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  <w:bCs/>
          <w:sz w:val="28"/>
          <w:szCs w:val="28"/>
        </w:rPr>
      </w:pPr>
      <w:bookmarkStart w:id="0" w:name="_GoBack"/>
      <w:bookmarkEnd w:id="0"/>
    </w:p>
    <w:p>
      <w:pPr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Załącznik nr 5 do SIWZ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WYKAZ OSÓB, SKIEROWANYCH PRZEZ WYKONAWCĘ DO REALIZACJI ZAMÓWIENIA PUBLICZNEGO </w:t>
      </w:r>
    </w:p>
    <w:p/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2"/>
        <w:ind w:left="1080" w:hanging="371"/>
        <w:jc w:val="both"/>
        <w:rPr>
          <w:sz w:val="16"/>
          <w:szCs w:val="16"/>
        </w:rPr>
      </w:pPr>
    </w:p>
    <w:tbl>
      <w:tblPr>
        <w:tblStyle w:val="4"/>
        <w:tblW w:w="125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02"/>
        <w:gridCol w:w="2552"/>
        <w:gridCol w:w="2912"/>
        <w:gridCol w:w="1701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08" w:hRule="atLeast"/>
          <w:jc w:val="center"/>
        </w:trPr>
        <w:tc>
          <w:tcPr>
            <w:tcW w:w="2802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Nazwisko i imię</w:t>
            </w: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Proponowana funkcja w realizacji zamówienia</w:t>
            </w:r>
          </w:p>
        </w:tc>
        <w:tc>
          <w:tcPr>
            <w:tcW w:w="2912" w:type="dxa"/>
            <w:tcBorders>
              <w:top w:val="single" w:color="auto" w:sz="12" w:space="0"/>
            </w:tcBorders>
          </w:tcPr>
          <w:p>
            <w:pPr>
              <w:pStyle w:val="2"/>
              <w:ind w:left="-4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zakresie odpowiadającym przedmiotowi zamówienia lub odpowiadające im ważne uprawnienia budowlane, które zostały wydane na podstawie wcześniej obowiązujących przepisów prawa lub równoważne.</w:t>
            </w: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Ewidencyjny numer członkowski</w:t>
            </w:r>
          </w:p>
          <w:p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o przynależności do izby inż. budownictwa</w:t>
            </w:r>
          </w:p>
        </w:tc>
        <w:tc>
          <w:tcPr>
            <w:tcW w:w="2551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Informacja o podstawie dysponowaniem tymi osobami</w:t>
            </w: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[np. umowa o pracę]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16" w:hRule="exact"/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  <w:r>
              <w:t>Kierownik budowy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t>.</w:t>
      </w:r>
    </w:p>
    <w:p>
      <w:pPr>
        <w:jc w:val="both"/>
      </w:pPr>
    </w:p>
    <w:p/>
    <w:p/>
    <w:p>
      <w:pPr>
        <w:ind w:left="8496"/>
      </w:pPr>
      <w:r>
        <w:t>.................................................................................................</w:t>
      </w:r>
    </w:p>
    <w:p>
      <w:pPr>
        <w:ind w:left="8496"/>
      </w:pPr>
      <w:r>
        <w:t>(data i podpis upoważnionego przedstawiciela Wykonawcy)</w:t>
      </w:r>
    </w:p>
    <w:p/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9"/>
    <w:rsid w:val="000C2168"/>
    <w:rsid w:val="00261219"/>
    <w:rsid w:val="00441459"/>
    <w:rsid w:val="00550518"/>
    <w:rsid w:val="009A1D58"/>
    <w:rsid w:val="00BE760E"/>
    <w:rsid w:val="00C2054B"/>
    <w:rsid w:val="00D34A08"/>
    <w:rsid w:val="00E41B8C"/>
    <w:rsid w:val="50E4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99"/>
    <w:rPr>
      <w:sz w:val="28"/>
      <w:szCs w:val="28"/>
    </w:rPr>
  </w:style>
  <w:style w:type="character" w:customStyle="1" w:styleId="5">
    <w:name w:val="Tekst podstawowy Znak"/>
    <w:basedOn w:val="3"/>
    <w:link w:val="2"/>
    <w:qFormat/>
    <w:uiPriority w:val="99"/>
    <w:rPr>
      <w:rFonts w:ascii="Times New Roman" w:hAnsi="Times New Roman" w:eastAsia="Times New Roman" w:cs="Times New Roman"/>
      <w:sz w:val="28"/>
      <w:szCs w:val="2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1220</Characters>
  <Lines>10</Lines>
  <Paragraphs>2</Paragraphs>
  <TotalTime>0</TotalTime>
  <ScaleCrop>false</ScaleCrop>
  <LinksUpToDate>false</LinksUpToDate>
  <CharactersWithSpaces>1421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2020-07-06T06:13:00Z</dcterms:created>
  <dc:creator>Aneta Milewska</dc:creator>
  <cp:lastModifiedBy>buniek</cp:lastModifiedBy>
  <dcterms:modified xsi:type="dcterms:W3CDTF">2020-09-08T05:57:18Z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