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E5" w:rsidRDefault="00DA11E5" w:rsidP="00C7411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,,Projekt”</w:t>
      </w:r>
    </w:p>
    <w:p w:rsidR="00DA11E5" w:rsidRDefault="00F652A4" w:rsidP="00C74113">
      <w:pPr>
        <w:jc w:val="center"/>
        <w:rPr>
          <w:b/>
        </w:rPr>
      </w:pPr>
      <w:r>
        <w:rPr>
          <w:b/>
        </w:rPr>
        <w:t xml:space="preserve">ZAŁACZNIK NR ….. DO  UCHWAŁY </w:t>
      </w:r>
      <w:r w:rsidR="001B596E">
        <w:rPr>
          <w:b/>
        </w:rPr>
        <w:t xml:space="preserve"> Nr…/…/2018</w:t>
      </w:r>
    </w:p>
    <w:p w:rsidR="00DA11E5" w:rsidRDefault="00DA11E5" w:rsidP="00F13428">
      <w:pPr>
        <w:jc w:val="center"/>
        <w:rPr>
          <w:b/>
        </w:rPr>
      </w:pPr>
      <w:r>
        <w:rPr>
          <w:b/>
        </w:rPr>
        <w:t>RADY GMINY STUPSK</w:t>
      </w:r>
    </w:p>
    <w:p w:rsidR="00DA11E5" w:rsidRDefault="001B596E" w:rsidP="00655928">
      <w:pPr>
        <w:jc w:val="center"/>
        <w:rPr>
          <w:b/>
        </w:rPr>
      </w:pPr>
      <w:r>
        <w:rPr>
          <w:b/>
        </w:rPr>
        <w:t>z  dnia …..2018</w:t>
      </w:r>
      <w:r w:rsidR="00DA11E5">
        <w:rPr>
          <w:b/>
        </w:rPr>
        <w:t xml:space="preserve"> r.</w:t>
      </w:r>
    </w:p>
    <w:p w:rsidR="00DA11E5" w:rsidRDefault="00DA11E5" w:rsidP="00F13428">
      <w:pPr>
        <w:jc w:val="center"/>
        <w:rPr>
          <w:b/>
        </w:rPr>
      </w:pPr>
      <w:r>
        <w:rPr>
          <w:b/>
        </w:rPr>
        <w:t>w spr</w:t>
      </w:r>
      <w:r w:rsidR="00F652A4">
        <w:rPr>
          <w:b/>
        </w:rPr>
        <w:t>awie uchwalenia statutów  sołectw</w:t>
      </w:r>
      <w:r w:rsidR="007A2354">
        <w:rPr>
          <w:b/>
        </w:rPr>
        <w:t xml:space="preserve">  </w:t>
      </w:r>
      <w:r w:rsidR="00F652A4">
        <w:rPr>
          <w:b/>
        </w:rPr>
        <w:t>Gminy Stupsk</w:t>
      </w:r>
    </w:p>
    <w:p w:rsidR="00DA11E5" w:rsidRDefault="00DA11E5" w:rsidP="00F13428">
      <w:r>
        <w:t>Na podstawie art. 18 ust.2 pkt 7, art. 35 ust. 1 i 3, art. 40ust. 2 pkt 1,  art. 41 ust. 1 ustawy z dnia 8 marca 1990 r. o sa</w:t>
      </w:r>
      <w:r w:rsidR="004E471C">
        <w:t xml:space="preserve">morządzie gminnym (Dz. U. z 2017 r. poz. 1875 z </w:t>
      </w:r>
      <w:proofErr w:type="spellStart"/>
      <w:r w:rsidR="004E471C">
        <w:t>późn</w:t>
      </w:r>
      <w:proofErr w:type="spellEnd"/>
      <w:r w:rsidR="004E471C">
        <w:t>. zm.</w:t>
      </w:r>
      <w:r>
        <w:t>) Rada Gminy Stupsk – po przeprowadzeniu konsultacji z mieszkańcami -  uchwala S</w:t>
      </w:r>
      <w:r w:rsidR="00F652A4">
        <w:t>tatut Sołectwa …….</w:t>
      </w:r>
      <w:r>
        <w:t>, o następującej treści:</w:t>
      </w:r>
    </w:p>
    <w:p w:rsidR="00DA11E5" w:rsidRPr="0054191E" w:rsidRDefault="00F652A4" w:rsidP="0054191E">
      <w:pPr>
        <w:jc w:val="center"/>
        <w:rPr>
          <w:b/>
        </w:rPr>
      </w:pPr>
      <w:r>
        <w:rPr>
          <w:b/>
        </w:rPr>
        <w:t>STATUT SOŁECTWA ………</w:t>
      </w:r>
    </w:p>
    <w:p w:rsidR="00DA11E5" w:rsidRDefault="00DA11E5" w:rsidP="00F13428">
      <w:pPr>
        <w:jc w:val="center"/>
        <w:rPr>
          <w:b/>
        </w:rPr>
      </w:pPr>
      <w:r>
        <w:rPr>
          <w:b/>
        </w:rPr>
        <w:t>Rozdział 1</w:t>
      </w:r>
    </w:p>
    <w:p w:rsidR="00DA11E5" w:rsidRDefault="00DA11E5" w:rsidP="00F13428">
      <w:pPr>
        <w:jc w:val="center"/>
        <w:rPr>
          <w:b/>
        </w:rPr>
      </w:pPr>
      <w:r>
        <w:rPr>
          <w:b/>
        </w:rPr>
        <w:t>Postanowienia ogólne</w:t>
      </w:r>
    </w:p>
    <w:p w:rsidR="00DA11E5" w:rsidRDefault="00DA11E5" w:rsidP="00F13428">
      <w:pPr>
        <w:jc w:val="center"/>
        <w:rPr>
          <w:b/>
        </w:rPr>
      </w:pPr>
      <w:r>
        <w:rPr>
          <w:b/>
        </w:rPr>
        <w:t>§ 1.</w:t>
      </w:r>
    </w:p>
    <w:p w:rsidR="00DA11E5" w:rsidRDefault="00F652A4" w:rsidP="00F13428">
      <w:r>
        <w:t>1. Sołectwo ………</w:t>
      </w:r>
      <w:r w:rsidR="00DA11E5">
        <w:t xml:space="preserve"> jest jednostką pomocniczą gminy Stupsk utworzoną przez Radę Gminy w drodze </w:t>
      </w:r>
      <w:r w:rsidR="00DA11E5">
        <w:br/>
        <w:t xml:space="preserve">     uchwały na zasadach określonych w Statucie Gminy </w:t>
      </w:r>
      <w:r w:rsidR="00DA11E5" w:rsidRPr="00190412">
        <w:t>Stupsk</w:t>
      </w:r>
      <w:r w:rsidR="00DA11E5">
        <w:t>.</w:t>
      </w:r>
    </w:p>
    <w:p w:rsidR="00DA11E5" w:rsidRDefault="00DA11E5" w:rsidP="00F13428">
      <w:r>
        <w:t>2. Sołectwo działa zgodnie z postanowieniami obowiązujących przepisów, a w szczególności:</w:t>
      </w:r>
    </w:p>
    <w:p w:rsidR="00DA11E5" w:rsidRPr="000F226C" w:rsidRDefault="00DA11E5" w:rsidP="00F13428">
      <w:pPr>
        <w:rPr>
          <w:color w:val="FF0000"/>
        </w:rPr>
      </w:pPr>
      <w:r>
        <w:t xml:space="preserve">     1) ustawy z dnia  8 marca 1990 r. o sa</w:t>
      </w:r>
      <w:r w:rsidR="004D2AAD">
        <w:t>morządzie gminnym (Dz. U. z 2017 r. poz. 1875</w:t>
      </w:r>
      <w:r>
        <w:t>)</w:t>
      </w:r>
      <w:r w:rsidR="00E1435B" w:rsidRPr="00E1435B">
        <w:t>;</w:t>
      </w:r>
    </w:p>
    <w:p w:rsidR="00DA11E5" w:rsidRPr="000F226C" w:rsidRDefault="00DA11E5" w:rsidP="00F13428">
      <w:pPr>
        <w:rPr>
          <w:color w:val="FF0000"/>
        </w:rPr>
      </w:pPr>
      <w:r>
        <w:t xml:space="preserve">     2) St</w:t>
      </w:r>
      <w:r w:rsidR="004E471C">
        <w:t>atutu Gminy Stupsk uchwalonego u</w:t>
      </w:r>
      <w:r>
        <w:t xml:space="preserve">chwałą Nr XIX/117/2016  Rady Gminy Stupsk z dnia            </w:t>
      </w:r>
      <w:r>
        <w:br/>
        <w:t xml:space="preserve">          29 czerwca 2016 r.  (D. Urz. Woj. Mazowieckiego z 2016 r.  poz. 6550)</w:t>
      </w:r>
      <w:r w:rsidRPr="00E1435B">
        <w:t>;</w:t>
      </w:r>
    </w:p>
    <w:p w:rsidR="00DA11E5" w:rsidRDefault="00DA11E5" w:rsidP="00F13428">
      <w:r>
        <w:t xml:space="preserve">     3) niniejszego Statutu.</w:t>
      </w:r>
    </w:p>
    <w:p w:rsidR="00DA11E5" w:rsidRDefault="00DA11E5" w:rsidP="001B209B">
      <w:pPr>
        <w:jc w:val="center"/>
        <w:rPr>
          <w:b/>
        </w:rPr>
      </w:pPr>
      <w:r>
        <w:rPr>
          <w:b/>
        </w:rPr>
        <w:t>§ 2.</w:t>
      </w:r>
    </w:p>
    <w:p w:rsidR="00DA11E5" w:rsidRDefault="00DA11E5" w:rsidP="001B209B">
      <w:r w:rsidRPr="001B209B">
        <w:t>Terenem dzi</w:t>
      </w:r>
      <w:r w:rsidR="00F652A4">
        <w:t>ałania sołectwa jest wieś ………</w:t>
      </w:r>
      <w:r>
        <w:t>.</w:t>
      </w:r>
    </w:p>
    <w:p w:rsidR="00DA11E5" w:rsidRDefault="00F652A4" w:rsidP="001B209B">
      <w:r>
        <w:t>Obszar sołectwa wynosi ……….</w:t>
      </w:r>
      <w:r w:rsidR="00DA11E5">
        <w:t xml:space="preserve"> ha.</w:t>
      </w:r>
    </w:p>
    <w:p w:rsidR="00DA11E5" w:rsidRPr="00985C01" w:rsidRDefault="00DA11E5" w:rsidP="00415E3A">
      <w:pPr>
        <w:jc w:val="center"/>
      </w:pPr>
      <w:r w:rsidRPr="00985C01">
        <w:rPr>
          <w:b/>
        </w:rPr>
        <w:t>Rozdział 2</w:t>
      </w:r>
    </w:p>
    <w:p w:rsidR="00DA11E5" w:rsidRPr="008E2B64" w:rsidRDefault="00DA11E5" w:rsidP="008E2B64">
      <w:pPr>
        <w:jc w:val="center"/>
        <w:rPr>
          <w:b/>
        </w:rPr>
      </w:pPr>
      <w:r>
        <w:rPr>
          <w:b/>
        </w:rPr>
        <w:t xml:space="preserve">Organizacja i zadania organów </w:t>
      </w:r>
      <w:r w:rsidRPr="00985C01">
        <w:rPr>
          <w:b/>
        </w:rPr>
        <w:t>sołectwa</w:t>
      </w:r>
    </w:p>
    <w:p w:rsidR="00DA11E5" w:rsidRDefault="00DA11E5" w:rsidP="00C93F43">
      <w:pPr>
        <w:jc w:val="center"/>
        <w:rPr>
          <w:b/>
        </w:rPr>
      </w:pPr>
      <w:r>
        <w:rPr>
          <w:b/>
        </w:rPr>
        <w:t>§ 3.</w:t>
      </w:r>
    </w:p>
    <w:p w:rsidR="00DA11E5" w:rsidRDefault="00DA11E5" w:rsidP="00C93F43">
      <w:r>
        <w:t xml:space="preserve">1. Sołectwo współdziała z organami Gminy w wykonywaniu zadań na rzecz zaspokajania potrzeb </w:t>
      </w:r>
      <w:r>
        <w:br/>
        <w:t xml:space="preserve">     wspólnoty mieszkańców.</w:t>
      </w:r>
    </w:p>
    <w:p w:rsidR="00DA11E5" w:rsidRDefault="00DA11E5" w:rsidP="00C93F43">
      <w:r>
        <w:t>2. Zadania Sołectwa obejmują w szczególności:</w:t>
      </w:r>
    </w:p>
    <w:p w:rsidR="00DA11E5" w:rsidRPr="000F226C" w:rsidRDefault="00DA11E5" w:rsidP="00C93F43">
      <w:pPr>
        <w:rPr>
          <w:color w:val="FF0000"/>
        </w:rPr>
      </w:pPr>
      <w:r>
        <w:t>1) organizację życia społeczno – gospodarczego oraz podejmowanie inicjatyw we wszystkich sprawach dotyczących zbiorowych potrzeb mieszkańców Sołectwa</w:t>
      </w:r>
      <w:r>
        <w:rPr>
          <w:color w:val="FF0000"/>
        </w:rPr>
        <w:t>;</w:t>
      </w:r>
    </w:p>
    <w:p w:rsidR="00DA11E5" w:rsidRPr="000F226C" w:rsidRDefault="00DA11E5" w:rsidP="00C93F43">
      <w:pPr>
        <w:rPr>
          <w:color w:val="FF0000"/>
        </w:rPr>
      </w:pPr>
      <w:r>
        <w:t>2) wspieranie i inspirowanie działań o charakterze lokalnym, a zmierzających do poprawy jakości życia mieszkańców Sołectwa</w:t>
      </w:r>
      <w:r>
        <w:rPr>
          <w:color w:val="FF0000"/>
        </w:rPr>
        <w:t>;</w:t>
      </w:r>
    </w:p>
    <w:p w:rsidR="00DA11E5" w:rsidRPr="000F226C" w:rsidRDefault="00DA11E5" w:rsidP="00C93F43">
      <w:pPr>
        <w:rPr>
          <w:color w:val="FF0000"/>
        </w:rPr>
      </w:pPr>
      <w:r>
        <w:lastRenderedPageBreak/>
        <w:t xml:space="preserve">3) udział w inicjatywach społecznych, działalności kulturalnej, oświatowej i sportowej na terenie </w:t>
      </w:r>
      <w:r>
        <w:br/>
        <w:t xml:space="preserve">    sołectwa</w:t>
      </w:r>
      <w:r w:rsidR="007A2354" w:rsidRPr="007A2354">
        <w:t>;</w:t>
      </w:r>
    </w:p>
    <w:p w:rsidR="00DA11E5" w:rsidRDefault="00DA11E5" w:rsidP="00C93F43">
      <w:r>
        <w:t xml:space="preserve">4) inicjowanie i organizowanie różnych form opieki w ramach pomocy społecznej mieszkańcom </w:t>
      </w:r>
      <w:r>
        <w:br/>
        <w:t xml:space="preserve">     oczekującym tej pomocy,</w:t>
      </w:r>
    </w:p>
    <w:p w:rsidR="00DA11E5" w:rsidRDefault="00DA11E5" w:rsidP="00C93F43">
      <w:r>
        <w:t xml:space="preserve">5) współdziałanie z miejscowymi organizacjami społecznymi w sprawach kształcenia właściwych </w:t>
      </w:r>
      <w:r>
        <w:br/>
        <w:t xml:space="preserve">     postaw mieszkańców, w szczególności niesienia pomocy sąsiedzkiej, kultury współżycia </w:t>
      </w:r>
      <w:r>
        <w:br/>
        <w:t xml:space="preserve">     mieszkańców, wzajemnego szacunku, kultywowania gospodarności i poszanowania mienia,</w:t>
      </w:r>
    </w:p>
    <w:p w:rsidR="00DA11E5" w:rsidRDefault="00DA11E5" w:rsidP="00C93F43">
      <w:r>
        <w:t xml:space="preserve">6) działania oświatowo – wychowawcze na rzecz umacniania rodziny, kultury życia rodzinnego oraz </w:t>
      </w:r>
      <w:r>
        <w:br/>
        <w:t xml:space="preserve">     wychowania w rodzinie,</w:t>
      </w:r>
    </w:p>
    <w:p w:rsidR="00DA11E5" w:rsidRDefault="00DA11E5" w:rsidP="00C93F43">
      <w:r>
        <w:t xml:space="preserve">7) współdziałanie z właściwymi organami w celu poprawy warunków sanitarnych, stanu ochrony </w:t>
      </w:r>
      <w:r>
        <w:br/>
        <w:t xml:space="preserve">     przeciwpożarowej i ochrony przeciwpowodziowej,</w:t>
      </w:r>
    </w:p>
    <w:p w:rsidR="00DA11E5" w:rsidRDefault="00DA11E5" w:rsidP="00C93F43">
      <w:r>
        <w:t xml:space="preserve">8) reprezentowania interesów społeczności sołeckiej wobec organów Gminy i gminnych jednostek </w:t>
      </w:r>
      <w:r>
        <w:br/>
        <w:t xml:space="preserve">       organizacyjnych,</w:t>
      </w:r>
    </w:p>
    <w:p w:rsidR="00DA11E5" w:rsidRDefault="00DA11E5" w:rsidP="00C93F43">
      <w:r>
        <w:t>9) podtrzymywanie tradycji kulturalnych na swoim terenie.</w:t>
      </w:r>
    </w:p>
    <w:p w:rsidR="00DA11E5" w:rsidRDefault="00DA11E5" w:rsidP="00C93F43">
      <w:r>
        <w:t>3. Zadania określone w ust. 2 Sołectwo realizuje w szczególności poprzez:</w:t>
      </w:r>
    </w:p>
    <w:p w:rsidR="00DA11E5" w:rsidRDefault="00DA11E5" w:rsidP="00C93F43">
      <w:r>
        <w:t>1) podejmowanie uchwał,</w:t>
      </w:r>
    </w:p>
    <w:p w:rsidR="00DA11E5" w:rsidRDefault="00DA11E5" w:rsidP="00C93F43">
      <w:r>
        <w:t>2) wydawanie opinii,</w:t>
      </w:r>
    </w:p>
    <w:p w:rsidR="00DA11E5" w:rsidRDefault="00DA11E5" w:rsidP="00C93F43">
      <w:r>
        <w:t>3) przedstawianie organom Gminy inicjatyw społecznych i gospodarczych,</w:t>
      </w:r>
    </w:p>
    <w:p w:rsidR="00DA11E5" w:rsidRDefault="00DA11E5" w:rsidP="00C93F43">
      <w:r>
        <w:t>4) współpracę w organizacji spotkań radnych Rady Gminy i Wójta z mieszkańcami Sołectwa,</w:t>
      </w:r>
    </w:p>
    <w:p w:rsidR="00DA11E5" w:rsidRDefault="00DA11E5" w:rsidP="00C93F43">
      <w:r>
        <w:t>5) uczestnictwo w konsultacjach społecznych,</w:t>
      </w:r>
    </w:p>
    <w:p w:rsidR="00DA11E5" w:rsidRDefault="00DA11E5" w:rsidP="00C93F43">
      <w:r>
        <w:t>6) zgłaszanie wniosków do organów Gminy,</w:t>
      </w:r>
    </w:p>
    <w:p w:rsidR="00DA11E5" w:rsidRDefault="00DA11E5" w:rsidP="00C93F43">
      <w:r>
        <w:t>7) współpracę z organizacjami pozarządowymi,</w:t>
      </w:r>
    </w:p>
    <w:p w:rsidR="00DA11E5" w:rsidRDefault="00DA11E5" w:rsidP="00C93F43">
      <w:r>
        <w:t>8) organizowanie wspólnych prac na rzecz Sołectwa,</w:t>
      </w:r>
    </w:p>
    <w:p w:rsidR="00DA11E5" w:rsidRDefault="00DA11E5" w:rsidP="00C93F43">
      <w:r>
        <w:t xml:space="preserve">9) inicjowanie i organizowanie imprez kulturalnych i sportowych oraz różnorodnych form spędzania  </w:t>
      </w:r>
      <w:r>
        <w:br/>
        <w:t xml:space="preserve">    czasu wolnego.</w:t>
      </w:r>
    </w:p>
    <w:p w:rsidR="00DA11E5" w:rsidRPr="00C93F43" w:rsidRDefault="00DA11E5" w:rsidP="00C93F43"/>
    <w:p w:rsidR="00DA11E5" w:rsidRPr="00655928" w:rsidRDefault="00DA11E5" w:rsidP="00655928">
      <w:pPr>
        <w:jc w:val="center"/>
        <w:rPr>
          <w:b/>
        </w:rPr>
      </w:pPr>
      <w:r>
        <w:rPr>
          <w:b/>
        </w:rPr>
        <w:t>§ 4.</w:t>
      </w:r>
    </w:p>
    <w:p w:rsidR="00DA11E5" w:rsidRDefault="00DA11E5" w:rsidP="00F97104">
      <w:r>
        <w:t>1. Organami Sołectwa są:</w:t>
      </w:r>
    </w:p>
    <w:p w:rsidR="00DA11E5" w:rsidRDefault="00DA11E5" w:rsidP="00F97104">
      <w:r>
        <w:t>1) Zebranie wiejskie, które jest organem uchwałodawczym, zwane dalej Zebraniem.</w:t>
      </w:r>
    </w:p>
    <w:p w:rsidR="00DA11E5" w:rsidRDefault="00DA11E5" w:rsidP="00F97104">
      <w:r>
        <w:t>2) Sołtys, który jest organem wykonawczym.</w:t>
      </w:r>
    </w:p>
    <w:p w:rsidR="00DA11E5" w:rsidRDefault="00DA11E5" w:rsidP="00F97104">
      <w:r>
        <w:t xml:space="preserve">2. Działalność Sołtysa wspomaga Rada Sołecka, składająca się z 3 do 5 </w:t>
      </w:r>
      <w:r w:rsidRPr="009D2C36">
        <w:t>osób. O liczbie</w:t>
      </w:r>
      <w:r>
        <w:t xml:space="preserve"> jej członków </w:t>
      </w:r>
      <w:r>
        <w:br/>
        <w:t xml:space="preserve">    decyduje Zebranie.</w:t>
      </w:r>
    </w:p>
    <w:p w:rsidR="00DA11E5" w:rsidRDefault="00DA11E5" w:rsidP="00F97104">
      <w:r>
        <w:t>3. Kadencja</w:t>
      </w:r>
      <w:r w:rsidR="00D71E75">
        <w:t xml:space="preserve"> Sołtysa i Rady Sołeckiej trwa 5 lat</w:t>
      </w:r>
      <w:r>
        <w:t xml:space="preserve">. Wybory zarządza się nie później niż w okresie 3 </w:t>
      </w:r>
      <w:r>
        <w:br/>
        <w:t xml:space="preserve">    miesięcy od dnia wyboru nowej Rady Gminy.</w:t>
      </w:r>
    </w:p>
    <w:p w:rsidR="00DA11E5" w:rsidRPr="004574C0" w:rsidRDefault="00DA11E5" w:rsidP="00F97104">
      <w:r>
        <w:lastRenderedPageBreak/>
        <w:t xml:space="preserve">4. Po upływie kadencji Sołtys i Rada Sołecka pełnią swoją funkcję do czasu objęcia funkcji przez nowo </w:t>
      </w:r>
      <w:r>
        <w:br/>
        <w:t xml:space="preserve">     wybranego Sołtysa i Radę Sołecką.</w:t>
      </w:r>
    </w:p>
    <w:p w:rsidR="00DA11E5" w:rsidRDefault="00DA11E5" w:rsidP="004A2117">
      <w:pPr>
        <w:jc w:val="center"/>
        <w:rPr>
          <w:b/>
        </w:rPr>
      </w:pPr>
    </w:p>
    <w:p w:rsidR="00DA11E5" w:rsidRDefault="00DA11E5" w:rsidP="004A2117">
      <w:pPr>
        <w:jc w:val="center"/>
        <w:rPr>
          <w:b/>
        </w:rPr>
      </w:pPr>
      <w:r>
        <w:rPr>
          <w:b/>
        </w:rPr>
        <w:t>§ 5.</w:t>
      </w:r>
    </w:p>
    <w:p w:rsidR="00DA11E5" w:rsidRDefault="00DA11E5" w:rsidP="00DB1344">
      <w:r>
        <w:t xml:space="preserve"> Do kompetencji Zebrania należy:</w:t>
      </w:r>
    </w:p>
    <w:p w:rsidR="00DA11E5" w:rsidRDefault="004E471C" w:rsidP="00DB1344">
      <w:r>
        <w:t>1)</w:t>
      </w:r>
      <w:r w:rsidR="00DA11E5">
        <w:t xml:space="preserve"> </w:t>
      </w:r>
      <w:r>
        <w:t xml:space="preserve"> </w:t>
      </w:r>
      <w:r w:rsidR="00DA11E5">
        <w:t>uchwalanie kierunków działania Sołectwa.</w:t>
      </w:r>
    </w:p>
    <w:p w:rsidR="00DA11E5" w:rsidRDefault="004E471C" w:rsidP="00DB1344">
      <w:r>
        <w:t xml:space="preserve">2)  </w:t>
      </w:r>
      <w:r w:rsidR="00DA11E5">
        <w:t xml:space="preserve">podejmowanie uchwał w sprawach </w:t>
      </w:r>
      <w:r w:rsidR="00985C01">
        <w:t xml:space="preserve">Sołectwa, w tym uchwalanie  przedsięwzięć  </w:t>
      </w:r>
      <w:r w:rsidR="00DA11E5">
        <w:t xml:space="preserve">w ramach </w:t>
      </w:r>
      <w:r w:rsidR="00985C01">
        <w:br/>
        <w:t xml:space="preserve">    funduszu </w:t>
      </w:r>
      <w:r w:rsidR="00DA11E5">
        <w:t xml:space="preserve"> sołeckiego.</w:t>
      </w:r>
    </w:p>
    <w:p w:rsidR="00DA11E5" w:rsidRDefault="004E471C" w:rsidP="00DB1344">
      <w:r>
        <w:t xml:space="preserve">3) </w:t>
      </w:r>
      <w:r w:rsidR="00DA11E5">
        <w:t xml:space="preserve"> rozpatrywanie sprawozdania Sołtysa z wykonania rocznego planu finansowo – rzeczowego lub zadań z funduszu sołeckiego.</w:t>
      </w:r>
    </w:p>
    <w:p w:rsidR="00DA11E5" w:rsidRDefault="004E471C" w:rsidP="00DB1344">
      <w:r>
        <w:t xml:space="preserve">4) </w:t>
      </w:r>
      <w:r w:rsidR="00DA11E5">
        <w:t xml:space="preserve"> opiniowanie spraw socjalno – bytowych, opieki zdrowotnej, sportu i wypoczynku mieszkańców </w:t>
      </w:r>
      <w:r w:rsidR="00DA11E5">
        <w:br/>
        <w:t xml:space="preserve">     Sołectwa,</w:t>
      </w:r>
    </w:p>
    <w:p w:rsidR="00DA11E5" w:rsidRDefault="00DA11E5" w:rsidP="00DB1344">
      <w:r>
        <w:t>5</w:t>
      </w:r>
      <w:r w:rsidR="004E471C">
        <w:t xml:space="preserve">) </w:t>
      </w:r>
      <w:r>
        <w:t xml:space="preserve"> wybieranie i odwoływanie Sołtysa i Rady Sołeckiej,</w:t>
      </w:r>
    </w:p>
    <w:p w:rsidR="00DA11E5" w:rsidRPr="004A2117" w:rsidRDefault="004E471C" w:rsidP="00DB1344">
      <w:r>
        <w:t xml:space="preserve">6) </w:t>
      </w:r>
      <w:r w:rsidR="00DA11E5">
        <w:t xml:space="preserve">występowanie z wnioskami do organów Gminy o rozpatrzenie spraw, których załatwienie wykracza </w:t>
      </w:r>
      <w:r w:rsidR="00DA11E5">
        <w:br/>
        <w:t xml:space="preserve">   poza możliwości mieszkańców Sołectwa.</w:t>
      </w:r>
    </w:p>
    <w:p w:rsidR="00DA11E5" w:rsidRDefault="00DA11E5" w:rsidP="004A2117">
      <w:pPr>
        <w:jc w:val="center"/>
        <w:rPr>
          <w:b/>
        </w:rPr>
      </w:pPr>
      <w:r>
        <w:rPr>
          <w:b/>
        </w:rPr>
        <w:t>§ 6.</w:t>
      </w:r>
    </w:p>
    <w:p w:rsidR="00DA11E5" w:rsidRDefault="004E471C" w:rsidP="00DB1344">
      <w:r>
        <w:t xml:space="preserve">1. </w:t>
      </w:r>
      <w:r w:rsidR="00DA11E5">
        <w:t xml:space="preserve">Do </w:t>
      </w:r>
      <w:r>
        <w:t xml:space="preserve">kompetencji  i  </w:t>
      </w:r>
      <w:r w:rsidR="00DA11E5">
        <w:t>obowiązków Sołtysa należy:</w:t>
      </w:r>
    </w:p>
    <w:p w:rsidR="00DA11E5" w:rsidRDefault="00DA11E5" w:rsidP="00DB1344">
      <w:r>
        <w:t>1) realizowanie zadań wytyczonych przez Zebranie,</w:t>
      </w:r>
    </w:p>
    <w:p w:rsidR="00DA11E5" w:rsidRDefault="00DA11E5" w:rsidP="00DB1344">
      <w:r>
        <w:t xml:space="preserve">2) reprezentowanie Sołectwa </w:t>
      </w:r>
      <w:r w:rsidR="004E471C">
        <w:t xml:space="preserve"> oraz  współpraca z organami Gminy</w:t>
      </w:r>
      <w:r>
        <w:t>,</w:t>
      </w:r>
    </w:p>
    <w:p w:rsidR="00DA11E5" w:rsidRDefault="00DA11E5" w:rsidP="00DB1344">
      <w:r w:rsidRPr="00E1435B">
        <w:t>3</w:t>
      </w:r>
      <w:r w:rsidR="00E1435B">
        <w:t>)</w:t>
      </w:r>
      <w:r>
        <w:t xml:space="preserve"> składanie na zebraniu wiejskim rocznego sprawozdania ze swej działalności, w tym z wykonania </w:t>
      </w:r>
      <w:r>
        <w:br/>
        <w:t xml:space="preserve">    planu finansowo – rzeczowego Sołectwa lub zadań  z funduszu sołeckiego oraz działalności Rady </w:t>
      </w:r>
      <w:r>
        <w:br/>
        <w:t xml:space="preserve">    Sołeckiej,</w:t>
      </w:r>
    </w:p>
    <w:p w:rsidR="00DA11E5" w:rsidRDefault="00DA11E5" w:rsidP="00DB1344">
      <w:r>
        <w:t>4) inicjowanie działań kształtujących właściwe postawy mieszkańców, a w szczególności:</w:t>
      </w:r>
    </w:p>
    <w:p w:rsidR="00DA11E5" w:rsidRDefault="00DA11E5" w:rsidP="00DB1344">
      <w:r>
        <w:t xml:space="preserve">   a) gotowości niesienia pomocy sąsiedzkiej,</w:t>
      </w:r>
    </w:p>
    <w:p w:rsidR="00DA11E5" w:rsidRDefault="00DA11E5" w:rsidP="00DB1344">
      <w:r>
        <w:t xml:space="preserve">   b) kultury współżycia społecznego mieszkańców,</w:t>
      </w:r>
    </w:p>
    <w:p w:rsidR="00DA11E5" w:rsidRDefault="00DA11E5" w:rsidP="00DB1344">
      <w:r>
        <w:t xml:space="preserve">   c) wzajemnego szacunku,</w:t>
      </w:r>
    </w:p>
    <w:p w:rsidR="00DA11E5" w:rsidRDefault="00DA11E5" w:rsidP="00DB1344">
      <w:r>
        <w:t xml:space="preserve">   d) kultywowania gospodarności, dyscypliny społecznej, poszanowania mienia,</w:t>
      </w:r>
    </w:p>
    <w:p w:rsidR="00DA11E5" w:rsidRDefault="00DA11E5" w:rsidP="00DB1344">
      <w:r>
        <w:t xml:space="preserve">   e) umacniania rodziny, kultury życia rodzinnego oraz wychowania w rodzinie,</w:t>
      </w:r>
    </w:p>
    <w:p w:rsidR="00DA11E5" w:rsidRDefault="00DA11E5" w:rsidP="00DB1344">
      <w:r>
        <w:t xml:space="preserve">5) organizowanie różnych form pomocy sąsiedzkiej, w tym kierowanie akcją pomocy w Sołectwie w </w:t>
      </w:r>
      <w:r>
        <w:br/>
        <w:t xml:space="preserve">    razie wypadków losowych.</w:t>
      </w:r>
    </w:p>
    <w:p w:rsidR="00DA11E5" w:rsidRDefault="00DA11E5" w:rsidP="00DB1344">
      <w:r>
        <w:t xml:space="preserve">6) występowanie z inicjatywą i uczestniczenie w przedsięwzięciach mających na celu organizowanie </w:t>
      </w:r>
      <w:r>
        <w:br/>
        <w:t xml:space="preserve">    czasu wolnego dzieciom i młodzieży;</w:t>
      </w:r>
    </w:p>
    <w:p w:rsidR="00DA11E5" w:rsidRDefault="00DA11E5" w:rsidP="00DB1344">
      <w:r>
        <w:t xml:space="preserve">7) wspieranie wszelkiej działalności na rzecz poprawy warunków bytowych, stanu ochrony </w:t>
      </w:r>
      <w:r>
        <w:br/>
        <w:t xml:space="preserve">    przeciwpożarowej oraz bezpieczeństwa przeciwpowodziowego.</w:t>
      </w:r>
    </w:p>
    <w:p w:rsidR="00DA11E5" w:rsidRDefault="00DA11E5" w:rsidP="00DB1344">
      <w:r>
        <w:t>8) zwoływanie zebrań wiejskich i przygotowywanie projektu porządku obrad;</w:t>
      </w:r>
    </w:p>
    <w:p w:rsidR="00DA11E5" w:rsidRDefault="00DA11E5" w:rsidP="00DB1344">
      <w:r>
        <w:lastRenderedPageBreak/>
        <w:t>9) przygotowanie projektów uchwał Zebrania;</w:t>
      </w:r>
    </w:p>
    <w:p w:rsidR="00DA11E5" w:rsidRDefault="00DA11E5" w:rsidP="00DB1344">
      <w:r>
        <w:t xml:space="preserve">10)  wpływanie na wzrost aktywności mieszkańców służących poprawie gospodarki i warunków życia </w:t>
      </w:r>
      <w:r>
        <w:br/>
        <w:t xml:space="preserve">       w Sołectwie;</w:t>
      </w:r>
    </w:p>
    <w:p w:rsidR="00DA11E5" w:rsidRDefault="00DA11E5" w:rsidP="00DB1344">
      <w:r>
        <w:t>11) uczestnictwo w naradach Sołtysów, zwoływanych przez Wójta;</w:t>
      </w:r>
    </w:p>
    <w:p w:rsidR="00DA11E5" w:rsidRDefault="00DA11E5" w:rsidP="00DB1344">
      <w:r>
        <w:t xml:space="preserve">12) zachowanie szczególnej staranności przy wykonywaniu zarządu mieniem Sołectwa, zgodnie z jego </w:t>
      </w:r>
      <w:r>
        <w:br/>
        <w:t xml:space="preserve">       przeznaczeniem;</w:t>
      </w:r>
    </w:p>
    <w:p w:rsidR="00DA11E5" w:rsidRDefault="00DA11E5" w:rsidP="00DB1344">
      <w:r>
        <w:t xml:space="preserve">13)  opracowywanie i przedkładanie Zebraniu projektu planu finansowo – rzeczowego, propozycji </w:t>
      </w:r>
      <w:r>
        <w:br/>
        <w:t xml:space="preserve">      zadań w ramach funduszu sołeckiego i programu swojej pracy;</w:t>
      </w:r>
    </w:p>
    <w:p w:rsidR="00DA11E5" w:rsidRDefault="00DA11E5" w:rsidP="00DB1344">
      <w:r>
        <w:t xml:space="preserve">14) współpraca z radnymi Sołectwa w zakresie organizacji spotkań z wyborcami, dyżurów oraz </w:t>
      </w:r>
      <w:r>
        <w:br/>
        <w:t xml:space="preserve">       kierowania do nich wniosków dotyczących Sołectwa;</w:t>
      </w:r>
    </w:p>
    <w:p w:rsidR="00DA11E5" w:rsidRDefault="00DA11E5" w:rsidP="00DB1344">
      <w:r>
        <w:t>15)  prowadzenie dokumentacji Sołectwa, gromadzenie i udostępnianie otrzymanych dokumentów.</w:t>
      </w:r>
    </w:p>
    <w:p w:rsidR="00D71E75" w:rsidRDefault="00D71E75" w:rsidP="00DB1344">
      <w:r>
        <w:t xml:space="preserve">16) </w:t>
      </w:r>
      <w:r w:rsidR="004E471C">
        <w:t>organizowanie spotkań Wójta z mieszkańcami Sołectwa,</w:t>
      </w:r>
    </w:p>
    <w:p w:rsidR="004E471C" w:rsidRDefault="004E471C" w:rsidP="00DB1344">
      <w:r>
        <w:t>17) współorganizowanie konsultacji społecznych na terenie Sołectwa,</w:t>
      </w:r>
    </w:p>
    <w:p w:rsidR="004E471C" w:rsidRDefault="004E471C" w:rsidP="00DB1344">
      <w:r>
        <w:t>18) prowadzenie dokumentacji Sołtysa.</w:t>
      </w:r>
    </w:p>
    <w:p w:rsidR="004E471C" w:rsidRDefault="004E471C" w:rsidP="00DB1344">
      <w:r>
        <w:t xml:space="preserve">2. </w:t>
      </w:r>
      <w:r w:rsidR="00557C94">
        <w:t>S</w:t>
      </w:r>
      <w:r>
        <w:t>ołty</w:t>
      </w:r>
      <w:r w:rsidR="00557C94">
        <w:t>s</w:t>
      </w:r>
      <w:r>
        <w:t xml:space="preserve"> </w:t>
      </w:r>
      <w:r w:rsidR="00557C94">
        <w:t>pełniąc  swoje  obowiązki  posługuje się pieczęcią według wzoru:</w:t>
      </w:r>
    </w:p>
    <w:p w:rsidR="00557C94" w:rsidRDefault="004A5862" w:rsidP="00DB1344">
      <w:r>
        <w:t xml:space="preserve">                                                                  </w:t>
      </w:r>
      <w:r w:rsidR="00557C94">
        <w:t>Sołtys Sołectwa ………..</w:t>
      </w:r>
    </w:p>
    <w:p w:rsidR="00557C94" w:rsidRDefault="004A5862" w:rsidP="00DB1344">
      <w:r>
        <w:t xml:space="preserve">                                                                  </w:t>
      </w:r>
      <w:r w:rsidR="00557C94">
        <w:t>…………………………………..</w:t>
      </w:r>
    </w:p>
    <w:p w:rsidR="00557C94" w:rsidRPr="00557C94" w:rsidRDefault="004A5862" w:rsidP="00DB134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="00557C94" w:rsidRPr="00557C94">
        <w:rPr>
          <w:sz w:val="16"/>
          <w:szCs w:val="16"/>
        </w:rPr>
        <w:t>(imię i nazwisko)</w:t>
      </w:r>
    </w:p>
    <w:p w:rsidR="00DA11E5" w:rsidRDefault="00DA11E5" w:rsidP="000455A2">
      <w:pPr>
        <w:jc w:val="center"/>
        <w:rPr>
          <w:b/>
        </w:rPr>
      </w:pPr>
      <w:r>
        <w:rPr>
          <w:b/>
        </w:rPr>
        <w:t>§ 7.</w:t>
      </w:r>
    </w:p>
    <w:p w:rsidR="00DA11E5" w:rsidRDefault="00DA11E5" w:rsidP="00DB1344">
      <w:r>
        <w:t xml:space="preserve">1. Do obowiązków Rady Sołeckiej należy wspomaganie działalności Sołtysa i przyjmowanie wniosków </w:t>
      </w:r>
      <w:r>
        <w:br/>
        <w:t xml:space="preserve">     mieszkańców dotyczących Sołectwa i jego funkcjonowania.</w:t>
      </w:r>
    </w:p>
    <w:p w:rsidR="00DA11E5" w:rsidRDefault="00DA11E5" w:rsidP="00DB1344">
      <w:r>
        <w:t>2. Rada Sołecka ma charakter opiniodawczy i doradczy.</w:t>
      </w:r>
    </w:p>
    <w:p w:rsidR="00DA11E5" w:rsidRDefault="00DA11E5" w:rsidP="00DB1344">
      <w:r>
        <w:t>3. Posiedzenia Rady Sołeckiej zwołuje Sołtys.</w:t>
      </w:r>
    </w:p>
    <w:p w:rsidR="00DA11E5" w:rsidRDefault="00DA11E5" w:rsidP="00DB1344">
      <w:r>
        <w:t>4. Posiedzenia Rady Sołeckiej odbywają się co najmniej jeden raz w roku.</w:t>
      </w:r>
    </w:p>
    <w:p w:rsidR="00DA11E5" w:rsidRDefault="00DA11E5" w:rsidP="00DB1344">
      <w:r>
        <w:t xml:space="preserve">5. Uchwały Rady Sołeckiej, wnioski i opinie zapadają zwykłą większością głosów, przy obecności co </w:t>
      </w:r>
      <w:r>
        <w:br/>
        <w:t xml:space="preserve">     najmniej połowy jej składu.</w:t>
      </w:r>
    </w:p>
    <w:p w:rsidR="00DA11E5" w:rsidRDefault="00DA11E5" w:rsidP="00DB1344">
      <w:r>
        <w:t>6. Radni Sołectwa winni być informowani o terminach posiedzeń Rady Sołeckiej.</w:t>
      </w:r>
    </w:p>
    <w:p w:rsidR="00DA11E5" w:rsidRDefault="00DA11E5" w:rsidP="00DB1344">
      <w:r>
        <w:t>7. Posiedzenia Rady Sołeckiej są jawne.</w:t>
      </w:r>
    </w:p>
    <w:p w:rsidR="00DA11E5" w:rsidRDefault="00DA11E5" w:rsidP="00EE5E9F">
      <w:pPr>
        <w:jc w:val="center"/>
        <w:rPr>
          <w:b/>
        </w:rPr>
      </w:pPr>
      <w:r>
        <w:rPr>
          <w:b/>
        </w:rPr>
        <w:t>§ 8.</w:t>
      </w:r>
    </w:p>
    <w:p w:rsidR="00DA11E5" w:rsidRDefault="00DA11E5" w:rsidP="006E49B1">
      <w:pPr>
        <w:numPr>
          <w:ilvl w:val="0"/>
          <w:numId w:val="2"/>
        </w:numPr>
        <w:ind w:left="284"/>
      </w:pPr>
      <w:r>
        <w:t>Pełnienie funkcji przez  członków Rady Sołeckiej ma charakter społeczny. Sołtys za pełnienie funkcji otrzymuje dietę.</w:t>
      </w:r>
    </w:p>
    <w:p w:rsidR="004A5862" w:rsidRDefault="004A5862" w:rsidP="006E49B1">
      <w:pPr>
        <w:numPr>
          <w:ilvl w:val="0"/>
          <w:numId w:val="2"/>
        </w:numPr>
        <w:ind w:left="284"/>
      </w:pPr>
      <w:r>
        <w:t xml:space="preserve">Po  zakończeniu  kadencji </w:t>
      </w:r>
      <w:r w:rsidR="0016576E">
        <w:t xml:space="preserve"> </w:t>
      </w:r>
      <w:r>
        <w:t>Sołtys przekazuje następcy dokumenty Sołectwa w terminie  w terminie 30 dni od dnia wyboru nowego Sołtysa.</w:t>
      </w:r>
    </w:p>
    <w:p w:rsidR="00032E1B" w:rsidRDefault="00032E1B" w:rsidP="00064E3C">
      <w:pPr>
        <w:jc w:val="center"/>
        <w:rPr>
          <w:b/>
        </w:rPr>
      </w:pPr>
    </w:p>
    <w:p w:rsidR="00DA11E5" w:rsidRPr="00985C01" w:rsidRDefault="00DA11E5" w:rsidP="00064E3C">
      <w:pPr>
        <w:jc w:val="center"/>
        <w:rPr>
          <w:b/>
        </w:rPr>
      </w:pPr>
      <w:r w:rsidRPr="00985C01">
        <w:rPr>
          <w:b/>
        </w:rPr>
        <w:lastRenderedPageBreak/>
        <w:t>Rozdział 3</w:t>
      </w:r>
    </w:p>
    <w:p w:rsidR="00DA11E5" w:rsidRDefault="00DA11E5" w:rsidP="00064E3C">
      <w:pPr>
        <w:jc w:val="center"/>
        <w:rPr>
          <w:b/>
        </w:rPr>
      </w:pPr>
      <w:r>
        <w:rPr>
          <w:b/>
        </w:rPr>
        <w:t>Zebranie wiejskie</w:t>
      </w:r>
    </w:p>
    <w:p w:rsidR="00DA11E5" w:rsidRDefault="00DA11E5" w:rsidP="00655928">
      <w:pPr>
        <w:jc w:val="center"/>
        <w:rPr>
          <w:b/>
        </w:rPr>
      </w:pPr>
      <w:r>
        <w:rPr>
          <w:b/>
        </w:rPr>
        <w:t>§ 9.</w:t>
      </w:r>
    </w:p>
    <w:p w:rsidR="00DA11E5" w:rsidRDefault="00DA11E5" w:rsidP="0039276B">
      <w:r>
        <w:t xml:space="preserve"> Prawo do udziału w Zebraniu mają wszyscy stali mieszkańcy Sołectwa posiadający czynne prawo </w:t>
      </w:r>
      <w:r>
        <w:br/>
        <w:t xml:space="preserve">     wyborcze do Rady Gminy.</w:t>
      </w:r>
    </w:p>
    <w:p w:rsidR="00DA11E5" w:rsidRPr="003D11C1" w:rsidRDefault="00DA11E5" w:rsidP="003D11C1">
      <w:pPr>
        <w:jc w:val="center"/>
        <w:rPr>
          <w:b/>
        </w:rPr>
      </w:pPr>
      <w:r>
        <w:rPr>
          <w:b/>
        </w:rPr>
        <w:t>§ 10.</w:t>
      </w:r>
    </w:p>
    <w:p w:rsidR="00DA11E5" w:rsidRDefault="00DA11E5" w:rsidP="004A2117">
      <w:r>
        <w:t>1. Zebranie wiejskie zwołane jest przez Sołtysa lub na wniosek pisemny:</w:t>
      </w:r>
    </w:p>
    <w:p w:rsidR="00DA11E5" w:rsidRDefault="00DA11E5" w:rsidP="004A2117">
      <w:r>
        <w:t xml:space="preserve">    1) co najmniej 1/5 mieszkańców uprawnionych do udziału w zebraniu,</w:t>
      </w:r>
    </w:p>
    <w:p w:rsidR="00DA11E5" w:rsidRDefault="00DA11E5" w:rsidP="004A2117">
      <w:r>
        <w:t xml:space="preserve">     2) Wójta Gminy lub Rady Gminy.</w:t>
      </w:r>
    </w:p>
    <w:p w:rsidR="00DA11E5" w:rsidRDefault="00DA11E5" w:rsidP="004A2117">
      <w:r>
        <w:t xml:space="preserve">2. Zebranie wiejskie odbywa się w miarę istniejących potrzeb, nie rzadziej jednak niż jeden raz w </w:t>
      </w:r>
    </w:p>
    <w:p w:rsidR="00DA11E5" w:rsidRDefault="00DA11E5" w:rsidP="004A2117">
      <w:r>
        <w:t xml:space="preserve">     roku.</w:t>
      </w:r>
    </w:p>
    <w:p w:rsidR="00DA11E5" w:rsidRDefault="00DA11E5" w:rsidP="004A2117">
      <w:r>
        <w:t xml:space="preserve">3. Zebranie wiejskie na wniosek osób i organów wymienionych w ust. 1 pkt 1-2 powinno być zwołane </w:t>
      </w:r>
      <w:r>
        <w:br/>
        <w:t xml:space="preserve">     najpóźniej w terminie 14 dni od daty złożenia wniosku.</w:t>
      </w:r>
    </w:p>
    <w:p w:rsidR="00DA11E5" w:rsidRDefault="00DA11E5" w:rsidP="004A2117">
      <w:r>
        <w:t xml:space="preserve">4. O zebraniu wiejskim mieszkańcy Sołectwa powinni być powiadomieni co najmniej 7 dni przed jego   </w:t>
      </w:r>
      <w:r>
        <w:br/>
        <w:t xml:space="preserve">     terminem.</w:t>
      </w:r>
    </w:p>
    <w:p w:rsidR="00DA11E5" w:rsidRDefault="00DA11E5" w:rsidP="004A2117">
      <w:r w:rsidRPr="00F10570">
        <w:t>5.</w:t>
      </w:r>
      <w:r>
        <w:t>Zawiadomienie powinno zwierać w szczególności:</w:t>
      </w:r>
    </w:p>
    <w:p w:rsidR="00DA11E5" w:rsidRDefault="00DA11E5" w:rsidP="004A2117">
      <w:r>
        <w:t>1) informację, na czyj wniosek zebranie jest organizowane,</w:t>
      </w:r>
    </w:p>
    <w:p w:rsidR="00DA11E5" w:rsidRDefault="00DA11E5" w:rsidP="004A2117">
      <w:r>
        <w:t>2) dokładne określenie daty, godziny i miejsca zebrania,</w:t>
      </w:r>
    </w:p>
    <w:p w:rsidR="00DA11E5" w:rsidRDefault="00DA11E5" w:rsidP="004A2117">
      <w:r>
        <w:t>3) podanie proponowanego porządku obrad,</w:t>
      </w:r>
    </w:p>
    <w:p w:rsidR="00DA11E5" w:rsidRDefault="00DA11E5" w:rsidP="004A2117">
      <w:r>
        <w:t xml:space="preserve">4) podanie listy proponowanych uchwał do podjęcia. </w:t>
      </w:r>
    </w:p>
    <w:p w:rsidR="00DA11E5" w:rsidRDefault="00DA11E5" w:rsidP="00872849">
      <w:pPr>
        <w:jc w:val="center"/>
        <w:rPr>
          <w:b/>
        </w:rPr>
      </w:pPr>
      <w:r>
        <w:rPr>
          <w:b/>
        </w:rPr>
        <w:t>§ 11.</w:t>
      </w:r>
    </w:p>
    <w:p w:rsidR="00DA11E5" w:rsidRDefault="00DA11E5" w:rsidP="00E30206">
      <w:r>
        <w:t xml:space="preserve">1. O ile przepisy szczególne </w:t>
      </w:r>
      <w:r w:rsidR="0078779B">
        <w:t>oraz postanowienia niniejszego S</w:t>
      </w:r>
      <w:r>
        <w:t>tatutu nie stanowią inaczej:</w:t>
      </w:r>
    </w:p>
    <w:p w:rsidR="00DA11E5" w:rsidRPr="007F57D2" w:rsidRDefault="00DA11E5" w:rsidP="00E30206">
      <w:pPr>
        <w:rPr>
          <w:color w:val="FF0000"/>
        </w:rPr>
      </w:pPr>
      <w:r>
        <w:t xml:space="preserve">    1) dla prawomocności uchwał Zebrania  niezbędna jest obecność co najmniej 1/5   </w:t>
      </w:r>
      <w:r>
        <w:br/>
        <w:t xml:space="preserve">         uprawnionych mieszkańców Sołectwa</w:t>
      </w:r>
      <w:r w:rsidRPr="00B02522">
        <w:t>;</w:t>
      </w:r>
    </w:p>
    <w:p w:rsidR="00DA11E5" w:rsidRPr="007F57D2" w:rsidRDefault="00DA11E5" w:rsidP="00E30206">
      <w:pPr>
        <w:rPr>
          <w:color w:val="FF0000"/>
        </w:rPr>
      </w:pPr>
      <w:r>
        <w:t xml:space="preserve">     2) uchwały zapadają jawnie większością głosów</w:t>
      </w:r>
      <w:r>
        <w:rPr>
          <w:color w:val="FF0000"/>
        </w:rPr>
        <w:t>.</w:t>
      </w:r>
    </w:p>
    <w:p w:rsidR="00DA11E5" w:rsidRDefault="00DA11E5" w:rsidP="00E30206">
      <w:r>
        <w:t xml:space="preserve">2. O ile w wyznaczonym terminie nie będzie liczby mieszkańców określonej w ust. 1 pkt 1 Zebranie </w:t>
      </w:r>
      <w:r>
        <w:br/>
        <w:t xml:space="preserve">     zamyka się, a w protokole wskazuje się powód zamknięcia.</w:t>
      </w:r>
    </w:p>
    <w:p w:rsidR="00DA11E5" w:rsidRDefault="00DA11E5" w:rsidP="00E30206">
      <w:r>
        <w:t xml:space="preserve">3. W przypadku, gdy poziom quorum jest mniejszy niż 1/5 bez względu na liczbę stałych mieszkańców </w:t>
      </w:r>
      <w:r>
        <w:br/>
        <w:t xml:space="preserve">     obecnych na zebraniu wiejskim, można wyznaczyć drugi termin Zebrania, które odbywa się po </w:t>
      </w:r>
      <w:r>
        <w:br/>
        <w:t xml:space="preserve">     upływie 15 minut od zamknięcia pierwszego Zebrania w tym samym dniu i miejscu.</w:t>
      </w:r>
    </w:p>
    <w:p w:rsidR="00DA11E5" w:rsidRDefault="00DA11E5" w:rsidP="00E30206">
      <w:r>
        <w:t>4. Możliwość zwołania Zebrania w drugim terminie podaje się w ogłoszeniu o Zebraniu.</w:t>
      </w:r>
    </w:p>
    <w:p w:rsidR="00DA11E5" w:rsidRDefault="00DA11E5" w:rsidP="004209BE">
      <w:pPr>
        <w:jc w:val="center"/>
        <w:rPr>
          <w:b/>
        </w:rPr>
      </w:pPr>
      <w:r>
        <w:rPr>
          <w:b/>
        </w:rPr>
        <w:t>§ 12.</w:t>
      </w:r>
    </w:p>
    <w:p w:rsidR="00DA11E5" w:rsidRDefault="00DA11E5" w:rsidP="00697063">
      <w:r>
        <w:t>1. Zebraniu</w:t>
      </w:r>
      <w:r w:rsidRPr="00697063">
        <w:t xml:space="preserve">  z zastrzeżeniem</w:t>
      </w:r>
      <w:r w:rsidR="0078779B">
        <w:t xml:space="preserve"> § 17</w:t>
      </w:r>
      <w:r>
        <w:t xml:space="preserve"> ust. 3 przewodniczy  Sołtys.</w:t>
      </w:r>
    </w:p>
    <w:p w:rsidR="00DA11E5" w:rsidRDefault="00DA11E5" w:rsidP="00697063">
      <w:r>
        <w:lastRenderedPageBreak/>
        <w:t>2. W przypadku obrad każdego Zebrania powinno znajdować się sprawozdanie z realizacji uchwał, wniosków i opinii Zebrania poprzedniego, które składa Sołtys lub członek Rady Sołeckiej.</w:t>
      </w:r>
    </w:p>
    <w:p w:rsidR="00DA11E5" w:rsidRDefault="00DA11E5" w:rsidP="00697063">
      <w:pPr>
        <w:rPr>
          <w:b/>
        </w:rPr>
      </w:pPr>
    </w:p>
    <w:p w:rsidR="00DA11E5" w:rsidRDefault="00DA11E5" w:rsidP="006C447E">
      <w:pPr>
        <w:jc w:val="center"/>
        <w:rPr>
          <w:b/>
        </w:rPr>
      </w:pPr>
      <w:r>
        <w:rPr>
          <w:b/>
        </w:rPr>
        <w:t>§ 13.</w:t>
      </w:r>
    </w:p>
    <w:p w:rsidR="00DA11E5" w:rsidRPr="007A5DA8" w:rsidRDefault="00DA11E5" w:rsidP="006C447E">
      <w:r>
        <w:t xml:space="preserve"> Wyniki głosowania ogłasza prowadzący Zebranie bezzwłocznie.</w:t>
      </w:r>
    </w:p>
    <w:p w:rsidR="00DA11E5" w:rsidRDefault="00DA11E5" w:rsidP="007A5DA8">
      <w:pPr>
        <w:jc w:val="center"/>
        <w:rPr>
          <w:b/>
        </w:rPr>
      </w:pPr>
      <w:r>
        <w:rPr>
          <w:b/>
        </w:rPr>
        <w:t>§ 14.</w:t>
      </w:r>
    </w:p>
    <w:p w:rsidR="00DA11E5" w:rsidRPr="007A5DA8" w:rsidRDefault="00DA11E5" w:rsidP="007A5DA8">
      <w:r>
        <w:t xml:space="preserve">     W  Zebraniu  mogą brać udział członkowie Rady Gminy i Wójt dla referowania spraw i  </w:t>
      </w:r>
      <w:r>
        <w:br/>
        <w:t xml:space="preserve">     udzielania wyjaśnień. Poza tym w zebraniu mogą brać udział przedstawiciele instytucji i urzędów,  </w:t>
      </w:r>
      <w:r>
        <w:br/>
        <w:t xml:space="preserve">     których dotyczą sprawy stanowiące przedmiot obrad.</w:t>
      </w:r>
    </w:p>
    <w:p w:rsidR="00DA11E5" w:rsidRDefault="00DA11E5" w:rsidP="007A5DA8">
      <w:pPr>
        <w:jc w:val="center"/>
        <w:rPr>
          <w:b/>
        </w:rPr>
      </w:pPr>
      <w:r>
        <w:rPr>
          <w:b/>
        </w:rPr>
        <w:t>§ 15.</w:t>
      </w:r>
    </w:p>
    <w:p w:rsidR="00DA11E5" w:rsidRDefault="00DA11E5" w:rsidP="007A5DA8">
      <w:r>
        <w:t>1. Z każdego Zebrania  sporządza się protokół,  który powinien zawierać:</w:t>
      </w:r>
    </w:p>
    <w:p w:rsidR="00DA11E5" w:rsidRDefault="00DA11E5" w:rsidP="007A5DA8">
      <w:r>
        <w:t>1) datę, miejsce, godzinę Zebrania i oznaczenie, w którym terminie Zebranie się odbywa,</w:t>
      </w:r>
    </w:p>
    <w:p w:rsidR="00DA11E5" w:rsidRDefault="00DA11E5" w:rsidP="007A5DA8">
      <w:r>
        <w:t xml:space="preserve">2) liczbę mieszkańców biorących udział w zebraniu, stwierdzenie jego prawomocności, wybór </w:t>
      </w:r>
      <w:r>
        <w:br/>
        <w:t xml:space="preserve">    protokolanta,</w:t>
      </w:r>
    </w:p>
    <w:p w:rsidR="00DA11E5" w:rsidRDefault="00DA11E5" w:rsidP="007A5DA8">
      <w:r>
        <w:t>3) nazwiska zaproszonych na zebranie i oznaczenie ich stanowisk,</w:t>
      </w:r>
    </w:p>
    <w:p w:rsidR="00DA11E5" w:rsidRDefault="00DA11E5" w:rsidP="007A5DA8">
      <w:r>
        <w:t xml:space="preserve">4) przebieg obrad, streszczenie przemówień i dyskusji oraz sformułowanie zgłoszonych i uchwalonych </w:t>
      </w:r>
      <w:r>
        <w:br/>
        <w:t xml:space="preserve">     wniosków,</w:t>
      </w:r>
    </w:p>
    <w:p w:rsidR="00DA11E5" w:rsidRDefault="00DA11E5" w:rsidP="007A5DA8">
      <w:r>
        <w:t>5) podjęte uchwały na zebraniu,</w:t>
      </w:r>
    </w:p>
    <w:p w:rsidR="00DA11E5" w:rsidRDefault="00DA11E5" w:rsidP="007A5DA8">
      <w:r>
        <w:t>6) podpis prowadzącego Zebranie  i protokolanta.</w:t>
      </w:r>
    </w:p>
    <w:p w:rsidR="00DA11E5" w:rsidRDefault="00DA11E5" w:rsidP="007A5DA8">
      <w:r>
        <w:t xml:space="preserve">2. Protokoły numeruje się cyframi rzymskimi, a uchwały arabskimi. Nową numerację zaczyna się z </w:t>
      </w:r>
      <w:r>
        <w:br/>
        <w:t xml:space="preserve">     początkiem każdego roku kalendarzowego.</w:t>
      </w:r>
    </w:p>
    <w:p w:rsidR="00DA11E5" w:rsidRDefault="00DA11E5" w:rsidP="005C1851">
      <w:pPr>
        <w:jc w:val="center"/>
        <w:rPr>
          <w:b/>
        </w:rPr>
      </w:pPr>
      <w:r>
        <w:rPr>
          <w:b/>
        </w:rPr>
        <w:t>§ 16.</w:t>
      </w:r>
    </w:p>
    <w:p w:rsidR="00DA11E5" w:rsidRDefault="00DA11E5" w:rsidP="005A4A1F">
      <w:r>
        <w:t xml:space="preserve">1. Protokół wraz z wnioskami z Zebrania i jego uchwałami, Sołtys przekazuje do Urzędu Gminy, w </w:t>
      </w:r>
      <w:r>
        <w:br/>
        <w:t xml:space="preserve">     terminie 7 dni po odbyciu Zebrania. </w:t>
      </w:r>
    </w:p>
    <w:p w:rsidR="00DA11E5" w:rsidRDefault="00DA11E5" w:rsidP="005C1851">
      <w:r>
        <w:t xml:space="preserve">2. Każdy mieszkaniec  Sołectwa ma prawo wglądu do protokołu, robienia z niego notatek lub </w:t>
      </w:r>
      <w:r>
        <w:br/>
        <w:t xml:space="preserve">     wyciągów.</w:t>
      </w:r>
    </w:p>
    <w:p w:rsidR="00DA11E5" w:rsidRPr="00415E3A" w:rsidRDefault="00DA11E5" w:rsidP="00911669">
      <w:pPr>
        <w:jc w:val="center"/>
        <w:rPr>
          <w:b/>
          <w:color w:val="FF0000"/>
        </w:rPr>
      </w:pPr>
      <w:r>
        <w:rPr>
          <w:b/>
        </w:rPr>
        <w:t xml:space="preserve">Rozdział </w:t>
      </w:r>
      <w:r w:rsidRPr="00985C01">
        <w:rPr>
          <w:b/>
        </w:rPr>
        <w:t>4</w:t>
      </w:r>
    </w:p>
    <w:p w:rsidR="00DA11E5" w:rsidRDefault="00DA11E5" w:rsidP="00911669">
      <w:pPr>
        <w:jc w:val="center"/>
        <w:rPr>
          <w:b/>
        </w:rPr>
      </w:pPr>
      <w:r>
        <w:rPr>
          <w:b/>
        </w:rPr>
        <w:t>Wybory Sołtysa i Rady  Sołeckiej</w:t>
      </w:r>
    </w:p>
    <w:p w:rsidR="00DA11E5" w:rsidRDefault="00DA11E5" w:rsidP="00911669">
      <w:pPr>
        <w:jc w:val="center"/>
        <w:rPr>
          <w:b/>
        </w:rPr>
      </w:pPr>
      <w:r>
        <w:rPr>
          <w:b/>
        </w:rPr>
        <w:t>§ 17.</w:t>
      </w:r>
    </w:p>
    <w:p w:rsidR="00DA11E5" w:rsidRDefault="00DA11E5" w:rsidP="000F5520">
      <w:r>
        <w:t>1. Zebranie dla wyborów Sołtysa i członków Rady Sołeckiej zarządza Rada Gminy. W tym celu określa miejsce, dzień i godzinę Zebrania, z zastrzeżeniem ust. 2.</w:t>
      </w:r>
    </w:p>
    <w:p w:rsidR="00DA11E5" w:rsidRDefault="00DA11E5" w:rsidP="000F5520">
      <w:r>
        <w:t>2. W przypadku wpłynięcia do Rady Gminy wniosku podpisanego przez co najmniej 5 mieszkańców Sołectwa o wyznaczenie miejsca neutralnego na wybory organów Sołectwa Rada Gminy jest zobowiązana takie miejsce wyznaczyć.</w:t>
      </w:r>
    </w:p>
    <w:p w:rsidR="00DA11E5" w:rsidRDefault="00DA11E5" w:rsidP="000F5520">
      <w:r>
        <w:lastRenderedPageBreak/>
        <w:t>3. Otwarcia Zebrania dokonuje Sołtys, stwierdza prawomocność, a następnie zarządza wybór przewodniczącego zebrania, który dalej poprowadzi obrady.</w:t>
      </w:r>
    </w:p>
    <w:p w:rsidR="00DA11E5" w:rsidRDefault="00DA11E5" w:rsidP="000F5520">
      <w:r>
        <w:t xml:space="preserve">4. Postanowienia </w:t>
      </w:r>
      <w:r>
        <w:rPr>
          <w:rFonts w:cs="Calibri"/>
        </w:rPr>
        <w:t xml:space="preserve"> §</w:t>
      </w:r>
      <w:r>
        <w:t xml:space="preserve"> 12 stosuje się odpowiednio.</w:t>
      </w:r>
    </w:p>
    <w:p w:rsidR="00DA11E5" w:rsidRDefault="00DA11E5" w:rsidP="000F5520">
      <w:r>
        <w:t>5. Porządek Zebrania w sprawie wyborów powinien zawierać w szczególności:</w:t>
      </w:r>
    </w:p>
    <w:p w:rsidR="00DA11E5" w:rsidRDefault="00DA11E5" w:rsidP="000F5520">
      <w:r>
        <w:t>1) wybór przewodniczącego Zebrania,</w:t>
      </w:r>
    </w:p>
    <w:p w:rsidR="00DA11E5" w:rsidRDefault="00DA11E5" w:rsidP="000F5520">
      <w:r>
        <w:t>2) powołanie komisji skrutacyjnej,</w:t>
      </w:r>
    </w:p>
    <w:p w:rsidR="00DA11E5" w:rsidRDefault="00DD3984" w:rsidP="000F5520">
      <w:r>
        <w:t xml:space="preserve">3) </w:t>
      </w:r>
      <w:r>
        <w:t>zgłoszenie kandydatów na Sołtysa i członków Rady Sołeckiej</w:t>
      </w:r>
      <w:r>
        <w:t>,</w:t>
      </w:r>
    </w:p>
    <w:p w:rsidR="00DA11E5" w:rsidRDefault="00DD3984" w:rsidP="000F5520">
      <w:r>
        <w:t>4) autoprezentacja kandydatów,</w:t>
      </w:r>
    </w:p>
    <w:p w:rsidR="00DA11E5" w:rsidRDefault="00DA11E5" w:rsidP="000F5520">
      <w:r>
        <w:t>5) wybór Sołtysa,</w:t>
      </w:r>
    </w:p>
    <w:p w:rsidR="00DA11E5" w:rsidRDefault="00DA11E5" w:rsidP="000F5520">
      <w:r>
        <w:t>6) wybór Rady Sołeckiej,</w:t>
      </w:r>
    </w:p>
    <w:p w:rsidR="00DA11E5" w:rsidRDefault="00DA11E5" w:rsidP="000F5520">
      <w:r>
        <w:t>7) wolne wnioski i zapytania.</w:t>
      </w:r>
    </w:p>
    <w:p w:rsidR="00DA11E5" w:rsidRDefault="00DA11E5" w:rsidP="000F5520">
      <w:r>
        <w:t xml:space="preserve">6. Przygotowanie warunków organizacyjnych do przeprowadzenia tajnego głosowania w tym zasłony, </w:t>
      </w:r>
      <w:r>
        <w:br/>
        <w:t xml:space="preserve">  i  urny  zapewnia Wójt.</w:t>
      </w:r>
    </w:p>
    <w:p w:rsidR="00DA11E5" w:rsidRDefault="00DA11E5" w:rsidP="00911669">
      <w:r>
        <w:t xml:space="preserve">3. Wójt Gminy lub osoba upoważniona przez Wójta uczestniczy w zebraniu z głosem doradczym. </w:t>
      </w:r>
    </w:p>
    <w:p w:rsidR="00DA11E5" w:rsidRDefault="00DA11E5" w:rsidP="00F75E04">
      <w:pPr>
        <w:jc w:val="center"/>
        <w:rPr>
          <w:b/>
        </w:rPr>
      </w:pPr>
      <w:r>
        <w:rPr>
          <w:b/>
        </w:rPr>
        <w:t>§ 18.</w:t>
      </w:r>
    </w:p>
    <w:p w:rsidR="00DA11E5" w:rsidRDefault="00DA11E5" w:rsidP="00F75E04">
      <w:r>
        <w:t xml:space="preserve">1. Sołtys oraz członkowie Rady Sołeckiej wybierani są w głosowaniu tajnym, bezpośrednim, spośród </w:t>
      </w:r>
      <w:r>
        <w:br/>
        <w:t xml:space="preserve">    nieograniczonej liczby kandydatów, przez stałych mieszkańców  Sołectwa uprawnionych do </w:t>
      </w:r>
      <w:r>
        <w:br/>
        <w:t xml:space="preserve">    głosowania.</w:t>
      </w:r>
    </w:p>
    <w:p w:rsidR="00DA11E5" w:rsidRDefault="00DA11E5" w:rsidP="00F75E04">
      <w:r>
        <w:t xml:space="preserve">2. Uprawnionym do głosowania jest mieszkaniec Sołectwa posiadający czynne prawo wyborcze w </w:t>
      </w:r>
      <w:r>
        <w:br/>
        <w:t xml:space="preserve">     wyborach do Rady Gminy. Liczbę mieszkańców Sołectwa uprawnionych do głosowania określa </w:t>
      </w:r>
      <w:r>
        <w:br/>
        <w:t xml:space="preserve">     Wójt na podstawie stałego rejestru wyborców według stanu na koniec miesiąca poprzedzającego </w:t>
      </w:r>
      <w:r>
        <w:br/>
        <w:t xml:space="preserve">     dzień wyborów.</w:t>
      </w:r>
    </w:p>
    <w:p w:rsidR="00DA11E5" w:rsidRDefault="00DA11E5" w:rsidP="00F75E04">
      <w:r>
        <w:t>3. Spis wyborców przekazuje się w dniu wyborów przewodniczącemu Komisji skrutacyjnej.</w:t>
      </w:r>
    </w:p>
    <w:p w:rsidR="00DA11E5" w:rsidRPr="00A27CB5" w:rsidRDefault="00DA11E5" w:rsidP="00F75E04">
      <w:pPr>
        <w:rPr>
          <w:color w:val="FF0000"/>
        </w:rPr>
      </w:pPr>
      <w:r>
        <w:t xml:space="preserve">4. Sołtysem i członkiem Rady Sołeckiej może zostać każdy stały mieszkaniec sołectwa któremu   </w:t>
      </w:r>
      <w:r>
        <w:br/>
        <w:t xml:space="preserve">     przysługuje czynne prawo wyborcze </w:t>
      </w:r>
      <w:r w:rsidRPr="004364D5">
        <w:t>w wyborach do Rady Gminy.</w:t>
      </w:r>
    </w:p>
    <w:p w:rsidR="00DA11E5" w:rsidRDefault="00DA11E5" w:rsidP="00A2437C">
      <w:r>
        <w:t xml:space="preserve">5. </w:t>
      </w:r>
      <w:r w:rsidRPr="004364D5">
        <w:t>Z</w:t>
      </w:r>
      <w:r>
        <w:t xml:space="preserve">głoszenie kandydatów i głosowanie dla dokonania wyboru Sołtysa oraz członków Rady Sołeckiej </w:t>
      </w:r>
      <w:r>
        <w:br/>
        <w:t xml:space="preserve">     przeprowadza się oddzielnie.</w:t>
      </w:r>
    </w:p>
    <w:p w:rsidR="00DA11E5" w:rsidRDefault="00DA11E5" w:rsidP="00F75E04">
      <w:r>
        <w:t xml:space="preserve">6. Za wybranych uważa się kandydatów, którzy uzyskali największą liczbę głosów </w:t>
      </w:r>
      <w:r w:rsidRPr="004364D5">
        <w:t>ważnych</w:t>
      </w:r>
      <w:r>
        <w:t>.</w:t>
      </w:r>
    </w:p>
    <w:p w:rsidR="00DA11E5" w:rsidRDefault="00DA11E5" w:rsidP="00961794">
      <w:pPr>
        <w:jc w:val="center"/>
        <w:rPr>
          <w:b/>
        </w:rPr>
      </w:pPr>
      <w:r>
        <w:rPr>
          <w:b/>
        </w:rPr>
        <w:t>§ 19.</w:t>
      </w:r>
    </w:p>
    <w:p w:rsidR="00DA11E5" w:rsidRDefault="00DA11E5" w:rsidP="00961794">
      <w:r>
        <w:t xml:space="preserve">1. Wybory przeprowadza komisja skrutacyjna, która powinna składać się z nieparzystej   liczby </w:t>
      </w:r>
      <w:r>
        <w:br/>
        <w:t xml:space="preserve">     członków,  wybrana spośród uprawnionych uczestników Zebrania. Członkiem komisji nie może być </w:t>
      </w:r>
      <w:r>
        <w:br/>
        <w:t xml:space="preserve">     osoba kandydująca do  organów sołectwa i Rady Sołeckiej oraz współmałżonek, dzieci, rodzice ani </w:t>
      </w:r>
      <w:r>
        <w:br/>
        <w:t xml:space="preserve">     rodzeństwo kandydatów jak również  osoba pozostająca z kandydatem w stosunku </w:t>
      </w:r>
      <w:r>
        <w:br/>
        <w:t xml:space="preserve">     przysposobienia.</w:t>
      </w:r>
    </w:p>
    <w:p w:rsidR="00DA11E5" w:rsidRDefault="00DA11E5" w:rsidP="00961794">
      <w:r>
        <w:t>2. Do zadań komisji należy:</w:t>
      </w:r>
    </w:p>
    <w:p w:rsidR="00DA11E5" w:rsidRDefault="00DA11E5" w:rsidP="00961794">
      <w:r>
        <w:t>1) wybór przewodniczącego Komisji,</w:t>
      </w:r>
    </w:p>
    <w:p w:rsidR="00DA11E5" w:rsidRDefault="00DA11E5" w:rsidP="00961794">
      <w:r>
        <w:lastRenderedPageBreak/>
        <w:t xml:space="preserve"> 2) przyjęcie zgłoszeń kandydatów,</w:t>
      </w:r>
    </w:p>
    <w:p w:rsidR="00DA11E5" w:rsidRDefault="00DA11E5" w:rsidP="00961794">
      <w:r>
        <w:t>3) przygotowanie kart do głosowania,</w:t>
      </w:r>
    </w:p>
    <w:p w:rsidR="00DA11E5" w:rsidRDefault="00DA11E5" w:rsidP="00961794">
      <w:r>
        <w:t>4) przedstawienie zasad głosowania i warunków ważności głosu.</w:t>
      </w:r>
    </w:p>
    <w:p w:rsidR="00DA11E5" w:rsidRDefault="00DA11E5" w:rsidP="00961794">
      <w:r>
        <w:t xml:space="preserve">5)  przeprowadzenie tajnego głosowania, </w:t>
      </w:r>
    </w:p>
    <w:p w:rsidR="00DA11E5" w:rsidRDefault="00DA11E5" w:rsidP="00961794">
      <w:r>
        <w:t>6) sporządzenie protokołu z wynikami głosowania,</w:t>
      </w:r>
    </w:p>
    <w:p w:rsidR="00DA11E5" w:rsidRDefault="00DA11E5" w:rsidP="00961794">
      <w:r>
        <w:t>7) ogłoszenie wyników wyborów.</w:t>
      </w:r>
    </w:p>
    <w:p w:rsidR="00DA11E5" w:rsidRDefault="00DA11E5" w:rsidP="00961794">
      <w:r>
        <w:t>3. Protokół Komisji skrutacyjnej powinien zawierać:</w:t>
      </w:r>
    </w:p>
    <w:p w:rsidR="00DA11E5" w:rsidRDefault="00DA11E5" w:rsidP="00961794">
      <w:r>
        <w:t>1) datę i miejsce sporządzenia,</w:t>
      </w:r>
    </w:p>
    <w:p w:rsidR="00DA11E5" w:rsidRDefault="00DA11E5" w:rsidP="00961794">
      <w:r>
        <w:t>2) skład Komisji z podziałem na funkcje,</w:t>
      </w:r>
    </w:p>
    <w:p w:rsidR="00DA11E5" w:rsidRDefault="00DA11E5" w:rsidP="00961794">
      <w:r>
        <w:t xml:space="preserve">3) nazwiska i imiona kandydatów do organów Sołectwa, </w:t>
      </w:r>
    </w:p>
    <w:p w:rsidR="00DA11E5" w:rsidRDefault="00DA11E5" w:rsidP="00961794">
      <w:r>
        <w:t>4) liczbę oddanych głosów, ważnych i nieważnych na poszczególnych kandydatów,</w:t>
      </w:r>
    </w:p>
    <w:p w:rsidR="00DA11E5" w:rsidRDefault="00DA11E5" w:rsidP="00961794">
      <w:r>
        <w:t>5) wskazanie osób, którzy zostali wybrani do organów Sołectwa.</w:t>
      </w:r>
    </w:p>
    <w:p w:rsidR="00DA11E5" w:rsidRDefault="00DA11E5" w:rsidP="00961794">
      <w:r>
        <w:t>4. Protokół podpisują wszyscy członkowie Komisji skrutacyjnej.</w:t>
      </w:r>
    </w:p>
    <w:p w:rsidR="00DA11E5" w:rsidRDefault="00DA11E5" w:rsidP="00961794">
      <w:pPr>
        <w:jc w:val="center"/>
        <w:rPr>
          <w:b/>
        </w:rPr>
      </w:pPr>
      <w:r>
        <w:rPr>
          <w:b/>
        </w:rPr>
        <w:t>§ 20.</w:t>
      </w:r>
    </w:p>
    <w:p w:rsidR="00DA11E5" w:rsidRDefault="00DA11E5" w:rsidP="00D37F39">
      <w:r>
        <w:t>1. Wybory odbywają się spośród nieograniczonej liczby kandydatów.</w:t>
      </w:r>
    </w:p>
    <w:p w:rsidR="00DA11E5" w:rsidRDefault="00DA11E5" w:rsidP="00B73FD4">
      <w:r>
        <w:t>2. Warunkiem przyjęcia każdej kandydatury jest zgoda kandydata wyrażona ustnie w czasie Zebrania.</w:t>
      </w:r>
    </w:p>
    <w:p w:rsidR="00DA11E5" w:rsidRDefault="00DA11E5" w:rsidP="00B73FD4">
      <w:r>
        <w:t xml:space="preserve">3. W pierwszej kolejności należy przeprowadzić zgłoszenie kandydatów i głosowanie dla dokonania </w:t>
      </w:r>
      <w:r>
        <w:br/>
        <w:t xml:space="preserve">     wyboru Sołtysa.</w:t>
      </w:r>
    </w:p>
    <w:p w:rsidR="00DA11E5" w:rsidRDefault="00DA11E5" w:rsidP="00B73FD4">
      <w:r>
        <w:t>4. W drugiej kolejności należy ustalić w głosowaniu jawnym liczbę członków Rady Sołeckiej.</w:t>
      </w:r>
    </w:p>
    <w:p w:rsidR="00DA11E5" w:rsidRDefault="00DA11E5" w:rsidP="00B73FD4">
      <w:r>
        <w:t xml:space="preserve">5. W trzeciej kolejności należy przeprowadzić zgłoszenie kandydatów i głosowanie dla dokonania </w:t>
      </w:r>
      <w:r>
        <w:br/>
        <w:t xml:space="preserve">    wyboru członków Rady Sołeckiej.</w:t>
      </w:r>
    </w:p>
    <w:p w:rsidR="00DA11E5" w:rsidRDefault="00DA11E5" w:rsidP="00B73FD4">
      <w:r>
        <w:t xml:space="preserve">6. Wyborów dokonuje się w głosowaniu tajnym i bezpośrednim na kartach do głosowania </w:t>
      </w:r>
      <w:r>
        <w:br/>
        <w:t xml:space="preserve">    przygotowanych przez Komisj</w:t>
      </w:r>
      <w:r w:rsidRPr="00940C53">
        <w:t>ę</w:t>
      </w:r>
      <w:r>
        <w:t xml:space="preserve"> skrutacyjną opatrzonych pieczęcią ,,WÓJT GMINY”.</w:t>
      </w:r>
    </w:p>
    <w:p w:rsidR="00DA11E5" w:rsidRDefault="00DA11E5" w:rsidP="00B73FD4">
      <w:r>
        <w:t xml:space="preserve">7. Członek Zebrania potwierdza otrzymanie karty do głosowania własnym podpisem w odpowiedniej </w:t>
      </w:r>
      <w:r>
        <w:br/>
        <w:t xml:space="preserve">    rubryce ,,Spisu wyborców”. W przypadku odmowy potwierdzenia otrzymanej karty do głosowania, </w:t>
      </w:r>
      <w:r>
        <w:br/>
        <w:t xml:space="preserve">    członek Komisji skrutacyjnej dokonuje adnotacji ,,Odmowa podpisu” i opatruje ją parafą.</w:t>
      </w:r>
    </w:p>
    <w:p w:rsidR="00DA11E5" w:rsidRDefault="00DA11E5" w:rsidP="00B73FD4">
      <w:r>
        <w:t>8. Kartę do głosowania wyborca wrzuca do urny.</w:t>
      </w:r>
    </w:p>
    <w:p w:rsidR="00DA11E5" w:rsidRDefault="00DA11E5" w:rsidP="00B73FD4">
      <w:r>
        <w:t xml:space="preserve">9. W wyborach na Sołtysa głosować można najwyżej na 1 kandydata, stawiając znak ,,X” w kratce z </w:t>
      </w:r>
      <w:r>
        <w:br/>
        <w:t xml:space="preserve">    lewej strony obok nazwiska kandydata. Postawienie znaku ,,X” w więcej niż jednej kratce lub nie </w:t>
      </w:r>
      <w:r>
        <w:br/>
        <w:t xml:space="preserve">    postawienie znaku ,,X” w żadnej kratce powoduje nieważność głosu.</w:t>
      </w:r>
    </w:p>
    <w:p w:rsidR="00DA11E5" w:rsidRDefault="00DA11E5" w:rsidP="00B73FD4">
      <w:r>
        <w:t xml:space="preserve">10. W wyborach członków Rady Sołeckiej głosować można na liczbę kandydatów nie większą  niż </w:t>
      </w:r>
      <w:r>
        <w:br/>
        <w:t xml:space="preserve">       ustalona przez Zebranie stawiając znak ,,X” w kratce z lewej strony obok nazwisk kandydatów. </w:t>
      </w:r>
      <w:r>
        <w:br/>
        <w:t xml:space="preserve">       Postawienie większej liczby znaków ,,X” lub nie postawienie znaku ,,X” w żadnej kratce powoduje </w:t>
      </w:r>
      <w:r>
        <w:br/>
        <w:t xml:space="preserve">       nieważność głosu.</w:t>
      </w:r>
    </w:p>
    <w:p w:rsidR="00DA11E5" w:rsidRDefault="00DA11E5" w:rsidP="00B73FD4">
      <w:r>
        <w:lastRenderedPageBreak/>
        <w:t xml:space="preserve">11. Nieważne są głosy oddane na kartach całkowicie przedartych, innych niż przygotowane przez </w:t>
      </w:r>
      <w:r>
        <w:br/>
        <w:t xml:space="preserve">      komisję skrutacyjną oraz wypełnionych niezgodnie z ustalonymi zasadami. Dopiski na karcie </w:t>
      </w:r>
      <w:r>
        <w:br/>
        <w:t xml:space="preserve">      umieszczone poza kartką  nie wpływają na ważność oddanego głosu.</w:t>
      </w:r>
    </w:p>
    <w:p w:rsidR="00DA11E5" w:rsidRDefault="00DA11E5" w:rsidP="00B73FD4">
      <w:r>
        <w:t>12. Za wybranych uważa się kandydatów, którzy uzyskali największą liczbę głosów ważnych.</w:t>
      </w:r>
    </w:p>
    <w:p w:rsidR="00DA11E5" w:rsidRDefault="00DA11E5" w:rsidP="00B73FD4">
      <w:r>
        <w:t xml:space="preserve">13. W przypadku jednakowej liczby głosów uniemożliwiających objęcie funkcji przez jednego </w:t>
      </w:r>
      <w:r>
        <w:br/>
        <w:t xml:space="preserve">      kandydata przeprowadza się ponowne głosowanie spośród kandydatów, którzy otrzymali </w:t>
      </w:r>
      <w:r>
        <w:br/>
        <w:t xml:space="preserve">      jednakową liczbę głosów.</w:t>
      </w:r>
    </w:p>
    <w:p w:rsidR="00DA11E5" w:rsidRDefault="00DA11E5" w:rsidP="00D161FC">
      <w:pPr>
        <w:jc w:val="center"/>
        <w:rPr>
          <w:b/>
        </w:rPr>
      </w:pPr>
      <w:r>
        <w:rPr>
          <w:b/>
        </w:rPr>
        <w:t>§ 21.</w:t>
      </w:r>
    </w:p>
    <w:p w:rsidR="00DA11E5" w:rsidRPr="00D74E1D" w:rsidRDefault="00DA11E5" w:rsidP="00D74E1D">
      <w:r>
        <w:t>Dokumenty z przeprowadzonych wyborów komisja skrutacyjna przekazuje Przewodniczącemu Zebrania.</w:t>
      </w:r>
    </w:p>
    <w:p w:rsidR="00DA11E5" w:rsidRPr="00415E3A" w:rsidRDefault="00DA11E5" w:rsidP="00D161FC">
      <w:pPr>
        <w:jc w:val="center"/>
        <w:rPr>
          <w:b/>
          <w:color w:val="FF0000"/>
        </w:rPr>
      </w:pPr>
      <w:r>
        <w:rPr>
          <w:b/>
        </w:rPr>
        <w:t xml:space="preserve">Rozdział </w:t>
      </w:r>
      <w:r w:rsidRPr="00985C01">
        <w:rPr>
          <w:b/>
        </w:rPr>
        <w:t>5</w:t>
      </w:r>
    </w:p>
    <w:p w:rsidR="00DA11E5" w:rsidRDefault="00DA11E5" w:rsidP="00D161FC">
      <w:pPr>
        <w:jc w:val="center"/>
        <w:rPr>
          <w:b/>
        </w:rPr>
      </w:pPr>
      <w:r>
        <w:rPr>
          <w:b/>
        </w:rPr>
        <w:t>Wygaśnięcie mandatu, odwołanie Sołtysa i członków Rady Sołeckiej. Protesty wyborcze.</w:t>
      </w:r>
    </w:p>
    <w:p w:rsidR="00DA11E5" w:rsidRDefault="00DA11E5" w:rsidP="00D161FC">
      <w:pPr>
        <w:jc w:val="center"/>
        <w:rPr>
          <w:rFonts w:cs="Calibri"/>
          <w:b/>
        </w:rPr>
      </w:pPr>
      <w:r w:rsidRPr="00D161FC">
        <w:rPr>
          <w:rFonts w:cs="Calibri"/>
          <w:b/>
        </w:rPr>
        <w:t>§</w:t>
      </w:r>
      <w:r>
        <w:rPr>
          <w:rFonts w:cs="Calibri"/>
          <w:b/>
        </w:rPr>
        <w:t xml:space="preserve"> 22</w:t>
      </w:r>
    </w:p>
    <w:p w:rsidR="00DA11E5" w:rsidRDefault="00DA11E5" w:rsidP="00D161FC">
      <w:pPr>
        <w:rPr>
          <w:rFonts w:cs="Calibri"/>
        </w:rPr>
      </w:pPr>
      <w:r>
        <w:rPr>
          <w:rFonts w:cs="Calibri"/>
        </w:rPr>
        <w:t>1. Wygaśnięcie mandatu Sołtysa lub członka Rady Sołeckiej następuje na skutek:</w:t>
      </w:r>
    </w:p>
    <w:p w:rsidR="00DA11E5" w:rsidRDefault="00DA11E5" w:rsidP="00D161FC">
      <w:pPr>
        <w:rPr>
          <w:rFonts w:cs="Calibri"/>
        </w:rPr>
      </w:pPr>
      <w:r>
        <w:rPr>
          <w:rFonts w:cs="Calibri"/>
        </w:rPr>
        <w:t>1) złożenia na ręce Wójta pisemnej rezygnacji z pełnionej funkcji,</w:t>
      </w:r>
    </w:p>
    <w:p w:rsidR="00DA11E5" w:rsidRDefault="00DA11E5" w:rsidP="00D161FC">
      <w:pPr>
        <w:rPr>
          <w:rFonts w:cs="Calibri"/>
        </w:rPr>
      </w:pPr>
      <w:r>
        <w:rPr>
          <w:rFonts w:cs="Calibri"/>
        </w:rPr>
        <w:t>2) śmierci</w:t>
      </w:r>
    </w:p>
    <w:p w:rsidR="00DA11E5" w:rsidRDefault="00DA11E5" w:rsidP="00697A45">
      <w:pPr>
        <w:rPr>
          <w:rFonts w:cs="Calibri"/>
        </w:rPr>
      </w:pPr>
      <w:r>
        <w:rPr>
          <w:rFonts w:cs="Calibri"/>
        </w:rPr>
        <w:t xml:space="preserve">2. W przypadkach określonych w ust. 1 pkt 1 – 3 wygaśnięcie mandatu stwierdza Zebranie zwołane   </w:t>
      </w:r>
      <w:r>
        <w:rPr>
          <w:rFonts w:cs="Calibri"/>
        </w:rPr>
        <w:br/>
        <w:t xml:space="preserve">    przez Wójta.</w:t>
      </w:r>
    </w:p>
    <w:p w:rsidR="00DA11E5" w:rsidRDefault="00DA11E5" w:rsidP="00697A45">
      <w:pPr>
        <w:jc w:val="center"/>
        <w:rPr>
          <w:rFonts w:cs="Calibri"/>
          <w:b/>
        </w:rPr>
      </w:pPr>
      <w:r w:rsidRPr="00D161FC">
        <w:rPr>
          <w:rFonts w:cs="Calibri"/>
          <w:b/>
        </w:rPr>
        <w:t>§</w:t>
      </w:r>
      <w:r>
        <w:rPr>
          <w:rFonts w:cs="Calibri"/>
          <w:b/>
        </w:rPr>
        <w:t xml:space="preserve"> 23</w:t>
      </w:r>
    </w:p>
    <w:p w:rsidR="00DA11E5" w:rsidRDefault="00DA11E5" w:rsidP="00697A45">
      <w:pPr>
        <w:rPr>
          <w:rFonts w:cs="Calibri"/>
        </w:rPr>
      </w:pPr>
      <w:r>
        <w:rPr>
          <w:rFonts w:cs="Calibri"/>
        </w:rPr>
        <w:t xml:space="preserve">1. W przypadku wygaśnięcia mandatu Sołtysa lub wszystkich członków Rady Sołeckiej przeprowadza </w:t>
      </w:r>
      <w:r>
        <w:rPr>
          <w:rFonts w:cs="Calibri"/>
        </w:rPr>
        <w:br/>
        <w:t xml:space="preserve">    się wybory przedterminowe, a w przypadku wygaśnięcia mandatu członka Rady Sołeckiej </w:t>
      </w:r>
      <w:r>
        <w:rPr>
          <w:rFonts w:cs="Calibri"/>
        </w:rPr>
        <w:br/>
        <w:t xml:space="preserve">    przeprowadza się wybory uzupełniające. Przepisy Statutu dotyczące wyboru Sołtysa i Rady </w:t>
      </w:r>
      <w:r>
        <w:rPr>
          <w:rFonts w:cs="Calibri"/>
        </w:rPr>
        <w:br/>
        <w:t xml:space="preserve">    Sołeckiej stosuje się odpowiednio.</w:t>
      </w:r>
    </w:p>
    <w:p w:rsidR="00DA11E5" w:rsidRPr="00697A45" w:rsidRDefault="00DA11E5" w:rsidP="00697A45">
      <w:pPr>
        <w:rPr>
          <w:rFonts w:cs="Calibri"/>
        </w:rPr>
      </w:pPr>
      <w:r>
        <w:rPr>
          <w:rFonts w:cs="Calibri"/>
        </w:rPr>
        <w:t xml:space="preserve">2. Wyborów przedterminowych i uzupełniających nie przeprowadza się, jeżeli do końca kadencji  </w:t>
      </w:r>
      <w:r>
        <w:rPr>
          <w:rFonts w:cs="Calibri"/>
        </w:rPr>
        <w:br/>
        <w:t xml:space="preserve">     pozostało mniej niż 3 miesiące.</w:t>
      </w:r>
    </w:p>
    <w:p w:rsidR="00DA11E5" w:rsidRPr="001E0E97" w:rsidRDefault="00DA11E5" w:rsidP="001E0E97">
      <w:pPr>
        <w:jc w:val="center"/>
        <w:rPr>
          <w:rFonts w:cs="Calibri"/>
          <w:b/>
        </w:rPr>
      </w:pPr>
      <w:r w:rsidRPr="00D161FC">
        <w:rPr>
          <w:rFonts w:cs="Calibri"/>
          <w:b/>
        </w:rPr>
        <w:t>§</w:t>
      </w:r>
      <w:r>
        <w:rPr>
          <w:rFonts w:cs="Calibri"/>
          <w:b/>
        </w:rPr>
        <w:t xml:space="preserve"> 24</w:t>
      </w:r>
    </w:p>
    <w:p w:rsidR="00DA11E5" w:rsidRDefault="00DA11E5" w:rsidP="00961794">
      <w:r>
        <w:t xml:space="preserve">1. Odwołania Sołtysa przed upływem kadencji może dokonać Zebranie Wiejskie, na wniosek 1/5 osób </w:t>
      </w:r>
      <w:r>
        <w:br/>
        <w:t xml:space="preserve">    stałych mieszkańców Sołectwa, posiadających czynne prawo wyborcze do w wyborach do Rady </w:t>
      </w:r>
      <w:r>
        <w:br/>
        <w:t xml:space="preserve">    Gminy,    lub na wniosek Rady Gminy, jeżeli nie wykonuje on swoich obowiązków, narusza  </w:t>
      </w:r>
      <w:r>
        <w:br/>
        <w:t xml:space="preserve">    postanowienia Statutu Sołectwa i uchwał Zebrania Wiejskiego. </w:t>
      </w:r>
    </w:p>
    <w:p w:rsidR="00DA11E5" w:rsidRDefault="00DA11E5" w:rsidP="00961794">
      <w:r>
        <w:t xml:space="preserve">2. Odwołanie następuje w głosowaniu tajnym, zwykłą większością głosów, w obecności co najmniej </w:t>
      </w:r>
      <w:r>
        <w:br/>
        <w:t xml:space="preserve">    połowy uprawnionych do głosowania uczestników Zebrania.</w:t>
      </w:r>
    </w:p>
    <w:p w:rsidR="00DA11E5" w:rsidRDefault="00DA11E5" w:rsidP="00961794">
      <w:r>
        <w:t>3. Odwołanie Sołtysa przed upływem kadencji jest równoznaczne z odwołaniem Rady Sołeckiej.</w:t>
      </w:r>
    </w:p>
    <w:p w:rsidR="00DA11E5" w:rsidRDefault="00DA11E5" w:rsidP="00961794">
      <w:r>
        <w:t>4. W razie odwołania Sołtysa Rada Gminy zarządza niezwłocznie ponowne wybory.</w:t>
      </w:r>
    </w:p>
    <w:p w:rsidR="00DA11E5" w:rsidRDefault="00DA11E5" w:rsidP="00961794">
      <w:r>
        <w:t xml:space="preserve">5. Przepisu ust. 1 nie stosuje się, jeżeli do upływu kadencji organów sołectwa pozostało nie więcej jak </w:t>
      </w:r>
      <w:r>
        <w:br/>
        <w:t xml:space="preserve">    6 miesięcy. W tym przypadku obowiązki Sołtysa pełni najstarszy wiekiem członek  Rady Sołeckiej.</w:t>
      </w:r>
    </w:p>
    <w:p w:rsidR="00DA11E5" w:rsidRDefault="00DA11E5" w:rsidP="00961794">
      <w:r>
        <w:lastRenderedPageBreak/>
        <w:t xml:space="preserve">6. Jeżeli odwołanie Sołtysa nie nastąpiło ze względu na brak wymaganej większości głosów, kolejny    </w:t>
      </w:r>
      <w:r>
        <w:br/>
        <w:t xml:space="preserve">     wniosek o odwołanie może być zgłoszony nie wcześniej niż po upływie 6 miesięcy od poprzedniego </w:t>
      </w:r>
      <w:r>
        <w:br/>
        <w:t xml:space="preserve">     głosowania, z zachowaniem trybu przewidzianego w ust. 2.</w:t>
      </w:r>
    </w:p>
    <w:p w:rsidR="00DA11E5" w:rsidRDefault="00DA11E5" w:rsidP="000A1754">
      <w:pPr>
        <w:jc w:val="center"/>
        <w:rPr>
          <w:b/>
        </w:rPr>
      </w:pPr>
      <w:r>
        <w:rPr>
          <w:b/>
        </w:rPr>
        <w:t>§ 25.</w:t>
      </w:r>
    </w:p>
    <w:p w:rsidR="00DA11E5" w:rsidRDefault="00DA11E5" w:rsidP="00E3598A">
      <w:r>
        <w:t xml:space="preserve">1. Każdy uprawniony do głosowania mieszkaniec Sołectwa ma prawo do wniesienia protestu </w:t>
      </w:r>
      <w:r>
        <w:br/>
        <w:t xml:space="preserve">    wyborczego w sprawie dotyczącej ważności wyborów Sołtysa i Rady Sołeckiej z powodu naruszenia </w:t>
      </w:r>
      <w:r>
        <w:br/>
        <w:t xml:space="preserve">    zasad niniejszego Statutu.</w:t>
      </w:r>
    </w:p>
    <w:p w:rsidR="00DA11E5" w:rsidRDefault="00DA11E5" w:rsidP="00E3598A">
      <w:r>
        <w:t xml:space="preserve">2. Wnoszący protest powinien sformułować w nim zarzut oraz przedstawić lub wskazać dowody, na </w:t>
      </w:r>
      <w:r>
        <w:br/>
        <w:t xml:space="preserve">     których opiera swoje zarzuty.</w:t>
      </w:r>
    </w:p>
    <w:p w:rsidR="00DA11E5" w:rsidRDefault="00DA11E5" w:rsidP="00E3598A">
      <w:r>
        <w:t xml:space="preserve">3. Protest wyborczy składa się na piśmie do Rady Gminy za pośrednictwem Wójta w terminie 7 dni od </w:t>
      </w:r>
      <w:r>
        <w:br/>
        <w:t xml:space="preserve">     dnia wyborów. Naruszenie tego terminu spowoduje oddalenie wniosku.</w:t>
      </w:r>
    </w:p>
    <w:p w:rsidR="00DA11E5" w:rsidRDefault="00DA11E5" w:rsidP="00E3598A">
      <w:r>
        <w:t>4. Rada Gminy rozpatruje protest na najbliższej sesji i podejmuje uchwałę, w której:</w:t>
      </w:r>
    </w:p>
    <w:p w:rsidR="00DA11E5" w:rsidRDefault="00DA11E5" w:rsidP="00E3598A">
      <w:r>
        <w:t xml:space="preserve">   1) stwierdza naruszenie procedury wyborczej określonej w Statucie mającej wpływ na dokonany </w:t>
      </w:r>
      <w:r>
        <w:br/>
        <w:t xml:space="preserve">       wybór oraz uznaje nieważność wyborów w całości lub w części i wyznacza nowy termin wyborów.</w:t>
      </w:r>
    </w:p>
    <w:p w:rsidR="00DA11E5" w:rsidRDefault="00DA11E5" w:rsidP="00E3598A">
      <w:r>
        <w:t xml:space="preserve">    2) stwierdza, że nie nastąpiło naruszenie procedury wyborczej określonej w Statucie Sołectwa i </w:t>
      </w:r>
      <w:r>
        <w:br/>
        <w:t xml:space="preserve">         protest oddala.</w:t>
      </w:r>
    </w:p>
    <w:p w:rsidR="00DA11E5" w:rsidRPr="00415E3A" w:rsidRDefault="00DA11E5" w:rsidP="009A5B77">
      <w:pPr>
        <w:jc w:val="center"/>
        <w:rPr>
          <w:b/>
          <w:color w:val="FF0000"/>
        </w:rPr>
      </w:pPr>
      <w:r>
        <w:rPr>
          <w:b/>
        </w:rPr>
        <w:t xml:space="preserve">Rozdział </w:t>
      </w:r>
      <w:r w:rsidRPr="00985C01">
        <w:rPr>
          <w:b/>
        </w:rPr>
        <w:t>6</w:t>
      </w:r>
    </w:p>
    <w:p w:rsidR="00DA11E5" w:rsidRPr="009A5B77" w:rsidRDefault="00DA11E5" w:rsidP="009A5B77">
      <w:pPr>
        <w:jc w:val="center"/>
        <w:rPr>
          <w:b/>
        </w:rPr>
      </w:pPr>
      <w:r>
        <w:rPr>
          <w:b/>
        </w:rPr>
        <w:t>Gospodarka finansowa i zarz</w:t>
      </w:r>
      <w:r w:rsidRPr="00C659D8">
        <w:rPr>
          <w:b/>
        </w:rPr>
        <w:t>ą</w:t>
      </w:r>
      <w:r>
        <w:rPr>
          <w:b/>
        </w:rPr>
        <w:t>dzanie mieniem gminnym.</w:t>
      </w:r>
    </w:p>
    <w:p w:rsidR="00DA11E5" w:rsidRDefault="00DA11E5" w:rsidP="00C73F47">
      <w:pPr>
        <w:jc w:val="center"/>
        <w:rPr>
          <w:rFonts w:cs="Calibri"/>
          <w:b/>
        </w:rPr>
      </w:pPr>
      <w:r w:rsidRPr="00D161FC">
        <w:rPr>
          <w:rFonts w:cs="Calibri"/>
          <w:b/>
        </w:rPr>
        <w:t>§</w:t>
      </w:r>
      <w:r>
        <w:rPr>
          <w:rFonts w:cs="Calibri"/>
          <w:b/>
        </w:rPr>
        <w:t xml:space="preserve"> 26</w:t>
      </w:r>
    </w:p>
    <w:p w:rsidR="00DA11E5" w:rsidRDefault="00DA11E5" w:rsidP="00C659D8">
      <w:pPr>
        <w:rPr>
          <w:rFonts w:cs="Calibri"/>
        </w:rPr>
      </w:pPr>
      <w:r>
        <w:rPr>
          <w:rFonts w:cs="Calibri"/>
        </w:rPr>
        <w:t xml:space="preserve">1. Sołectwo prowadzi gospodarkę finansową w ramach budżetu gminy. </w:t>
      </w:r>
    </w:p>
    <w:p w:rsidR="00DA11E5" w:rsidRDefault="00DA11E5" w:rsidP="00C73F47">
      <w:pPr>
        <w:rPr>
          <w:rFonts w:cs="Calibri"/>
        </w:rPr>
      </w:pPr>
      <w:r>
        <w:rPr>
          <w:rFonts w:cs="Calibri"/>
        </w:rPr>
        <w:t xml:space="preserve">2. Wysokość funduszu sołeckiego oraz zasady gospodarowania tym funduszem określa odrębna </w:t>
      </w:r>
      <w:r>
        <w:rPr>
          <w:rFonts w:cs="Calibri"/>
        </w:rPr>
        <w:br/>
        <w:t xml:space="preserve">     ustawa.</w:t>
      </w:r>
    </w:p>
    <w:p w:rsidR="00DA11E5" w:rsidRDefault="00DA11E5" w:rsidP="00C73F47">
      <w:pPr>
        <w:rPr>
          <w:rFonts w:cs="Calibri"/>
        </w:rPr>
      </w:pPr>
      <w:r>
        <w:rPr>
          <w:rFonts w:cs="Calibri"/>
        </w:rPr>
        <w:t xml:space="preserve">3. W przypadku nie wyodrębnienia funduszu sołeckiego Zebranie wiejskie uchwala roczny plan </w:t>
      </w:r>
      <w:r>
        <w:rPr>
          <w:rFonts w:cs="Calibri"/>
        </w:rPr>
        <w:br/>
        <w:t xml:space="preserve">     finansowo – rzeczowy.</w:t>
      </w:r>
    </w:p>
    <w:p w:rsidR="00DA11E5" w:rsidRDefault="00DA11E5" w:rsidP="00C73F47">
      <w:pPr>
        <w:rPr>
          <w:rFonts w:cs="Calibri"/>
        </w:rPr>
      </w:pPr>
      <w:r>
        <w:rPr>
          <w:rFonts w:cs="Calibri"/>
        </w:rPr>
        <w:t xml:space="preserve">4. Zasady przekazywania środków budżetowych nie objętych funduszem sołeckim na realizacje zadań </w:t>
      </w:r>
      <w:r>
        <w:rPr>
          <w:rFonts w:cs="Calibri"/>
        </w:rPr>
        <w:br/>
        <w:t xml:space="preserve">    przez Sołectwo określa odrębna uchwała.</w:t>
      </w:r>
    </w:p>
    <w:p w:rsidR="00DA11E5" w:rsidRDefault="00DA11E5" w:rsidP="00284873">
      <w:pPr>
        <w:jc w:val="center"/>
        <w:rPr>
          <w:rFonts w:cs="Calibri"/>
          <w:b/>
        </w:rPr>
      </w:pPr>
      <w:r>
        <w:rPr>
          <w:rFonts w:cs="Calibri"/>
          <w:b/>
        </w:rPr>
        <w:t>§ 27</w:t>
      </w:r>
    </w:p>
    <w:p w:rsidR="00DA11E5" w:rsidRDefault="00DA11E5" w:rsidP="00284873">
      <w:pPr>
        <w:rPr>
          <w:rFonts w:cs="Calibri"/>
        </w:rPr>
      </w:pPr>
      <w:r>
        <w:rPr>
          <w:rFonts w:cs="Calibri"/>
        </w:rPr>
        <w:t xml:space="preserve">1. Sołectwo może przejąć mienie komunalne przekazywane odrębnymi uchwałami Rady Gminy do </w:t>
      </w:r>
      <w:r>
        <w:rPr>
          <w:rFonts w:cs="Calibri"/>
        </w:rPr>
        <w:br/>
        <w:t xml:space="preserve">    korzystania w ramach zwykłego zarządu:</w:t>
      </w:r>
    </w:p>
    <w:p w:rsidR="00DA11E5" w:rsidRDefault="00DA11E5" w:rsidP="00284873">
      <w:pPr>
        <w:rPr>
          <w:rFonts w:cs="Calibri"/>
        </w:rPr>
      </w:pPr>
      <w:r>
        <w:rPr>
          <w:rFonts w:cs="Calibri"/>
        </w:rPr>
        <w:t>1) na wniosek Zebrania;</w:t>
      </w:r>
    </w:p>
    <w:p w:rsidR="00DA11E5" w:rsidRDefault="00DA11E5" w:rsidP="00284873">
      <w:pPr>
        <w:rPr>
          <w:rFonts w:cs="Calibri"/>
        </w:rPr>
      </w:pPr>
      <w:r>
        <w:rPr>
          <w:rFonts w:cs="Calibri"/>
        </w:rPr>
        <w:t>2) z inicjatywy Wójta.</w:t>
      </w:r>
    </w:p>
    <w:p w:rsidR="00DA11E5" w:rsidRDefault="00DA11E5" w:rsidP="00284873">
      <w:pPr>
        <w:rPr>
          <w:rFonts w:cs="Calibri"/>
        </w:rPr>
      </w:pPr>
      <w:r>
        <w:rPr>
          <w:rFonts w:cs="Calibri"/>
        </w:rPr>
        <w:t xml:space="preserve">2. Przekazanie Sołectwu mienia następuje na podstawie protokołu zdawczo – odbiorczego ilościowo </w:t>
      </w:r>
      <w:r>
        <w:rPr>
          <w:rFonts w:cs="Calibri"/>
        </w:rPr>
        <w:br/>
        <w:t xml:space="preserve">     – wartościowego. </w:t>
      </w:r>
    </w:p>
    <w:p w:rsidR="00DA11E5" w:rsidRDefault="00DA11E5" w:rsidP="00284873">
      <w:pPr>
        <w:rPr>
          <w:rFonts w:cs="Calibri"/>
        </w:rPr>
      </w:pPr>
      <w:r>
        <w:rPr>
          <w:rFonts w:cs="Calibri"/>
        </w:rPr>
        <w:t>3. Sołectwo zobowiązane jest do:</w:t>
      </w:r>
    </w:p>
    <w:p w:rsidR="00DA11E5" w:rsidRDefault="00DA11E5" w:rsidP="00284873">
      <w:pPr>
        <w:rPr>
          <w:rFonts w:cs="Calibri"/>
        </w:rPr>
      </w:pPr>
      <w:r>
        <w:rPr>
          <w:rFonts w:cs="Calibri"/>
        </w:rPr>
        <w:t>1) dbałości o przekazane mienie;</w:t>
      </w:r>
    </w:p>
    <w:p w:rsidR="00DA11E5" w:rsidRDefault="00DA11E5" w:rsidP="00284873">
      <w:pPr>
        <w:rPr>
          <w:rFonts w:cs="Calibri"/>
        </w:rPr>
      </w:pPr>
      <w:r>
        <w:rPr>
          <w:rFonts w:cs="Calibri"/>
        </w:rPr>
        <w:t>2) rozliczeniu się z powierzonego mienia;</w:t>
      </w:r>
    </w:p>
    <w:p w:rsidR="00DA11E5" w:rsidRDefault="00DA11E5" w:rsidP="00284873">
      <w:pPr>
        <w:rPr>
          <w:rFonts w:cs="Calibri"/>
        </w:rPr>
      </w:pPr>
      <w:r>
        <w:rPr>
          <w:rFonts w:cs="Calibri"/>
        </w:rPr>
        <w:lastRenderedPageBreak/>
        <w:t xml:space="preserve">3) w przypadku niedoboru lub powstania w nim szkód z winy zarządzającego – niezwłocznie </w:t>
      </w:r>
      <w:r>
        <w:rPr>
          <w:rFonts w:cs="Calibri"/>
        </w:rPr>
        <w:br/>
        <w:t xml:space="preserve">     naprawienia szkody.</w:t>
      </w:r>
    </w:p>
    <w:p w:rsidR="00DA11E5" w:rsidRDefault="00DA11E5" w:rsidP="00284873">
      <w:pPr>
        <w:rPr>
          <w:rFonts w:cs="Calibri"/>
        </w:rPr>
      </w:pPr>
      <w:r>
        <w:rPr>
          <w:rFonts w:cs="Calibri"/>
        </w:rPr>
        <w:t xml:space="preserve">3. Sołectwo może wynajmować, wydzierżawiać powierzone mienie za zgodą Rady Gminy </w:t>
      </w:r>
      <w:r w:rsidR="00985C01">
        <w:rPr>
          <w:rFonts w:cs="Calibri"/>
        </w:rPr>
        <w:t xml:space="preserve">lub </w:t>
      </w:r>
      <w:r>
        <w:rPr>
          <w:rFonts w:cs="Calibri"/>
        </w:rPr>
        <w:t>Wójta.</w:t>
      </w:r>
    </w:p>
    <w:p w:rsidR="00DA11E5" w:rsidRDefault="00DA11E5" w:rsidP="00284873">
      <w:pPr>
        <w:rPr>
          <w:rFonts w:cs="Calibri"/>
        </w:rPr>
      </w:pPr>
      <w:r>
        <w:rPr>
          <w:rFonts w:cs="Calibri"/>
        </w:rPr>
        <w:t xml:space="preserve">4. W stosunku do przekazanego mienia gminnego Sołectwo wykonuje czynności zwykłego zarządu, </w:t>
      </w:r>
      <w:r>
        <w:rPr>
          <w:rFonts w:cs="Calibri"/>
        </w:rPr>
        <w:br/>
        <w:t xml:space="preserve">     polegające na:</w:t>
      </w:r>
    </w:p>
    <w:p w:rsidR="00DA11E5" w:rsidRDefault="00DA11E5" w:rsidP="00284873">
      <w:pPr>
        <w:rPr>
          <w:rFonts w:cs="Calibri"/>
        </w:rPr>
      </w:pPr>
      <w:r>
        <w:rPr>
          <w:rFonts w:cs="Calibri"/>
        </w:rPr>
        <w:t>1) załatwianiu bieżących spraw związanych z eksploatacją mienia;</w:t>
      </w:r>
    </w:p>
    <w:p w:rsidR="00DA11E5" w:rsidRDefault="00DA11E5" w:rsidP="00284873">
      <w:pPr>
        <w:rPr>
          <w:rFonts w:cs="Calibri"/>
        </w:rPr>
      </w:pPr>
      <w:r>
        <w:rPr>
          <w:rFonts w:cs="Calibri"/>
        </w:rPr>
        <w:t>2)  utrzymaniu go w stanie nie pogorszonym, w ramach aktualnego przeznaczenia;</w:t>
      </w:r>
    </w:p>
    <w:p w:rsidR="00DA11E5" w:rsidRDefault="00DA11E5" w:rsidP="00284873">
      <w:pPr>
        <w:rPr>
          <w:rFonts w:cs="Calibri"/>
        </w:rPr>
      </w:pPr>
      <w:r>
        <w:rPr>
          <w:rFonts w:cs="Calibri"/>
        </w:rPr>
        <w:t>3) zachowaniu mienia i osiąganiu z niego dochodów, zgodnie z jego przeznaczeniem;</w:t>
      </w:r>
    </w:p>
    <w:p w:rsidR="00DA11E5" w:rsidRDefault="00DA11E5" w:rsidP="00284873">
      <w:pPr>
        <w:rPr>
          <w:rFonts w:cs="Calibri"/>
        </w:rPr>
      </w:pPr>
      <w:r>
        <w:rPr>
          <w:rFonts w:cs="Calibri"/>
        </w:rPr>
        <w:t>4) transferze dochodów z przekazanego mienia do budżetu gminy.</w:t>
      </w:r>
    </w:p>
    <w:p w:rsidR="00DA11E5" w:rsidRDefault="00DA11E5" w:rsidP="005324AD">
      <w:pPr>
        <w:jc w:val="center"/>
        <w:rPr>
          <w:rFonts w:cs="Calibri"/>
          <w:b/>
        </w:rPr>
      </w:pPr>
      <w:r>
        <w:rPr>
          <w:rFonts w:cs="Calibri"/>
          <w:b/>
        </w:rPr>
        <w:t>§ 28</w:t>
      </w:r>
    </w:p>
    <w:p w:rsidR="00DA11E5" w:rsidRDefault="00DA11E5" w:rsidP="005324AD">
      <w:pPr>
        <w:rPr>
          <w:rFonts w:cs="Calibri"/>
        </w:rPr>
      </w:pPr>
      <w:r>
        <w:rPr>
          <w:rFonts w:cs="Calibri"/>
        </w:rPr>
        <w:t>Dochodami Sołectwa mogą być również:</w:t>
      </w:r>
    </w:p>
    <w:p w:rsidR="00DA11E5" w:rsidRDefault="00DA11E5" w:rsidP="005324AD">
      <w:pPr>
        <w:rPr>
          <w:rFonts w:cs="Calibri"/>
        </w:rPr>
      </w:pPr>
      <w:r>
        <w:rPr>
          <w:rFonts w:cs="Calibri"/>
        </w:rPr>
        <w:t>1) dobrowolne wpłaty ludności;</w:t>
      </w:r>
    </w:p>
    <w:p w:rsidR="00DA11E5" w:rsidRDefault="00DA11E5" w:rsidP="005324AD">
      <w:pPr>
        <w:rPr>
          <w:rFonts w:cs="Calibri"/>
        </w:rPr>
      </w:pPr>
      <w:r>
        <w:rPr>
          <w:rFonts w:cs="Calibri"/>
        </w:rPr>
        <w:t>2) środki pochodzące z darowizn;</w:t>
      </w:r>
    </w:p>
    <w:p w:rsidR="00DA11E5" w:rsidRDefault="00DA11E5" w:rsidP="005324AD">
      <w:pPr>
        <w:rPr>
          <w:rFonts w:cs="Calibri"/>
        </w:rPr>
      </w:pPr>
      <w:r>
        <w:rPr>
          <w:rFonts w:cs="Calibri"/>
        </w:rPr>
        <w:t>3) inne.</w:t>
      </w:r>
    </w:p>
    <w:p w:rsidR="00DA11E5" w:rsidRDefault="00DA11E5" w:rsidP="005324AD">
      <w:pPr>
        <w:jc w:val="center"/>
        <w:rPr>
          <w:rFonts w:cs="Calibri"/>
          <w:b/>
        </w:rPr>
      </w:pPr>
      <w:r>
        <w:rPr>
          <w:rFonts w:cs="Calibri"/>
          <w:b/>
        </w:rPr>
        <w:t>§ 29</w:t>
      </w:r>
    </w:p>
    <w:p w:rsidR="00DA11E5" w:rsidRDefault="00DA11E5" w:rsidP="005324AD">
      <w:pPr>
        <w:rPr>
          <w:rFonts w:cs="Calibri"/>
        </w:rPr>
      </w:pPr>
      <w:r>
        <w:rPr>
          <w:rFonts w:cs="Calibri"/>
        </w:rPr>
        <w:t>Obsługę gospodarki finansowej Sołectwa zapewnia Wójt za pośrednictwem Urzędu Gminy.</w:t>
      </w:r>
    </w:p>
    <w:p w:rsidR="00DA11E5" w:rsidRPr="00415E3A" w:rsidRDefault="00DA11E5" w:rsidP="005324AD">
      <w:pPr>
        <w:jc w:val="center"/>
        <w:rPr>
          <w:rFonts w:cs="Calibri"/>
          <w:b/>
          <w:color w:val="FF0000"/>
        </w:rPr>
      </w:pPr>
      <w:r>
        <w:rPr>
          <w:rFonts w:cs="Calibri"/>
          <w:b/>
        </w:rPr>
        <w:t xml:space="preserve">Rozdział </w:t>
      </w:r>
      <w:r w:rsidRPr="00985C01">
        <w:rPr>
          <w:rFonts w:cs="Calibri"/>
          <w:b/>
        </w:rPr>
        <w:t>7</w:t>
      </w:r>
    </w:p>
    <w:p w:rsidR="00DA11E5" w:rsidRDefault="00DA11E5" w:rsidP="005324AD">
      <w:pPr>
        <w:jc w:val="center"/>
        <w:rPr>
          <w:rFonts w:cs="Calibri"/>
          <w:b/>
        </w:rPr>
      </w:pPr>
      <w:r>
        <w:rPr>
          <w:rFonts w:cs="Calibri"/>
          <w:b/>
        </w:rPr>
        <w:t>Nadzór nad działalnością Sołectwa</w:t>
      </w:r>
    </w:p>
    <w:p w:rsidR="00DA11E5" w:rsidRDefault="00DA11E5" w:rsidP="005B4C5A">
      <w:pPr>
        <w:rPr>
          <w:rFonts w:cs="Calibri"/>
        </w:rPr>
      </w:pPr>
      <w:r>
        <w:rPr>
          <w:rFonts w:cs="Calibri"/>
        </w:rPr>
        <w:t>1. Nadzór nad działalnością Sołectwa sprawowany jest na podstawie kryterium zgodności z prawem.</w:t>
      </w:r>
    </w:p>
    <w:p w:rsidR="00DA11E5" w:rsidRDefault="00DA11E5" w:rsidP="005B4C5A">
      <w:pPr>
        <w:rPr>
          <w:rFonts w:cs="Calibri"/>
        </w:rPr>
      </w:pPr>
      <w:r>
        <w:rPr>
          <w:rFonts w:cs="Calibri"/>
        </w:rPr>
        <w:t>2. Organami nadzoru nad działalnością Sołectwa są: Rada Gminy i Wójt.</w:t>
      </w:r>
    </w:p>
    <w:p w:rsidR="00DA11E5" w:rsidRDefault="00DA11E5" w:rsidP="005B4C5A">
      <w:pPr>
        <w:rPr>
          <w:rFonts w:cs="Calibri"/>
        </w:rPr>
      </w:pPr>
      <w:r>
        <w:rPr>
          <w:rFonts w:cs="Calibri"/>
        </w:rPr>
        <w:t>3. Organem kontroli na d działalnością Sołectwa jest Rada Gminy.</w:t>
      </w:r>
    </w:p>
    <w:p w:rsidR="00DA11E5" w:rsidRDefault="00DA11E5" w:rsidP="005B4C5A">
      <w:pPr>
        <w:rPr>
          <w:rFonts w:cs="Calibri"/>
        </w:rPr>
      </w:pPr>
      <w:r>
        <w:rPr>
          <w:rFonts w:cs="Calibri"/>
        </w:rPr>
        <w:t xml:space="preserve">4. Funkcję, o której mowa w ust. 3 Rada Gminy realizuje poprzez działania własne lub Komisji </w:t>
      </w:r>
      <w:r>
        <w:rPr>
          <w:rFonts w:cs="Calibri"/>
        </w:rPr>
        <w:br/>
        <w:t xml:space="preserve">     Rewizyjnej.</w:t>
      </w:r>
    </w:p>
    <w:p w:rsidR="00DA11E5" w:rsidRDefault="00DA11E5" w:rsidP="005B4C5A">
      <w:pPr>
        <w:rPr>
          <w:rFonts w:cs="Calibri"/>
        </w:rPr>
      </w:pPr>
      <w:r>
        <w:rPr>
          <w:rFonts w:cs="Calibri"/>
        </w:rPr>
        <w:t xml:space="preserve">5. Organy o których mowa w ust. 2, mają prawo żądać niezbędnych informacji, danych i wyjaśnień </w:t>
      </w:r>
      <w:r>
        <w:rPr>
          <w:rFonts w:cs="Calibri"/>
        </w:rPr>
        <w:br/>
        <w:t xml:space="preserve">     dotyczących funkcjonowania Sołectwa.</w:t>
      </w:r>
    </w:p>
    <w:p w:rsidR="00DA11E5" w:rsidRPr="005324AD" w:rsidRDefault="00DA11E5" w:rsidP="005324AD">
      <w:pPr>
        <w:rPr>
          <w:rFonts w:cs="Calibri"/>
        </w:rPr>
      </w:pPr>
      <w:r>
        <w:rPr>
          <w:rFonts w:cs="Calibri"/>
        </w:rPr>
        <w:t>6. Przepisy dotyczące zasad i trybu kontroli określone w Statucie Gminy stosuje się odpowiednio.</w:t>
      </w:r>
    </w:p>
    <w:p w:rsidR="00DA11E5" w:rsidRDefault="00DA11E5" w:rsidP="005E2A90">
      <w:pPr>
        <w:jc w:val="center"/>
        <w:rPr>
          <w:rFonts w:cs="Calibri"/>
          <w:b/>
        </w:rPr>
      </w:pPr>
      <w:r>
        <w:rPr>
          <w:rFonts w:cs="Calibri"/>
          <w:b/>
        </w:rPr>
        <w:t>§ 30</w:t>
      </w:r>
    </w:p>
    <w:p w:rsidR="00DA11E5" w:rsidRDefault="00DA11E5" w:rsidP="006B3825">
      <w:pPr>
        <w:rPr>
          <w:rFonts w:cs="Calibri"/>
        </w:rPr>
      </w:pPr>
      <w:r>
        <w:rPr>
          <w:rFonts w:cs="Calibri"/>
        </w:rPr>
        <w:t xml:space="preserve">1. Uchwały Zebrania sprzeczne z prawem są nieważne. Ich nieważność stwierdza zarządzeniem Wójt i </w:t>
      </w:r>
      <w:r>
        <w:rPr>
          <w:rFonts w:cs="Calibri"/>
        </w:rPr>
        <w:br/>
        <w:t xml:space="preserve">     wstrzymuje ich wykonanie. </w:t>
      </w:r>
    </w:p>
    <w:p w:rsidR="00DA11E5" w:rsidRDefault="00DA11E5" w:rsidP="005E2A90">
      <w:pPr>
        <w:rPr>
          <w:rFonts w:cs="Calibri"/>
          <w:color w:val="FF0000"/>
        </w:rPr>
      </w:pPr>
      <w:r>
        <w:rPr>
          <w:rFonts w:cs="Calibri"/>
        </w:rPr>
        <w:t xml:space="preserve">2. Od zarządzenia, o którym  mowa w ust.1 Sołectwu przysługuje prawo wniesienia odwołania do </w:t>
      </w:r>
      <w:r>
        <w:rPr>
          <w:rFonts w:cs="Calibri"/>
        </w:rPr>
        <w:br/>
        <w:t xml:space="preserve">    Rady Gminy w terminie 14 dni od daty otrzymania zarządzenia. </w:t>
      </w:r>
    </w:p>
    <w:p w:rsidR="00985C01" w:rsidRDefault="00985C01" w:rsidP="005E2A90">
      <w:pPr>
        <w:rPr>
          <w:rFonts w:cs="Calibri"/>
        </w:rPr>
      </w:pPr>
      <w:r w:rsidRPr="00985C01">
        <w:rPr>
          <w:rFonts w:cs="Calibri"/>
        </w:rPr>
        <w:t>3.</w:t>
      </w:r>
      <w:r>
        <w:rPr>
          <w:rFonts w:cs="Calibri"/>
        </w:rPr>
        <w:t xml:space="preserve"> W przypadku wniesienia odwołania,  Rada Gminy w terminie 30 dni od daty wpłynięcia odwołania </w:t>
      </w:r>
      <w:r>
        <w:rPr>
          <w:rFonts w:cs="Calibri"/>
        </w:rPr>
        <w:br/>
        <w:t xml:space="preserve">     podejmuje uchwałę utrzymującą w mocy lub uchylającą zarządzenie Wójta.</w:t>
      </w:r>
    </w:p>
    <w:p w:rsidR="0034645C" w:rsidRDefault="0034645C" w:rsidP="005E2A90">
      <w:pPr>
        <w:rPr>
          <w:rFonts w:cs="Calibri"/>
        </w:rPr>
      </w:pPr>
    </w:p>
    <w:p w:rsidR="0034645C" w:rsidRPr="00985C01" w:rsidRDefault="0034645C" w:rsidP="005E2A90">
      <w:pPr>
        <w:rPr>
          <w:rFonts w:cs="Calibri"/>
        </w:rPr>
      </w:pPr>
    </w:p>
    <w:p w:rsidR="00DA11E5" w:rsidRPr="00415E3A" w:rsidRDefault="00DA11E5" w:rsidP="005E2A90">
      <w:pPr>
        <w:jc w:val="center"/>
        <w:rPr>
          <w:rFonts w:cs="Calibri"/>
          <w:b/>
          <w:color w:val="FF0000"/>
        </w:rPr>
      </w:pPr>
      <w:r>
        <w:rPr>
          <w:rFonts w:cs="Calibri"/>
          <w:b/>
        </w:rPr>
        <w:t xml:space="preserve">Rozdział </w:t>
      </w:r>
      <w:r w:rsidRPr="00985C01">
        <w:rPr>
          <w:rFonts w:cs="Calibri"/>
          <w:b/>
        </w:rPr>
        <w:t>8</w:t>
      </w:r>
    </w:p>
    <w:p w:rsidR="00DA11E5" w:rsidRDefault="00DA11E5" w:rsidP="005E2A90">
      <w:pPr>
        <w:jc w:val="center"/>
        <w:rPr>
          <w:rFonts w:cs="Calibri"/>
          <w:b/>
        </w:rPr>
      </w:pPr>
      <w:r>
        <w:rPr>
          <w:rFonts w:cs="Calibri"/>
          <w:b/>
        </w:rPr>
        <w:t>Postanowienia końcowe</w:t>
      </w:r>
    </w:p>
    <w:p w:rsidR="00DA11E5" w:rsidRDefault="00DA11E5" w:rsidP="005E2A90">
      <w:pPr>
        <w:jc w:val="center"/>
        <w:rPr>
          <w:rFonts w:cs="Calibri"/>
          <w:b/>
        </w:rPr>
      </w:pPr>
      <w:r>
        <w:rPr>
          <w:rFonts w:cs="Calibri"/>
          <w:b/>
        </w:rPr>
        <w:t>§ 31</w:t>
      </w:r>
    </w:p>
    <w:p w:rsidR="00DA11E5" w:rsidRPr="005E2A90" w:rsidRDefault="00DA11E5" w:rsidP="005E2A90">
      <w:pPr>
        <w:rPr>
          <w:rFonts w:cs="Calibri"/>
        </w:rPr>
      </w:pPr>
      <w:r>
        <w:rPr>
          <w:rFonts w:cs="Calibri"/>
        </w:rPr>
        <w:t xml:space="preserve"> Sołectwo używa pieczęci nagłówkowej.</w:t>
      </w:r>
    </w:p>
    <w:p w:rsidR="00DA11E5" w:rsidRDefault="00DA11E5" w:rsidP="005E2A90">
      <w:pPr>
        <w:jc w:val="center"/>
        <w:rPr>
          <w:rFonts w:cs="Calibri"/>
          <w:b/>
        </w:rPr>
      </w:pPr>
      <w:r>
        <w:rPr>
          <w:rFonts w:cs="Calibri"/>
          <w:b/>
        </w:rPr>
        <w:t>§ 32</w:t>
      </w:r>
    </w:p>
    <w:p w:rsidR="00DA11E5" w:rsidRDefault="00DA11E5" w:rsidP="005E2A90">
      <w:pPr>
        <w:rPr>
          <w:rFonts w:cs="Calibri"/>
        </w:rPr>
      </w:pPr>
      <w:r>
        <w:rPr>
          <w:rFonts w:cs="Calibri"/>
        </w:rPr>
        <w:t>Do zmiany niniejszego Statutu stosuje się przepisy dotyczące jego uchwalenia.</w:t>
      </w:r>
    </w:p>
    <w:p w:rsidR="00DA11E5" w:rsidRDefault="00DA11E5" w:rsidP="005E2A90">
      <w:pPr>
        <w:jc w:val="center"/>
        <w:rPr>
          <w:rFonts w:cs="Calibri"/>
          <w:b/>
        </w:rPr>
      </w:pPr>
      <w:r>
        <w:rPr>
          <w:rFonts w:cs="Calibri"/>
          <w:b/>
        </w:rPr>
        <w:t>§ 33</w:t>
      </w:r>
    </w:p>
    <w:p w:rsidR="00DA11E5" w:rsidRPr="00A1658F" w:rsidRDefault="00DA11E5" w:rsidP="00A1658F">
      <w:pPr>
        <w:rPr>
          <w:rFonts w:cs="Calibri"/>
        </w:rPr>
      </w:pPr>
      <w:r>
        <w:rPr>
          <w:rFonts w:cs="Calibri"/>
        </w:rPr>
        <w:t>Spory między organa</w:t>
      </w:r>
      <w:r w:rsidR="00985C01">
        <w:rPr>
          <w:rFonts w:cs="Calibri"/>
        </w:rPr>
        <w:t xml:space="preserve">mi Sołectwa wynikające  </w:t>
      </w:r>
      <w:r>
        <w:rPr>
          <w:rFonts w:cs="Calibri"/>
        </w:rPr>
        <w:t>z interpretacji  niniejszego Statutu rozpatruje Wójt.</w:t>
      </w:r>
    </w:p>
    <w:p w:rsidR="00DA11E5" w:rsidRDefault="00DA11E5" w:rsidP="00A1658F">
      <w:pPr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§ 34</w:t>
      </w:r>
    </w:p>
    <w:p w:rsidR="00DA11E5" w:rsidRPr="00A00F0F" w:rsidRDefault="003C0FB3" w:rsidP="00A00F0F">
      <w:pPr>
        <w:rPr>
          <w:rFonts w:cs="Calibri"/>
          <w:b/>
        </w:rPr>
      </w:pPr>
      <w:r>
        <w:rPr>
          <w:rFonts w:cs="Calibri"/>
        </w:rPr>
        <w:t>Traci moc uchwała Nr ………</w:t>
      </w:r>
      <w:r w:rsidR="00DA11E5">
        <w:rPr>
          <w:rFonts w:cs="Calibri"/>
        </w:rPr>
        <w:t xml:space="preserve">  Rady Gm</w:t>
      </w:r>
      <w:r w:rsidR="00B80B04">
        <w:rPr>
          <w:rFonts w:cs="Calibri"/>
        </w:rPr>
        <w:t>iny Stupsk z dnia …………</w:t>
      </w:r>
      <w:r w:rsidR="00DA11E5">
        <w:rPr>
          <w:rFonts w:cs="Calibri"/>
        </w:rPr>
        <w:t xml:space="preserve"> r. w sprawie uc</w:t>
      </w:r>
      <w:r>
        <w:rPr>
          <w:rFonts w:cs="Calibri"/>
        </w:rPr>
        <w:t>hwalenia Statutu Sołectwa ……..</w:t>
      </w:r>
      <w:bookmarkStart w:id="0" w:name="_GoBack"/>
      <w:bookmarkEnd w:id="0"/>
      <w:r w:rsidR="00DA11E5">
        <w:rPr>
          <w:rFonts w:cs="Calibri"/>
        </w:rPr>
        <w:t xml:space="preserve">. </w:t>
      </w:r>
    </w:p>
    <w:p w:rsidR="00DA11E5" w:rsidRDefault="00DA11E5" w:rsidP="002454C9">
      <w:pPr>
        <w:jc w:val="center"/>
        <w:rPr>
          <w:rFonts w:cs="Calibri"/>
          <w:b/>
        </w:rPr>
      </w:pPr>
      <w:r>
        <w:rPr>
          <w:rFonts w:cs="Calibri"/>
          <w:b/>
        </w:rPr>
        <w:t>§ 35</w:t>
      </w:r>
    </w:p>
    <w:p w:rsidR="00AF7DD9" w:rsidRDefault="00DA11E5" w:rsidP="00F75E04">
      <w:pPr>
        <w:rPr>
          <w:rFonts w:cs="Calibri"/>
        </w:rPr>
      </w:pPr>
      <w:r>
        <w:rPr>
          <w:rFonts w:cs="Calibri"/>
        </w:rPr>
        <w:t>1. Niniejsza uchwała wchodzi w życie po upływie</w:t>
      </w:r>
      <w:r w:rsidR="0078779B">
        <w:rPr>
          <w:rFonts w:cs="Calibri"/>
        </w:rPr>
        <w:t xml:space="preserve"> 14 dni od dnia ogłoszenia w Dzienniku  Urzędowym  Województwa  </w:t>
      </w:r>
      <w:r>
        <w:rPr>
          <w:rFonts w:cs="Calibri"/>
        </w:rPr>
        <w:t xml:space="preserve"> Mazowieckiego z zastrzeżeniem ust. 2.</w:t>
      </w:r>
    </w:p>
    <w:p w:rsidR="00DA11E5" w:rsidRPr="000F226C" w:rsidRDefault="00DA11E5" w:rsidP="00F75E04">
      <w:pPr>
        <w:rPr>
          <w:rFonts w:cs="Calibri"/>
        </w:rPr>
      </w:pPr>
      <w:r>
        <w:rPr>
          <w:rFonts w:cs="Calibri"/>
        </w:rPr>
        <w:t xml:space="preserve">2. Do kadencji Sołtysa i Rady Sołeckiej, w czasie której uchwała wymieniona w ust. 1 weszła w życie,    </w:t>
      </w:r>
      <w:r>
        <w:rPr>
          <w:rFonts w:cs="Calibri"/>
        </w:rPr>
        <w:br/>
        <w:t xml:space="preserve">     stosuje się przepisy dotychczasowe.</w:t>
      </w:r>
    </w:p>
    <w:p w:rsidR="00DA11E5" w:rsidRDefault="00DA11E5" w:rsidP="00911669"/>
    <w:p w:rsidR="00DA11E5" w:rsidRPr="00911669" w:rsidRDefault="00DA11E5" w:rsidP="00911669"/>
    <w:p w:rsidR="00DA11E5" w:rsidRPr="00F13428" w:rsidRDefault="00DA11E5" w:rsidP="00F13428"/>
    <w:sectPr w:rsidR="00DA11E5" w:rsidRPr="00F13428" w:rsidSect="00B6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01B8F"/>
    <w:multiLevelType w:val="hybridMultilevel"/>
    <w:tmpl w:val="8CF4F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B3D53"/>
    <w:multiLevelType w:val="hybridMultilevel"/>
    <w:tmpl w:val="9274F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3428"/>
    <w:rsid w:val="00003F50"/>
    <w:rsid w:val="00010531"/>
    <w:rsid w:val="0001462A"/>
    <w:rsid w:val="00032E1B"/>
    <w:rsid w:val="000372E3"/>
    <w:rsid w:val="00043D74"/>
    <w:rsid w:val="000450D5"/>
    <w:rsid w:val="000455A2"/>
    <w:rsid w:val="0005678A"/>
    <w:rsid w:val="0005746A"/>
    <w:rsid w:val="00064E3C"/>
    <w:rsid w:val="00085CF0"/>
    <w:rsid w:val="00087758"/>
    <w:rsid w:val="000A1754"/>
    <w:rsid w:val="000E2125"/>
    <w:rsid w:val="000E55F1"/>
    <w:rsid w:val="000F226C"/>
    <w:rsid w:val="000F5520"/>
    <w:rsid w:val="00100525"/>
    <w:rsid w:val="00100E63"/>
    <w:rsid w:val="00104D2B"/>
    <w:rsid w:val="00121405"/>
    <w:rsid w:val="00124A43"/>
    <w:rsid w:val="00147DE3"/>
    <w:rsid w:val="00157BC8"/>
    <w:rsid w:val="0016576E"/>
    <w:rsid w:val="001819F2"/>
    <w:rsid w:val="00190412"/>
    <w:rsid w:val="001A791B"/>
    <w:rsid w:val="001B1719"/>
    <w:rsid w:val="001B209B"/>
    <w:rsid w:val="001B596E"/>
    <w:rsid w:val="001C0B10"/>
    <w:rsid w:val="001D2569"/>
    <w:rsid w:val="001E0E97"/>
    <w:rsid w:val="00203A49"/>
    <w:rsid w:val="00210372"/>
    <w:rsid w:val="0023115E"/>
    <w:rsid w:val="002328BC"/>
    <w:rsid w:val="002454C9"/>
    <w:rsid w:val="00264D3B"/>
    <w:rsid w:val="00284873"/>
    <w:rsid w:val="00293E78"/>
    <w:rsid w:val="002A3123"/>
    <w:rsid w:val="002B497A"/>
    <w:rsid w:val="002B61C7"/>
    <w:rsid w:val="002D5A9C"/>
    <w:rsid w:val="002D681D"/>
    <w:rsid w:val="002E44AB"/>
    <w:rsid w:val="002F4911"/>
    <w:rsid w:val="003072F1"/>
    <w:rsid w:val="003076F2"/>
    <w:rsid w:val="0031076E"/>
    <w:rsid w:val="003202B3"/>
    <w:rsid w:val="00344948"/>
    <w:rsid w:val="0034645C"/>
    <w:rsid w:val="00353870"/>
    <w:rsid w:val="00367D84"/>
    <w:rsid w:val="003740EF"/>
    <w:rsid w:val="003767D4"/>
    <w:rsid w:val="00377F18"/>
    <w:rsid w:val="00384020"/>
    <w:rsid w:val="0039090D"/>
    <w:rsid w:val="00390960"/>
    <w:rsid w:val="0039276B"/>
    <w:rsid w:val="00393A88"/>
    <w:rsid w:val="003A5541"/>
    <w:rsid w:val="003A77D6"/>
    <w:rsid w:val="003B5F63"/>
    <w:rsid w:val="003C0FB3"/>
    <w:rsid w:val="003D11C1"/>
    <w:rsid w:val="00415E3A"/>
    <w:rsid w:val="004209BE"/>
    <w:rsid w:val="0042119F"/>
    <w:rsid w:val="0043524A"/>
    <w:rsid w:val="004364D5"/>
    <w:rsid w:val="00440E4E"/>
    <w:rsid w:val="004455D4"/>
    <w:rsid w:val="00445A2E"/>
    <w:rsid w:val="004574C0"/>
    <w:rsid w:val="00475DF2"/>
    <w:rsid w:val="00481810"/>
    <w:rsid w:val="004920C5"/>
    <w:rsid w:val="00494141"/>
    <w:rsid w:val="004A2117"/>
    <w:rsid w:val="004A5862"/>
    <w:rsid w:val="004B5C98"/>
    <w:rsid w:val="004C77D6"/>
    <w:rsid w:val="004D2AAD"/>
    <w:rsid w:val="004D54B7"/>
    <w:rsid w:val="004D6440"/>
    <w:rsid w:val="004D7636"/>
    <w:rsid w:val="004E2561"/>
    <w:rsid w:val="004E471C"/>
    <w:rsid w:val="0051369B"/>
    <w:rsid w:val="00524C3A"/>
    <w:rsid w:val="005324AD"/>
    <w:rsid w:val="0054191E"/>
    <w:rsid w:val="00551CEC"/>
    <w:rsid w:val="00557C94"/>
    <w:rsid w:val="00560CA1"/>
    <w:rsid w:val="00571958"/>
    <w:rsid w:val="0057395C"/>
    <w:rsid w:val="00576C5F"/>
    <w:rsid w:val="00582A89"/>
    <w:rsid w:val="00583FBB"/>
    <w:rsid w:val="0058662C"/>
    <w:rsid w:val="0058711C"/>
    <w:rsid w:val="00593D4C"/>
    <w:rsid w:val="005A01FC"/>
    <w:rsid w:val="005A084D"/>
    <w:rsid w:val="005A4A1F"/>
    <w:rsid w:val="005B4C5A"/>
    <w:rsid w:val="005C1851"/>
    <w:rsid w:val="005D5B2B"/>
    <w:rsid w:val="005D6152"/>
    <w:rsid w:val="005E1204"/>
    <w:rsid w:val="005E2A90"/>
    <w:rsid w:val="005E7EA1"/>
    <w:rsid w:val="005F7AB6"/>
    <w:rsid w:val="0060131D"/>
    <w:rsid w:val="0060261B"/>
    <w:rsid w:val="006065B5"/>
    <w:rsid w:val="00627870"/>
    <w:rsid w:val="006360EC"/>
    <w:rsid w:val="006414A3"/>
    <w:rsid w:val="00655928"/>
    <w:rsid w:val="00662F6D"/>
    <w:rsid w:val="00677479"/>
    <w:rsid w:val="00681CE4"/>
    <w:rsid w:val="00697063"/>
    <w:rsid w:val="00697A45"/>
    <w:rsid w:val="006A46F0"/>
    <w:rsid w:val="006B3825"/>
    <w:rsid w:val="006C1C2E"/>
    <w:rsid w:val="006C447E"/>
    <w:rsid w:val="006C4CFD"/>
    <w:rsid w:val="006C508A"/>
    <w:rsid w:val="006D0A8D"/>
    <w:rsid w:val="006D418E"/>
    <w:rsid w:val="006D7322"/>
    <w:rsid w:val="006E38B5"/>
    <w:rsid w:val="006E49B1"/>
    <w:rsid w:val="0071270F"/>
    <w:rsid w:val="00730FD4"/>
    <w:rsid w:val="0077124D"/>
    <w:rsid w:val="0078779B"/>
    <w:rsid w:val="007A2354"/>
    <w:rsid w:val="007A5DA8"/>
    <w:rsid w:val="007B35F2"/>
    <w:rsid w:val="007B3A7B"/>
    <w:rsid w:val="007E1069"/>
    <w:rsid w:val="007F57D2"/>
    <w:rsid w:val="00864232"/>
    <w:rsid w:val="00866569"/>
    <w:rsid w:val="00872849"/>
    <w:rsid w:val="00876B7C"/>
    <w:rsid w:val="00896081"/>
    <w:rsid w:val="008A0B62"/>
    <w:rsid w:val="008B23B7"/>
    <w:rsid w:val="008B27ED"/>
    <w:rsid w:val="008B59D4"/>
    <w:rsid w:val="008C2F82"/>
    <w:rsid w:val="008C62B6"/>
    <w:rsid w:val="008C655A"/>
    <w:rsid w:val="008D2B50"/>
    <w:rsid w:val="008E2B64"/>
    <w:rsid w:val="008E3906"/>
    <w:rsid w:val="00911030"/>
    <w:rsid w:val="00911669"/>
    <w:rsid w:val="00914B23"/>
    <w:rsid w:val="00940C53"/>
    <w:rsid w:val="00952AA5"/>
    <w:rsid w:val="00961794"/>
    <w:rsid w:val="00964CEB"/>
    <w:rsid w:val="00985C01"/>
    <w:rsid w:val="00986EF5"/>
    <w:rsid w:val="009A5B77"/>
    <w:rsid w:val="009B7011"/>
    <w:rsid w:val="009C11E0"/>
    <w:rsid w:val="009C4ED9"/>
    <w:rsid w:val="009D2C36"/>
    <w:rsid w:val="009D2E1E"/>
    <w:rsid w:val="009F6DA8"/>
    <w:rsid w:val="00A007EA"/>
    <w:rsid w:val="00A00F0F"/>
    <w:rsid w:val="00A1313F"/>
    <w:rsid w:val="00A1658F"/>
    <w:rsid w:val="00A17DFF"/>
    <w:rsid w:val="00A2437C"/>
    <w:rsid w:val="00A245AD"/>
    <w:rsid w:val="00A27CB5"/>
    <w:rsid w:val="00A32A2F"/>
    <w:rsid w:val="00A4135C"/>
    <w:rsid w:val="00A41E70"/>
    <w:rsid w:val="00A51917"/>
    <w:rsid w:val="00A627C7"/>
    <w:rsid w:val="00A647F0"/>
    <w:rsid w:val="00A66AA0"/>
    <w:rsid w:val="00A71ECE"/>
    <w:rsid w:val="00A86600"/>
    <w:rsid w:val="00AA307A"/>
    <w:rsid w:val="00AA48BC"/>
    <w:rsid w:val="00AA6D85"/>
    <w:rsid w:val="00AC00DC"/>
    <w:rsid w:val="00AC7F36"/>
    <w:rsid w:val="00AE5E5E"/>
    <w:rsid w:val="00AF7DD9"/>
    <w:rsid w:val="00B02522"/>
    <w:rsid w:val="00B1669F"/>
    <w:rsid w:val="00B24AD0"/>
    <w:rsid w:val="00B55C7D"/>
    <w:rsid w:val="00B647ED"/>
    <w:rsid w:val="00B67396"/>
    <w:rsid w:val="00B73FD4"/>
    <w:rsid w:val="00B80B04"/>
    <w:rsid w:val="00B8565B"/>
    <w:rsid w:val="00B9266E"/>
    <w:rsid w:val="00B959AD"/>
    <w:rsid w:val="00BA2D95"/>
    <w:rsid w:val="00BC396D"/>
    <w:rsid w:val="00BD4363"/>
    <w:rsid w:val="00C00609"/>
    <w:rsid w:val="00C02CDF"/>
    <w:rsid w:val="00C140BD"/>
    <w:rsid w:val="00C3313D"/>
    <w:rsid w:val="00C479C6"/>
    <w:rsid w:val="00C659D8"/>
    <w:rsid w:val="00C73F47"/>
    <w:rsid w:val="00C74113"/>
    <w:rsid w:val="00C85779"/>
    <w:rsid w:val="00C90A46"/>
    <w:rsid w:val="00C93F43"/>
    <w:rsid w:val="00C97AB4"/>
    <w:rsid w:val="00CC04F0"/>
    <w:rsid w:val="00CC0747"/>
    <w:rsid w:val="00CE0423"/>
    <w:rsid w:val="00CE3565"/>
    <w:rsid w:val="00CE5EC7"/>
    <w:rsid w:val="00CF0B32"/>
    <w:rsid w:val="00CF2378"/>
    <w:rsid w:val="00CF7CB2"/>
    <w:rsid w:val="00D05E6E"/>
    <w:rsid w:val="00D161FC"/>
    <w:rsid w:val="00D27D16"/>
    <w:rsid w:val="00D35AB8"/>
    <w:rsid w:val="00D37F39"/>
    <w:rsid w:val="00D55392"/>
    <w:rsid w:val="00D56A6F"/>
    <w:rsid w:val="00D6129A"/>
    <w:rsid w:val="00D6155A"/>
    <w:rsid w:val="00D71E75"/>
    <w:rsid w:val="00D74E1D"/>
    <w:rsid w:val="00D910A2"/>
    <w:rsid w:val="00DA11E5"/>
    <w:rsid w:val="00DA37C2"/>
    <w:rsid w:val="00DB1344"/>
    <w:rsid w:val="00DB7AC8"/>
    <w:rsid w:val="00DD3984"/>
    <w:rsid w:val="00DF1E95"/>
    <w:rsid w:val="00E0409D"/>
    <w:rsid w:val="00E1435B"/>
    <w:rsid w:val="00E30206"/>
    <w:rsid w:val="00E3598A"/>
    <w:rsid w:val="00E4650B"/>
    <w:rsid w:val="00E46C0E"/>
    <w:rsid w:val="00E548C6"/>
    <w:rsid w:val="00E7583C"/>
    <w:rsid w:val="00E82D80"/>
    <w:rsid w:val="00E84B8A"/>
    <w:rsid w:val="00E91103"/>
    <w:rsid w:val="00EB3219"/>
    <w:rsid w:val="00ED1CFC"/>
    <w:rsid w:val="00EE5E9F"/>
    <w:rsid w:val="00F05755"/>
    <w:rsid w:val="00F10570"/>
    <w:rsid w:val="00F13428"/>
    <w:rsid w:val="00F22311"/>
    <w:rsid w:val="00F3609A"/>
    <w:rsid w:val="00F414B3"/>
    <w:rsid w:val="00F4725A"/>
    <w:rsid w:val="00F652A4"/>
    <w:rsid w:val="00F67C11"/>
    <w:rsid w:val="00F75E04"/>
    <w:rsid w:val="00F76A9E"/>
    <w:rsid w:val="00F810E2"/>
    <w:rsid w:val="00F93965"/>
    <w:rsid w:val="00F9697C"/>
    <w:rsid w:val="00F97104"/>
    <w:rsid w:val="00FA23AA"/>
    <w:rsid w:val="00FA3F02"/>
    <w:rsid w:val="00FA7858"/>
    <w:rsid w:val="00FC60FA"/>
    <w:rsid w:val="00FD305A"/>
    <w:rsid w:val="00FE39CA"/>
    <w:rsid w:val="00FE621D"/>
    <w:rsid w:val="00FF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F2865A-E392-4AB8-BC33-2FAF502E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7E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71ECE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A71ECE"/>
    <w:rPr>
      <w:rFonts w:ascii="Segoe UI" w:hAnsi="Segoe UI" w:cs="Times New Roman"/>
      <w:sz w:val="18"/>
    </w:rPr>
  </w:style>
  <w:style w:type="character" w:styleId="Odwoaniedokomentarza">
    <w:name w:val="annotation reference"/>
    <w:uiPriority w:val="99"/>
    <w:semiHidden/>
    <w:rsid w:val="00DA37C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A37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C4ED9"/>
    <w:rPr>
      <w:rFonts w:cs="Times New Roman"/>
      <w:sz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A37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C4ED9"/>
    <w:rPr>
      <w:rFonts w:cs="Times New Roman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58EA-C1D3-45CD-8614-6D2C8291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12</Pages>
  <Words>3300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,,Projekt”</vt:lpstr>
    </vt:vector>
  </TitlesOfParts>
  <Company/>
  <LinksUpToDate>false</LinksUpToDate>
  <CharactersWithSpaces>23057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,,Projekt”</dc:title>
  <dc:subject/>
  <dc:creator>Marian Biaduń</dc:creator>
  <cp:keywords/>
  <dc:description/>
  <cp:lastModifiedBy>Marian Biaduń</cp:lastModifiedBy>
  <cp:revision>27</cp:revision>
  <cp:lastPrinted>2018-03-06T13:16:00Z</cp:lastPrinted>
  <dcterms:created xsi:type="dcterms:W3CDTF">2016-09-28T06:57:00Z</dcterms:created>
  <dcterms:modified xsi:type="dcterms:W3CDTF">2018-04-12T08:36:00Z</dcterms:modified>
</cp:coreProperties>
</file>