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C4B" w:rsidRPr="000B7C4B" w:rsidRDefault="000B7C4B" w:rsidP="000B7C4B">
      <w:pPr>
        <w:spacing w:after="24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t xml:space="preserve">Ogłoszenie nr 541684-N-2018 z dnia 2018-04-09 r. </w:t>
      </w:r>
    </w:p>
    <w:p w:rsidR="000B7C4B" w:rsidRDefault="000B7C4B" w:rsidP="000B7C4B">
      <w:pPr>
        <w:spacing w:after="0" w:line="240" w:lineRule="auto"/>
        <w:jc w:val="center"/>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t>Gmina Czajków: Przebudowa drogi gminnej w miejscowości Muchy</w:t>
      </w:r>
      <w:r w:rsidRPr="000B7C4B">
        <w:rPr>
          <w:rFonts w:ascii="Times New Roman" w:eastAsia="Times New Roman" w:hAnsi="Times New Roman" w:cs="Times New Roman"/>
          <w:sz w:val="24"/>
          <w:szCs w:val="24"/>
          <w:lang w:eastAsia="pl-PL"/>
        </w:rPr>
        <w:br/>
        <w:t xml:space="preserve">OGŁOSZENIE O ZAMÓWIENIU - Roboty budowlane </w:t>
      </w:r>
    </w:p>
    <w:p w:rsidR="000B7C4B" w:rsidRPr="000B7C4B" w:rsidRDefault="000B7C4B" w:rsidP="000B7C4B">
      <w:pPr>
        <w:spacing w:after="0" w:line="240" w:lineRule="auto"/>
        <w:jc w:val="center"/>
        <w:rPr>
          <w:rFonts w:ascii="Times New Roman" w:eastAsia="Times New Roman" w:hAnsi="Times New Roman" w:cs="Times New Roman"/>
          <w:sz w:val="24"/>
          <w:szCs w:val="24"/>
          <w:lang w:eastAsia="pl-PL"/>
        </w:rPr>
      </w:pP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b/>
          <w:bCs/>
          <w:sz w:val="24"/>
          <w:szCs w:val="24"/>
          <w:lang w:eastAsia="pl-PL"/>
        </w:rPr>
        <w:t>Zamieszczanie ogłoszenia:</w:t>
      </w:r>
      <w:r w:rsidRPr="000B7C4B">
        <w:rPr>
          <w:rFonts w:ascii="Times New Roman" w:eastAsia="Times New Roman" w:hAnsi="Times New Roman" w:cs="Times New Roman"/>
          <w:sz w:val="24"/>
          <w:szCs w:val="24"/>
          <w:lang w:eastAsia="pl-PL"/>
        </w:rPr>
        <w:t xml:space="preserve"> Zamieszczanie obowiązkowe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b/>
          <w:bCs/>
          <w:sz w:val="24"/>
          <w:szCs w:val="24"/>
          <w:lang w:eastAsia="pl-PL"/>
        </w:rPr>
        <w:t>Ogłoszenie dotyczy:</w:t>
      </w:r>
      <w:r w:rsidRPr="000B7C4B">
        <w:rPr>
          <w:rFonts w:ascii="Times New Roman" w:eastAsia="Times New Roman" w:hAnsi="Times New Roman" w:cs="Times New Roman"/>
          <w:sz w:val="24"/>
          <w:szCs w:val="24"/>
          <w:lang w:eastAsia="pl-PL"/>
        </w:rPr>
        <w:t xml:space="preserve"> Zamówienia publicznego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t xml:space="preserve">Nie </w:t>
      </w:r>
      <w:bookmarkStart w:id="0" w:name="_GoBack"/>
      <w:bookmarkEnd w:id="0"/>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Nazwa projektu lub programu</w:t>
      </w:r>
      <w:r w:rsidRPr="000B7C4B">
        <w:rPr>
          <w:rFonts w:ascii="Times New Roman" w:eastAsia="Times New Roman" w:hAnsi="Times New Roman" w:cs="Times New Roman"/>
          <w:sz w:val="24"/>
          <w:szCs w:val="24"/>
          <w:lang w:eastAsia="pl-PL"/>
        </w:rPr>
        <w:t xml:space="preserve"> </w:t>
      </w:r>
      <w:r w:rsidRPr="000B7C4B">
        <w:rPr>
          <w:rFonts w:ascii="Times New Roman" w:eastAsia="Times New Roman" w:hAnsi="Times New Roman" w:cs="Times New Roman"/>
          <w:sz w:val="24"/>
          <w:szCs w:val="24"/>
          <w:lang w:eastAsia="pl-PL"/>
        </w:rPr>
        <w:br/>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t xml:space="preserve">Nie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B7C4B">
        <w:rPr>
          <w:rFonts w:ascii="Times New Roman" w:eastAsia="Times New Roman" w:hAnsi="Times New Roman" w:cs="Times New Roman"/>
          <w:sz w:val="24"/>
          <w:szCs w:val="24"/>
          <w:lang w:eastAsia="pl-PL"/>
        </w:rPr>
        <w:t>Pzp</w:t>
      </w:r>
      <w:proofErr w:type="spellEnd"/>
      <w:r w:rsidRPr="000B7C4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B7C4B">
        <w:rPr>
          <w:rFonts w:ascii="Times New Roman" w:eastAsia="Times New Roman" w:hAnsi="Times New Roman" w:cs="Times New Roman"/>
          <w:sz w:val="24"/>
          <w:szCs w:val="24"/>
          <w:lang w:eastAsia="pl-PL"/>
        </w:rPr>
        <w:br/>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u w:val="single"/>
          <w:lang w:eastAsia="pl-PL"/>
        </w:rPr>
        <w:t>SEKCJA I: ZAMAWIAJĄCY</w:t>
      </w:r>
      <w:r w:rsidRPr="000B7C4B">
        <w:rPr>
          <w:rFonts w:ascii="Times New Roman" w:eastAsia="Times New Roman" w:hAnsi="Times New Roman" w:cs="Times New Roman"/>
          <w:sz w:val="24"/>
          <w:szCs w:val="24"/>
          <w:lang w:eastAsia="pl-PL"/>
        </w:rPr>
        <w:t xml:space="preserve">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b/>
          <w:bCs/>
          <w:sz w:val="24"/>
          <w:szCs w:val="24"/>
          <w:lang w:eastAsia="pl-PL"/>
        </w:rPr>
        <w:t xml:space="preserve">Postępowanie przeprowadza centralny zamawiający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t xml:space="preserve">Nie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t xml:space="preserve">Nie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b/>
          <w:bCs/>
          <w:sz w:val="24"/>
          <w:szCs w:val="24"/>
          <w:lang w:eastAsia="pl-PL"/>
        </w:rPr>
        <w:t xml:space="preserve">Informacje na temat </w:t>
      </w:r>
      <w:proofErr w:type="gramStart"/>
      <w:r w:rsidRPr="000B7C4B">
        <w:rPr>
          <w:rFonts w:ascii="Times New Roman" w:eastAsia="Times New Roman" w:hAnsi="Times New Roman" w:cs="Times New Roman"/>
          <w:b/>
          <w:bCs/>
          <w:sz w:val="24"/>
          <w:szCs w:val="24"/>
          <w:lang w:eastAsia="pl-PL"/>
        </w:rPr>
        <w:t>podmiotu któremu</w:t>
      </w:r>
      <w:proofErr w:type="gramEnd"/>
      <w:r w:rsidRPr="000B7C4B">
        <w:rPr>
          <w:rFonts w:ascii="Times New Roman" w:eastAsia="Times New Roman" w:hAnsi="Times New Roman" w:cs="Times New Roman"/>
          <w:b/>
          <w:bCs/>
          <w:sz w:val="24"/>
          <w:szCs w:val="24"/>
          <w:lang w:eastAsia="pl-PL"/>
        </w:rPr>
        <w:t xml:space="preserve"> zamawiający powierzył/powierzyli prowadzenie postępowania:</w:t>
      </w:r>
      <w:r w:rsidRPr="000B7C4B">
        <w:rPr>
          <w:rFonts w:ascii="Times New Roman" w:eastAsia="Times New Roman" w:hAnsi="Times New Roman" w:cs="Times New Roman"/>
          <w:sz w:val="24"/>
          <w:szCs w:val="24"/>
          <w:lang w:eastAsia="pl-PL"/>
        </w:rPr>
        <w:t xml:space="preserve">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Postępowanie jest przeprowadzane wspólnie przez zamawiających</w:t>
      </w:r>
      <w:r w:rsidRPr="000B7C4B">
        <w:rPr>
          <w:rFonts w:ascii="Times New Roman" w:eastAsia="Times New Roman" w:hAnsi="Times New Roman" w:cs="Times New Roman"/>
          <w:sz w:val="24"/>
          <w:szCs w:val="24"/>
          <w:lang w:eastAsia="pl-PL"/>
        </w:rPr>
        <w:t xml:space="preserve">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t xml:space="preserve">Nie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t xml:space="preserve">Nie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B7C4B">
        <w:rPr>
          <w:rFonts w:ascii="Times New Roman" w:eastAsia="Times New Roman" w:hAnsi="Times New Roman" w:cs="Times New Roman"/>
          <w:sz w:val="24"/>
          <w:szCs w:val="24"/>
          <w:lang w:eastAsia="pl-PL"/>
        </w:rPr>
        <w:t xml:space="preserve">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Informacje dodatkowe:</w:t>
      </w:r>
      <w:r w:rsidRPr="000B7C4B">
        <w:rPr>
          <w:rFonts w:ascii="Times New Roman" w:eastAsia="Times New Roman" w:hAnsi="Times New Roman" w:cs="Times New Roman"/>
          <w:sz w:val="24"/>
          <w:szCs w:val="24"/>
          <w:lang w:eastAsia="pl-PL"/>
        </w:rPr>
        <w:t xml:space="preserve">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b/>
          <w:bCs/>
          <w:sz w:val="24"/>
          <w:szCs w:val="24"/>
          <w:lang w:eastAsia="pl-PL"/>
        </w:rPr>
        <w:t xml:space="preserve">I. 1) NAZWA I ADRES: </w:t>
      </w:r>
      <w:r w:rsidRPr="000B7C4B">
        <w:rPr>
          <w:rFonts w:ascii="Times New Roman" w:eastAsia="Times New Roman" w:hAnsi="Times New Roman" w:cs="Times New Roman"/>
          <w:sz w:val="24"/>
          <w:szCs w:val="24"/>
          <w:lang w:eastAsia="pl-PL"/>
        </w:rPr>
        <w:t xml:space="preserve">Gmina Czajków, krajowy numer identyfikacyjny 25085559300000, ul. </w:t>
      </w:r>
      <w:proofErr w:type="gramStart"/>
      <w:r w:rsidRPr="000B7C4B">
        <w:rPr>
          <w:rFonts w:ascii="Times New Roman" w:eastAsia="Times New Roman" w:hAnsi="Times New Roman" w:cs="Times New Roman"/>
          <w:sz w:val="24"/>
          <w:szCs w:val="24"/>
          <w:lang w:eastAsia="pl-PL"/>
        </w:rPr>
        <w:t xml:space="preserve">Czajków 39  , 63524   </w:t>
      </w:r>
      <w:proofErr w:type="gramEnd"/>
      <w:r w:rsidRPr="000B7C4B">
        <w:rPr>
          <w:rFonts w:ascii="Times New Roman" w:eastAsia="Times New Roman" w:hAnsi="Times New Roman" w:cs="Times New Roman"/>
          <w:sz w:val="24"/>
          <w:szCs w:val="24"/>
          <w:lang w:eastAsia="pl-PL"/>
        </w:rPr>
        <w:t>Czajków, woj. wielkopolskie, państwo Polska, tel. 627 311 006, e-mail ugczajkow@xl.</w:t>
      </w:r>
      <w:proofErr w:type="gramStart"/>
      <w:r w:rsidRPr="000B7C4B">
        <w:rPr>
          <w:rFonts w:ascii="Times New Roman" w:eastAsia="Times New Roman" w:hAnsi="Times New Roman" w:cs="Times New Roman"/>
          <w:sz w:val="24"/>
          <w:szCs w:val="24"/>
          <w:lang w:eastAsia="pl-PL"/>
        </w:rPr>
        <w:t>wp</w:t>
      </w:r>
      <w:proofErr w:type="gramEnd"/>
      <w:r w:rsidRPr="000B7C4B">
        <w:rPr>
          <w:rFonts w:ascii="Times New Roman" w:eastAsia="Times New Roman" w:hAnsi="Times New Roman" w:cs="Times New Roman"/>
          <w:sz w:val="24"/>
          <w:szCs w:val="24"/>
          <w:lang w:eastAsia="pl-PL"/>
        </w:rPr>
        <w:t>.</w:t>
      </w:r>
      <w:proofErr w:type="gramStart"/>
      <w:r w:rsidRPr="000B7C4B">
        <w:rPr>
          <w:rFonts w:ascii="Times New Roman" w:eastAsia="Times New Roman" w:hAnsi="Times New Roman" w:cs="Times New Roman"/>
          <w:sz w:val="24"/>
          <w:szCs w:val="24"/>
          <w:lang w:eastAsia="pl-PL"/>
        </w:rPr>
        <w:t>pl</w:t>
      </w:r>
      <w:proofErr w:type="gramEnd"/>
      <w:r w:rsidRPr="000B7C4B">
        <w:rPr>
          <w:rFonts w:ascii="Times New Roman" w:eastAsia="Times New Roman" w:hAnsi="Times New Roman" w:cs="Times New Roman"/>
          <w:sz w:val="24"/>
          <w:szCs w:val="24"/>
          <w:lang w:eastAsia="pl-PL"/>
        </w:rPr>
        <w:t xml:space="preserve">, faks 627 311 034. </w:t>
      </w:r>
      <w:r w:rsidRPr="000B7C4B">
        <w:rPr>
          <w:rFonts w:ascii="Times New Roman" w:eastAsia="Times New Roman" w:hAnsi="Times New Roman" w:cs="Times New Roman"/>
          <w:sz w:val="24"/>
          <w:szCs w:val="24"/>
          <w:lang w:eastAsia="pl-PL"/>
        </w:rPr>
        <w:br/>
        <w:t>Adres strony internetowej (URL): www.</w:t>
      </w:r>
      <w:proofErr w:type="gramStart"/>
      <w:r w:rsidRPr="000B7C4B">
        <w:rPr>
          <w:rFonts w:ascii="Times New Roman" w:eastAsia="Times New Roman" w:hAnsi="Times New Roman" w:cs="Times New Roman"/>
          <w:sz w:val="24"/>
          <w:szCs w:val="24"/>
          <w:lang w:eastAsia="pl-PL"/>
        </w:rPr>
        <w:t>czajkow-gmina</w:t>
      </w:r>
      <w:proofErr w:type="gramEnd"/>
      <w:r w:rsidRPr="000B7C4B">
        <w:rPr>
          <w:rFonts w:ascii="Times New Roman" w:eastAsia="Times New Roman" w:hAnsi="Times New Roman" w:cs="Times New Roman"/>
          <w:sz w:val="24"/>
          <w:szCs w:val="24"/>
          <w:lang w:eastAsia="pl-PL"/>
        </w:rPr>
        <w:t xml:space="preserve">.pl </w:t>
      </w:r>
      <w:r w:rsidRPr="000B7C4B">
        <w:rPr>
          <w:rFonts w:ascii="Times New Roman" w:eastAsia="Times New Roman" w:hAnsi="Times New Roman" w:cs="Times New Roman"/>
          <w:sz w:val="24"/>
          <w:szCs w:val="24"/>
          <w:lang w:eastAsia="pl-PL"/>
        </w:rPr>
        <w:br/>
        <w:t xml:space="preserve">Adres profilu nabywcy: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sz w:val="24"/>
          <w:szCs w:val="24"/>
          <w:lang w:eastAsia="pl-PL"/>
        </w:rPr>
        <w:lastRenderedPageBreak/>
        <w:t xml:space="preserve">Adres strony </w:t>
      </w:r>
      <w:proofErr w:type="gramStart"/>
      <w:r w:rsidRPr="000B7C4B">
        <w:rPr>
          <w:rFonts w:ascii="Times New Roman" w:eastAsia="Times New Roman" w:hAnsi="Times New Roman" w:cs="Times New Roman"/>
          <w:sz w:val="24"/>
          <w:szCs w:val="24"/>
          <w:lang w:eastAsia="pl-PL"/>
        </w:rPr>
        <w:t>internetowej pod którym</w:t>
      </w:r>
      <w:proofErr w:type="gramEnd"/>
      <w:r w:rsidRPr="000B7C4B">
        <w:rPr>
          <w:rFonts w:ascii="Times New Roman" w:eastAsia="Times New Roman" w:hAnsi="Times New Roman" w:cs="Times New Roman"/>
          <w:sz w:val="24"/>
          <w:szCs w:val="24"/>
          <w:lang w:eastAsia="pl-PL"/>
        </w:rPr>
        <w:t xml:space="preserve"> można uzyskać dostęp do narzędzi i urządzeń lub formatów plików, które nie są ogólnie dostępne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b/>
          <w:bCs/>
          <w:sz w:val="24"/>
          <w:szCs w:val="24"/>
          <w:lang w:eastAsia="pl-PL"/>
        </w:rPr>
        <w:t xml:space="preserve">I. 2) RODZAJ ZAMAWIAJĄCEGO: </w:t>
      </w:r>
      <w:r w:rsidRPr="000B7C4B">
        <w:rPr>
          <w:rFonts w:ascii="Times New Roman" w:eastAsia="Times New Roman" w:hAnsi="Times New Roman" w:cs="Times New Roman"/>
          <w:sz w:val="24"/>
          <w:szCs w:val="24"/>
          <w:lang w:eastAsia="pl-PL"/>
        </w:rPr>
        <w:t xml:space="preserve">Administracja samorządowa </w:t>
      </w:r>
      <w:r w:rsidRPr="000B7C4B">
        <w:rPr>
          <w:rFonts w:ascii="Times New Roman" w:eastAsia="Times New Roman" w:hAnsi="Times New Roman" w:cs="Times New Roman"/>
          <w:sz w:val="24"/>
          <w:szCs w:val="24"/>
          <w:lang w:eastAsia="pl-PL"/>
        </w:rPr>
        <w:br/>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b/>
          <w:bCs/>
          <w:sz w:val="24"/>
          <w:szCs w:val="24"/>
          <w:lang w:eastAsia="pl-PL"/>
        </w:rPr>
        <w:t xml:space="preserve">I.3) WSPÓLNE UDZIELANIE </w:t>
      </w:r>
      <w:proofErr w:type="gramStart"/>
      <w:r w:rsidRPr="000B7C4B">
        <w:rPr>
          <w:rFonts w:ascii="Times New Roman" w:eastAsia="Times New Roman" w:hAnsi="Times New Roman" w:cs="Times New Roman"/>
          <w:b/>
          <w:bCs/>
          <w:sz w:val="24"/>
          <w:szCs w:val="24"/>
          <w:lang w:eastAsia="pl-PL"/>
        </w:rPr>
        <w:t xml:space="preserve">ZAMÓWIENIA </w:t>
      </w:r>
      <w:r w:rsidRPr="000B7C4B">
        <w:rPr>
          <w:rFonts w:ascii="Times New Roman" w:eastAsia="Times New Roman" w:hAnsi="Times New Roman" w:cs="Times New Roman"/>
          <w:b/>
          <w:bCs/>
          <w:i/>
          <w:iCs/>
          <w:sz w:val="24"/>
          <w:szCs w:val="24"/>
          <w:lang w:eastAsia="pl-PL"/>
        </w:rPr>
        <w:t>(jeżeli</w:t>
      </w:r>
      <w:proofErr w:type="gramEnd"/>
      <w:r w:rsidRPr="000B7C4B">
        <w:rPr>
          <w:rFonts w:ascii="Times New Roman" w:eastAsia="Times New Roman" w:hAnsi="Times New Roman" w:cs="Times New Roman"/>
          <w:b/>
          <w:bCs/>
          <w:i/>
          <w:iCs/>
          <w:sz w:val="24"/>
          <w:szCs w:val="24"/>
          <w:lang w:eastAsia="pl-PL"/>
        </w:rPr>
        <w:t xml:space="preserve"> dotyczy)</w:t>
      </w:r>
      <w:r w:rsidRPr="000B7C4B">
        <w:rPr>
          <w:rFonts w:ascii="Times New Roman" w:eastAsia="Times New Roman" w:hAnsi="Times New Roman" w:cs="Times New Roman"/>
          <w:b/>
          <w:bCs/>
          <w:sz w:val="24"/>
          <w:szCs w:val="24"/>
          <w:lang w:eastAsia="pl-PL"/>
        </w:rPr>
        <w:t xml:space="preserve">: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w:t>
      </w:r>
      <w:proofErr w:type="gramStart"/>
      <w:r w:rsidRPr="000B7C4B">
        <w:rPr>
          <w:rFonts w:ascii="Times New Roman" w:eastAsia="Times New Roman" w:hAnsi="Times New Roman" w:cs="Times New Roman"/>
          <w:sz w:val="24"/>
          <w:szCs w:val="24"/>
          <w:lang w:eastAsia="pl-PL"/>
        </w:rPr>
        <w:t>Europejskiej (który</w:t>
      </w:r>
      <w:proofErr w:type="gramEnd"/>
      <w:r w:rsidRPr="000B7C4B">
        <w:rPr>
          <w:rFonts w:ascii="Times New Roman" w:eastAsia="Times New Roman" w:hAnsi="Times New Roman" w:cs="Times New Roman"/>
          <w:sz w:val="24"/>
          <w:szCs w:val="24"/>
          <w:lang w:eastAsia="pl-PL"/>
        </w:rPr>
        <w:t xml:space="preserve">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B7C4B">
        <w:rPr>
          <w:rFonts w:ascii="Times New Roman" w:eastAsia="Times New Roman" w:hAnsi="Times New Roman" w:cs="Times New Roman"/>
          <w:sz w:val="24"/>
          <w:szCs w:val="24"/>
          <w:lang w:eastAsia="pl-PL"/>
        </w:rPr>
        <w:br/>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b/>
          <w:bCs/>
          <w:sz w:val="24"/>
          <w:szCs w:val="24"/>
          <w:lang w:eastAsia="pl-PL"/>
        </w:rPr>
        <w:t xml:space="preserve">I.4) KOMUNIKACJA: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B7C4B">
        <w:rPr>
          <w:rFonts w:ascii="Times New Roman" w:eastAsia="Times New Roman" w:hAnsi="Times New Roman" w:cs="Times New Roman"/>
          <w:sz w:val="24"/>
          <w:szCs w:val="24"/>
          <w:lang w:eastAsia="pl-PL"/>
        </w:rPr>
        <w:t xml:space="preserve">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t xml:space="preserve">Nie </w:t>
      </w:r>
      <w:r w:rsidRPr="000B7C4B">
        <w:rPr>
          <w:rFonts w:ascii="Times New Roman" w:eastAsia="Times New Roman" w:hAnsi="Times New Roman" w:cs="Times New Roman"/>
          <w:sz w:val="24"/>
          <w:szCs w:val="24"/>
          <w:lang w:eastAsia="pl-PL"/>
        </w:rPr>
        <w:br/>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t xml:space="preserve">Tak </w:t>
      </w:r>
      <w:r w:rsidRPr="000B7C4B">
        <w:rPr>
          <w:rFonts w:ascii="Times New Roman" w:eastAsia="Times New Roman" w:hAnsi="Times New Roman" w:cs="Times New Roman"/>
          <w:sz w:val="24"/>
          <w:szCs w:val="24"/>
          <w:lang w:eastAsia="pl-PL"/>
        </w:rPr>
        <w:br/>
        <w:t>http</w:t>
      </w:r>
      <w:proofErr w:type="gramStart"/>
      <w:r w:rsidRPr="000B7C4B">
        <w:rPr>
          <w:rFonts w:ascii="Times New Roman" w:eastAsia="Times New Roman" w:hAnsi="Times New Roman" w:cs="Times New Roman"/>
          <w:sz w:val="24"/>
          <w:szCs w:val="24"/>
          <w:lang w:eastAsia="pl-PL"/>
        </w:rPr>
        <w:t>://bip</w:t>
      </w:r>
      <w:proofErr w:type="gramEnd"/>
      <w:r w:rsidRPr="000B7C4B">
        <w:rPr>
          <w:rFonts w:ascii="Times New Roman" w:eastAsia="Times New Roman" w:hAnsi="Times New Roman" w:cs="Times New Roman"/>
          <w:sz w:val="24"/>
          <w:szCs w:val="24"/>
          <w:lang w:eastAsia="pl-PL"/>
        </w:rPr>
        <w:t>.</w:t>
      </w:r>
      <w:proofErr w:type="gramStart"/>
      <w:r w:rsidRPr="000B7C4B">
        <w:rPr>
          <w:rFonts w:ascii="Times New Roman" w:eastAsia="Times New Roman" w:hAnsi="Times New Roman" w:cs="Times New Roman"/>
          <w:sz w:val="24"/>
          <w:szCs w:val="24"/>
          <w:lang w:eastAsia="pl-PL"/>
        </w:rPr>
        <w:t>czajkow-gmina</w:t>
      </w:r>
      <w:proofErr w:type="gramEnd"/>
      <w:r w:rsidRPr="000B7C4B">
        <w:rPr>
          <w:rFonts w:ascii="Times New Roman" w:eastAsia="Times New Roman" w:hAnsi="Times New Roman" w:cs="Times New Roman"/>
          <w:sz w:val="24"/>
          <w:szCs w:val="24"/>
          <w:lang w:eastAsia="pl-PL"/>
        </w:rPr>
        <w:t>.</w:t>
      </w:r>
      <w:proofErr w:type="gramStart"/>
      <w:r w:rsidRPr="000B7C4B">
        <w:rPr>
          <w:rFonts w:ascii="Times New Roman" w:eastAsia="Times New Roman" w:hAnsi="Times New Roman" w:cs="Times New Roman"/>
          <w:sz w:val="24"/>
          <w:szCs w:val="24"/>
          <w:lang w:eastAsia="pl-PL"/>
        </w:rPr>
        <w:t>pl</w:t>
      </w:r>
      <w:proofErr w:type="gramEnd"/>
      <w:r w:rsidRPr="000B7C4B">
        <w:rPr>
          <w:rFonts w:ascii="Times New Roman" w:eastAsia="Times New Roman" w:hAnsi="Times New Roman" w:cs="Times New Roman"/>
          <w:sz w:val="24"/>
          <w:szCs w:val="24"/>
          <w:lang w:eastAsia="pl-PL"/>
        </w:rPr>
        <w:t xml:space="preserve">/wiadomosci/3/lista/przetargi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t xml:space="preserve">Nie </w:t>
      </w:r>
      <w:r w:rsidRPr="000B7C4B">
        <w:rPr>
          <w:rFonts w:ascii="Times New Roman" w:eastAsia="Times New Roman" w:hAnsi="Times New Roman" w:cs="Times New Roman"/>
          <w:sz w:val="24"/>
          <w:szCs w:val="24"/>
          <w:lang w:eastAsia="pl-PL"/>
        </w:rPr>
        <w:br/>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Oferty lub wnioski o dopuszczenie do udziału w postępowaniu należy przesyłać:</w:t>
      </w:r>
      <w:r w:rsidRPr="000B7C4B">
        <w:rPr>
          <w:rFonts w:ascii="Times New Roman" w:eastAsia="Times New Roman" w:hAnsi="Times New Roman" w:cs="Times New Roman"/>
          <w:sz w:val="24"/>
          <w:szCs w:val="24"/>
          <w:lang w:eastAsia="pl-PL"/>
        </w:rPr>
        <w:t xml:space="preserve">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Elektronicznie</w:t>
      </w:r>
      <w:r w:rsidRPr="000B7C4B">
        <w:rPr>
          <w:rFonts w:ascii="Times New Roman" w:eastAsia="Times New Roman" w:hAnsi="Times New Roman" w:cs="Times New Roman"/>
          <w:sz w:val="24"/>
          <w:szCs w:val="24"/>
          <w:lang w:eastAsia="pl-PL"/>
        </w:rPr>
        <w:t xml:space="preserve">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t xml:space="preserve">Nie </w:t>
      </w:r>
      <w:r w:rsidRPr="000B7C4B">
        <w:rPr>
          <w:rFonts w:ascii="Times New Roman" w:eastAsia="Times New Roman" w:hAnsi="Times New Roman" w:cs="Times New Roman"/>
          <w:sz w:val="24"/>
          <w:szCs w:val="24"/>
          <w:lang w:eastAsia="pl-PL"/>
        </w:rPr>
        <w:br/>
        <w:t xml:space="preserve">adres </w:t>
      </w:r>
      <w:r w:rsidRPr="000B7C4B">
        <w:rPr>
          <w:rFonts w:ascii="Times New Roman" w:eastAsia="Times New Roman" w:hAnsi="Times New Roman" w:cs="Times New Roman"/>
          <w:sz w:val="24"/>
          <w:szCs w:val="24"/>
          <w:lang w:eastAsia="pl-PL"/>
        </w:rPr>
        <w:br/>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B7C4B">
        <w:rPr>
          <w:rFonts w:ascii="Times New Roman" w:eastAsia="Times New Roman" w:hAnsi="Times New Roman" w:cs="Times New Roman"/>
          <w:sz w:val="24"/>
          <w:szCs w:val="24"/>
          <w:lang w:eastAsia="pl-PL"/>
        </w:rPr>
        <w:t xml:space="preserve"> </w:t>
      </w:r>
      <w:r w:rsidRPr="000B7C4B">
        <w:rPr>
          <w:rFonts w:ascii="Times New Roman" w:eastAsia="Times New Roman" w:hAnsi="Times New Roman" w:cs="Times New Roman"/>
          <w:sz w:val="24"/>
          <w:szCs w:val="24"/>
          <w:lang w:eastAsia="pl-PL"/>
        </w:rPr>
        <w:br/>
        <w:t xml:space="preserve">Nie </w:t>
      </w:r>
      <w:r w:rsidRPr="000B7C4B">
        <w:rPr>
          <w:rFonts w:ascii="Times New Roman" w:eastAsia="Times New Roman" w:hAnsi="Times New Roman" w:cs="Times New Roman"/>
          <w:sz w:val="24"/>
          <w:szCs w:val="24"/>
          <w:lang w:eastAsia="pl-PL"/>
        </w:rPr>
        <w:br/>
        <w:t xml:space="preserve">Inny sposób: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B7C4B">
        <w:rPr>
          <w:rFonts w:ascii="Times New Roman" w:eastAsia="Times New Roman" w:hAnsi="Times New Roman" w:cs="Times New Roman"/>
          <w:sz w:val="24"/>
          <w:szCs w:val="24"/>
          <w:lang w:eastAsia="pl-PL"/>
        </w:rPr>
        <w:t xml:space="preserve"> </w:t>
      </w:r>
      <w:r w:rsidRPr="000B7C4B">
        <w:rPr>
          <w:rFonts w:ascii="Times New Roman" w:eastAsia="Times New Roman" w:hAnsi="Times New Roman" w:cs="Times New Roman"/>
          <w:sz w:val="24"/>
          <w:szCs w:val="24"/>
          <w:lang w:eastAsia="pl-PL"/>
        </w:rPr>
        <w:br/>
        <w:t xml:space="preserve">Tak </w:t>
      </w:r>
      <w:r w:rsidRPr="000B7C4B">
        <w:rPr>
          <w:rFonts w:ascii="Times New Roman" w:eastAsia="Times New Roman" w:hAnsi="Times New Roman" w:cs="Times New Roman"/>
          <w:sz w:val="24"/>
          <w:szCs w:val="24"/>
          <w:lang w:eastAsia="pl-PL"/>
        </w:rPr>
        <w:br/>
        <w:t xml:space="preserve">Inny sposób: </w:t>
      </w:r>
      <w:r w:rsidRPr="000B7C4B">
        <w:rPr>
          <w:rFonts w:ascii="Times New Roman" w:eastAsia="Times New Roman" w:hAnsi="Times New Roman" w:cs="Times New Roman"/>
          <w:sz w:val="24"/>
          <w:szCs w:val="24"/>
          <w:lang w:eastAsia="pl-PL"/>
        </w:rPr>
        <w:br/>
        <w:t xml:space="preserve">Przesłanie ofert w wersji papierowej do Urzędu Gminy w Czajkowie </w:t>
      </w:r>
      <w:r w:rsidRPr="000B7C4B">
        <w:rPr>
          <w:rFonts w:ascii="Times New Roman" w:eastAsia="Times New Roman" w:hAnsi="Times New Roman" w:cs="Times New Roman"/>
          <w:sz w:val="24"/>
          <w:szCs w:val="24"/>
          <w:lang w:eastAsia="pl-PL"/>
        </w:rPr>
        <w:br/>
        <w:t xml:space="preserve">Adres: </w:t>
      </w:r>
      <w:r w:rsidRPr="000B7C4B">
        <w:rPr>
          <w:rFonts w:ascii="Times New Roman" w:eastAsia="Times New Roman" w:hAnsi="Times New Roman" w:cs="Times New Roman"/>
          <w:sz w:val="24"/>
          <w:szCs w:val="24"/>
          <w:lang w:eastAsia="pl-PL"/>
        </w:rPr>
        <w:br/>
        <w:t xml:space="preserve">Urząd Gminy w Czajkowie, Czajków 39, 63-524 Czajków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B7C4B">
        <w:rPr>
          <w:rFonts w:ascii="Times New Roman" w:eastAsia="Times New Roman" w:hAnsi="Times New Roman" w:cs="Times New Roman"/>
          <w:sz w:val="24"/>
          <w:szCs w:val="24"/>
          <w:lang w:eastAsia="pl-PL"/>
        </w:rPr>
        <w:t xml:space="preserve">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lastRenderedPageBreak/>
        <w:t xml:space="preserve">Nie </w:t>
      </w:r>
      <w:r w:rsidRPr="000B7C4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B7C4B">
        <w:rPr>
          <w:rFonts w:ascii="Times New Roman" w:eastAsia="Times New Roman" w:hAnsi="Times New Roman" w:cs="Times New Roman"/>
          <w:sz w:val="24"/>
          <w:szCs w:val="24"/>
          <w:lang w:eastAsia="pl-PL"/>
        </w:rPr>
        <w:br/>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u w:val="single"/>
          <w:lang w:eastAsia="pl-PL"/>
        </w:rPr>
        <w:t xml:space="preserve">SEKCJA II: PRZEDMIOT ZAMÓWIENIA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 xml:space="preserve">II.1) Nazwa nadana zamówieniu przez zamawiającego: </w:t>
      </w:r>
      <w:r w:rsidRPr="000B7C4B">
        <w:rPr>
          <w:rFonts w:ascii="Times New Roman" w:eastAsia="Times New Roman" w:hAnsi="Times New Roman" w:cs="Times New Roman"/>
          <w:sz w:val="24"/>
          <w:szCs w:val="24"/>
          <w:lang w:eastAsia="pl-PL"/>
        </w:rPr>
        <w:t xml:space="preserve">Przebudowa drogi gminnej w miejscowości Muchy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 xml:space="preserve">Numer referencyjny: </w:t>
      </w:r>
      <w:r w:rsidRPr="000B7C4B">
        <w:rPr>
          <w:rFonts w:ascii="Times New Roman" w:eastAsia="Times New Roman" w:hAnsi="Times New Roman" w:cs="Times New Roman"/>
          <w:sz w:val="24"/>
          <w:szCs w:val="24"/>
          <w:lang w:eastAsia="pl-PL"/>
        </w:rPr>
        <w:t xml:space="preserve">ZP.271.4.2018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B7C4B" w:rsidRPr="000B7C4B" w:rsidRDefault="000B7C4B" w:rsidP="000B7C4B">
      <w:pPr>
        <w:spacing w:after="0" w:line="240" w:lineRule="auto"/>
        <w:jc w:val="both"/>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t xml:space="preserve">Nie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 xml:space="preserve">II.2) Rodzaj zamówienia: </w:t>
      </w:r>
      <w:r w:rsidRPr="000B7C4B">
        <w:rPr>
          <w:rFonts w:ascii="Times New Roman" w:eastAsia="Times New Roman" w:hAnsi="Times New Roman" w:cs="Times New Roman"/>
          <w:sz w:val="24"/>
          <w:szCs w:val="24"/>
          <w:lang w:eastAsia="pl-PL"/>
        </w:rPr>
        <w:t xml:space="preserve">Roboty budowlane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II.3) Informacja o możliwości składania ofert częściowych</w:t>
      </w:r>
      <w:r w:rsidRPr="000B7C4B">
        <w:rPr>
          <w:rFonts w:ascii="Times New Roman" w:eastAsia="Times New Roman" w:hAnsi="Times New Roman" w:cs="Times New Roman"/>
          <w:sz w:val="24"/>
          <w:szCs w:val="24"/>
          <w:lang w:eastAsia="pl-PL"/>
        </w:rPr>
        <w:t xml:space="preserve"> </w:t>
      </w:r>
      <w:r w:rsidRPr="000B7C4B">
        <w:rPr>
          <w:rFonts w:ascii="Times New Roman" w:eastAsia="Times New Roman" w:hAnsi="Times New Roman" w:cs="Times New Roman"/>
          <w:sz w:val="24"/>
          <w:szCs w:val="24"/>
          <w:lang w:eastAsia="pl-PL"/>
        </w:rPr>
        <w:br/>
        <w:t xml:space="preserve">Zamówienie podzielone jest na części: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t xml:space="preserve">Nie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Oferty lub wnioski o dopuszczenie do udziału w postępowaniu można składać w odniesieniu do:</w:t>
      </w:r>
      <w:r w:rsidRPr="000B7C4B">
        <w:rPr>
          <w:rFonts w:ascii="Times New Roman" w:eastAsia="Times New Roman" w:hAnsi="Times New Roman" w:cs="Times New Roman"/>
          <w:sz w:val="24"/>
          <w:szCs w:val="24"/>
          <w:lang w:eastAsia="pl-PL"/>
        </w:rPr>
        <w:t xml:space="preserve"> </w:t>
      </w:r>
      <w:r w:rsidRPr="000B7C4B">
        <w:rPr>
          <w:rFonts w:ascii="Times New Roman" w:eastAsia="Times New Roman" w:hAnsi="Times New Roman" w:cs="Times New Roman"/>
          <w:sz w:val="24"/>
          <w:szCs w:val="24"/>
          <w:lang w:eastAsia="pl-PL"/>
        </w:rPr>
        <w:br/>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B7C4B">
        <w:rPr>
          <w:rFonts w:ascii="Times New Roman" w:eastAsia="Times New Roman" w:hAnsi="Times New Roman" w:cs="Times New Roman"/>
          <w:sz w:val="24"/>
          <w:szCs w:val="24"/>
          <w:lang w:eastAsia="pl-PL"/>
        </w:rPr>
        <w:t xml:space="preserve">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B7C4B">
        <w:rPr>
          <w:rFonts w:ascii="Times New Roman" w:eastAsia="Times New Roman" w:hAnsi="Times New Roman" w:cs="Times New Roman"/>
          <w:sz w:val="24"/>
          <w:szCs w:val="24"/>
          <w:lang w:eastAsia="pl-PL"/>
        </w:rPr>
        <w:t xml:space="preserve">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 xml:space="preserve">II.4) Krótki opis przedmiotu zamówienia </w:t>
      </w:r>
      <w:r w:rsidRPr="000B7C4B">
        <w:rPr>
          <w:rFonts w:ascii="Times New Roman" w:eastAsia="Times New Roman" w:hAnsi="Times New Roman" w:cs="Times New Roman"/>
          <w:i/>
          <w:iCs/>
          <w:sz w:val="24"/>
          <w:szCs w:val="24"/>
          <w:lang w:eastAsia="pl-PL"/>
        </w:rPr>
        <w:t xml:space="preserve">(wielkość, zakres, rodzaj i ilość dostaw, usług lub robót budowlanych lub określenie zapotrzebowania i </w:t>
      </w:r>
      <w:proofErr w:type="gramStart"/>
      <w:r w:rsidRPr="000B7C4B">
        <w:rPr>
          <w:rFonts w:ascii="Times New Roman" w:eastAsia="Times New Roman" w:hAnsi="Times New Roman" w:cs="Times New Roman"/>
          <w:i/>
          <w:iCs/>
          <w:sz w:val="24"/>
          <w:szCs w:val="24"/>
          <w:lang w:eastAsia="pl-PL"/>
        </w:rPr>
        <w:t>wymagań )</w:t>
      </w:r>
      <w:r w:rsidRPr="000B7C4B">
        <w:rPr>
          <w:rFonts w:ascii="Times New Roman" w:eastAsia="Times New Roman" w:hAnsi="Times New Roman" w:cs="Times New Roman"/>
          <w:b/>
          <w:bCs/>
          <w:sz w:val="24"/>
          <w:szCs w:val="24"/>
          <w:lang w:eastAsia="pl-PL"/>
        </w:rPr>
        <w:t xml:space="preserve"> </w:t>
      </w:r>
      <w:proofErr w:type="gramEnd"/>
      <w:r w:rsidRPr="000B7C4B">
        <w:rPr>
          <w:rFonts w:ascii="Times New Roman" w:eastAsia="Times New Roman" w:hAnsi="Times New Roman" w:cs="Times New Roman"/>
          <w:b/>
          <w:bCs/>
          <w:sz w:val="24"/>
          <w:szCs w:val="24"/>
          <w:lang w:eastAsia="pl-PL"/>
        </w:rPr>
        <w:t xml:space="preserve">a w przypadku partnerstwa innowacyjnego - określenie zapotrzebowania na innowacyjny produkt, usługę lub roboty budowlane: </w:t>
      </w:r>
      <w:r w:rsidRPr="000B7C4B">
        <w:rPr>
          <w:rFonts w:ascii="Times New Roman" w:eastAsia="Times New Roman" w:hAnsi="Times New Roman" w:cs="Times New Roman"/>
          <w:sz w:val="24"/>
          <w:szCs w:val="24"/>
          <w:lang w:eastAsia="pl-PL"/>
        </w:rPr>
        <w:t xml:space="preserve">W ramach robót w zakresie przebudowy drogi gminnej w miejscowości Muchy zakłada się – roboty pomiarowe przy liniowych robotach ziemnych – trasa dróg w terenie równinnym wraz z inwentaryzacją geodezyjna powykonawczą długość odcinka 0,857 km, profilowanie i zagęszczanie podłoża wykonywane mechanicznie w gruncie kat. II – IV pod warstwy konstrukcyjne nawierzchni z przemieszczeniem urobku w przekroju poprzecznym i podłużnym na powierzchni 4902,905m2, warstwa dolna podbudowy z kruszyw łamanych o grubości 15 cm </w:t>
      </w:r>
      <w:proofErr w:type="gramStart"/>
      <w:r w:rsidRPr="000B7C4B">
        <w:rPr>
          <w:rFonts w:ascii="Times New Roman" w:eastAsia="Times New Roman" w:hAnsi="Times New Roman" w:cs="Times New Roman"/>
          <w:sz w:val="24"/>
          <w:szCs w:val="24"/>
          <w:lang w:eastAsia="pl-PL"/>
        </w:rPr>
        <w:t>na</w:t>
      </w:r>
      <w:proofErr w:type="gramEnd"/>
      <w:r w:rsidRPr="000B7C4B">
        <w:rPr>
          <w:rFonts w:ascii="Times New Roman" w:eastAsia="Times New Roman" w:hAnsi="Times New Roman" w:cs="Times New Roman"/>
          <w:sz w:val="24"/>
          <w:szCs w:val="24"/>
          <w:lang w:eastAsia="pl-PL"/>
        </w:rPr>
        <w:t xml:space="preserve"> powierzchni 4046,46m2, nawierzchnie żwirowe na poboczu o grubości 15 cm z kruszywa rozściełanego mechanicznie na powierzchni 856,5m2.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 xml:space="preserve">II.5) Główny kod CPV: </w:t>
      </w:r>
      <w:r w:rsidRPr="000B7C4B">
        <w:rPr>
          <w:rFonts w:ascii="Times New Roman" w:eastAsia="Times New Roman" w:hAnsi="Times New Roman" w:cs="Times New Roman"/>
          <w:sz w:val="24"/>
          <w:szCs w:val="24"/>
          <w:lang w:eastAsia="pl-PL"/>
        </w:rPr>
        <w:t xml:space="preserve">45233140-2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Dodatkowe kody CPV:</w:t>
      </w:r>
      <w:r w:rsidRPr="000B7C4B">
        <w:rPr>
          <w:rFonts w:ascii="Times New Roman" w:eastAsia="Times New Roman" w:hAnsi="Times New Roman" w:cs="Times New Roman"/>
          <w:sz w:val="24"/>
          <w:szCs w:val="24"/>
          <w:lang w:eastAsia="pl-PL"/>
        </w:rPr>
        <w:t xml:space="preserve">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 xml:space="preserve">II.6) Całkowita wartość </w:t>
      </w:r>
      <w:proofErr w:type="gramStart"/>
      <w:r w:rsidRPr="000B7C4B">
        <w:rPr>
          <w:rFonts w:ascii="Times New Roman" w:eastAsia="Times New Roman" w:hAnsi="Times New Roman" w:cs="Times New Roman"/>
          <w:b/>
          <w:bCs/>
          <w:sz w:val="24"/>
          <w:szCs w:val="24"/>
          <w:lang w:eastAsia="pl-PL"/>
        </w:rPr>
        <w:t xml:space="preserve">zamówienia </w:t>
      </w:r>
      <w:r w:rsidRPr="000B7C4B">
        <w:rPr>
          <w:rFonts w:ascii="Times New Roman" w:eastAsia="Times New Roman" w:hAnsi="Times New Roman" w:cs="Times New Roman"/>
          <w:i/>
          <w:iCs/>
          <w:sz w:val="24"/>
          <w:szCs w:val="24"/>
          <w:lang w:eastAsia="pl-PL"/>
        </w:rPr>
        <w:t>(jeżeli</w:t>
      </w:r>
      <w:proofErr w:type="gramEnd"/>
      <w:r w:rsidRPr="000B7C4B">
        <w:rPr>
          <w:rFonts w:ascii="Times New Roman" w:eastAsia="Times New Roman" w:hAnsi="Times New Roman" w:cs="Times New Roman"/>
          <w:i/>
          <w:iCs/>
          <w:sz w:val="24"/>
          <w:szCs w:val="24"/>
          <w:lang w:eastAsia="pl-PL"/>
        </w:rPr>
        <w:t xml:space="preserve"> zamawiający podaje informacje o wartości zamówienia)</w:t>
      </w:r>
      <w:r w:rsidRPr="000B7C4B">
        <w:rPr>
          <w:rFonts w:ascii="Times New Roman" w:eastAsia="Times New Roman" w:hAnsi="Times New Roman" w:cs="Times New Roman"/>
          <w:sz w:val="24"/>
          <w:szCs w:val="24"/>
          <w:lang w:eastAsia="pl-PL"/>
        </w:rPr>
        <w:t xml:space="preserve">: </w:t>
      </w:r>
      <w:r w:rsidRPr="000B7C4B">
        <w:rPr>
          <w:rFonts w:ascii="Times New Roman" w:eastAsia="Times New Roman" w:hAnsi="Times New Roman" w:cs="Times New Roman"/>
          <w:sz w:val="24"/>
          <w:szCs w:val="24"/>
          <w:lang w:eastAsia="pl-PL"/>
        </w:rPr>
        <w:br/>
        <w:t xml:space="preserve">Wartość bez VAT: </w:t>
      </w:r>
      <w:r w:rsidRPr="000B7C4B">
        <w:rPr>
          <w:rFonts w:ascii="Times New Roman" w:eastAsia="Times New Roman" w:hAnsi="Times New Roman" w:cs="Times New Roman"/>
          <w:sz w:val="24"/>
          <w:szCs w:val="24"/>
          <w:lang w:eastAsia="pl-PL"/>
        </w:rPr>
        <w:br/>
        <w:t xml:space="preserve">Waluta: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0B7C4B">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0B7C4B">
        <w:rPr>
          <w:rFonts w:ascii="Times New Roman" w:eastAsia="Times New Roman" w:hAnsi="Times New Roman" w:cs="Times New Roman"/>
          <w:sz w:val="24"/>
          <w:szCs w:val="24"/>
          <w:lang w:eastAsia="pl-PL"/>
        </w:rPr>
        <w:t xml:space="preserve">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B7C4B">
        <w:rPr>
          <w:rFonts w:ascii="Times New Roman" w:eastAsia="Times New Roman" w:hAnsi="Times New Roman" w:cs="Times New Roman"/>
          <w:b/>
          <w:bCs/>
          <w:sz w:val="24"/>
          <w:szCs w:val="24"/>
          <w:lang w:eastAsia="pl-PL"/>
        </w:rPr>
        <w:t>Pzp</w:t>
      </w:r>
      <w:proofErr w:type="spellEnd"/>
      <w:r w:rsidRPr="000B7C4B">
        <w:rPr>
          <w:rFonts w:ascii="Times New Roman" w:eastAsia="Times New Roman" w:hAnsi="Times New Roman" w:cs="Times New Roman"/>
          <w:b/>
          <w:bCs/>
          <w:sz w:val="24"/>
          <w:szCs w:val="24"/>
          <w:lang w:eastAsia="pl-PL"/>
        </w:rPr>
        <w:t xml:space="preserve">: </w:t>
      </w:r>
      <w:r w:rsidRPr="000B7C4B">
        <w:rPr>
          <w:rFonts w:ascii="Times New Roman" w:eastAsia="Times New Roman" w:hAnsi="Times New Roman" w:cs="Times New Roman"/>
          <w:sz w:val="24"/>
          <w:szCs w:val="24"/>
          <w:lang w:eastAsia="pl-PL"/>
        </w:rPr>
        <w:t xml:space="preserve">Nie </w:t>
      </w:r>
      <w:r w:rsidRPr="000B7C4B">
        <w:rPr>
          <w:rFonts w:ascii="Times New Roman" w:eastAsia="Times New Roman" w:hAnsi="Times New Roman" w:cs="Times New Roman"/>
          <w:sz w:val="24"/>
          <w:szCs w:val="24"/>
          <w:lang w:eastAsia="pl-PL"/>
        </w:rPr>
        <w:br/>
        <w:t xml:space="preserve">Określenie przedmiotu, wielkości lub zakresu oraz </w:t>
      </w:r>
      <w:proofErr w:type="gramStart"/>
      <w:r w:rsidRPr="000B7C4B">
        <w:rPr>
          <w:rFonts w:ascii="Times New Roman" w:eastAsia="Times New Roman" w:hAnsi="Times New Roman" w:cs="Times New Roman"/>
          <w:sz w:val="24"/>
          <w:szCs w:val="24"/>
          <w:lang w:eastAsia="pl-PL"/>
        </w:rPr>
        <w:t>warunków na jakich</w:t>
      </w:r>
      <w:proofErr w:type="gramEnd"/>
      <w:r w:rsidRPr="000B7C4B">
        <w:rPr>
          <w:rFonts w:ascii="Times New Roman" w:eastAsia="Times New Roman" w:hAnsi="Times New Roman" w:cs="Times New Roman"/>
          <w:sz w:val="24"/>
          <w:szCs w:val="24"/>
          <w:lang w:eastAsia="pl-PL"/>
        </w:rPr>
        <w:t xml:space="preserve"> zostaną udzielone zamówienia, o których mowa w art. 67 ust. 1 pkt 6 lub w art. 134 ust. 6 pkt 3 ustawy </w:t>
      </w:r>
      <w:proofErr w:type="spellStart"/>
      <w:r w:rsidRPr="000B7C4B">
        <w:rPr>
          <w:rFonts w:ascii="Times New Roman" w:eastAsia="Times New Roman" w:hAnsi="Times New Roman" w:cs="Times New Roman"/>
          <w:sz w:val="24"/>
          <w:szCs w:val="24"/>
          <w:lang w:eastAsia="pl-PL"/>
        </w:rPr>
        <w:t>Pzp</w:t>
      </w:r>
      <w:proofErr w:type="spellEnd"/>
      <w:r w:rsidRPr="000B7C4B">
        <w:rPr>
          <w:rFonts w:ascii="Times New Roman" w:eastAsia="Times New Roman" w:hAnsi="Times New Roman" w:cs="Times New Roman"/>
          <w:sz w:val="24"/>
          <w:szCs w:val="24"/>
          <w:lang w:eastAsia="pl-PL"/>
        </w:rPr>
        <w:t xml:space="preserve">: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B7C4B">
        <w:rPr>
          <w:rFonts w:ascii="Times New Roman" w:eastAsia="Times New Roman" w:hAnsi="Times New Roman" w:cs="Times New Roman"/>
          <w:sz w:val="24"/>
          <w:szCs w:val="24"/>
          <w:lang w:eastAsia="pl-PL"/>
        </w:rPr>
        <w:t xml:space="preserve"> </w:t>
      </w:r>
      <w:r w:rsidRPr="000B7C4B">
        <w:rPr>
          <w:rFonts w:ascii="Times New Roman" w:eastAsia="Times New Roman" w:hAnsi="Times New Roman" w:cs="Times New Roman"/>
          <w:sz w:val="24"/>
          <w:szCs w:val="24"/>
          <w:lang w:eastAsia="pl-PL"/>
        </w:rPr>
        <w:br/>
        <w:t>miesiącach</w:t>
      </w:r>
      <w:proofErr w:type="gramStart"/>
      <w:r w:rsidRPr="000B7C4B">
        <w:rPr>
          <w:rFonts w:ascii="Times New Roman" w:eastAsia="Times New Roman" w:hAnsi="Times New Roman" w:cs="Times New Roman"/>
          <w:sz w:val="24"/>
          <w:szCs w:val="24"/>
          <w:lang w:eastAsia="pl-PL"/>
        </w:rPr>
        <w:t>:   </w:t>
      </w:r>
      <w:r w:rsidRPr="000B7C4B">
        <w:rPr>
          <w:rFonts w:ascii="Times New Roman" w:eastAsia="Times New Roman" w:hAnsi="Times New Roman" w:cs="Times New Roman"/>
          <w:i/>
          <w:iCs/>
          <w:sz w:val="24"/>
          <w:szCs w:val="24"/>
          <w:lang w:eastAsia="pl-PL"/>
        </w:rPr>
        <w:t xml:space="preserve"> lub</w:t>
      </w:r>
      <w:proofErr w:type="gramEnd"/>
      <w:r w:rsidRPr="000B7C4B">
        <w:rPr>
          <w:rFonts w:ascii="Times New Roman" w:eastAsia="Times New Roman" w:hAnsi="Times New Roman" w:cs="Times New Roman"/>
          <w:i/>
          <w:iCs/>
          <w:sz w:val="24"/>
          <w:szCs w:val="24"/>
          <w:lang w:eastAsia="pl-PL"/>
        </w:rPr>
        <w:t xml:space="preserve"> </w:t>
      </w:r>
      <w:r w:rsidRPr="000B7C4B">
        <w:rPr>
          <w:rFonts w:ascii="Times New Roman" w:eastAsia="Times New Roman" w:hAnsi="Times New Roman" w:cs="Times New Roman"/>
          <w:b/>
          <w:bCs/>
          <w:sz w:val="24"/>
          <w:szCs w:val="24"/>
          <w:lang w:eastAsia="pl-PL"/>
        </w:rPr>
        <w:t>dniach:</w:t>
      </w:r>
      <w:r w:rsidRPr="000B7C4B">
        <w:rPr>
          <w:rFonts w:ascii="Times New Roman" w:eastAsia="Times New Roman" w:hAnsi="Times New Roman" w:cs="Times New Roman"/>
          <w:sz w:val="24"/>
          <w:szCs w:val="24"/>
          <w:lang w:eastAsia="pl-PL"/>
        </w:rPr>
        <w:t xml:space="preserve">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i/>
          <w:iCs/>
          <w:sz w:val="24"/>
          <w:szCs w:val="24"/>
          <w:lang w:eastAsia="pl-PL"/>
        </w:rPr>
        <w:t>lub</w:t>
      </w:r>
      <w:r w:rsidRPr="000B7C4B">
        <w:rPr>
          <w:rFonts w:ascii="Times New Roman" w:eastAsia="Times New Roman" w:hAnsi="Times New Roman" w:cs="Times New Roman"/>
          <w:sz w:val="24"/>
          <w:szCs w:val="24"/>
          <w:lang w:eastAsia="pl-PL"/>
        </w:rPr>
        <w:t xml:space="preserve">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 xml:space="preserve">data rozpoczęcia: </w:t>
      </w:r>
      <w:r w:rsidRPr="000B7C4B">
        <w:rPr>
          <w:rFonts w:ascii="Times New Roman" w:eastAsia="Times New Roman" w:hAnsi="Times New Roman" w:cs="Times New Roman"/>
          <w:sz w:val="24"/>
          <w:szCs w:val="24"/>
          <w:lang w:eastAsia="pl-PL"/>
        </w:rPr>
        <w:t> </w:t>
      </w:r>
      <w:r w:rsidRPr="000B7C4B">
        <w:rPr>
          <w:rFonts w:ascii="Times New Roman" w:eastAsia="Times New Roman" w:hAnsi="Times New Roman" w:cs="Times New Roman"/>
          <w:i/>
          <w:iCs/>
          <w:sz w:val="24"/>
          <w:szCs w:val="24"/>
          <w:lang w:eastAsia="pl-PL"/>
        </w:rPr>
        <w:t xml:space="preserve"> lub </w:t>
      </w:r>
      <w:r w:rsidRPr="000B7C4B">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0B7C4B" w:rsidRPr="000B7C4B" w:rsidTr="000B7C4B">
        <w:tc>
          <w:tcPr>
            <w:tcW w:w="0" w:type="auto"/>
            <w:tcBorders>
              <w:top w:val="single" w:sz="6" w:space="0" w:color="000000"/>
              <w:left w:val="single" w:sz="6" w:space="0" w:color="000000"/>
              <w:bottom w:val="single" w:sz="6" w:space="0" w:color="000000"/>
              <w:right w:val="single" w:sz="6" w:space="0" w:color="000000"/>
            </w:tcBorders>
            <w:vAlign w:val="center"/>
            <w:hideMark/>
          </w:tcPr>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t>Data zakończenia</w:t>
            </w:r>
          </w:p>
        </w:tc>
      </w:tr>
      <w:tr w:rsidR="000B7C4B" w:rsidRPr="000B7C4B" w:rsidTr="000B7C4B">
        <w:tc>
          <w:tcPr>
            <w:tcW w:w="0" w:type="auto"/>
            <w:tcBorders>
              <w:top w:val="single" w:sz="6" w:space="0" w:color="000000"/>
              <w:left w:val="single" w:sz="6" w:space="0" w:color="000000"/>
              <w:bottom w:val="single" w:sz="6" w:space="0" w:color="000000"/>
              <w:right w:val="single" w:sz="6" w:space="0" w:color="000000"/>
            </w:tcBorders>
            <w:vAlign w:val="center"/>
            <w:hideMark/>
          </w:tcPr>
          <w:p w:rsidR="000B7C4B" w:rsidRPr="000B7C4B" w:rsidRDefault="000B7C4B" w:rsidP="000B7C4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B7C4B" w:rsidRPr="000B7C4B" w:rsidRDefault="000B7C4B" w:rsidP="000B7C4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B7C4B" w:rsidRPr="000B7C4B" w:rsidRDefault="000B7C4B" w:rsidP="000B7C4B">
            <w:pPr>
              <w:spacing w:after="0" w:line="240" w:lineRule="auto"/>
              <w:rPr>
                <w:rFonts w:ascii="Times New Roman" w:eastAsia="Times New Roman" w:hAnsi="Times New Roman" w:cs="Times New Roman"/>
                <w:sz w:val="20"/>
                <w:szCs w:val="20"/>
                <w:lang w:eastAsia="pl-PL"/>
              </w:rPr>
            </w:pPr>
          </w:p>
        </w:tc>
      </w:tr>
    </w:tbl>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 xml:space="preserve">II.9) Informacje dodatkowe: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b/>
          <w:bCs/>
          <w:sz w:val="24"/>
          <w:szCs w:val="24"/>
          <w:lang w:eastAsia="pl-PL"/>
        </w:rPr>
        <w:t xml:space="preserve">III.1) WARUNKI UDZIAŁU W POSTĘPOWANIU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B7C4B">
        <w:rPr>
          <w:rFonts w:ascii="Times New Roman" w:eastAsia="Times New Roman" w:hAnsi="Times New Roman" w:cs="Times New Roman"/>
          <w:sz w:val="24"/>
          <w:szCs w:val="24"/>
          <w:lang w:eastAsia="pl-PL"/>
        </w:rPr>
        <w:t xml:space="preserve"> </w:t>
      </w:r>
      <w:r w:rsidRPr="000B7C4B">
        <w:rPr>
          <w:rFonts w:ascii="Times New Roman" w:eastAsia="Times New Roman" w:hAnsi="Times New Roman" w:cs="Times New Roman"/>
          <w:sz w:val="24"/>
          <w:szCs w:val="24"/>
          <w:lang w:eastAsia="pl-PL"/>
        </w:rPr>
        <w:br/>
        <w:t xml:space="preserve">Określenie warunków: Zamawiający nie określa wymagań w tym zakresie. </w:t>
      </w:r>
      <w:r w:rsidRPr="000B7C4B">
        <w:rPr>
          <w:rFonts w:ascii="Times New Roman" w:eastAsia="Times New Roman" w:hAnsi="Times New Roman" w:cs="Times New Roman"/>
          <w:sz w:val="24"/>
          <w:szCs w:val="24"/>
          <w:lang w:eastAsia="pl-PL"/>
        </w:rPr>
        <w:br/>
        <w:t xml:space="preserve">Informacje dodatkowe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 xml:space="preserve">III.1.2) Sytuacja finansowa lub ekonomiczna </w:t>
      </w:r>
      <w:r w:rsidRPr="000B7C4B">
        <w:rPr>
          <w:rFonts w:ascii="Times New Roman" w:eastAsia="Times New Roman" w:hAnsi="Times New Roman" w:cs="Times New Roman"/>
          <w:sz w:val="24"/>
          <w:szCs w:val="24"/>
          <w:lang w:eastAsia="pl-PL"/>
        </w:rPr>
        <w:br/>
        <w:t>Określenie warunków: Warunek ten będzie spełniony, jeżeli wykonawca wykaże, że w okresie realizacji zamówienia będzie ubezpieczony od odpowiedzialności cywilnej w zakresie prowadzonej działalności na kwotę nie mniejszą niż 100.000,00</w:t>
      </w:r>
      <w:proofErr w:type="gramStart"/>
      <w:r w:rsidRPr="000B7C4B">
        <w:rPr>
          <w:rFonts w:ascii="Times New Roman" w:eastAsia="Times New Roman" w:hAnsi="Times New Roman" w:cs="Times New Roman"/>
          <w:sz w:val="24"/>
          <w:szCs w:val="24"/>
          <w:lang w:eastAsia="pl-PL"/>
        </w:rPr>
        <w:t>zł</w:t>
      </w:r>
      <w:proofErr w:type="gramEnd"/>
      <w:r w:rsidRPr="000B7C4B">
        <w:rPr>
          <w:rFonts w:ascii="Times New Roman" w:eastAsia="Times New Roman" w:hAnsi="Times New Roman" w:cs="Times New Roman"/>
          <w:sz w:val="24"/>
          <w:szCs w:val="24"/>
          <w:lang w:eastAsia="pl-PL"/>
        </w:rPr>
        <w:t xml:space="preserve">. </w:t>
      </w:r>
      <w:r w:rsidRPr="000B7C4B">
        <w:rPr>
          <w:rFonts w:ascii="Times New Roman" w:eastAsia="Times New Roman" w:hAnsi="Times New Roman" w:cs="Times New Roman"/>
          <w:sz w:val="24"/>
          <w:szCs w:val="24"/>
          <w:lang w:eastAsia="pl-PL"/>
        </w:rPr>
        <w:br/>
        <w:t xml:space="preserve">Informacje dodatkowe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 xml:space="preserve">III.1.3) Zdolność techniczna lub zawodowa </w:t>
      </w:r>
      <w:r w:rsidRPr="000B7C4B">
        <w:rPr>
          <w:rFonts w:ascii="Times New Roman" w:eastAsia="Times New Roman" w:hAnsi="Times New Roman" w:cs="Times New Roman"/>
          <w:sz w:val="24"/>
          <w:szCs w:val="24"/>
          <w:lang w:eastAsia="pl-PL"/>
        </w:rPr>
        <w:br/>
        <w:t xml:space="preserve">Określenie warunków: a) Warunek ten będzie spełniony, jeżeli wykonawca wykaże, że w okresie ostatnich 5 lat przed upływem terminu składania ofert, a jeżeli okres działalności jest krótszy – w tym okresie, wykonał min. dwie roboty budowlane polegające na budowie lub przebudowie dróg na kwotę min. 200 000,00 zł brutto każdy, b) Warunek ten będzie spełniony, jeżeli wykonawca wykaże, że w trakcie realizacji zamówienia będzie dysponował osobami posiadającymi uprawnienia do kierowania robotami budowlanymi, które zgodnie z przepisami pozwolą na zrealizowanie przedmiotowego zadania. </w:t>
      </w:r>
      <w:r w:rsidRPr="000B7C4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0B7C4B">
        <w:rPr>
          <w:rFonts w:ascii="Times New Roman" w:eastAsia="Times New Roman" w:hAnsi="Times New Roman" w:cs="Times New Roman"/>
          <w:sz w:val="24"/>
          <w:szCs w:val="24"/>
          <w:lang w:eastAsia="pl-PL"/>
        </w:rPr>
        <w:br/>
        <w:t xml:space="preserve">Informacje dodatkowe: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b/>
          <w:bCs/>
          <w:sz w:val="24"/>
          <w:szCs w:val="24"/>
          <w:lang w:eastAsia="pl-PL"/>
        </w:rPr>
        <w:t xml:space="preserve">III.2) PODSTAWY WYKLUCZENIA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B7C4B">
        <w:rPr>
          <w:rFonts w:ascii="Times New Roman" w:eastAsia="Times New Roman" w:hAnsi="Times New Roman" w:cs="Times New Roman"/>
          <w:b/>
          <w:bCs/>
          <w:sz w:val="24"/>
          <w:szCs w:val="24"/>
          <w:lang w:eastAsia="pl-PL"/>
        </w:rPr>
        <w:t>Pzp</w:t>
      </w:r>
      <w:proofErr w:type="spellEnd"/>
      <w:r w:rsidRPr="000B7C4B">
        <w:rPr>
          <w:rFonts w:ascii="Times New Roman" w:eastAsia="Times New Roman" w:hAnsi="Times New Roman" w:cs="Times New Roman"/>
          <w:sz w:val="24"/>
          <w:szCs w:val="24"/>
          <w:lang w:eastAsia="pl-PL"/>
        </w:rPr>
        <w:t xml:space="preserve">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B7C4B">
        <w:rPr>
          <w:rFonts w:ascii="Times New Roman" w:eastAsia="Times New Roman" w:hAnsi="Times New Roman" w:cs="Times New Roman"/>
          <w:b/>
          <w:bCs/>
          <w:sz w:val="24"/>
          <w:szCs w:val="24"/>
          <w:lang w:eastAsia="pl-PL"/>
        </w:rPr>
        <w:t>Pzp</w:t>
      </w:r>
      <w:proofErr w:type="spellEnd"/>
      <w:r w:rsidRPr="000B7C4B">
        <w:rPr>
          <w:rFonts w:ascii="Times New Roman" w:eastAsia="Times New Roman" w:hAnsi="Times New Roman" w:cs="Times New Roman"/>
          <w:sz w:val="24"/>
          <w:szCs w:val="24"/>
          <w:lang w:eastAsia="pl-PL"/>
        </w:rPr>
        <w:t xml:space="preserve"> Tak Zamawiający przewiduje następujące fakultatywne podstawy wykluczenia: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sz w:val="24"/>
          <w:szCs w:val="24"/>
          <w:lang w:eastAsia="pl-PL"/>
        </w:rPr>
        <w:lastRenderedPageBreak/>
        <w:br/>
      </w:r>
      <w:r w:rsidRPr="000B7C4B">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0B7C4B">
        <w:rPr>
          <w:rFonts w:ascii="Times New Roman" w:eastAsia="Times New Roman" w:hAnsi="Times New Roman" w:cs="Times New Roman"/>
          <w:sz w:val="24"/>
          <w:szCs w:val="24"/>
          <w:lang w:eastAsia="pl-PL"/>
        </w:rPr>
        <w:t>Pzp</w:t>
      </w:r>
      <w:proofErr w:type="spellEnd"/>
      <w:r w:rsidRPr="000B7C4B">
        <w:rPr>
          <w:rFonts w:ascii="Times New Roman" w:eastAsia="Times New Roman" w:hAnsi="Times New Roman" w:cs="Times New Roman"/>
          <w:sz w:val="24"/>
          <w:szCs w:val="24"/>
          <w:lang w:eastAsia="pl-PL"/>
        </w:rPr>
        <w:t xml:space="preserve">)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B7C4B">
        <w:rPr>
          <w:rFonts w:ascii="Times New Roman" w:eastAsia="Times New Roman" w:hAnsi="Times New Roman" w:cs="Times New Roman"/>
          <w:sz w:val="24"/>
          <w:szCs w:val="24"/>
          <w:lang w:eastAsia="pl-PL"/>
        </w:rPr>
        <w:br/>
        <w:t xml:space="preserve">Tak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 xml:space="preserve">Oświadczenie o spełnianiu kryteriów selekcji </w:t>
      </w:r>
      <w:r w:rsidRPr="000B7C4B">
        <w:rPr>
          <w:rFonts w:ascii="Times New Roman" w:eastAsia="Times New Roman" w:hAnsi="Times New Roman" w:cs="Times New Roman"/>
          <w:sz w:val="24"/>
          <w:szCs w:val="24"/>
          <w:lang w:eastAsia="pl-PL"/>
        </w:rPr>
        <w:br/>
        <w:t xml:space="preserve">Nie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b/>
          <w:bCs/>
          <w:sz w:val="24"/>
          <w:szCs w:val="24"/>
          <w:lang w:eastAsia="pl-PL"/>
        </w:rPr>
        <w:t xml:space="preserve">III.4) WYKAZ OŚWIADCZEŃ LUB </w:t>
      </w:r>
      <w:proofErr w:type="gramStart"/>
      <w:r w:rsidRPr="000B7C4B">
        <w:rPr>
          <w:rFonts w:ascii="Times New Roman" w:eastAsia="Times New Roman" w:hAnsi="Times New Roman" w:cs="Times New Roman"/>
          <w:b/>
          <w:bCs/>
          <w:sz w:val="24"/>
          <w:szCs w:val="24"/>
          <w:lang w:eastAsia="pl-PL"/>
        </w:rPr>
        <w:t xml:space="preserve">DOKUMENTÓW , </w:t>
      </w:r>
      <w:proofErr w:type="gramEnd"/>
      <w:r w:rsidRPr="000B7C4B">
        <w:rPr>
          <w:rFonts w:ascii="Times New Roman" w:eastAsia="Times New Roman" w:hAnsi="Times New Roman" w:cs="Times New Roman"/>
          <w:b/>
          <w:bCs/>
          <w:sz w:val="24"/>
          <w:szCs w:val="24"/>
          <w:lang w:eastAsia="pl-PL"/>
        </w:rPr>
        <w:t xml:space="preserve">SKŁADANYCH PRZEZ WYKONAWCĘ W POSTĘPOWANIU NA WEZWANIE ZAMAWIAJACEGO W CELU POTWIERDZENIA OKOLICZNOŚCI, O KTÓRYCH MOWA W ART. 25 UST. 1 PKT 3 USTAWY PZP: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potwierdzenia braku podstaw wykluczenia na podstawie art. 24 ust. 5 pkt 1 ustawy,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w:t>
      </w:r>
      <w:proofErr w:type="gramStart"/>
      <w:r w:rsidRPr="000B7C4B">
        <w:rPr>
          <w:rFonts w:ascii="Times New Roman" w:eastAsia="Times New Roman" w:hAnsi="Times New Roman" w:cs="Times New Roman"/>
          <w:sz w:val="24"/>
          <w:szCs w:val="24"/>
          <w:lang w:eastAsia="pl-PL"/>
        </w:rPr>
        <w:t>organu</w:t>
      </w:r>
      <w:proofErr w:type="gramEnd"/>
      <w:r w:rsidRPr="000B7C4B">
        <w:rPr>
          <w:rFonts w:ascii="Times New Roman" w:eastAsia="Times New Roman" w:hAnsi="Times New Roman" w:cs="Times New Roman"/>
          <w:sz w:val="24"/>
          <w:szCs w:val="24"/>
          <w:lang w:eastAsia="pl-PL"/>
        </w:rPr>
        <w:t xml:space="preserve">,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b/>
          <w:bCs/>
          <w:sz w:val="24"/>
          <w:szCs w:val="24"/>
          <w:lang w:eastAsia="pl-PL"/>
        </w:rPr>
        <w:t>III.5.1) W ZAKRESIE SPEŁNIANIA WARUNKÓW UDZIAŁU W POSTĘPOWANIU:</w:t>
      </w:r>
      <w:r w:rsidRPr="000B7C4B">
        <w:rPr>
          <w:rFonts w:ascii="Times New Roman" w:eastAsia="Times New Roman" w:hAnsi="Times New Roman" w:cs="Times New Roman"/>
          <w:sz w:val="24"/>
          <w:szCs w:val="24"/>
          <w:lang w:eastAsia="pl-PL"/>
        </w:rPr>
        <w:t xml:space="preserve"> </w:t>
      </w:r>
      <w:r w:rsidRPr="000B7C4B">
        <w:rPr>
          <w:rFonts w:ascii="Times New Roman" w:eastAsia="Times New Roman" w:hAnsi="Times New Roman" w:cs="Times New Roman"/>
          <w:sz w:val="24"/>
          <w:szCs w:val="24"/>
          <w:lang w:eastAsia="pl-PL"/>
        </w:rPr>
        <w:br/>
        <w:t xml:space="preserve">W formie oryginału wykaz robót budowlanych (załącznik nr 6) wykonanych nie wcześniej niż w okresie ostatnich 5 lat przed upływem terminu składania ofert, a jeżeli okres prowadzenia działalności jest krótszy - w tym okresie, wraz z podaniem ich rodzaju, daty, miejsca wykonania i podmiotów, na </w:t>
      </w:r>
      <w:proofErr w:type="gramStart"/>
      <w:r w:rsidRPr="000B7C4B">
        <w:rPr>
          <w:rFonts w:ascii="Times New Roman" w:eastAsia="Times New Roman" w:hAnsi="Times New Roman" w:cs="Times New Roman"/>
          <w:sz w:val="24"/>
          <w:szCs w:val="24"/>
          <w:lang w:eastAsia="pl-PL"/>
        </w:rPr>
        <w:t>rzecz których</w:t>
      </w:r>
      <w:proofErr w:type="gramEnd"/>
      <w:r w:rsidRPr="000B7C4B">
        <w:rPr>
          <w:rFonts w:ascii="Times New Roman" w:eastAsia="Times New Roman" w:hAnsi="Times New Roman" w:cs="Times New Roman"/>
          <w:sz w:val="24"/>
          <w:szCs w:val="24"/>
          <w:lang w:eastAsia="pl-PL"/>
        </w:rPr>
        <w:t xml:space="preserve">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w:t>
      </w:r>
      <w:proofErr w:type="gramStart"/>
      <w:r w:rsidRPr="000B7C4B">
        <w:rPr>
          <w:rFonts w:ascii="Times New Roman" w:eastAsia="Times New Roman" w:hAnsi="Times New Roman" w:cs="Times New Roman"/>
          <w:sz w:val="24"/>
          <w:szCs w:val="24"/>
          <w:lang w:eastAsia="pl-PL"/>
        </w:rPr>
        <w:t>roboty</w:t>
      </w:r>
      <w:proofErr w:type="gramEnd"/>
      <w:r w:rsidRPr="000B7C4B">
        <w:rPr>
          <w:rFonts w:ascii="Times New Roman" w:eastAsia="Times New Roman" w:hAnsi="Times New Roman" w:cs="Times New Roman"/>
          <w:sz w:val="24"/>
          <w:szCs w:val="24"/>
          <w:lang w:eastAsia="pl-PL"/>
        </w:rPr>
        <w:t xml:space="preserve"> budowlane były wykonywane, a jeżeli z uzasadnionej przyczyny o obiektywnym charakterze wykonawca nie jest w stanie uzyskać tych dokumentów – inne dokumenty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lastRenderedPageBreak/>
        <w:t>III.5.2) W ZAKRESIE KRYTERIÓW SELEKCJI:</w:t>
      </w:r>
      <w:r w:rsidRPr="000B7C4B">
        <w:rPr>
          <w:rFonts w:ascii="Times New Roman" w:eastAsia="Times New Roman" w:hAnsi="Times New Roman" w:cs="Times New Roman"/>
          <w:sz w:val="24"/>
          <w:szCs w:val="24"/>
          <w:lang w:eastAsia="pl-PL"/>
        </w:rPr>
        <w:t xml:space="preserve"> </w:t>
      </w:r>
      <w:r w:rsidRPr="000B7C4B">
        <w:rPr>
          <w:rFonts w:ascii="Times New Roman" w:eastAsia="Times New Roman" w:hAnsi="Times New Roman" w:cs="Times New Roman"/>
          <w:sz w:val="24"/>
          <w:szCs w:val="24"/>
          <w:lang w:eastAsia="pl-PL"/>
        </w:rPr>
        <w:br/>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b/>
          <w:bCs/>
          <w:sz w:val="24"/>
          <w:szCs w:val="24"/>
          <w:lang w:eastAsia="pl-PL"/>
        </w:rPr>
        <w:t xml:space="preserve">III.7) INNE DOKUMENTY </w:t>
      </w:r>
      <w:proofErr w:type="gramStart"/>
      <w:r w:rsidRPr="000B7C4B">
        <w:rPr>
          <w:rFonts w:ascii="Times New Roman" w:eastAsia="Times New Roman" w:hAnsi="Times New Roman" w:cs="Times New Roman"/>
          <w:b/>
          <w:bCs/>
          <w:sz w:val="24"/>
          <w:szCs w:val="24"/>
          <w:lang w:eastAsia="pl-PL"/>
        </w:rPr>
        <w:t>NIE WYMIENIONE</w:t>
      </w:r>
      <w:proofErr w:type="gramEnd"/>
      <w:r w:rsidRPr="000B7C4B">
        <w:rPr>
          <w:rFonts w:ascii="Times New Roman" w:eastAsia="Times New Roman" w:hAnsi="Times New Roman" w:cs="Times New Roman"/>
          <w:b/>
          <w:bCs/>
          <w:sz w:val="24"/>
          <w:szCs w:val="24"/>
          <w:lang w:eastAsia="pl-PL"/>
        </w:rPr>
        <w:t xml:space="preserve"> W pkt III.3) - III.6)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t xml:space="preserve">W przypadku, gdy wykonawca ma siedzibę lub miejsce zamieszkania poza terytorium Rzeczypospolitej Polskiej składa w odniesieniu do pkt 10.3.3 – 10.3.5. SIWZ dokument lub dokumenty, wystawione w kraju, w którym wykonawca ma siedzibę lub miejsce zamieszkania, potwierdzające odpowiednio, że: nie zalega z opłacaniem podatków, opłat, składek na ubezpieczenie społeczne lub zdrowotne </w:t>
      </w:r>
      <w:proofErr w:type="gramStart"/>
      <w:r w:rsidRPr="000B7C4B">
        <w:rPr>
          <w:rFonts w:ascii="Times New Roman" w:eastAsia="Times New Roman" w:hAnsi="Times New Roman" w:cs="Times New Roman"/>
          <w:sz w:val="24"/>
          <w:szCs w:val="24"/>
          <w:lang w:eastAsia="pl-PL"/>
        </w:rPr>
        <w:t>albo że</w:t>
      </w:r>
      <w:proofErr w:type="gramEnd"/>
      <w:r w:rsidRPr="000B7C4B">
        <w:rPr>
          <w:rFonts w:ascii="Times New Roman" w:eastAsia="Times New Roman" w:hAnsi="Times New Roman" w:cs="Times New Roman"/>
          <w:sz w:val="24"/>
          <w:szCs w:val="24"/>
          <w:lang w:eastAsia="pl-PL"/>
        </w:rPr>
        <w:t xml:space="preserv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miesiące przed upływem terminu składania ofert, nie otwarto jego </w:t>
      </w:r>
      <w:proofErr w:type="gramStart"/>
      <w:r w:rsidRPr="000B7C4B">
        <w:rPr>
          <w:rFonts w:ascii="Times New Roman" w:eastAsia="Times New Roman" w:hAnsi="Times New Roman" w:cs="Times New Roman"/>
          <w:sz w:val="24"/>
          <w:szCs w:val="24"/>
          <w:lang w:eastAsia="pl-PL"/>
        </w:rPr>
        <w:t>likwidacji</w:t>
      </w:r>
      <w:proofErr w:type="gramEnd"/>
      <w:r w:rsidRPr="000B7C4B">
        <w:rPr>
          <w:rFonts w:ascii="Times New Roman" w:eastAsia="Times New Roman" w:hAnsi="Times New Roman" w:cs="Times New Roman"/>
          <w:sz w:val="24"/>
          <w:szCs w:val="24"/>
          <w:lang w:eastAsia="pl-PL"/>
        </w:rPr>
        <w:t xml:space="preserve"> ani nie ogłoszono upadłości – wystawiony nie wcześniej niż 6 miesięcy przed upływem terminu składania ofert. W przypadku, gdy wykonawca polega na zdolnościach innych podmiotów w celu potwierdzenia spełniania warunków udziału w postępowaniu, składa także dokumenty dotyczące tych podmiotów określone w pkt 10.3.3 – 10.3.5 SIWZ. W przypadku wykonawców wspólnie ubiegających się o udzielenie zamówienia: każdy z wykonawców składa oddzielnie dokumenty, o których mowa w pkt 10.3.3 – 10.3.5 SIWZ, wykonawcy składają wspólnie podpisane przez pełnomocnika dokumenty załącznik nr 6 i załącznik nr 7 do SIWZ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u w:val="single"/>
          <w:lang w:eastAsia="pl-PL"/>
        </w:rPr>
        <w:t xml:space="preserve">SEKCJA IV: PROCEDURA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b/>
          <w:bCs/>
          <w:sz w:val="24"/>
          <w:szCs w:val="24"/>
          <w:lang w:eastAsia="pl-PL"/>
        </w:rPr>
        <w:t xml:space="preserve">IV.1) OPIS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 xml:space="preserve">IV.1.1) Tryb udzielenia zamówienia: </w:t>
      </w:r>
      <w:r w:rsidRPr="000B7C4B">
        <w:rPr>
          <w:rFonts w:ascii="Times New Roman" w:eastAsia="Times New Roman" w:hAnsi="Times New Roman" w:cs="Times New Roman"/>
          <w:sz w:val="24"/>
          <w:szCs w:val="24"/>
          <w:lang w:eastAsia="pl-PL"/>
        </w:rPr>
        <w:t xml:space="preserve">Przetarg nieograniczony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IV.1.2) Zamawiający żąda wniesienia wadium:</w:t>
      </w:r>
      <w:r w:rsidRPr="000B7C4B">
        <w:rPr>
          <w:rFonts w:ascii="Times New Roman" w:eastAsia="Times New Roman" w:hAnsi="Times New Roman" w:cs="Times New Roman"/>
          <w:sz w:val="24"/>
          <w:szCs w:val="24"/>
          <w:lang w:eastAsia="pl-PL"/>
        </w:rPr>
        <w:t xml:space="preserve">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t xml:space="preserve">Nie </w:t>
      </w:r>
      <w:r w:rsidRPr="000B7C4B">
        <w:rPr>
          <w:rFonts w:ascii="Times New Roman" w:eastAsia="Times New Roman" w:hAnsi="Times New Roman" w:cs="Times New Roman"/>
          <w:sz w:val="24"/>
          <w:szCs w:val="24"/>
          <w:lang w:eastAsia="pl-PL"/>
        </w:rPr>
        <w:br/>
        <w:t xml:space="preserve">Informacja na temat wadium </w:t>
      </w:r>
      <w:r w:rsidRPr="000B7C4B">
        <w:rPr>
          <w:rFonts w:ascii="Times New Roman" w:eastAsia="Times New Roman" w:hAnsi="Times New Roman" w:cs="Times New Roman"/>
          <w:sz w:val="24"/>
          <w:szCs w:val="24"/>
          <w:lang w:eastAsia="pl-PL"/>
        </w:rPr>
        <w:br/>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IV.1.3) Przewiduje się udzielenie zaliczek na poczet wykonania zamówienia:</w:t>
      </w:r>
      <w:r w:rsidRPr="000B7C4B">
        <w:rPr>
          <w:rFonts w:ascii="Times New Roman" w:eastAsia="Times New Roman" w:hAnsi="Times New Roman" w:cs="Times New Roman"/>
          <w:sz w:val="24"/>
          <w:szCs w:val="24"/>
          <w:lang w:eastAsia="pl-PL"/>
        </w:rPr>
        <w:t xml:space="preserve">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t xml:space="preserve">Nie </w:t>
      </w:r>
      <w:r w:rsidRPr="000B7C4B">
        <w:rPr>
          <w:rFonts w:ascii="Times New Roman" w:eastAsia="Times New Roman" w:hAnsi="Times New Roman" w:cs="Times New Roman"/>
          <w:sz w:val="24"/>
          <w:szCs w:val="24"/>
          <w:lang w:eastAsia="pl-PL"/>
        </w:rPr>
        <w:br/>
        <w:t xml:space="preserve">Należy podać informacje na temat udzielania zaliczek: </w:t>
      </w:r>
      <w:r w:rsidRPr="000B7C4B">
        <w:rPr>
          <w:rFonts w:ascii="Times New Roman" w:eastAsia="Times New Roman" w:hAnsi="Times New Roman" w:cs="Times New Roman"/>
          <w:sz w:val="24"/>
          <w:szCs w:val="24"/>
          <w:lang w:eastAsia="pl-PL"/>
        </w:rPr>
        <w:br/>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t xml:space="preserve">Nie </w:t>
      </w:r>
      <w:r w:rsidRPr="000B7C4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B7C4B">
        <w:rPr>
          <w:rFonts w:ascii="Times New Roman" w:eastAsia="Times New Roman" w:hAnsi="Times New Roman" w:cs="Times New Roman"/>
          <w:sz w:val="24"/>
          <w:szCs w:val="24"/>
          <w:lang w:eastAsia="pl-PL"/>
        </w:rPr>
        <w:br/>
        <w:t xml:space="preserve">Nie </w:t>
      </w:r>
      <w:r w:rsidRPr="000B7C4B">
        <w:rPr>
          <w:rFonts w:ascii="Times New Roman" w:eastAsia="Times New Roman" w:hAnsi="Times New Roman" w:cs="Times New Roman"/>
          <w:sz w:val="24"/>
          <w:szCs w:val="24"/>
          <w:lang w:eastAsia="pl-PL"/>
        </w:rPr>
        <w:br/>
        <w:t xml:space="preserve">Informacje dodatkowe: </w:t>
      </w:r>
      <w:r w:rsidRPr="000B7C4B">
        <w:rPr>
          <w:rFonts w:ascii="Times New Roman" w:eastAsia="Times New Roman" w:hAnsi="Times New Roman" w:cs="Times New Roman"/>
          <w:sz w:val="24"/>
          <w:szCs w:val="24"/>
          <w:lang w:eastAsia="pl-PL"/>
        </w:rPr>
        <w:br/>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 xml:space="preserve">IV.1.5.) Wymaga się złożenia oferty wariantowej: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t xml:space="preserve">Nie </w:t>
      </w:r>
      <w:r w:rsidRPr="000B7C4B">
        <w:rPr>
          <w:rFonts w:ascii="Times New Roman" w:eastAsia="Times New Roman" w:hAnsi="Times New Roman" w:cs="Times New Roman"/>
          <w:sz w:val="24"/>
          <w:szCs w:val="24"/>
          <w:lang w:eastAsia="pl-PL"/>
        </w:rPr>
        <w:br/>
        <w:t xml:space="preserve">Dopuszcza się złożenie oferty wariantowej </w:t>
      </w:r>
      <w:r w:rsidRPr="000B7C4B">
        <w:rPr>
          <w:rFonts w:ascii="Times New Roman" w:eastAsia="Times New Roman" w:hAnsi="Times New Roman" w:cs="Times New Roman"/>
          <w:sz w:val="24"/>
          <w:szCs w:val="24"/>
          <w:lang w:eastAsia="pl-PL"/>
        </w:rPr>
        <w:br/>
        <w:t xml:space="preserve">Nie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sz w:val="24"/>
          <w:szCs w:val="24"/>
          <w:lang w:eastAsia="pl-PL"/>
        </w:rPr>
        <w:lastRenderedPageBreak/>
        <w:t xml:space="preserve">Złożenie oferty wariantowej dopuszcza się tylko z jednoczesnym złożeniem oferty zasadniczej: </w:t>
      </w:r>
      <w:r w:rsidRPr="000B7C4B">
        <w:rPr>
          <w:rFonts w:ascii="Times New Roman" w:eastAsia="Times New Roman" w:hAnsi="Times New Roman" w:cs="Times New Roman"/>
          <w:sz w:val="24"/>
          <w:szCs w:val="24"/>
          <w:lang w:eastAsia="pl-PL"/>
        </w:rPr>
        <w:br/>
        <w:t xml:space="preserve">Nie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t xml:space="preserve">Liczba wykonawców   </w:t>
      </w:r>
      <w:r w:rsidRPr="000B7C4B">
        <w:rPr>
          <w:rFonts w:ascii="Times New Roman" w:eastAsia="Times New Roman" w:hAnsi="Times New Roman" w:cs="Times New Roman"/>
          <w:sz w:val="24"/>
          <w:szCs w:val="24"/>
          <w:lang w:eastAsia="pl-PL"/>
        </w:rPr>
        <w:br/>
        <w:t xml:space="preserve">Przewidywana minimalna liczba wykonawców </w:t>
      </w:r>
      <w:r w:rsidRPr="000B7C4B">
        <w:rPr>
          <w:rFonts w:ascii="Times New Roman" w:eastAsia="Times New Roman" w:hAnsi="Times New Roman" w:cs="Times New Roman"/>
          <w:sz w:val="24"/>
          <w:szCs w:val="24"/>
          <w:lang w:eastAsia="pl-PL"/>
        </w:rPr>
        <w:br/>
        <w:t xml:space="preserve">Maksymalna liczba wykonawców   </w:t>
      </w:r>
      <w:r w:rsidRPr="000B7C4B">
        <w:rPr>
          <w:rFonts w:ascii="Times New Roman" w:eastAsia="Times New Roman" w:hAnsi="Times New Roman" w:cs="Times New Roman"/>
          <w:sz w:val="24"/>
          <w:szCs w:val="24"/>
          <w:lang w:eastAsia="pl-PL"/>
        </w:rPr>
        <w:br/>
        <w:t xml:space="preserve">Kryteria selekcji wykonawców: </w:t>
      </w:r>
      <w:r w:rsidRPr="000B7C4B">
        <w:rPr>
          <w:rFonts w:ascii="Times New Roman" w:eastAsia="Times New Roman" w:hAnsi="Times New Roman" w:cs="Times New Roman"/>
          <w:sz w:val="24"/>
          <w:szCs w:val="24"/>
          <w:lang w:eastAsia="pl-PL"/>
        </w:rPr>
        <w:br/>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 xml:space="preserve">IV.1.7) Informacje na temat umowy ramowej lub dynamicznego systemu zakupów: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t xml:space="preserve">Umowa ramowa będzie zawarta: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sz w:val="24"/>
          <w:szCs w:val="24"/>
          <w:lang w:eastAsia="pl-PL"/>
        </w:rPr>
        <w:br/>
        <w:t xml:space="preserve">Czy przewiduje się ograniczenie liczby uczestników umowy ramowej: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sz w:val="24"/>
          <w:szCs w:val="24"/>
          <w:lang w:eastAsia="pl-PL"/>
        </w:rPr>
        <w:br/>
        <w:t xml:space="preserve">Przewidziana maksymalna liczba uczestników umowy ramowej: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sz w:val="24"/>
          <w:szCs w:val="24"/>
          <w:lang w:eastAsia="pl-PL"/>
        </w:rPr>
        <w:br/>
        <w:t xml:space="preserve">Informacje dodatkowe: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sz w:val="24"/>
          <w:szCs w:val="24"/>
          <w:lang w:eastAsia="pl-PL"/>
        </w:rPr>
        <w:br/>
        <w:t xml:space="preserve">Zamówienie obejmuje ustanowienie dynamicznego systemu zakupów: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sz w:val="24"/>
          <w:szCs w:val="24"/>
          <w:lang w:eastAsia="pl-PL"/>
        </w:rPr>
        <w:br/>
        <w:t xml:space="preserve">Informacje dodatkowe: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B7C4B">
        <w:rPr>
          <w:rFonts w:ascii="Times New Roman" w:eastAsia="Times New Roman" w:hAnsi="Times New Roman" w:cs="Times New Roman"/>
          <w:sz w:val="24"/>
          <w:szCs w:val="24"/>
          <w:lang w:eastAsia="pl-PL"/>
        </w:rPr>
        <w:br/>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 xml:space="preserve">IV.1.8) Aukcja elektroniczna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 xml:space="preserve">Przewidziane jest przeprowadzenie aukcji elektronicznej </w:t>
      </w:r>
      <w:r w:rsidRPr="000B7C4B">
        <w:rPr>
          <w:rFonts w:ascii="Times New Roman" w:eastAsia="Times New Roman" w:hAnsi="Times New Roman" w:cs="Times New Roman"/>
          <w:i/>
          <w:iCs/>
          <w:sz w:val="24"/>
          <w:szCs w:val="24"/>
          <w:lang w:eastAsia="pl-PL"/>
        </w:rPr>
        <w:t xml:space="preserve">(przetarg nieograniczony, przetarg ograniczony, negocjacje z ogłoszeniem) </w:t>
      </w:r>
      <w:r w:rsidRPr="000B7C4B">
        <w:rPr>
          <w:rFonts w:ascii="Times New Roman" w:eastAsia="Times New Roman" w:hAnsi="Times New Roman" w:cs="Times New Roman"/>
          <w:sz w:val="24"/>
          <w:szCs w:val="24"/>
          <w:lang w:eastAsia="pl-PL"/>
        </w:rPr>
        <w:t xml:space="preserve">Nie </w:t>
      </w:r>
      <w:r w:rsidRPr="000B7C4B">
        <w:rPr>
          <w:rFonts w:ascii="Times New Roman" w:eastAsia="Times New Roman" w:hAnsi="Times New Roman" w:cs="Times New Roman"/>
          <w:sz w:val="24"/>
          <w:szCs w:val="24"/>
          <w:lang w:eastAsia="pl-PL"/>
        </w:rPr>
        <w:br/>
        <w:t xml:space="preserve">Należy podać adres strony internetowej, na której aukcja będzie prowadzona: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 xml:space="preserve">Przewiduje się </w:t>
      </w:r>
      <w:proofErr w:type="gramStart"/>
      <w:r w:rsidRPr="000B7C4B">
        <w:rPr>
          <w:rFonts w:ascii="Times New Roman" w:eastAsia="Times New Roman" w:hAnsi="Times New Roman" w:cs="Times New Roman"/>
          <w:b/>
          <w:bCs/>
          <w:sz w:val="24"/>
          <w:szCs w:val="24"/>
          <w:lang w:eastAsia="pl-PL"/>
        </w:rPr>
        <w:t>ograniczenia co</w:t>
      </w:r>
      <w:proofErr w:type="gramEnd"/>
      <w:r w:rsidRPr="000B7C4B">
        <w:rPr>
          <w:rFonts w:ascii="Times New Roman" w:eastAsia="Times New Roman" w:hAnsi="Times New Roman" w:cs="Times New Roman"/>
          <w:b/>
          <w:bCs/>
          <w:sz w:val="24"/>
          <w:szCs w:val="24"/>
          <w:lang w:eastAsia="pl-PL"/>
        </w:rPr>
        <w:t xml:space="preserve"> do przedstawionych wartości, wynikające z opisu przedmiotu zamówienia:</w:t>
      </w:r>
      <w:r w:rsidRPr="000B7C4B">
        <w:rPr>
          <w:rFonts w:ascii="Times New Roman" w:eastAsia="Times New Roman" w:hAnsi="Times New Roman" w:cs="Times New Roman"/>
          <w:sz w:val="24"/>
          <w:szCs w:val="24"/>
          <w:lang w:eastAsia="pl-PL"/>
        </w:rPr>
        <w:t xml:space="preserve">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B7C4B">
        <w:rPr>
          <w:rFonts w:ascii="Times New Roman" w:eastAsia="Times New Roman" w:hAnsi="Times New Roman" w:cs="Times New Roman"/>
          <w:sz w:val="24"/>
          <w:szCs w:val="24"/>
          <w:lang w:eastAsia="pl-PL"/>
        </w:rPr>
        <w:br/>
        <w:t xml:space="preserve">Informacje dotyczące przebiegu aukcji elektronicznej: </w:t>
      </w:r>
      <w:r w:rsidRPr="000B7C4B">
        <w:rPr>
          <w:rFonts w:ascii="Times New Roman" w:eastAsia="Times New Roman" w:hAnsi="Times New Roman" w:cs="Times New Roman"/>
          <w:sz w:val="24"/>
          <w:szCs w:val="24"/>
          <w:lang w:eastAsia="pl-PL"/>
        </w:rPr>
        <w:br/>
        <w:t xml:space="preserve">Jaki jest przewidziany sposób postępowania w toku aukcji elektronicznej i jakie będą </w:t>
      </w:r>
      <w:r w:rsidRPr="000B7C4B">
        <w:rPr>
          <w:rFonts w:ascii="Times New Roman" w:eastAsia="Times New Roman" w:hAnsi="Times New Roman" w:cs="Times New Roman"/>
          <w:sz w:val="24"/>
          <w:szCs w:val="24"/>
          <w:lang w:eastAsia="pl-PL"/>
        </w:rPr>
        <w:lastRenderedPageBreak/>
        <w:t xml:space="preserve">warunki, na jakich wykonawcy będą mogli licytować (minimalne wysokości postąpień): </w:t>
      </w:r>
      <w:r w:rsidRPr="000B7C4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w:t>
      </w:r>
      <w:proofErr w:type="gramStart"/>
      <w:r w:rsidRPr="000B7C4B">
        <w:rPr>
          <w:rFonts w:ascii="Times New Roman" w:eastAsia="Times New Roman" w:hAnsi="Times New Roman" w:cs="Times New Roman"/>
          <w:sz w:val="24"/>
          <w:szCs w:val="24"/>
          <w:lang w:eastAsia="pl-PL"/>
        </w:rPr>
        <w:t>zakresie</w:t>
      </w:r>
      <w:proofErr w:type="gramEnd"/>
      <w:r w:rsidRPr="000B7C4B">
        <w:rPr>
          <w:rFonts w:ascii="Times New Roman" w:eastAsia="Times New Roman" w:hAnsi="Times New Roman" w:cs="Times New Roman"/>
          <w:sz w:val="24"/>
          <w:szCs w:val="24"/>
          <w:lang w:eastAsia="pl-PL"/>
        </w:rPr>
        <w:t xml:space="preserve"> połączeń: </w:t>
      </w:r>
      <w:r w:rsidRPr="000B7C4B">
        <w:rPr>
          <w:rFonts w:ascii="Times New Roman" w:eastAsia="Times New Roman" w:hAnsi="Times New Roman" w:cs="Times New Roman"/>
          <w:sz w:val="24"/>
          <w:szCs w:val="24"/>
          <w:lang w:eastAsia="pl-PL"/>
        </w:rPr>
        <w:br/>
        <w:t xml:space="preserve">Wymagania dotyczące rejestracji i identyfikacji wykonawców w aukcji elektronicznej: </w:t>
      </w:r>
      <w:r w:rsidRPr="000B7C4B">
        <w:rPr>
          <w:rFonts w:ascii="Times New Roman" w:eastAsia="Times New Roman" w:hAnsi="Times New Roman" w:cs="Times New Roman"/>
          <w:sz w:val="24"/>
          <w:szCs w:val="24"/>
          <w:lang w:eastAsia="pl-PL"/>
        </w:rPr>
        <w:br/>
        <w:t xml:space="preserve">Informacje o liczbie etapów aukcji elektronicznej i czasie ich trwania: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br/>
        <w:t xml:space="preserve">Czas trwania: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B7C4B">
        <w:rPr>
          <w:rFonts w:ascii="Times New Roman" w:eastAsia="Times New Roman" w:hAnsi="Times New Roman" w:cs="Times New Roman"/>
          <w:sz w:val="24"/>
          <w:szCs w:val="24"/>
          <w:lang w:eastAsia="pl-PL"/>
        </w:rPr>
        <w:br/>
        <w:t xml:space="preserve">Warunki zamknięcia aukcji elektronicznej: </w:t>
      </w:r>
      <w:r w:rsidRPr="000B7C4B">
        <w:rPr>
          <w:rFonts w:ascii="Times New Roman" w:eastAsia="Times New Roman" w:hAnsi="Times New Roman" w:cs="Times New Roman"/>
          <w:sz w:val="24"/>
          <w:szCs w:val="24"/>
          <w:lang w:eastAsia="pl-PL"/>
        </w:rPr>
        <w:br/>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 xml:space="preserve">IV.2) KRYTERIA OCENY OFERT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 xml:space="preserve">IV.2.1) Kryteria oceny ofert: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IV.2.2) Kryteria</w:t>
      </w:r>
      <w:r w:rsidRPr="000B7C4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0B7C4B" w:rsidRPr="000B7C4B" w:rsidTr="000B7C4B">
        <w:tc>
          <w:tcPr>
            <w:tcW w:w="0" w:type="auto"/>
            <w:tcBorders>
              <w:top w:val="single" w:sz="6" w:space="0" w:color="000000"/>
              <w:left w:val="single" w:sz="6" w:space="0" w:color="000000"/>
              <w:bottom w:val="single" w:sz="6" w:space="0" w:color="000000"/>
              <w:right w:val="single" w:sz="6" w:space="0" w:color="000000"/>
            </w:tcBorders>
            <w:vAlign w:val="center"/>
            <w:hideMark/>
          </w:tcPr>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t>Znaczenie</w:t>
            </w:r>
          </w:p>
        </w:tc>
      </w:tr>
      <w:tr w:rsidR="000B7C4B" w:rsidRPr="000B7C4B" w:rsidTr="000B7C4B">
        <w:tc>
          <w:tcPr>
            <w:tcW w:w="0" w:type="auto"/>
            <w:tcBorders>
              <w:top w:val="single" w:sz="6" w:space="0" w:color="000000"/>
              <w:left w:val="single" w:sz="6" w:space="0" w:color="000000"/>
              <w:bottom w:val="single" w:sz="6" w:space="0" w:color="000000"/>
              <w:right w:val="single" w:sz="6" w:space="0" w:color="000000"/>
            </w:tcBorders>
            <w:vAlign w:val="center"/>
            <w:hideMark/>
          </w:tcPr>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t>60,00</w:t>
            </w:r>
          </w:p>
        </w:tc>
      </w:tr>
      <w:tr w:rsidR="000B7C4B" w:rsidRPr="000B7C4B" w:rsidTr="000B7C4B">
        <w:tc>
          <w:tcPr>
            <w:tcW w:w="0" w:type="auto"/>
            <w:tcBorders>
              <w:top w:val="single" w:sz="6" w:space="0" w:color="000000"/>
              <w:left w:val="single" w:sz="6" w:space="0" w:color="000000"/>
              <w:bottom w:val="single" w:sz="6" w:space="0" w:color="000000"/>
              <w:right w:val="single" w:sz="6" w:space="0" w:color="000000"/>
            </w:tcBorders>
            <w:vAlign w:val="center"/>
            <w:hideMark/>
          </w:tcPr>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t>40,00</w:t>
            </w:r>
          </w:p>
        </w:tc>
      </w:tr>
    </w:tbl>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B7C4B">
        <w:rPr>
          <w:rFonts w:ascii="Times New Roman" w:eastAsia="Times New Roman" w:hAnsi="Times New Roman" w:cs="Times New Roman"/>
          <w:b/>
          <w:bCs/>
          <w:sz w:val="24"/>
          <w:szCs w:val="24"/>
          <w:lang w:eastAsia="pl-PL"/>
        </w:rPr>
        <w:t>Pzp</w:t>
      </w:r>
      <w:proofErr w:type="spellEnd"/>
      <w:r w:rsidRPr="000B7C4B">
        <w:rPr>
          <w:rFonts w:ascii="Times New Roman" w:eastAsia="Times New Roman" w:hAnsi="Times New Roman" w:cs="Times New Roman"/>
          <w:b/>
          <w:bCs/>
          <w:sz w:val="24"/>
          <w:szCs w:val="24"/>
          <w:lang w:eastAsia="pl-PL"/>
        </w:rPr>
        <w:t xml:space="preserve"> </w:t>
      </w:r>
      <w:r w:rsidRPr="000B7C4B">
        <w:rPr>
          <w:rFonts w:ascii="Times New Roman" w:eastAsia="Times New Roman" w:hAnsi="Times New Roman" w:cs="Times New Roman"/>
          <w:sz w:val="24"/>
          <w:szCs w:val="24"/>
          <w:lang w:eastAsia="pl-PL"/>
        </w:rPr>
        <w:t xml:space="preserve">(przetarg nieograniczony) </w:t>
      </w:r>
      <w:r w:rsidRPr="000B7C4B">
        <w:rPr>
          <w:rFonts w:ascii="Times New Roman" w:eastAsia="Times New Roman" w:hAnsi="Times New Roman" w:cs="Times New Roman"/>
          <w:sz w:val="24"/>
          <w:szCs w:val="24"/>
          <w:lang w:eastAsia="pl-PL"/>
        </w:rPr>
        <w:br/>
        <w:t xml:space="preserve">Tak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 xml:space="preserve">IV.3) Negocjacje z ogłoszeniem, dialog konkurencyjny, partnerstwo innowacyjne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IV.3.1) Informacje na temat negocjacji z ogłoszeniem</w:t>
      </w:r>
      <w:r w:rsidRPr="000B7C4B">
        <w:rPr>
          <w:rFonts w:ascii="Times New Roman" w:eastAsia="Times New Roman" w:hAnsi="Times New Roman" w:cs="Times New Roman"/>
          <w:sz w:val="24"/>
          <w:szCs w:val="24"/>
          <w:lang w:eastAsia="pl-PL"/>
        </w:rPr>
        <w:t xml:space="preserve"> </w:t>
      </w:r>
      <w:r w:rsidRPr="000B7C4B">
        <w:rPr>
          <w:rFonts w:ascii="Times New Roman" w:eastAsia="Times New Roman" w:hAnsi="Times New Roman" w:cs="Times New Roman"/>
          <w:sz w:val="24"/>
          <w:szCs w:val="24"/>
          <w:lang w:eastAsia="pl-PL"/>
        </w:rPr>
        <w:br/>
        <w:t xml:space="preserve">Minimalne wymagania, które muszą spełniać wszystkie oferty: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B7C4B">
        <w:rPr>
          <w:rFonts w:ascii="Times New Roman" w:eastAsia="Times New Roman" w:hAnsi="Times New Roman" w:cs="Times New Roman"/>
          <w:sz w:val="24"/>
          <w:szCs w:val="24"/>
          <w:lang w:eastAsia="pl-PL"/>
        </w:rPr>
        <w:br/>
        <w:t xml:space="preserve">Przewidziany jest podział negocjacji na etapy w celu ograniczenia liczby ofert: </w:t>
      </w:r>
      <w:r w:rsidRPr="000B7C4B">
        <w:rPr>
          <w:rFonts w:ascii="Times New Roman" w:eastAsia="Times New Roman" w:hAnsi="Times New Roman" w:cs="Times New Roman"/>
          <w:sz w:val="24"/>
          <w:szCs w:val="24"/>
          <w:lang w:eastAsia="pl-PL"/>
        </w:rPr>
        <w:br/>
        <w:t xml:space="preserve">Należy podać informacje na temat etapów negocjacji (w tym liczbę etapów):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sz w:val="24"/>
          <w:szCs w:val="24"/>
          <w:lang w:eastAsia="pl-PL"/>
        </w:rPr>
        <w:br/>
        <w:t xml:space="preserve">Informacje dodatkowe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IV.3.2) Informacje na temat dialogu konkurencyjnego</w:t>
      </w:r>
      <w:r w:rsidRPr="000B7C4B">
        <w:rPr>
          <w:rFonts w:ascii="Times New Roman" w:eastAsia="Times New Roman" w:hAnsi="Times New Roman" w:cs="Times New Roman"/>
          <w:sz w:val="24"/>
          <w:szCs w:val="24"/>
          <w:lang w:eastAsia="pl-PL"/>
        </w:rPr>
        <w:t xml:space="preserve"> </w:t>
      </w:r>
      <w:r w:rsidRPr="000B7C4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sz w:val="24"/>
          <w:szCs w:val="24"/>
          <w:lang w:eastAsia="pl-PL"/>
        </w:rPr>
        <w:br/>
        <w:t xml:space="preserve">Wstępny harmonogram postępowania: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sz w:val="24"/>
          <w:szCs w:val="24"/>
          <w:lang w:eastAsia="pl-PL"/>
        </w:rPr>
        <w:br/>
        <w:t xml:space="preserve">Podział dialogu na etapy w celu ograniczenia liczby rozwiązań: </w:t>
      </w:r>
      <w:r w:rsidRPr="000B7C4B">
        <w:rPr>
          <w:rFonts w:ascii="Times New Roman" w:eastAsia="Times New Roman" w:hAnsi="Times New Roman" w:cs="Times New Roman"/>
          <w:sz w:val="24"/>
          <w:szCs w:val="24"/>
          <w:lang w:eastAsia="pl-PL"/>
        </w:rPr>
        <w:br/>
        <w:t xml:space="preserve">Należy podać informacje na temat etapów dialogu: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sz w:val="24"/>
          <w:szCs w:val="24"/>
          <w:lang w:eastAsia="pl-PL"/>
        </w:rPr>
        <w:br/>
        <w:t xml:space="preserve">Informacje dodatkowe: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lastRenderedPageBreak/>
        <w:t>IV.3.3) Informacje na temat partnerstwa innowacyjnego</w:t>
      </w:r>
      <w:r w:rsidRPr="000B7C4B">
        <w:rPr>
          <w:rFonts w:ascii="Times New Roman" w:eastAsia="Times New Roman" w:hAnsi="Times New Roman" w:cs="Times New Roman"/>
          <w:sz w:val="24"/>
          <w:szCs w:val="24"/>
          <w:lang w:eastAsia="pl-PL"/>
        </w:rPr>
        <w:t xml:space="preserve"> </w:t>
      </w:r>
      <w:r w:rsidRPr="000B7C4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sz w:val="24"/>
          <w:szCs w:val="24"/>
          <w:lang w:eastAsia="pl-PL"/>
        </w:rPr>
        <w:br/>
        <w:t xml:space="preserve">Informacje dodatkowe: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 xml:space="preserve">IV.4) Licytacja elektroniczna </w:t>
      </w:r>
      <w:r w:rsidRPr="000B7C4B">
        <w:rPr>
          <w:rFonts w:ascii="Times New Roman" w:eastAsia="Times New Roman" w:hAnsi="Times New Roman" w:cs="Times New Roman"/>
          <w:sz w:val="24"/>
          <w:szCs w:val="24"/>
          <w:lang w:eastAsia="pl-PL"/>
        </w:rPr>
        <w:br/>
        <w:t xml:space="preserve">Adres strony internetowej, na której będzie prowadzona licytacja elektroniczna: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t xml:space="preserve">Informacje o liczbie etapów licytacji elektronicznej i czasie ich trwania: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t xml:space="preserve">Czas trwania: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t xml:space="preserve">Termin składania wniosków o dopuszczenie do udziału w licytacji elektronicznej: </w:t>
      </w:r>
      <w:r w:rsidRPr="000B7C4B">
        <w:rPr>
          <w:rFonts w:ascii="Times New Roman" w:eastAsia="Times New Roman" w:hAnsi="Times New Roman" w:cs="Times New Roman"/>
          <w:sz w:val="24"/>
          <w:szCs w:val="24"/>
          <w:lang w:eastAsia="pl-PL"/>
        </w:rPr>
        <w:br/>
        <w:t xml:space="preserve">Data: godzina: </w:t>
      </w:r>
      <w:r w:rsidRPr="000B7C4B">
        <w:rPr>
          <w:rFonts w:ascii="Times New Roman" w:eastAsia="Times New Roman" w:hAnsi="Times New Roman" w:cs="Times New Roman"/>
          <w:sz w:val="24"/>
          <w:szCs w:val="24"/>
          <w:lang w:eastAsia="pl-PL"/>
        </w:rPr>
        <w:br/>
        <w:t xml:space="preserve">Termin otwarcia licytacji elektronicznej: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t xml:space="preserve">Termin i warunki zamknięcia licytacji elektronicznej: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br/>
        <w:t xml:space="preserve">Wymagania dotyczące zabezpieczenia należytego wykonania umowy: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lang w:eastAsia="pl-PL"/>
        </w:rPr>
        <w:br/>
        <w:t xml:space="preserve">Informacje dodatkowe: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r w:rsidRPr="000B7C4B">
        <w:rPr>
          <w:rFonts w:ascii="Times New Roman" w:eastAsia="Times New Roman" w:hAnsi="Times New Roman" w:cs="Times New Roman"/>
          <w:b/>
          <w:bCs/>
          <w:sz w:val="24"/>
          <w:szCs w:val="24"/>
          <w:lang w:eastAsia="pl-PL"/>
        </w:rPr>
        <w:t>IV.5) ZMIANA UMOWY</w:t>
      </w:r>
      <w:r w:rsidRPr="000B7C4B">
        <w:rPr>
          <w:rFonts w:ascii="Times New Roman" w:eastAsia="Times New Roman" w:hAnsi="Times New Roman" w:cs="Times New Roman"/>
          <w:sz w:val="24"/>
          <w:szCs w:val="24"/>
          <w:lang w:eastAsia="pl-PL"/>
        </w:rPr>
        <w:t xml:space="preserve">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 xml:space="preserve">Przewiduje się istotne zmiany postanowień zawartej umowy w stosunku do treści oferty, na </w:t>
      </w:r>
      <w:proofErr w:type="gramStart"/>
      <w:r w:rsidRPr="000B7C4B">
        <w:rPr>
          <w:rFonts w:ascii="Times New Roman" w:eastAsia="Times New Roman" w:hAnsi="Times New Roman" w:cs="Times New Roman"/>
          <w:b/>
          <w:bCs/>
          <w:sz w:val="24"/>
          <w:szCs w:val="24"/>
          <w:lang w:eastAsia="pl-PL"/>
        </w:rPr>
        <w:t>podstawie której</w:t>
      </w:r>
      <w:proofErr w:type="gramEnd"/>
      <w:r w:rsidRPr="000B7C4B">
        <w:rPr>
          <w:rFonts w:ascii="Times New Roman" w:eastAsia="Times New Roman" w:hAnsi="Times New Roman" w:cs="Times New Roman"/>
          <w:b/>
          <w:bCs/>
          <w:sz w:val="24"/>
          <w:szCs w:val="24"/>
          <w:lang w:eastAsia="pl-PL"/>
        </w:rPr>
        <w:t xml:space="preserve"> dokonano wyboru wykonawcy:</w:t>
      </w:r>
      <w:r w:rsidRPr="000B7C4B">
        <w:rPr>
          <w:rFonts w:ascii="Times New Roman" w:eastAsia="Times New Roman" w:hAnsi="Times New Roman" w:cs="Times New Roman"/>
          <w:sz w:val="24"/>
          <w:szCs w:val="24"/>
          <w:lang w:eastAsia="pl-PL"/>
        </w:rPr>
        <w:t xml:space="preserve"> Tak </w:t>
      </w:r>
      <w:r w:rsidRPr="000B7C4B">
        <w:rPr>
          <w:rFonts w:ascii="Times New Roman" w:eastAsia="Times New Roman" w:hAnsi="Times New Roman" w:cs="Times New Roman"/>
          <w:sz w:val="24"/>
          <w:szCs w:val="24"/>
          <w:lang w:eastAsia="pl-PL"/>
        </w:rPr>
        <w:br/>
        <w:t xml:space="preserve">Należy wskazać zakres, charakter zmian oraz warunki wprowadzenia zmian: </w:t>
      </w:r>
      <w:r w:rsidRPr="000B7C4B">
        <w:rPr>
          <w:rFonts w:ascii="Times New Roman" w:eastAsia="Times New Roman" w:hAnsi="Times New Roman" w:cs="Times New Roman"/>
          <w:sz w:val="24"/>
          <w:szCs w:val="24"/>
          <w:lang w:eastAsia="pl-PL"/>
        </w:rPr>
        <w:br/>
        <w:t xml:space="preserve">Wszelkie zmiany umowy wymagają formy pisemnego aneksu pod rygorem nieważności i mogą zostać dokonane, o ile nie stoją w sprzeczności z regulacjami zawartymi w ustawie Prawo zamówień publicznych. Zmiany, o których mowa mogą: 1) dotyczyć przedłużenia terminu, o którym mowa w § 2 ust. 1 w przypadku: a) konieczności wykonania zamówień/robót dodatkowych, których wykonanie jest niezbędne dla prawidłowego wykonania oraz zakończenia przedmiotu zamówienia wraz ze wszystkimi konsekwencjami występującymi w związku z przedłużeniem tego terminu, b) konieczności wykonania robót nieprzewidzianych w dokumentacji, c) zmiany przepisów prawa Unii Europejskiej lub prawa krajowego, co powoduje konieczność dostosowania dokumentacji projektowej lub robót do zmienionych przepisów, które to zmiany nastąpiły w trakcie realizacji zamówienia, d) zmian w zakresie projektowym, dokonanych na wniosek wykonawcy lub zamawiającego, e) pisemnego żądania wstrzymania robót skierowanego do wykonawcy przez zamawiającego, </w:t>
      </w:r>
      <w:r w:rsidRPr="000B7C4B">
        <w:rPr>
          <w:rFonts w:ascii="Times New Roman" w:eastAsia="Times New Roman" w:hAnsi="Times New Roman" w:cs="Times New Roman"/>
          <w:sz w:val="24"/>
          <w:szCs w:val="24"/>
          <w:lang w:eastAsia="pl-PL"/>
        </w:rPr>
        <w:lastRenderedPageBreak/>
        <w:t xml:space="preserve">lub </w:t>
      </w:r>
      <w:proofErr w:type="gramStart"/>
      <w:r w:rsidRPr="000B7C4B">
        <w:rPr>
          <w:rFonts w:ascii="Times New Roman" w:eastAsia="Times New Roman" w:hAnsi="Times New Roman" w:cs="Times New Roman"/>
          <w:sz w:val="24"/>
          <w:szCs w:val="24"/>
          <w:lang w:eastAsia="pl-PL"/>
        </w:rPr>
        <w:t>wydania</w:t>
      </w:r>
      <w:proofErr w:type="gramEnd"/>
      <w:r w:rsidRPr="000B7C4B">
        <w:rPr>
          <w:rFonts w:ascii="Times New Roman" w:eastAsia="Times New Roman" w:hAnsi="Times New Roman" w:cs="Times New Roman"/>
          <w:sz w:val="24"/>
          <w:szCs w:val="24"/>
          <w:lang w:eastAsia="pl-PL"/>
        </w:rPr>
        <w:t xml:space="preserve"> zakazu prowadzenia robót przez organ administracji publicznej o ile żądanie lub wydanie zakazów nie nastąpiło z przyczyn, za które wykonawca ponosi odpowiedzialność, f) zmiany terminu będącej następstwem działania organów administracji, tj. przekroczenia terminów określonych prawnie na wydanie przez organy administracji decyzji, zezwoleń czy odmowy ich wydania na skutek błędów w dokumentacji projektowej, g) opóźnienia w uzyskaniu wymaganych pozwoleń, uzgodnień decyzji lub opinii innych organów administracji, niezbędnych do realizacji inwestycji, h) konieczności usunięcia błędów lub wprowadzenia zmian w dokumentacji projektowej lub specyfikacji technicznej wykonania i odbioru robót, i) wystąpienia niekorzystnych warunków atmosferycznych, powodujących wstrzymanie wykonania umowy, potwierdzonych pisemnie przez zamawiającego, j) wystąpienia siły wyższej (np.: wojna, strajk itd</w:t>
      </w:r>
      <w:proofErr w:type="gramStart"/>
      <w:r w:rsidRPr="000B7C4B">
        <w:rPr>
          <w:rFonts w:ascii="Times New Roman" w:eastAsia="Times New Roman" w:hAnsi="Times New Roman" w:cs="Times New Roman"/>
          <w:sz w:val="24"/>
          <w:szCs w:val="24"/>
          <w:lang w:eastAsia="pl-PL"/>
        </w:rPr>
        <w:t>.). 2) dotyczyć</w:t>
      </w:r>
      <w:proofErr w:type="gramEnd"/>
      <w:r w:rsidRPr="000B7C4B">
        <w:rPr>
          <w:rFonts w:ascii="Times New Roman" w:eastAsia="Times New Roman" w:hAnsi="Times New Roman" w:cs="Times New Roman"/>
          <w:sz w:val="24"/>
          <w:szCs w:val="24"/>
          <w:lang w:eastAsia="pl-PL"/>
        </w:rPr>
        <w:t xml:space="preserve"> zmian parametrów technicznych realizowanego przedmiotu umowy w przypadku: a) poprawy parametrów technicznych, jakości, sprawności, wydajności lub innych parametrów charakterystycznych dla danego elementu robót, b) aktualizacji rozwiązań projektowych z uwagi na postęp technologiczny bądź zmiany obowiązujących przepisów, c) pojawienia się na rynku materiałów lub urządzeń nowszej generacji pozwalających na zaoszczędzenie kosztów realizacji przedmiotu umowy lub kosztów eksploatacji wykonanego przedmiotu umowy; 3) być związane ze zmianą przepisów prawa powszechnie obowiązującego, jeśli wpływa ona na zakres lub warunki wykonania przez strony świadczeń wynikających z umowy, 4) być związane z zawarciem oraz zmianami umowy o dofinansowanie ze </w:t>
      </w:r>
      <w:proofErr w:type="gramStart"/>
      <w:r w:rsidRPr="000B7C4B">
        <w:rPr>
          <w:rFonts w:ascii="Times New Roman" w:eastAsia="Times New Roman" w:hAnsi="Times New Roman" w:cs="Times New Roman"/>
          <w:sz w:val="24"/>
          <w:szCs w:val="24"/>
          <w:lang w:eastAsia="pl-PL"/>
        </w:rPr>
        <w:t>środków</w:t>
      </w:r>
      <w:proofErr w:type="gramEnd"/>
      <w:r w:rsidRPr="000B7C4B">
        <w:rPr>
          <w:rFonts w:ascii="Times New Roman" w:eastAsia="Times New Roman" w:hAnsi="Times New Roman" w:cs="Times New Roman"/>
          <w:sz w:val="24"/>
          <w:szCs w:val="24"/>
          <w:lang w:eastAsia="pl-PL"/>
        </w:rPr>
        <w:t xml:space="preserve"> zewnętrznych. 5) </w:t>
      </w:r>
      <w:proofErr w:type="gramStart"/>
      <w:r w:rsidRPr="000B7C4B">
        <w:rPr>
          <w:rFonts w:ascii="Times New Roman" w:eastAsia="Times New Roman" w:hAnsi="Times New Roman" w:cs="Times New Roman"/>
          <w:sz w:val="24"/>
          <w:szCs w:val="24"/>
          <w:lang w:eastAsia="pl-PL"/>
        </w:rPr>
        <w:t>być</w:t>
      </w:r>
      <w:proofErr w:type="gramEnd"/>
      <w:r w:rsidRPr="000B7C4B">
        <w:rPr>
          <w:rFonts w:ascii="Times New Roman" w:eastAsia="Times New Roman" w:hAnsi="Times New Roman" w:cs="Times New Roman"/>
          <w:sz w:val="24"/>
          <w:szCs w:val="24"/>
          <w:lang w:eastAsia="pl-PL"/>
        </w:rPr>
        <w:t xml:space="preserve"> związane ze zmianą uchwały budżetowej.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 xml:space="preserve">IV.6) INFORMACJE ADMINISTRACYJNE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 xml:space="preserve">IV.6.1) Sposób udostępniania informacji o charakterze </w:t>
      </w:r>
      <w:proofErr w:type="gramStart"/>
      <w:r w:rsidRPr="000B7C4B">
        <w:rPr>
          <w:rFonts w:ascii="Times New Roman" w:eastAsia="Times New Roman" w:hAnsi="Times New Roman" w:cs="Times New Roman"/>
          <w:b/>
          <w:bCs/>
          <w:sz w:val="24"/>
          <w:szCs w:val="24"/>
          <w:lang w:eastAsia="pl-PL"/>
        </w:rPr>
        <w:t xml:space="preserve">poufnym </w:t>
      </w:r>
      <w:r w:rsidRPr="000B7C4B">
        <w:rPr>
          <w:rFonts w:ascii="Times New Roman" w:eastAsia="Times New Roman" w:hAnsi="Times New Roman" w:cs="Times New Roman"/>
          <w:i/>
          <w:iCs/>
          <w:sz w:val="24"/>
          <w:szCs w:val="24"/>
          <w:lang w:eastAsia="pl-PL"/>
        </w:rPr>
        <w:t>(jeżeli</w:t>
      </w:r>
      <w:proofErr w:type="gramEnd"/>
      <w:r w:rsidRPr="000B7C4B">
        <w:rPr>
          <w:rFonts w:ascii="Times New Roman" w:eastAsia="Times New Roman" w:hAnsi="Times New Roman" w:cs="Times New Roman"/>
          <w:i/>
          <w:iCs/>
          <w:sz w:val="24"/>
          <w:szCs w:val="24"/>
          <w:lang w:eastAsia="pl-PL"/>
        </w:rPr>
        <w:t xml:space="preserve"> dotyczy):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Środki służące ochronie informacji o charakterze poufnym</w:t>
      </w:r>
      <w:r w:rsidRPr="000B7C4B">
        <w:rPr>
          <w:rFonts w:ascii="Times New Roman" w:eastAsia="Times New Roman" w:hAnsi="Times New Roman" w:cs="Times New Roman"/>
          <w:sz w:val="24"/>
          <w:szCs w:val="24"/>
          <w:lang w:eastAsia="pl-PL"/>
        </w:rPr>
        <w:t xml:space="preserve">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B7C4B">
        <w:rPr>
          <w:rFonts w:ascii="Times New Roman" w:eastAsia="Times New Roman" w:hAnsi="Times New Roman" w:cs="Times New Roman"/>
          <w:sz w:val="24"/>
          <w:szCs w:val="24"/>
          <w:lang w:eastAsia="pl-PL"/>
        </w:rPr>
        <w:br/>
        <w:t>Data: 2018-04-25, godzina</w:t>
      </w:r>
      <w:proofErr w:type="gramStart"/>
      <w:r w:rsidRPr="000B7C4B">
        <w:rPr>
          <w:rFonts w:ascii="Times New Roman" w:eastAsia="Times New Roman" w:hAnsi="Times New Roman" w:cs="Times New Roman"/>
          <w:sz w:val="24"/>
          <w:szCs w:val="24"/>
          <w:lang w:eastAsia="pl-PL"/>
        </w:rPr>
        <w:t xml:space="preserve">: 09:00, </w:t>
      </w:r>
      <w:r w:rsidRPr="000B7C4B">
        <w:rPr>
          <w:rFonts w:ascii="Times New Roman" w:eastAsia="Times New Roman" w:hAnsi="Times New Roman" w:cs="Times New Roman"/>
          <w:sz w:val="24"/>
          <w:szCs w:val="24"/>
          <w:lang w:eastAsia="pl-PL"/>
        </w:rPr>
        <w:br/>
        <w:t>Skrócenie</w:t>
      </w:r>
      <w:proofErr w:type="gramEnd"/>
      <w:r w:rsidRPr="000B7C4B">
        <w:rPr>
          <w:rFonts w:ascii="Times New Roman" w:eastAsia="Times New Roman" w:hAnsi="Times New Roman" w:cs="Times New Roman"/>
          <w:sz w:val="24"/>
          <w:szCs w:val="24"/>
          <w:lang w:eastAsia="pl-PL"/>
        </w:rPr>
        <w:t xml:space="preserve"> terminu składania wniosków, ze względu na pilną potrzebę udzielenia zamówienia (przetarg nieograniczony, przetarg ograniczony, negocjacje z ogłoszeniem): </w:t>
      </w:r>
      <w:r w:rsidRPr="000B7C4B">
        <w:rPr>
          <w:rFonts w:ascii="Times New Roman" w:eastAsia="Times New Roman" w:hAnsi="Times New Roman" w:cs="Times New Roman"/>
          <w:sz w:val="24"/>
          <w:szCs w:val="24"/>
          <w:lang w:eastAsia="pl-PL"/>
        </w:rPr>
        <w:br/>
        <w:t xml:space="preserve">Nie </w:t>
      </w:r>
      <w:r w:rsidRPr="000B7C4B">
        <w:rPr>
          <w:rFonts w:ascii="Times New Roman" w:eastAsia="Times New Roman" w:hAnsi="Times New Roman" w:cs="Times New Roman"/>
          <w:sz w:val="24"/>
          <w:szCs w:val="24"/>
          <w:lang w:eastAsia="pl-PL"/>
        </w:rPr>
        <w:br/>
        <w:t xml:space="preserve">Wskazać powody: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B7C4B">
        <w:rPr>
          <w:rFonts w:ascii="Times New Roman" w:eastAsia="Times New Roman" w:hAnsi="Times New Roman" w:cs="Times New Roman"/>
          <w:sz w:val="24"/>
          <w:szCs w:val="24"/>
          <w:lang w:eastAsia="pl-PL"/>
        </w:rPr>
        <w:br/>
        <w:t xml:space="preserve">&gt;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 xml:space="preserve">IV.6.3) Termin związania ofertą: </w:t>
      </w:r>
      <w:r w:rsidRPr="000B7C4B">
        <w:rPr>
          <w:rFonts w:ascii="Times New Roman" w:eastAsia="Times New Roman" w:hAnsi="Times New Roman" w:cs="Times New Roman"/>
          <w:sz w:val="24"/>
          <w:szCs w:val="24"/>
          <w:lang w:eastAsia="pl-PL"/>
        </w:rPr>
        <w:t xml:space="preserve">do: okres w dniach: 30 (od ostatecznego terminu składania ofert)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B7C4B">
        <w:rPr>
          <w:rFonts w:ascii="Times New Roman" w:eastAsia="Times New Roman" w:hAnsi="Times New Roman" w:cs="Times New Roman"/>
          <w:sz w:val="24"/>
          <w:szCs w:val="24"/>
          <w:lang w:eastAsia="pl-PL"/>
        </w:rPr>
        <w:t xml:space="preserve">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B7C4B">
        <w:rPr>
          <w:rFonts w:ascii="Times New Roman" w:eastAsia="Times New Roman" w:hAnsi="Times New Roman" w:cs="Times New Roman"/>
          <w:sz w:val="24"/>
          <w:szCs w:val="24"/>
          <w:lang w:eastAsia="pl-PL"/>
        </w:rPr>
        <w:t xml:space="preserve"> </w:t>
      </w:r>
      <w:r w:rsidRPr="000B7C4B">
        <w:rPr>
          <w:rFonts w:ascii="Times New Roman" w:eastAsia="Times New Roman" w:hAnsi="Times New Roman" w:cs="Times New Roman"/>
          <w:sz w:val="24"/>
          <w:szCs w:val="24"/>
          <w:lang w:eastAsia="pl-PL"/>
        </w:rPr>
        <w:br/>
      </w:r>
      <w:r w:rsidRPr="000B7C4B">
        <w:rPr>
          <w:rFonts w:ascii="Times New Roman" w:eastAsia="Times New Roman" w:hAnsi="Times New Roman" w:cs="Times New Roman"/>
          <w:b/>
          <w:bCs/>
          <w:sz w:val="24"/>
          <w:szCs w:val="24"/>
          <w:lang w:eastAsia="pl-PL"/>
        </w:rPr>
        <w:lastRenderedPageBreak/>
        <w:t>IV.6.6) Informacje dodatkowe:</w:t>
      </w:r>
      <w:r w:rsidRPr="000B7C4B">
        <w:rPr>
          <w:rFonts w:ascii="Times New Roman" w:eastAsia="Times New Roman" w:hAnsi="Times New Roman" w:cs="Times New Roman"/>
          <w:sz w:val="24"/>
          <w:szCs w:val="24"/>
          <w:lang w:eastAsia="pl-PL"/>
        </w:rPr>
        <w:t xml:space="preserve"> </w:t>
      </w:r>
      <w:r w:rsidRPr="000B7C4B">
        <w:rPr>
          <w:rFonts w:ascii="Times New Roman" w:eastAsia="Times New Roman" w:hAnsi="Times New Roman" w:cs="Times New Roman"/>
          <w:sz w:val="24"/>
          <w:szCs w:val="24"/>
          <w:lang w:eastAsia="pl-PL"/>
        </w:rPr>
        <w:br/>
      </w:r>
    </w:p>
    <w:p w:rsidR="000B7C4B" w:rsidRPr="000B7C4B" w:rsidRDefault="000B7C4B" w:rsidP="000B7C4B">
      <w:pPr>
        <w:spacing w:after="0" w:line="240" w:lineRule="auto"/>
        <w:jc w:val="center"/>
        <w:rPr>
          <w:rFonts w:ascii="Times New Roman" w:eastAsia="Times New Roman" w:hAnsi="Times New Roman" w:cs="Times New Roman"/>
          <w:sz w:val="24"/>
          <w:szCs w:val="24"/>
          <w:lang w:eastAsia="pl-PL"/>
        </w:rPr>
      </w:pPr>
      <w:r w:rsidRPr="000B7C4B">
        <w:rPr>
          <w:rFonts w:ascii="Times New Roman" w:eastAsia="Times New Roman" w:hAnsi="Times New Roman" w:cs="Times New Roman"/>
          <w:sz w:val="24"/>
          <w:szCs w:val="24"/>
          <w:u w:val="single"/>
          <w:lang w:eastAsia="pl-PL"/>
        </w:rPr>
        <w:t xml:space="preserve">ZAŁĄCZNIK I - INFORMACJE DOTYCZĄCE OFERT CZĘŚCIOWYCH </w:t>
      </w:r>
    </w:p>
    <w:p w:rsidR="000B7C4B" w:rsidRPr="000B7C4B" w:rsidRDefault="000B7C4B" w:rsidP="000B7C4B">
      <w:pPr>
        <w:spacing w:after="0" w:line="240" w:lineRule="auto"/>
        <w:rPr>
          <w:rFonts w:ascii="Times New Roman" w:eastAsia="Times New Roman" w:hAnsi="Times New Roman" w:cs="Times New Roman"/>
          <w:sz w:val="24"/>
          <w:szCs w:val="24"/>
          <w:lang w:eastAsia="pl-PL"/>
        </w:rPr>
      </w:pPr>
    </w:p>
    <w:p w:rsidR="000B7C4B" w:rsidRPr="000B7C4B" w:rsidRDefault="000B7C4B" w:rsidP="000B7C4B">
      <w:pPr>
        <w:spacing w:after="0" w:line="240" w:lineRule="auto"/>
        <w:rPr>
          <w:rFonts w:ascii="Times New Roman" w:eastAsia="Times New Roman" w:hAnsi="Times New Roman" w:cs="Times New Roman"/>
          <w:sz w:val="24"/>
          <w:szCs w:val="24"/>
          <w:lang w:eastAsia="pl-PL"/>
        </w:rPr>
      </w:pPr>
    </w:p>
    <w:p w:rsidR="000B7C4B" w:rsidRPr="000B7C4B" w:rsidRDefault="000B7C4B" w:rsidP="000B7C4B">
      <w:pPr>
        <w:spacing w:after="240" w:line="240" w:lineRule="auto"/>
        <w:rPr>
          <w:rFonts w:ascii="Times New Roman" w:eastAsia="Times New Roman" w:hAnsi="Times New Roman" w:cs="Times New Roman"/>
          <w:sz w:val="24"/>
          <w:szCs w:val="24"/>
          <w:lang w:eastAsia="pl-PL"/>
        </w:rPr>
      </w:pPr>
    </w:p>
    <w:p w:rsidR="000B7C4B" w:rsidRPr="000B7C4B" w:rsidRDefault="000B7C4B" w:rsidP="000B7C4B">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B7C4B" w:rsidRPr="000B7C4B" w:rsidTr="000B7C4B">
        <w:trPr>
          <w:tblCellSpacing w:w="15" w:type="dxa"/>
        </w:trPr>
        <w:tc>
          <w:tcPr>
            <w:tcW w:w="0" w:type="auto"/>
            <w:vAlign w:val="center"/>
          </w:tcPr>
          <w:p w:rsidR="000B7C4B" w:rsidRPr="000B7C4B" w:rsidRDefault="000B7C4B" w:rsidP="000B7C4B">
            <w:pPr>
              <w:spacing w:after="240" w:line="240" w:lineRule="auto"/>
              <w:rPr>
                <w:rFonts w:ascii="Times New Roman" w:eastAsia="Times New Roman" w:hAnsi="Times New Roman" w:cs="Times New Roman"/>
                <w:sz w:val="24"/>
                <w:szCs w:val="24"/>
                <w:lang w:eastAsia="pl-PL"/>
              </w:rPr>
            </w:pPr>
          </w:p>
        </w:tc>
      </w:tr>
      <w:tr w:rsidR="000B7C4B" w:rsidRPr="000B7C4B" w:rsidTr="000B7C4B">
        <w:trPr>
          <w:tblCellSpacing w:w="15" w:type="dxa"/>
        </w:trPr>
        <w:tc>
          <w:tcPr>
            <w:tcW w:w="0" w:type="auto"/>
            <w:vAlign w:val="center"/>
          </w:tcPr>
          <w:p w:rsidR="000B7C4B" w:rsidRPr="000B7C4B" w:rsidRDefault="000B7C4B" w:rsidP="000B7C4B">
            <w:pPr>
              <w:spacing w:after="240" w:line="240" w:lineRule="auto"/>
              <w:rPr>
                <w:rFonts w:ascii="Times New Roman" w:eastAsia="Times New Roman" w:hAnsi="Times New Roman" w:cs="Times New Roman"/>
                <w:sz w:val="24"/>
                <w:szCs w:val="24"/>
                <w:lang w:eastAsia="pl-PL"/>
              </w:rPr>
            </w:pPr>
          </w:p>
        </w:tc>
      </w:tr>
    </w:tbl>
    <w:p w:rsidR="0021724D" w:rsidRDefault="0021724D" w:rsidP="000B7C4B"/>
    <w:sectPr w:rsidR="002172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ED6"/>
    <w:rsid w:val="000B7C4B"/>
    <w:rsid w:val="0021724D"/>
    <w:rsid w:val="00D24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9E008-3065-4052-97A0-53628A1C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849675">
      <w:bodyDiv w:val="1"/>
      <w:marLeft w:val="0"/>
      <w:marRight w:val="0"/>
      <w:marTop w:val="0"/>
      <w:marBottom w:val="0"/>
      <w:divBdr>
        <w:top w:val="none" w:sz="0" w:space="0" w:color="auto"/>
        <w:left w:val="none" w:sz="0" w:space="0" w:color="auto"/>
        <w:bottom w:val="none" w:sz="0" w:space="0" w:color="auto"/>
        <w:right w:val="none" w:sz="0" w:space="0" w:color="auto"/>
      </w:divBdr>
      <w:divsChild>
        <w:div w:id="704406127">
          <w:marLeft w:val="0"/>
          <w:marRight w:val="0"/>
          <w:marTop w:val="0"/>
          <w:marBottom w:val="0"/>
          <w:divBdr>
            <w:top w:val="none" w:sz="0" w:space="0" w:color="auto"/>
            <w:left w:val="none" w:sz="0" w:space="0" w:color="auto"/>
            <w:bottom w:val="none" w:sz="0" w:space="0" w:color="auto"/>
            <w:right w:val="none" w:sz="0" w:space="0" w:color="auto"/>
          </w:divBdr>
          <w:divsChild>
            <w:div w:id="1312635417">
              <w:marLeft w:val="0"/>
              <w:marRight w:val="0"/>
              <w:marTop w:val="0"/>
              <w:marBottom w:val="0"/>
              <w:divBdr>
                <w:top w:val="none" w:sz="0" w:space="0" w:color="auto"/>
                <w:left w:val="none" w:sz="0" w:space="0" w:color="auto"/>
                <w:bottom w:val="none" w:sz="0" w:space="0" w:color="auto"/>
                <w:right w:val="none" w:sz="0" w:space="0" w:color="auto"/>
              </w:divBdr>
            </w:div>
            <w:div w:id="2101483697">
              <w:marLeft w:val="0"/>
              <w:marRight w:val="0"/>
              <w:marTop w:val="0"/>
              <w:marBottom w:val="0"/>
              <w:divBdr>
                <w:top w:val="none" w:sz="0" w:space="0" w:color="auto"/>
                <w:left w:val="none" w:sz="0" w:space="0" w:color="auto"/>
                <w:bottom w:val="none" w:sz="0" w:space="0" w:color="auto"/>
                <w:right w:val="none" w:sz="0" w:space="0" w:color="auto"/>
              </w:divBdr>
            </w:div>
            <w:div w:id="1812556790">
              <w:marLeft w:val="0"/>
              <w:marRight w:val="0"/>
              <w:marTop w:val="0"/>
              <w:marBottom w:val="0"/>
              <w:divBdr>
                <w:top w:val="none" w:sz="0" w:space="0" w:color="auto"/>
                <w:left w:val="none" w:sz="0" w:space="0" w:color="auto"/>
                <w:bottom w:val="none" w:sz="0" w:space="0" w:color="auto"/>
                <w:right w:val="none" w:sz="0" w:space="0" w:color="auto"/>
              </w:divBdr>
              <w:divsChild>
                <w:div w:id="1038896590">
                  <w:marLeft w:val="0"/>
                  <w:marRight w:val="0"/>
                  <w:marTop w:val="0"/>
                  <w:marBottom w:val="0"/>
                  <w:divBdr>
                    <w:top w:val="none" w:sz="0" w:space="0" w:color="auto"/>
                    <w:left w:val="none" w:sz="0" w:space="0" w:color="auto"/>
                    <w:bottom w:val="none" w:sz="0" w:space="0" w:color="auto"/>
                    <w:right w:val="none" w:sz="0" w:space="0" w:color="auto"/>
                  </w:divBdr>
                </w:div>
              </w:divsChild>
            </w:div>
            <w:div w:id="797839716">
              <w:marLeft w:val="0"/>
              <w:marRight w:val="0"/>
              <w:marTop w:val="0"/>
              <w:marBottom w:val="0"/>
              <w:divBdr>
                <w:top w:val="none" w:sz="0" w:space="0" w:color="auto"/>
                <w:left w:val="none" w:sz="0" w:space="0" w:color="auto"/>
                <w:bottom w:val="none" w:sz="0" w:space="0" w:color="auto"/>
                <w:right w:val="none" w:sz="0" w:space="0" w:color="auto"/>
              </w:divBdr>
              <w:divsChild>
                <w:div w:id="1675956360">
                  <w:marLeft w:val="0"/>
                  <w:marRight w:val="0"/>
                  <w:marTop w:val="0"/>
                  <w:marBottom w:val="0"/>
                  <w:divBdr>
                    <w:top w:val="none" w:sz="0" w:space="0" w:color="auto"/>
                    <w:left w:val="none" w:sz="0" w:space="0" w:color="auto"/>
                    <w:bottom w:val="none" w:sz="0" w:space="0" w:color="auto"/>
                    <w:right w:val="none" w:sz="0" w:space="0" w:color="auto"/>
                  </w:divBdr>
                </w:div>
              </w:divsChild>
            </w:div>
            <w:div w:id="312485955">
              <w:marLeft w:val="0"/>
              <w:marRight w:val="0"/>
              <w:marTop w:val="0"/>
              <w:marBottom w:val="0"/>
              <w:divBdr>
                <w:top w:val="none" w:sz="0" w:space="0" w:color="auto"/>
                <w:left w:val="none" w:sz="0" w:space="0" w:color="auto"/>
                <w:bottom w:val="none" w:sz="0" w:space="0" w:color="auto"/>
                <w:right w:val="none" w:sz="0" w:space="0" w:color="auto"/>
              </w:divBdr>
              <w:divsChild>
                <w:div w:id="908151297">
                  <w:marLeft w:val="0"/>
                  <w:marRight w:val="0"/>
                  <w:marTop w:val="0"/>
                  <w:marBottom w:val="0"/>
                  <w:divBdr>
                    <w:top w:val="none" w:sz="0" w:space="0" w:color="auto"/>
                    <w:left w:val="none" w:sz="0" w:space="0" w:color="auto"/>
                    <w:bottom w:val="none" w:sz="0" w:space="0" w:color="auto"/>
                    <w:right w:val="none" w:sz="0" w:space="0" w:color="auto"/>
                  </w:divBdr>
                </w:div>
                <w:div w:id="610630677">
                  <w:marLeft w:val="0"/>
                  <w:marRight w:val="0"/>
                  <w:marTop w:val="0"/>
                  <w:marBottom w:val="0"/>
                  <w:divBdr>
                    <w:top w:val="none" w:sz="0" w:space="0" w:color="auto"/>
                    <w:left w:val="none" w:sz="0" w:space="0" w:color="auto"/>
                    <w:bottom w:val="none" w:sz="0" w:space="0" w:color="auto"/>
                    <w:right w:val="none" w:sz="0" w:space="0" w:color="auto"/>
                  </w:divBdr>
                </w:div>
                <w:div w:id="1677734449">
                  <w:marLeft w:val="0"/>
                  <w:marRight w:val="0"/>
                  <w:marTop w:val="0"/>
                  <w:marBottom w:val="0"/>
                  <w:divBdr>
                    <w:top w:val="none" w:sz="0" w:space="0" w:color="auto"/>
                    <w:left w:val="none" w:sz="0" w:space="0" w:color="auto"/>
                    <w:bottom w:val="none" w:sz="0" w:space="0" w:color="auto"/>
                    <w:right w:val="none" w:sz="0" w:space="0" w:color="auto"/>
                  </w:divBdr>
                </w:div>
                <w:div w:id="661082495">
                  <w:marLeft w:val="0"/>
                  <w:marRight w:val="0"/>
                  <w:marTop w:val="0"/>
                  <w:marBottom w:val="0"/>
                  <w:divBdr>
                    <w:top w:val="none" w:sz="0" w:space="0" w:color="auto"/>
                    <w:left w:val="none" w:sz="0" w:space="0" w:color="auto"/>
                    <w:bottom w:val="none" w:sz="0" w:space="0" w:color="auto"/>
                    <w:right w:val="none" w:sz="0" w:space="0" w:color="auto"/>
                  </w:divBdr>
                </w:div>
              </w:divsChild>
            </w:div>
            <w:div w:id="916784551">
              <w:marLeft w:val="0"/>
              <w:marRight w:val="0"/>
              <w:marTop w:val="0"/>
              <w:marBottom w:val="0"/>
              <w:divBdr>
                <w:top w:val="none" w:sz="0" w:space="0" w:color="auto"/>
                <w:left w:val="none" w:sz="0" w:space="0" w:color="auto"/>
                <w:bottom w:val="none" w:sz="0" w:space="0" w:color="auto"/>
                <w:right w:val="none" w:sz="0" w:space="0" w:color="auto"/>
              </w:divBdr>
              <w:divsChild>
                <w:div w:id="477042641">
                  <w:marLeft w:val="0"/>
                  <w:marRight w:val="0"/>
                  <w:marTop w:val="0"/>
                  <w:marBottom w:val="0"/>
                  <w:divBdr>
                    <w:top w:val="none" w:sz="0" w:space="0" w:color="auto"/>
                    <w:left w:val="none" w:sz="0" w:space="0" w:color="auto"/>
                    <w:bottom w:val="none" w:sz="0" w:space="0" w:color="auto"/>
                    <w:right w:val="none" w:sz="0" w:space="0" w:color="auto"/>
                  </w:divBdr>
                </w:div>
                <w:div w:id="688916534">
                  <w:marLeft w:val="0"/>
                  <w:marRight w:val="0"/>
                  <w:marTop w:val="0"/>
                  <w:marBottom w:val="0"/>
                  <w:divBdr>
                    <w:top w:val="none" w:sz="0" w:space="0" w:color="auto"/>
                    <w:left w:val="none" w:sz="0" w:space="0" w:color="auto"/>
                    <w:bottom w:val="none" w:sz="0" w:space="0" w:color="auto"/>
                    <w:right w:val="none" w:sz="0" w:space="0" w:color="auto"/>
                  </w:divBdr>
                </w:div>
                <w:div w:id="105975078">
                  <w:marLeft w:val="0"/>
                  <w:marRight w:val="0"/>
                  <w:marTop w:val="0"/>
                  <w:marBottom w:val="0"/>
                  <w:divBdr>
                    <w:top w:val="none" w:sz="0" w:space="0" w:color="auto"/>
                    <w:left w:val="none" w:sz="0" w:space="0" w:color="auto"/>
                    <w:bottom w:val="none" w:sz="0" w:space="0" w:color="auto"/>
                    <w:right w:val="none" w:sz="0" w:space="0" w:color="auto"/>
                  </w:divBdr>
                </w:div>
                <w:div w:id="1733118476">
                  <w:marLeft w:val="0"/>
                  <w:marRight w:val="0"/>
                  <w:marTop w:val="0"/>
                  <w:marBottom w:val="0"/>
                  <w:divBdr>
                    <w:top w:val="none" w:sz="0" w:space="0" w:color="auto"/>
                    <w:left w:val="none" w:sz="0" w:space="0" w:color="auto"/>
                    <w:bottom w:val="none" w:sz="0" w:space="0" w:color="auto"/>
                    <w:right w:val="none" w:sz="0" w:space="0" w:color="auto"/>
                  </w:divBdr>
                </w:div>
                <w:div w:id="1304117179">
                  <w:marLeft w:val="0"/>
                  <w:marRight w:val="0"/>
                  <w:marTop w:val="0"/>
                  <w:marBottom w:val="0"/>
                  <w:divBdr>
                    <w:top w:val="none" w:sz="0" w:space="0" w:color="auto"/>
                    <w:left w:val="none" w:sz="0" w:space="0" w:color="auto"/>
                    <w:bottom w:val="none" w:sz="0" w:space="0" w:color="auto"/>
                    <w:right w:val="none" w:sz="0" w:space="0" w:color="auto"/>
                  </w:divBdr>
                </w:div>
                <w:div w:id="124007007">
                  <w:marLeft w:val="0"/>
                  <w:marRight w:val="0"/>
                  <w:marTop w:val="0"/>
                  <w:marBottom w:val="0"/>
                  <w:divBdr>
                    <w:top w:val="none" w:sz="0" w:space="0" w:color="auto"/>
                    <w:left w:val="none" w:sz="0" w:space="0" w:color="auto"/>
                    <w:bottom w:val="none" w:sz="0" w:space="0" w:color="auto"/>
                    <w:right w:val="none" w:sz="0" w:space="0" w:color="auto"/>
                  </w:divBdr>
                </w:div>
                <w:div w:id="1980845646">
                  <w:marLeft w:val="0"/>
                  <w:marRight w:val="0"/>
                  <w:marTop w:val="0"/>
                  <w:marBottom w:val="0"/>
                  <w:divBdr>
                    <w:top w:val="none" w:sz="0" w:space="0" w:color="auto"/>
                    <w:left w:val="none" w:sz="0" w:space="0" w:color="auto"/>
                    <w:bottom w:val="none" w:sz="0" w:space="0" w:color="auto"/>
                    <w:right w:val="none" w:sz="0" w:space="0" w:color="auto"/>
                  </w:divBdr>
                </w:div>
              </w:divsChild>
            </w:div>
            <w:div w:id="1586458645">
              <w:marLeft w:val="0"/>
              <w:marRight w:val="0"/>
              <w:marTop w:val="0"/>
              <w:marBottom w:val="0"/>
              <w:divBdr>
                <w:top w:val="none" w:sz="0" w:space="0" w:color="auto"/>
                <w:left w:val="none" w:sz="0" w:space="0" w:color="auto"/>
                <w:bottom w:val="none" w:sz="0" w:space="0" w:color="auto"/>
                <w:right w:val="none" w:sz="0" w:space="0" w:color="auto"/>
              </w:divBdr>
              <w:divsChild>
                <w:div w:id="1382050059">
                  <w:marLeft w:val="0"/>
                  <w:marRight w:val="0"/>
                  <w:marTop w:val="0"/>
                  <w:marBottom w:val="0"/>
                  <w:divBdr>
                    <w:top w:val="none" w:sz="0" w:space="0" w:color="auto"/>
                    <w:left w:val="none" w:sz="0" w:space="0" w:color="auto"/>
                    <w:bottom w:val="none" w:sz="0" w:space="0" w:color="auto"/>
                    <w:right w:val="none" w:sz="0" w:space="0" w:color="auto"/>
                  </w:divBdr>
                </w:div>
                <w:div w:id="1946307065">
                  <w:marLeft w:val="0"/>
                  <w:marRight w:val="0"/>
                  <w:marTop w:val="0"/>
                  <w:marBottom w:val="0"/>
                  <w:divBdr>
                    <w:top w:val="none" w:sz="0" w:space="0" w:color="auto"/>
                    <w:left w:val="none" w:sz="0" w:space="0" w:color="auto"/>
                    <w:bottom w:val="none" w:sz="0" w:space="0" w:color="auto"/>
                    <w:right w:val="none" w:sz="0" w:space="0" w:color="auto"/>
                  </w:divBdr>
                </w:div>
              </w:divsChild>
            </w:div>
            <w:div w:id="1674259815">
              <w:marLeft w:val="0"/>
              <w:marRight w:val="0"/>
              <w:marTop w:val="0"/>
              <w:marBottom w:val="0"/>
              <w:divBdr>
                <w:top w:val="none" w:sz="0" w:space="0" w:color="auto"/>
                <w:left w:val="none" w:sz="0" w:space="0" w:color="auto"/>
                <w:bottom w:val="none" w:sz="0" w:space="0" w:color="auto"/>
                <w:right w:val="none" w:sz="0" w:space="0" w:color="auto"/>
              </w:divBdr>
              <w:divsChild>
                <w:div w:id="123543743">
                  <w:marLeft w:val="0"/>
                  <w:marRight w:val="0"/>
                  <w:marTop w:val="0"/>
                  <w:marBottom w:val="0"/>
                  <w:divBdr>
                    <w:top w:val="none" w:sz="0" w:space="0" w:color="auto"/>
                    <w:left w:val="none" w:sz="0" w:space="0" w:color="auto"/>
                    <w:bottom w:val="none" w:sz="0" w:space="0" w:color="auto"/>
                    <w:right w:val="none" w:sz="0" w:space="0" w:color="auto"/>
                  </w:divBdr>
                </w:div>
                <w:div w:id="1126507049">
                  <w:marLeft w:val="0"/>
                  <w:marRight w:val="0"/>
                  <w:marTop w:val="0"/>
                  <w:marBottom w:val="0"/>
                  <w:divBdr>
                    <w:top w:val="none" w:sz="0" w:space="0" w:color="auto"/>
                    <w:left w:val="none" w:sz="0" w:space="0" w:color="auto"/>
                    <w:bottom w:val="none" w:sz="0" w:space="0" w:color="auto"/>
                    <w:right w:val="none" w:sz="0" w:space="0" w:color="auto"/>
                  </w:divBdr>
                </w:div>
                <w:div w:id="241069118">
                  <w:marLeft w:val="0"/>
                  <w:marRight w:val="0"/>
                  <w:marTop w:val="0"/>
                  <w:marBottom w:val="0"/>
                  <w:divBdr>
                    <w:top w:val="none" w:sz="0" w:space="0" w:color="auto"/>
                    <w:left w:val="none" w:sz="0" w:space="0" w:color="auto"/>
                    <w:bottom w:val="none" w:sz="0" w:space="0" w:color="auto"/>
                    <w:right w:val="none" w:sz="0" w:space="0" w:color="auto"/>
                  </w:divBdr>
                </w:div>
                <w:div w:id="673537193">
                  <w:marLeft w:val="0"/>
                  <w:marRight w:val="0"/>
                  <w:marTop w:val="0"/>
                  <w:marBottom w:val="0"/>
                  <w:divBdr>
                    <w:top w:val="none" w:sz="0" w:space="0" w:color="auto"/>
                    <w:left w:val="none" w:sz="0" w:space="0" w:color="auto"/>
                    <w:bottom w:val="none" w:sz="0" w:space="0" w:color="auto"/>
                    <w:right w:val="none" w:sz="0" w:space="0" w:color="auto"/>
                  </w:divBdr>
                </w:div>
                <w:div w:id="1863083627">
                  <w:marLeft w:val="0"/>
                  <w:marRight w:val="0"/>
                  <w:marTop w:val="0"/>
                  <w:marBottom w:val="0"/>
                  <w:divBdr>
                    <w:top w:val="none" w:sz="0" w:space="0" w:color="auto"/>
                    <w:left w:val="none" w:sz="0" w:space="0" w:color="auto"/>
                    <w:bottom w:val="none" w:sz="0" w:space="0" w:color="auto"/>
                    <w:right w:val="none" w:sz="0" w:space="0" w:color="auto"/>
                  </w:divBdr>
                </w:div>
                <w:div w:id="1068303623">
                  <w:marLeft w:val="0"/>
                  <w:marRight w:val="0"/>
                  <w:marTop w:val="0"/>
                  <w:marBottom w:val="0"/>
                  <w:divBdr>
                    <w:top w:val="none" w:sz="0" w:space="0" w:color="auto"/>
                    <w:left w:val="none" w:sz="0" w:space="0" w:color="auto"/>
                    <w:bottom w:val="none" w:sz="0" w:space="0" w:color="auto"/>
                    <w:right w:val="none" w:sz="0" w:space="0" w:color="auto"/>
                  </w:divBdr>
                </w:div>
              </w:divsChild>
            </w:div>
            <w:div w:id="277952895">
              <w:marLeft w:val="0"/>
              <w:marRight w:val="0"/>
              <w:marTop w:val="0"/>
              <w:marBottom w:val="0"/>
              <w:divBdr>
                <w:top w:val="none" w:sz="0" w:space="0" w:color="auto"/>
                <w:left w:val="none" w:sz="0" w:space="0" w:color="auto"/>
                <w:bottom w:val="none" w:sz="0" w:space="0" w:color="auto"/>
                <w:right w:val="none" w:sz="0" w:space="0" w:color="auto"/>
              </w:divBdr>
              <w:divsChild>
                <w:div w:id="1280146802">
                  <w:marLeft w:val="0"/>
                  <w:marRight w:val="0"/>
                  <w:marTop w:val="0"/>
                  <w:marBottom w:val="0"/>
                  <w:divBdr>
                    <w:top w:val="none" w:sz="0" w:space="0" w:color="auto"/>
                    <w:left w:val="none" w:sz="0" w:space="0" w:color="auto"/>
                    <w:bottom w:val="none" w:sz="0" w:space="0" w:color="auto"/>
                    <w:right w:val="none" w:sz="0" w:space="0" w:color="auto"/>
                  </w:divBdr>
                </w:div>
                <w:div w:id="763569310">
                  <w:marLeft w:val="0"/>
                  <w:marRight w:val="0"/>
                  <w:marTop w:val="0"/>
                  <w:marBottom w:val="0"/>
                  <w:divBdr>
                    <w:top w:val="none" w:sz="0" w:space="0" w:color="auto"/>
                    <w:left w:val="none" w:sz="0" w:space="0" w:color="auto"/>
                    <w:bottom w:val="none" w:sz="0" w:space="0" w:color="auto"/>
                    <w:right w:val="none" w:sz="0" w:space="0" w:color="auto"/>
                  </w:divBdr>
                </w:div>
                <w:div w:id="1313826249">
                  <w:marLeft w:val="0"/>
                  <w:marRight w:val="0"/>
                  <w:marTop w:val="0"/>
                  <w:marBottom w:val="0"/>
                  <w:divBdr>
                    <w:top w:val="none" w:sz="0" w:space="0" w:color="auto"/>
                    <w:left w:val="none" w:sz="0" w:space="0" w:color="auto"/>
                    <w:bottom w:val="none" w:sz="0" w:space="0" w:color="auto"/>
                    <w:right w:val="none" w:sz="0" w:space="0" w:color="auto"/>
                  </w:divBdr>
                </w:div>
                <w:div w:id="1789619024">
                  <w:marLeft w:val="0"/>
                  <w:marRight w:val="0"/>
                  <w:marTop w:val="0"/>
                  <w:marBottom w:val="0"/>
                  <w:divBdr>
                    <w:top w:val="none" w:sz="0" w:space="0" w:color="auto"/>
                    <w:left w:val="none" w:sz="0" w:space="0" w:color="auto"/>
                    <w:bottom w:val="none" w:sz="0" w:space="0" w:color="auto"/>
                    <w:right w:val="none" w:sz="0" w:space="0" w:color="auto"/>
                  </w:divBdr>
                </w:div>
                <w:div w:id="294602724">
                  <w:marLeft w:val="0"/>
                  <w:marRight w:val="0"/>
                  <w:marTop w:val="0"/>
                  <w:marBottom w:val="0"/>
                  <w:divBdr>
                    <w:top w:val="none" w:sz="0" w:space="0" w:color="auto"/>
                    <w:left w:val="none" w:sz="0" w:space="0" w:color="auto"/>
                    <w:bottom w:val="none" w:sz="0" w:space="0" w:color="auto"/>
                    <w:right w:val="none" w:sz="0" w:space="0" w:color="auto"/>
                  </w:divBdr>
                </w:div>
                <w:div w:id="247929916">
                  <w:marLeft w:val="0"/>
                  <w:marRight w:val="0"/>
                  <w:marTop w:val="0"/>
                  <w:marBottom w:val="0"/>
                  <w:divBdr>
                    <w:top w:val="none" w:sz="0" w:space="0" w:color="auto"/>
                    <w:left w:val="none" w:sz="0" w:space="0" w:color="auto"/>
                    <w:bottom w:val="none" w:sz="0" w:space="0" w:color="auto"/>
                    <w:right w:val="none" w:sz="0" w:space="0" w:color="auto"/>
                  </w:divBdr>
                </w:div>
                <w:div w:id="964235761">
                  <w:marLeft w:val="0"/>
                  <w:marRight w:val="0"/>
                  <w:marTop w:val="0"/>
                  <w:marBottom w:val="0"/>
                  <w:divBdr>
                    <w:top w:val="none" w:sz="0" w:space="0" w:color="auto"/>
                    <w:left w:val="none" w:sz="0" w:space="0" w:color="auto"/>
                    <w:bottom w:val="none" w:sz="0" w:space="0" w:color="auto"/>
                    <w:right w:val="none" w:sz="0" w:space="0" w:color="auto"/>
                  </w:divBdr>
                </w:div>
                <w:div w:id="687021465">
                  <w:marLeft w:val="0"/>
                  <w:marRight w:val="0"/>
                  <w:marTop w:val="0"/>
                  <w:marBottom w:val="0"/>
                  <w:divBdr>
                    <w:top w:val="none" w:sz="0" w:space="0" w:color="auto"/>
                    <w:left w:val="none" w:sz="0" w:space="0" w:color="auto"/>
                    <w:bottom w:val="none" w:sz="0" w:space="0" w:color="auto"/>
                    <w:right w:val="none" w:sz="0" w:space="0" w:color="auto"/>
                  </w:divBdr>
                </w:div>
              </w:divsChild>
            </w:div>
            <w:div w:id="12672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3359</Words>
  <Characters>20159</Characters>
  <Application>Microsoft Office Word</Application>
  <DocSecurity>0</DocSecurity>
  <Lines>167</Lines>
  <Paragraphs>46</Paragraphs>
  <ScaleCrop>false</ScaleCrop>
  <Company/>
  <LinksUpToDate>false</LinksUpToDate>
  <CharactersWithSpaces>23472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Czajków</dc:creator>
  <cp:keywords/>
  <dc:description/>
  <cp:lastModifiedBy>Gmina Czajków</cp:lastModifiedBy>
  <cp:revision>2</cp:revision>
  <dcterms:created xsi:type="dcterms:W3CDTF">2018-04-09T07:14:00Z</dcterms:created>
  <dcterms:modified xsi:type="dcterms:W3CDTF">2018-04-09T07:16:00Z</dcterms:modified>
</cp:coreProperties>
</file>