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6E" w:rsidRDefault="00CC096E" w:rsidP="00AA785C">
      <w:pPr>
        <w:spacing w:line="288" w:lineRule="atLeast"/>
        <w:jc w:val="center"/>
        <w:textAlignment w:val="top"/>
        <w:outlineLvl w:val="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Klauzula informacyjna Urzędu Gminy Baranów</w:t>
      </w:r>
    </w:p>
    <w:p w:rsidR="00AA785C" w:rsidRDefault="00AA785C" w:rsidP="00AA785C">
      <w:pPr>
        <w:spacing w:line="288" w:lineRule="atLeast"/>
        <w:jc w:val="center"/>
        <w:textAlignment w:val="top"/>
        <w:outlineLvl w:val="1"/>
        <w:rPr>
          <w:b/>
          <w:color w:val="0070C0"/>
          <w:sz w:val="18"/>
          <w:szCs w:val="18"/>
        </w:rPr>
      </w:pPr>
      <w:bookmarkStart w:id="0" w:name="_GoBack"/>
      <w:bookmarkEnd w:id="0"/>
    </w:p>
    <w:p w:rsidR="00CC096E" w:rsidRDefault="00CC096E" w:rsidP="00CC096E">
      <w:pPr>
        <w:textAlignment w:val="top"/>
        <w:rPr>
          <w:sz w:val="18"/>
          <w:szCs w:val="18"/>
        </w:rPr>
      </w:pPr>
      <w:r>
        <w:rPr>
          <w:sz w:val="18"/>
          <w:szCs w:val="18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przysługują Pani/Panu określone poniżej prawa związane z przetwarzaniem Pani/Pana danych osobowych przez Urząd Gminy Baranów.</w:t>
      </w:r>
    </w:p>
    <w:p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b/>
          <w:bCs/>
          <w:sz w:val="18"/>
          <w:szCs w:val="18"/>
        </w:rPr>
        <w:t>Administratorem Pani/Pana danych osobowych jest Wójt Gminy Baranów</w:t>
      </w:r>
      <w:r>
        <w:rPr>
          <w:sz w:val="18"/>
          <w:szCs w:val="18"/>
        </w:rPr>
        <w:t> z siedzibą przy ulicy Armii Krajowej 87, 96-314 Baranów.</w:t>
      </w:r>
    </w:p>
    <w:p w:rsidR="00CC096E" w:rsidRDefault="00CC096E" w:rsidP="00CC096E">
      <w:pPr>
        <w:pStyle w:val="Akapitzlist"/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Administrator wyznaczył inspektora ochrony danych osobowych w Urzędzie Gminy Baranów z którym można kontaktować się pod adresem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e-mail: inspektor.odo@gmina-baranow.pl, tel. (046) 858-13-53.</w:t>
      </w:r>
    </w:p>
    <w:p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rFonts w:eastAsia="Calibri"/>
          <w:sz w:val="18"/>
          <w:szCs w:val="18"/>
          <w:lang w:eastAsia="en-US"/>
        </w:rPr>
      </w:pPr>
      <w:r>
        <w:rPr>
          <w:b/>
          <w:sz w:val="18"/>
          <w:szCs w:val="18"/>
        </w:rPr>
        <w:t>Urząd Gminy Baranów</w:t>
      </w:r>
      <w:r>
        <w:rPr>
          <w:sz w:val="18"/>
          <w:szCs w:val="18"/>
        </w:rPr>
        <w:t xml:space="preserve"> może przetwarzać Pani/Pana dane osobowe w celu realizacji ustawowych zadań jednostki wynikających z odpowiednich przepisów prawa.</w:t>
      </w:r>
    </w:p>
    <w:p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W związku z przetwarzaniem danych w celach wskazanych w pkt 3, Pani/Pana dane osobowe mogą być udostępniane innym odbiorcom lub kategoriom odbiorców danych osobowych na podstawie odpowiednich przepisów prawa.</w:t>
      </w:r>
    </w:p>
    <w:p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Pani/Pana dane osobowe będą przetwarzane w ramach dokumentacji prowadzonej przez Urząd Gminy Baranów w formie papierowej i elektronicznej na podstawie przepisów prawa, przez okres niezbędny do realizacji celów przetwarzania wskazanych w pkt 3 zgodnie z Instrukcją Kancelaryjną i Jednolitym Rzeczowym Wykazem Akt Jednostki.</w:t>
      </w:r>
    </w:p>
    <w:p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W związku z przetwarzaniem przez Urząd Gminy Baranów, Pani/Pana danych osobowych, przysługuje Pani/Panu prawo do:</w:t>
      </w:r>
    </w:p>
    <w:p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  Wójt Gminy Baranów.</w:t>
      </w:r>
    </w:p>
    <w:p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sprostowania danych, na podstawie art. 16 RODO;</w:t>
      </w:r>
    </w:p>
    <w:p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 xml:space="preserve">usunięcia danych, na podstawie art. 17 RODO, przetwarzanych na podstawie Pani/Pana zgody; w pozostałych przypadkach, w których Urząd Gminy Baranów  przetwarza dane osobowe na podstawie przepisów prawa, dane mogą być usunięte po zakończeniu okresu archiwizacji -  Zgodnie z Rozporządzeniem Prezesa Rady Ministrów z dnia 18 stycznia 2011r. w sprawie instrukcji kancelaryjnej, jednolitych rzeczowych wykazów akt oraz instrukcji w sprawie organizacji zakresu działania archiwów zakładowych oraz wewnętrznych instrukcji i wykazów obowiązujących w PZD </w:t>
      </w:r>
    </w:p>
    <w:p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ograniczenia przetwarzania danych, na podstawie art. 18 RODO;</w:t>
      </w:r>
    </w:p>
    <w:p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wniesienia sprzeciwu wobec przetwarzanych danych, na podstawie art. 21 RODO, z zastrzeżeniem, że nie dotyczy to przypadków, w których Urząd Gminy Baranów   posiada uprawnienie do przetwarzania danych na podstawie przepisów prawa.</w:t>
      </w:r>
    </w:p>
    <w:p w:rsidR="00CC096E" w:rsidRDefault="00CC096E" w:rsidP="00CC096E">
      <w:pPr>
        <w:numPr>
          <w:ilvl w:val="0"/>
          <w:numId w:val="6"/>
        </w:numPr>
        <w:spacing w:before="120" w:after="120"/>
        <w:ind w:left="284" w:hanging="284"/>
        <w:jc w:val="both"/>
        <w:textAlignment w:val="top"/>
        <w:rPr>
          <w:bCs/>
          <w:sz w:val="18"/>
          <w:szCs w:val="18"/>
        </w:rPr>
      </w:pPr>
      <w:r>
        <w:rPr>
          <w:bCs/>
          <w:sz w:val="18"/>
          <w:szCs w:val="18"/>
        </w:rPr>
        <w:t>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:rsidR="00CC096E" w:rsidRDefault="00CC096E" w:rsidP="00CC096E">
      <w:pPr>
        <w:numPr>
          <w:ilvl w:val="0"/>
          <w:numId w:val="6"/>
        </w:numPr>
        <w:spacing w:before="120" w:after="120"/>
        <w:ind w:left="284" w:hanging="284"/>
        <w:jc w:val="both"/>
        <w:textAlignment w:val="top"/>
        <w:rPr>
          <w:bCs/>
          <w:sz w:val="18"/>
          <w:szCs w:val="18"/>
        </w:rPr>
      </w:pPr>
      <w:r>
        <w:rPr>
          <w:bCs/>
          <w:sz w:val="18"/>
          <w:szCs w:val="18"/>
        </w:rPr>
        <w:t>W przypadku uznania, iż przetwarzanie przez Urząd Gminy Baranów  Pani/Pana danych osobowych narusza przepisy RODO, przysługuje Pani/Panu prawo do wniesienia skargi do organu nadzorczego właściwego do spraw ochrony danych osobowych.</w:t>
      </w:r>
    </w:p>
    <w:p w:rsidR="00CC096E" w:rsidRDefault="00CC096E" w:rsidP="00CC096E">
      <w:pPr>
        <w:numPr>
          <w:ilvl w:val="0"/>
          <w:numId w:val="6"/>
        </w:numPr>
        <w:spacing w:before="120" w:after="120"/>
        <w:ind w:left="284" w:hanging="284"/>
        <w:jc w:val="both"/>
        <w:textAlignment w:val="top"/>
        <w:rPr>
          <w:bCs/>
          <w:sz w:val="18"/>
          <w:szCs w:val="18"/>
        </w:rPr>
      </w:pPr>
      <w:r>
        <w:rPr>
          <w:bCs/>
          <w:sz w:val="18"/>
          <w:szCs w:val="18"/>
        </w:rPr>
        <w:t>Na podstawie przepisów prawa Pani/Pana dane nie mogą być przekazane odbiorcy w państwie trzecim lub organizacji międzynarodowej.</w:t>
      </w:r>
    </w:p>
    <w:p w:rsidR="00CC096E" w:rsidRDefault="00CC096E" w:rsidP="00CC096E">
      <w:pPr>
        <w:textAlignment w:val="top"/>
        <w:rPr>
          <w:sz w:val="18"/>
          <w:szCs w:val="18"/>
        </w:rPr>
      </w:pPr>
      <w:r>
        <w:rPr>
          <w:bCs/>
          <w:sz w:val="18"/>
          <w:szCs w:val="18"/>
        </w:rPr>
        <w:t>Dane osobowe Pani/Pana przetwarzane będą w celu realizacji ustawowych zadań Urzędu Gminy Baranów na podstawie art. 6 ust. 1 lit. c oraz art. 9 ust. 2 lit. g RODO</w:t>
      </w:r>
    </w:p>
    <w:p w:rsidR="00E72710" w:rsidRDefault="00E72710"/>
    <w:sectPr w:rsidR="00E7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569B"/>
    <w:multiLevelType w:val="multilevel"/>
    <w:tmpl w:val="60B2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4986"/>
    <w:multiLevelType w:val="hybridMultilevel"/>
    <w:tmpl w:val="AF0A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B325C"/>
    <w:multiLevelType w:val="hybridMultilevel"/>
    <w:tmpl w:val="AD8C3EAC"/>
    <w:lvl w:ilvl="0" w:tplc="DB0E6AB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A"/>
    <w:rsid w:val="00733634"/>
    <w:rsid w:val="00AA785C"/>
    <w:rsid w:val="00CC096E"/>
    <w:rsid w:val="00DA096A"/>
    <w:rsid w:val="00E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C8B1-C050-46EF-AE3C-6678438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3634"/>
    <w:pPr>
      <w:suppressAutoHyphens/>
      <w:spacing w:after="200" w:line="276" w:lineRule="auto"/>
    </w:pPr>
    <w:rPr>
      <w:rFonts w:ascii="Calibri" w:eastAsia="Times New Roman" w:hAnsi="Calibri" w:cs="Times New Roman"/>
      <w:sz w:val="24"/>
      <w:lang/>
    </w:rPr>
  </w:style>
  <w:style w:type="paragraph" w:styleId="Akapitzlist">
    <w:name w:val="List Paragraph"/>
    <w:basedOn w:val="Normalny"/>
    <w:uiPriority w:val="34"/>
    <w:qFormat/>
    <w:rsid w:val="00CC0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Michal Miastowski</cp:lastModifiedBy>
  <cp:revision>5</cp:revision>
  <dcterms:created xsi:type="dcterms:W3CDTF">2019-05-15T07:56:00Z</dcterms:created>
  <dcterms:modified xsi:type="dcterms:W3CDTF">2019-05-15T08:08:00Z</dcterms:modified>
</cp:coreProperties>
</file>