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Podstawowa zaktualizowana kwota dotacji na rok 202</w:t>
      </w:r>
      <w:r>
        <w:rPr>
          <w:rFonts w:cs="Times New Roman" w:ascii="Times New Roman" w:hAnsi="Times New Roman"/>
          <w:b/>
          <w:bCs/>
          <w:sz w:val="28"/>
          <w:szCs w:val="28"/>
        </w:rPr>
        <w:t>5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oraz statystyczna zaktualizowana liczba dzieci w przedszkolach prowadzonych przez Gminę Końskie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Na podstawie art. 46 ust. 1 ustawy z dnia 27 października 2017 o finansowaniu zadań oświatowych (Dz. U. z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r. poz. </w:t>
      </w:r>
      <w:r>
        <w:rPr>
          <w:rFonts w:cs="Times New Roman" w:ascii="Times New Roman" w:hAnsi="Times New Roman"/>
          <w:sz w:val="28"/>
          <w:szCs w:val="28"/>
        </w:rPr>
        <w:t>439</w:t>
      </w:r>
      <w:r>
        <w:rPr>
          <w:rFonts w:cs="Times New Roman" w:ascii="Times New Roman" w:hAnsi="Times New Roman"/>
          <w:sz w:val="28"/>
          <w:szCs w:val="28"/>
        </w:rPr>
        <w:t>) informuję, że: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Podstawowa zaktualizowana kwota dotacji na rok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na podstawie art. 44 ust. 1 pkt 2 ustawy o finansowaniu zadań oświatowych dla niepublicznych przedszkoli w gminie Końskie wynosi 19 586,</w:t>
      </w:r>
      <w:r>
        <w:rPr>
          <w:rFonts w:cs="Times New Roman" w:ascii="Times New Roman" w:hAnsi="Times New Roman"/>
          <w:sz w:val="28"/>
          <w:szCs w:val="28"/>
        </w:rPr>
        <w:t>28</w:t>
      </w:r>
      <w:r>
        <w:rPr>
          <w:rFonts w:cs="Times New Roman" w:ascii="Times New Roman" w:hAnsi="Times New Roman"/>
          <w:sz w:val="28"/>
          <w:szCs w:val="28"/>
        </w:rPr>
        <w:t xml:space="preserve"> złotych rocznie na 1 ucznia </w:t>
      </w:r>
      <w:r>
        <w:rPr>
          <w:rFonts w:cs="Times New Roman" w:ascii="Times New Roman" w:hAnsi="Times New Roman"/>
          <w:b/>
          <w:bCs/>
          <w:sz w:val="28"/>
          <w:szCs w:val="28"/>
        </w:rPr>
        <w:t>(1 632,19 złotych miesięcznie)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Statystyczna zaktualizowana liczba dzieci</w:t>
      </w:r>
      <w:r>
        <w:rPr>
          <w:rFonts w:cs="Times New Roman" w:ascii="Times New Roman" w:hAnsi="Times New Roman"/>
          <w:sz w:val="28"/>
          <w:szCs w:val="28"/>
        </w:rPr>
        <w:t xml:space="preserve"> wg SIO na dzień 30 września </w:t>
      </w:r>
      <w:r>
        <w:rPr>
          <w:rFonts w:cs="Times New Roman" w:ascii="Times New Roman" w:hAnsi="Times New Roman"/>
          <w:sz w:val="28"/>
          <w:szCs w:val="28"/>
        </w:rPr>
        <w:t xml:space="preserve">2024 r oraz 30 września </w:t>
      </w:r>
      <w:r>
        <w:rPr>
          <w:rFonts w:cs="Times New Roman" w:ascii="Times New Roman" w:hAnsi="Times New Roman"/>
          <w:sz w:val="28"/>
          <w:szCs w:val="28"/>
        </w:rPr>
        <w:t xml:space="preserve">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r w gminnych przedszkolach wynosi – </w:t>
      </w:r>
      <w:r>
        <w:rPr>
          <w:rFonts w:cs="Times New Roman" w:ascii="Times New Roman" w:hAnsi="Times New Roman"/>
          <w:sz w:val="28"/>
          <w:szCs w:val="28"/>
        </w:rPr>
        <w:t>694,67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Statystyczna zaktualizowana liczba uczniów objętych wczesnym wspomaganiem rozwoju wynosi </w:t>
      </w:r>
      <w:r>
        <w:rPr>
          <w:rFonts w:cs="Times New Roman" w:ascii="Times New Roman" w:hAnsi="Times New Roman"/>
          <w:sz w:val="28"/>
          <w:szCs w:val="28"/>
        </w:rPr>
        <w:t>21,33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Statystyczna zaktualizowana liczba uczestników zajęć rewalidacyjno-wychowawczych wynosi 0.</w:t>
      </w:r>
    </w:p>
    <w:p>
      <w:pPr>
        <w:pStyle w:val="ListParagraph"/>
        <w:spacing w:lineRule="auto" w:line="360" w:before="0" w:after="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418" w:right="1133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c174f"/>
    <w:pPr>
      <w:spacing w:before="0" w:after="160"/>
      <w:ind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LibreOffice/25.8.1.1$Windows_X86_64 LibreOffice_project/54047653041915e595ad4e45cccea684809c77b5</Application>
  <AppVersion>15.0000</AppVersion>
  <Pages>1</Pages>
  <Words>125</Words>
  <Characters>754</Characters>
  <CharactersWithSpaces>871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2024-10-22T09:29:00Z</dcterms:created>
  <dc:creator>Eliza Pawłowska-Kierkuś</dc:creator>
  <dc:description/>
  <dc:language>pl-PL</dc:language>
  <cp:lastModifiedBy/>
  <cp:lastPrinted>2025-10-27T14:37:58Z</cp:lastPrinted>
  <dcterms:modified xsi:type="dcterms:W3CDTF">2025-10-27T14:39:50Z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