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144CF" w:rsidRPr="002144CF" w:rsidRDefault="002144CF" w:rsidP="002144CF">
      <w:pPr>
        <w:pStyle w:val="Tytu"/>
        <w:spacing w:before="0" w:after="0"/>
        <w:ind w:left="4248" w:firstLine="708"/>
        <w:jc w:val="both"/>
        <w:rPr>
          <w:rFonts w:ascii="Verdana" w:hAnsi="Verdana"/>
          <w:sz w:val="20"/>
          <w:szCs w:val="20"/>
          <w:shd w:val="clear" w:color="auto" w:fill="FFFFFF"/>
        </w:rPr>
      </w:pPr>
      <w:r w:rsidRPr="002144CF">
        <w:rPr>
          <w:sz w:val="20"/>
          <w:szCs w:val="20"/>
          <w:shd w:val="clear" w:color="auto" w:fill="FFFFFF"/>
        </w:rPr>
        <w:t xml:space="preserve">Załącznik Nr </w:t>
      </w:r>
      <w:r w:rsidR="00E5554D">
        <w:rPr>
          <w:sz w:val="20"/>
          <w:szCs w:val="20"/>
          <w:shd w:val="clear" w:color="auto" w:fill="FFFFFF"/>
        </w:rPr>
        <w:t xml:space="preserve"> 1</w:t>
      </w:r>
    </w:p>
    <w:p w:rsidR="002144CF" w:rsidRPr="002144CF" w:rsidRDefault="002144CF" w:rsidP="002144CF">
      <w:pPr>
        <w:pStyle w:val="Tytu"/>
        <w:spacing w:before="0" w:after="0"/>
        <w:ind w:left="4248" w:firstLine="708"/>
        <w:jc w:val="both"/>
        <w:rPr>
          <w:rFonts w:ascii="Verdana" w:hAnsi="Verdana"/>
          <w:sz w:val="20"/>
          <w:szCs w:val="20"/>
          <w:shd w:val="clear" w:color="auto" w:fill="FFFFFF"/>
        </w:rPr>
      </w:pPr>
      <w:r w:rsidRPr="002144CF">
        <w:rPr>
          <w:sz w:val="20"/>
          <w:szCs w:val="20"/>
          <w:shd w:val="clear" w:color="auto" w:fill="FFFFFF"/>
        </w:rPr>
        <w:t>do zarządzenia Nr 427/2022</w:t>
      </w:r>
    </w:p>
    <w:p w:rsidR="002144CF" w:rsidRPr="002144CF" w:rsidRDefault="002144CF" w:rsidP="002144CF">
      <w:pPr>
        <w:pStyle w:val="Tytu"/>
        <w:spacing w:before="0" w:after="0"/>
        <w:ind w:left="4248" w:firstLine="708"/>
        <w:jc w:val="both"/>
        <w:rPr>
          <w:rFonts w:ascii="Verdana" w:hAnsi="Verdana"/>
          <w:sz w:val="20"/>
          <w:szCs w:val="20"/>
          <w:shd w:val="clear" w:color="auto" w:fill="FFFFFF"/>
        </w:rPr>
      </w:pPr>
      <w:r w:rsidRPr="002144CF">
        <w:rPr>
          <w:sz w:val="20"/>
          <w:szCs w:val="20"/>
          <w:shd w:val="clear" w:color="auto" w:fill="FFFFFF"/>
        </w:rPr>
        <w:t>Burmistrza Miasta i Gminy Końskie</w:t>
      </w:r>
    </w:p>
    <w:p w:rsidR="002144CF" w:rsidRPr="002144CF" w:rsidRDefault="002144CF" w:rsidP="002144CF">
      <w:pPr>
        <w:pStyle w:val="Tytu"/>
        <w:spacing w:before="0" w:after="0"/>
        <w:ind w:left="4248" w:firstLine="708"/>
        <w:jc w:val="both"/>
        <w:rPr>
          <w:rFonts w:ascii="Verdana" w:hAnsi="Verdana"/>
          <w:sz w:val="20"/>
          <w:szCs w:val="20"/>
          <w:shd w:val="clear" w:color="auto" w:fill="FFFFFF"/>
        </w:rPr>
      </w:pPr>
      <w:r w:rsidRPr="002144CF">
        <w:rPr>
          <w:sz w:val="20"/>
          <w:szCs w:val="20"/>
          <w:shd w:val="clear" w:color="auto" w:fill="FFFFFF"/>
        </w:rPr>
        <w:t>z dnia 28 grudnia 2022 r.</w:t>
      </w:r>
    </w:p>
    <w:p w:rsidR="00346F20" w:rsidRPr="00346F20" w:rsidRDefault="00346F20" w:rsidP="00810FD1">
      <w:pPr>
        <w:pStyle w:val="dotabel"/>
        <w:rPr>
          <w:sz w:val="22"/>
          <w:szCs w:val="22"/>
        </w:rPr>
      </w:pPr>
    </w:p>
    <w:p w:rsidR="00346F20" w:rsidRPr="00346F20" w:rsidRDefault="00346F20" w:rsidP="00810FD1">
      <w:pPr>
        <w:pStyle w:val="dotabel"/>
        <w:rPr>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9123FF" w:rsidRPr="00346F20" w:rsidTr="00346F20">
        <w:tc>
          <w:tcPr>
            <w:tcW w:w="4605" w:type="dxa"/>
            <w:vAlign w:val="center"/>
          </w:tcPr>
          <w:p w:rsidR="009123FF" w:rsidRPr="00346F20" w:rsidRDefault="009123FF" w:rsidP="005878BE">
            <w:pPr>
              <w:jc w:val="left"/>
              <w:rPr>
                <w:rFonts w:cs="Calibri"/>
                <w:b/>
                <w:color w:val="FF0000"/>
                <w:sz w:val="36"/>
                <w:szCs w:val="36"/>
              </w:rPr>
            </w:pPr>
            <w:r w:rsidRPr="00346F20">
              <w:rPr>
                <w:rFonts w:cs="Calibri"/>
                <w:b/>
                <w:color w:val="FF0000"/>
                <w:sz w:val="36"/>
                <w:szCs w:val="36"/>
              </w:rPr>
              <w:t xml:space="preserve">STRATEGIA ROZWIĄZYWANIA </w:t>
            </w:r>
            <w:bookmarkStart w:id="0" w:name="_Toc262456386"/>
            <w:r w:rsidRPr="005878BE">
              <w:rPr>
                <w:rFonts w:cs="Calibri"/>
                <w:b/>
                <w:color w:val="FF0000"/>
                <w:sz w:val="36"/>
                <w:szCs w:val="36"/>
              </w:rPr>
              <w:t>PROBLEMÓW SPOŁECZNYCH</w:t>
            </w:r>
            <w:bookmarkEnd w:id="0"/>
            <w:r w:rsidRPr="005878BE">
              <w:rPr>
                <w:rFonts w:cs="Calibri"/>
                <w:b/>
                <w:color w:val="FF0000"/>
                <w:sz w:val="36"/>
                <w:szCs w:val="36"/>
              </w:rPr>
              <w:t xml:space="preserve"> </w:t>
            </w:r>
            <w:bookmarkStart w:id="1" w:name="_Toc262456387"/>
            <w:r w:rsidRPr="005878BE">
              <w:rPr>
                <w:rFonts w:cs="Calibri"/>
                <w:b/>
                <w:color w:val="FF0000"/>
                <w:sz w:val="36"/>
                <w:szCs w:val="36"/>
              </w:rPr>
              <w:t xml:space="preserve">MIASTA </w:t>
            </w:r>
            <w:bookmarkEnd w:id="1"/>
            <w:r w:rsidRPr="005878BE">
              <w:rPr>
                <w:rFonts w:cs="Calibri"/>
                <w:b/>
                <w:color w:val="FF0000"/>
                <w:sz w:val="36"/>
                <w:szCs w:val="36"/>
              </w:rPr>
              <w:t>I GMINY KOŃSKIE</w:t>
            </w:r>
            <w:r w:rsidR="00346F20" w:rsidRPr="005878BE">
              <w:rPr>
                <w:rFonts w:cs="Calibri"/>
                <w:b/>
                <w:color w:val="FF0000"/>
                <w:sz w:val="36"/>
                <w:szCs w:val="36"/>
              </w:rPr>
              <w:t xml:space="preserve"> NA LATA 2023</w:t>
            </w:r>
            <w:r w:rsidRPr="005878BE">
              <w:rPr>
                <w:rFonts w:cs="Calibri"/>
                <w:b/>
                <w:color w:val="FF0000"/>
                <w:sz w:val="36"/>
                <w:szCs w:val="36"/>
              </w:rPr>
              <w:t>-20</w:t>
            </w:r>
            <w:r w:rsidR="005878BE" w:rsidRPr="005878BE">
              <w:rPr>
                <w:rFonts w:cs="Calibri"/>
                <w:b/>
                <w:color w:val="FF0000"/>
                <w:sz w:val="36"/>
                <w:szCs w:val="36"/>
              </w:rPr>
              <w:t>29</w:t>
            </w:r>
          </w:p>
        </w:tc>
        <w:tc>
          <w:tcPr>
            <w:tcW w:w="4605" w:type="dxa"/>
          </w:tcPr>
          <w:p w:rsidR="009123FF" w:rsidRPr="00346F20" w:rsidRDefault="00346F20" w:rsidP="00810FD1">
            <w:pPr>
              <w:pStyle w:val="dotabel"/>
            </w:pPr>
            <w:r w:rsidRPr="00346F20">
              <w:rPr>
                <w:noProof/>
              </w:rPr>
              <w:drawing>
                <wp:inline distT="0" distB="0" distL="0" distR="0">
                  <wp:extent cx="1823787" cy="1828800"/>
                  <wp:effectExtent l="19050" t="0" r="5013" b="0"/>
                  <wp:docPr id="7" name="Obraz 1" descr="ilustrac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ustracja"/>
                          <pic:cNvPicPr>
                            <a:picLocks noChangeAspect="1" noChangeArrowheads="1"/>
                          </pic:cNvPicPr>
                        </pic:nvPicPr>
                        <pic:blipFill>
                          <a:blip r:embed="rId8" cstate="print"/>
                          <a:srcRect/>
                          <a:stretch>
                            <a:fillRect/>
                          </a:stretch>
                        </pic:blipFill>
                        <pic:spPr bwMode="auto">
                          <a:xfrm>
                            <a:off x="0" y="0"/>
                            <a:ext cx="1825418" cy="1830436"/>
                          </a:xfrm>
                          <a:prstGeom prst="rect">
                            <a:avLst/>
                          </a:prstGeom>
                          <a:noFill/>
                          <a:ln w="9525">
                            <a:noFill/>
                            <a:miter lim="800000"/>
                            <a:headEnd/>
                            <a:tailEnd/>
                          </a:ln>
                        </pic:spPr>
                      </pic:pic>
                    </a:graphicData>
                  </a:graphic>
                </wp:inline>
              </w:drawing>
            </w:r>
          </w:p>
        </w:tc>
      </w:tr>
    </w:tbl>
    <w:p w:rsidR="00810FD1" w:rsidRPr="00346F20" w:rsidRDefault="00810FD1" w:rsidP="00810FD1">
      <w:pPr>
        <w:pStyle w:val="dotabel"/>
        <w:rPr>
          <w:sz w:val="24"/>
          <w:szCs w:val="24"/>
        </w:rPr>
      </w:pPr>
    </w:p>
    <w:p w:rsidR="00810FD1" w:rsidRPr="00346F20" w:rsidRDefault="00810FD1" w:rsidP="00810FD1">
      <w:pPr>
        <w:pStyle w:val="dotabel"/>
        <w:rPr>
          <w:sz w:val="24"/>
          <w:szCs w:val="24"/>
        </w:rPr>
      </w:pPr>
    </w:p>
    <w:p w:rsidR="00810FD1" w:rsidRPr="00346F20" w:rsidRDefault="00810FD1" w:rsidP="00810FD1">
      <w:pPr>
        <w:pStyle w:val="dotabel"/>
        <w:rPr>
          <w:sz w:val="24"/>
          <w:szCs w:val="24"/>
        </w:rPr>
      </w:pPr>
      <w:r w:rsidRPr="00346F20">
        <w:rPr>
          <w:sz w:val="24"/>
          <w:szCs w:val="24"/>
        </w:rPr>
        <w:t xml:space="preserve"> </w:t>
      </w:r>
    </w:p>
    <w:p w:rsidR="00810FD1" w:rsidRDefault="00810FD1" w:rsidP="00810FD1">
      <w:pPr>
        <w:pStyle w:val="dotabel"/>
        <w:rPr>
          <w:sz w:val="24"/>
          <w:szCs w:val="24"/>
        </w:rPr>
      </w:pPr>
    </w:p>
    <w:p w:rsidR="00DA1E1E" w:rsidRDefault="00DA1E1E" w:rsidP="00810FD1">
      <w:pPr>
        <w:pStyle w:val="dotabel"/>
        <w:rPr>
          <w:sz w:val="24"/>
          <w:szCs w:val="24"/>
        </w:rPr>
      </w:pPr>
    </w:p>
    <w:p w:rsidR="00DA1E1E" w:rsidRDefault="00DA1E1E" w:rsidP="00810FD1">
      <w:pPr>
        <w:pStyle w:val="dotabel"/>
        <w:rPr>
          <w:sz w:val="24"/>
          <w:szCs w:val="24"/>
        </w:rPr>
      </w:pPr>
    </w:p>
    <w:p w:rsidR="00DA1E1E" w:rsidRDefault="00DA1E1E" w:rsidP="00810FD1">
      <w:pPr>
        <w:pStyle w:val="dotabel"/>
        <w:rPr>
          <w:sz w:val="24"/>
          <w:szCs w:val="24"/>
        </w:rPr>
      </w:pPr>
    </w:p>
    <w:p w:rsidR="00DA1E1E" w:rsidRDefault="00DA1E1E" w:rsidP="00810FD1">
      <w:pPr>
        <w:pStyle w:val="dotabel"/>
        <w:rPr>
          <w:sz w:val="24"/>
          <w:szCs w:val="24"/>
        </w:rPr>
      </w:pPr>
    </w:p>
    <w:p w:rsidR="00DA1E1E" w:rsidRPr="00346F20" w:rsidRDefault="00DA1E1E" w:rsidP="00810FD1">
      <w:pPr>
        <w:pStyle w:val="dotabel"/>
        <w:rPr>
          <w:sz w:val="24"/>
          <w:szCs w:val="24"/>
        </w:rPr>
      </w:pPr>
    </w:p>
    <w:p w:rsidR="00915B61" w:rsidRPr="00346F20" w:rsidRDefault="00915B61" w:rsidP="00810FD1">
      <w:pPr>
        <w:rPr>
          <w:szCs w:val="24"/>
        </w:rPr>
      </w:pPr>
    </w:p>
    <w:p w:rsidR="00915B61" w:rsidRDefault="00915B61" w:rsidP="00810FD1">
      <w:pPr>
        <w:jc w:val="center"/>
        <w:rPr>
          <w:sz w:val="28"/>
        </w:rPr>
      </w:pPr>
    </w:p>
    <w:p w:rsidR="00DA1E1E" w:rsidRPr="00346F20" w:rsidRDefault="00DA1E1E" w:rsidP="00810FD1">
      <w:pPr>
        <w:jc w:val="center"/>
        <w:rPr>
          <w:sz w:val="28"/>
        </w:rPr>
      </w:pPr>
    </w:p>
    <w:p w:rsidR="001A523C" w:rsidRPr="005878BE" w:rsidRDefault="005878BE" w:rsidP="005878BE">
      <w:pPr>
        <w:jc w:val="right"/>
        <w:rPr>
          <w:color w:val="FF0000"/>
          <w:sz w:val="28"/>
        </w:rPr>
      </w:pPr>
      <w:r>
        <w:rPr>
          <w:color w:val="FF0000"/>
          <w:sz w:val="28"/>
        </w:rPr>
        <w:t>projekt</w:t>
      </w:r>
    </w:p>
    <w:p w:rsidR="00FC005E" w:rsidRPr="00346F20" w:rsidRDefault="00FC005E" w:rsidP="00810FD1">
      <w:pPr>
        <w:jc w:val="left"/>
        <w:rPr>
          <w:b/>
          <w:szCs w:val="24"/>
        </w:rPr>
      </w:pPr>
    </w:p>
    <w:p w:rsidR="00FC005E" w:rsidRPr="00346F20" w:rsidRDefault="00DA1E1E" w:rsidP="00346F20">
      <w:pPr>
        <w:tabs>
          <w:tab w:val="left" w:pos="1323"/>
        </w:tabs>
        <w:rPr>
          <w:b/>
          <w:sz w:val="32"/>
          <w:szCs w:val="32"/>
        </w:rPr>
      </w:pPr>
      <w:r>
        <w:rPr>
          <w:b/>
          <w:noProof/>
          <w:sz w:val="32"/>
          <w:szCs w:val="32"/>
        </w:rPr>
        <w:lastRenderedPageBreak/>
        <w:drawing>
          <wp:inline distT="0" distB="0" distL="0" distR="0">
            <wp:extent cx="5977713" cy="2402002"/>
            <wp:effectExtent l="19050" t="0" r="3987" b="0"/>
            <wp:docPr id="9"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979798" cy="2402840"/>
                    </a:xfrm>
                    <a:prstGeom prst="rect">
                      <a:avLst/>
                    </a:prstGeom>
                    <a:noFill/>
                    <a:ln w="9525">
                      <a:noFill/>
                      <a:miter lim="800000"/>
                      <a:headEnd/>
                      <a:tailEnd/>
                    </a:ln>
                  </pic:spPr>
                </pic:pic>
              </a:graphicData>
            </a:graphic>
          </wp:inline>
        </w:drawing>
      </w:r>
    </w:p>
    <w:p w:rsidR="003F6777" w:rsidRPr="00346F20" w:rsidRDefault="009123FF" w:rsidP="00810FD1">
      <w:pPr>
        <w:jc w:val="center"/>
        <w:rPr>
          <w:i/>
          <w:szCs w:val="24"/>
        </w:rPr>
      </w:pPr>
      <w:r w:rsidRPr="00346F20">
        <w:rPr>
          <w:b/>
          <w:i/>
          <w:szCs w:val="24"/>
        </w:rPr>
        <w:t>Końskie</w:t>
      </w:r>
      <w:r w:rsidR="00FC005E" w:rsidRPr="00346F20">
        <w:rPr>
          <w:b/>
          <w:i/>
          <w:szCs w:val="24"/>
        </w:rPr>
        <w:t xml:space="preserve"> </w:t>
      </w:r>
      <w:r w:rsidR="003F6777" w:rsidRPr="00346F20">
        <w:rPr>
          <w:b/>
          <w:i/>
          <w:szCs w:val="24"/>
        </w:rPr>
        <w:t>20</w:t>
      </w:r>
      <w:r w:rsidR="001A523C" w:rsidRPr="00346F20">
        <w:rPr>
          <w:b/>
          <w:i/>
          <w:szCs w:val="24"/>
        </w:rPr>
        <w:t>2</w:t>
      </w:r>
      <w:r w:rsidRPr="00346F20">
        <w:rPr>
          <w:b/>
          <w:i/>
          <w:szCs w:val="24"/>
        </w:rPr>
        <w:t>2</w:t>
      </w:r>
      <w:r w:rsidR="003F6777" w:rsidRPr="00346F20">
        <w:rPr>
          <w:i/>
          <w:szCs w:val="24"/>
        </w:rPr>
        <w:br w:type="page"/>
      </w:r>
    </w:p>
    <w:p w:rsidR="003F6777" w:rsidRPr="00500CB8" w:rsidRDefault="003F6777" w:rsidP="00810FD1">
      <w:pPr>
        <w:rPr>
          <w:i/>
          <w:szCs w:val="24"/>
        </w:rPr>
      </w:pPr>
    </w:p>
    <w:p w:rsidR="003F6777" w:rsidRPr="00500CB8" w:rsidRDefault="003F6777" w:rsidP="00810FD1">
      <w:pPr>
        <w:rPr>
          <w:i/>
          <w:szCs w:val="24"/>
        </w:rPr>
      </w:pPr>
    </w:p>
    <w:p w:rsidR="003F6777" w:rsidRPr="00500CB8" w:rsidRDefault="003F6777" w:rsidP="00810FD1">
      <w:pPr>
        <w:rPr>
          <w:i/>
          <w:szCs w:val="24"/>
        </w:rPr>
      </w:pPr>
    </w:p>
    <w:p w:rsidR="003F6777" w:rsidRPr="00500CB8" w:rsidRDefault="003F6777" w:rsidP="00810FD1">
      <w:pPr>
        <w:rPr>
          <w:i/>
          <w:szCs w:val="24"/>
        </w:rPr>
      </w:pPr>
    </w:p>
    <w:p w:rsidR="003F6777" w:rsidRPr="00500CB8" w:rsidRDefault="003F6777" w:rsidP="00810FD1">
      <w:pPr>
        <w:rPr>
          <w:i/>
          <w:szCs w:val="24"/>
        </w:rPr>
      </w:pPr>
    </w:p>
    <w:p w:rsidR="003F6777" w:rsidRPr="00500CB8" w:rsidRDefault="003F6777" w:rsidP="00810FD1">
      <w:pPr>
        <w:rPr>
          <w:i/>
          <w:szCs w:val="24"/>
        </w:rPr>
      </w:pPr>
    </w:p>
    <w:p w:rsidR="003F6777" w:rsidRPr="00500CB8" w:rsidRDefault="003F6777" w:rsidP="00810FD1">
      <w:pPr>
        <w:rPr>
          <w:i/>
          <w:szCs w:val="24"/>
        </w:rPr>
      </w:pPr>
    </w:p>
    <w:p w:rsidR="003F6777" w:rsidRPr="00500CB8" w:rsidRDefault="003F6777" w:rsidP="00810FD1">
      <w:pPr>
        <w:rPr>
          <w:i/>
          <w:szCs w:val="24"/>
        </w:rPr>
      </w:pPr>
    </w:p>
    <w:p w:rsidR="003F6777" w:rsidRPr="00500CB8" w:rsidRDefault="003F6777" w:rsidP="00810FD1">
      <w:pPr>
        <w:rPr>
          <w:i/>
          <w:szCs w:val="24"/>
        </w:rPr>
      </w:pPr>
    </w:p>
    <w:p w:rsidR="003F6777" w:rsidRPr="00500CB8" w:rsidRDefault="003F6777" w:rsidP="00810FD1">
      <w:pPr>
        <w:rPr>
          <w:i/>
          <w:szCs w:val="24"/>
        </w:rPr>
      </w:pPr>
    </w:p>
    <w:p w:rsidR="003F6777" w:rsidRPr="00500CB8" w:rsidRDefault="003F6777" w:rsidP="00810FD1">
      <w:pPr>
        <w:rPr>
          <w:i/>
          <w:szCs w:val="24"/>
        </w:rPr>
      </w:pPr>
    </w:p>
    <w:p w:rsidR="003F6777" w:rsidRPr="00500CB8" w:rsidRDefault="003F6777" w:rsidP="00810FD1">
      <w:pPr>
        <w:rPr>
          <w:i/>
          <w:szCs w:val="24"/>
        </w:rPr>
      </w:pPr>
    </w:p>
    <w:p w:rsidR="003F6777" w:rsidRPr="00500CB8" w:rsidRDefault="003F6777" w:rsidP="00810FD1">
      <w:pPr>
        <w:rPr>
          <w:i/>
          <w:szCs w:val="24"/>
        </w:rPr>
      </w:pPr>
    </w:p>
    <w:p w:rsidR="003F6777" w:rsidRPr="00500CB8" w:rsidRDefault="003F6777" w:rsidP="00810FD1">
      <w:pPr>
        <w:rPr>
          <w:i/>
          <w:szCs w:val="24"/>
        </w:rPr>
      </w:pPr>
    </w:p>
    <w:p w:rsidR="003F6777" w:rsidRPr="00500CB8" w:rsidRDefault="003F6777" w:rsidP="00810FD1">
      <w:pPr>
        <w:rPr>
          <w:i/>
          <w:szCs w:val="24"/>
        </w:rPr>
      </w:pPr>
    </w:p>
    <w:p w:rsidR="003F6777" w:rsidRPr="00500CB8" w:rsidRDefault="003F6777" w:rsidP="00810FD1">
      <w:pPr>
        <w:rPr>
          <w:i/>
          <w:szCs w:val="24"/>
        </w:rPr>
      </w:pPr>
    </w:p>
    <w:p w:rsidR="003F6777" w:rsidRPr="00500CB8" w:rsidRDefault="003F6777" w:rsidP="00810FD1">
      <w:pPr>
        <w:rPr>
          <w:i/>
          <w:szCs w:val="24"/>
        </w:rPr>
      </w:pPr>
    </w:p>
    <w:p w:rsidR="003F6777" w:rsidRPr="00500CB8" w:rsidRDefault="003F6777" w:rsidP="00810FD1">
      <w:pPr>
        <w:rPr>
          <w:i/>
          <w:szCs w:val="24"/>
        </w:rPr>
      </w:pPr>
    </w:p>
    <w:p w:rsidR="003F6777" w:rsidRPr="00500CB8" w:rsidRDefault="003F6777" w:rsidP="00810FD1">
      <w:pPr>
        <w:rPr>
          <w:i/>
          <w:szCs w:val="24"/>
        </w:rPr>
      </w:pPr>
    </w:p>
    <w:p w:rsidR="003F6777" w:rsidRPr="00500CB8" w:rsidRDefault="003F6777" w:rsidP="00810FD1">
      <w:pPr>
        <w:rPr>
          <w:i/>
          <w:szCs w:val="24"/>
        </w:rPr>
      </w:pPr>
    </w:p>
    <w:p w:rsidR="003F6777" w:rsidRPr="00500CB8" w:rsidRDefault="003F6777" w:rsidP="00810FD1">
      <w:pPr>
        <w:rPr>
          <w:i/>
          <w:szCs w:val="24"/>
        </w:rPr>
      </w:pPr>
    </w:p>
    <w:p w:rsidR="003F6777" w:rsidRPr="00500CB8" w:rsidRDefault="003F6777" w:rsidP="00810FD1">
      <w:pPr>
        <w:rPr>
          <w:i/>
          <w:szCs w:val="24"/>
        </w:rPr>
      </w:pPr>
    </w:p>
    <w:p w:rsidR="00915B61" w:rsidRPr="00500CB8" w:rsidRDefault="00915B61" w:rsidP="00810FD1">
      <w:pPr>
        <w:rPr>
          <w:i/>
          <w:szCs w:val="24"/>
        </w:rPr>
      </w:pPr>
      <w:r w:rsidRPr="00500CB8">
        <w:rPr>
          <w:i/>
          <w:szCs w:val="24"/>
        </w:rPr>
        <w:t>Dokument opracowany przez:</w:t>
      </w:r>
    </w:p>
    <w:p w:rsidR="00915B61" w:rsidRPr="00500CB8" w:rsidRDefault="00915B61" w:rsidP="00810FD1">
      <w:pPr>
        <w:tabs>
          <w:tab w:val="left" w:pos="1980"/>
          <w:tab w:val="left" w:pos="7200"/>
        </w:tabs>
        <w:rPr>
          <w:b/>
          <w:szCs w:val="24"/>
        </w:rPr>
      </w:pPr>
      <w:r w:rsidRPr="00500CB8">
        <w:rPr>
          <w:b/>
          <w:szCs w:val="24"/>
        </w:rPr>
        <w:t>PPUH „BaSz” mgr inż. Bartosz Szymusik</w:t>
      </w:r>
    </w:p>
    <w:p w:rsidR="00915B61" w:rsidRPr="00500CB8" w:rsidRDefault="00915B61" w:rsidP="00810FD1">
      <w:pPr>
        <w:tabs>
          <w:tab w:val="left" w:pos="1980"/>
          <w:tab w:val="left" w:pos="7200"/>
        </w:tabs>
        <w:rPr>
          <w:b/>
          <w:szCs w:val="24"/>
        </w:rPr>
      </w:pPr>
      <w:r w:rsidRPr="00500CB8">
        <w:rPr>
          <w:b/>
          <w:szCs w:val="24"/>
        </w:rPr>
        <w:t>26-200 Końskie ul. Polna 72</w:t>
      </w:r>
    </w:p>
    <w:p w:rsidR="00915B61" w:rsidRPr="00500CB8" w:rsidRDefault="00915B61" w:rsidP="00810FD1">
      <w:pPr>
        <w:tabs>
          <w:tab w:val="left" w:pos="1980"/>
          <w:tab w:val="left" w:pos="7200"/>
        </w:tabs>
        <w:jc w:val="left"/>
        <w:rPr>
          <w:b/>
          <w:szCs w:val="24"/>
        </w:rPr>
      </w:pPr>
      <w:r w:rsidRPr="00500CB8">
        <w:rPr>
          <w:b/>
          <w:szCs w:val="24"/>
        </w:rPr>
        <w:t xml:space="preserve">tel./fax: 41 372 49 75 </w:t>
      </w:r>
    </w:p>
    <w:p w:rsidR="00C10EF8" w:rsidRPr="00500CB8" w:rsidRDefault="00915B61" w:rsidP="00810FD1">
      <w:pPr>
        <w:tabs>
          <w:tab w:val="left" w:pos="1980"/>
          <w:tab w:val="left" w:pos="7200"/>
        </w:tabs>
        <w:jc w:val="left"/>
        <w:rPr>
          <w:b/>
          <w:szCs w:val="24"/>
          <w:lang w:val="en-US"/>
        </w:rPr>
      </w:pPr>
      <w:r w:rsidRPr="00500CB8">
        <w:rPr>
          <w:b/>
          <w:szCs w:val="24"/>
          <w:lang w:val="en-US"/>
        </w:rPr>
        <w:t xml:space="preserve">e-mail: </w:t>
      </w:r>
      <w:hyperlink r:id="rId10" w:history="1">
        <w:r w:rsidR="00C10EF8" w:rsidRPr="00500CB8">
          <w:rPr>
            <w:rStyle w:val="Hipercze"/>
            <w:b/>
            <w:color w:val="auto"/>
            <w:szCs w:val="24"/>
            <w:lang w:val="en-US"/>
          </w:rPr>
          <w:t>basz@post.pl</w:t>
        </w:r>
      </w:hyperlink>
    </w:p>
    <w:p w:rsidR="00915B61" w:rsidRPr="00500CB8" w:rsidRDefault="00C10EF8" w:rsidP="00810FD1">
      <w:pPr>
        <w:tabs>
          <w:tab w:val="left" w:pos="1980"/>
          <w:tab w:val="left" w:pos="7200"/>
        </w:tabs>
        <w:jc w:val="left"/>
        <w:rPr>
          <w:b/>
          <w:szCs w:val="24"/>
          <w:lang w:val="en-US"/>
        </w:rPr>
      </w:pPr>
      <w:r w:rsidRPr="00500CB8">
        <w:rPr>
          <w:b/>
          <w:szCs w:val="24"/>
          <w:lang w:val="en-US"/>
        </w:rPr>
        <w:t>www.basz.pl</w:t>
      </w:r>
    </w:p>
    <w:p w:rsidR="00915B61" w:rsidRPr="00500CB8" w:rsidRDefault="00915B61" w:rsidP="00810FD1">
      <w:pPr>
        <w:rPr>
          <w:i/>
          <w:szCs w:val="24"/>
          <w:lang w:val="en-US"/>
        </w:rPr>
      </w:pPr>
    </w:p>
    <w:p w:rsidR="00915B61" w:rsidRPr="00500CB8" w:rsidRDefault="00915B61" w:rsidP="00810FD1">
      <w:pPr>
        <w:rPr>
          <w:i/>
          <w:szCs w:val="24"/>
        </w:rPr>
      </w:pPr>
      <w:r w:rsidRPr="00500CB8">
        <w:rPr>
          <w:i/>
          <w:szCs w:val="24"/>
        </w:rPr>
        <w:t>przy współpracy:</w:t>
      </w:r>
    </w:p>
    <w:p w:rsidR="002869FD" w:rsidRPr="00500CB8" w:rsidRDefault="00525279" w:rsidP="00810FD1">
      <w:pPr>
        <w:rPr>
          <w:b/>
          <w:szCs w:val="24"/>
        </w:rPr>
      </w:pPr>
      <w:r w:rsidRPr="00500CB8">
        <w:rPr>
          <w:b/>
          <w:szCs w:val="24"/>
        </w:rPr>
        <w:t xml:space="preserve">Miejsko-Gminnego </w:t>
      </w:r>
      <w:r w:rsidR="00915B61" w:rsidRPr="00500CB8">
        <w:rPr>
          <w:b/>
          <w:szCs w:val="24"/>
        </w:rPr>
        <w:t xml:space="preserve">Ośrodka Pomocy Społecznej w </w:t>
      </w:r>
      <w:r w:rsidR="009123FF" w:rsidRPr="00500CB8">
        <w:rPr>
          <w:b/>
          <w:szCs w:val="24"/>
        </w:rPr>
        <w:t>Końskich</w:t>
      </w:r>
      <w:r w:rsidR="002869FD" w:rsidRPr="00500CB8">
        <w:rPr>
          <w:b/>
          <w:szCs w:val="24"/>
        </w:rPr>
        <w:t xml:space="preserve"> </w:t>
      </w:r>
    </w:p>
    <w:p w:rsidR="00525279" w:rsidRPr="00500CB8" w:rsidRDefault="002869FD" w:rsidP="00810FD1">
      <w:pPr>
        <w:rPr>
          <w:b/>
          <w:szCs w:val="24"/>
        </w:rPr>
      </w:pPr>
      <w:r w:rsidRPr="00500CB8">
        <w:rPr>
          <w:b/>
          <w:szCs w:val="24"/>
        </w:rPr>
        <w:t xml:space="preserve">oraz Urzędu Miasta i Gminy w </w:t>
      </w:r>
      <w:r w:rsidR="009123FF" w:rsidRPr="00500CB8">
        <w:rPr>
          <w:b/>
          <w:szCs w:val="24"/>
        </w:rPr>
        <w:t>Końskich</w:t>
      </w:r>
    </w:p>
    <w:p w:rsidR="002869FD" w:rsidRPr="00500CB8" w:rsidRDefault="002869FD" w:rsidP="00810FD1">
      <w:pPr>
        <w:rPr>
          <w:b/>
          <w:szCs w:val="24"/>
        </w:rPr>
      </w:pPr>
    </w:p>
    <w:p w:rsidR="00810FD1" w:rsidRPr="00500CB8" w:rsidRDefault="00810FD1" w:rsidP="002869FD">
      <w:pPr>
        <w:jc w:val="center"/>
        <w:rPr>
          <w:b/>
          <w:sz w:val="28"/>
          <w:szCs w:val="28"/>
        </w:rPr>
      </w:pPr>
      <w:r w:rsidRPr="00500CB8">
        <w:rPr>
          <w:b/>
          <w:sz w:val="28"/>
          <w:szCs w:val="28"/>
        </w:rPr>
        <w:br w:type="page"/>
      </w:r>
    </w:p>
    <w:sdt>
      <w:sdtPr>
        <w:rPr>
          <w:rFonts w:ascii="Calibri" w:hAnsi="Calibri"/>
          <w:b w:val="0"/>
          <w:bCs w:val="0"/>
          <w:color w:val="auto"/>
          <w:szCs w:val="20"/>
          <w:lang w:eastAsia="pl-PL"/>
        </w:rPr>
        <w:id w:val="13019142"/>
        <w:docPartObj>
          <w:docPartGallery w:val="Table of Contents"/>
          <w:docPartUnique/>
        </w:docPartObj>
      </w:sdtPr>
      <w:sdtEndPr>
        <w:rPr>
          <w:sz w:val="22"/>
          <w:szCs w:val="22"/>
        </w:rPr>
      </w:sdtEndPr>
      <w:sdtContent>
        <w:p w:rsidR="00722B7B" w:rsidRPr="00BB31B3" w:rsidRDefault="00722B7B" w:rsidP="00DA1E1E">
          <w:pPr>
            <w:pStyle w:val="Nagwekspisutreci"/>
            <w:rPr>
              <w:color w:val="auto"/>
            </w:rPr>
          </w:pPr>
          <w:r w:rsidRPr="00BB31B3">
            <w:rPr>
              <w:color w:val="auto"/>
            </w:rPr>
            <w:t>Spis treści</w:t>
          </w:r>
        </w:p>
        <w:p w:rsidR="00252387" w:rsidRDefault="00DD2CBB">
          <w:pPr>
            <w:pStyle w:val="Spistreci1"/>
            <w:tabs>
              <w:tab w:val="right" w:leader="dot" w:pos="9060"/>
            </w:tabs>
            <w:rPr>
              <w:rFonts w:asciiTheme="minorHAnsi" w:eastAsiaTheme="minorEastAsia" w:hAnsiTheme="minorHAnsi" w:cstheme="minorBidi"/>
              <w:noProof/>
              <w:sz w:val="22"/>
              <w:szCs w:val="22"/>
            </w:rPr>
          </w:pPr>
          <w:r w:rsidRPr="00BB31B3">
            <w:rPr>
              <w:sz w:val="22"/>
              <w:szCs w:val="22"/>
            </w:rPr>
            <w:fldChar w:fldCharType="begin"/>
          </w:r>
          <w:r w:rsidR="00722B7B" w:rsidRPr="00BB31B3">
            <w:rPr>
              <w:sz w:val="22"/>
              <w:szCs w:val="22"/>
            </w:rPr>
            <w:instrText xml:space="preserve"> TOC \o "1-3" \h \z \u </w:instrText>
          </w:r>
          <w:r w:rsidRPr="00BB31B3">
            <w:rPr>
              <w:sz w:val="22"/>
              <w:szCs w:val="22"/>
            </w:rPr>
            <w:fldChar w:fldCharType="separate"/>
          </w:r>
          <w:hyperlink w:anchor="_Toc115687189" w:history="1">
            <w:r w:rsidR="00252387" w:rsidRPr="007A15D0">
              <w:rPr>
                <w:rStyle w:val="Hipercze"/>
                <w:noProof/>
              </w:rPr>
              <w:t>1. WSTĘP</w:t>
            </w:r>
            <w:r w:rsidR="00252387">
              <w:rPr>
                <w:noProof/>
                <w:webHidden/>
              </w:rPr>
              <w:tab/>
            </w:r>
            <w:r>
              <w:rPr>
                <w:noProof/>
                <w:webHidden/>
              </w:rPr>
              <w:fldChar w:fldCharType="begin"/>
            </w:r>
            <w:r w:rsidR="00252387">
              <w:rPr>
                <w:noProof/>
                <w:webHidden/>
              </w:rPr>
              <w:instrText xml:space="preserve"> PAGEREF _Toc115687189 \h </w:instrText>
            </w:r>
            <w:r>
              <w:rPr>
                <w:noProof/>
                <w:webHidden/>
              </w:rPr>
            </w:r>
            <w:r>
              <w:rPr>
                <w:noProof/>
                <w:webHidden/>
              </w:rPr>
              <w:fldChar w:fldCharType="separate"/>
            </w:r>
            <w:r w:rsidR="005A434F">
              <w:rPr>
                <w:noProof/>
                <w:webHidden/>
              </w:rPr>
              <w:t>5</w:t>
            </w:r>
            <w:r>
              <w:rPr>
                <w:noProof/>
                <w:webHidden/>
              </w:rPr>
              <w:fldChar w:fldCharType="end"/>
            </w:r>
          </w:hyperlink>
        </w:p>
        <w:p w:rsidR="00252387" w:rsidRDefault="00000000">
          <w:pPr>
            <w:pStyle w:val="Spistreci2"/>
            <w:rPr>
              <w:rFonts w:asciiTheme="minorHAnsi" w:eastAsiaTheme="minorEastAsia" w:hAnsiTheme="minorHAnsi" w:cstheme="minorBidi"/>
              <w:noProof/>
              <w:sz w:val="22"/>
              <w:szCs w:val="22"/>
            </w:rPr>
          </w:pPr>
          <w:hyperlink w:anchor="_Toc115687190" w:history="1">
            <w:r w:rsidR="00252387" w:rsidRPr="007A15D0">
              <w:rPr>
                <w:rStyle w:val="Hipercze"/>
                <w:noProof/>
              </w:rPr>
              <w:t>1.1. Podstawa prawna systemu pomocy społecznej w Polsce</w:t>
            </w:r>
            <w:r w:rsidR="00252387">
              <w:rPr>
                <w:noProof/>
                <w:webHidden/>
              </w:rPr>
              <w:tab/>
            </w:r>
            <w:r w:rsidR="00DD2CBB">
              <w:rPr>
                <w:noProof/>
                <w:webHidden/>
              </w:rPr>
              <w:fldChar w:fldCharType="begin"/>
            </w:r>
            <w:r w:rsidR="00252387">
              <w:rPr>
                <w:noProof/>
                <w:webHidden/>
              </w:rPr>
              <w:instrText xml:space="preserve"> PAGEREF _Toc115687190 \h </w:instrText>
            </w:r>
            <w:r w:rsidR="00DD2CBB">
              <w:rPr>
                <w:noProof/>
                <w:webHidden/>
              </w:rPr>
            </w:r>
            <w:r w:rsidR="00DD2CBB">
              <w:rPr>
                <w:noProof/>
                <w:webHidden/>
              </w:rPr>
              <w:fldChar w:fldCharType="separate"/>
            </w:r>
            <w:r w:rsidR="005A434F">
              <w:rPr>
                <w:noProof/>
                <w:webHidden/>
              </w:rPr>
              <w:t>5</w:t>
            </w:r>
            <w:r w:rsidR="00DD2CBB">
              <w:rPr>
                <w:noProof/>
                <w:webHidden/>
              </w:rPr>
              <w:fldChar w:fldCharType="end"/>
            </w:r>
          </w:hyperlink>
        </w:p>
        <w:p w:rsidR="00252387" w:rsidRDefault="00000000">
          <w:pPr>
            <w:pStyle w:val="Spistreci2"/>
            <w:rPr>
              <w:rFonts w:asciiTheme="minorHAnsi" w:eastAsiaTheme="minorEastAsia" w:hAnsiTheme="minorHAnsi" w:cstheme="minorBidi"/>
              <w:noProof/>
              <w:sz w:val="22"/>
              <w:szCs w:val="22"/>
            </w:rPr>
          </w:pPr>
          <w:hyperlink w:anchor="_Toc115687191" w:history="1">
            <w:r w:rsidR="00252387" w:rsidRPr="007A15D0">
              <w:rPr>
                <w:rStyle w:val="Hipercze"/>
                <w:noProof/>
              </w:rPr>
              <w:t>1.2. Metodologia opracowania Strategii Rozwiązywania Problemów Społecznych Miasta  i Gminy Końskie na lata 2023-2029</w:t>
            </w:r>
            <w:r w:rsidR="00252387">
              <w:rPr>
                <w:noProof/>
                <w:webHidden/>
              </w:rPr>
              <w:tab/>
            </w:r>
            <w:r w:rsidR="00DD2CBB">
              <w:rPr>
                <w:noProof/>
                <w:webHidden/>
              </w:rPr>
              <w:fldChar w:fldCharType="begin"/>
            </w:r>
            <w:r w:rsidR="00252387">
              <w:rPr>
                <w:noProof/>
                <w:webHidden/>
              </w:rPr>
              <w:instrText xml:space="preserve"> PAGEREF _Toc115687191 \h </w:instrText>
            </w:r>
            <w:r w:rsidR="00DD2CBB">
              <w:rPr>
                <w:noProof/>
                <w:webHidden/>
              </w:rPr>
            </w:r>
            <w:r w:rsidR="00DD2CBB">
              <w:rPr>
                <w:noProof/>
                <w:webHidden/>
              </w:rPr>
              <w:fldChar w:fldCharType="separate"/>
            </w:r>
            <w:r w:rsidR="005A434F">
              <w:rPr>
                <w:noProof/>
                <w:webHidden/>
              </w:rPr>
              <w:t>8</w:t>
            </w:r>
            <w:r w:rsidR="00DD2CBB">
              <w:rPr>
                <w:noProof/>
                <w:webHidden/>
              </w:rPr>
              <w:fldChar w:fldCharType="end"/>
            </w:r>
          </w:hyperlink>
        </w:p>
        <w:p w:rsidR="00252387" w:rsidRDefault="00000000">
          <w:pPr>
            <w:pStyle w:val="Spistreci2"/>
            <w:rPr>
              <w:rFonts w:asciiTheme="minorHAnsi" w:eastAsiaTheme="minorEastAsia" w:hAnsiTheme="minorHAnsi" w:cstheme="minorBidi"/>
              <w:noProof/>
              <w:sz w:val="22"/>
              <w:szCs w:val="22"/>
            </w:rPr>
          </w:pPr>
          <w:hyperlink w:anchor="_Toc115687192" w:history="1">
            <w:r w:rsidR="00252387" w:rsidRPr="007A15D0">
              <w:rPr>
                <w:rStyle w:val="Hipercze"/>
                <w:noProof/>
              </w:rPr>
              <w:t>1.3. Uwarunkowania strategiczne i programowe</w:t>
            </w:r>
            <w:r w:rsidR="00252387">
              <w:rPr>
                <w:noProof/>
                <w:webHidden/>
              </w:rPr>
              <w:tab/>
            </w:r>
            <w:r w:rsidR="00DD2CBB">
              <w:rPr>
                <w:noProof/>
                <w:webHidden/>
              </w:rPr>
              <w:fldChar w:fldCharType="begin"/>
            </w:r>
            <w:r w:rsidR="00252387">
              <w:rPr>
                <w:noProof/>
                <w:webHidden/>
              </w:rPr>
              <w:instrText xml:space="preserve"> PAGEREF _Toc115687192 \h </w:instrText>
            </w:r>
            <w:r w:rsidR="00DD2CBB">
              <w:rPr>
                <w:noProof/>
                <w:webHidden/>
              </w:rPr>
            </w:r>
            <w:r w:rsidR="00DD2CBB">
              <w:rPr>
                <w:noProof/>
                <w:webHidden/>
              </w:rPr>
              <w:fldChar w:fldCharType="separate"/>
            </w:r>
            <w:r w:rsidR="005A434F">
              <w:rPr>
                <w:noProof/>
                <w:webHidden/>
              </w:rPr>
              <w:t>9</w:t>
            </w:r>
            <w:r w:rsidR="00DD2CBB">
              <w:rPr>
                <w:noProof/>
                <w:webHidden/>
              </w:rPr>
              <w:fldChar w:fldCharType="end"/>
            </w:r>
          </w:hyperlink>
        </w:p>
        <w:p w:rsidR="00252387" w:rsidRDefault="00000000">
          <w:pPr>
            <w:pStyle w:val="Spistreci1"/>
            <w:tabs>
              <w:tab w:val="right" w:leader="dot" w:pos="9060"/>
            </w:tabs>
            <w:rPr>
              <w:rFonts w:asciiTheme="minorHAnsi" w:eastAsiaTheme="minorEastAsia" w:hAnsiTheme="minorHAnsi" w:cstheme="minorBidi"/>
              <w:noProof/>
              <w:sz w:val="22"/>
              <w:szCs w:val="22"/>
            </w:rPr>
          </w:pPr>
          <w:hyperlink w:anchor="_Toc115687193" w:history="1">
            <w:r w:rsidR="00252387" w:rsidRPr="007A15D0">
              <w:rPr>
                <w:rStyle w:val="Hipercze"/>
                <w:noProof/>
              </w:rPr>
              <w:t>2. DIAGNOZA SYTUACJI SPOŁECZNEJ I EKONOMICZNEJ GMINY KOŃSKIE</w:t>
            </w:r>
            <w:r w:rsidR="00252387">
              <w:rPr>
                <w:noProof/>
                <w:webHidden/>
              </w:rPr>
              <w:tab/>
            </w:r>
            <w:r w:rsidR="00DD2CBB">
              <w:rPr>
                <w:noProof/>
                <w:webHidden/>
              </w:rPr>
              <w:fldChar w:fldCharType="begin"/>
            </w:r>
            <w:r w:rsidR="00252387">
              <w:rPr>
                <w:noProof/>
                <w:webHidden/>
              </w:rPr>
              <w:instrText xml:space="preserve"> PAGEREF _Toc115687193 \h </w:instrText>
            </w:r>
            <w:r w:rsidR="00DD2CBB">
              <w:rPr>
                <w:noProof/>
                <w:webHidden/>
              </w:rPr>
            </w:r>
            <w:r w:rsidR="00DD2CBB">
              <w:rPr>
                <w:noProof/>
                <w:webHidden/>
              </w:rPr>
              <w:fldChar w:fldCharType="separate"/>
            </w:r>
            <w:r w:rsidR="005A434F">
              <w:rPr>
                <w:noProof/>
                <w:webHidden/>
              </w:rPr>
              <w:t>15</w:t>
            </w:r>
            <w:r w:rsidR="00DD2CBB">
              <w:rPr>
                <w:noProof/>
                <w:webHidden/>
              </w:rPr>
              <w:fldChar w:fldCharType="end"/>
            </w:r>
          </w:hyperlink>
        </w:p>
        <w:p w:rsidR="00252387" w:rsidRDefault="00000000">
          <w:pPr>
            <w:pStyle w:val="Spistreci2"/>
            <w:rPr>
              <w:rFonts w:asciiTheme="minorHAnsi" w:eastAsiaTheme="minorEastAsia" w:hAnsiTheme="minorHAnsi" w:cstheme="minorBidi"/>
              <w:noProof/>
              <w:sz w:val="22"/>
              <w:szCs w:val="22"/>
            </w:rPr>
          </w:pPr>
          <w:hyperlink w:anchor="_Toc115687194" w:history="1">
            <w:r w:rsidR="00252387" w:rsidRPr="007A15D0">
              <w:rPr>
                <w:rStyle w:val="Hipercze"/>
                <w:noProof/>
              </w:rPr>
              <w:t>2.1. Informacje ogólne o gminie</w:t>
            </w:r>
            <w:r w:rsidR="00252387">
              <w:rPr>
                <w:noProof/>
                <w:webHidden/>
              </w:rPr>
              <w:tab/>
            </w:r>
            <w:r w:rsidR="00DD2CBB">
              <w:rPr>
                <w:noProof/>
                <w:webHidden/>
              </w:rPr>
              <w:fldChar w:fldCharType="begin"/>
            </w:r>
            <w:r w:rsidR="00252387">
              <w:rPr>
                <w:noProof/>
                <w:webHidden/>
              </w:rPr>
              <w:instrText xml:space="preserve"> PAGEREF _Toc115687194 \h </w:instrText>
            </w:r>
            <w:r w:rsidR="00DD2CBB">
              <w:rPr>
                <w:noProof/>
                <w:webHidden/>
              </w:rPr>
            </w:r>
            <w:r w:rsidR="00DD2CBB">
              <w:rPr>
                <w:noProof/>
                <w:webHidden/>
              </w:rPr>
              <w:fldChar w:fldCharType="separate"/>
            </w:r>
            <w:r w:rsidR="005A434F">
              <w:rPr>
                <w:noProof/>
                <w:webHidden/>
              </w:rPr>
              <w:t>15</w:t>
            </w:r>
            <w:r w:rsidR="00DD2CBB">
              <w:rPr>
                <w:noProof/>
                <w:webHidden/>
              </w:rPr>
              <w:fldChar w:fldCharType="end"/>
            </w:r>
          </w:hyperlink>
        </w:p>
        <w:p w:rsidR="00252387" w:rsidRDefault="00000000">
          <w:pPr>
            <w:pStyle w:val="Spistreci2"/>
            <w:rPr>
              <w:rFonts w:asciiTheme="minorHAnsi" w:eastAsiaTheme="minorEastAsia" w:hAnsiTheme="minorHAnsi" w:cstheme="minorBidi"/>
              <w:noProof/>
              <w:sz w:val="22"/>
              <w:szCs w:val="22"/>
            </w:rPr>
          </w:pPr>
          <w:hyperlink w:anchor="_Toc115687195" w:history="1">
            <w:r w:rsidR="00252387" w:rsidRPr="007A15D0">
              <w:rPr>
                <w:rStyle w:val="Hipercze"/>
                <w:noProof/>
              </w:rPr>
              <w:t>2.2. Sytuacja demograficzna gminy Końskie</w:t>
            </w:r>
            <w:r w:rsidR="00252387">
              <w:rPr>
                <w:noProof/>
                <w:webHidden/>
              </w:rPr>
              <w:tab/>
            </w:r>
            <w:r w:rsidR="00DD2CBB">
              <w:rPr>
                <w:noProof/>
                <w:webHidden/>
              </w:rPr>
              <w:fldChar w:fldCharType="begin"/>
            </w:r>
            <w:r w:rsidR="00252387">
              <w:rPr>
                <w:noProof/>
                <w:webHidden/>
              </w:rPr>
              <w:instrText xml:space="preserve"> PAGEREF _Toc115687195 \h </w:instrText>
            </w:r>
            <w:r w:rsidR="00DD2CBB">
              <w:rPr>
                <w:noProof/>
                <w:webHidden/>
              </w:rPr>
            </w:r>
            <w:r w:rsidR="00DD2CBB">
              <w:rPr>
                <w:noProof/>
                <w:webHidden/>
              </w:rPr>
              <w:fldChar w:fldCharType="separate"/>
            </w:r>
            <w:r w:rsidR="005A434F">
              <w:rPr>
                <w:noProof/>
                <w:webHidden/>
              </w:rPr>
              <w:t>16</w:t>
            </w:r>
            <w:r w:rsidR="00DD2CBB">
              <w:rPr>
                <w:noProof/>
                <w:webHidden/>
              </w:rPr>
              <w:fldChar w:fldCharType="end"/>
            </w:r>
          </w:hyperlink>
        </w:p>
        <w:p w:rsidR="00252387" w:rsidRDefault="00000000">
          <w:pPr>
            <w:pStyle w:val="Spistreci2"/>
            <w:rPr>
              <w:rFonts w:asciiTheme="minorHAnsi" w:eastAsiaTheme="minorEastAsia" w:hAnsiTheme="minorHAnsi" w:cstheme="minorBidi"/>
              <w:noProof/>
              <w:sz w:val="22"/>
              <w:szCs w:val="22"/>
            </w:rPr>
          </w:pPr>
          <w:hyperlink w:anchor="_Toc115687196" w:history="1">
            <w:r w:rsidR="00252387" w:rsidRPr="007A15D0">
              <w:rPr>
                <w:rStyle w:val="Hipercze"/>
                <w:noProof/>
              </w:rPr>
              <w:t>2.4. Infrastruktura społeczna gminy Końskie</w:t>
            </w:r>
            <w:r w:rsidR="00252387">
              <w:rPr>
                <w:noProof/>
                <w:webHidden/>
              </w:rPr>
              <w:tab/>
            </w:r>
            <w:r w:rsidR="00DD2CBB">
              <w:rPr>
                <w:noProof/>
                <w:webHidden/>
              </w:rPr>
              <w:fldChar w:fldCharType="begin"/>
            </w:r>
            <w:r w:rsidR="00252387">
              <w:rPr>
                <w:noProof/>
                <w:webHidden/>
              </w:rPr>
              <w:instrText xml:space="preserve"> PAGEREF _Toc115687196 \h </w:instrText>
            </w:r>
            <w:r w:rsidR="00DD2CBB">
              <w:rPr>
                <w:noProof/>
                <w:webHidden/>
              </w:rPr>
            </w:r>
            <w:r w:rsidR="00DD2CBB">
              <w:rPr>
                <w:noProof/>
                <w:webHidden/>
              </w:rPr>
              <w:fldChar w:fldCharType="separate"/>
            </w:r>
            <w:r w:rsidR="005A434F">
              <w:rPr>
                <w:noProof/>
                <w:webHidden/>
              </w:rPr>
              <w:t>18</w:t>
            </w:r>
            <w:r w:rsidR="00DD2CBB">
              <w:rPr>
                <w:noProof/>
                <w:webHidden/>
              </w:rPr>
              <w:fldChar w:fldCharType="end"/>
            </w:r>
          </w:hyperlink>
        </w:p>
        <w:p w:rsidR="00252387" w:rsidRDefault="00000000">
          <w:pPr>
            <w:pStyle w:val="Spistreci2"/>
            <w:rPr>
              <w:rFonts w:asciiTheme="minorHAnsi" w:eastAsiaTheme="minorEastAsia" w:hAnsiTheme="minorHAnsi" w:cstheme="minorBidi"/>
              <w:noProof/>
              <w:sz w:val="22"/>
              <w:szCs w:val="22"/>
            </w:rPr>
          </w:pPr>
          <w:hyperlink w:anchor="_Toc115687197" w:history="1">
            <w:r w:rsidR="00252387" w:rsidRPr="007A15D0">
              <w:rPr>
                <w:rStyle w:val="Hipercze"/>
                <w:noProof/>
              </w:rPr>
              <w:t>2.5. Gospodarka i sytuacja na rynku pracy</w:t>
            </w:r>
            <w:r w:rsidR="00252387">
              <w:rPr>
                <w:noProof/>
                <w:webHidden/>
              </w:rPr>
              <w:tab/>
            </w:r>
            <w:r w:rsidR="00DD2CBB">
              <w:rPr>
                <w:noProof/>
                <w:webHidden/>
              </w:rPr>
              <w:fldChar w:fldCharType="begin"/>
            </w:r>
            <w:r w:rsidR="00252387">
              <w:rPr>
                <w:noProof/>
                <w:webHidden/>
              </w:rPr>
              <w:instrText xml:space="preserve"> PAGEREF _Toc115687197 \h </w:instrText>
            </w:r>
            <w:r w:rsidR="00DD2CBB">
              <w:rPr>
                <w:noProof/>
                <w:webHidden/>
              </w:rPr>
            </w:r>
            <w:r w:rsidR="00DD2CBB">
              <w:rPr>
                <w:noProof/>
                <w:webHidden/>
              </w:rPr>
              <w:fldChar w:fldCharType="separate"/>
            </w:r>
            <w:r w:rsidR="005A434F">
              <w:rPr>
                <w:noProof/>
                <w:webHidden/>
              </w:rPr>
              <w:t>28</w:t>
            </w:r>
            <w:r w:rsidR="00DD2CBB">
              <w:rPr>
                <w:noProof/>
                <w:webHidden/>
              </w:rPr>
              <w:fldChar w:fldCharType="end"/>
            </w:r>
          </w:hyperlink>
        </w:p>
        <w:p w:rsidR="00252387" w:rsidRDefault="00000000">
          <w:pPr>
            <w:pStyle w:val="Spistreci1"/>
            <w:tabs>
              <w:tab w:val="right" w:leader="dot" w:pos="9060"/>
            </w:tabs>
            <w:rPr>
              <w:rFonts w:asciiTheme="minorHAnsi" w:eastAsiaTheme="minorEastAsia" w:hAnsiTheme="minorHAnsi" w:cstheme="minorBidi"/>
              <w:noProof/>
              <w:sz w:val="22"/>
              <w:szCs w:val="22"/>
            </w:rPr>
          </w:pPr>
          <w:hyperlink w:anchor="_Toc115687198" w:history="1">
            <w:r w:rsidR="00252387" w:rsidRPr="007A15D0">
              <w:rPr>
                <w:rStyle w:val="Hipercze"/>
                <w:noProof/>
              </w:rPr>
              <w:t>3. SYSTEM POMOCY SPOŁECZNEJ</w:t>
            </w:r>
            <w:r w:rsidR="00252387">
              <w:rPr>
                <w:noProof/>
                <w:webHidden/>
              </w:rPr>
              <w:tab/>
            </w:r>
            <w:r w:rsidR="00DD2CBB">
              <w:rPr>
                <w:noProof/>
                <w:webHidden/>
              </w:rPr>
              <w:fldChar w:fldCharType="begin"/>
            </w:r>
            <w:r w:rsidR="00252387">
              <w:rPr>
                <w:noProof/>
                <w:webHidden/>
              </w:rPr>
              <w:instrText xml:space="preserve"> PAGEREF _Toc115687198 \h </w:instrText>
            </w:r>
            <w:r w:rsidR="00DD2CBB">
              <w:rPr>
                <w:noProof/>
                <w:webHidden/>
              </w:rPr>
            </w:r>
            <w:r w:rsidR="00DD2CBB">
              <w:rPr>
                <w:noProof/>
                <w:webHidden/>
              </w:rPr>
              <w:fldChar w:fldCharType="separate"/>
            </w:r>
            <w:r w:rsidR="005A434F">
              <w:rPr>
                <w:noProof/>
                <w:webHidden/>
              </w:rPr>
              <w:t>31</w:t>
            </w:r>
            <w:r w:rsidR="00DD2CBB">
              <w:rPr>
                <w:noProof/>
                <w:webHidden/>
              </w:rPr>
              <w:fldChar w:fldCharType="end"/>
            </w:r>
          </w:hyperlink>
        </w:p>
        <w:p w:rsidR="00252387" w:rsidRDefault="00000000">
          <w:pPr>
            <w:pStyle w:val="Spistreci2"/>
            <w:rPr>
              <w:rFonts w:asciiTheme="minorHAnsi" w:eastAsiaTheme="minorEastAsia" w:hAnsiTheme="minorHAnsi" w:cstheme="minorBidi"/>
              <w:noProof/>
              <w:sz w:val="22"/>
              <w:szCs w:val="22"/>
            </w:rPr>
          </w:pPr>
          <w:hyperlink w:anchor="_Toc115687199" w:history="1">
            <w:r w:rsidR="00252387" w:rsidRPr="007A15D0">
              <w:rPr>
                <w:rStyle w:val="Hipercze"/>
                <w:noProof/>
              </w:rPr>
              <w:t>3.1. Działalność Miejsko-Gminnego Ośrodka Pomocy Społecznej w Końskich</w:t>
            </w:r>
            <w:r w:rsidR="00252387">
              <w:rPr>
                <w:noProof/>
                <w:webHidden/>
              </w:rPr>
              <w:tab/>
            </w:r>
            <w:r w:rsidR="00DD2CBB">
              <w:rPr>
                <w:noProof/>
                <w:webHidden/>
              </w:rPr>
              <w:fldChar w:fldCharType="begin"/>
            </w:r>
            <w:r w:rsidR="00252387">
              <w:rPr>
                <w:noProof/>
                <w:webHidden/>
              </w:rPr>
              <w:instrText xml:space="preserve"> PAGEREF _Toc115687199 \h </w:instrText>
            </w:r>
            <w:r w:rsidR="00DD2CBB">
              <w:rPr>
                <w:noProof/>
                <w:webHidden/>
              </w:rPr>
            </w:r>
            <w:r w:rsidR="00DD2CBB">
              <w:rPr>
                <w:noProof/>
                <w:webHidden/>
              </w:rPr>
              <w:fldChar w:fldCharType="separate"/>
            </w:r>
            <w:r w:rsidR="005A434F">
              <w:rPr>
                <w:noProof/>
                <w:webHidden/>
              </w:rPr>
              <w:t>31</w:t>
            </w:r>
            <w:r w:rsidR="00DD2CBB">
              <w:rPr>
                <w:noProof/>
                <w:webHidden/>
              </w:rPr>
              <w:fldChar w:fldCharType="end"/>
            </w:r>
          </w:hyperlink>
        </w:p>
        <w:p w:rsidR="00252387" w:rsidRDefault="00000000">
          <w:pPr>
            <w:pStyle w:val="Spistreci3"/>
            <w:tabs>
              <w:tab w:val="right" w:leader="dot" w:pos="9060"/>
            </w:tabs>
            <w:rPr>
              <w:rFonts w:asciiTheme="minorHAnsi" w:eastAsiaTheme="minorEastAsia" w:hAnsiTheme="minorHAnsi" w:cstheme="minorBidi"/>
              <w:noProof/>
              <w:sz w:val="22"/>
              <w:szCs w:val="22"/>
            </w:rPr>
          </w:pPr>
          <w:hyperlink w:anchor="_Toc115687200" w:history="1">
            <w:r w:rsidR="00252387" w:rsidRPr="007A15D0">
              <w:rPr>
                <w:rStyle w:val="Hipercze"/>
                <w:noProof/>
              </w:rPr>
              <w:t>3.1.1. Działania w zakresie pomocy społecznej</w:t>
            </w:r>
            <w:r w:rsidR="00252387">
              <w:rPr>
                <w:noProof/>
                <w:webHidden/>
              </w:rPr>
              <w:tab/>
            </w:r>
            <w:r w:rsidR="00DD2CBB">
              <w:rPr>
                <w:noProof/>
                <w:webHidden/>
              </w:rPr>
              <w:fldChar w:fldCharType="begin"/>
            </w:r>
            <w:r w:rsidR="00252387">
              <w:rPr>
                <w:noProof/>
                <w:webHidden/>
              </w:rPr>
              <w:instrText xml:space="preserve"> PAGEREF _Toc115687200 \h </w:instrText>
            </w:r>
            <w:r w:rsidR="00DD2CBB">
              <w:rPr>
                <w:noProof/>
                <w:webHidden/>
              </w:rPr>
            </w:r>
            <w:r w:rsidR="00DD2CBB">
              <w:rPr>
                <w:noProof/>
                <w:webHidden/>
              </w:rPr>
              <w:fldChar w:fldCharType="separate"/>
            </w:r>
            <w:r w:rsidR="005A434F">
              <w:rPr>
                <w:noProof/>
                <w:webHidden/>
              </w:rPr>
              <w:t>32</w:t>
            </w:r>
            <w:r w:rsidR="00DD2CBB">
              <w:rPr>
                <w:noProof/>
                <w:webHidden/>
              </w:rPr>
              <w:fldChar w:fldCharType="end"/>
            </w:r>
          </w:hyperlink>
        </w:p>
        <w:p w:rsidR="00252387" w:rsidRDefault="00000000">
          <w:pPr>
            <w:pStyle w:val="Spistreci3"/>
            <w:tabs>
              <w:tab w:val="right" w:leader="dot" w:pos="9060"/>
            </w:tabs>
            <w:rPr>
              <w:rFonts w:asciiTheme="minorHAnsi" w:eastAsiaTheme="minorEastAsia" w:hAnsiTheme="minorHAnsi" w:cstheme="minorBidi"/>
              <w:noProof/>
              <w:sz w:val="22"/>
              <w:szCs w:val="22"/>
            </w:rPr>
          </w:pPr>
          <w:hyperlink w:anchor="_Toc115687201" w:history="1">
            <w:r w:rsidR="00252387" w:rsidRPr="007A15D0">
              <w:rPr>
                <w:rStyle w:val="Hipercze"/>
                <w:noProof/>
              </w:rPr>
              <w:t>3.1.2. Bezdomność</w:t>
            </w:r>
            <w:r w:rsidR="00252387">
              <w:rPr>
                <w:noProof/>
                <w:webHidden/>
              </w:rPr>
              <w:tab/>
            </w:r>
            <w:r w:rsidR="00DD2CBB">
              <w:rPr>
                <w:noProof/>
                <w:webHidden/>
              </w:rPr>
              <w:fldChar w:fldCharType="begin"/>
            </w:r>
            <w:r w:rsidR="00252387">
              <w:rPr>
                <w:noProof/>
                <w:webHidden/>
              </w:rPr>
              <w:instrText xml:space="preserve"> PAGEREF _Toc115687201 \h </w:instrText>
            </w:r>
            <w:r w:rsidR="00DD2CBB">
              <w:rPr>
                <w:noProof/>
                <w:webHidden/>
              </w:rPr>
            </w:r>
            <w:r w:rsidR="00DD2CBB">
              <w:rPr>
                <w:noProof/>
                <w:webHidden/>
              </w:rPr>
              <w:fldChar w:fldCharType="separate"/>
            </w:r>
            <w:r w:rsidR="005A434F">
              <w:rPr>
                <w:noProof/>
                <w:webHidden/>
              </w:rPr>
              <w:t>38</w:t>
            </w:r>
            <w:r w:rsidR="00DD2CBB">
              <w:rPr>
                <w:noProof/>
                <w:webHidden/>
              </w:rPr>
              <w:fldChar w:fldCharType="end"/>
            </w:r>
          </w:hyperlink>
        </w:p>
        <w:p w:rsidR="00252387" w:rsidRDefault="00000000">
          <w:pPr>
            <w:pStyle w:val="Spistreci3"/>
            <w:tabs>
              <w:tab w:val="right" w:leader="dot" w:pos="9060"/>
            </w:tabs>
            <w:rPr>
              <w:rFonts w:asciiTheme="minorHAnsi" w:eastAsiaTheme="minorEastAsia" w:hAnsiTheme="minorHAnsi" w:cstheme="minorBidi"/>
              <w:noProof/>
              <w:sz w:val="22"/>
              <w:szCs w:val="22"/>
            </w:rPr>
          </w:pPr>
          <w:hyperlink w:anchor="_Toc115687202" w:history="1">
            <w:r w:rsidR="00252387" w:rsidRPr="007A15D0">
              <w:rPr>
                <w:rStyle w:val="Hipercze"/>
                <w:noProof/>
              </w:rPr>
              <w:t>3.1.3. Wsparcie rodzin przeżywających trudności w wypełnianiu funkcji opiekuńczo-wychowawczych</w:t>
            </w:r>
            <w:r w:rsidR="00252387">
              <w:rPr>
                <w:noProof/>
                <w:webHidden/>
              </w:rPr>
              <w:tab/>
            </w:r>
            <w:r w:rsidR="00DD2CBB">
              <w:rPr>
                <w:noProof/>
                <w:webHidden/>
              </w:rPr>
              <w:fldChar w:fldCharType="begin"/>
            </w:r>
            <w:r w:rsidR="00252387">
              <w:rPr>
                <w:noProof/>
                <w:webHidden/>
              </w:rPr>
              <w:instrText xml:space="preserve"> PAGEREF _Toc115687202 \h </w:instrText>
            </w:r>
            <w:r w:rsidR="00DD2CBB">
              <w:rPr>
                <w:noProof/>
                <w:webHidden/>
              </w:rPr>
            </w:r>
            <w:r w:rsidR="00DD2CBB">
              <w:rPr>
                <w:noProof/>
                <w:webHidden/>
              </w:rPr>
              <w:fldChar w:fldCharType="separate"/>
            </w:r>
            <w:r w:rsidR="005A434F">
              <w:rPr>
                <w:noProof/>
                <w:webHidden/>
              </w:rPr>
              <w:t>38</w:t>
            </w:r>
            <w:r w:rsidR="00DD2CBB">
              <w:rPr>
                <w:noProof/>
                <w:webHidden/>
              </w:rPr>
              <w:fldChar w:fldCharType="end"/>
            </w:r>
          </w:hyperlink>
        </w:p>
        <w:p w:rsidR="00252387" w:rsidRDefault="00000000">
          <w:pPr>
            <w:pStyle w:val="Spistreci3"/>
            <w:tabs>
              <w:tab w:val="right" w:leader="dot" w:pos="9060"/>
            </w:tabs>
            <w:rPr>
              <w:rFonts w:asciiTheme="minorHAnsi" w:eastAsiaTheme="minorEastAsia" w:hAnsiTheme="minorHAnsi" w:cstheme="minorBidi"/>
              <w:noProof/>
              <w:sz w:val="22"/>
              <w:szCs w:val="22"/>
            </w:rPr>
          </w:pPr>
          <w:hyperlink w:anchor="_Toc115687203" w:history="1">
            <w:r w:rsidR="00252387" w:rsidRPr="007A15D0">
              <w:rPr>
                <w:rStyle w:val="Hipercze"/>
                <w:noProof/>
              </w:rPr>
              <w:t>3.1.4. Wsparcie dla rodzin z dziećmi</w:t>
            </w:r>
            <w:r w:rsidR="00252387">
              <w:rPr>
                <w:noProof/>
                <w:webHidden/>
              </w:rPr>
              <w:tab/>
            </w:r>
            <w:r w:rsidR="00DD2CBB">
              <w:rPr>
                <w:noProof/>
                <w:webHidden/>
              </w:rPr>
              <w:fldChar w:fldCharType="begin"/>
            </w:r>
            <w:r w:rsidR="00252387">
              <w:rPr>
                <w:noProof/>
                <w:webHidden/>
              </w:rPr>
              <w:instrText xml:space="preserve"> PAGEREF _Toc115687203 \h </w:instrText>
            </w:r>
            <w:r w:rsidR="00DD2CBB">
              <w:rPr>
                <w:noProof/>
                <w:webHidden/>
              </w:rPr>
            </w:r>
            <w:r w:rsidR="00DD2CBB">
              <w:rPr>
                <w:noProof/>
                <w:webHidden/>
              </w:rPr>
              <w:fldChar w:fldCharType="separate"/>
            </w:r>
            <w:r w:rsidR="005A434F">
              <w:rPr>
                <w:noProof/>
                <w:webHidden/>
              </w:rPr>
              <w:t>42</w:t>
            </w:r>
            <w:r w:rsidR="00DD2CBB">
              <w:rPr>
                <w:noProof/>
                <w:webHidden/>
              </w:rPr>
              <w:fldChar w:fldCharType="end"/>
            </w:r>
          </w:hyperlink>
        </w:p>
        <w:p w:rsidR="00252387" w:rsidRDefault="00000000">
          <w:pPr>
            <w:pStyle w:val="Spistreci3"/>
            <w:tabs>
              <w:tab w:val="right" w:leader="dot" w:pos="9060"/>
            </w:tabs>
            <w:rPr>
              <w:rFonts w:asciiTheme="minorHAnsi" w:eastAsiaTheme="minorEastAsia" w:hAnsiTheme="minorHAnsi" w:cstheme="minorBidi"/>
              <w:noProof/>
              <w:sz w:val="22"/>
              <w:szCs w:val="22"/>
            </w:rPr>
          </w:pPr>
          <w:hyperlink w:anchor="_Toc115687204" w:history="1">
            <w:r w:rsidR="00252387" w:rsidRPr="007A15D0">
              <w:rPr>
                <w:rStyle w:val="Hipercze"/>
                <w:noProof/>
              </w:rPr>
              <w:t>3.1.5. Dodatki mieszkaniowe i energetyczne</w:t>
            </w:r>
            <w:r w:rsidR="00252387">
              <w:rPr>
                <w:noProof/>
                <w:webHidden/>
              </w:rPr>
              <w:tab/>
            </w:r>
            <w:r w:rsidR="00DD2CBB">
              <w:rPr>
                <w:noProof/>
                <w:webHidden/>
              </w:rPr>
              <w:fldChar w:fldCharType="begin"/>
            </w:r>
            <w:r w:rsidR="00252387">
              <w:rPr>
                <w:noProof/>
                <w:webHidden/>
              </w:rPr>
              <w:instrText xml:space="preserve"> PAGEREF _Toc115687204 \h </w:instrText>
            </w:r>
            <w:r w:rsidR="00DD2CBB">
              <w:rPr>
                <w:noProof/>
                <w:webHidden/>
              </w:rPr>
            </w:r>
            <w:r w:rsidR="00DD2CBB">
              <w:rPr>
                <w:noProof/>
                <w:webHidden/>
              </w:rPr>
              <w:fldChar w:fldCharType="separate"/>
            </w:r>
            <w:r w:rsidR="005A434F">
              <w:rPr>
                <w:noProof/>
                <w:webHidden/>
              </w:rPr>
              <w:t>45</w:t>
            </w:r>
            <w:r w:rsidR="00DD2CBB">
              <w:rPr>
                <w:noProof/>
                <w:webHidden/>
              </w:rPr>
              <w:fldChar w:fldCharType="end"/>
            </w:r>
          </w:hyperlink>
        </w:p>
        <w:p w:rsidR="00252387" w:rsidRDefault="00000000">
          <w:pPr>
            <w:pStyle w:val="Spistreci3"/>
            <w:tabs>
              <w:tab w:val="right" w:leader="dot" w:pos="9060"/>
            </w:tabs>
            <w:rPr>
              <w:rFonts w:asciiTheme="minorHAnsi" w:eastAsiaTheme="minorEastAsia" w:hAnsiTheme="minorHAnsi" w:cstheme="minorBidi"/>
              <w:noProof/>
              <w:sz w:val="22"/>
              <w:szCs w:val="22"/>
            </w:rPr>
          </w:pPr>
          <w:hyperlink w:anchor="_Toc115687205" w:history="1">
            <w:r w:rsidR="00252387" w:rsidRPr="007A15D0">
              <w:rPr>
                <w:rStyle w:val="Hipercze"/>
                <w:noProof/>
              </w:rPr>
              <w:t>3.1.6. Niepełnosprawność</w:t>
            </w:r>
            <w:r w:rsidR="00252387">
              <w:rPr>
                <w:noProof/>
                <w:webHidden/>
              </w:rPr>
              <w:tab/>
            </w:r>
            <w:r w:rsidR="00DD2CBB">
              <w:rPr>
                <w:noProof/>
                <w:webHidden/>
              </w:rPr>
              <w:fldChar w:fldCharType="begin"/>
            </w:r>
            <w:r w:rsidR="00252387">
              <w:rPr>
                <w:noProof/>
                <w:webHidden/>
              </w:rPr>
              <w:instrText xml:space="preserve"> PAGEREF _Toc115687205 \h </w:instrText>
            </w:r>
            <w:r w:rsidR="00DD2CBB">
              <w:rPr>
                <w:noProof/>
                <w:webHidden/>
              </w:rPr>
            </w:r>
            <w:r w:rsidR="00DD2CBB">
              <w:rPr>
                <w:noProof/>
                <w:webHidden/>
              </w:rPr>
              <w:fldChar w:fldCharType="separate"/>
            </w:r>
            <w:r w:rsidR="005A434F">
              <w:rPr>
                <w:noProof/>
                <w:webHidden/>
              </w:rPr>
              <w:t>45</w:t>
            </w:r>
            <w:r w:rsidR="00DD2CBB">
              <w:rPr>
                <w:noProof/>
                <w:webHidden/>
              </w:rPr>
              <w:fldChar w:fldCharType="end"/>
            </w:r>
          </w:hyperlink>
        </w:p>
        <w:p w:rsidR="00252387" w:rsidRDefault="00000000">
          <w:pPr>
            <w:pStyle w:val="Spistreci3"/>
            <w:tabs>
              <w:tab w:val="right" w:leader="dot" w:pos="9060"/>
            </w:tabs>
            <w:rPr>
              <w:rFonts w:asciiTheme="minorHAnsi" w:eastAsiaTheme="minorEastAsia" w:hAnsiTheme="minorHAnsi" w:cstheme="minorBidi"/>
              <w:noProof/>
              <w:sz w:val="22"/>
              <w:szCs w:val="22"/>
            </w:rPr>
          </w:pPr>
          <w:hyperlink w:anchor="_Toc115687206" w:history="1">
            <w:r w:rsidR="00252387" w:rsidRPr="007A15D0">
              <w:rPr>
                <w:rStyle w:val="Hipercze"/>
                <w:noProof/>
              </w:rPr>
              <w:t>3.1.7. Uzależnienia i przemoc w rodzinie</w:t>
            </w:r>
            <w:r w:rsidR="00252387">
              <w:rPr>
                <w:noProof/>
                <w:webHidden/>
              </w:rPr>
              <w:tab/>
            </w:r>
            <w:r w:rsidR="00DD2CBB">
              <w:rPr>
                <w:noProof/>
                <w:webHidden/>
              </w:rPr>
              <w:fldChar w:fldCharType="begin"/>
            </w:r>
            <w:r w:rsidR="00252387">
              <w:rPr>
                <w:noProof/>
                <w:webHidden/>
              </w:rPr>
              <w:instrText xml:space="preserve"> PAGEREF _Toc115687206 \h </w:instrText>
            </w:r>
            <w:r w:rsidR="00DD2CBB">
              <w:rPr>
                <w:noProof/>
                <w:webHidden/>
              </w:rPr>
            </w:r>
            <w:r w:rsidR="00DD2CBB">
              <w:rPr>
                <w:noProof/>
                <w:webHidden/>
              </w:rPr>
              <w:fldChar w:fldCharType="separate"/>
            </w:r>
            <w:r w:rsidR="005A434F">
              <w:rPr>
                <w:noProof/>
                <w:webHidden/>
              </w:rPr>
              <w:t>48</w:t>
            </w:r>
            <w:r w:rsidR="00DD2CBB">
              <w:rPr>
                <w:noProof/>
                <w:webHidden/>
              </w:rPr>
              <w:fldChar w:fldCharType="end"/>
            </w:r>
          </w:hyperlink>
        </w:p>
        <w:p w:rsidR="00252387" w:rsidRDefault="00000000">
          <w:pPr>
            <w:pStyle w:val="Spistreci3"/>
            <w:tabs>
              <w:tab w:val="right" w:leader="dot" w:pos="9060"/>
            </w:tabs>
            <w:rPr>
              <w:rFonts w:asciiTheme="minorHAnsi" w:eastAsiaTheme="minorEastAsia" w:hAnsiTheme="minorHAnsi" w:cstheme="minorBidi"/>
              <w:noProof/>
              <w:sz w:val="22"/>
              <w:szCs w:val="22"/>
            </w:rPr>
          </w:pPr>
          <w:hyperlink w:anchor="_Toc115687207" w:history="1">
            <w:r w:rsidR="00252387" w:rsidRPr="007A15D0">
              <w:rPr>
                <w:rStyle w:val="Hipercze"/>
                <w:noProof/>
              </w:rPr>
              <w:t>3.1.8. Pozostałe formy pomocy społecznej</w:t>
            </w:r>
            <w:r w:rsidR="00252387">
              <w:rPr>
                <w:noProof/>
                <w:webHidden/>
              </w:rPr>
              <w:tab/>
            </w:r>
            <w:r w:rsidR="00DD2CBB">
              <w:rPr>
                <w:noProof/>
                <w:webHidden/>
              </w:rPr>
              <w:fldChar w:fldCharType="begin"/>
            </w:r>
            <w:r w:rsidR="00252387">
              <w:rPr>
                <w:noProof/>
                <w:webHidden/>
              </w:rPr>
              <w:instrText xml:space="preserve"> PAGEREF _Toc115687207 \h </w:instrText>
            </w:r>
            <w:r w:rsidR="00DD2CBB">
              <w:rPr>
                <w:noProof/>
                <w:webHidden/>
              </w:rPr>
            </w:r>
            <w:r w:rsidR="00DD2CBB">
              <w:rPr>
                <w:noProof/>
                <w:webHidden/>
              </w:rPr>
              <w:fldChar w:fldCharType="separate"/>
            </w:r>
            <w:r w:rsidR="005A434F">
              <w:rPr>
                <w:noProof/>
                <w:webHidden/>
              </w:rPr>
              <w:t>53</w:t>
            </w:r>
            <w:r w:rsidR="00DD2CBB">
              <w:rPr>
                <w:noProof/>
                <w:webHidden/>
              </w:rPr>
              <w:fldChar w:fldCharType="end"/>
            </w:r>
          </w:hyperlink>
        </w:p>
        <w:p w:rsidR="00252387" w:rsidRDefault="00000000">
          <w:pPr>
            <w:pStyle w:val="Spistreci2"/>
            <w:rPr>
              <w:rFonts w:asciiTheme="minorHAnsi" w:eastAsiaTheme="minorEastAsia" w:hAnsiTheme="minorHAnsi" w:cstheme="minorBidi"/>
              <w:noProof/>
              <w:sz w:val="22"/>
              <w:szCs w:val="22"/>
            </w:rPr>
          </w:pPr>
          <w:hyperlink w:anchor="_Toc115687208" w:history="1">
            <w:r w:rsidR="00252387" w:rsidRPr="007A15D0">
              <w:rPr>
                <w:rStyle w:val="Hipercze"/>
                <w:noProof/>
              </w:rPr>
              <w:t>3.2. Instytucje zajmujące się pomocą społeczną</w:t>
            </w:r>
            <w:r w:rsidR="00252387">
              <w:rPr>
                <w:noProof/>
                <w:webHidden/>
              </w:rPr>
              <w:tab/>
            </w:r>
            <w:r w:rsidR="00DD2CBB">
              <w:rPr>
                <w:noProof/>
                <w:webHidden/>
              </w:rPr>
              <w:fldChar w:fldCharType="begin"/>
            </w:r>
            <w:r w:rsidR="00252387">
              <w:rPr>
                <w:noProof/>
                <w:webHidden/>
              </w:rPr>
              <w:instrText xml:space="preserve"> PAGEREF _Toc115687208 \h </w:instrText>
            </w:r>
            <w:r w:rsidR="00DD2CBB">
              <w:rPr>
                <w:noProof/>
                <w:webHidden/>
              </w:rPr>
            </w:r>
            <w:r w:rsidR="00DD2CBB">
              <w:rPr>
                <w:noProof/>
                <w:webHidden/>
              </w:rPr>
              <w:fldChar w:fldCharType="separate"/>
            </w:r>
            <w:r w:rsidR="005A434F">
              <w:rPr>
                <w:noProof/>
                <w:webHidden/>
              </w:rPr>
              <w:t>54</w:t>
            </w:r>
            <w:r w:rsidR="00DD2CBB">
              <w:rPr>
                <w:noProof/>
                <w:webHidden/>
              </w:rPr>
              <w:fldChar w:fldCharType="end"/>
            </w:r>
          </w:hyperlink>
        </w:p>
        <w:p w:rsidR="00252387" w:rsidRDefault="00000000">
          <w:pPr>
            <w:pStyle w:val="Spistreci1"/>
            <w:tabs>
              <w:tab w:val="right" w:leader="dot" w:pos="9060"/>
            </w:tabs>
            <w:rPr>
              <w:rFonts w:asciiTheme="minorHAnsi" w:eastAsiaTheme="minorEastAsia" w:hAnsiTheme="minorHAnsi" w:cstheme="minorBidi"/>
              <w:noProof/>
              <w:sz w:val="22"/>
              <w:szCs w:val="22"/>
            </w:rPr>
          </w:pPr>
          <w:hyperlink w:anchor="_Toc115687209" w:history="1">
            <w:r w:rsidR="00252387" w:rsidRPr="007A15D0">
              <w:rPr>
                <w:rStyle w:val="Hipercze"/>
                <w:noProof/>
              </w:rPr>
              <w:t>4. PODSUMOWANIE SYTUACJI SPOŁECZNEJ GMINY KOŃSKIE</w:t>
            </w:r>
            <w:r w:rsidR="00252387">
              <w:rPr>
                <w:noProof/>
                <w:webHidden/>
              </w:rPr>
              <w:tab/>
            </w:r>
            <w:r w:rsidR="00DD2CBB">
              <w:rPr>
                <w:noProof/>
                <w:webHidden/>
              </w:rPr>
              <w:fldChar w:fldCharType="begin"/>
            </w:r>
            <w:r w:rsidR="00252387">
              <w:rPr>
                <w:noProof/>
                <w:webHidden/>
              </w:rPr>
              <w:instrText xml:space="preserve"> PAGEREF _Toc115687209 \h </w:instrText>
            </w:r>
            <w:r w:rsidR="00DD2CBB">
              <w:rPr>
                <w:noProof/>
                <w:webHidden/>
              </w:rPr>
            </w:r>
            <w:r w:rsidR="00DD2CBB">
              <w:rPr>
                <w:noProof/>
                <w:webHidden/>
              </w:rPr>
              <w:fldChar w:fldCharType="separate"/>
            </w:r>
            <w:r w:rsidR="005A434F">
              <w:rPr>
                <w:noProof/>
                <w:webHidden/>
              </w:rPr>
              <w:t>57</w:t>
            </w:r>
            <w:r w:rsidR="00DD2CBB">
              <w:rPr>
                <w:noProof/>
                <w:webHidden/>
              </w:rPr>
              <w:fldChar w:fldCharType="end"/>
            </w:r>
          </w:hyperlink>
        </w:p>
        <w:p w:rsidR="00252387" w:rsidRDefault="00000000">
          <w:pPr>
            <w:pStyle w:val="Spistreci2"/>
            <w:rPr>
              <w:rFonts w:asciiTheme="minorHAnsi" w:eastAsiaTheme="minorEastAsia" w:hAnsiTheme="minorHAnsi" w:cstheme="minorBidi"/>
              <w:noProof/>
              <w:sz w:val="22"/>
              <w:szCs w:val="22"/>
            </w:rPr>
          </w:pPr>
          <w:hyperlink w:anchor="_Toc115687210" w:history="1">
            <w:r w:rsidR="00252387" w:rsidRPr="007A15D0">
              <w:rPr>
                <w:rStyle w:val="Hipercze"/>
                <w:noProof/>
              </w:rPr>
              <w:t>4.1. Wnioski z diagnozy</w:t>
            </w:r>
            <w:r w:rsidR="00252387">
              <w:rPr>
                <w:noProof/>
                <w:webHidden/>
              </w:rPr>
              <w:tab/>
            </w:r>
            <w:r w:rsidR="00DD2CBB">
              <w:rPr>
                <w:noProof/>
                <w:webHidden/>
              </w:rPr>
              <w:fldChar w:fldCharType="begin"/>
            </w:r>
            <w:r w:rsidR="00252387">
              <w:rPr>
                <w:noProof/>
                <w:webHidden/>
              </w:rPr>
              <w:instrText xml:space="preserve"> PAGEREF _Toc115687210 \h </w:instrText>
            </w:r>
            <w:r w:rsidR="00DD2CBB">
              <w:rPr>
                <w:noProof/>
                <w:webHidden/>
              </w:rPr>
            </w:r>
            <w:r w:rsidR="00DD2CBB">
              <w:rPr>
                <w:noProof/>
                <w:webHidden/>
              </w:rPr>
              <w:fldChar w:fldCharType="separate"/>
            </w:r>
            <w:r w:rsidR="005A434F">
              <w:rPr>
                <w:noProof/>
                <w:webHidden/>
              </w:rPr>
              <w:t>57</w:t>
            </w:r>
            <w:r w:rsidR="00DD2CBB">
              <w:rPr>
                <w:noProof/>
                <w:webHidden/>
              </w:rPr>
              <w:fldChar w:fldCharType="end"/>
            </w:r>
          </w:hyperlink>
        </w:p>
        <w:p w:rsidR="00252387" w:rsidRDefault="00000000">
          <w:pPr>
            <w:pStyle w:val="Spistreci2"/>
            <w:rPr>
              <w:rFonts w:asciiTheme="minorHAnsi" w:eastAsiaTheme="minorEastAsia" w:hAnsiTheme="minorHAnsi" w:cstheme="minorBidi"/>
              <w:noProof/>
              <w:sz w:val="22"/>
              <w:szCs w:val="22"/>
            </w:rPr>
          </w:pPr>
          <w:hyperlink w:anchor="_Toc115687211" w:history="1">
            <w:r w:rsidR="00252387" w:rsidRPr="007A15D0">
              <w:rPr>
                <w:rStyle w:val="Hipercze"/>
                <w:noProof/>
              </w:rPr>
              <w:t>4.2. Analiza SWOT</w:t>
            </w:r>
            <w:r w:rsidR="00252387">
              <w:rPr>
                <w:noProof/>
                <w:webHidden/>
              </w:rPr>
              <w:tab/>
            </w:r>
            <w:r w:rsidR="00DD2CBB">
              <w:rPr>
                <w:noProof/>
                <w:webHidden/>
              </w:rPr>
              <w:fldChar w:fldCharType="begin"/>
            </w:r>
            <w:r w:rsidR="00252387">
              <w:rPr>
                <w:noProof/>
                <w:webHidden/>
              </w:rPr>
              <w:instrText xml:space="preserve"> PAGEREF _Toc115687211 \h </w:instrText>
            </w:r>
            <w:r w:rsidR="00DD2CBB">
              <w:rPr>
                <w:noProof/>
                <w:webHidden/>
              </w:rPr>
            </w:r>
            <w:r w:rsidR="00DD2CBB">
              <w:rPr>
                <w:noProof/>
                <w:webHidden/>
              </w:rPr>
              <w:fldChar w:fldCharType="separate"/>
            </w:r>
            <w:r w:rsidR="005A434F">
              <w:rPr>
                <w:noProof/>
                <w:webHidden/>
              </w:rPr>
              <w:t>58</w:t>
            </w:r>
            <w:r w:rsidR="00DD2CBB">
              <w:rPr>
                <w:noProof/>
                <w:webHidden/>
              </w:rPr>
              <w:fldChar w:fldCharType="end"/>
            </w:r>
          </w:hyperlink>
        </w:p>
        <w:p w:rsidR="00252387" w:rsidRDefault="00000000">
          <w:pPr>
            <w:pStyle w:val="Spistreci1"/>
            <w:tabs>
              <w:tab w:val="right" w:leader="dot" w:pos="9060"/>
            </w:tabs>
            <w:rPr>
              <w:rFonts w:asciiTheme="minorHAnsi" w:eastAsiaTheme="minorEastAsia" w:hAnsiTheme="minorHAnsi" w:cstheme="minorBidi"/>
              <w:noProof/>
              <w:sz w:val="22"/>
              <w:szCs w:val="22"/>
            </w:rPr>
          </w:pPr>
          <w:hyperlink w:anchor="_Toc115687212" w:history="1">
            <w:r w:rsidR="00252387" w:rsidRPr="007A15D0">
              <w:rPr>
                <w:rStyle w:val="Hipercze"/>
                <w:noProof/>
              </w:rPr>
              <w:t>5. CEL GŁÓWNY I CELE POŚREDNIE W ZAKRESIE ROZWIĄZYWANIA PROBLEMÓW SPOŁECZNYCH NA TERENIE MIASTA I GMINY KOŃSKIE</w:t>
            </w:r>
            <w:r w:rsidR="00252387">
              <w:rPr>
                <w:noProof/>
                <w:webHidden/>
              </w:rPr>
              <w:tab/>
            </w:r>
            <w:r w:rsidR="00DD2CBB">
              <w:rPr>
                <w:noProof/>
                <w:webHidden/>
              </w:rPr>
              <w:fldChar w:fldCharType="begin"/>
            </w:r>
            <w:r w:rsidR="00252387">
              <w:rPr>
                <w:noProof/>
                <w:webHidden/>
              </w:rPr>
              <w:instrText xml:space="preserve"> PAGEREF _Toc115687212 \h </w:instrText>
            </w:r>
            <w:r w:rsidR="00DD2CBB">
              <w:rPr>
                <w:noProof/>
                <w:webHidden/>
              </w:rPr>
            </w:r>
            <w:r w:rsidR="00DD2CBB">
              <w:rPr>
                <w:noProof/>
                <w:webHidden/>
              </w:rPr>
              <w:fldChar w:fldCharType="separate"/>
            </w:r>
            <w:r w:rsidR="005A434F">
              <w:rPr>
                <w:noProof/>
                <w:webHidden/>
              </w:rPr>
              <w:t>61</w:t>
            </w:r>
            <w:r w:rsidR="00DD2CBB">
              <w:rPr>
                <w:noProof/>
                <w:webHidden/>
              </w:rPr>
              <w:fldChar w:fldCharType="end"/>
            </w:r>
          </w:hyperlink>
        </w:p>
        <w:p w:rsidR="00252387" w:rsidRDefault="00000000">
          <w:pPr>
            <w:pStyle w:val="Spistreci1"/>
            <w:tabs>
              <w:tab w:val="right" w:leader="dot" w:pos="9060"/>
            </w:tabs>
            <w:rPr>
              <w:rFonts w:asciiTheme="minorHAnsi" w:eastAsiaTheme="minorEastAsia" w:hAnsiTheme="minorHAnsi" w:cstheme="minorBidi"/>
              <w:noProof/>
              <w:sz w:val="22"/>
              <w:szCs w:val="22"/>
            </w:rPr>
          </w:pPr>
          <w:hyperlink w:anchor="_Toc115687213" w:history="1">
            <w:r w:rsidR="00252387" w:rsidRPr="007A15D0">
              <w:rPr>
                <w:rStyle w:val="Hipercze"/>
                <w:noProof/>
              </w:rPr>
              <w:t>6. KIERUNKI DZIAŁAŃ W ZAKRESIE ROZWIĄZYWANIA PROBLEMÓW SPOŁECZNYCH NA TERENIE MIASTA I GMINY KOŃSKIE NA LATA 2023-2029 W UKŁADZIE OBSZARÓW PRIORYTETOWYCH I CELÓW OPERACYJNYCH</w:t>
            </w:r>
            <w:r w:rsidR="00252387">
              <w:rPr>
                <w:noProof/>
                <w:webHidden/>
              </w:rPr>
              <w:tab/>
            </w:r>
            <w:r w:rsidR="00DD2CBB">
              <w:rPr>
                <w:noProof/>
                <w:webHidden/>
              </w:rPr>
              <w:fldChar w:fldCharType="begin"/>
            </w:r>
            <w:r w:rsidR="00252387">
              <w:rPr>
                <w:noProof/>
                <w:webHidden/>
              </w:rPr>
              <w:instrText xml:space="preserve"> PAGEREF _Toc115687213 \h </w:instrText>
            </w:r>
            <w:r w:rsidR="00DD2CBB">
              <w:rPr>
                <w:noProof/>
                <w:webHidden/>
              </w:rPr>
            </w:r>
            <w:r w:rsidR="00DD2CBB">
              <w:rPr>
                <w:noProof/>
                <w:webHidden/>
              </w:rPr>
              <w:fldChar w:fldCharType="separate"/>
            </w:r>
            <w:r w:rsidR="005A434F">
              <w:rPr>
                <w:noProof/>
                <w:webHidden/>
              </w:rPr>
              <w:t>64</w:t>
            </w:r>
            <w:r w:rsidR="00DD2CBB">
              <w:rPr>
                <w:noProof/>
                <w:webHidden/>
              </w:rPr>
              <w:fldChar w:fldCharType="end"/>
            </w:r>
          </w:hyperlink>
        </w:p>
        <w:p w:rsidR="00252387" w:rsidRDefault="00000000">
          <w:pPr>
            <w:pStyle w:val="Spistreci1"/>
            <w:tabs>
              <w:tab w:val="right" w:leader="dot" w:pos="9060"/>
            </w:tabs>
            <w:rPr>
              <w:rFonts w:asciiTheme="minorHAnsi" w:eastAsiaTheme="minorEastAsia" w:hAnsiTheme="minorHAnsi" w:cstheme="minorBidi"/>
              <w:noProof/>
              <w:sz w:val="22"/>
              <w:szCs w:val="22"/>
            </w:rPr>
          </w:pPr>
          <w:hyperlink w:anchor="_Toc115687214" w:history="1">
            <w:r w:rsidR="00252387" w:rsidRPr="007A15D0">
              <w:rPr>
                <w:rStyle w:val="Hipercze"/>
                <w:noProof/>
              </w:rPr>
              <w:t>7. WDRAŻANIE, ZARZĄDZANIE I MONITORING REALIZACJI „STRATEGII ROZWIĄZYWANIA PROBLEMÓW SPOŁECZNYCH MIASTA I GMINY KOŃSKIE NA LATA 2023-2029”</w:t>
            </w:r>
            <w:r w:rsidR="00252387">
              <w:rPr>
                <w:noProof/>
                <w:webHidden/>
              </w:rPr>
              <w:tab/>
            </w:r>
            <w:r w:rsidR="00DD2CBB">
              <w:rPr>
                <w:noProof/>
                <w:webHidden/>
              </w:rPr>
              <w:fldChar w:fldCharType="begin"/>
            </w:r>
            <w:r w:rsidR="00252387">
              <w:rPr>
                <w:noProof/>
                <w:webHidden/>
              </w:rPr>
              <w:instrText xml:space="preserve"> PAGEREF _Toc115687214 \h </w:instrText>
            </w:r>
            <w:r w:rsidR="00DD2CBB">
              <w:rPr>
                <w:noProof/>
                <w:webHidden/>
              </w:rPr>
            </w:r>
            <w:r w:rsidR="00DD2CBB">
              <w:rPr>
                <w:noProof/>
                <w:webHidden/>
              </w:rPr>
              <w:fldChar w:fldCharType="separate"/>
            </w:r>
            <w:r w:rsidR="005A434F">
              <w:rPr>
                <w:noProof/>
                <w:webHidden/>
              </w:rPr>
              <w:t>78</w:t>
            </w:r>
            <w:r w:rsidR="00DD2CBB">
              <w:rPr>
                <w:noProof/>
                <w:webHidden/>
              </w:rPr>
              <w:fldChar w:fldCharType="end"/>
            </w:r>
          </w:hyperlink>
        </w:p>
        <w:p w:rsidR="00252387" w:rsidRDefault="00000000">
          <w:pPr>
            <w:pStyle w:val="Spistreci2"/>
            <w:rPr>
              <w:rFonts w:asciiTheme="minorHAnsi" w:eastAsiaTheme="minorEastAsia" w:hAnsiTheme="minorHAnsi" w:cstheme="minorBidi"/>
              <w:noProof/>
              <w:sz w:val="22"/>
              <w:szCs w:val="22"/>
            </w:rPr>
          </w:pPr>
          <w:hyperlink w:anchor="_Toc115687215" w:history="1">
            <w:r w:rsidR="00252387" w:rsidRPr="007A15D0">
              <w:rPr>
                <w:rStyle w:val="Hipercze"/>
                <w:noProof/>
              </w:rPr>
              <w:t>7.1. Wdrażanie</w:t>
            </w:r>
            <w:r w:rsidR="00252387">
              <w:rPr>
                <w:noProof/>
                <w:webHidden/>
              </w:rPr>
              <w:tab/>
            </w:r>
            <w:r w:rsidR="00DD2CBB">
              <w:rPr>
                <w:noProof/>
                <w:webHidden/>
              </w:rPr>
              <w:fldChar w:fldCharType="begin"/>
            </w:r>
            <w:r w:rsidR="00252387">
              <w:rPr>
                <w:noProof/>
                <w:webHidden/>
              </w:rPr>
              <w:instrText xml:space="preserve"> PAGEREF _Toc115687215 \h </w:instrText>
            </w:r>
            <w:r w:rsidR="00DD2CBB">
              <w:rPr>
                <w:noProof/>
                <w:webHidden/>
              </w:rPr>
            </w:r>
            <w:r w:rsidR="00DD2CBB">
              <w:rPr>
                <w:noProof/>
                <w:webHidden/>
              </w:rPr>
              <w:fldChar w:fldCharType="separate"/>
            </w:r>
            <w:r w:rsidR="005A434F">
              <w:rPr>
                <w:noProof/>
                <w:webHidden/>
              </w:rPr>
              <w:t>78</w:t>
            </w:r>
            <w:r w:rsidR="00DD2CBB">
              <w:rPr>
                <w:noProof/>
                <w:webHidden/>
              </w:rPr>
              <w:fldChar w:fldCharType="end"/>
            </w:r>
          </w:hyperlink>
        </w:p>
        <w:p w:rsidR="00252387" w:rsidRDefault="00000000">
          <w:pPr>
            <w:pStyle w:val="Spistreci2"/>
            <w:rPr>
              <w:rFonts w:asciiTheme="minorHAnsi" w:eastAsiaTheme="minorEastAsia" w:hAnsiTheme="minorHAnsi" w:cstheme="minorBidi"/>
              <w:noProof/>
              <w:sz w:val="22"/>
              <w:szCs w:val="22"/>
            </w:rPr>
          </w:pPr>
          <w:hyperlink w:anchor="_Toc115687216" w:history="1">
            <w:r w:rsidR="00252387" w:rsidRPr="007A15D0">
              <w:rPr>
                <w:rStyle w:val="Hipercze"/>
                <w:noProof/>
              </w:rPr>
              <w:t>7.2. Monitoring</w:t>
            </w:r>
            <w:r w:rsidR="00252387">
              <w:rPr>
                <w:noProof/>
                <w:webHidden/>
              </w:rPr>
              <w:tab/>
            </w:r>
            <w:r w:rsidR="00DD2CBB">
              <w:rPr>
                <w:noProof/>
                <w:webHidden/>
              </w:rPr>
              <w:fldChar w:fldCharType="begin"/>
            </w:r>
            <w:r w:rsidR="00252387">
              <w:rPr>
                <w:noProof/>
                <w:webHidden/>
              </w:rPr>
              <w:instrText xml:space="preserve"> PAGEREF _Toc115687216 \h </w:instrText>
            </w:r>
            <w:r w:rsidR="00DD2CBB">
              <w:rPr>
                <w:noProof/>
                <w:webHidden/>
              </w:rPr>
            </w:r>
            <w:r w:rsidR="00DD2CBB">
              <w:rPr>
                <w:noProof/>
                <w:webHidden/>
              </w:rPr>
              <w:fldChar w:fldCharType="separate"/>
            </w:r>
            <w:r w:rsidR="005A434F">
              <w:rPr>
                <w:noProof/>
                <w:webHidden/>
              </w:rPr>
              <w:t>78</w:t>
            </w:r>
            <w:r w:rsidR="00DD2CBB">
              <w:rPr>
                <w:noProof/>
                <w:webHidden/>
              </w:rPr>
              <w:fldChar w:fldCharType="end"/>
            </w:r>
          </w:hyperlink>
        </w:p>
        <w:p w:rsidR="00252387" w:rsidRDefault="00000000">
          <w:pPr>
            <w:pStyle w:val="Spistreci2"/>
            <w:rPr>
              <w:rFonts w:asciiTheme="minorHAnsi" w:eastAsiaTheme="minorEastAsia" w:hAnsiTheme="minorHAnsi" w:cstheme="minorBidi"/>
              <w:noProof/>
              <w:sz w:val="22"/>
              <w:szCs w:val="22"/>
            </w:rPr>
          </w:pPr>
          <w:hyperlink w:anchor="_Toc115687217" w:history="1">
            <w:r w:rsidR="00252387" w:rsidRPr="007A15D0">
              <w:rPr>
                <w:rStyle w:val="Hipercze"/>
                <w:noProof/>
              </w:rPr>
              <w:t>7.3. Wskaźniki</w:t>
            </w:r>
            <w:r w:rsidR="00252387">
              <w:rPr>
                <w:noProof/>
                <w:webHidden/>
              </w:rPr>
              <w:tab/>
            </w:r>
            <w:r w:rsidR="00DD2CBB">
              <w:rPr>
                <w:noProof/>
                <w:webHidden/>
              </w:rPr>
              <w:fldChar w:fldCharType="begin"/>
            </w:r>
            <w:r w:rsidR="00252387">
              <w:rPr>
                <w:noProof/>
                <w:webHidden/>
              </w:rPr>
              <w:instrText xml:space="preserve"> PAGEREF _Toc115687217 \h </w:instrText>
            </w:r>
            <w:r w:rsidR="00DD2CBB">
              <w:rPr>
                <w:noProof/>
                <w:webHidden/>
              </w:rPr>
            </w:r>
            <w:r w:rsidR="00DD2CBB">
              <w:rPr>
                <w:noProof/>
                <w:webHidden/>
              </w:rPr>
              <w:fldChar w:fldCharType="separate"/>
            </w:r>
            <w:r w:rsidR="005A434F">
              <w:rPr>
                <w:noProof/>
                <w:webHidden/>
              </w:rPr>
              <w:t>79</w:t>
            </w:r>
            <w:r w:rsidR="00DD2CBB">
              <w:rPr>
                <w:noProof/>
                <w:webHidden/>
              </w:rPr>
              <w:fldChar w:fldCharType="end"/>
            </w:r>
          </w:hyperlink>
        </w:p>
        <w:p w:rsidR="00252387" w:rsidRDefault="00000000">
          <w:pPr>
            <w:pStyle w:val="Spistreci2"/>
            <w:rPr>
              <w:rFonts w:asciiTheme="minorHAnsi" w:eastAsiaTheme="minorEastAsia" w:hAnsiTheme="minorHAnsi" w:cstheme="minorBidi"/>
              <w:noProof/>
              <w:sz w:val="22"/>
              <w:szCs w:val="22"/>
            </w:rPr>
          </w:pPr>
          <w:hyperlink w:anchor="_Toc115687218" w:history="1">
            <w:r w:rsidR="00252387" w:rsidRPr="007A15D0">
              <w:rPr>
                <w:rStyle w:val="Hipercze"/>
                <w:noProof/>
              </w:rPr>
              <w:t>7.4. Ramy finansowe oraz źródła finansowania</w:t>
            </w:r>
            <w:r w:rsidR="00252387">
              <w:rPr>
                <w:noProof/>
                <w:webHidden/>
              </w:rPr>
              <w:tab/>
            </w:r>
            <w:r w:rsidR="00DD2CBB">
              <w:rPr>
                <w:noProof/>
                <w:webHidden/>
              </w:rPr>
              <w:fldChar w:fldCharType="begin"/>
            </w:r>
            <w:r w:rsidR="00252387">
              <w:rPr>
                <w:noProof/>
                <w:webHidden/>
              </w:rPr>
              <w:instrText xml:space="preserve"> PAGEREF _Toc115687218 \h </w:instrText>
            </w:r>
            <w:r w:rsidR="00DD2CBB">
              <w:rPr>
                <w:noProof/>
                <w:webHidden/>
              </w:rPr>
            </w:r>
            <w:r w:rsidR="00DD2CBB">
              <w:rPr>
                <w:noProof/>
                <w:webHidden/>
              </w:rPr>
              <w:fldChar w:fldCharType="separate"/>
            </w:r>
            <w:r w:rsidR="005A434F">
              <w:rPr>
                <w:noProof/>
                <w:webHidden/>
              </w:rPr>
              <w:t>82</w:t>
            </w:r>
            <w:r w:rsidR="00DD2CBB">
              <w:rPr>
                <w:noProof/>
                <w:webHidden/>
              </w:rPr>
              <w:fldChar w:fldCharType="end"/>
            </w:r>
          </w:hyperlink>
        </w:p>
        <w:p w:rsidR="00252387" w:rsidRDefault="00000000">
          <w:pPr>
            <w:pStyle w:val="Spistreci1"/>
            <w:tabs>
              <w:tab w:val="right" w:leader="dot" w:pos="9060"/>
            </w:tabs>
            <w:rPr>
              <w:rFonts w:asciiTheme="minorHAnsi" w:eastAsiaTheme="minorEastAsia" w:hAnsiTheme="minorHAnsi" w:cstheme="minorBidi"/>
              <w:noProof/>
              <w:sz w:val="22"/>
              <w:szCs w:val="22"/>
            </w:rPr>
          </w:pPr>
          <w:hyperlink w:anchor="_Toc115687219" w:history="1">
            <w:r w:rsidR="00252387" w:rsidRPr="007A15D0">
              <w:rPr>
                <w:rStyle w:val="Hipercze"/>
                <w:noProof/>
              </w:rPr>
              <w:t>8. ZAKOŃCZENIE</w:t>
            </w:r>
            <w:r w:rsidR="00252387">
              <w:rPr>
                <w:noProof/>
                <w:webHidden/>
              </w:rPr>
              <w:tab/>
            </w:r>
            <w:r w:rsidR="00DD2CBB">
              <w:rPr>
                <w:noProof/>
                <w:webHidden/>
              </w:rPr>
              <w:fldChar w:fldCharType="begin"/>
            </w:r>
            <w:r w:rsidR="00252387">
              <w:rPr>
                <w:noProof/>
                <w:webHidden/>
              </w:rPr>
              <w:instrText xml:space="preserve"> PAGEREF _Toc115687219 \h </w:instrText>
            </w:r>
            <w:r w:rsidR="00DD2CBB">
              <w:rPr>
                <w:noProof/>
                <w:webHidden/>
              </w:rPr>
            </w:r>
            <w:r w:rsidR="00DD2CBB">
              <w:rPr>
                <w:noProof/>
                <w:webHidden/>
              </w:rPr>
              <w:fldChar w:fldCharType="separate"/>
            </w:r>
            <w:r w:rsidR="005A434F">
              <w:rPr>
                <w:noProof/>
                <w:webHidden/>
              </w:rPr>
              <w:t>82</w:t>
            </w:r>
            <w:r w:rsidR="00DD2CBB">
              <w:rPr>
                <w:noProof/>
                <w:webHidden/>
              </w:rPr>
              <w:fldChar w:fldCharType="end"/>
            </w:r>
          </w:hyperlink>
        </w:p>
        <w:p w:rsidR="00252387" w:rsidRDefault="00000000">
          <w:pPr>
            <w:pStyle w:val="Spistreci1"/>
            <w:tabs>
              <w:tab w:val="right" w:leader="dot" w:pos="9060"/>
            </w:tabs>
            <w:rPr>
              <w:rFonts w:asciiTheme="minorHAnsi" w:eastAsiaTheme="minorEastAsia" w:hAnsiTheme="minorHAnsi" w:cstheme="minorBidi"/>
              <w:noProof/>
              <w:sz w:val="22"/>
              <w:szCs w:val="22"/>
            </w:rPr>
          </w:pPr>
          <w:hyperlink w:anchor="_Toc115687220" w:history="1">
            <w:r w:rsidR="00252387" w:rsidRPr="007A15D0">
              <w:rPr>
                <w:rStyle w:val="Hipercze"/>
                <w:noProof/>
              </w:rPr>
              <w:t>Spis tabel, wykresów</w:t>
            </w:r>
            <w:r w:rsidR="00252387">
              <w:rPr>
                <w:noProof/>
                <w:webHidden/>
              </w:rPr>
              <w:tab/>
            </w:r>
            <w:r w:rsidR="00DD2CBB">
              <w:rPr>
                <w:noProof/>
                <w:webHidden/>
              </w:rPr>
              <w:fldChar w:fldCharType="begin"/>
            </w:r>
            <w:r w:rsidR="00252387">
              <w:rPr>
                <w:noProof/>
                <w:webHidden/>
              </w:rPr>
              <w:instrText xml:space="preserve"> PAGEREF _Toc115687220 \h </w:instrText>
            </w:r>
            <w:r w:rsidR="00DD2CBB">
              <w:rPr>
                <w:noProof/>
                <w:webHidden/>
              </w:rPr>
            </w:r>
            <w:r w:rsidR="00DD2CBB">
              <w:rPr>
                <w:noProof/>
                <w:webHidden/>
              </w:rPr>
              <w:fldChar w:fldCharType="separate"/>
            </w:r>
            <w:r w:rsidR="005A434F">
              <w:rPr>
                <w:noProof/>
                <w:webHidden/>
              </w:rPr>
              <w:t>84</w:t>
            </w:r>
            <w:r w:rsidR="00DD2CBB">
              <w:rPr>
                <w:noProof/>
                <w:webHidden/>
              </w:rPr>
              <w:fldChar w:fldCharType="end"/>
            </w:r>
          </w:hyperlink>
        </w:p>
        <w:p w:rsidR="00252387" w:rsidRDefault="00000000">
          <w:pPr>
            <w:pStyle w:val="Spistreci3"/>
            <w:tabs>
              <w:tab w:val="right" w:leader="dot" w:pos="9060"/>
            </w:tabs>
            <w:rPr>
              <w:rFonts w:asciiTheme="minorHAnsi" w:eastAsiaTheme="minorEastAsia" w:hAnsiTheme="minorHAnsi" w:cstheme="minorBidi"/>
              <w:noProof/>
              <w:sz w:val="22"/>
              <w:szCs w:val="22"/>
            </w:rPr>
          </w:pPr>
          <w:hyperlink w:anchor="_Toc115687221" w:history="1">
            <w:r w:rsidR="00252387" w:rsidRPr="007A15D0">
              <w:rPr>
                <w:rStyle w:val="Hipercze"/>
                <w:noProof/>
              </w:rPr>
              <w:t>Spis tabel</w:t>
            </w:r>
            <w:r w:rsidR="00252387">
              <w:rPr>
                <w:noProof/>
                <w:webHidden/>
              </w:rPr>
              <w:tab/>
            </w:r>
            <w:r w:rsidR="00DD2CBB">
              <w:rPr>
                <w:noProof/>
                <w:webHidden/>
              </w:rPr>
              <w:fldChar w:fldCharType="begin"/>
            </w:r>
            <w:r w:rsidR="00252387">
              <w:rPr>
                <w:noProof/>
                <w:webHidden/>
              </w:rPr>
              <w:instrText xml:space="preserve"> PAGEREF _Toc115687221 \h </w:instrText>
            </w:r>
            <w:r w:rsidR="00DD2CBB">
              <w:rPr>
                <w:noProof/>
                <w:webHidden/>
              </w:rPr>
            </w:r>
            <w:r w:rsidR="00DD2CBB">
              <w:rPr>
                <w:noProof/>
                <w:webHidden/>
              </w:rPr>
              <w:fldChar w:fldCharType="separate"/>
            </w:r>
            <w:r w:rsidR="005A434F">
              <w:rPr>
                <w:noProof/>
                <w:webHidden/>
              </w:rPr>
              <w:t>84</w:t>
            </w:r>
            <w:r w:rsidR="00DD2CBB">
              <w:rPr>
                <w:noProof/>
                <w:webHidden/>
              </w:rPr>
              <w:fldChar w:fldCharType="end"/>
            </w:r>
          </w:hyperlink>
        </w:p>
        <w:p w:rsidR="00252387" w:rsidRDefault="00000000">
          <w:pPr>
            <w:pStyle w:val="Spistreci3"/>
            <w:tabs>
              <w:tab w:val="right" w:leader="dot" w:pos="9060"/>
            </w:tabs>
            <w:rPr>
              <w:rFonts w:asciiTheme="minorHAnsi" w:eastAsiaTheme="minorEastAsia" w:hAnsiTheme="minorHAnsi" w:cstheme="minorBidi"/>
              <w:noProof/>
              <w:sz w:val="22"/>
              <w:szCs w:val="22"/>
            </w:rPr>
          </w:pPr>
          <w:hyperlink w:anchor="_Toc115687222" w:history="1">
            <w:r w:rsidR="00252387" w:rsidRPr="007A15D0">
              <w:rPr>
                <w:rStyle w:val="Hipercze"/>
                <w:noProof/>
              </w:rPr>
              <w:t>Spis wykresów</w:t>
            </w:r>
            <w:r w:rsidR="00252387">
              <w:rPr>
                <w:noProof/>
                <w:webHidden/>
              </w:rPr>
              <w:tab/>
            </w:r>
            <w:r w:rsidR="00DD2CBB">
              <w:rPr>
                <w:noProof/>
                <w:webHidden/>
              </w:rPr>
              <w:fldChar w:fldCharType="begin"/>
            </w:r>
            <w:r w:rsidR="00252387">
              <w:rPr>
                <w:noProof/>
                <w:webHidden/>
              </w:rPr>
              <w:instrText xml:space="preserve"> PAGEREF _Toc115687222 \h </w:instrText>
            </w:r>
            <w:r w:rsidR="00DD2CBB">
              <w:rPr>
                <w:noProof/>
                <w:webHidden/>
              </w:rPr>
            </w:r>
            <w:r w:rsidR="00DD2CBB">
              <w:rPr>
                <w:noProof/>
                <w:webHidden/>
              </w:rPr>
              <w:fldChar w:fldCharType="separate"/>
            </w:r>
            <w:r w:rsidR="005A434F">
              <w:rPr>
                <w:noProof/>
                <w:webHidden/>
              </w:rPr>
              <w:t>85</w:t>
            </w:r>
            <w:r w:rsidR="00DD2CBB">
              <w:rPr>
                <w:noProof/>
                <w:webHidden/>
              </w:rPr>
              <w:fldChar w:fldCharType="end"/>
            </w:r>
          </w:hyperlink>
        </w:p>
        <w:p w:rsidR="00722B7B" w:rsidRPr="00BB31B3" w:rsidRDefault="00DD2CBB" w:rsidP="00810FD1">
          <w:pPr>
            <w:rPr>
              <w:sz w:val="22"/>
              <w:szCs w:val="22"/>
            </w:rPr>
          </w:pPr>
          <w:r w:rsidRPr="00BB31B3">
            <w:rPr>
              <w:sz w:val="22"/>
              <w:szCs w:val="22"/>
            </w:rPr>
            <w:fldChar w:fldCharType="end"/>
          </w:r>
        </w:p>
      </w:sdtContent>
    </w:sdt>
    <w:p w:rsidR="00077157" w:rsidRPr="00BB31B3" w:rsidRDefault="00077157" w:rsidP="00810FD1">
      <w:pPr>
        <w:jc w:val="left"/>
        <w:rPr>
          <w:b/>
          <w:sz w:val="28"/>
          <w:szCs w:val="24"/>
          <w:lang w:eastAsia="en-US"/>
        </w:rPr>
      </w:pPr>
      <w:bookmarkStart w:id="2" w:name="_Toc356289044"/>
      <w:bookmarkStart w:id="3" w:name="_Toc374699172"/>
      <w:bookmarkStart w:id="4" w:name="_Toc262456390"/>
      <w:r w:rsidRPr="00BB31B3">
        <w:br w:type="page"/>
      </w:r>
    </w:p>
    <w:p w:rsidR="00F17A24" w:rsidRPr="009123FF" w:rsidRDefault="00654759" w:rsidP="00DA1E1E">
      <w:pPr>
        <w:pStyle w:val="Nagwek1"/>
      </w:pPr>
      <w:bookmarkStart w:id="5" w:name="_Toc115687189"/>
      <w:r w:rsidRPr="009123FF">
        <w:lastRenderedPageBreak/>
        <w:t>1</w:t>
      </w:r>
      <w:r w:rsidR="000F3395" w:rsidRPr="009123FF">
        <w:t>. WSTĘP</w:t>
      </w:r>
      <w:bookmarkEnd w:id="2"/>
      <w:bookmarkEnd w:id="3"/>
      <w:bookmarkEnd w:id="5"/>
      <w:r w:rsidR="000F3395" w:rsidRPr="009123FF">
        <w:t xml:space="preserve"> </w:t>
      </w:r>
      <w:bookmarkEnd w:id="4"/>
    </w:p>
    <w:p w:rsidR="004C2B52" w:rsidRPr="009D7F1E" w:rsidRDefault="004C2B52" w:rsidP="004C2B52">
      <w:pPr>
        <w:autoSpaceDE w:val="0"/>
        <w:autoSpaceDN w:val="0"/>
        <w:adjustRightInd w:val="0"/>
        <w:rPr>
          <w:szCs w:val="24"/>
        </w:rPr>
      </w:pPr>
      <w:r w:rsidRPr="0027282B">
        <w:rPr>
          <w:szCs w:val="24"/>
        </w:rPr>
        <w:t xml:space="preserve">Strategia rozwiązywania problemów społecznych jest podstawowym dokumentem strategicznym, stanowiącym narzędzie nowoczesnej pomocy społecznej, zapewniającym profesjonalną diagnozę problemów społecznych oraz wspierającym długofalowe planowanie i realizację celów w zakresie rozwiązywania problemów społecznych w skali </w:t>
      </w:r>
      <w:r w:rsidRPr="009D7F1E">
        <w:rPr>
          <w:szCs w:val="24"/>
        </w:rPr>
        <w:t>lokalnej.</w:t>
      </w:r>
    </w:p>
    <w:p w:rsidR="004C2B52" w:rsidRPr="0027282B" w:rsidRDefault="004C2B52" w:rsidP="004C2B52">
      <w:pPr>
        <w:rPr>
          <w:szCs w:val="24"/>
        </w:rPr>
      </w:pPr>
      <w:r w:rsidRPr="009D7F1E">
        <w:t>Gminna Strategia Rozwiązywania Problemów Społecznych na lata 2023-20</w:t>
      </w:r>
      <w:r w:rsidR="009D7F1E" w:rsidRPr="009D7F1E">
        <w:t>29</w:t>
      </w:r>
      <w:r w:rsidRPr="009D7F1E">
        <w:t xml:space="preserve"> jest</w:t>
      </w:r>
      <w:r w:rsidRPr="0027282B">
        <w:t xml:space="preserve"> wieloletnim dokumentem programowym, który ma ogromne znaczenie dla bezpieczeństwa społecznego mieszkańców gminy, a w szczególności grup zagrożonych wykluczeniem społecznym. Strategia rozwiązywania problemów społecznych zorientowana jest na rozszerzenie i pogłębienie form pracy socjalnej, współpracę z różnymi instytucjami </w:t>
      </w:r>
      <w:r>
        <w:br/>
      </w:r>
      <w:r w:rsidRPr="0027282B">
        <w:t xml:space="preserve">i organizacjami pozarządowymi zajmującymi się pomocą społeczną w gminie oraz instytucjami działającymi w szerszym obszarze polityki społecznej między innymi takimi jak: edukacja, polityka zdrowotna, bezpieczeństwo publiczne, pomoc niepełnosprawnym, zapobieganie wykluczeniu społecznemu, polityka równego statusu kobiet i mężczyzn. Działania są kierowane głównie do środowisk, które pozostają na marginesie życia społecznego, osób wykluczonych społecznie lub zagrożonych tym zjawiskiem. Zjawiska ubóstwa rodzin, związane z bezrobociem, problemy egzystencji osób samotnych, starszych </w:t>
      </w:r>
      <w:r w:rsidRPr="0027282B">
        <w:br/>
        <w:t xml:space="preserve">i niepełnosprawnych, niedostatek materialny rodzin, w tym wielodzietnych, uzależnienia </w:t>
      </w:r>
      <w:r w:rsidRPr="0027282B">
        <w:br/>
        <w:t xml:space="preserve">i przemoc w rodzinie to trudne problemy społeczne, które stoją do rozwiązania przed władzami samorządowymi oraz instytucjami pomocy społecznej na poziomie lokalnym. Od skuteczności ich rozwiązywania zależy funkcjonowanie wspólnoty samorządowej, jaką stanowi gmina. Systemowe podejście do rozwiązywania problemów rodziny powoduje, że dysfunkcje mające w niej miejsce nie są traktowane jako izolowane zjawiska dotyczące pojedynczych osób. Stąd, pomimo wielu różnych form pomocy skierowanych bezpośrednio na jednostkę, podejmuje się także pracę z całą rodziną, gdyż zmiany w jej funkcjonowaniu stanowią szansę na to, że następne pokolenie nie stanie się świadczeniobiorcami pomocy społecznej. Strategia Rozwiązywania Problemów Społecznych na lata </w:t>
      </w:r>
      <w:r w:rsidRPr="005878BE">
        <w:t>2023-2</w:t>
      </w:r>
      <w:r w:rsidR="005878BE" w:rsidRPr="005878BE">
        <w:t>029</w:t>
      </w:r>
      <w:r w:rsidRPr="005878BE">
        <w:t xml:space="preserve"> jest</w:t>
      </w:r>
      <w:r w:rsidRPr="0027282B">
        <w:t xml:space="preserve"> dokumentem wyznaczającym główne kierunki działań mających na celu zapewnienie mieszkańcom gminy odpowiedniego poziomu życia i zabezpieczenia ich podstawowych potrzeb. Działania te będą kierowane głównie ku środowiskom, które pozostają na marginesie życia społecznego, wykluczonych społecznie lub zagrożonych tym zjawiskiem.</w:t>
      </w:r>
    </w:p>
    <w:p w:rsidR="00654759" w:rsidRPr="004C2B52" w:rsidRDefault="00654759" w:rsidP="00203891">
      <w:pPr>
        <w:pStyle w:val="Nagwek2"/>
      </w:pPr>
      <w:bookmarkStart w:id="6" w:name="_Toc262456393"/>
      <w:bookmarkStart w:id="7" w:name="_Toc356289045"/>
      <w:bookmarkStart w:id="8" w:name="_Toc374699173"/>
      <w:bookmarkStart w:id="9" w:name="_Toc115687190"/>
      <w:r w:rsidRPr="004C2B52">
        <w:t>1.1. Podstawa prawna systemu pomocy społecznej w Polsce</w:t>
      </w:r>
      <w:bookmarkEnd w:id="6"/>
      <w:bookmarkEnd w:id="7"/>
      <w:bookmarkEnd w:id="8"/>
      <w:bookmarkEnd w:id="9"/>
      <w:r w:rsidRPr="004C2B52">
        <w:t xml:space="preserve"> </w:t>
      </w:r>
    </w:p>
    <w:p w:rsidR="008A300F" w:rsidRPr="004C2B52" w:rsidRDefault="008A300F" w:rsidP="00ED4A16">
      <w:r w:rsidRPr="004C2B52">
        <w:t xml:space="preserve">Zgodnie z Konstytucją Rzeczypospolitej Polskiej wszyscy obywatele są równi wobec praw </w:t>
      </w:r>
      <w:r w:rsidR="004C2B52" w:rsidRPr="004C2B52">
        <w:br/>
      </w:r>
      <w:r w:rsidRPr="004C2B52">
        <w:t xml:space="preserve">i obowiązków, nikt nie może być dyskryminowany w życiu politycznym, społecznym i gospodarczym z jakiejkolwiek przyczyny. Oznacza to również, że pomoc społeczna powinna wspierać osoby i rodziny w wysiłkach zmierzających do przezwyciężania ich trudnych sytuacji życiowych, których nie są w stanie pokonać, wykorzystując własne uprawnienia, zasoby i możliwości. </w:t>
      </w:r>
    </w:p>
    <w:p w:rsidR="008A300F" w:rsidRPr="004C2B52" w:rsidRDefault="008A300F" w:rsidP="00ED4A16">
      <w:r w:rsidRPr="004C2B52">
        <w:lastRenderedPageBreak/>
        <w:t xml:space="preserve">Konstytucja RP gwarantuje poszanowanie obywateli, ich praw osobistych, politycznych, ekonomicznych i socjalnych. Szczególną ochroną Konstytucja RP obejmuje dobro rodziny. Preambuła Konstytucji Rzeczypospolitej Polskiej z 1997 roku wprowadza pojęcie zasady pomocniczości, jako ogólnej prawidłowości przy tworzeniu prawa w Polsce. Prawne podstawy planowania polityki społecznej w państwach należących do Unii Europejskiej określa Rozporządzenie Rady (WE) nr 1083/2006 z dnia 11 lipca 2006r. ustanawiające przepisy ogólne dotyczące Europejskiego Funduszu Rozwoju Regionalnego, Europejskiego Funduszu Społecznego oraz Funduszu Spójności. </w:t>
      </w:r>
    </w:p>
    <w:p w:rsidR="008A300F" w:rsidRPr="004C2B52" w:rsidRDefault="008A300F" w:rsidP="00ED4A16">
      <w:pPr>
        <w:pStyle w:val="Default"/>
        <w:spacing w:before="60" w:after="60" w:line="276" w:lineRule="auto"/>
        <w:jc w:val="both"/>
        <w:rPr>
          <w:rFonts w:ascii="Calibri" w:hAnsi="Calibri" w:cs="Calibri"/>
          <w:color w:val="auto"/>
        </w:rPr>
      </w:pPr>
      <w:r w:rsidRPr="004C2B52">
        <w:rPr>
          <w:rFonts w:ascii="Calibri" w:hAnsi="Calibri" w:cs="Calibri"/>
          <w:color w:val="auto"/>
        </w:rPr>
        <w:t>Obowiązek opracowania Strategii wynika z art. 17 ust. 1 pkt 1 ustawy z dnia 12 marca 2004r. o pomocy społecznej (tj. Dz. U. 202</w:t>
      </w:r>
      <w:r w:rsidR="004C2B52" w:rsidRPr="004C2B52">
        <w:rPr>
          <w:rFonts w:ascii="Calibri" w:hAnsi="Calibri" w:cs="Calibri"/>
          <w:color w:val="auto"/>
        </w:rPr>
        <w:t>1</w:t>
      </w:r>
      <w:r w:rsidRPr="004C2B52">
        <w:rPr>
          <w:rFonts w:ascii="Calibri" w:hAnsi="Calibri" w:cs="Calibri"/>
          <w:color w:val="auto"/>
        </w:rPr>
        <w:t xml:space="preserve"> poz. </w:t>
      </w:r>
      <w:r w:rsidR="004C2B52" w:rsidRPr="004C2B52">
        <w:rPr>
          <w:rFonts w:ascii="Calibri" w:hAnsi="Calibri" w:cs="Calibri"/>
          <w:color w:val="auto"/>
        </w:rPr>
        <w:t>2268 ze zm.</w:t>
      </w:r>
      <w:r w:rsidRPr="004C2B52">
        <w:rPr>
          <w:rFonts w:ascii="Calibri" w:hAnsi="Calibri" w:cs="Calibri"/>
          <w:color w:val="auto"/>
        </w:rPr>
        <w:t xml:space="preserve">), który w ramach zadań własnych gminy przewiduje „opracowanie i realizację gminnej strategii rozwiązywania problemów społecznych ze szczególnym uwzględnieniem programów pomocy społecznej, profilaktyki </w:t>
      </w:r>
      <w:r w:rsidRPr="004C2B52">
        <w:rPr>
          <w:rFonts w:ascii="Calibri" w:hAnsi="Calibri" w:cs="Calibri"/>
          <w:color w:val="auto"/>
        </w:rPr>
        <w:br/>
        <w:t xml:space="preserve">i rozwiązywania problemów alkoholowych i innych, których celem jest integracja osób </w:t>
      </w:r>
      <w:r w:rsidRPr="004C2B52">
        <w:rPr>
          <w:rFonts w:ascii="Calibri" w:hAnsi="Calibri" w:cs="Calibri"/>
          <w:color w:val="auto"/>
        </w:rPr>
        <w:br/>
        <w:t xml:space="preserve">i rodzin z grup szczególnego ryzyka”. Zgodnie z treścią art. 16b pkt 2 powołanej ustawy strategia zawiera: </w:t>
      </w:r>
    </w:p>
    <w:p w:rsidR="008A300F" w:rsidRPr="004C2B52" w:rsidRDefault="008A300F" w:rsidP="00ED4A16">
      <w:pPr>
        <w:pStyle w:val="Default"/>
        <w:spacing w:before="60" w:after="60" w:line="276" w:lineRule="auto"/>
        <w:jc w:val="both"/>
        <w:rPr>
          <w:rFonts w:ascii="Calibri" w:hAnsi="Calibri" w:cs="Calibri"/>
          <w:color w:val="auto"/>
        </w:rPr>
      </w:pPr>
      <w:r w:rsidRPr="004C2B52">
        <w:rPr>
          <w:rFonts w:ascii="Calibri" w:hAnsi="Calibri" w:cs="Calibri"/>
          <w:color w:val="auto"/>
        </w:rPr>
        <w:t xml:space="preserve">1) diagnozę sytuacji społecznej; </w:t>
      </w:r>
    </w:p>
    <w:p w:rsidR="008A300F" w:rsidRPr="004C2B52" w:rsidRDefault="008A300F" w:rsidP="008A300F">
      <w:pPr>
        <w:pStyle w:val="Default"/>
        <w:spacing w:before="60" w:after="60" w:line="276" w:lineRule="auto"/>
        <w:jc w:val="both"/>
        <w:rPr>
          <w:rFonts w:ascii="Calibri" w:hAnsi="Calibri" w:cs="Calibri"/>
          <w:color w:val="auto"/>
        </w:rPr>
      </w:pPr>
      <w:r w:rsidRPr="004C2B52">
        <w:rPr>
          <w:rFonts w:ascii="Calibri" w:hAnsi="Calibri" w:cs="Calibri"/>
          <w:color w:val="auto"/>
        </w:rPr>
        <w:t xml:space="preserve">2) prognozę zmian w zakresie objętym strategią; </w:t>
      </w:r>
    </w:p>
    <w:p w:rsidR="008A300F" w:rsidRPr="004C2B52" w:rsidRDefault="008A300F" w:rsidP="008A300F">
      <w:pPr>
        <w:pStyle w:val="Default"/>
        <w:spacing w:before="60" w:after="60" w:line="276" w:lineRule="auto"/>
        <w:jc w:val="both"/>
        <w:rPr>
          <w:rFonts w:ascii="Calibri" w:hAnsi="Calibri" w:cs="Calibri"/>
          <w:color w:val="auto"/>
        </w:rPr>
      </w:pPr>
      <w:r w:rsidRPr="004C2B52">
        <w:rPr>
          <w:rFonts w:ascii="Calibri" w:hAnsi="Calibri" w:cs="Calibri"/>
          <w:color w:val="auto"/>
        </w:rPr>
        <w:t xml:space="preserve">3) określenie: </w:t>
      </w:r>
    </w:p>
    <w:p w:rsidR="008A300F" w:rsidRPr="004C2B52" w:rsidRDefault="008A300F" w:rsidP="008A300F">
      <w:pPr>
        <w:pStyle w:val="Default"/>
        <w:spacing w:before="60" w:after="60" w:line="276" w:lineRule="auto"/>
        <w:ind w:left="340"/>
        <w:jc w:val="both"/>
        <w:rPr>
          <w:rFonts w:ascii="Calibri" w:hAnsi="Calibri" w:cs="Calibri"/>
          <w:color w:val="auto"/>
        </w:rPr>
      </w:pPr>
      <w:r w:rsidRPr="004C2B52">
        <w:rPr>
          <w:rFonts w:ascii="Calibri" w:hAnsi="Calibri" w:cs="Calibri"/>
          <w:color w:val="auto"/>
        </w:rPr>
        <w:t xml:space="preserve">a) celów strategicznych projektowanych zmian, </w:t>
      </w:r>
    </w:p>
    <w:p w:rsidR="008A300F" w:rsidRPr="004C2B52" w:rsidRDefault="008A300F" w:rsidP="008A300F">
      <w:pPr>
        <w:pStyle w:val="Default"/>
        <w:spacing w:before="60" w:after="60" w:line="276" w:lineRule="auto"/>
        <w:ind w:left="340"/>
        <w:jc w:val="both"/>
        <w:rPr>
          <w:rFonts w:ascii="Calibri" w:hAnsi="Calibri" w:cs="Calibri"/>
          <w:color w:val="auto"/>
        </w:rPr>
      </w:pPr>
      <w:r w:rsidRPr="004C2B52">
        <w:rPr>
          <w:rFonts w:ascii="Calibri" w:hAnsi="Calibri" w:cs="Calibri"/>
          <w:color w:val="auto"/>
        </w:rPr>
        <w:t xml:space="preserve">b) kierunków niezbędnych działań, </w:t>
      </w:r>
    </w:p>
    <w:p w:rsidR="008A300F" w:rsidRPr="004C2B52" w:rsidRDefault="008A300F" w:rsidP="008A300F">
      <w:pPr>
        <w:pStyle w:val="Default"/>
        <w:spacing w:before="60" w:after="60" w:line="276" w:lineRule="auto"/>
        <w:ind w:left="340"/>
        <w:jc w:val="both"/>
        <w:rPr>
          <w:rFonts w:ascii="Calibri" w:hAnsi="Calibri" w:cs="Calibri"/>
          <w:color w:val="auto"/>
        </w:rPr>
      </w:pPr>
      <w:r w:rsidRPr="004C2B52">
        <w:rPr>
          <w:rFonts w:ascii="Calibri" w:hAnsi="Calibri" w:cs="Calibri"/>
          <w:color w:val="auto"/>
        </w:rPr>
        <w:t>c) sposobu realizacji strategii oraz jej ram finansowych</w:t>
      </w:r>
    </w:p>
    <w:p w:rsidR="008A300F" w:rsidRPr="004C2B52" w:rsidRDefault="008A300F" w:rsidP="008A300F">
      <w:pPr>
        <w:pStyle w:val="Default"/>
        <w:spacing w:before="60" w:after="60" w:line="276" w:lineRule="auto"/>
        <w:ind w:left="340"/>
        <w:jc w:val="both"/>
        <w:rPr>
          <w:rFonts w:ascii="Calibri" w:hAnsi="Calibri" w:cs="Calibri"/>
          <w:color w:val="auto"/>
        </w:rPr>
      </w:pPr>
      <w:r w:rsidRPr="004C2B52">
        <w:rPr>
          <w:rFonts w:ascii="Calibri" w:hAnsi="Calibri" w:cs="Calibri"/>
          <w:color w:val="auto"/>
        </w:rPr>
        <w:t>d) wskaźników realizacji działań.</w:t>
      </w:r>
    </w:p>
    <w:p w:rsidR="00FA3CCA" w:rsidRPr="00E1576A" w:rsidRDefault="00FA3CCA" w:rsidP="00ED4A16">
      <w:pPr>
        <w:pStyle w:val="Default"/>
        <w:spacing w:before="60" w:after="60" w:line="276" w:lineRule="auto"/>
        <w:jc w:val="both"/>
        <w:rPr>
          <w:rFonts w:ascii="Calibri" w:hAnsi="Calibri" w:cs="Calibri"/>
          <w:color w:val="auto"/>
        </w:rPr>
      </w:pPr>
      <w:r w:rsidRPr="004C2B52">
        <w:rPr>
          <w:rFonts w:ascii="Calibri" w:hAnsi="Calibri" w:cs="Calibri"/>
          <w:color w:val="auto"/>
        </w:rPr>
        <w:t xml:space="preserve">Dokument </w:t>
      </w:r>
      <w:r w:rsidR="00D23A79">
        <w:rPr>
          <w:rFonts w:ascii="Calibri" w:hAnsi="Calibri" w:cs="Calibri"/>
          <w:color w:val="auto"/>
        </w:rPr>
        <w:t>s</w:t>
      </w:r>
      <w:r w:rsidRPr="004C2B52">
        <w:rPr>
          <w:rFonts w:ascii="Calibri" w:hAnsi="Calibri" w:cs="Calibri"/>
          <w:color w:val="auto"/>
        </w:rPr>
        <w:t xml:space="preserve">trategii wskazuje także sposób monitorowania wskaźników, określa zasady ewaluacji i aktualizacji treści zawartych w opracowaniu oraz promocji podejmowanych </w:t>
      </w:r>
      <w:r w:rsidRPr="00E1576A">
        <w:rPr>
          <w:rFonts w:ascii="Calibri" w:hAnsi="Calibri" w:cs="Calibri"/>
          <w:color w:val="auto"/>
        </w:rPr>
        <w:t>działań na poziomie lokalnym.</w:t>
      </w:r>
    </w:p>
    <w:p w:rsidR="00701F00" w:rsidRPr="00E1576A" w:rsidRDefault="00701F00" w:rsidP="00ED4A16">
      <w:pPr>
        <w:autoSpaceDE w:val="0"/>
        <w:autoSpaceDN w:val="0"/>
        <w:adjustRightInd w:val="0"/>
        <w:rPr>
          <w:rFonts w:cs="Calibri"/>
        </w:rPr>
      </w:pPr>
      <w:r w:rsidRPr="00E1576A">
        <w:rPr>
          <w:szCs w:val="24"/>
        </w:rPr>
        <w:t xml:space="preserve">Podczas opracowywania strategii opierano się na aktach prawnych dających podstawy do różnych działań w sferze polityki społecznej: </w:t>
      </w:r>
    </w:p>
    <w:p w:rsidR="00CF5933" w:rsidRPr="00E1576A" w:rsidRDefault="00CF5933" w:rsidP="00F668C4">
      <w:pPr>
        <w:pStyle w:val="Akapitzlist"/>
        <w:numPr>
          <w:ilvl w:val="0"/>
          <w:numId w:val="18"/>
        </w:numPr>
        <w:ind w:left="357" w:firstLine="0"/>
        <w:rPr>
          <w:rFonts w:asciiTheme="minorHAnsi" w:hAnsiTheme="minorHAnsi" w:cstheme="minorHAnsi"/>
          <w:szCs w:val="24"/>
        </w:rPr>
      </w:pPr>
      <w:r w:rsidRPr="00E1576A">
        <w:rPr>
          <w:rFonts w:asciiTheme="minorHAnsi" w:hAnsiTheme="minorHAnsi" w:cstheme="minorHAnsi"/>
          <w:szCs w:val="24"/>
        </w:rPr>
        <w:t>ustaw</w:t>
      </w:r>
      <w:r w:rsidR="00701F00" w:rsidRPr="00E1576A">
        <w:rPr>
          <w:rFonts w:asciiTheme="minorHAnsi" w:hAnsiTheme="minorHAnsi" w:cstheme="minorHAnsi"/>
          <w:szCs w:val="24"/>
        </w:rPr>
        <w:t>a</w:t>
      </w:r>
      <w:r w:rsidRPr="00E1576A">
        <w:rPr>
          <w:rFonts w:asciiTheme="minorHAnsi" w:hAnsiTheme="minorHAnsi" w:cstheme="minorHAnsi"/>
          <w:szCs w:val="24"/>
        </w:rPr>
        <w:t xml:space="preserve"> z dnia 8 marca 1990r. o samorządzie gminnym</w:t>
      </w:r>
      <w:r w:rsidR="00F37F84" w:rsidRPr="00E1576A">
        <w:rPr>
          <w:rFonts w:asciiTheme="minorHAnsi" w:hAnsiTheme="minorHAnsi" w:cstheme="minorHAnsi"/>
          <w:szCs w:val="24"/>
        </w:rPr>
        <w:t xml:space="preserve"> (tj. Dz. U. 202</w:t>
      </w:r>
      <w:r w:rsidR="004C2B52" w:rsidRPr="00E1576A">
        <w:rPr>
          <w:rFonts w:asciiTheme="minorHAnsi" w:hAnsiTheme="minorHAnsi" w:cstheme="minorHAnsi"/>
          <w:szCs w:val="24"/>
        </w:rPr>
        <w:t>2</w:t>
      </w:r>
      <w:r w:rsidR="00701F00" w:rsidRPr="00E1576A">
        <w:rPr>
          <w:rFonts w:asciiTheme="minorHAnsi" w:hAnsiTheme="minorHAnsi" w:cstheme="minorHAnsi"/>
          <w:szCs w:val="24"/>
        </w:rPr>
        <w:t xml:space="preserve"> poz. </w:t>
      </w:r>
      <w:r w:rsidR="004C2B52" w:rsidRPr="00E1576A">
        <w:rPr>
          <w:rFonts w:asciiTheme="minorHAnsi" w:hAnsiTheme="minorHAnsi" w:cstheme="minorHAnsi"/>
          <w:szCs w:val="24"/>
        </w:rPr>
        <w:t>559</w:t>
      </w:r>
      <w:r w:rsidR="00701F00" w:rsidRPr="00E1576A">
        <w:rPr>
          <w:rFonts w:asciiTheme="minorHAnsi" w:hAnsiTheme="minorHAnsi" w:cstheme="minorHAnsi"/>
          <w:szCs w:val="24"/>
        </w:rPr>
        <w:t>)</w:t>
      </w:r>
      <w:r w:rsidRPr="00E1576A">
        <w:rPr>
          <w:rFonts w:asciiTheme="minorHAnsi" w:hAnsiTheme="minorHAnsi" w:cstheme="minorHAnsi"/>
          <w:szCs w:val="24"/>
        </w:rPr>
        <w:t>,</w:t>
      </w:r>
    </w:p>
    <w:p w:rsidR="00CF5933" w:rsidRPr="00E1576A" w:rsidRDefault="00701F00" w:rsidP="00F668C4">
      <w:pPr>
        <w:pStyle w:val="Akapitzlist"/>
        <w:numPr>
          <w:ilvl w:val="0"/>
          <w:numId w:val="18"/>
        </w:numPr>
        <w:ind w:left="357" w:firstLine="0"/>
        <w:rPr>
          <w:rFonts w:asciiTheme="minorHAnsi" w:hAnsiTheme="minorHAnsi" w:cstheme="minorHAnsi"/>
          <w:szCs w:val="24"/>
        </w:rPr>
      </w:pPr>
      <w:r w:rsidRPr="00E1576A">
        <w:rPr>
          <w:rFonts w:cs="Calibri"/>
          <w:szCs w:val="24"/>
        </w:rPr>
        <w:t>ustawa z dnia 12 marca 2004r. o pomocy społecznej (tj. Dz. U. 202</w:t>
      </w:r>
      <w:r w:rsidR="004C2B52" w:rsidRPr="00E1576A">
        <w:rPr>
          <w:rFonts w:cs="Calibri"/>
          <w:szCs w:val="24"/>
        </w:rPr>
        <w:t>1</w:t>
      </w:r>
      <w:r w:rsidRPr="00E1576A">
        <w:rPr>
          <w:rFonts w:cs="Calibri"/>
          <w:szCs w:val="24"/>
        </w:rPr>
        <w:t xml:space="preserve"> poz. </w:t>
      </w:r>
      <w:r w:rsidR="004C2B52" w:rsidRPr="00E1576A">
        <w:rPr>
          <w:rFonts w:cs="Calibri"/>
          <w:szCs w:val="24"/>
        </w:rPr>
        <w:t>2268 ze zm.</w:t>
      </w:r>
      <w:r w:rsidRPr="00E1576A">
        <w:rPr>
          <w:rFonts w:cs="Calibri"/>
          <w:szCs w:val="24"/>
        </w:rPr>
        <w:t>)</w:t>
      </w:r>
      <w:r w:rsidR="001F1083" w:rsidRPr="00E1576A">
        <w:rPr>
          <w:rFonts w:cs="Calibri"/>
          <w:szCs w:val="24"/>
        </w:rPr>
        <w:t xml:space="preserve"> </w:t>
      </w:r>
      <w:r w:rsidR="00CF5933" w:rsidRPr="00E1576A">
        <w:rPr>
          <w:rFonts w:asciiTheme="minorHAnsi" w:hAnsiTheme="minorHAnsi" w:cstheme="minorHAnsi"/>
          <w:szCs w:val="24"/>
        </w:rPr>
        <w:t xml:space="preserve">oraz </w:t>
      </w:r>
    </w:p>
    <w:p w:rsidR="001F1083" w:rsidRPr="00E1576A" w:rsidRDefault="001F1083" w:rsidP="00F668C4">
      <w:pPr>
        <w:pStyle w:val="NormalnyWeb"/>
        <w:numPr>
          <w:ilvl w:val="1"/>
          <w:numId w:val="18"/>
        </w:numPr>
        <w:spacing w:before="60" w:after="60"/>
        <w:ind w:left="924" w:hanging="357"/>
        <w:rPr>
          <w:rFonts w:cs="Calibri"/>
          <w:szCs w:val="24"/>
        </w:rPr>
      </w:pPr>
      <w:r w:rsidRPr="00E1576A">
        <w:rPr>
          <w:rFonts w:cs="Calibri"/>
          <w:szCs w:val="24"/>
        </w:rPr>
        <w:t>rozporządzenia Rady Ministrów z dnia 1</w:t>
      </w:r>
      <w:r w:rsidR="00CA08AE" w:rsidRPr="00E1576A">
        <w:rPr>
          <w:rFonts w:cs="Calibri"/>
          <w:szCs w:val="24"/>
        </w:rPr>
        <w:t>4 lipca 2021</w:t>
      </w:r>
      <w:r w:rsidRPr="00E1576A">
        <w:rPr>
          <w:rFonts w:cs="Calibri"/>
          <w:szCs w:val="24"/>
        </w:rPr>
        <w:t xml:space="preserve"> roku w sprawie zweryfikowanych kryteriów dochodów oraz kwot świadczeń pieniężnych z</w:t>
      </w:r>
      <w:r w:rsidR="0085429D">
        <w:rPr>
          <w:rFonts w:cs="Calibri"/>
          <w:szCs w:val="24"/>
        </w:rPr>
        <w:t xml:space="preserve"> </w:t>
      </w:r>
      <w:r w:rsidRPr="00E1576A">
        <w:rPr>
          <w:rFonts w:cs="Calibri"/>
          <w:szCs w:val="24"/>
        </w:rPr>
        <w:t>pomocy społecznej (Dz. U. 2</w:t>
      </w:r>
      <w:r w:rsidR="00CA08AE" w:rsidRPr="00E1576A">
        <w:rPr>
          <w:rFonts w:cs="Calibri"/>
          <w:szCs w:val="24"/>
        </w:rPr>
        <w:t>21</w:t>
      </w:r>
      <w:r w:rsidRPr="00E1576A">
        <w:rPr>
          <w:rFonts w:cs="Calibri"/>
          <w:szCs w:val="24"/>
        </w:rPr>
        <w:t xml:space="preserve"> poz. 1</w:t>
      </w:r>
      <w:r w:rsidR="00CA08AE" w:rsidRPr="00E1576A">
        <w:rPr>
          <w:rFonts w:cs="Calibri"/>
          <w:szCs w:val="24"/>
        </w:rPr>
        <w:t>296</w:t>
      </w:r>
      <w:r w:rsidRPr="00E1576A">
        <w:rPr>
          <w:rFonts w:cs="Calibri"/>
          <w:szCs w:val="24"/>
        </w:rPr>
        <w:t>),</w:t>
      </w:r>
    </w:p>
    <w:p w:rsidR="001F1083" w:rsidRPr="00E1576A" w:rsidRDefault="001F1083" w:rsidP="00F668C4">
      <w:pPr>
        <w:pStyle w:val="NormalnyWeb"/>
        <w:numPr>
          <w:ilvl w:val="1"/>
          <w:numId w:val="18"/>
        </w:numPr>
        <w:spacing w:before="60" w:after="60"/>
        <w:ind w:left="924" w:hanging="357"/>
        <w:rPr>
          <w:rFonts w:cs="Calibri"/>
          <w:szCs w:val="24"/>
        </w:rPr>
      </w:pPr>
      <w:r w:rsidRPr="00E1576A">
        <w:rPr>
          <w:rFonts w:cs="Calibri"/>
          <w:szCs w:val="24"/>
        </w:rPr>
        <w:t xml:space="preserve">rozporządzenia Ministra Rodziny, Pracy i Polityki Społecznej z dnia </w:t>
      </w:r>
      <w:r w:rsidR="00CA08AE" w:rsidRPr="00E1576A">
        <w:rPr>
          <w:rFonts w:cs="Calibri"/>
          <w:szCs w:val="24"/>
        </w:rPr>
        <w:t xml:space="preserve">8 kwietnia </w:t>
      </w:r>
      <w:r w:rsidRPr="00E1576A">
        <w:rPr>
          <w:rFonts w:cs="Calibri"/>
          <w:szCs w:val="24"/>
        </w:rPr>
        <w:t>20</w:t>
      </w:r>
      <w:r w:rsidR="00CA08AE" w:rsidRPr="00E1576A">
        <w:rPr>
          <w:rFonts w:cs="Calibri"/>
          <w:szCs w:val="24"/>
        </w:rPr>
        <w:t>21</w:t>
      </w:r>
      <w:r w:rsidRPr="00E1576A">
        <w:rPr>
          <w:rFonts w:cs="Calibri"/>
          <w:szCs w:val="24"/>
        </w:rPr>
        <w:t>r. w sprawie rodzinnego wywiadu środowiskowego (Dz. U. 20</w:t>
      </w:r>
      <w:r w:rsidR="00CA08AE" w:rsidRPr="00E1576A">
        <w:rPr>
          <w:rFonts w:cs="Calibri"/>
          <w:szCs w:val="24"/>
        </w:rPr>
        <w:t>21</w:t>
      </w:r>
      <w:r w:rsidRPr="00E1576A">
        <w:rPr>
          <w:rFonts w:cs="Calibri"/>
          <w:szCs w:val="24"/>
        </w:rPr>
        <w:t xml:space="preserve"> poz. </w:t>
      </w:r>
      <w:r w:rsidR="00CA08AE" w:rsidRPr="00E1576A">
        <w:rPr>
          <w:rFonts w:cs="Calibri"/>
          <w:szCs w:val="24"/>
        </w:rPr>
        <w:t>893</w:t>
      </w:r>
      <w:r w:rsidRPr="00E1576A">
        <w:rPr>
          <w:rFonts w:cs="Calibri"/>
          <w:szCs w:val="24"/>
        </w:rPr>
        <w:t xml:space="preserve">), </w:t>
      </w:r>
    </w:p>
    <w:p w:rsidR="001F1083" w:rsidRPr="00E1576A" w:rsidRDefault="001F1083" w:rsidP="00F668C4">
      <w:pPr>
        <w:pStyle w:val="NormalnyWeb"/>
        <w:numPr>
          <w:ilvl w:val="1"/>
          <w:numId w:val="18"/>
        </w:numPr>
        <w:spacing w:before="60" w:after="60"/>
        <w:ind w:left="924" w:hanging="357"/>
        <w:rPr>
          <w:rFonts w:cs="Calibri"/>
          <w:szCs w:val="24"/>
        </w:rPr>
      </w:pPr>
      <w:r w:rsidRPr="00E1576A">
        <w:rPr>
          <w:rFonts w:cs="Calibri"/>
          <w:szCs w:val="24"/>
        </w:rPr>
        <w:t>rozporządzenia Ministra Pracy i Polityki Społecznej z dnia 8 listopada 2010r. w sprawie wzoru kontraktu socjalnego (Dz. U. 2010 Nr 218 poz. 1439),</w:t>
      </w:r>
    </w:p>
    <w:p w:rsidR="001F1083" w:rsidRPr="00E1576A" w:rsidRDefault="001F1083" w:rsidP="00F668C4">
      <w:pPr>
        <w:pStyle w:val="NormalnyWeb"/>
        <w:numPr>
          <w:ilvl w:val="1"/>
          <w:numId w:val="18"/>
        </w:numPr>
        <w:spacing w:before="60" w:after="60"/>
        <w:ind w:left="924" w:hanging="357"/>
        <w:rPr>
          <w:rFonts w:cs="Calibri"/>
          <w:szCs w:val="24"/>
        </w:rPr>
      </w:pPr>
      <w:r w:rsidRPr="00E1576A">
        <w:rPr>
          <w:rFonts w:cs="Calibri"/>
          <w:szCs w:val="24"/>
        </w:rPr>
        <w:lastRenderedPageBreak/>
        <w:t>rozporządzenia Ministra Pracy i Polityki Społecznej z dnia 23 sierpnia 2012r. w sprawie domów pomocy społecznej (tj. Dz. U. 2018 poz. 734 ze zm.),</w:t>
      </w:r>
    </w:p>
    <w:p w:rsidR="00CF5933" w:rsidRPr="00E1576A" w:rsidRDefault="00CF5933" w:rsidP="00F668C4">
      <w:pPr>
        <w:pStyle w:val="NormalnyWeb"/>
        <w:numPr>
          <w:ilvl w:val="0"/>
          <w:numId w:val="18"/>
        </w:numPr>
        <w:spacing w:before="60" w:after="60"/>
        <w:ind w:left="357" w:firstLine="0"/>
        <w:rPr>
          <w:rFonts w:asciiTheme="minorHAnsi" w:hAnsiTheme="minorHAnsi" w:cstheme="minorHAnsi"/>
          <w:szCs w:val="24"/>
        </w:rPr>
      </w:pPr>
      <w:r w:rsidRPr="00E1576A">
        <w:rPr>
          <w:rFonts w:asciiTheme="minorHAnsi" w:hAnsiTheme="minorHAnsi" w:cstheme="minorHAnsi"/>
          <w:szCs w:val="24"/>
        </w:rPr>
        <w:t>ustaw</w:t>
      </w:r>
      <w:r w:rsidR="00812FFD" w:rsidRPr="00E1576A">
        <w:rPr>
          <w:rFonts w:asciiTheme="minorHAnsi" w:hAnsiTheme="minorHAnsi" w:cstheme="minorHAnsi"/>
          <w:szCs w:val="24"/>
        </w:rPr>
        <w:t>a</w:t>
      </w:r>
      <w:r w:rsidRPr="00E1576A">
        <w:rPr>
          <w:rFonts w:asciiTheme="minorHAnsi" w:hAnsiTheme="minorHAnsi" w:cstheme="minorHAnsi"/>
          <w:szCs w:val="24"/>
        </w:rPr>
        <w:t xml:space="preserve"> z dnia 26 października 1982r. o wychowaniu w trzeźwości i </w:t>
      </w:r>
      <w:r w:rsidR="006C5C0E" w:rsidRPr="00E1576A">
        <w:rPr>
          <w:rFonts w:asciiTheme="minorHAnsi" w:hAnsiTheme="minorHAnsi" w:cstheme="minorHAnsi"/>
          <w:szCs w:val="24"/>
        </w:rPr>
        <w:t>przeciwdziałaniu alkoholizmowi (</w:t>
      </w:r>
      <w:r w:rsidR="00F37F84" w:rsidRPr="00E1576A">
        <w:rPr>
          <w:rFonts w:asciiTheme="minorHAnsi" w:hAnsiTheme="minorHAnsi" w:cstheme="minorHAnsi"/>
          <w:szCs w:val="24"/>
        </w:rPr>
        <w:t>tj. Dz. U. 20</w:t>
      </w:r>
      <w:r w:rsidR="004C2B52" w:rsidRPr="00E1576A">
        <w:rPr>
          <w:rFonts w:asciiTheme="minorHAnsi" w:hAnsiTheme="minorHAnsi" w:cstheme="minorHAnsi"/>
          <w:szCs w:val="24"/>
        </w:rPr>
        <w:t>21</w:t>
      </w:r>
      <w:r w:rsidR="006C5C0E" w:rsidRPr="00E1576A">
        <w:rPr>
          <w:rFonts w:asciiTheme="minorHAnsi" w:hAnsiTheme="minorHAnsi" w:cstheme="minorHAnsi"/>
          <w:szCs w:val="24"/>
        </w:rPr>
        <w:t xml:space="preserve"> poz. </w:t>
      </w:r>
      <w:r w:rsidR="004C2B52" w:rsidRPr="00E1576A">
        <w:rPr>
          <w:rFonts w:asciiTheme="minorHAnsi" w:hAnsiTheme="minorHAnsi" w:cstheme="minorHAnsi"/>
          <w:szCs w:val="24"/>
        </w:rPr>
        <w:t>1119</w:t>
      </w:r>
      <w:r w:rsidR="00F37F84" w:rsidRPr="00E1576A">
        <w:rPr>
          <w:rFonts w:asciiTheme="minorHAnsi" w:hAnsiTheme="minorHAnsi" w:cstheme="minorHAnsi"/>
          <w:szCs w:val="24"/>
        </w:rPr>
        <w:t xml:space="preserve"> ze zm.</w:t>
      </w:r>
      <w:r w:rsidR="006C5C0E" w:rsidRPr="00E1576A">
        <w:rPr>
          <w:rFonts w:asciiTheme="minorHAnsi" w:hAnsiTheme="minorHAnsi" w:cstheme="minorHAnsi"/>
          <w:szCs w:val="24"/>
        </w:rPr>
        <w:t>)</w:t>
      </w:r>
      <w:r w:rsidR="00F37F84" w:rsidRPr="00E1576A">
        <w:rPr>
          <w:rFonts w:asciiTheme="minorHAnsi" w:hAnsiTheme="minorHAnsi" w:cstheme="minorHAnsi"/>
          <w:szCs w:val="24"/>
        </w:rPr>
        <w:t>,</w:t>
      </w:r>
    </w:p>
    <w:p w:rsidR="00F37F84" w:rsidRPr="00E1576A" w:rsidRDefault="00F37F84" w:rsidP="00F668C4">
      <w:pPr>
        <w:pStyle w:val="NormalnyWeb"/>
        <w:numPr>
          <w:ilvl w:val="0"/>
          <w:numId w:val="18"/>
        </w:numPr>
        <w:spacing w:before="60" w:after="60"/>
        <w:ind w:left="357" w:firstLine="0"/>
        <w:rPr>
          <w:rFonts w:asciiTheme="minorHAnsi" w:hAnsiTheme="minorHAnsi" w:cstheme="minorHAnsi"/>
          <w:szCs w:val="24"/>
        </w:rPr>
      </w:pPr>
      <w:r w:rsidRPr="00E1576A">
        <w:rPr>
          <w:rFonts w:asciiTheme="minorHAnsi" w:hAnsiTheme="minorHAnsi" w:cstheme="minorHAnsi"/>
          <w:szCs w:val="24"/>
        </w:rPr>
        <w:t>ustaw</w:t>
      </w:r>
      <w:r w:rsidR="00812FFD" w:rsidRPr="00E1576A">
        <w:rPr>
          <w:rFonts w:asciiTheme="minorHAnsi" w:hAnsiTheme="minorHAnsi" w:cstheme="minorHAnsi"/>
          <w:szCs w:val="24"/>
        </w:rPr>
        <w:t>a</w:t>
      </w:r>
      <w:r w:rsidRPr="00E1576A">
        <w:rPr>
          <w:rFonts w:asciiTheme="minorHAnsi" w:hAnsiTheme="minorHAnsi" w:cstheme="minorHAnsi"/>
          <w:szCs w:val="24"/>
        </w:rPr>
        <w:t xml:space="preserve"> z dnia 28 listopada 2003r. o świadczeniach rodzinnych (tj. Dz. U. 202</w:t>
      </w:r>
      <w:r w:rsidR="004C2B52" w:rsidRPr="00E1576A">
        <w:rPr>
          <w:rFonts w:asciiTheme="minorHAnsi" w:hAnsiTheme="minorHAnsi" w:cstheme="minorHAnsi"/>
          <w:szCs w:val="24"/>
        </w:rPr>
        <w:t>2</w:t>
      </w:r>
      <w:r w:rsidRPr="00E1576A">
        <w:rPr>
          <w:rFonts w:asciiTheme="minorHAnsi" w:hAnsiTheme="minorHAnsi" w:cstheme="minorHAnsi"/>
          <w:szCs w:val="24"/>
        </w:rPr>
        <w:t xml:space="preserve"> poz. </w:t>
      </w:r>
      <w:r w:rsidR="007E5CBB" w:rsidRPr="00E1576A">
        <w:rPr>
          <w:rFonts w:asciiTheme="minorHAnsi" w:hAnsiTheme="minorHAnsi" w:cstheme="minorHAnsi"/>
          <w:szCs w:val="24"/>
        </w:rPr>
        <w:t>615</w:t>
      </w:r>
      <w:r w:rsidRPr="00E1576A">
        <w:rPr>
          <w:rFonts w:asciiTheme="minorHAnsi" w:hAnsiTheme="minorHAnsi" w:cstheme="minorHAnsi"/>
          <w:szCs w:val="24"/>
        </w:rPr>
        <w:t>),</w:t>
      </w:r>
    </w:p>
    <w:p w:rsidR="00F37F84" w:rsidRPr="00E1576A" w:rsidRDefault="00F37F84" w:rsidP="00F668C4">
      <w:pPr>
        <w:pStyle w:val="NormalnyWeb"/>
        <w:numPr>
          <w:ilvl w:val="0"/>
          <w:numId w:val="18"/>
        </w:numPr>
        <w:spacing w:before="60" w:after="60"/>
        <w:ind w:left="357" w:firstLine="0"/>
        <w:rPr>
          <w:rFonts w:asciiTheme="minorHAnsi" w:hAnsiTheme="minorHAnsi" w:cstheme="minorHAnsi"/>
          <w:szCs w:val="24"/>
        </w:rPr>
      </w:pPr>
      <w:r w:rsidRPr="00E1576A">
        <w:rPr>
          <w:rFonts w:asciiTheme="minorHAnsi" w:hAnsiTheme="minorHAnsi" w:cstheme="minorHAnsi"/>
          <w:szCs w:val="24"/>
        </w:rPr>
        <w:t>ustaw</w:t>
      </w:r>
      <w:r w:rsidR="00812FFD" w:rsidRPr="00E1576A">
        <w:rPr>
          <w:rFonts w:asciiTheme="minorHAnsi" w:hAnsiTheme="minorHAnsi" w:cstheme="minorHAnsi"/>
          <w:szCs w:val="24"/>
        </w:rPr>
        <w:t>a</w:t>
      </w:r>
      <w:r w:rsidRPr="00E1576A">
        <w:rPr>
          <w:rFonts w:asciiTheme="minorHAnsi" w:hAnsiTheme="minorHAnsi" w:cstheme="minorHAnsi"/>
          <w:szCs w:val="24"/>
        </w:rPr>
        <w:t xml:space="preserve"> z dnia 29 lipca 2005r. o przeciwdziałaniu narkomanii (tj. Dz. U. 2020 poz. 2050</w:t>
      </w:r>
      <w:r w:rsidR="007E5CBB" w:rsidRPr="00E1576A">
        <w:rPr>
          <w:rFonts w:asciiTheme="minorHAnsi" w:hAnsiTheme="minorHAnsi" w:cstheme="minorHAnsi"/>
          <w:szCs w:val="24"/>
        </w:rPr>
        <w:t xml:space="preserve"> ze zm.</w:t>
      </w:r>
      <w:r w:rsidRPr="00E1576A">
        <w:rPr>
          <w:rFonts w:asciiTheme="minorHAnsi" w:hAnsiTheme="minorHAnsi" w:cstheme="minorHAnsi"/>
          <w:szCs w:val="24"/>
        </w:rPr>
        <w:t>),</w:t>
      </w:r>
    </w:p>
    <w:p w:rsidR="00F37F84" w:rsidRPr="00E1576A" w:rsidRDefault="00F37F84" w:rsidP="00F668C4">
      <w:pPr>
        <w:pStyle w:val="NormalnyWeb"/>
        <w:numPr>
          <w:ilvl w:val="0"/>
          <w:numId w:val="18"/>
        </w:numPr>
        <w:spacing w:before="60" w:after="60"/>
        <w:ind w:left="357" w:firstLine="0"/>
        <w:rPr>
          <w:rFonts w:asciiTheme="minorHAnsi" w:hAnsiTheme="minorHAnsi" w:cstheme="minorHAnsi"/>
          <w:szCs w:val="24"/>
        </w:rPr>
      </w:pPr>
      <w:r w:rsidRPr="00E1576A">
        <w:rPr>
          <w:rFonts w:asciiTheme="minorHAnsi" w:hAnsiTheme="minorHAnsi" w:cstheme="minorHAnsi"/>
          <w:szCs w:val="24"/>
        </w:rPr>
        <w:t>ustaw</w:t>
      </w:r>
      <w:r w:rsidR="00812FFD" w:rsidRPr="00E1576A">
        <w:rPr>
          <w:rFonts w:asciiTheme="minorHAnsi" w:hAnsiTheme="minorHAnsi" w:cstheme="minorHAnsi"/>
          <w:szCs w:val="24"/>
        </w:rPr>
        <w:t>a</w:t>
      </w:r>
      <w:r w:rsidRPr="00E1576A">
        <w:rPr>
          <w:rFonts w:asciiTheme="minorHAnsi" w:hAnsiTheme="minorHAnsi" w:cstheme="minorHAnsi"/>
          <w:szCs w:val="24"/>
        </w:rPr>
        <w:t xml:space="preserve"> z 29 lipca 2005r. o przeciwdziałaniu przemocy w rodzinie (tj. Dz. U. 202</w:t>
      </w:r>
      <w:r w:rsidR="007E5CBB" w:rsidRPr="00E1576A">
        <w:rPr>
          <w:rFonts w:asciiTheme="minorHAnsi" w:hAnsiTheme="minorHAnsi" w:cstheme="minorHAnsi"/>
          <w:szCs w:val="24"/>
        </w:rPr>
        <w:t xml:space="preserve">1 poz. </w:t>
      </w:r>
      <w:r w:rsidRPr="00E1576A">
        <w:rPr>
          <w:rFonts w:asciiTheme="minorHAnsi" w:hAnsiTheme="minorHAnsi" w:cstheme="minorHAnsi"/>
          <w:szCs w:val="24"/>
        </w:rPr>
        <w:t>1</w:t>
      </w:r>
      <w:r w:rsidR="007E5CBB" w:rsidRPr="00E1576A">
        <w:rPr>
          <w:rFonts w:asciiTheme="minorHAnsi" w:hAnsiTheme="minorHAnsi" w:cstheme="minorHAnsi"/>
          <w:szCs w:val="24"/>
        </w:rPr>
        <w:t>249</w:t>
      </w:r>
      <w:r w:rsidRPr="00E1576A">
        <w:rPr>
          <w:rFonts w:asciiTheme="minorHAnsi" w:hAnsiTheme="minorHAnsi" w:cstheme="minorHAnsi"/>
          <w:szCs w:val="24"/>
        </w:rPr>
        <w:t xml:space="preserve">), </w:t>
      </w:r>
    </w:p>
    <w:p w:rsidR="00F37F84" w:rsidRPr="00E1576A" w:rsidRDefault="00F37F84" w:rsidP="00F668C4">
      <w:pPr>
        <w:pStyle w:val="NormalnyWeb"/>
        <w:numPr>
          <w:ilvl w:val="0"/>
          <w:numId w:val="18"/>
        </w:numPr>
        <w:spacing w:before="60" w:after="60"/>
        <w:ind w:left="357" w:firstLine="0"/>
        <w:rPr>
          <w:rFonts w:asciiTheme="minorHAnsi" w:hAnsiTheme="minorHAnsi" w:cstheme="minorHAnsi"/>
          <w:szCs w:val="24"/>
        </w:rPr>
      </w:pPr>
      <w:r w:rsidRPr="00E1576A">
        <w:rPr>
          <w:rFonts w:asciiTheme="minorHAnsi" w:hAnsiTheme="minorHAnsi" w:cstheme="minorHAnsi"/>
          <w:szCs w:val="24"/>
        </w:rPr>
        <w:t>ustaw</w:t>
      </w:r>
      <w:r w:rsidR="00812FFD" w:rsidRPr="00E1576A">
        <w:rPr>
          <w:rFonts w:asciiTheme="minorHAnsi" w:hAnsiTheme="minorHAnsi" w:cstheme="minorHAnsi"/>
          <w:szCs w:val="24"/>
        </w:rPr>
        <w:t>a</w:t>
      </w:r>
      <w:r w:rsidRPr="00E1576A">
        <w:rPr>
          <w:rFonts w:asciiTheme="minorHAnsi" w:hAnsiTheme="minorHAnsi" w:cstheme="minorHAnsi"/>
          <w:szCs w:val="24"/>
        </w:rPr>
        <w:t xml:space="preserve"> z dnia 24 kwietnia 2003r. o działalności pożytku publicznego i wolontariacie (tj. Dz. U. 202</w:t>
      </w:r>
      <w:r w:rsidR="007E5CBB" w:rsidRPr="00E1576A">
        <w:rPr>
          <w:rFonts w:asciiTheme="minorHAnsi" w:hAnsiTheme="minorHAnsi" w:cstheme="minorHAnsi"/>
          <w:szCs w:val="24"/>
        </w:rPr>
        <w:t>2</w:t>
      </w:r>
      <w:r w:rsidRPr="00E1576A">
        <w:rPr>
          <w:rFonts w:asciiTheme="minorHAnsi" w:hAnsiTheme="minorHAnsi" w:cstheme="minorHAnsi"/>
          <w:szCs w:val="24"/>
        </w:rPr>
        <w:t xml:space="preserve"> poz. 1</w:t>
      </w:r>
      <w:r w:rsidR="007E5CBB" w:rsidRPr="00E1576A">
        <w:rPr>
          <w:rFonts w:asciiTheme="minorHAnsi" w:hAnsiTheme="minorHAnsi" w:cstheme="minorHAnsi"/>
          <w:szCs w:val="24"/>
        </w:rPr>
        <w:t>327</w:t>
      </w:r>
      <w:r w:rsidRPr="00E1576A">
        <w:rPr>
          <w:rFonts w:asciiTheme="minorHAnsi" w:hAnsiTheme="minorHAnsi" w:cstheme="minorHAnsi"/>
          <w:szCs w:val="24"/>
        </w:rPr>
        <w:t>),</w:t>
      </w:r>
    </w:p>
    <w:p w:rsidR="00812FFD" w:rsidRPr="00E1576A" w:rsidRDefault="00812FFD" w:rsidP="00F668C4">
      <w:pPr>
        <w:pStyle w:val="NormalnyWeb"/>
        <w:numPr>
          <w:ilvl w:val="0"/>
          <w:numId w:val="18"/>
        </w:numPr>
        <w:spacing w:before="60" w:after="60"/>
        <w:ind w:left="357" w:firstLine="0"/>
        <w:rPr>
          <w:rFonts w:asciiTheme="minorHAnsi" w:hAnsiTheme="minorHAnsi" w:cstheme="minorHAnsi"/>
          <w:szCs w:val="24"/>
        </w:rPr>
      </w:pPr>
      <w:r w:rsidRPr="00E1576A">
        <w:rPr>
          <w:rFonts w:asciiTheme="minorHAnsi" w:hAnsiTheme="minorHAnsi" w:cstheme="minorHAnsi"/>
          <w:szCs w:val="24"/>
        </w:rPr>
        <w:t>ustawa z dnia 19 sierpnia 1994r. o ochronie zdrowia psychicznego</w:t>
      </w:r>
      <w:r w:rsidR="00B9357C" w:rsidRPr="00E1576A">
        <w:rPr>
          <w:rFonts w:asciiTheme="minorHAnsi" w:hAnsiTheme="minorHAnsi" w:cstheme="minorHAnsi"/>
          <w:szCs w:val="24"/>
        </w:rPr>
        <w:t xml:space="preserve"> (tj. Dz. U. 2020 poz. 685</w:t>
      </w:r>
      <w:r w:rsidR="007E5CBB" w:rsidRPr="00E1576A">
        <w:rPr>
          <w:rFonts w:asciiTheme="minorHAnsi" w:hAnsiTheme="minorHAnsi" w:cstheme="minorHAnsi"/>
          <w:szCs w:val="24"/>
        </w:rPr>
        <w:t xml:space="preserve"> ze zm.</w:t>
      </w:r>
      <w:r w:rsidR="00B9357C" w:rsidRPr="00E1576A">
        <w:rPr>
          <w:rFonts w:asciiTheme="minorHAnsi" w:hAnsiTheme="minorHAnsi" w:cstheme="minorHAnsi"/>
          <w:szCs w:val="24"/>
        </w:rPr>
        <w:t>)</w:t>
      </w:r>
      <w:r w:rsidRPr="00E1576A">
        <w:rPr>
          <w:rFonts w:asciiTheme="minorHAnsi" w:hAnsiTheme="minorHAnsi" w:cstheme="minorHAnsi"/>
          <w:szCs w:val="24"/>
        </w:rPr>
        <w:t>,</w:t>
      </w:r>
    </w:p>
    <w:p w:rsidR="00F37F84" w:rsidRPr="00E1576A" w:rsidRDefault="00812FFD" w:rsidP="00F668C4">
      <w:pPr>
        <w:pStyle w:val="NormalnyWeb"/>
        <w:numPr>
          <w:ilvl w:val="0"/>
          <w:numId w:val="18"/>
        </w:numPr>
        <w:spacing w:before="60" w:after="60"/>
        <w:ind w:left="357" w:firstLine="0"/>
        <w:rPr>
          <w:rFonts w:asciiTheme="minorHAnsi" w:hAnsiTheme="minorHAnsi" w:cstheme="minorHAnsi"/>
          <w:szCs w:val="24"/>
        </w:rPr>
      </w:pPr>
      <w:r w:rsidRPr="00E1576A">
        <w:rPr>
          <w:rFonts w:asciiTheme="minorHAnsi" w:hAnsiTheme="minorHAnsi" w:cstheme="minorHAnsi"/>
          <w:szCs w:val="24"/>
        </w:rPr>
        <w:t>ustawa z dnia 7 września 2007r. o pomocy osobom uprawnionym do alimentów</w:t>
      </w:r>
      <w:r w:rsidR="00B9357C" w:rsidRPr="00E1576A">
        <w:rPr>
          <w:rFonts w:asciiTheme="minorHAnsi" w:hAnsiTheme="minorHAnsi" w:cstheme="minorHAnsi"/>
          <w:szCs w:val="24"/>
        </w:rPr>
        <w:t xml:space="preserve"> (</w:t>
      </w:r>
      <w:r w:rsidR="00FF0451" w:rsidRPr="00E1576A">
        <w:rPr>
          <w:rFonts w:asciiTheme="minorHAnsi" w:hAnsiTheme="minorHAnsi" w:cstheme="minorHAnsi"/>
          <w:szCs w:val="24"/>
        </w:rPr>
        <w:t xml:space="preserve">tj. </w:t>
      </w:r>
      <w:r w:rsidR="00B9357C" w:rsidRPr="00E1576A">
        <w:rPr>
          <w:rFonts w:asciiTheme="minorHAnsi" w:hAnsiTheme="minorHAnsi" w:cstheme="minorHAnsi"/>
          <w:szCs w:val="24"/>
        </w:rPr>
        <w:t xml:space="preserve">Dz. U. </w:t>
      </w:r>
      <w:r w:rsidR="00FF0451" w:rsidRPr="00E1576A">
        <w:rPr>
          <w:rFonts w:asciiTheme="minorHAnsi" w:hAnsiTheme="minorHAnsi" w:cstheme="minorHAnsi"/>
          <w:szCs w:val="24"/>
        </w:rPr>
        <w:t>202</w:t>
      </w:r>
      <w:r w:rsidR="007E5CBB" w:rsidRPr="00E1576A">
        <w:rPr>
          <w:rFonts w:asciiTheme="minorHAnsi" w:hAnsiTheme="minorHAnsi" w:cstheme="minorHAnsi"/>
          <w:szCs w:val="24"/>
        </w:rPr>
        <w:t>2</w:t>
      </w:r>
      <w:r w:rsidR="00FF0451" w:rsidRPr="00E1576A">
        <w:rPr>
          <w:rFonts w:asciiTheme="minorHAnsi" w:hAnsiTheme="minorHAnsi" w:cstheme="minorHAnsi"/>
          <w:szCs w:val="24"/>
        </w:rPr>
        <w:t xml:space="preserve"> poz. </w:t>
      </w:r>
      <w:r w:rsidR="007E5CBB" w:rsidRPr="00E1576A">
        <w:rPr>
          <w:rFonts w:asciiTheme="minorHAnsi" w:hAnsiTheme="minorHAnsi" w:cstheme="minorHAnsi"/>
          <w:szCs w:val="24"/>
        </w:rPr>
        <w:t>1205</w:t>
      </w:r>
      <w:r w:rsidR="00FF0451" w:rsidRPr="00E1576A">
        <w:rPr>
          <w:rFonts w:asciiTheme="minorHAnsi" w:hAnsiTheme="minorHAnsi" w:cstheme="minorHAnsi"/>
          <w:szCs w:val="24"/>
        </w:rPr>
        <w:t>),</w:t>
      </w:r>
    </w:p>
    <w:p w:rsidR="00812FFD" w:rsidRPr="00E1576A" w:rsidRDefault="00812FFD" w:rsidP="00F668C4">
      <w:pPr>
        <w:pStyle w:val="NormalnyWeb"/>
        <w:numPr>
          <w:ilvl w:val="0"/>
          <w:numId w:val="18"/>
        </w:numPr>
        <w:spacing w:before="60" w:after="60"/>
        <w:ind w:left="357" w:firstLine="0"/>
        <w:rPr>
          <w:rFonts w:asciiTheme="minorHAnsi" w:hAnsiTheme="minorHAnsi" w:cstheme="minorHAnsi"/>
          <w:szCs w:val="24"/>
        </w:rPr>
      </w:pPr>
      <w:r w:rsidRPr="00E1576A">
        <w:rPr>
          <w:rFonts w:asciiTheme="minorHAnsi" w:hAnsiTheme="minorHAnsi" w:cstheme="minorHAnsi"/>
          <w:szCs w:val="24"/>
        </w:rPr>
        <w:t>ustawa z dnia 9 czerwca 2011r. o wspieraniu rodziny i systemie pieczy zastępczej</w:t>
      </w:r>
      <w:r w:rsidR="00FF0451" w:rsidRPr="00E1576A">
        <w:rPr>
          <w:rFonts w:asciiTheme="minorHAnsi" w:hAnsiTheme="minorHAnsi" w:cstheme="minorHAnsi"/>
          <w:szCs w:val="24"/>
        </w:rPr>
        <w:t xml:space="preserve"> (tj. Dz. U. 202</w:t>
      </w:r>
      <w:r w:rsidR="006D67E9" w:rsidRPr="00E1576A">
        <w:rPr>
          <w:rFonts w:asciiTheme="minorHAnsi" w:hAnsiTheme="minorHAnsi" w:cstheme="minorHAnsi"/>
          <w:szCs w:val="24"/>
        </w:rPr>
        <w:t>2</w:t>
      </w:r>
      <w:r w:rsidR="00FF0451" w:rsidRPr="00E1576A">
        <w:rPr>
          <w:rFonts w:asciiTheme="minorHAnsi" w:hAnsiTheme="minorHAnsi" w:cstheme="minorHAnsi"/>
          <w:szCs w:val="24"/>
        </w:rPr>
        <w:t xml:space="preserve"> poz. </w:t>
      </w:r>
      <w:r w:rsidR="006D67E9" w:rsidRPr="00E1576A">
        <w:rPr>
          <w:rFonts w:asciiTheme="minorHAnsi" w:hAnsiTheme="minorHAnsi" w:cstheme="minorHAnsi"/>
          <w:szCs w:val="24"/>
        </w:rPr>
        <w:t>447)</w:t>
      </w:r>
      <w:r w:rsidR="00FF0451" w:rsidRPr="00E1576A">
        <w:rPr>
          <w:rFonts w:asciiTheme="minorHAnsi" w:hAnsiTheme="minorHAnsi" w:cstheme="minorHAnsi"/>
          <w:szCs w:val="24"/>
        </w:rPr>
        <w:t>,</w:t>
      </w:r>
    </w:p>
    <w:p w:rsidR="00812FFD" w:rsidRPr="00E1576A" w:rsidRDefault="00812FFD" w:rsidP="00F668C4">
      <w:pPr>
        <w:pStyle w:val="NormalnyWeb"/>
        <w:numPr>
          <w:ilvl w:val="0"/>
          <w:numId w:val="18"/>
        </w:numPr>
        <w:spacing w:before="60" w:after="60"/>
        <w:ind w:left="357" w:firstLine="0"/>
        <w:rPr>
          <w:rFonts w:asciiTheme="minorHAnsi" w:hAnsiTheme="minorHAnsi" w:cstheme="minorHAnsi"/>
          <w:szCs w:val="24"/>
        </w:rPr>
      </w:pPr>
      <w:r w:rsidRPr="00E1576A">
        <w:rPr>
          <w:rFonts w:asciiTheme="minorHAnsi" w:hAnsiTheme="minorHAnsi" w:cstheme="minorHAnsi"/>
          <w:szCs w:val="24"/>
        </w:rPr>
        <w:t>ustawa</w:t>
      </w:r>
      <w:r w:rsidR="00FF0451" w:rsidRPr="00E1576A">
        <w:rPr>
          <w:rFonts w:asciiTheme="minorHAnsi" w:hAnsiTheme="minorHAnsi" w:cstheme="minorHAnsi"/>
          <w:szCs w:val="24"/>
        </w:rPr>
        <w:t xml:space="preserve"> z dnia 21 czerwca 2001</w:t>
      </w:r>
      <w:r w:rsidRPr="00E1576A">
        <w:rPr>
          <w:rFonts w:asciiTheme="minorHAnsi" w:hAnsiTheme="minorHAnsi" w:cstheme="minorHAnsi"/>
          <w:szCs w:val="24"/>
        </w:rPr>
        <w:t>r. o dodatkach mieszkaniowych</w:t>
      </w:r>
      <w:r w:rsidR="006D67E9" w:rsidRPr="00E1576A">
        <w:rPr>
          <w:rFonts w:asciiTheme="minorHAnsi" w:hAnsiTheme="minorHAnsi" w:cstheme="minorHAnsi"/>
          <w:szCs w:val="24"/>
        </w:rPr>
        <w:t xml:space="preserve"> (tj. Dz. U. 2021</w:t>
      </w:r>
      <w:r w:rsidR="00FF0451" w:rsidRPr="00E1576A">
        <w:rPr>
          <w:rFonts w:asciiTheme="minorHAnsi" w:hAnsiTheme="minorHAnsi" w:cstheme="minorHAnsi"/>
          <w:szCs w:val="24"/>
        </w:rPr>
        <w:t xml:space="preserve"> poz. 2</w:t>
      </w:r>
      <w:r w:rsidR="006D67E9" w:rsidRPr="00E1576A">
        <w:rPr>
          <w:rFonts w:asciiTheme="minorHAnsi" w:hAnsiTheme="minorHAnsi" w:cstheme="minorHAnsi"/>
          <w:szCs w:val="24"/>
        </w:rPr>
        <w:t>021</w:t>
      </w:r>
      <w:r w:rsidR="00FF0451" w:rsidRPr="00E1576A">
        <w:rPr>
          <w:rFonts w:asciiTheme="minorHAnsi" w:hAnsiTheme="minorHAnsi" w:cstheme="minorHAnsi"/>
          <w:szCs w:val="24"/>
        </w:rPr>
        <w:t>)</w:t>
      </w:r>
      <w:r w:rsidRPr="00E1576A">
        <w:rPr>
          <w:rFonts w:asciiTheme="minorHAnsi" w:hAnsiTheme="minorHAnsi" w:cstheme="minorHAnsi"/>
          <w:szCs w:val="24"/>
        </w:rPr>
        <w:t>,</w:t>
      </w:r>
    </w:p>
    <w:p w:rsidR="00812FFD" w:rsidRPr="00E1576A" w:rsidRDefault="00812FFD" w:rsidP="00F668C4">
      <w:pPr>
        <w:pStyle w:val="NormalnyWeb"/>
        <w:numPr>
          <w:ilvl w:val="0"/>
          <w:numId w:val="18"/>
        </w:numPr>
        <w:spacing w:before="60" w:after="60"/>
        <w:ind w:left="357" w:firstLine="0"/>
        <w:rPr>
          <w:rFonts w:asciiTheme="minorHAnsi" w:hAnsiTheme="minorHAnsi" w:cstheme="minorHAnsi"/>
          <w:szCs w:val="24"/>
        </w:rPr>
      </w:pPr>
      <w:r w:rsidRPr="00E1576A">
        <w:rPr>
          <w:rFonts w:asciiTheme="minorHAnsi" w:hAnsiTheme="minorHAnsi" w:cstheme="minorHAnsi"/>
          <w:szCs w:val="24"/>
        </w:rPr>
        <w:t>ustawa z dnia 11 lutego 2016r. o pomocy państwa w wychowywaniu dzieci</w:t>
      </w:r>
      <w:r w:rsidR="00FF0451" w:rsidRPr="00E1576A">
        <w:rPr>
          <w:rFonts w:asciiTheme="minorHAnsi" w:hAnsiTheme="minorHAnsi" w:cstheme="minorHAnsi"/>
          <w:szCs w:val="24"/>
        </w:rPr>
        <w:t xml:space="preserve"> (tj. Dz. U. 2019 poz. 2407</w:t>
      </w:r>
      <w:r w:rsidR="006D67E9" w:rsidRPr="00E1576A">
        <w:rPr>
          <w:rFonts w:asciiTheme="minorHAnsi" w:hAnsiTheme="minorHAnsi" w:cstheme="minorHAnsi"/>
          <w:szCs w:val="24"/>
        </w:rPr>
        <w:t xml:space="preserve"> ze zm.</w:t>
      </w:r>
      <w:r w:rsidR="00FF0451" w:rsidRPr="00E1576A">
        <w:rPr>
          <w:rFonts w:asciiTheme="minorHAnsi" w:hAnsiTheme="minorHAnsi" w:cstheme="minorHAnsi"/>
          <w:szCs w:val="24"/>
        </w:rPr>
        <w:t>)</w:t>
      </w:r>
      <w:r w:rsidRPr="00E1576A">
        <w:rPr>
          <w:rFonts w:asciiTheme="minorHAnsi" w:hAnsiTheme="minorHAnsi" w:cstheme="minorHAnsi"/>
          <w:szCs w:val="24"/>
        </w:rPr>
        <w:t>,</w:t>
      </w:r>
    </w:p>
    <w:p w:rsidR="00812FFD" w:rsidRPr="00E1576A" w:rsidRDefault="00812FFD" w:rsidP="00F668C4">
      <w:pPr>
        <w:pStyle w:val="NormalnyWeb"/>
        <w:numPr>
          <w:ilvl w:val="0"/>
          <w:numId w:val="18"/>
        </w:numPr>
        <w:spacing w:before="60" w:after="60"/>
        <w:ind w:left="357" w:firstLine="0"/>
        <w:rPr>
          <w:rFonts w:asciiTheme="minorHAnsi" w:hAnsiTheme="minorHAnsi" w:cstheme="minorHAnsi"/>
          <w:szCs w:val="24"/>
        </w:rPr>
      </w:pPr>
      <w:r w:rsidRPr="00E1576A">
        <w:rPr>
          <w:rFonts w:asciiTheme="minorHAnsi" w:hAnsiTheme="minorHAnsi" w:cstheme="minorHAnsi"/>
          <w:szCs w:val="24"/>
        </w:rPr>
        <w:t>ustawa z dnia 7 września 1991r. o systemie oświaty</w:t>
      </w:r>
      <w:r w:rsidR="00165FAA" w:rsidRPr="00E1576A">
        <w:rPr>
          <w:rFonts w:asciiTheme="minorHAnsi" w:hAnsiTheme="minorHAnsi" w:cstheme="minorHAnsi"/>
          <w:szCs w:val="24"/>
        </w:rPr>
        <w:t xml:space="preserve"> (tj. Dz. U. 202</w:t>
      </w:r>
      <w:r w:rsidR="006D67E9" w:rsidRPr="00E1576A">
        <w:rPr>
          <w:rFonts w:asciiTheme="minorHAnsi" w:hAnsiTheme="minorHAnsi" w:cstheme="minorHAnsi"/>
          <w:szCs w:val="24"/>
        </w:rPr>
        <w:t>1</w:t>
      </w:r>
      <w:r w:rsidR="00165FAA" w:rsidRPr="00E1576A">
        <w:rPr>
          <w:rFonts w:asciiTheme="minorHAnsi" w:hAnsiTheme="minorHAnsi" w:cstheme="minorHAnsi"/>
          <w:szCs w:val="24"/>
        </w:rPr>
        <w:t xml:space="preserve"> poz. 1</w:t>
      </w:r>
      <w:r w:rsidR="006D67E9" w:rsidRPr="00E1576A">
        <w:rPr>
          <w:rFonts w:asciiTheme="minorHAnsi" w:hAnsiTheme="minorHAnsi" w:cstheme="minorHAnsi"/>
          <w:szCs w:val="24"/>
        </w:rPr>
        <w:t>915 ze zm.</w:t>
      </w:r>
      <w:r w:rsidR="00165FAA" w:rsidRPr="00E1576A">
        <w:rPr>
          <w:rFonts w:asciiTheme="minorHAnsi" w:hAnsiTheme="minorHAnsi" w:cstheme="minorHAnsi"/>
          <w:szCs w:val="24"/>
        </w:rPr>
        <w:t>),</w:t>
      </w:r>
    </w:p>
    <w:p w:rsidR="00812FFD" w:rsidRPr="00E1576A" w:rsidRDefault="00812FFD" w:rsidP="00F668C4">
      <w:pPr>
        <w:pStyle w:val="NormalnyWeb"/>
        <w:numPr>
          <w:ilvl w:val="0"/>
          <w:numId w:val="18"/>
        </w:numPr>
        <w:spacing w:before="60" w:after="60"/>
        <w:ind w:left="357" w:firstLine="0"/>
        <w:rPr>
          <w:rFonts w:asciiTheme="minorHAnsi" w:hAnsiTheme="minorHAnsi" w:cstheme="minorHAnsi"/>
          <w:szCs w:val="24"/>
        </w:rPr>
      </w:pPr>
      <w:r w:rsidRPr="00E1576A">
        <w:rPr>
          <w:rFonts w:asciiTheme="minorHAnsi" w:hAnsiTheme="minorHAnsi" w:cstheme="minorHAnsi"/>
          <w:szCs w:val="24"/>
        </w:rPr>
        <w:t>ustawa z dnia 14 grudnia 2016r. Prawo oświatowe</w:t>
      </w:r>
      <w:r w:rsidR="00165FAA" w:rsidRPr="00E1576A">
        <w:rPr>
          <w:rFonts w:asciiTheme="minorHAnsi" w:hAnsiTheme="minorHAnsi" w:cstheme="minorHAnsi"/>
          <w:szCs w:val="24"/>
        </w:rPr>
        <w:t xml:space="preserve"> (tj. Dz. U. 202</w:t>
      </w:r>
      <w:r w:rsidR="006D67E9" w:rsidRPr="00E1576A">
        <w:rPr>
          <w:rFonts w:asciiTheme="minorHAnsi" w:hAnsiTheme="minorHAnsi" w:cstheme="minorHAnsi"/>
          <w:szCs w:val="24"/>
        </w:rPr>
        <w:t>1</w:t>
      </w:r>
      <w:r w:rsidR="00165FAA" w:rsidRPr="00E1576A">
        <w:rPr>
          <w:rFonts w:asciiTheme="minorHAnsi" w:hAnsiTheme="minorHAnsi" w:cstheme="minorHAnsi"/>
          <w:szCs w:val="24"/>
        </w:rPr>
        <w:t xml:space="preserve"> poz. </w:t>
      </w:r>
      <w:r w:rsidR="006D67E9" w:rsidRPr="00E1576A">
        <w:rPr>
          <w:rFonts w:asciiTheme="minorHAnsi" w:hAnsiTheme="minorHAnsi" w:cstheme="minorHAnsi"/>
          <w:szCs w:val="24"/>
        </w:rPr>
        <w:t>1082 ze zm.</w:t>
      </w:r>
      <w:r w:rsidR="00165FAA" w:rsidRPr="00E1576A">
        <w:rPr>
          <w:rFonts w:asciiTheme="minorHAnsi" w:hAnsiTheme="minorHAnsi" w:cstheme="minorHAnsi"/>
          <w:szCs w:val="24"/>
        </w:rPr>
        <w:t>),</w:t>
      </w:r>
    </w:p>
    <w:p w:rsidR="00F37F84" w:rsidRPr="00E1576A" w:rsidRDefault="00F37F84" w:rsidP="00F668C4">
      <w:pPr>
        <w:pStyle w:val="NormalnyWeb"/>
        <w:numPr>
          <w:ilvl w:val="0"/>
          <w:numId w:val="18"/>
        </w:numPr>
        <w:spacing w:before="60" w:after="60"/>
        <w:ind w:left="357" w:firstLine="0"/>
        <w:rPr>
          <w:rFonts w:asciiTheme="minorHAnsi" w:hAnsiTheme="minorHAnsi" w:cstheme="minorHAnsi"/>
          <w:szCs w:val="24"/>
        </w:rPr>
      </w:pPr>
      <w:r w:rsidRPr="00E1576A">
        <w:rPr>
          <w:rFonts w:asciiTheme="minorHAnsi" w:hAnsiTheme="minorHAnsi" w:cstheme="minorHAnsi"/>
          <w:szCs w:val="24"/>
        </w:rPr>
        <w:t>ustaw</w:t>
      </w:r>
      <w:r w:rsidR="00812FFD" w:rsidRPr="00E1576A">
        <w:rPr>
          <w:rFonts w:asciiTheme="minorHAnsi" w:hAnsiTheme="minorHAnsi" w:cstheme="minorHAnsi"/>
          <w:szCs w:val="24"/>
        </w:rPr>
        <w:t>a</w:t>
      </w:r>
      <w:r w:rsidRPr="00E1576A">
        <w:rPr>
          <w:rFonts w:asciiTheme="minorHAnsi" w:hAnsiTheme="minorHAnsi" w:cstheme="minorHAnsi"/>
          <w:szCs w:val="24"/>
        </w:rPr>
        <w:t xml:space="preserve"> z dnia 27 sierpnia 2009r. o finansach publicznych</w:t>
      </w:r>
      <w:r w:rsidR="00165FAA" w:rsidRPr="00E1576A">
        <w:rPr>
          <w:rFonts w:asciiTheme="minorHAnsi" w:hAnsiTheme="minorHAnsi" w:cstheme="minorHAnsi"/>
          <w:szCs w:val="24"/>
        </w:rPr>
        <w:t xml:space="preserve"> </w:t>
      </w:r>
      <w:r w:rsidR="00210A9A" w:rsidRPr="00E1576A">
        <w:rPr>
          <w:rFonts w:asciiTheme="minorHAnsi" w:hAnsiTheme="minorHAnsi" w:cstheme="minorHAnsi"/>
          <w:szCs w:val="24"/>
        </w:rPr>
        <w:t>(</w:t>
      </w:r>
      <w:r w:rsidR="00165FAA" w:rsidRPr="00E1576A">
        <w:rPr>
          <w:rFonts w:asciiTheme="minorHAnsi" w:hAnsiTheme="minorHAnsi" w:cstheme="minorHAnsi"/>
          <w:szCs w:val="24"/>
        </w:rPr>
        <w:t xml:space="preserve">tj. Dz. </w:t>
      </w:r>
      <w:r w:rsidR="00210A9A" w:rsidRPr="00E1576A">
        <w:rPr>
          <w:rFonts w:asciiTheme="minorHAnsi" w:hAnsiTheme="minorHAnsi" w:cstheme="minorHAnsi"/>
          <w:szCs w:val="24"/>
        </w:rPr>
        <w:t>U</w:t>
      </w:r>
      <w:r w:rsidR="00165FAA" w:rsidRPr="00E1576A">
        <w:rPr>
          <w:rFonts w:asciiTheme="minorHAnsi" w:hAnsiTheme="minorHAnsi" w:cstheme="minorHAnsi"/>
          <w:szCs w:val="24"/>
        </w:rPr>
        <w:t>. 20</w:t>
      </w:r>
      <w:r w:rsidR="006D67E9" w:rsidRPr="00E1576A">
        <w:rPr>
          <w:rFonts w:asciiTheme="minorHAnsi" w:hAnsiTheme="minorHAnsi" w:cstheme="minorHAnsi"/>
          <w:szCs w:val="24"/>
        </w:rPr>
        <w:t>1</w:t>
      </w:r>
      <w:r w:rsidR="00165FAA" w:rsidRPr="00E1576A">
        <w:rPr>
          <w:rFonts w:asciiTheme="minorHAnsi" w:hAnsiTheme="minorHAnsi" w:cstheme="minorHAnsi"/>
          <w:szCs w:val="24"/>
        </w:rPr>
        <w:t xml:space="preserve">0 poz. </w:t>
      </w:r>
      <w:r w:rsidR="006D67E9" w:rsidRPr="00E1576A">
        <w:rPr>
          <w:rFonts w:asciiTheme="minorHAnsi" w:hAnsiTheme="minorHAnsi" w:cstheme="minorHAnsi"/>
          <w:szCs w:val="24"/>
        </w:rPr>
        <w:t>305</w:t>
      </w:r>
      <w:r w:rsidR="00165FAA" w:rsidRPr="00E1576A">
        <w:rPr>
          <w:rFonts w:asciiTheme="minorHAnsi" w:hAnsiTheme="minorHAnsi" w:cstheme="minorHAnsi"/>
          <w:szCs w:val="24"/>
        </w:rPr>
        <w:t xml:space="preserve"> ze zm.)</w:t>
      </w:r>
      <w:r w:rsidRPr="00E1576A">
        <w:rPr>
          <w:rFonts w:asciiTheme="minorHAnsi" w:hAnsiTheme="minorHAnsi" w:cstheme="minorHAnsi"/>
          <w:szCs w:val="24"/>
        </w:rPr>
        <w:t>,</w:t>
      </w:r>
    </w:p>
    <w:p w:rsidR="00F37F84" w:rsidRPr="00E1576A" w:rsidRDefault="00F37F84" w:rsidP="00F668C4">
      <w:pPr>
        <w:pStyle w:val="NormalnyWeb"/>
        <w:numPr>
          <w:ilvl w:val="0"/>
          <w:numId w:val="18"/>
        </w:numPr>
        <w:spacing w:before="60" w:after="60"/>
        <w:ind w:left="357" w:firstLine="0"/>
        <w:rPr>
          <w:rFonts w:asciiTheme="minorHAnsi" w:hAnsiTheme="minorHAnsi" w:cstheme="minorHAnsi"/>
          <w:szCs w:val="24"/>
        </w:rPr>
      </w:pPr>
      <w:r w:rsidRPr="00E1576A">
        <w:rPr>
          <w:rFonts w:asciiTheme="minorHAnsi" w:hAnsiTheme="minorHAnsi" w:cstheme="minorHAnsi"/>
          <w:szCs w:val="24"/>
        </w:rPr>
        <w:t>ustaw</w:t>
      </w:r>
      <w:r w:rsidR="00812FFD" w:rsidRPr="00E1576A">
        <w:rPr>
          <w:rFonts w:asciiTheme="minorHAnsi" w:hAnsiTheme="minorHAnsi" w:cstheme="minorHAnsi"/>
          <w:szCs w:val="24"/>
        </w:rPr>
        <w:t>a</w:t>
      </w:r>
      <w:r w:rsidRPr="00E1576A">
        <w:rPr>
          <w:rFonts w:asciiTheme="minorHAnsi" w:hAnsiTheme="minorHAnsi" w:cstheme="minorHAnsi"/>
          <w:szCs w:val="24"/>
        </w:rPr>
        <w:t xml:space="preserve"> z dnia </w:t>
      </w:r>
      <w:r w:rsidR="006D67E9" w:rsidRPr="00E1576A">
        <w:rPr>
          <w:rFonts w:asciiTheme="minorHAnsi" w:hAnsiTheme="minorHAnsi" w:cstheme="minorHAnsi"/>
          <w:szCs w:val="24"/>
        </w:rPr>
        <w:t>11 września 2019</w:t>
      </w:r>
      <w:r w:rsidRPr="00E1576A">
        <w:rPr>
          <w:rFonts w:asciiTheme="minorHAnsi" w:hAnsiTheme="minorHAnsi" w:cstheme="minorHAnsi"/>
          <w:szCs w:val="24"/>
        </w:rPr>
        <w:t>r. - Prawo Zamówień Publicznych</w:t>
      </w:r>
      <w:r w:rsidR="006D67E9" w:rsidRPr="00E1576A">
        <w:rPr>
          <w:rFonts w:asciiTheme="minorHAnsi" w:hAnsiTheme="minorHAnsi" w:cstheme="minorHAnsi"/>
          <w:szCs w:val="24"/>
        </w:rPr>
        <w:t xml:space="preserve"> (tj. Dz. U. 221</w:t>
      </w:r>
      <w:r w:rsidR="00210A9A" w:rsidRPr="00E1576A">
        <w:rPr>
          <w:rFonts w:asciiTheme="minorHAnsi" w:hAnsiTheme="minorHAnsi" w:cstheme="minorHAnsi"/>
          <w:szCs w:val="24"/>
        </w:rPr>
        <w:t xml:space="preserve">9 poz. </w:t>
      </w:r>
      <w:r w:rsidR="00B545FE" w:rsidRPr="00E1576A">
        <w:rPr>
          <w:rFonts w:asciiTheme="minorHAnsi" w:hAnsiTheme="minorHAnsi" w:cstheme="minorHAnsi"/>
          <w:szCs w:val="24"/>
        </w:rPr>
        <w:t>1129</w:t>
      </w:r>
      <w:r w:rsidR="00210A9A" w:rsidRPr="00E1576A">
        <w:rPr>
          <w:rFonts w:asciiTheme="minorHAnsi" w:hAnsiTheme="minorHAnsi" w:cstheme="minorHAnsi"/>
          <w:szCs w:val="24"/>
        </w:rPr>
        <w:t xml:space="preserve"> ze zm.)</w:t>
      </w:r>
      <w:r w:rsidRPr="00E1576A">
        <w:rPr>
          <w:rFonts w:asciiTheme="minorHAnsi" w:hAnsiTheme="minorHAnsi" w:cstheme="minorHAnsi"/>
          <w:szCs w:val="24"/>
        </w:rPr>
        <w:t>,</w:t>
      </w:r>
    </w:p>
    <w:p w:rsidR="00CF5933" w:rsidRPr="00E1576A" w:rsidRDefault="00CF5933" w:rsidP="00F668C4">
      <w:pPr>
        <w:pStyle w:val="NormalnyWeb"/>
        <w:numPr>
          <w:ilvl w:val="0"/>
          <w:numId w:val="18"/>
        </w:numPr>
        <w:spacing w:before="60" w:after="60"/>
        <w:ind w:left="357" w:firstLine="0"/>
        <w:rPr>
          <w:rFonts w:asciiTheme="minorHAnsi" w:hAnsiTheme="minorHAnsi" w:cstheme="minorHAnsi"/>
          <w:szCs w:val="24"/>
        </w:rPr>
      </w:pPr>
      <w:r w:rsidRPr="00E1576A">
        <w:rPr>
          <w:rFonts w:asciiTheme="minorHAnsi" w:hAnsiTheme="minorHAnsi" w:cstheme="minorHAnsi"/>
          <w:szCs w:val="24"/>
        </w:rPr>
        <w:t>ustaw</w:t>
      </w:r>
      <w:r w:rsidR="00812FFD" w:rsidRPr="00E1576A">
        <w:rPr>
          <w:rFonts w:asciiTheme="minorHAnsi" w:hAnsiTheme="minorHAnsi" w:cstheme="minorHAnsi"/>
          <w:szCs w:val="24"/>
        </w:rPr>
        <w:t>a</w:t>
      </w:r>
      <w:r w:rsidRPr="00E1576A">
        <w:rPr>
          <w:rFonts w:asciiTheme="minorHAnsi" w:hAnsiTheme="minorHAnsi" w:cstheme="minorHAnsi"/>
          <w:szCs w:val="24"/>
        </w:rPr>
        <w:t xml:space="preserve"> z dnia 13 października 1998r. o systemie ubezpieczeń społecznych</w:t>
      </w:r>
      <w:r w:rsidR="00210A9A" w:rsidRPr="00E1576A">
        <w:rPr>
          <w:rFonts w:asciiTheme="minorHAnsi" w:hAnsiTheme="minorHAnsi" w:cstheme="minorHAnsi"/>
          <w:szCs w:val="24"/>
        </w:rPr>
        <w:t xml:space="preserve"> (tj. Dz. U. 20</w:t>
      </w:r>
      <w:r w:rsidR="00B545FE" w:rsidRPr="00E1576A">
        <w:rPr>
          <w:rFonts w:asciiTheme="minorHAnsi" w:hAnsiTheme="minorHAnsi" w:cstheme="minorHAnsi"/>
          <w:szCs w:val="24"/>
        </w:rPr>
        <w:t>22</w:t>
      </w:r>
      <w:r w:rsidR="00210A9A" w:rsidRPr="00E1576A">
        <w:rPr>
          <w:rFonts w:asciiTheme="minorHAnsi" w:hAnsiTheme="minorHAnsi" w:cstheme="minorHAnsi"/>
          <w:szCs w:val="24"/>
        </w:rPr>
        <w:t xml:space="preserve"> poz. </w:t>
      </w:r>
      <w:r w:rsidR="00B545FE" w:rsidRPr="00E1576A">
        <w:rPr>
          <w:rFonts w:asciiTheme="minorHAnsi" w:hAnsiTheme="minorHAnsi" w:cstheme="minorHAnsi"/>
          <w:szCs w:val="24"/>
        </w:rPr>
        <w:t>1009</w:t>
      </w:r>
      <w:r w:rsidR="00210A9A" w:rsidRPr="00E1576A">
        <w:rPr>
          <w:rFonts w:asciiTheme="minorHAnsi" w:hAnsiTheme="minorHAnsi" w:cstheme="minorHAnsi"/>
          <w:szCs w:val="24"/>
        </w:rPr>
        <w:t xml:space="preserve"> ze zm.)</w:t>
      </w:r>
      <w:r w:rsidRPr="00E1576A">
        <w:rPr>
          <w:rFonts w:asciiTheme="minorHAnsi" w:hAnsiTheme="minorHAnsi" w:cstheme="minorHAnsi"/>
          <w:szCs w:val="24"/>
        </w:rPr>
        <w:t>,</w:t>
      </w:r>
    </w:p>
    <w:p w:rsidR="00CF5933" w:rsidRPr="00E1576A" w:rsidRDefault="00CF5933" w:rsidP="00F668C4">
      <w:pPr>
        <w:pStyle w:val="NormalnyWeb"/>
        <w:numPr>
          <w:ilvl w:val="0"/>
          <w:numId w:val="18"/>
        </w:numPr>
        <w:spacing w:before="60" w:after="60"/>
        <w:ind w:left="357" w:firstLine="0"/>
        <w:rPr>
          <w:rFonts w:asciiTheme="minorHAnsi" w:hAnsiTheme="minorHAnsi" w:cstheme="minorHAnsi"/>
          <w:szCs w:val="24"/>
        </w:rPr>
      </w:pPr>
      <w:r w:rsidRPr="00E1576A">
        <w:rPr>
          <w:rFonts w:asciiTheme="minorHAnsi" w:hAnsiTheme="minorHAnsi" w:cstheme="minorHAnsi"/>
          <w:szCs w:val="24"/>
        </w:rPr>
        <w:t>ustaw</w:t>
      </w:r>
      <w:r w:rsidR="00812FFD" w:rsidRPr="00E1576A">
        <w:rPr>
          <w:rFonts w:asciiTheme="minorHAnsi" w:hAnsiTheme="minorHAnsi" w:cstheme="minorHAnsi"/>
          <w:szCs w:val="24"/>
        </w:rPr>
        <w:t>a</w:t>
      </w:r>
      <w:r w:rsidRPr="00E1576A">
        <w:rPr>
          <w:rFonts w:asciiTheme="minorHAnsi" w:hAnsiTheme="minorHAnsi" w:cstheme="minorHAnsi"/>
          <w:szCs w:val="24"/>
        </w:rPr>
        <w:t xml:space="preserve"> z dnia 13 czerwca 2003r. o zatrudnieniu socjalnym</w:t>
      </w:r>
      <w:r w:rsidR="00210A9A" w:rsidRPr="00E1576A">
        <w:rPr>
          <w:rFonts w:asciiTheme="minorHAnsi" w:hAnsiTheme="minorHAnsi" w:cstheme="minorHAnsi"/>
          <w:szCs w:val="24"/>
        </w:rPr>
        <w:t xml:space="preserve"> (tj. Dz. U. 2020 poz. 176</w:t>
      </w:r>
      <w:r w:rsidR="00B545FE" w:rsidRPr="00E1576A">
        <w:rPr>
          <w:rFonts w:asciiTheme="minorHAnsi" w:hAnsiTheme="minorHAnsi" w:cstheme="minorHAnsi"/>
          <w:szCs w:val="24"/>
        </w:rPr>
        <w:t xml:space="preserve"> ze zm.</w:t>
      </w:r>
      <w:r w:rsidR="00210A9A" w:rsidRPr="00E1576A">
        <w:rPr>
          <w:rFonts w:asciiTheme="minorHAnsi" w:hAnsiTheme="minorHAnsi" w:cstheme="minorHAnsi"/>
          <w:szCs w:val="24"/>
        </w:rPr>
        <w:t>)</w:t>
      </w:r>
      <w:r w:rsidRPr="00E1576A">
        <w:rPr>
          <w:rFonts w:asciiTheme="minorHAnsi" w:hAnsiTheme="minorHAnsi" w:cstheme="minorHAnsi"/>
          <w:szCs w:val="24"/>
        </w:rPr>
        <w:t>,</w:t>
      </w:r>
    </w:p>
    <w:p w:rsidR="00812FFD" w:rsidRPr="00E1576A" w:rsidRDefault="00812FFD" w:rsidP="00F668C4">
      <w:pPr>
        <w:pStyle w:val="NormalnyWeb"/>
        <w:numPr>
          <w:ilvl w:val="0"/>
          <w:numId w:val="18"/>
        </w:numPr>
        <w:spacing w:before="60" w:after="60"/>
        <w:ind w:left="357" w:firstLine="0"/>
        <w:rPr>
          <w:rFonts w:asciiTheme="minorHAnsi" w:hAnsiTheme="minorHAnsi" w:cstheme="minorHAnsi"/>
          <w:szCs w:val="24"/>
        </w:rPr>
      </w:pPr>
      <w:r w:rsidRPr="00E1576A">
        <w:rPr>
          <w:rFonts w:asciiTheme="minorHAnsi" w:hAnsiTheme="minorHAnsi" w:cstheme="minorHAnsi"/>
          <w:szCs w:val="24"/>
        </w:rPr>
        <w:t>ustawa z 20 kwietnia 2004r. o promocji zatrudnienia i instytucjach rynku pracy</w:t>
      </w:r>
      <w:r w:rsidR="00210A9A" w:rsidRPr="00E1576A">
        <w:rPr>
          <w:rFonts w:asciiTheme="minorHAnsi" w:hAnsiTheme="minorHAnsi" w:cstheme="minorHAnsi"/>
          <w:szCs w:val="24"/>
        </w:rPr>
        <w:t xml:space="preserve"> (tj. </w:t>
      </w:r>
      <w:r w:rsidR="00B545FE" w:rsidRPr="00E1576A">
        <w:rPr>
          <w:rFonts w:asciiTheme="minorHAnsi" w:hAnsiTheme="minorHAnsi" w:cstheme="minorHAnsi"/>
          <w:szCs w:val="24"/>
        </w:rPr>
        <w:br/>
      </w:r>
      <w:r w:rsidR="00210A9A" w:rsidRPr="00E1576A">
        <w:rPr>
          <w:rFonts w:asciiTheme="minorHAnsi" w:hAnsiTheme="minorHAnsi" w:cstheme="minorHAnsi"/>
          <w:szCs w:val="24"/>
        </w:rPr>
        <w:t>Dz. U. 202</w:t>
      </w:r>
      <w:r w:rsidR="00B545FE" w:rsidRPr="00E1576A">
        <w:rPr>
          <w:rFonts w:asciiTheme="minorHAnsi" w:hAnsiTheme="minorHAnsi" w:cstheme="minorHAnsi"/>
          <w:szCs w:val="24"/>
        </w:rPr>
        <w:t>2</w:t>
      </w:r>
      <w:r w:rsidR="00210A9A" w:rsidRPr="00E1576A">
        <w:rPr>
          <w:rFonts w:asciiTheme="minorHAnsi" w:hAnsiTheme="minorHAnsi" w:cstheme="minorHAnsi"/>
          <w:szCs w:val="24"/>
        </w:rPr>
        <w:t xml:space="preserve"> poz. </w:t>
      </w:r>
      <w:r w:rsidR="00B545FE" w:rsidRPr="00E1576A">
        <w:rPr>
          <w:rFonts w:asciiTheme="minorHAnsi" w:hAnsiTheme="minorHAnsi" w:cstheme="minorHAnsi"/>
          <w:szCs w:val="24"/>
        </w:rPr>
        <w:t>690</w:t>
      </w:r>
      <w:r w:rsidR="00210A9A" w:rsidRPr="00E1576A">
        <w:rPr>
          <w:rFonts w:asciiTheme="minorHAnsi" w:hAnsiTheme="minorHAnsi" w:cstheme="minorHAnsi"/>
          <w:szCs w:val="24"/>
        </w:rPr>
        <w:t>)</w:t>
      </w:r>
      <w:r w:rsidRPr="00E1576A">
        <w:rPr>
          <w:rFonts w:asciiTheme="minorHAnsi" w:hAnsiTheme="minorHAnsi" w:cstheme="minorHAnsi"/>
          <w:szCs w:val="24"/>
        </w:rPr>
        <w:t>,</w:t>
      </w:r>
    </w:p>
    <w:p w:rsidR="00812FFD" w:rsidRPr="00E1576A" w:rsidRDefault="00812FFD" w:rsidP="00F668C4">
      <w:pPr>
        <w:pStyle w:val="NormalnyWeb"/>
        <w:numPr>
          <w:ilvl w:val="0"/>
          <w:numId w:val="18"/>
        </w:numPr>
        <w:spacing w:before="60" w:after="60"/>
        <w:ind w:left="357" w:firstLine="0"/>
        <w:rPr>
          <w:rFonts w:asciiTheme="minorHAnsi" w:hAnsiTheme="minorHAnsi" w:cstheme="minorHAnsi"/>
          <w:szCs w:val="24"/>
        </w:rPr>
      </w:pPr>
      <w:r w:rsidRPr="00E1576A">
        <w:rPr>
          <w:rFonts w:asciiTheme="minorHAnsi" w:hAnsiTheme="minorHAnsi" w:cstheme="minorHAnsi"/>
          <w:szCs w:val="24"/>
        </w:rPr>
        <w:t xml:space="preserve">ustawa z dnia 27 sierpnia 1997r. o rehabilitacji zawodowej i społecznej oraz </w:t>
      </w:r>
      <w:r w:rsidR="00B545FE" w:rsidRPr="00E1576A">
        <w:rPr>
          <w:rFonts w:asciiTheme="minorHAnsi" w:hAnsiTheme="minorHAnsi" w:cstheme="minorHAnsi"/>
          <w:szCs w:val="24"/>
        </w:rPr>
        <w:br/>
      </w:r>
      <w:r w:rsidRPr="00E1576A">
        <w:rPr>
          <w:rFonts w:asciiTheme="minorHAnsi" w:hAnsiTheme="minorHAnsi" w:cstheme="minorHAnsi"/>
          <w:szCs w:val="24"/>
        </w:rPr>
        <w:t>o zatrudnianiu osób niepełnosprawnych</w:t>
      </w:r>
      <w:r w:rsidR="00210A9A" w:rsidRPr="00E1576A">
        <w:rPr>
          <w:rFonts w:asciiTheme="minorHAnsi" w:hAnsiTheme="minorHAnsi" w:cstheme="minorHAnsi"/>
          <w:szCs w:val="24"/>
        </w:rPr>
        <w:t xml:space="preserve"> (tj. Dz. U. 202</w:t>
      </w:r>
      <w:r w:rsidR="00B545FE" w:rsidRPr="00E1576A">
        <w:rPr>
          <w:rFonts w:asciiTheme="minorHAnsi" w:hAnsiTheme="minorHAnsi" w:cstheme="minorHAnsi"/>
          <w:szCs w:val="24"/>
        </w:rPr>
        <w:t>1</w:t>
      </w:r>
      <w:r w:rsidR="00210A9A" w:rsidRPr="00E1576A">
        <w:rPr>
          <w:rFonts w:asciiTheme="minorHAnsi" w:hAnsiTheme="minorHAnsi" w:cstheme="minorHAnsi"/>
          <w:szCs w:val="24"/>
        </w:rPr>
        <w:t xml:space="preserve"> poz. </w:t>
      </w:r>
      <w:r w:rsidR="00B545FE" w:rsidRPr="00E1576A">
        <w:rPr>
          <w:rFonts w:asciiTheme="minorHAnsi" w:hAnsiTheme="minorHAnsi" w:cstheme="minorHAnsi"/>
          <w:szCs w:val="24"/>
        </w:rPr>
        <w:t>573</w:t>
      </w:r>
      <w:r w:rsidR="00210A9A" w:rsidRPr="00E1576A">
        <w:rPr>
          <w:rFonts w:asciiTheme="minorHAnsi" w:hAnsiTheme="minorHAnsi" w:cstheme="minorHAnsi"/>
          <w:szCs w:val="24"/>
        </w:rPr>
        <w:t xml:space="preserve"> ze zm.)</w:t>
      </w:r>
      <w:r w:rsidR="00B545FE" w:rsidRPr="00E1576A">
        <w:rPr>
          <w:rFonts w:asciiTheme="minorHAnsi" w:hAnsiTheme="minorHAnsi" w:cstheme="minorHAnsi"/>
          <w:szCs w:val="24"/>
        </w:rPr>
        <w:t>,</w:t>
      </w:r>
    </w:p>
    <w:p w:rsidR="00812FFD" w:rsidRPr="00E1576A" w:rsidRDefault="00812FFD" w:rsidP="00F668C4">
      <w:pPr>
        <w:pStyle w:val="NormalnyWeb"/>
        <w:numPr>
          <w:ilvl w:val="0"/>
          <w:numId w:val="18"/>
        </w:numPr>
        <w:spacing w:before="60" w:after="60"/>
        <w:ind w:left="357" w:firstLine="0"/>
        <w:rPr>
          <w:rFonts w:asciiTheme="minorHAnsi" w:hAnsiTheme="minorHAnsi" w:cstheme="minorHAnsi"/>
          <w:szCs w:val="24"/>
        </w:rPr>
      </w:pPr>
      <w:r w:rsidRPr="00E1576A">
        <w:rPr>
          <w:rFonts w:asciiTheme="minorHAnsi" w:hAnsiTheme="minorHAnsi" w:cstheme="minorHAnsi"/>
          <w:szCs w:val="24"/>
        </w:rPr>
        <w:t>ustawa z dnia 27 sierpnia 2004r. o świadczeniach opieki zdrowotnej finansowanych ze środków publicznych</w:t>
      </w:r>
      <w:r w:rsidR="00210A9A" w:rsidRPr="00E1576A">
        <w:rPr>
          <w:rFonts w:asciiTheme="minorHAnsi" w:hAnsiTheme="minorHAnsi" w:cstheme="minorHAnsi"/>
          <w:szCs w:val="24"/>
        </w:rPr>
        <w:t xml:space="preserve"> (tj. Dz. U. 202</w:t>
      </w:r>
      <w:r w:rsidR="00B545FE" w:rsidRPr="00E1576A">
        <w:rPr>
          <w:rFonts w:asciiTheme="minorHAnsi" w:hAnsiTheme="minorHAnsi" w:cstheme="minorHAnsi"/>
          <w:szCs w:val="24"/>
        </w:rPr>
        <w:t>1</w:t>
      </w:r>
      <w:r w:rsidR="00210A9A" w:rsidRPr="00E1576A">
        <w:rPr>
          <w:rFonts w:asciiTheme="minorHAnsi" w:hAnsiTheme="minorHAnsi" w:cstheme="minorHAnsi"/>
          <w:szCs w:val="24"/>
        </w:rPr>
        <w:t xml:space="preserve"> poz. 1</w:t>
      </w:r>
      <w:r w:rsidR="00B545FE" w:rsidRPr="00E1576A">
        <w:rPr>
          <w:rFonts w:asciiTheme="minorHAnsi" w:hAnsiTheme="minorHAnsi" w:cstheme="minorHAnsi"/>
          <w:szCs w:val="24"/>
        </w:rPr>
        <w:t>285</w:t>
      </w:r>
      <w:r w:rsidR="00210A9A" w:rsidRPr="00E1576A">
        <w:rPr>
          <w:rFonts w:asciiTheme="minorHAnsi" w:hAnsiTheme="minorHAnsi" w:cstheme="minorHAnsi"/>
          <w:szCs w:val="24"/>
        </w:rPr>
        <w:t xml:space="preserve"> ze zm.)</w:t>
      </w:r>
      <w:r w:rsidRPr="00E1576A">
        <w:rPr>
          <w:rFonts w:asciiTheme="minorHAnsi" w:hAnsiTheme="minorHAnsi" w:cstheme="minorHAnsi"/>
          <w:szCs w:val="24"/>
        </w:rPr>
        <w:t>,</w:t>
      </w:r>
    </w:p>
    <w:p w:rsidR="00812FFD" w:rsidRPr="00E1576A" w:rsidRDefault="00210A9A" w:rsidP="00F668C4">
      <w:pPr>
        <w:pStyle w:val="NormalnyWeb"/>
        <w:numPr>
          <w:ilvl w:val="0"/>
          <w:numId w:val="18"/>
        </w:numPr>
        <w:spacing w:before="60" w:after="60"/>
        <w:ind w:left="357" w:firstLine="0"/>
        <w:rPr>
          <w:rFonts w:asciiTheme="minorHAnsi" w:hAnsiTheme="minorHAnsi" w:cstheme="minorHAnsi"/>
          <w:szCs w:val="24"/>
        </w:rPr>
      </w:pPr>
      <w:r w:rsidRPr="00E1576A">
        <w:rPr>
          <w:rFonts w:asciiTheme="minorHAnsi" w:hAnsiTheme="minorHAnsi" w:cstheme="minorHAnsi"/>
          <w:szCs w:val="24"/>
        </w:rPr>
        <w:lastRenderedPageBreak/>
        <w:t>u</w:t>
      </w:r>
      <w:r w:rsidR="00812FFD" w:rsidRPr="00E1576A">
        <w:rPr>
          <w:rFonts w:asciiTheme="minorHAnsi" w:hAnsiTheme="minorHAnsi" w:cstheme="minorHAnsi"/>
          <w:szCs w:val="24"/>
        </w:rPr>
        <w:t>stawa z 15 kwietnia 2011r. o działalności leczniczej</w:t>
      </w:r>
      <w:r w:rsidRPr="00E1576A">
        <w:rPr>
          <w:rFonts w:asciiTheme="minorHAnsi" w:hAnsiTheme="minorHAnsi" w:cstheme="minorHAnsi"/>
          <w:szCs w:val="24"/>
        </w:rPr>
        <w:t xml:space="preserve"> (tj. Dz. U. 202</w:t>
      </w:r>
      <w:r w:rsidR="00B545FE" w:rsidRPr="00E1576A">
        <w:rPr>
          <w:rFonts w:asciiTheme="minorHAnsi" w:hAnsiTheme="minorHAnsi" w:cstheme="minorHAnsi"/>
          <w:szCs w:val="24"/>
        </w:rPr>
        <w:t>2</w:t>
      </w:r>
      <w:r w:rsidRPr="00E1576A">
        <w:rPr>
          <w:rFonts w:asciiTheme="minorHAnsi" w:hAnsiTheme="minorHAnsi" w:cstheme="minorHAnsi"/>
          <w:szCs w:val="24"/>
        </w:rPr>
        <w:t xml:space="preserve"> poz. </w:t>
      </w:r>
      <w:r w:rsidR="00B545FE" w:rsidRPr="00E1576A">
        <w:rPr>
          <w:rFonts w:asciiTheme="minorHAnsi" w:hAnsiTheme="minorHAnsi" w:cstheme="minorHAnsi"/>
          <w:szCs w:val="24"/>
        </w:rPr>
        <w:t>633</w:t>
      </w:r>
      <w:r w:rsidRPr="00E1576A">
        <w:rPr>
          <w:rFonts w:asciiTheme="minorHAnsi" w:hAnsiTheme="minorHAnsi" w:cstheme="minorHAnsi"/>
          <w:szCs w:val="24"/>
        </w:rPr>
        <w:t xml:space="preserve"> ze zm.)</w:t>
      </w:r>
      <w:r w:rsidR="007E5863" w:rsidRPr="00E1576A">
        <w:rPr>
          <w:rFonts w:asciiTheme="minorHAnsi" w:hAnsiTheme="minorHAnsi" w:cstheme="minorHAnsi"/>
          <w:szCs w:val="24"/>
        </w:rPr>
        <w:t>,</w:t>
      </w:r>
      <w:r w:rsidR="00812FFD" w:rsidRPr="00E1576A">
        <w:rPr>
          <w:rFonts w:asciiTheme="minorHAnsi" w:hAnsiTheme="minorHAnsi" w:cstheme="minorHAnsi"/>
          <w:szCs w:val="24"/>
        </w:rPr>
        <w:t xml:space="preserve"> </w:t>
      </w:r>
    </w:p>
    <w:p w:rsidR="00812FFD" w:rsidRPr="00E1576A" w:rsidRDefault="007E5863" w:rsidP="00F668C4">
      <w:pPr>
        <w:pStyle w:val="NormalnyWeb"/>
        <w:numPr>
          <w:ilvl w:val="0"/>
          <w:numId w:val="18"/>
        </w:numPr>
        <w:spacing w:before="60" w:after="60"/>
        <w:ind w:left="357" w:firstLine="0"/>
        <w:rPr>
          <w:rFonts w:asciiTheme="minorHAnsi" w:hAnsiTheme="minorHAnsi" w:cstheme="minorHAnsi"/>
          <w:szCs w:val="24"/>
        </w:rPr>
      </w:pPr>
      <w:r w:rsidRPr="00E1576A">
        <w:rPr>
          <w:rFonts w:asciiTheme="minorHAnsi" w:hAnsiTheme="minorHAnsi" w:cstheme="minorHAnsi"/>
          <w:szCs w:val="24"/>
        </w:rPr>
        <w:t>ustawa z 8 grudnia 2006r. o finansowym wsparciu tworzenia lokali socjalnych, mieszkań chronionych, noclegowni i domów dla bezdomnych</w:t>
      </w:r>
      <w:r w:rsidR="00210A9A" w:rsidRPr="00E1576A">
        <w:rPr>
          <w:rFonts w:asciiTheme="minorHAnsi" w:hAnsiTheme="minorHAnsi" w:cstheme="minorHAnsi"/>
          <w:szCs w:val="24"/>
        </w:rPr>
        <w:t xml:space="preserve"> (tj. Dz. U. 202</w:t>
      </w:r>
      <w:r w:rsidR="00B545FE" w:rsidRPr="00E1576A">
        <w:rPr>
          <w:rFonts w:asciiTheme="minorHAnsi" w:hAnsiTheme="minorHAnsi" w:cstheme="minorHAnsi"/>
          <w:szCs w:val="24"/>
        </w:rPr>
        <w:t>2</w:t>
      </w:r>
      <w:r w:rsidR="00210A9A" w:rsidRPr="00E1576A">
        <w:rPr>
          <w:rFonts w:asciiTheme="minorHAnsi" w:hAnsiTheme="minorHAnsi" w:cstheme="minorHAnsi"/>
          <w:szCs w:val="24"/>
        </w:rPr>
        <w:t xml:space="preserve"> poz. </w:t>
      </w:r>
      <w:r w:rsidR="00B545FE" w:rsidRPr="00E1576A">
        <w:rPr>
          <w:rFonts w:asciiTheme="minorHAnsi" w:hAnsiTheme="minorHAnsi" w:cstheme="minorHAnsi"/>
          <w:szCs w:val="24"/>
        </w:rPr>
        <w:t>377</w:t>
      </w:r>
      <w:r w:rsidR="00550A0A" w:rsidRPr="00E1576A">
        <w:rPr>
          <w:rFonts w:asciiTheme="minorHAnsi" w:hAnsiTheme="minorHAnsi" w:cstheme="minorHAnsi"/>
          <w:szCs w:val="24"/>
        </w:rPr>
        <w:t>),</w:t>
      </w:r>
    </w:p>
    <w:p w:rsidR="007E5863" w:rsidRPr="00CA08AE" w:rsidRDefault="007E5863" w:rsidP="00F668C4">
      <w:pPr>
        <w:pStyle w:val="NormalnyWeb"/>
        <w:numPr>
          <w:ilvl w:val="0"/>
          <w:numId w:val="18"/>
        </w:numPr>
        <w:spacing w:before="60" w:after="60"/>
        <w:ind w:left="357" w:firstLine="0"/>
        <w:rPr>
          <w:rFonts w:asciiTheme="minorHAnsi" w:hAnsiTheme="minorHAnsi" w:cstheme="minorHAnsi"/>
          <w:szCs w:val="24"/>
        </w:rPr>
      </w:pPr>
      <w:r w:rsidRPr="00E1576A">
        <w:rPr>
          <w:rFonts w:asciiTheme="minorHAnsi" w:hAnsiTheme="minorHAnsi" w:cstheme="minorHAnsi"/>
          <w:szCs w:val="24"/>
        </w:rPr>
        <w:t>ustawa z 21 czerwca 2001r. o ochronie praw lokatorów,</w:t>
      </w:r>
      <w:r w:rsidRPr="00CA08AE">
        <w:rPr>
          <w:rFonts w:asciiTheme="minorHAnsi" w:hAnsiTheme="minorHAnsi" w:cstheme="minorHAnsi"/>
          <w:szCs w:val="24"/>
        </w:rPr>
        <w:t xml:space="preserve"> mieszkaniowym zasobie gminy i o zmianie kodeksu cywilnego</w:t>
      </w:r>
      <w:r w:rsidR="00550A0A" w:rsidRPr="00CA08AE">
        <w:rPr>
          <w:rFonts w:asciiTheme="minorHAnsi" w:hAnsiTheme="minorHAnsi" w:cstheme="minorHAnsi"/>
          <w:szCs w:val="24"/>
        </w:rPr>
        <w:t xml:space="preserve"> (tj.</w:t>
      </w:r>
      <w:r w:rsidR="00CA08AE" w:rsidRPr="00CA08AE">
        <w:rPr>
          <w:rFonts w:asciiTheme="minorHAnsi" w:hAnsiTheme="minorHAnsi" w:cstheme="minorHAnsi"/>
          <w:szCs w:val="24"/>
        </w:rPr>
        <w:t xml:space="preserve"> Dz. U. </w:t>
      </w:r>
      <w:r w:rsidR="00550A0A" w:rsidRPr="00CA08AE">
        <w:rPr>
          <w:rFonts w:asciiTheme="minorHAnsi" w:hAnsiTheme="minorHAnsi" w:cstheme="minorHAnsi"/>
          <w:szCs w:val="24"/>
        </w:rPr>
        <w:t>202</w:t>
      </w:r>
      <w:r w:rsidR="00B545FE" w:rsidRPr="00CA08AE">
        <w:rPr>
          <w:rFonts w:asciiTheme="minorHAnsi" w:hAnsiTheme="minorHAnsi" w:cstheme="minorHAnsi"/>
          <w:szCs w:val="24"/>
        </w:rPr>
        <w:t>2</w:t>
      </w:r>
      <w:r w:rsidR="00550A0A" w:rsidRPr="00CA08AE">
        <w:rPr>
          <w:rFonts w:asciiTheme="minorHAnsi" w:hAnsiTheme="minorHAnsi" w:cstheme="minorHAnsi"/>
          <w:szCs w:val="24"/>
        </w:rPr>
        <w:t xml:space="preserve"> poz. </w:t>
      </w:r>
      <w:r w:rsidR="00CA08AE" w:rsidRPr="00CA08AE">
        <w:rPr>
          <w:rFonts w:asciiTheme="minorHAnsi" w:hAnsiTheme="minorHAnsi" w:cstheme="minorHAnsi"/>
          <w:szCs w:val="24"/>
        </w:rPr>
        <w:t>975</w:t>
      </w:r>
      <w:r w:rsidR="00550A0A" w:rsidRPr="00CA08AE">
        <w:rPr>
          <w:rFonts w:asciiTheme="minorHAnsi" w:hAnsiTheme="minorHAnsi" w:cstheme="minorHAnsi"/>
          <w:szCs w:val="24"/>
        </w:rPr>
        <w:t>),</w:t>
      </w:r>
    </w:p>
    <w:p w:rsidR="00CF5933" w:rsidRPr="00CA08AE" w:rsidRDefault="007E5863" w:rsidP="00F668C4">
      <w:pPr>
        <w:pStyle w:val="NormalnyWeb"/>
        <w:numPr>
          <w:ilvl w:val="0"/>
          <w:numId w:val="18"/>
        </w:numPr>
        <w:spacing w:before="60" w:after="60"/>
        <w:ind w:left="357" w:firstLine="0"/>
        <w:rPr>
          <w:rFonts w:asciiTheme="minorHAnsi" w:hAnsiTheme="minorHAnsi" w:cstheme="minorHAnsi"/>
          <w:szCs w:val="24"/>
        </w:rPr>
      </w:pPr>
      <w:r w:rsidRPr="00CA08AE">
        <w:rPr>
          <w:rFonts w:asciiTheme="minorHAnsi" w:hAnsiTheme="minorHAnsi" w:cstheme="minorHAnsi"/>
          <w:szCs w:val="24"/>
        </w:rPr>
        <w:t>ustawa</w:t>
      </w:r>
      <w:r w:rsidR="00CF5933" w:rsidRPr="00CA08AE">
        <w:rPr>
          <w:rFonts w:asciiTheme="minorHAnsi" w:hAnsiTheme="minorHAnsi" w:cstheme="minorHAnsi"/>
          <w:szCs w:val="24"/>
        </w:rPr>
        <w:t xml:space="preserve"> z dnia 4 kwietnia 2014r. o ustaleniu i wypłacie zasiłków dla opie</w:t>
      </w:r>
      <w:r w:rsidR="00CA08AE" w:rsidRPr="00CA08AE">
        <w:rPr>
          <w:rFonts w:asciiTheme="minorHAnsi" w:hAnsiTheme="minorHAnsi" w:cstheme="minorHAnsi"/>
          <w:szCs w:val="24"/>
        </w:rPr>
        <w:t>kunów</w:t>
      </w:r>
      <w:r w:rsidR="00550A0A" w:rsidRPr="00CA08AE">
        <w:rPr>
          <w:rFonts w:asciiTheme="minorHAnsi" w:hAnsiTheme="minorHAnsi" w:cstheme="minorHAnsi"/>
          <w:szCs w:val="24"/>
        </w:rPr>
        <w:t xml:space="preserve"> (tj. </w:t>
      </w:r>
      <w:r w:rsidR="00CA08AE" w:rsidRPr="00CA08AE">
        <w:rPr>
          <w:rFonts w:asciiTheme="minorHAnsi" w:hAnsiTheme="minorHAnsi" w:cstheme="minorHAnsi"/>
          <w:szCs w:val="24"/>
        </w:rPr>
        <w:br/>
      </w:r>
      <w:r w:rsidR="00550A0A" w:rsidRPr="00CA08AE">
        <w:rPr>
          <w:rFonts w:asciiTheme="minorHAnsi" w:hAnsiTheme="minorHAnsi" w:cstheme="minorHAnsi"/>
          <w:szCs w:val="24"/>
        </w:rPr>
        <w:t>Dz. U. 2020 poz. 1297)</w:t>
      </w:r>
      <w:r w:rsidR="00CF5933" w:rsidRPr="00CA08AE">
        <w:rPr>
          <w:rFonts w:asciiTheme="minorHAnsi" w:hAnsiTheme="minorHAnsi" w:cstheme="minorHAnsi"/>
          <w:szCs w:val="24"/>
        </w:rPr>
        <w:t>,</w:t>
      </w:r>
    </w:p>
    <w:p w:rsidR="00CF5933" w:rsidRPr="00CA08AE" w:rsidRDefault="00CF5933" w:rsidP="00F668C4">
      <w:pPr>
        <w:pStyle w:val="NormalnyWeb"/>
        <w:numPr>
          <w:ilvl w:val="0"/>
          <w:numId w:val="18"/>
        </w:numPr>
        <w:spacing w:before="60" w:after="60"/>
        <w:ind w:left="357" w:firstLine="0"/>
        <w:rPr>
          <w:rFonts w:asciiTheme="minorHAnsi" w:hAnsiTheme="minorHAnsi" w:cstheme="minorHAnsi"/>
          <w:szCs w:val="24"/>
        </w:rPr>
      </w:pPr>
      <w:r w:rsidRPr="00CA08AE">
        <w:rPr>
          <w:rFonts w:asciiTheme="minorHAnsi" w:hAnsiTheme="minorHAnsi" w:cstheme="minorHAnsi"/>
          <w:szCs w:val="24"/>
        </w:rPr>
        <w:t>ustaw</w:t>
      </w:r>
      <w:r w:rsidR="007E5863" w:rsidRPr="00CA08AE">
        <w:rPr>
          <w:rFonts w:asciiTheme="minorHAnsi" w:hAnsiTheme="minorHAnsi" w:cstheme="minorHAnsi"/>
          <w:szCs w:val="24"/>
        </w:rPr>
        <w:t>a</w:t>
      </w:r>
      <w:r w:rsidRPr="00CA08AE">
        <w:rPr>
          <w:rFonts w:asciiTheme="minorHAnsi" w:hAnsiTheme="minorHAnsi" w:cstheme="minorHAnsi"/>
          <w:szCs w:val="24"/>
        </w:rPr>
        <w:t xml:space="preserve"> z dnia 5 grudnia 2014r. o Karcie Dużej Rodziny</w:t>
      </w:r>
      <w:r w:rsidR="00550A0A" w:rsidRPr="00CA08AE">
        <w:rPr>
          <w:rFonts w:asciiTheme="minorHAnsi" w:hAnsiTheme="minorHAnsi" w:cstheme="minorHAnsi"/>
          <w:szCs w:val="24"/>
        </w:rPr>
        <w:t xml:space="preserve"> (tj. Dz. U. 202</w:t>
      </w:r>
      <w:r w:rsidR="00CA08AE" w:rsidRPr="00CA08AE">
        <w:rPr>
          <w:rFonts w:asciiTheme="minorHAnsi" w:hAnsiTheme="minorHAnsi" w:cstheme="minorHAnsi"/>
          <w:szCs w:val="24"/>
        </w:rPr>
        <w:t>1</w:t>
      </w:r>
      <w:r w:rsidR="00550A0A" w:rsidRPr="00CA08AE">
        <w:rPr>
          <w:rFonts w:asciiTheme="minorHAnsi" w:hAnsiTheme="minorHAnsi" w:cstheme="minorHAnsi"/>
          <w:szCs w:val="24"/>
        </w:rPr>
        <w:t xml:space="preserve"> poz. 1</w:t>
      </w:r>
      <w:r w:rsidR="00CA08AE" w:rsidRPr="00CA08AE">
        <w:rPr>
          <w:rFonts w:asciiTheme="minorHAnsi" w:hAnsiTheme="minorHAnsi" w:cstheme="minorHAnsi"/>
          <w:szCs w:val="24"/>
        </w:rPr>
        <w:t>744</w:t>
      </w:r>
      <w:r w:rsidR="00550A0A" w:rsidRPr="00CA08AE">
        <w:rPr>
          <w:rFonts w:asciiTheme="minorHAnsi" w:hAnsiTheme="minorHAnsi" w:cstheme="minorHAnsi"/>
          <w:szCs w:val="24"/>
        </w:rPr>
        <w:t>)</w:t>
      </w:r>
      <w:r w:rsidRPr="00CA08AE">
        <w:rPr>
          <w:rFonts w:asciiTheme="minorHAnsi" w:hAnsiTheme="minorHAnsi" w:cstheme="minorHAnsi"/>
          <w:szCs w:val="24"/>
        </w:rPr>
        <w:t>,</w:t>
      </w:r>
    </w:p>
    <w:p w:rsidR="00CF5933" w:rsidRDefault="00CF5933" w:rsidP="00F668C4">
      <w:pPr>
        <w:pStyle w:val="NormalnyWeb"/>
        <w:numPr>
          <w:ilvl w:val="0"/>
          <w:numId w:val="18"/>
        </w:numPr>
        <w:spacing w:before="60" w:after="60"/>
        <w:ind w:left="357" w:firstLine="0"/>
        <w:rPr>
          <w:rFonts w:asciiTheme="minorHAnsi" w:hAnsiTheme="minorHAnsi" w:cstheme="minorHAnsi"/>
          <w:szCs w:val="24"/>
        </w:rPr>
      </w:pPr>
      <w:r w:rsidRPr="00CA08AE">
        <w:rPr>
          <w:rFonts w:asciiTheme="minorHAnsi" w:hAnsiTheme="minorHAnsi" w:cstheme="minorHAnsi"/>
          <w:szCs w:val="24"/>
        </w:rPr>
        <w:t>ustaw</w:t>
      </w:r>
      <w:r w:rsidR="007E5863" w:rsidRPr="00CA08AE">
        <w:rPr>
          <w:rFonts w:asciiTheme="minorHAnsi" w:hAnsiTheme="minorHAnsi" w:cstheme="minorHAnsi"/>
          <w:szCs w:val="24"/>
        </w:rPr>
        <w:t>a</w:t>
      </w:r>
      <w:r w:rsidRPr="00CA08AE">
        <w:rPr>
          <w:rFonts w:asciiTheme="minorHAnsi" w:hAnsiTheme="minorHAnsi" w:cstheme="minorHAnsi"/>
          <w:szCs w:val="24"/>
        </w:rPr>
        <w:t xml:space="preserve"> z dnia 4 listopada 2016r. o wsparciu kobi</w:t>
      </w:r>
      <w:r w:rsidR="007E5863" w:rsidRPr="00CA08AE">
        <w:rPr>
          <w:rFonts w:asciiTheme="minorHAnsi" w:hAnsiTheme="minorHAnsi" w:cstheme="minorHAnsi"/>
          <w:szCs w:val="24"/>
        </w:rPr>
        <w:t>et w ciąży i rodzin „Za Życiem”</w:t>
      </w:r>
      <w:r w:rsidR="00550A0A" w:rsidRPr="00CA08AE">
        <w:rPr>
          <w:rFonts w:asciiTheme="minorHAnsi" w:hAnsiTheme="minorHAnsi" w:cstheme="minorHAnsi"/>
          <w:szCs w:val="24"/>
        </w:rPr>
        <w:t xml:space="preserve">. (tj. </w:t>
      </w:r>
      <w:r w:rsidR="00FD3262">
        <w:rPr>
          <w:rFonts w:asciiTheme="minorHAnsi" w:hAnsiTheme="minorHAnsi" w:cstheme="minorHAnsi"/>
          <w:szCs w:val="24"/>
        </w:rPr>
        <w:t xml:space="preserve">Dz. U. 2020 poz. 1329), </w:t>
      </w:r>
    </w:p>
    <w:p w:rsidR="00FD3262" w:rsidRPr="00C579F7" w:rsidRDefault="00FD3262" w:rsidP="00F668C4">
      <w:pPr>
        <w:pStyle w:val="NormalnyWeb"/>
        <w:numPr>
          <w:ilvl w:val="0"/>
          <w:numId w:val="18"/>
        </w:numPr>
        <w:spacing w:before="60" w:after="60"/>
        <w:ind w:left="357" w:firstLine="0"/>
        <w:rPr>
          <w:rFonts w:asciiTheme="minorHAnsi" w:hAnsiTheme="minorHAnsi" w:cstheme="minorHAnsi"/>
          <w:szCs w:val="24"/>
        </w:rPr>
      </w:pPr>
      <w:r>
        <w:rPr>
          <w:rFonts w:asciiTheme="minorHAnsi" w:hAnsiTheme="minorHAnsi" w:cstheme="minorHAnsi"/>
          <w:szCs w:val="24"/>
        </w:rPr>
        <w:t xml:space="preserve">ustawa z dnia 2 marca 2020r. o szczególnych rozwiązaniach związanych </w:t>
      </w:r>
      <w:r w:rsidR="009D7F1E">
        <w:rPr>
          <w:rFonts w:asciiTheme="minorHAnsi" w:hAnsiTheme="minorHAnsi" w:cstheme="minorHAnsi"/>
          <w:szCs w:val="24"/>
        </w:rPr>
        <w:br/>
      </w:r>
      <w:r>
        <w:rPr>
          <w:rFonts w:asciiTheme="minorHAnsi" w:hAnsiTheme="minorHAnsi" w:cstheme="minorHAnsi"/>
          <w:szCs w:val="24"/>
        </w:rPr>
        <w:t xml:space="preserve">z zapobieganiem, przeciwdziałaniem i zwalczaniem COVID-19, innych chorób zakaźnych oraz wywołanych nimi sytuacji kryzysowych (tj. Dz. U. 2021 poz. 2095 ze zm.). </w:t>
      </w:r>
    </w:p>
    <w:p w:rsidR="006B3291" w:rsidRPr="00B82A63" w:rsidRDefault="008A300F" w:rsidP="00B82A63">
      <w:pPr>
        <w:rPr>
          <w:szCs w:val="24"/>
        </w:rPr>
      </w:pPr>
      <w:r w:rsidRPr="00C579F7">
        <w:rPr>
          <w:szCs w:val="24"/>
        </w:rPr>
        <w:t xml:space="preserve">Miejsko-Gminny Ośrodek Pomocy Społecznej w </w:t>
      </w:r>
      <w:r w:rsidR="009123FF" w:rsidRPr="00C579F7">
        <w:rPr>
          <w:szCs w:val="24"/>
        </w:rPr>
        <w:t>Końskich</w:t>
      </w:r>
      <w:r w:rsidRPr="00C579F7">
        <w:rPr>
          <w:szCs w:val="24"/>
        </w:rPr>
        <w:t xml:space="preserve"> działa na podstawie </w:t>
      </w:r>
      <w:r w:rsidRPr="00C579F7">
        <w:rPr>
          <w:bCs/>
          <w:szCs w:val="24"/>
        </w:rPr>
        <w:t>Statutu</w:t>
      </w:r>
      <w:r w:rsidRPr="00C579F7">
        <w:rPr>
          <w:szCs w:val="24"/>
        </w:rPr>
        <w:t xml:space="preserve"> </w:t>
      </w:r>
      <w:r w:rsidRPr="00B82A63">
        <w:rPr>
          <w:szCs w:val="24"/>
        </w:rPr>
        <w:t xml:space="preserve">uchwalonego </w:t>
      </w:r>
      <w:r w:rsidR="00A347C0">
        <w:rPr>
          <w:szCs w:val="24"/>
        </w:rPr>
        <w:t xml:space="preserve">przez Radę Miejską w Końskich </w:t>
      </w:r>
      <w:r w:rsidR="00A347C0" w:rsidRPr="00B82A63">
        <w:rPr>
          <w:szCs w:val="24"/>
        </w:rPr>
        <w:t>30 maja 2012r</w:t>
      </w:r>
      <w:r w:rsidR="00A347C0">
        <w:rPr>
          <w:szCs w:val="24"/>
        </w:rPr>
        <w:t>. (</w:t>
      </w:r>
      <w:r w:rsidR="00C579F7" w:rsidRPr="00B82A63">
        <w:rPr>
          <w:szCs w:val="24"/>
        </w:rPr>
        <w:t>uchwał</w:t>
      </w:r>
      <w:r w:rsidR="00A347C0">
        <w:rPr>
          <w:szCs w:val="24"/>
        </w:rPr>
        <w:t>a</w:t>
      </w:r>
      <w:r w:rsidR="00C579F7" w:rsidRPr="00B82A63">
        <w:rPr>
          <w:szCs w:val="24"/>
        </w:rPr>
        <w:t xml:space="preserve"> Nr XVI/17/2012r. Rady Miejskiej w Końskich</w:t>
      </w:r>
      <w:r w:rsidR="00A347C0">
        <w:rPr>
          <w:szCs w:val="24"/>
        </w:rPr>
        <w:t>)</w:t>
      </w:r>
      <w:r w:rsidR="00C579F7" w:rsidRPr="00B82A63">
        <w:rPr>
          <w:szCs w:val="24"/>
        </w:rPr>
        <w:t xml:space="preserve"> oraz </w:t>
      </w:r>
      <w:r w:rsidR="00A347C0">
        <w:rPr>
          <w:szCs w:val="24"/>
        </w:rPr>
        <w:t xml:space="preserve">zmian do w/w uchwały: uchwała Rady Miejskiej w Końskich Nr XXXVIII/397/214r z dnia 28 marca 2014r., uchwała Rady Miejskiej w </w:t>
      </w:r>
      <w:r w:rsidR="00FD3262">
        <w:rPr>
          <w:szCs w:val="24"/>
        </w:rPr>
        <w:t>K</w:t>
      </w:r>
      <w:r w:rsidR="00A347C0">
        <w:rPr>
          <w:szCs w:val="24"/>
        </w:rPr>
        <w:t xml:space="preserve">ońskich </w:t>
      </w:r>
      <w:r w:rsidR="00FD3262">
        <w:rPr>
          <w:szCs w:val="24"/>
        </w:rPr>
        <w:br/>
      </w:r>
      <w:r w:rsidR="00A347C0">
        <w:rPr>
          <w:szCs w:val="24"/>
        </w:rPr>
        <w:t>Nr XX/195/2016 z dnia 23 marca 2016r., uch</w:t>
      </w:r>
      <w:r w:rsidR="00FD3262">
        <w:rPr>
          <w:szCs w:val="24"/>
        </w:rPr>
        <w:t>w</w:t>
      </w:r>
      <w:r w:rsidR="00A347C0">
        <w:rPr>
          <w:szCs w:val="24"/>
        </w:rPr>
        <w:t xml:space="preserve">ała Rady </w:t>
      </w:r>
      <w:r w:rsidR="00FD3262">
        <w:rPr>
          <w:szCs w:val="24"/>
        </w:rPr>
        <w:t>M</w:t>
      </w:r>
      <w:r w:rsidR="00A347C0">
        <w:rPr>
          <w:szCs w:val="24"/>
        </w:rPr>
        <w:t xml:space="preserve">iejskiej w Końskich </w:t>
      </w:r>
      <w:r w:rsidR="00FD3262">
        <w:rPr>
          <w:szCs w:val="24"/>
        </w:rPr>
        <w:br/>
      </w:r>
      <w:r w:rsidR="00A347C0">
        <w:rPr>
          <w:szCs w:val="24"/>
        </w:rPr>
        <w:t xml:space="preserve">Nr XXIX/291/2016 z dnia 29 grudnia 2016r. oraz </w:t>
      </w:r>
      <w:r w:rsidR="00C579F7" w:rsidRPr="00B82A63">
        <w:rPr>
          <w:szCs w:val="24"/>
        </w:rPr>
        <w:t>uchwał</w:t>
      </w:r>
      <w:r w:rsidR="00A347C0">
        <w:rPr>
          <w:szCs w:val="24"/>
        </w:rPr>
        <w:t>a</w:t>
      </w:r>
      <w:r w:rsidR="00C579F7" w:rsidRPr="00B82A63">
        <w:rPr>
          <w:szCs w:val="24"/>
        </w:rPr>
        <w:t xml:space="preserve"> Nr XLV/428/2022r. </w:t>
      </w:r>
      <w:r w:rsidRPr="00B82A63">
        <w:rPr>
          <w:szCs w:val="24"/>
        </w:rPr>
        <w:t>Rad</w:t>
      </w:r>
      <w:r w:rsidR="00C579F7" w:rsidRPr="00B82A63">
        <w:rPr>
          <w:szCs w:val="24"/>
        </w:rPr>
        <w:t>y</w:t>
      </w:r>
      <w:r w:rsidRPr="00B82A63">
        <w:rPr>
          <w:szCs w:val="24"/>
        </w:rPr>
        <w:t xml:space="preserve"> Miejsk</w:t>
      </w:r>
      <w:r w:rsidR="00C579F7" w:rsidRPr="00B82A63">
        <w:rPr>
          <w:szCs w:val="24"/>
        </w:rPr>
        <w:t>iej</w:t>
      </w:r>
      <w:r w:rsidRPr="00B82A63">
        <w:rPr>
          <w:szCs w:val="24"/>
        </w:rPr>
        <w:t xml:space="preserve"> w </w:t>
      </w:r>
      <w:r w:rsidR="009123FF" w:rsidRPr="00B82A63">
        <w:rPr>
          <w:szCs w:val="24"/>
        </w:rPr>
        <w:t>Końskich</w:t>
      </w:r>
      <w:r w:rsidRPr="00B82A63">
        <w:rPr>
          <w:szCs w:val="24"/>
        </w:rPr>
        <w:t xml:space="preserve"> </w:t>
      </w:r>
      <w:r w:rsidR="00FD3262">
        <w:rPr>
          <w:szCs w:val="24"/>
        </w:rPr>
        <w:t xml:space="preserve">z </w:t>
      </w:r>
      <w:r w:rsidRPr="00B82A63">
        <w:rPr>
          <w:szCs w:val="24"/>
        </w:rPr>
        <w:t xml:space="preserve">dnia </w:t>
      </w:r>
      <w:r w:rsidR="00C579F7" w:rsidRPr="00B82A63">
        <w:rPr>
          <w:szCs w:val="24"/>
        </w:rPr>
        <w:t xml:space="preserve">29 czerwca 2022r. </w:t>
      </w:r>
      <w:r w:rsidRPr="00B82A63">
        <w:rPr>
          <w:szCs w:val="24"/>
        </w:rPr>
        <w:t xml:space="preserve">Ośrodek jest </w:t>
      </w:r>
      <w:r w:rsidR="0006194E" w:rsidRPr="00B82A63">
        <w:rPr>
          <w:szCs w:val="24"/>
        </w:rPr>
        <w:t xml:space="preserve">samodzielną </w:t>
      </w:r>
      <w:r w:rsidRPr="00B82A63">
        <w:rPr>
          <w:szCs w:val="24"/>
        </w:rPr>
        <w:t xml:space="preserve">jednostką </w:t>
      </w:r>
      <w:r w:rsidR="00300937" w:rsidRPr="00B82A63">
        <w:rPr>
          <w:szCs w:val="24"/>
        </w:rPr>
        <w:t xml:space="preserve">organizacyjną </w:t>
      </w:r>
      <w:r w:rsidR="0006194E" w:rsidRPr="00B82A63">
        <w:rPr>
          <w:szCs w:val="24"/>
        </w:rPr>
        <w:t xml:space="preserve">działająca jako </w:t>
      </w:r>
      <w:r w:rsidR="0006194E" w:rsidRPr="00B82A63">
        <w:rPr>
          <w:rFonts w:cs="Calibri"/>
          <w:szCs w:val="24"/>
        </w:rPr>
        <w:t xml:space="preserve">wyodrębniona jednostka budżetowa Miasta i Gminy </w:t>
      </w:r>
      <w:r w:rsidR="009123FF" w:rsidRPr="00B82A63">
        <w:rPr>
          <w:rFonts w:cs="Calibri"/>
          <w:szCs w:val="24"/>
        </w:rPr>
        <w:t>Koński</w:t>
      </w:r>
      <w:r w:rsidR="00542C94" w:rsidRPr="00B82A63">
        <w:rPr>
          <w:rFonts w:cs="Calibri"/>
          <w:szCs w:val="24"/>
        </w:rPr>
        <w:t xml:space="preserve">ch. </w:t>
      </w:r>
      <w:r w:rsidR="00542C94" w:rsidRPr="00B82A63">
        <w:rPr>
          <w:rFonts w:cs="Calibri"/>
          <w:bCs/>
          <w:szCs w:val="24"/>
        </w:rPr>
        <w:t xml:space="preserve">Celem działania </w:t>
      </w:r>
      <w:r w:rsidR="009D7F1E">
        <w:rPr>
          <w:rFonts w:cs="Calibri"/>
          <w:bCs/>
          <w:szCs w:val="24"/>
        </w:rPr>
        <w:t>o</w:t>
      </w:r>
      <w:r w:rsidR="00542C94" w:rsidRPr="00B82A63">
        <w:rPr>
          <w:rFonts w:cs="Calibri"/>
          <w:bCs/>
          <w:szCs w:val="24"/>
        </w:rPr>
        <w:t xml:space="preserve">środka jest umożliwienie osobom i rodzinom przezwyciężanie trudnych sytuacji życiowych, których nie są one w stanie pokonać, wykorzystując własne uprawnienia, zasoby </w:t>
      </w:r>
      <w:r w:rsidR="009D7F1E">
        <w:rPr>
          <w:rFonts w:cs="Calibri"/>
          <w:bCs/>
          <w:szCs w:val="24"/>
        </w:rPr>
        <w:br/>
      </w:r>
      <w:r w:rsidR="00542C94" w:rsidRPr="00B82A63">
        <w:rPr>
          <w:rFonts w:cs="Calibri"/>
          <w:bCs/>
          <w:szCs w:val="24"/>
        </w:rPr>
        <w:t>i możliwości, przede wszystkim poprzez podejmowanie działań zmierzających do życiowego usamodzielnienia osób i rodzin oraz ich integracji ze środowiskiem.</w:t>
      </w:r>
      <w:r w:rsidR="00300937" w:rsidRPr="00B82A63">
        <w:rPr>
          <w:szCs w:val="24"/>
        </w:rPr>
        <w:t xml:space="preserve"> </w:t>
      </w:r>
      <w:r w:rsidR="006B3291" w:rsidRPr="00B82A63">
        <w:rPr>
          <w:szCs w:val="24"/>
        </w:rPr>
        <w:t xml:space="preserve">Ośrodek realizuje zadania </w:t>
      </w:r>
      <w:r w:rsidR="00300937" w:rsidRPr="00B82A63">
        <w:rPr>
          <w:szCs w:val="24"/>
        </w:rPr>
        <w:t>z zakresu pomocy społecznej zlecone gminie, zadania własne gminy z zakresu pomocy społecznej, zadania własne gminy obejmujące sprawy: wspierania rodziny i sytemu pieczy zastępczej, zadnia zlecone z zakresu administracji rządowej a także inne zadania na</w:t>
      </w:r>
      <w:r w:rsidR="006B3291" w:rsidRPr="00B82A63">
        <w:rPr>
          <w:szCs w:val="24"/>
        </w:rPr>
        <w:t>ł</w:t>
      </w:r>
      <w:r w:rsidR="00300937" w:rsidRPr="00B82A63">
        <w:rPr>
          <w:szCs w:val="24"/>
        </w:rPr>
        <w:t>ożone ustawami przekazane do realizacji na podstawie upoważnień Burmistrza</w:t>
      </w:r>
      <w:r w:rsidR="00B82A63" w:rsidRPr="00B82A63">
        <w:rPr>
          <w:szCs w:val="24"/>
        </w:rPr>
        <w:t xml:space="preserve"> Miasta i Gminy Końskie</w:t>
      </w:r>
      <w:r w:rsidR="00300937" w:rsidRPr="00B82A63">
        <w:rPr>
          <w:szCs w:val="24"/>
        </w:rPr>
        <w:t xml:space="preserve">. </w:t>
      </w:r>
    </w:p>
    <w:p w:rsidR="00F17A24" w:rsidRPr="005878BE" w:rsidRDefault="00F17A24" w:rsidP="00203891">
      <w:pPr>
        <w:pStyle w:val="Nagwek2"/>
      </w:pPr>
      <w:bookmarkStart w:id="10" w:name="_Toc262456391"/>
      <w:bookmarkStart w:id="11" w:name="_Toc356289046"/>
      <w:bookmarkStart w:id="12" w:name="_Toc374699174"/>
      <w:bookmarkStart w:id="13" w:name="_Toc115687191"/>
      <w:r w:rsidRPr="00B82A63">
        <w:t xml:space="preserve">1.2. </w:t>
      </w:r>
      <w:r w:rsidR="002869FD" w:rsidRPr="00B82A63">
        <w:t xml:space="preserve">Metodologia </w:t>
      </w:r>
      <w:r w:rsidR="002869FD" w:rsidRPr="005878BE">
        <w:t xml:space="preserve">opracowania </w:t>
      </w:r>
      <w:r w:rsidRPr="005878BE">
        <w:t>Strategii Rozwiązy</w:t>
      </w:r>
      <w:r w:rsidR="003C49A1" w:rsidRPr="005878BE">
        <w:t xml:space="preserve">wania Problemów Społecznych </w:t>
      </w:r>
      <w:bookmarkEnd w:id="10"/>
      <w:r w:rsidR="001A523C" w:rsidRPr="005878BE">
        <w:t xml:space="preserve">Miasta </w:t>
      </w:r>
      <w:r w:rsidR="00674A6D" w:rsidRPr="005878BE">
        <w:br/>
      </w:r>
      <w:r w:rsidR="001A523C" w:rsidRPr="005878BE">
        <w:t xml:space="preserve">i Gminy </w:t>
      </w:r>
      <w:r w:rsidR="009123FF" w:rsidRPr="005878BE">
        <w:t>Końskie</w:t>
      </w:r>
      <w:r w:rsidR="00290FB3" w:rsidRPr="005878BE">
        <w:t xml:space="preserve"> </w:t>
      </w:r>
      <w:r w:rsidR="008C599B" w:rsidRPr="005878BE">
        <w:t>na lata 202</w:t>
      </w:r>
      <w:r w:rsidR="00B82A63" w:rsidRPr="005878BE">
        <w:t>3</w:t>
      </w:r>
      <w:r w:rsidR="00160BF4" w:rsidRPr="005878BE">
        <w:t>-20</w:t>
      </w:r>
      <w:bookmarkEnd w:id="11"/>
      <w:bookmarkEnd w:id="12"/>
      <w:r w:rsidR="005878BE" w:rsidRPr="005878BE">
        <w:t>29</w:t>
      </w:r>
      <w:bookmarkEnd w:id="13"/>
    </w:p>
    <w:p w:rsidR="00370851" w:rsidRPr="00B82A63" w:rsidRDefault="00E91A92" w:rsidP="00B82A63">
      <w:pPr>
        <w:rPr>
          <w:rFonts w:cs="Calibri"/>
          <w:szCs w:val="24"/>
        </w:rPr>
      </w:pPr>
      <w:r w:rsidRPr="005878BE">
        <w:t xml:space="preserve">Strategia Rozwiązywania Problemów Społecznych Miasta i Gminy </w:t>
      </w:r>
      <w:r w:rsidR="009123FF" w:rsidRPr="005878BE">
        <w:t>Końskie</w:t>
      </w:r>
      <w:r w:rsidRPr="005878BE">
        <w:t xml:space="preserve"> na lata 202</w:t>
      </w:r>
      <w:r w:rsidR="00B82A63" w:rsidRPr="005878BE">
        <w:t>3</w:t>
      </w:r>
      <w:r w:rsidRPr="005878BE">
        <w:t>-20</w:t>
      </w:r>
      <w:r w:rsidR="005878BE" w:rsidRPr="005878BE">
        <w:t>29</w:t>
      </w:r>
      <w:r w:rsidRPr="005878BE">
        <w:t xml:space="preserve"> </w:t>
      </w:r>
      <w:r w:rsidR="00370851" w:rsidRPr="005878BE">
        <w:rPr>
          <w:rFonts w:cs="Calibri"/>
          <w:szCs w:val="24"/>
        </w:rPr>
        <w:t>obejmuje wiele obszarów, kwestii i problemów, mających wpływ na jakość życia mieszkańców gminy. Uzasadnieniem dla jej opracowania i wdrożenia jest konieczność</w:t>
      </w:r>
      <w:r w:rsidR="00370851" w:rsidRPr="00B82A63">
        <w:rPr>
          <w:rFonts w:cs="Calibri"/>
          <w:szCs w:val="24"/>
        </w:rPr>
        <w:t xml:space="preserve"> przeciwdziałania zagrożeniom, które uniemożliwiłyby zrównoważony rozwój. W treści dokumentu szczególne miejsce zajmują obszary i działania umożliwiające osobom i rodzinom przezwyciężanie trudnych sytuacji życiowych, których nie są w stanie pokonać, wykorzystując własne uprawnienia, zasoby i możliwości. </w:t>
      </w:r>
    </w:p>
    <w:p w:rsidR="002A3F53" w:rsidRPr="00B82A63" w:rsidRDefault="002A3F53" w:rsidP="00B82A63">
      <w:pPr>
        <w:rPr>
          <w:rFonts w:cs="Calibri"/>
          <w:szCs w:val="24"/>
        </w:rPr>
      </w:pPr>
      <w:r w:rsidRPr="00B82A63">
        <w:rPr>
          <w:rFonts w:cs="Calibri"/>
          <w:iCs/>
        </w:rPr>
        <w:lastRenderedPageBreak/>
        <w:t xml:space="preserve">Strategia Rozwiązywania Problemów Społecznych Miasta i Gminy </w:t>
      </w:r>
      <w:r w:rsidR="009123FF" w:rsidRPr="00B82A63">
        <w:rPr>
          <w:rFonts w:cs="Calibri"/>
          <w:iCs/>
        </w:rPr>
        <w:t>Końskie</w:t>
      </w:r>
      <w:r w:rsidRPr="00B82A63">
        <w:rPr>
          <w:rFonts w:cs="Calibri"/>
          <w:iCs/>
        </w:rPr>
        <w:t xml:space="preserve"> na lata </w:t>
      </w:r>
      <w:r w:rsidRPr="005878BE">
        <w:rPr>
          <w:rFonts w:cs="Calibri"/>
          <w:iCs/>
        </w:rPr>
        <w:t>202</w:t>
      </w:r>
      <w:r w:rsidR="00B82A63" w:rsidRPr="005878BE">
        <w:rPr>
          <w:rFonts w:cs="Calibri"/>
          <w:iCs/>
        </w:rPr>
        <w:t>3</w:t>
      </w:r>
      <w:r w:rsidRPr="005878BE">
        <w:rPr>
          <w:rFonts w:cs="Calibri"/>
          <w:iCs/>
        </w:rPr>
        <w:t>-20</w:t>
      </w:r>
      <w:r w:rsidR="005878BE" w:rsidRPr="005878BE">
        <w:rPr>
          <w:rFonts w:cs="Calibri"/>
          <w:iCs/>
        </w:rPr>
        <w:t>29</w:t>
      </w:r>
      <w:r w:rsidRPr="00B82A63">
        <w:rPr>
          <w:rFonts w:cs="Calibri"/>
        </w:rPr>
        <w:t xml:space="preserve"> jest kontynuacją dokumentu opracowanego </w:t>
      </w:r>
      <w:r w:rsidR="000E52B7" w:rsidRPr="00B82A63">
        <w:rPr>
          <w:rFonts w:cs="Calibri"/>
        </w:rPr>
        <w:t xml:space="preserve">i uchwalonego </w:t>
      </w:r>
      <w:r w:rsidR="00B82A63" w:rsidRPr="00B82A63">
        <w:rPr>
          <w:rFonts w:cs="Calibri"/>
        </w:rPr>
        <w:t>w 2015</w:t>
      </w:r>
      <w:r w:rsidRPr="00B82A63">
        <w:rPr>
          <w:rFonts w:cs="Calibri"/>
        </w:rPr>
        <w:t xml:space="preserve">r. tj. Strategii Rozwiązywania Problemów Społecznych </w:t>
      </w:r>
      <w:r w:rsidR="000E52B7" w:rsidRPr="00B82A63">
        <w:rPr>
          <w:rFonts w:cs="Calibri"/>
        </w:rPr>
        <w:t xml:space="preserve">dla </w:t>
      </w:r>
      <w:r w:rsidR="00B82A63" w:rsidRPr="00B82A63">
        <w:rPr>
          <w:rFonts w:cs="Calibri"/>
        </w:rPr>
        <w:t>M</w:t>
      </w:r>
      <w:r w:rsidR="000E52B7" w:rsidRPr="00B82A63">
        <w:rPr>
          <w:rFonts w:cs="Calibri"/>
        </w:rPr>
        <w:t xml:space="preserve">iasta i </w:t>
      </w:r>
      <w:r w:rsidR="000847A9">
        <w:rPr>
          <w:rFonts w:cs="Calibri"/>
        </w:rPr>
        <w:t>G</w:t>
      </w:r>
      <w:r w:rsidR="000E52B7" w:rsidRPr="00B82A63">
        <w:rPr>
          <w:rFonts w:cs="Calibri"/>
        </w:rPr>
        <w:t xml:space="preserve">miny </w:t>
      </w:r>
      <w:r w:rsidR="009123FF" w:rsidRPr="00B82A63">
        <w:rPr>
          <w:rFonts w:cs="Calibri"/>
        </w:rPr>
        <w:t>Końskie</w:t>
      </w:r>
      <w:r w:rsidR="000E52B7" w:rsidRPr="00B82A63">
        <w:rPr>
          <w:rFonts w:cs="Calibri"/>
        </w:rPr>
        <w:t xml:space="preserve"> na lata 201</w:t>
      </w:r>
      <w:r w:rsidR="00B82A63" w:rsidRPr="00B82A63">
        <w:rPr>
          <w:rFonts w:cs="Calibri"/>
        </w:rPr>
        <w:t>5</w:t>
      </w:r>
      <w:r w:rsidR="000E52B7" w:rsidRPr="00B82A63">
        <w:rPr>
          <w:rFonts w:cs="Calibri"/>
        </w:rPr>
        <w:t>-202</w:t>
      </w:r>
      <w:r w:rsidR="00B82A63" w:rsidRPr="00B82A63">
        <w:rPr>
          <w:rFonts w:cs="Calibri"/>
        </w:rPr>
        <w:t>2</w:t>
      </w:r>
      <w:r w:rsidR="000E52B7" w:rsidRPr="00B82A63">
        <w:rPr>
          <w:rFonts w:cs="Calibri"/>
        </w:rPr>
        <w:t xml:space="preserve"> - </w:t>
      </w:r>
      <w:r w:rsidRPr="00B82A63">
        <w:rPr>
          <w:rFonts w:cs="Calibri"/>
        </w:rPr>
        <w:t xml:space="preserve">Uchwała Nr </w:t>
      </w:r>
      <w:r w:rsidR="00B82A63" w:rsidRPr="00B82A63">
        <w:rPr>
          <w:rFonts w:cs="Calibri"/>
        </w:rPr>
        <w:t>V/2</w:t>
      </w:r>
      <w:r w:rsidR="000E52B7" w:rsidRPr="00B82A63">
        <w:rPr>
          <w:rFonts w:cs="Calibri"/>
        </w:rPr>
        <w:t>8</w:t>
      </w:r>
      <w:r w:rsidRPr="00B82A63">
        <w:rPr>
          <w:rFonts w:cs="Calibri"/>
        </w:rPr>
        <w:t>/</w:t>
      </w:r>
      <w:r w:rsidR="00B82A63" w:rsidRPr="00B82A63">
        <w:rPr>
          <w:rFonts w:cs="Calibri"/>
        </w:rPr>
        <w:t>20</w:t>
      </w:r>
      <w:r w:rsidRPr="00B82A63">
        <w:rPr>
          <w:rFonts w:cs="Calibri"/>
        </w:rPr>
        <w:t>1</w:t>
      </w:r>
      <w:r w:rsidR="00B82A63" w:rsidRPr="00B82A63">
        <w:rPr>
          <w:rFonts w:cs="Calibri"/>
        </w:rPr>
        <w:t>5</w:t>
      </w:r>
      <w:r w:rsidRPr="00B82A63">
        <w:rPr>
          <w:rFonts w:cs="Calibri"/>
        </w:rPr>
        <w:t xml:space="preserve"> Rady </w:t>
      </w:r>
      <w:r w:rsidR="000E52B7" w:rsidRPr="00B82A63">
        <w:rPr>
          <w:rFonts w:cs="Calibri"/>
        </w:rPr>
        <w:t xml:space="preserve">Miejskiej w </w:t>
      </w:r>
      <w:r w:rsidR="009123FF" w:rsidRPr="00B82A63">
        <w:rPr>
          <w:rFonts w:cs="Calibri"/>
        </w:rPr>
        <w:t>Końskich</w:t>
      </w:r>
      <w:r w:rsidR="000E52B7" w:rsidRPr="00B82A63">
        <w:rPr>
          <w:rFonts w:cs="Calibri"/>
        </w:rPr>
        <w:t xml:space="preserve"> </w:t>
      </w:r>
      <w:r w:rsidRPr="00B82A63">
        <w:rPr>
          <w:rFonts w:cs="Calibri"/>
        </w:rPr>
        <w:t xml:space="preserve">z dnia </w:t>
      </w:r>
      <w:r w:rsidR="00B82A63" w:rsidRPr="00B82A63">
        <w:rPr>
          <w:rFonts w:cs="Calibri"/>
        </w:rPr>
        <w:t>1</w:t>
      </w:r>
      <w:r w:rsidRPr="00B82A63">
        <w:rPr>
          <w:rFonts w:cs="Calibri"/>
        </w:rPr>
        <w:t>2</w:t>
      </w:r>
      <w:r w:rsidR="000E52B7" w:rsidRPr="00B82A63">
        <w:rPr>
          <w:rFonts w:cs="Calibri"/>
        </w:rPr>
        <w:t xml:space="preserve"> lutego 201</w:t>
      </w:r>
      <w:r w:rsidR="00B82A63" w:rsidRPr="00B82A63">
        <w:rPr>
          <w:rFonts w:cs="Calibri"/>
        </w:rPr>
        <w:t>5</w:t>
      </w:r>
      <w:r w:rsidR="000E52B7" w:rsidRPr="00B82A63">
        <w:rPr>
          <w:rFonts w:cs="Calibri"/>
        </w:rPr>
        <w:t xml:space="preserve">r. </w:t>
      </w:r>
      <w:r w:rsidRPr="00B82A63">
        <w:rPr>
          <w:rFonts w:cs="Calibri"/>
        </w:rPr>
        <w:t xml:space="preserve">i obejmuje wszystkie obszary </w:t>
      </w:r>
      <w:r w:rsidRPr="00B82A63">
        <w:rPr>
          <w:rFonts w:cs="Calibri"/>
          <w:szCs w:val="24"/>
        </w:rPr>
        <w:t xml:space="preserve">polityki społecznej, które powinny przyczynić się do lepszego funkcjonowania społeczności lokalnej, a w konsekwencji poprawy warunków życia mieszkańców danej społeczności. Strategia kształtuje aktywny </w:t>
      </w:r>
      <w:r w:rsidRPr="00B82A63">
        <w:rPr>
          <w:rFonts w:cs="Calibri"/>
        </w:rPr>
        <w:t xml:space="preserve">model polityki społecznej </w:t>
      </w:r>
      <w:r w:rsidR="00B82A63" w:rsidRPr="00B82A63">
        <w:rPr>
          <w:rFonts w:cs="Calibri"/>
        </w:rPr>
        <w:br/>
      </w:r>
      <w:r w:rsidRPr="00B82A63">
        <w:rPr>
          <w:rFonts w:cs="Calibri"/>
        </w:rPr>
        <w:t xml:space="preserve">w </w:t>
      </w:r>
      <w:r w:rsidR="000E52B7" w:rsidRPr="00B82A63">
        <w:rPr>
          <w:rFonts w:cs="Calibri"/>
        </w:rPr>
        <w:t>gminie</w:t>
      </w:r>
      <w:r w:rsidRPr="00B82A63">
        <w:rPr>
          <w:rFonts w:cs="Calibri"/>
        </w:rPr>
        <w:t xml:space="preserve">, zakłada budowanie szerokiego partnerstwa lokalnego i </w:t>
      </w:r>
      <w:r w:rsidR="000E52B7" w:rsidRPr="00B82A63">
        <w:rPr>
          <w:rFonts w:cs="Calibri"/>
        </w:rPr>
        <w:t xml:space="preserve">jest </w:t>
      </w:r>
      <w:r w:rsidRPr="00B82A63">
        <w:rPr>
          <w:rFonts w:cs="Calibri"/>
        </w:rPr>
        <w:t>zgodna z założeniami polityki społecznej Unii Europejskiej dotyczącymi:</w:t>
      </w:r>
    </w:p>
    <w:p w:rsidR="002A3F53" w:rsidRPr="00B82A63" w:rsidRDefault="002A3F53" w:rsidP="00F668C4">
      <w:pPr>
        <w:pStyle w:val="Styl1"/>
        <w:numPr>
          <w:ilvl w:val="0"/>
          <w:numId w:val="19"/>
        </w:numPr>
        <w:ind w:left="357" w:hanging="357"/>
      </w:pPr>
      <w:r w:rsidRPr="00B82A63">
        <w:t xml:space="preserve">zapewnienia wszystkim dostępu do pracy, zasobów, praw, dóbr i usług, </w:t>
      </w:r>
    </w:p>
    <w:p w:rsidR="002A3F53" w:rsidRPr="00B82A63" w:rsidRDefault="002A3F53" w:rsidP="00F668C4">
      <w:pPr>
        <w:pStyle w:val="Styl1"/>
        <w:numPr>
          <w:ilvl w:val="0"/>
          <w:numId w:val="19"/>
        </w:numPr>
        <w:ind w:left="357" w:hanging="357"/>
      </w:pPr>
      <w:r w:rsidRPr="00B82A63">
        <w:t xml:space="preserve">zapobiegania ryzyku „wykluczenia”, </w:t>
      </w:r>
    </w:p>
    <w:p w:rsidR="002A3F53" w:rsidRPr="00B82A63" w:rsidRDefault="002A3F53" w:rsidP="00F668C4">
      <w:pPr>
        <w:pStyle w:val="Styl1"/>
        <w:numPr>
          <w:ilvl w:val="0"/>
          <w:numId w:val="19"/>
        </w:numPr>
        <w:ind w:left="357" w:hanging="357"/>
      </w:pPr>
      <w:r w:rsidRPr="00B82A63">
        <w:t>pomocy dla osób najbardziej narażonych na „wykluczenie” (wspieranie najsłabszych),</w:t>
      </w:r>
    </w:p>
    <w:p w:rsidR="002A3F53" w:rsidRPr="00B82A63" w:rsidRDefault="002A3F53" w:rsidP="00F668C4">
      <w:pPr>
        <w:pStyle w:val="Styl1"/>
        <w:numPr>
          <w:ilvl w:val="0"/>
          <w:numId w:val="19"/>
        </w:numPr>
        <w:ind w:left="357" w:hanging="357"/>
      </w:pPr>
      <w:r w:rsidRPr="00B82A63">
        <w:t xml:space="preserve">mobilizacji organizacji ze sfery polityki gospodarczej i społecznej. </w:t>
      </w:r>
    </w:p>
    <w:p w:rsidR="004C2254" w:rsidRPr="00B82A63" w:rsidRDefault="00DF58F4" w:rsidP="00B82A63">
      <w:r w:rsidRPr="00B82A63">
        <w:t>Strategia</w:t>
      </w:r>
      <w:r w:rsidR="004C2254" w:rsidRPr="00B82A63">
        <w:t xml:space="preserve"> Rozwiązywania Problemów Społecznych</w:t>
      </w:r>
      <w:r w:rsidR="00F05B26" w:rsidRPr="00B82A63">
        <w:t>…</w:t>
      </w:r>
      <w:r w:rsidR="001F28ED" w:rsidRPr="00B82A63">
        <w:t xml:space="preserve"> </w:t>
      </w:r>
      <w:r w:rsidR="00FA3CCA" w:rsidRPr="00B82A63">
        <w:t>jest</w:t>
      </w:r>
      <w:r w:rsidR="001F28ED" w:rsidRPr="00B82A63">
        <w:t xml:space="preserve"> zgodna z</w:t>
      </w:r>
      <w:r w:rsidR="000E52B7" w:rsidRPr="00B82A63">
        <w:t xml:space="preserve"> </w:t>
      </w:r>
      <w:r w:rsidR="004C2254" w:rsidRPr="00B82A63">
        <w:t>dokumentami strategicznymi na poziomie powiatu, województwa i kraju oraz innymi do</w:t>
      </w:r>
      <w:r w:rsidR="00F05B26" w:rsidRPr="00B82A63">
        <w:t xml:space="preserve">kumentami strategicznymi </w:t>
      </w:r>
      <w:r w:rsidR="00B82A63" w:rsidRPr="00B82A63">
        <w:t>g</w:t>
      </w:r>
      <w:r w:rsidR="005E0B4C" w:rsidRPr="00B82A63">
        <w:t>miny</w:t>
      </w:r>
      <w:r w:rsidR="001A523C" w:rsidRPr="00B82A63">
        <w:t xml:space="preserve"> </w:t>
      </w:r>
      <w:r w:rsidR="009123FF" w:rsidRPr="00B82A63">
        <w:t>Końskie</w:t>
      </w:r>
      <w:r w:rsidR="00F05B26" w:rsidRPr="00B82A63">
        <w:t xml:space="preserve">. </w:t>
      </w:r>
    </w:p>
    <w:p w:rsidR="008131A6" w:rsidRPr="00B82A63" w:rsidRDefault="00F05B26" w:rsidP="00B82A63">
      <w:r w:rsidRPr="00B82A63">
        <w:t>W ramach prac nad aktual</w:t>
      </w:r>
      <w:r w:rsidR="000E52B7" w:rsidRPr="00B82A63">
        <w:t>ną</w:t>
      </w:r>
      <w:r w:rsidRPr="00B82A63">
        <w:t xml:space="preserve"> Strategi</w:t>
      </w:r>
      <w:r w:rsidR="000E52B7" w:rsidRPr="00B82A63">
        <w:t xml:space="preserve">ą </w:t>
      </w:r>
      <w:r w:rsidRPr="00B82A63">
        <w:t>została przeprowadzona diagnoza problemów społe</w:t>
      </w:r>
      <w:r w:rsidR="003C16F8" w:rsidRPr="00B82A63">
        <w:t>cznych</w:t>
      </w:r>
      <w:r w:rsidR="000E52B7" w:rsidRPr="00B82A63">
        <w:t xml:space="preserve">, czyli trudności z jakimi boryka się społeczeństwo lokalne. Diagnoza została sporządzona </w:t>
      </w:r>
      <w:r w:rsidRPr="00B82A63">
        <w:t>w oparciu o dane będące w</w:t>
      </w:r>
      <w:r w:rsidR="000E52B7" w:rsidRPr="00B82A63">
        <w:t xml:space="preserve"> </w:t>
      </w:r>
      <w:r w:rsidRPr="00B82A63">
        <w:t xml:space="preserve">dyspozycji </w:t>
      </w:r>
      <w:r w:rsidR="000E52B7" w:rsidRPr="00B82A63">
        <w:t xml:space="preserve">Miejsko-Gminnego </w:t>
      </w:r>
      <w:r w:rsidRPr="00B82A63">
        <w:t>Ośrodka Pomocy Społecznej</w:t>
      </w:r>
      <w:r w:rsidR="00F70DE7" w:rsidRPr="00B82A63">
        <w:t xml:space="preserve"> w</w:t>
      </w:r>
      <w:r w:rsidR="001A523C" w:rsidRPr="00B82A63">
        <w:t xml:space="preserve"> </w:t>
      </w:r>
      <w:r w:rsidR="009123FF" w:rsidRPr="00B82A63">
        <w:t>Końskich</w:t>
      </w:r>
      <w:r w:rsidRPr="00B82A63">
        <w:t xml:space="preserve"> (uzyskane w toku </w:t>
      </w:r>
      <w:r w:rsidR="00725E7F" w:rsidRPr="00B82A63">
        <w:t xml:space="preserve">jego </w:t>
      </w:r>
      <w:r w:rsidR="008F2B3E" w:rsidRPr="00B82A63">
        <w:t xml:space="preserve">bieżącej działalności), </w:t>
      </w:r>
      <w:r w:rsidRPr="00B82A63">
        <w:t xml:space="preserve">Urzędu </w:t>
      </w:r>
      <w:r w:rsidR="003C16F8" w:rsidRPr="00B82A63">
        <w:t>Mi</w:t>
      </w:r>
      <w:r w:rsidR="00B82A63" w:rsidRPr="00B82A63">
        <w:t xml:space="preserve">asta i Gminy </w:t>
      </w:r>
      <w:r w:rsidR="009123FF" w:rsidRPr="00B82A63">
        <w:t>Koński</w:t>
      </w:r>
      <w:r w:rsidR="00B82A63" w:rsidRPr="00B82A63">
        <w:t>e</w:t>
      </w:r>
      <w:r w:rsidR="00D90812" w:rsidRPr="00B82A63">
        <w:t xml:space="preserve">, </w:t>
      </w:r>
      <w:r w:rsidR="008F2B3E" w:rsidRPr="00B82A63">
        <w:t xml:space="preserve">Komendy </w:t>
      </w:r>
      <w:r w:rsidR="008F2B3E" w:rsidRPr="000847A9">
        <w:t xml:space="preserve">Powiatowej Policji w </w:t>
      </w:r>
      <w:r w:rsidR="009123FF" w:rsidRPr="000847A9">
        <w:t>Końskich</w:t>
      </w:r>
      <w:r w:rsidR="003C16F8" w:rsidRPr="000847A9">
        <w:t xml:space="preserve">, </w:t>
      </w:r>
      <w:r w:rsidR="00D90812" w:rsidRPr="000847A9">
        <w:t>Powiatowego Urzędu Pracy w</w:t>
      </w:r>
      <w:r w:rsidR="001A523C" w:rsidRPr="000847A9">
        <w:t xml:space="preserve"> </w:t>
      </w:r>
      <w:r w:rsidR="009123FF" w:rsidRPr="000847A9">
        <w:t>Końskich</w:t>
      </w:r>
      <w:r w:rsidR="000847A9">
        <w:t>, Powiatowego Centrum Pomocy Rodzinie</w:t>
      </w:r>
      <w:r w:rsidR="00D90812" w:rsidRPr="000847A9">
        <w:t xml:space="preserve"> </w:t>
      </w:r>
      <w:r w:rsidR="00107509" w:rsidRPr="000847A9">
        <w:t>or</w:t>
      </w:r>
      <w:r w:rsidR="008F2B3E" w:rsidRPr="000847A9">
        <w:t xml:space="preserve">az </w:t>
      </w:r>
      <w:r w:rsidRPr="000847A9">
        <w:t>instytucji i</w:t>
      </w:r>
      <w:r w:rsidR="000E52B7" w:rsidRPr="000847A9">
        <w:t xml:space="preserve"> </w:t>
      </w:r>
      <w:r w:rsidR="008F2B3E" w:rsidRPr="000847A9">
        <w:t>organizacji współpracujących</w:t>
      </w:r>
      <w:r w:rsidR="008F2B3E" w:rsidRPr="00B82A63">
        <w:t xml:space="preserve"> </w:t>
      </w:r>
      <w:r w:rsidR="000847A9">
        <w:br/>
      </w:r>
      <w:r w:rsidR="008F2B3E" w:rsidRPr="00B82A63">
        <w:t>z</w:t>
      </w:r>
      <w:r w:rsidR="00FA3CCA" w:rsidRPr="00B82A63">
        <w:t xml:space="preserve"> MG</w:t>
      </w:r>
      <w:r w:rsidR="00017E72" w:rsidRPr="00B82A63">
        <w:t>OPS</w:t>
      </w:r>
      <w:r w:rsidR="00107509" w:rsidRPr="00B82A63">
        <w:t xml:space="preserve">. </w:t>
      </w:r>
      <w:r w:rsidR="008928A4" w:rsidRPr="00B82A63">
        <w:t>Uzupełniająco korzystano z dostępnych publikacji naukowych i statystyk (m.in. dane Głównego Urzędu Statystycznego).</w:t>
      </w:r>
      <w:r w:rsidR="00EF3547" w:rsidRPr="00B82A63">
        <w:t xml:space="preserve"> </w:t>
      </w:r>
    </w:p>
    <w:p w:rsidR="00DF58F4" w:rsidRPr="00B82A63" w:rsidRDefault="00DF58F4" w:rsidP="00B82A63">
      <w:r w:rsidRPr="00B82A63">
        <w:t>W oparciu o diagnozę sytuacji społecznej, opracowan</w:t>
      </w:r>
      <w:r w:rsidR="000E52B7" w:rsidRPr="00B82A63">
        <w:t>o</w:t>
      </w:r>
      <w:r w:rsidRPr="00B82A63">
        <w:t xml:space="preserve"> strategi</w:t>
      </w:r>
      <w:r w:rsidR="000E52B7" w:rsidRPr="00B82A63">
        <w:t>ę</w:t>
      </w:r>
      <w:r w:rsidR="008928A4" w:rsidRPr="00B82A63">
        <w:t xml:space="preserve"> rozwiązywania problemów społecznych na najbliższe lata, która stanowi rozwinięcie działań oraz założeń programowych re</w:t>
      </w:r>
      <w:r w:rsidR="00A17CBA" w:rsidRPr="00B82A63">
        <w:t>alizowanych w sferze społecznej.</w:t>
      </w:r>
    </w:p>
    <w:p w:rsidR="009432FD" w:rsidRPr="00B82A63" w:rsidRDefault="009432FD" w:rsidP="00203891">
      <w:pPr>
        <w:pStyle w:val="Nagwek2"/>
      </w:pPr>
      <w:bookmarkStart w:id="14" w:name="_Toc115687192"/>
      <w:r w:rsidRPr="00B82A63">
        <w:t>1.3. Uwarunkowania strategiczne i programowe</w:t>
      </w:r>
      <w:bookmarkEnd w:id="14"/>
    </w:p>
    <w:p w:rsidR="00BB1530" w:rsidRPr="001C7CE8" w:rsidRDefault="00BB1530" w:rsidP="00B82A63">
      <w:r w:rsidRPr="001C7CE8">
        <w:rPr>
          <w:iCs/>
        </w:rPr>
        <w:t xml:space="preserve">Strategia Rozwiązywania Problemów Społecznych Miasta i Gminy </w:t>
      </w:r>
      <w:r w:rsidR="009123FF" w:rsidRPr="001C7CE8">
        <w:rPr>
          <w:iCs/>
        </w:rPr>
        <w:t>Końskie</w:t>
      </w:r>
      <w:r w:rsidRPr="001C7CE8">
        <w:rPr>
          <w:iCs/>
        </w:rPr>
        <w:t xml:space="preserve"> na lata 202</w:t>
      </w:r>
      <w:r w:rsidR="00B82A63" w:rsidRPr="001C7CE8">
        <w:rPr>
          <w:iCs/>
        </w:rPr>
        <w:t>3</w:t>
      </w:r>
      <w:r w:rsidRPr="001C7CE8">
        <w:rPr>
          <w:iCs/>
        </w:rPr>
        <w:t>-20</w:t>
      </w:r>
      <w:r w:rsidR="005878BE">
        <w:rPr>
          <w:iCs/>
        </w:rPr>
        <w:t>29</w:t>
      </w:r>
      <w:r w:rsidRPr="001C7CE8">
        <w:t xml:space="preserve"> jest dokumentem, który uwzględnia założenia strategicznych dokumentów w obszarze polityki społecznej. Priorytety przyjęte na poziomie unijnym i krajowym znajdują odniesienie w dokumencie, ponieważ wyznaczają główne, istotne dla rozwoju społecznego, kierunki działań programowych. Z kolei dokumenty na szczeblu wojewódzkim, powiatowym czy gminnym odnoszą się do realnych potrzeb lokalnej społeczności. </w:t>
      </w:r>
    </w:p>
    <w:p w:rsidR="00BB1530" w:rsidRDefault="00BB1530" w:rsidP="00B82A63">
      <w:pPr>
        <w:autoSpaceDE w:val="0"/>
        <w:autoSpaceDN w:val="0"/>
        <w:adjustRightInd w:val="0"/>
        <w:rPr>
          <w:rFonts w:cs="Calibri"/>
          <w:szCs w:val="24"/>
        </w:rPr>
      </w:pPr>
      <w:r w:rsidRPr="001C7CE8">
        <w:rPr>
          <w:rFonts w:cs="Calibri"/>
          <w:szCs w:val="24"/>
        </w:rPr>
        <w:t xml:space="preserve">Opracowując strategię rozwiązywania problemów społecznych, uwzględniono dokumenty programowe, w których akcentuje się konieczność zapewnienia dialogu i partnerskiej współpracy instytucji rządowych, samorządowych, organizacji pozarządowych oraz biznesu. </w:t>
      </w:r>
    </w:p>
    <w:p w:rsidR="001C7CE8" w:rsidRPr="00F8440D" w:rsidRDefault="001C7CE8" w:rsidP="001C7CE8">
      <w:pPr>
        <w:pStyle w:val="Legenda"/>
        <w:rPr>
          <w:i/>
          <w:sz w:val="24"/>
          <w:szCs w:val="24"/>
        </w:rPr>
      </w:pPr>
      <w:r w:rsidRPr="00F8440D">
        <w:rPr>
          <w:i/>
          <w:sz w:val="24"/>
          <w:szCs w:val="24"/>
        </w:rPr>
        <w:t>Dokumenty strategiczne będące podstawą opracowania niniejszej strategii</w:t>
      </w:r>
    </w:p>
    <w:tbl>
      <w:tblPr>
        <w:tblStyle w:val="Tabela-Siatk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210"/>
      </w:tblGrid>
      <w:tr w:rsidR="001C7CE8" w:rsidRPr="00990863" w:rsidTr="000847A9">
        <w:tc>
          <w:tcPr>
            <w:tcW w:w="9210" w:type="dxa"/>
            <w:shd w:val="clear" w:color="auto" w:fill="FDE9D9" w:themeFill="accent6" w:themeFillTint="33"/>
          </w:tcPr>
          <w:p w:rsidR="001C7CE8" w:rsidRPr="00990863" w:rsidRDefault="001C7CE8" w:rsidP="001C7CE8">
            <w:pPr>
              <w:jc w:val="left"/>
              <w:rPr>
                <w:b/>
                <w:i/>
                <w:sz w:val="20"/>
              </w:rPr>
            </w:pPr>
            <w:r w:rsidRPr="00990863">
              <w:rPr>
                <w:b/>
                <w:i/>
                <w:sz w:val="20"/>
              </w:rPr>
              <w:lastRenderedPageBreak/>
              <w:t xml:space="preserve">POZIOM EUROPEJSKI - </w:t>
            </w:r>
            <w:r w:rsidRPr="00990863">
              <w:rPr>
                <w:sz w:val="20"/>
              </w:rPr>
              <w:t>Zrównoważona Europa 2030</w:t>
            </w:r>
          </w:p>
        </w:tc>
      </w:tr>
      <w:tr w:rsidR="001C7CE8" w:rsidRPr="00990863" w:rsidTr="000847A9">
        <w:tc>
          <w:tcPr>
            <w:tcW w:w="9210" w:type="dxa"/>
            <w:vAlign w:val="center"/>
          </w:tcPr>
          <w:p w:rsidR="001C7CE8" w:rsidRPr="00990863" w:rsidRDefault="001C7CE8" w:rsidP="001C7CE8">
            <w:pPr>
              <w:rPr>
                <w:rFonts w:cs="Calibri"/>
                <w:sz w:val="20"/>
              </w:rPr>
            </w:pPr>
            <w:r w:rsidRPr="00990863">
              <w:rPr>
                <w:rFonts w:cs="Calibri"/>
                <w:sz w:val="20"/>
              </w:rPr>
              <w:t>Strategi</w:t>
            </w:r>
            <w:r w:rsidR="00990863">
              <w:rPr>
                <w:rFonts w:cs="Calibri"/>
                <w:sz w:val="20"/>
              </w:rPr>
              <w:t xml:space="preserve">a </w:t>
            </w:r>
            <w:r w:rsidRPr="00990863">
              <w:rPr>
                <w:rFonts w:cs="Calibri"/>
                <w:i/>
                <w:sz w:val="20"/>
              </w:rPr>
              <w:t>Zrównoważona Europa 2030</w:t>
            </w:r>
            <w:r w:rsidRPr="00990863">
              <w:rPr>
                <w:rFonts w:cs="Calibri"/>
                <w:sz w:val="20"/>
              </w:rPr>
              <w:t xml:space="preserve"> kładzie nacisk na kluczowe podstawy polityki (czynniki horyzontalne) </w:t>
            </w:r>
            <w:r w:rsidR="00990863">
              <w:rPr>
                <w:rFonts w:cs="Calibri"/>
                <w:sz w:val="20"/>
              </w:rPr>
              <w:br/>
            </w:r>
            <w:r w:rsidRPr="00990863">
              <w:rPr>
                <w:rFonts w:cs="Calibri"/>
                <w:sz w:val="20"/>
              </w:rPr>
              <w:t xml:space="preserve">w związku z przejściem na zrównoważony rozwój. Są to </w:t>
            </w:r>
            <w:r w:rsidRPr="00990863">
              <w:rPr>
                <w:rFonts w:cs="Calibri"/>
                <w:sz w:val="20"/>
                <w:shd w:val="clear" w:color="auto" w:fill="FFFFFF"/>
              </w:rPr>
              <w:t xml:space="preserve">m.in. edukacja, nauka, technologia, badania naukowe i innowacje oraz digitalizacja; finansowanie, polityka cenowa, opodatkowanie i konkurencja; odpowiedzialne prowadzenie działalności gospodarczej, społeczna odpowiedzialność przedsiębiorstw i nowe modele biznesowe; otwarta i oparta na zasadach wymiana handlowa; sprawowanie rządów i zapewnienie spójności polityki na wszystkich szczeblach. </w:t>
            </w:r>
            <w:r w:rsidRPr="00990863">
              <w:rPr>
                <w:rFonts w:cs="Calibri"/>
                <w:sz w:val="20"/>
              </w:rPr>
              <w:t>Dokument przedstawia trzy scenariusze osiągnięcia celów zrównoważonego rozwoju w UE:</w:t>
            </w:r>
          </w:p>
          <w:p w:rsidR="001C7CE8" w:rsidRPr="00990863" w:rsidRDefault="001C7CE8" w:rsidP="001C7CE8">
            <w:pPr>
              <w:rPr>
                <w:rFonts w:cs="Calibri"/>
                <w:sz w:val="20"/>
              </w:rPr>
            </w:pPr>
            <w:r w:rsidRPr="00990863">
              <w:rPr>
                <w:rFonts w:cs="Calibri"/>
                <w:sz w:val="20"/>
              </w:rPr>
              <w:t xml:space="preserve">1. Nadrzędna strategia UE w zakresie celów zrównoważonego rozwoju, aby kierować działaniami UE i jej państw członkowskich, </w:t>
            </w:r>
          </w:p>
          <w:p w:rsidR="001C7CE8" w:rsidRPr="00990863" w:rsidRDefault="001C7CE8" w:rsidP="001C7CE8">
            <w:pPr>
              <w:rPr>
                <w:rFonts w:cs="Calibri"/>
                <w:sz w:val="20"/>
              </w:rPr>
            </w:pPr>
            <w:r w:rsidRPr="00990863">
              <w:rPr>
                <w:rFonts w:cs="Calibri"/>
                <w:sz w:val="20"/>
              </w:rPr>
              <w:t xml:space="preserve">2. Kontynuacja włączania przez Komisję celów zrównoważonego rozwoju do wszystkich istotnych polityk UE, bez egzekwowania działań od państw członkowskich. </w:t>
            </w:r>
          </w:p>
          <w:p w:rsidR="001C7CE8" w:rsidRPr="00990863" w:rsidRDefault="001C7CE8" w:rsidP="001C7CE8">
            <w:pPr>
              <w:rPr>
                <w:rFonts w:cs="Calibri"/>
                <w:sz w:val="20"/>
              </w:rPr>
            </w:pPr>
            <w:r w:rsidRPr="00990863">
              <w:rPr>
                <w:rFonts w:cs="Calibri"/>
                <w:sz w:val="20"/>
              </w:rPr>
              <w:t>3. Większy nacisk na działania zewnętrzne przy jednoczesnej konsolidacji obecnych ambicji w zakresie zrównoważonego rozwoju na szczeblu UE.</w:t>
            </w:r>
          </w:p>
        </w:tc>
      </w:tr>
      <w:tr w:rsidR="001C7CE8" w:rsidRPr="00990863" w:rsidTr="000847A9">
        <w:tc>
          <w:tcPr>
            <w:tcW w:w="9210" w:type="dxa"/>
            <w:shd w:val="clear" w:color="auto" w:fill="FDE9D9" w:themeFill="accent6" w:themeFillTint="33"/>
          </w:tcPr>
          <w:p w:rsidR="001C7CE8" w:rsidRPr="004A602C" w:rsidRDefault="001C7CE8" w:rsidP="00990863">
            <w:pPr>
              <w:jc w:val="left"/>
              <w:rPr>
                <w:b/>
                <w:i/>
                <w:sz w:val="20"/>
              </w:rPr>
            </w:pPr>
            <w:r w:rsidRPr="004A602C">
              <w:rPr>
                <w:b/>
                <w:i/>
                <w:sz w:val="20"/>
              </w:rPr>
              <w:t xml:space="preserve">POZIOM KRAJOWY </w:t>
            </w:r>
            <w:r w:rsidR="002412BB" w:rsidRPr="004A602C">
              <w:rPr>
                <w:b/>
                <w:i/>
                <w:sz w:val="20"/>
              </w:rPr>
              <w:t>–</w:t>
            </w:r>
            <w:r w:rsidRPr="004A602C">
              <w:rPr>
                <w:b/>
                <w:i/>
                <w:sz w:val="20"/>
              </w:rPr>
              <w:t xml:space="preserve"> </w:t>
            </w:r>
            <w:r w:rsidR="002412BB" w:rsidRPr="004A602C">
              <w:rPr>
                <w:sz w:val="20"/>
              </w:rPr>
              <w:t>Strategia na rzecz Odpowiedzia</w:t>
            </w:r>
            <w:r w:rsidR="00990863" w:rsidRPr="004A602C">
              <w:rPr>
                <w:sz w:val="20"/>
              </w:rPr>
              <w:t>l</w:t>
            </w:r>
            <w:r w:rsidR="002412BB" w:rsidRPr="004A602C">
              <w:rPr>
                <w:sz w:val="20"/>
              </w:rPr>
              <w:t>nego Rozw</w:t>
            </w:r>
            <w:r w:rsidR="00990863" w:rsidRPr="004A602C">
              <w:rPr>
                <w:sz w:val="20"/>
              </w:rPr>
              <w:t>o</w:t>
            </w:r>
            <w:r w:rsidR="002412BB" w:rsidRPr="004A602C">
              <w:rPr>
                <w:sz w:val="20"/>
              </w:rPr>
              <w:t>ju do roku 2020 z pers</w:t>
            </w:r>
            <w:r w:rsidR="00990863" w:rsidRPr="004A602C">
              <w:rPr>
                <w:sz w:val="20"/>
              </w:rPr>
              <w:t>p</w:t>
            </w:r>
            <w:r w:rsidR="002412BB" w:rsidRPr="004A602C">
              <w:rPr>
                <w:sz w:val="20"/>
              </w:rPr>
              <w:t>ektywą do 2030</w:t>
            </w:r>
          </w:p>
        </w:tc>
      </w:tr>
      <w:tr w:rsidR="001C7CE8" w:rsidRPr="001C7CE8" w:rsidTr="000847A9">
        <w:tc>
          <w:tcPr>
            <w:tcW w:w="9210" w:type="dxa"/>
            <w:vAlign w:val="center"/>
          </w:tcPr>
          <w:p w:rsidR="00990863" w:rsidRPr="004A602C" w:rsidRDefault="00990863" w:rsidP="001C7CE8">
            <w:pPr>
              <w:pStyle w:val="Default"/>
              <w:spacing w:before="60" w:after="60" w:line="276" w:lineRule="auto"/>
              <w:jc w:val="both"/>
              <w:rPr>
                <w:rFonts w:ascii="Calibri" w:hAnsi="Calibri" w:cs="Calibri"/>
                <w:color w:val="auto"/>
                <w:sz w:val="20"/>
                <w:szCs w:val="20"/>
              </w:rPr>
            </w:pPr>
            <w:r w:rsidRPr="004A602C">
              <w:rPr>
                <w:rFonts w:ascii="Calibri" w:hAnsi="Calibri" w:cs="Calibri"/>
                <w:color w:val="auto"/>
                <w:sz w:val="20"/>
                <w:szCs w:val="20"/>
              </w:rPr>
              <w:t xml:space="preserve">Dokument wpisuje się w cel główny: </w:t>
            </w:r>
            <w:r w:rsidRPr="004A602C">
              <w:rPr>
                <w:rFonts w:ascii="Calibri" w:hAnsi="Calibri" w:cs="Calibri"/>
                <w:i/>
                <w:color w:val="auto"/>
                <w:sz w:val="20"/>
                <w:szCs w:val="20"/>
              </w:rPr>
              <w:t xml:space="preserve">Tworzenie warunków dla wzrostu dochodów mieszkańców Polski przy jednoczesnym wzroście spójności w wymiarze społecznym, ekonomicznym, środowiskowym i terytorialnym </w:t>
            </w:r>
            <w:r w:rsidRPr="004A602C">
              <w:rPr>
                <w:rFonts w:ascii="Calibri" w:hAnsi="Calibri" w:cs="Calibri"/>
                <w:color w:val="auto"/>
                <w:sz w:val="20"/>
                <w:szCs w:val="20"/>
              </w:rPr>
              <w:t xml:space="preserve">oraz </w:t>
            </w:r>
            <w:r w:rsidR="001C7CE8" w:rsidRPr="004A602C">
              <w:rPr>
                <w:rFonts w:ascii="Calibri" w:hAnsi="Calibri" w:cs="Calibri"/>
                <w:color w:val="auto"/>
                <w:sz w:val="20"/>
                <w:szCs w:val="20"/>
              </w:rPr>
              <w:t xml:space="preserve">cele </w:t>
            </w:r>
            <w:r w:rsidRPr="004A602C">
              <w:rPr>
                <w:rFonts w:ascii="Calibri" w:hAnsi="Calibri" w:cs="Calibri"/>
                <w:color w:val="auto"/>
                <w:sz w:val="20"/>
                <w:szCs w:val="20"/>
              </w:rPr>
              <w:t>szczegółowe koncentrujące się w obszarach działań:</w:t>
            </w:r>
          </w:p>
          <w:p w:rsidR="00990863" w:rsidRPr="004A602C" w:rsidRDefault="00990863" w:rsidP="001C7CE8">
            <w:pPr>
              <w:pStyle w:val="Default"/>
              <w:spacing w:before="60" w:after="60" w:line="276" w:lineRule="auto"/>
              <w:jc w:val="both"/>
              <w:rPr>
                <w:rFonts w:ascii="Calibri" w:hAnsi="Calibri" w:cs="Calibri"/>
                <w:color w:val="auto"/>
                <w:sz w:val="20"/>
                <w:szCs w:val="20"/>
              </w:rPr>
            </w:pPr>
            <w:r w:rsidRPr="004A602C">
              <w:rPr>
                <w:rFonts w:ascii="Calibri" w:hAnsi="Calibri" w:cs="Calibri"/>
                <w:color w:val="auto"/>
                <w:sz w:val="20"/>
                <w:szCs w:val="20"/>
              </w:rPr>
              <w:t>Cel szczegółowy II. Rozwój społecznie wrażliwy i terytorialnie zrównoważony (</w:t>
            </w:r>
            <w:r w:rsidR="004A602C" w:rsidRPr="004A602C">
              <w:rPr>
                <w:rFonts w:ascii="Calibri" w:hAnsi="Calibri" w:cs="Calibri"/>
                <w:color w:val="auto"/>
                <w:sz w:val="20"/>
                <w:szCs w:val="20"/>
              </w:rPr>
              <w:t xml:space="preserve">Obszary: </w:t>
            </w:r>
            <w:r w:rsidRPr="004A602C">
              <w:rPr>
                <w:rFonts w:ascii="Calibri" w:hAnsi="Calibri" w:cs="Calibri"/>
                <w:color w:val="auto"/>
                <w:sz w:val="20"/>
                <w:szCs w:val="20"/>
              </w:rPr>
              <w:t>spójność społeczna, rozwój zrównoważony terytorialnie)</w:t>
            </w:r>
          </w:p>
          <w:p w:rsidR="001C7CE8" w:rsidRPr="004A602C" w:rsidRDefault="00990863" w:rsidP="001C7CE8">
            <w:pPr>
              <w:pStyle w:val="Default"/>
              <w:spacing w:before="60" w:after="60" w:line="276" w:lineRule="auto"/>
              <w:jc w:val="both"/>
              <w:rPr>
                <w:rFonts w:ascii="Calibri" w:hAnsi="Calibri" w:cs="Calibri"/>
                <w:color w:val="auto"/>
                <w:sz w:val="20"/>
              </w:rPr>
            </w:pPr>
            <w:r w:rsidRPr="004A602C">
              <w:rPr>
                <w:rFonts w:ascii="Calibri" w:hAnsi="Calibri" w:cs="Calibri"/>
                <w:color w:val="auto"/>
                <w:sz w:val="20"/>
                <w:szCs w:val="20"/>
              </w:rPr>
              <w:t>Cel szczegółowy III. Skuteczne państwo i instytucja służące wzrostowi oraz włączeniu społecznemu i gospodarczemu (</w:t>
            </w:r>
            <w:r w:rsidR="004A602C" w:rsidRPr="004A602C">
              <w:rPr>
                <w:rFonts w:ascii="Calibri" w:hAnsi="Calibri" w:cs="Calibri"/>
                <w:color w:val="auto"/>
                <w:sz w:val="20"/>
                <w:szCs w:val="20"/>
              </w:rPr>
              <w:t>Obszary: prawo w służbie obywatelom i gospodarce, instytucje prorozwojowe i strategiczne zarządzanie rozwojem, E-państwo, finanse publiczne, efektywność wykorzystanie środków Unii Europejskiej)</w:t>
            </w:r>
          </w:p>
        </w:tc>
      </w:tr>
      <w:tr w:rsidR="001C7CE8" w:rsidRPr="002412BB" w:rsidTr="000847A9">
        <w:tc>
          <w:tcPr>
            <w:tcW w:w="9210" w:type="dxa"/>
            <w:shd w:val="clear" w:color="auto" w:fill="FDE9D9" w:themeFill="accent6" w:themeFillTint="33"/>
            <w:vAlign w:val="center"/>
          </w:tcPr>
          <w:p w:rsidR="001C7CE8" w:rsidRPr="004A602C" w:rsidRDefault="001C7CE8" w:rsidP="001C7CE8">
            <w:pPr>
              <w:pStyle w:val="Default"/>
              <w:spacing w:before="60" w:after="60" w:line="276" w:lineRule="auto"/>
              <w:jc w:val="both"/>
              <w:rPr>
                <w:rFonts w:ascii="Calibri" w:hAnsi="Calibri" w:cs="Calibri"/>
                <w:color w:val="auto"/>
                <w:sz w:val="20"/>
                <w:szCs w:val="20"/>
              </w:rPr>
            </w:pPr>
            <w:r w:rsidRPr="004A602C">
              <w:rPr>
                <w:rFonts w:ascii="Calibri" w:hAnsi="Calibri" w:cs="Calibri"/>
                <w:b/>
                <w:i/>
                <w:color w:val="auto"/>
                <w:sz w:val="20"/>
                <w:szCs w:val="20"/>
              </w:rPr>
              <w:t xml:space="preserve">POZIOM KRAJOWY - </w:t>
            </w:r>
            <w:r w:rsidRPr="004A602C">
              <w:rPr>
                <w:rFonts w:ascii="Calibri" w:hAnsi="Calibri" w:cs="Calibri"/>
                <w:color w:val="auto"/>
                <w:sz w:val="20"/>
                <w:szCs w:val="20"/>
              </w:rPr>
              <w:t>Krajowa Strategia Rozwoju Regionalnego 2030</w:t>
            </w:r>
            <w:r w:rsidR="002412BB" w:rsidRPr="004A602C">
              <w:rPr>
                <w:rFonts w:ascii="Calibri" w:hAnsi="Calibri" w:cs="Calibri"/>
                <w:color w:val="auto"/>
                <w:sz w:val="20"/>
                <w:szCs w:val="20"/>
              </w:rPr>
              <w:t xml:space="preserve"> (KSRR 2030)</w:t>
            </w:r>
          </w:p>
        </w:tc>
      </w:tr>
      <w:tr w:rsidR="001C7CE8" w:rsidRPr="002412BB" w:rsidTr="000847A9">
        <w:tc>
          <w:tcPr>
            <w:tcW w:w="9210" w:type="dxa"/>
            <w:vAlign w:val="center"/>
          </w:tcPr>
          <w:p w:rsidR="001C7CE8" w:rsidRPr="004A602C" w:rsidRDefault="001C7CE8" w:rsidP="001C7CE8">
            <w:pPr>
              <w:rPr>
                <w:sz w:val="20"/>
              </w:rPr>
            </w:pPr>
            <w:r w:rsidRPr="004A602C">
              <w:rPr>
                <w:sz w:val="20"/>
              </w:rPr>
              <w:t>Strategia wpisuje się w cel główny oraz cele szczegółowe i kierunki interwencji polityki regionalnej do 2030 roku:</w:t>
            </w:r>
          </w:p>
          <w:p w:rsidR="001C7CE8" w:rsidRPr="004A602C" w:rsidRDefault="001C7CE8" w:rsidP="001C7CE8">
            <w:pPr>
              <w:rPr>
                <w:sz w:val="20"/>
              </w:rPr>
            </w:pPr>
            <w:r w:rsidRPr="004A602C">
              <w:rPr>
                <w:sz w:val="20"/>
              </w:rPr>
              <w:t>Cel główny: efektywne wykorzystanie endogenicznych potencjałów terytoriów ich specjalizacji dla osiągania zrównoważonego rozwoju kraju, co tworzyć będzie warunki do wzrostu dochodów mieszkańców Polski przy jednoczesnym osiąganiu spójności w wymiarze społecznym, gospodarczym, środowiskowym i przestrzennym.</w:t>
            </w:r>
          </w:p>
          <w:p w:rsidR="001C7CE8" w:rsidRPr="004A602C" w:rsidRDefault="001C7CE8" w:rsidP="001C7CE8">
            <w:pPr>
              <w:rPr>
                <w:sz w:val="20"/>
              </w:rPr>
            </w:pPr>
            <w:r w:rsidRPr="004A602C">
              <w:rPr>
                <w:sz w:val="20"/>
              </w:rPr>
              <w:t xml:space="preserve">Cel 1. Zwiększenie spójności rozwoju kraju w wymiarze społecznym, gospodarczym, środowiskowym i przestrzennym; </w:t>
            </w:r>
          </w:p>
          <w:p w:rsidR="001C7CE8" w:rsidRPr="004A602C" w:rsidRDefault="001C7CE8" w:rsidP="001C7CE8">
            <w:pPr>
              <w:rPr>
                <w:sz w:val="20"/>
              </w:rPr>
            </w:pPr>
            <w:r w:rsidRPr="004A602C">
              <w:rPr>
                <w:sz w:val="20"/>
              </w:rPr>
              <w:t xml:space="preserve">Kierunki interwencji: </w:t>
            </w:r>
          </w:p>
          <w:p w:rsidR="001C7CE8" w:rsidRPr="004A602C" w:rsidRDefault="001C7CE8" w:rsidP="00F668C4">
            <w:pPr>
              <w:pStyle w:val="Akapitzlist"/>
              <w:numPr>
                <w:ilvl w:val="1"/>
                <w:numId w:val="15"/>
              </w:numPr>
              <w:contextualSpacing w:val="0"/>
              <w:rPr>
                <w:sz w:val="20"/>
              </w:rPr>
            </w:pPr>
            <w:r w:rsidRPr="004A602C">
              <w:rPr>
                <w:sz w:val="20"/>
              </w:rPr>
              <w:t xml:space="preserve">Wzmocnienie szans rozwojowych obszarów słabszych gospodarczo- wschodnia Polska oraz obszary zagrożone trwałą marginalizacją. </w:t>
            </w:r>
          </w:p>
          <w:p w:rsidR="001C7CE8" w:rsidRPr="004A602C" w:rsidRDefault="001C7CE8" w:rsidP="001C7CE8">
            <w:pPr>
              <w:rPr>
                <w:sz w:val="20"/>
              </w:rPr>
            </w:pPr>
            <w:r w:rsidRPr="004A602C">
              <w:rPr>
                <w:sz w:val="20"/>
              </w:rPr>
              <w:t>Cel 2. Wzmacnianie regionalnych przewag konkurencyjnych</w:t>
            </w:r>
          </w:p>
          <w:p w:rsidR="001C7CE8" w:rsidRPr="004A602C" w:rsidRDefault="001C7CE8" w:rsidP="001C7CE8">
            <w:pPr>
              <w:rPr>
                <w:sz w:val="20"/>
              </w:rPr>
            </w:pPr>
            <w:r w:rsidRPr="004A602C">
              <w:rPr>
                <w:sz w:val="20"/>
              </w:rPr>
              <w:t>Kierunki interwencji:</w:t>
            </w:r>
          </w:p>
          <w:p w:rsidR="001C7CE8" w:rsidRPr="004A602C" w:rsidRDefault="001C7CE8" w:rsidP="001C7CE8">
            <w:pPr>
              <w:rPr>
                <w:sz w:val="20"/>
              </w:rPr>
            </w:pPr>
            <w:r w:rsidRPr="004A602C">
              <w:rPr>
                <w:sz w:val="20"/>
              </w:rPr>
              <w:t>2.1. Rozwój kapitału ludzkiego i społecznego.</w:t>
            </w:r>
          </w:p>
          <w:p w:rsidR="001C7CE8" w:rsidRPr="004A602C" w:rsidRDefault="001C7CE8" w:rsidP="001C7CE8">
            <w:pPr>
              <w:rPr>
                <w:sz w:val="20"/>
              </w:rPr>
            </w:pPr>
            <w:r w:rsidRPr="004A602C">
              <w:rPr>
                <w:sz w:val="20"/>
              </w:rPr>
              <w:t>2.3. Innowacyjny rozwój regionu i doskonalenie podejścia opartego na Regionalnych Inteligentnych Specjalizacjach.</w:t>
            </w:r>
          </w:p>
          <w:p w:rsidR="001C7CE8" w:rsidRPr="004A602C" w:rsidRDefault="001C7CE8" w:rsidP="001C7CE8">
            <w:pPr>
              <w:rPr>
                <w:sz w:val="20"/>
              </w:rPr>
            </w:pPr>
            <w:r w:rsidRPr="004A602C">
              <w:rPr>
                <w:sz w:val="20"/>
              </w:rPr>
              <w:t>Cel 3. Podniesienie jakości zarządzania i wdrażania polityk ukierunkowanych terytorialnie.</w:t>
            </w:r>
          </w:p>
          <w:p w:rsidR="001C7CE8" w:rsidRPr="004A602C" w:rsidRDefault="001C7CE8" w:rsidP="001C7CE8">
            <w:pPr>
              <w:rPr>
                <w:sz w:val="20"/>
              </w:rPr>
            </w:pPr>
            <w:r w:rsidRPr="004A602C">
              <w:rPr>
                <w:sz w:val="20"/>
              </w:rPr>
              <w:t>Kierunki interwencji:</w:t>
            </w:r>
          </w:p>
          <w:p w:rsidR="001C7CE8" w:rsidRPr="004A602C" w:rsidRDefault="001C7CE8" w:rsidP="001C7CE8">
            <w:pPr>
              <w:rPr>
                <w:sz w:val="20"/>
              </w:rPr>
            </w:pPr>
            <w:r w:rsidRPr="004A602C">
              <w:rPr>
                <w:sz w:val="20"/>
              </w:rPr>
              <w:t>3.2. Wzmocnienie współpracy i zintegrowanego podejścia do rozwoju na poziomie lokalnym, regionalnymi ponadregionalnym.</w:t>
            </w:r>
          </w:p>
          <w:p w:rsidR="001C7CE8" w:rsidRPr="004A602C" w:rsidRDefault="001C7CE8" w:rsidP="001C7CE8">
            <w:pPr>
              <w:rPr>
                <w:sz w:val="20"/>
              </w:rPr>
            </w:pPr>
            <w:r w:rsidRPr="004A602C">
              <w:rPr>
                <w:sz w:val="20"/>
              </w:rPr>
              <w:lastRenderedPageBreak/>
              <w:t>3.3. Poprawa organizacji świadczenia usług publicznych.</w:t>
            </w:r>
          </w:p>
        </w:tc>
      </w:tr>
      <w:tr w:rsidR="001C7CE8" w:rsidRPr="002412BB" w:rsidTr="000847A9">
        <w:tc>
          <w:tcPr>
            <w:tcW w:w="9210" w:type="dxa"/>
            <w:shd w:val="clear" w:color="auto" w:fill="FDE9D9" w:themeFill="accent6" w:themeFillTint="33"/>
            <w:vAlign w:val="center"/>
          </w:tcPr>
          <w:p w:rsidR="001C7CE8" w:rsidRPr="002412BB" w:rsidRDefault="001C7CE8" w:rsidP="001C7CE8">
            <w:pPr>
              <w:rPr>
                <w:sz w:val="20"/>
              </w:rPr>
            </w:pPr>
            <w:r w:rsidRPr="002412BB">
              <w:rPr>
                <w:rFonts w:cs="Calibri"/>
                <w:b/>
                <w:i/>
                <w:sz w:val="20"/>
              </w:rPr>
              <w:lastRenderedPageBreak/>
              <w:t xml:space="preserve">POZIOM KRAJOWY - </w:t>
            </w:r>
            <w:r w:rsidRPr="002412BB">
              <w:rPr>
                <w:sz w:val="20"/>
              </w:rPr>
              <w:t>Strategia Rozwoju Kapitału Ludzkiego 2030</w:t>
            </w:r>
          </w:p>
        </w:tc>
      </w:tr>
      <w:tr w:rsidR="001C7CE8" w:rsidRPr="002412BB" w:rsidTr="000847A9">
        <w:tc>
          <w:tcPr>
            <w:tcW w:w="9210" w:type="dxa"/>
            <w:vAlign w:val="center"/>
          </w:tcPr>
          <w:p w:rsidR="001C7CE8" w:rsidRPr="002412BB" w:rsidRDefault="001C7CE8" w:rsidP="001C7CE8">
            <w:pPr>
              <w:rPr>
                <w:sz w:val="20"/>
              </w:rPr>
            </w:pPr>
            <w:r w:rsidRPr="002412BB">
              <w:rPr>
                <w:sz w:val="20"/>
              </w:rPr>
              <w:t>Strategia jest zbieżna z celem głównym oraz celami szczegółowymi:</w:t>
            </w:r>
          </w:p>
          <w:p w:rsidR="001C7CE8" w:rsidRPr="002412BB" w:rsidRDefault="001C7CE8" w:rsidP="001C7CE8">
            <w:pPr>
              <w:rPr>
                <w:sz w:val="20"/>
              </w:rPr>
            </w:pPr>
            <w:r w:rsidRPr="002412BB">
              <w:rPr>
                <w:sz w:val="20"/>
              </w:rPr>
              <w:t>Celem głównym strategii jest wzrost kapitału ludzkiego i spójności społecznej w Polsce.</w:t>
            </w:r>
          </w:p>
          <w:p w:rsidR="001C7CE8" w:rsidRPr="002412BB" w:rsidRDefault="001C7CE8" w:rsidP="001C7CE8">
            <w:pPr>
              <w:rPr>
                <w:sz w:val="20"/>
              </w:rPr>
            </w:pPr>
            <w:r w:rsidRPr="002412BB">
              <w:rPr>
                <w:sz w:val="20"/>
              </w:rPr>
              <w:t>Cel szczegółowy 2. Poprawa zdrowia obywateli oraz sytemu opieki zdrowotnej.</w:t>
            </w:r>
          </w:p>
          <w:p w:rsidR="001C7CE8" w:rsidRPr="002412BB" w:rsidRDefault="001C7CE8" w:rsidP="001C7CE8">
            <w:pPr>
              <w:rPr>
                <w:sz w:val="20"/>
              </w:rPr>
            </w:pPr>
            <w:r w:rsidRPr="002412BB">
              <w:rPr>
                <w:sz w:val="20"/>
              </w:rPr>
              <w:t>Cel szczegółowy 3. Wzrost poprawa wykorzystania kapitału ludzkiego na rynku pracy.</w:t>
            </w:r>
          </w:p>
          <w:p w:rsidR="001C7CE8" w:rsidRPr="002412BB" w:rsidRDefault="001C7CE8" w:rsidP="001C7CE8">
            <w:pPr>
              <w:rPr>
                <w:sz w:val="20"/>
              </w:rPr>
            </w:pPr>
            <w:r w:rsidRPr="002412BB">
              <w:rPr>
                <w:sz w:val="20"/>
              </w:rPr>
              <w:t>Cel szczegółowy 4. Redukcja ubóstwa i wykluczenia społecznego oraz poprawa dostępu do usług świadczonych w odpowiedzi na wyzwania demograficzne.</w:t>
            </w:r>
          </w:p>
        </w:tc>
      </w:tr>
      <w:tr w:rsidR="001C7CE8" w:rsidRPr="004A602C" w:rsidTr="000847A9">
        <w:tc>
          <w:tcPr>
            <w:tcW w:w="9210" w:type="dxa"/>
            <w:shd w:val="clear" w:color="auto" w:fill="FDE9D9" w:themeFill="accent6" w:themeFillTint="33"/>
            <w:vAlign w:val="center"/>
          </w:tcPr>
          <w:p w:rsidR="001C7CE8" w:rsidRPr="004A602C" w:rsidRDefault="001C7CE8" w:rsidP="001C7CE8">
            <w:pPr>
              <w:rPr>
                <w:sz w:val="20"/>
              </w:rPr>
            </w:pPr>
            <w:r w:rsidRPr="004A602C">
              <w:rPr>
                <w:rFonts w:cs="Calibri"/>
                <w:b/>
                <w:i/>
                <w:sz w:val="20"/>
              </w:rPr>
              <w:t xml:space="preserve">POZIOM KRAJOWY - </w:t>
            </w:r>
            <w:r w:rsidRPr="004A602C">
              <w:rPr>
                <w:sz w:val="20"/>
              </w:rPr>
              <w:t>Dokument rządow</w:t>
            </w:r>
            <w:r w:rsidRPr="004A602C">
              <w:rPr>
                <w:sz w:val="20"/>
                <w:shd w:val="clear" w:color="auto" w:fill="FDE9D9" w:themeFill="accent6" w:themeFillTint="33"/>
              </w:rPr>
              <w:t>y</w:t>
            </w:r>
            <w:r w:rsidRPr="004A602C">
              <w:rPr>
                <w:sz w:val="20"/>
              </w:rPr>
              <w:t xml:space="preserve"> Założenia Umowy Partnerstwa na lata 2021-2027</w:t>
            </w:r>
          </w:p>
        </w:tc>
      </w:tr>
      <w:tr w:rsidR="001C7CE8" w:rsidRPr="004A602C" w:rsidTr="000847A9">
        <w:tc>
          <w:tcPr>
            <w:tcW w:w="9210" w:type="dxa"/>
            <w:shd w:val="clear" w:color="auto" w:fill="auto"/>
            <w:vAlign w:val="center"/>
          </w:tcPr>
          <w:p w:rsidR="001C7CE8" w:rsidRPr="004A602C" w:rsidRDefault="001C7CE8" w:rsidP="001C7CE8">
            <w:pPr>
              <w:rPr>
                <w:sz w:val="20"/>
              </w:rPr>
            </w:pPr>
            <w:r w:rsidRPr="004A602C">
              <w:rPr>
                <w:sz w:val="20"/>
              </w:rPr>
              <w:t>Dokument określa zarys obszaru interwencji funduszy europejskich i wstępne ramy finansowe w kolejnej perspektywie UE w ramach pięciu celów polityki, na podstawie której Europa ma się stać:</w:t>
            </w:r>
          </w:p>
          <w:p w:rsidR="001C7CE8" w:rsidRPr="004A602C" w:rsidRDefault="001C7CE8" w:rsidP="001C7CE8">
            <w:pPr>
              <w:rPr>
                <w:sz w:val="20"/>
              </w:rPr>
            </w:pPr>
            <w:r w:rsidRPr="004A602C">
              <w:rPr>
                <w:sz w:val="20"/>
              </w:rPr>
              <w:t xml:space="preserve">1. </w:t>
            </w:r>
            <w:r w:rsidRPr="004A602C">
              <w:rPr>
                <w:sz w:val="20"/>
                <w:u w:val="single"/>
              </w:rPr>
              <w:t>Bardziej inteligentna</w:t>
            </w:r>
            <w:r w:rsidRPr="004A602C">
              <w:rPr>
                <w:sz w:val="20"/>
              </w:rPr>
              <w:t xml:space="preserve"> </w:t>
            </w:r>
            <w:r w:rsidRPr="004A602C">
              <w:rPr>
                <w:i/>
                <w:sz w:val="20"/>
              </w:rPr>
              <w:t>(smarter)</w:t>
            </w:r>
            <w:r w:rsidRPr="004A602C">
              <w:rPr>
                <w:sz w:val="20"/>
              </w:rPr>
              <w:t xml:space="preserve">, dzięki innowacjom, cyfryzacji, transformacji gospodarczej oraz wsparciu dla małych i średnich przedsiębiorstw; </w:t>
            </w:r>
          </w:p>
          <w:p w:rsidR="001C7CE8" w:rsidRPr="004A602C" w:rsidRDefault="001C7CE8" w:rsidP="001C7CE8">
            <w:pPr>
              <w:rPr>
                <w:sz w:val="20"/>
              </w:rPr>
            </w:pPr>
            <w:r w:rsidRPr="004A602C">
              <w:rPr>
                <w:sz w:val="20"/>
              </w:rPr>
              <w:t xml:space="preserve">2. </w:t>
            </w:r>
            <w:r w:rsidRPr="004A602C">
              <w:rPr>
                <w:sz w:val="20"/>
                <w:u w:val="single"/>
              </w:rPr>
              <w:t>Bardziej zielona</w:t>
            </w:r>
            <w:r w:rsidRPr="004A602C">
              <w:rPr>
                <w:sz w:val="20"/>
              </w:rPr>
              <w:t xml:space="preserve"> </w:t>
            </w:r>
            <w:r w:rsidRPr="004A602C">
              <w:rPr>
                <w:i/>
                <w:sz w:val="20"/>
              </w:rPr>
              <w:t>(greener),</w:t>
            </w:r>
            <w:r w:rsidRPr="004A602C">
              <w:rPr>
                <w:sz w:val="20"/>
              </w:rPr>
              <w:t xml:space="preserve"> wdrażająca porozumienie paryskie i inwestująca w transformację sektora energetycznego, w odnawialne źródła energii oraz w walkę ze zmianą klimatu; </w:t>
            </w:r>
          </w:p>
          <w:p w:rsidR="001C7CE8" w:rsidRPr="004A602C" w:rsidRDefault="001C7CE8" w:rsidP="001C7CE8">
            <w:pPr>
              <w:rPr>
                <w:sz w:val="20"/>
              </w:rPr>
            </w:pPr>
            <w:r w:rsidRPr="004A602C">
              <w:rPr>
                <w:sz w:val="20"/>
              </w:rPr>
              <w:t xml:space="preserve">3. </w:t>
            </w:r>
            <w:r w:rsidRPr="004A602C">
              <w:rPr>
                <w:sz w:val="20"/>
                <w:u w:val="single"/>
              </w:rPr>
              <w:t>Lepiej powiązana</w:t>
            </w:r>
            <w:r w:rsidRPr="004A602C">
              <w:rPr>
                <w:sz w:val="20"/>
              </w:rPr>
              <w:t xml:space="preserve"> </w:t>
            </w:r>
            <w:r w:rsidRPr="004A602C">
              <w:rPr>
                <w:i/>
                <w:sz w:val="20"/>
              </w:rPr>
              <w:t>(connected)</w:t>
            </w:r>
            <w:r w:rsidRPr="004A602C">
              <w:rPr>
                <w:sz w:val="20"/>
              </w:rPr>
              <w:t xml:space="preserve"> z siecią transportu strategicznego i siecią cyfrową; </w:t>
            </w:r>
          </w:p>
          <w:p w:rsidR="001C7CE8" w:rsidRPr="004A602C" w:rsidRDefault="001C7CE8" w:rsidP="001C7CE8">
            <w:pPr>
              <w:rPr>
                <w:sz w:val="20"/>
              </w:rPr>
            </w:pPr>
            <w:r w:rsidRPr="004A602C">
              <w:rPr>
                <w:sz w:val="20"/>
              </w:rPr>
              <w:t xml:space="preserve">4. </w:t>
            </w:r>
            <w:r w:rsidRPr="004A602C">
              <w:rPr>
                <w:sz w:val="20"/>
                <w:u w:val="single"/>
              </w:rPr>
              <w:t>Bardziej społeczna</w:t>
            </w:r>
            <w:r w:rsidRPr="004A602C">
              <w:rPr>
                <w:sz w:val="20"/>
              </w:rPr>
              <w:t xml:space="preserve"> </w:t>
            </w:r>
            <w:r w:rsidRPr="004A602C">
              <w:rPr>
                <w:i/>
                <w:sz w:val="20"/>
              </w:rPr>
              <w:t>(social),</w:t>
            </w:r>
            <w:r w:rsidRPr="004A602C">
              <w:rPr>
                <w:sz w:val="20"/>
              </w:rPr>
              <w:t xml:space="preserve"> realizująca cele europejskiego filaru praw socjalnych i inwestująca w wysokiej jakości zatrudnienie, edukację, umiejętności, integrację społeczną i równy dostęp do opieki zdrowotnej; 5. </w:t>
            </w:r>
            <w:r w:rsidRPr="004A602C">
              <w:rPr>
                <w:sz w:val="20"/>
                <w:u w:val="single"/>
              </w:rPr>
              <w:t>Bliższa obywatelom</w:t>
            </w:r>
            <w:r w:rsidRPr="004A602C">
              <w:rPr>
                <w:sz w:val="20"/>
              </w:rPr>
              <w:t xml:space="preserve"> </w:t>
            </w:r>
            <w:r w:rsidRPr="004A602C">
              <w:rPr>
                <w:i/>
                <w:sz w:val="20"/>
              </w:rPr>
              <w:t>(closer to citizens),</w:t>
            </w:r>
            <w:r w:rsidRPr="004A602C">
              <w:rPr>
                <w:sz w:val="20"/>
              </w:rPr>
              <w:t xml:space="preserve"> dzięki wspieraniu lokalnych strategii rozwoju i zrównoważonego rozwoju obszarów miejskich w całej UE.</w:t>
            </w:r>
          </w:p>
        </w:tc>
      </w:tr>
      <w:tr w:rsidR="001C7CE8" w:rsidRPr="004A602C" w:rsidTr="000847A9">
        <w:tc>
          <w:tcPr>
            <w:tcW w:w="9210" w:type="dxa"/>
            <w:shd w:val="clear" w:color="auto" w:fill="FDE9D9" w:themeFill="accent6" w:themeFillTint="33"/>
            <w:vAlign w:val="center"/>
          </w:tcPr>
          <w:p w:rsidR="001C7CE8" w:rsidRPr="004A602C" w:rsidRDefault="001C7CE8" w:rsidP="001C7CE8">
            <w:pPr>
              <w:rPr>
                <w:sz w:val="20"/>
              </w:rPr>
            </w:pPr>
            <w:r w:rsidRPr="004A602C">
              <w:rPr>
                <w:rFonts w:cs="Calibri"/>
                <w:b/>
                <w:i/>
                <w:sz w:val="20"/>
              </w:rPr>
              <w:t xml:space="preserve">POZIOM KRAJOWY - </w:t>
            </w:r>
            <w:r w:rsidRPr="004A602C">
              <w:rPr>
                <w:sz w:val="20"/>
              </w:rPr>
              <w:t>Strategie sektorowe dotyczące problemów społecznych</w:t>
            </w:r>
          </w:p>
        </w:tc>
      </w:tr>
      <w:tr w:rsidR="001C7CE8" w:rsidRPr="004A602C" w:rsidTr="000847A9">
        <w:tc>
          <w:tcPr>
            <w:tcW w:w="9210" w:type="dxa"/>
            <w:shd w:val="clear" w:color="auto" w:fill="auto"/>
            <w:vAlign w:val="center"/>
          </w:tcPr>
          <w:p w:rsidR="001C7CE8" w:rsidRPr="004A602C" w:rsidRDefault="001C7CE8" w:rsidP="001C7CE8">
            <w:pPr>
              <w:rPr>
                <w:sz w:val="20"/>
              </w:rPr>
            </w:pPr>
            <w:r w:rsidRPr="004A602C">
              <w:rPr>
                <w:sz w:val="20"/>
              </w:rPr>
              <w:t>Strategia jest uzupełnieniem na poziomie lokalnym zapisów:</w:t>
            </w:r>
          </w:p>
          <w:p w:rsidR="001C7CE8" w:rsidRPr="004A602C" w:rsidRDefault="001C7CE8" w:rsidP="001C7CE8">
            <w:pPr>
              <w:pStyle w:val="Default"/>
              <w:spacing w:before="60" w:after="60" w:line="276" w:lineRule="auto"/>
              <w:jc w:val="both"/>
              <w:rPr>
                <w:rFonts w:ascii="Calibri" w:hAnsi="Calibri" w:cs="Calibri"/>
                <w:color w:val="auto"/>
                <w:sz w:val="20"/>
                <w:szCs w:val="20"/>
              </w:rPr>
            </w:pPr>
            <w:r w:rsidRPr="004A602C">
              <w:rPr>
                <w:rFonts w:ascii="Calibri" w:hAnsi="Calibri" w:cs="Calibri"/>
                <w:color w:val="auto"/>
                <w:sz w:val="20"/>
                <w:szCs w:val="20"/>
              </w:rPr>
              <w:t xml:space="preserve">1) Krajowego Programu Przeciwdziałania Przemocy w Rodzinie; </w:t>
            </w:r>
          </w:p>
          <w:p w:rsidR="001C7CE8" w:rsidRPr="004A602C" w:rsidRDefault="001C7CE8" w:rsidP="001C7CE8">
            <w:pPr>
              <w:pStyle w:val="Default"/>
              <w:spacing w:before="60" w:after="60" w:line="276" w:lineRule="auto"/>
              <w:jc w:val="both"/>
              <w:rPr>
                <w:rFonts w:ascii="Calibri" w:hAnsi="Calibri" w:cs="Calibri"/>
                <w:color w:val="auto"/>
                <w:sz w:val="20"/>
                <w:szCs w:val="20"/>
              </w:rPr>
            </w:pPr>
            <w:r w:rsidRPr="004A602C">
              <w:rPr>
                <w:rFonts w:ascii="Calibri" w:hAnsi="Calibri" w:cs="Calibri"/>
                <w:color w:val="auto"/>
                <w:sz w:val="20"/>
                <w:szCs w:val="20"/>
              </w:rPr>
              <w:t>2) Krajowego Programu Przeciwdziałania Narkomanii;</w:t>
            </w:r>
          </w:p>
          <w:p w:rsidR="001C7CE8" w:rsidRPr="004A602C" w:rsidRDefault="001C7CE8" w:rsidP="001C7CE8">
            <w:pPr>
              <w:pStyle w:val="Default"/>
              <w:spacing w:before="60" w:after="60" w:line="276" w:lineRule="auto"/>
              <w:jc w:val="both"/>
              <w:rPr>
                <w:rFonts w:ascii="Calibri" w:hAnsi="Calibri" w:cs="Calibri"/>
                <w:color w:val="auto"/>
                <w:sz w:val="20"/>
                <w:szCs w:val="20"/>
              </w:rPr>
            </w:pPr>
            <w:r w:rsidRPr="004A602C">
              <w:rPr>
                <w:rFonts w:ascii="Calibri" w:hAnsi="Calibri" w:cs="Calibri"/>
                <w:color w:val="auto"/>
                <w:sz w:val="20"/>
                <w:szCs w:val="20"/>
              </w:rPr>
              <w:t xml:space="preserve">3) Narodowego Programu Profilaktyki i Rozwiązywania Problemów Alkoholowych; </w:t>
            </w:r>
          </w:p>
          <w:p w:rsidR="001C7CE8" w:rsidRPr="004A602C" w:rsidRDefault="001C7CE8" w:rsidP="001C7CE8">
            <w:pPr>
              <w:pStyle w:val="Default"/>
              <w:spacing w:before="60" w:after="60" w:line="276" w:lineRule="auto"/>
              <w:jc w:val="both"/>
              <w:rPr>
                <w:rFonts w:ascii="Calibri" w:hAnsi="Calibri" w:cs="Calibri"/>
                <w:color w:val="auto"/>
                <w:sz w:val="20"/>
                <w:szCs w:val="20"/>
              </w:rPr>
            </w:pPr>
            <w:r w:rsidRPr="004A602C">
              <w:rPr>
                <w:rFonts w:ascii="Calibri" w:hAnsi="Calibri" w:cs="Calibri"/>
                <w:color w:val="auto"/>
                <w:sz w:val="20"/>
                <w:szCs w:val="20"/>
              </w:rPr>
              <w:t xml:space="preserve">4) Narodowego Programu Zdrowia; </w:t>
            </w:r>
          </w:p>
          <w:p w:rsidR="001C7CE8" w:rsidRPr="004A602C" w:rsidRDefault="001C7CE8" w:rsidP="001C7CE8">
            <w:pPr>
              <w:pStyle w:val="Default"/>
              <w:spacing w:before="60" w:after="60" w:line="276" w:lineRule="auto"/>
              <w:jc w:val="both"/>
              <w:rPr>
                <w:rFonts w:ascii="Calibri" w:hAnsi="Calibri" w:cs="Calibri"/>
                <w:color w:val="auto"/>
                <w:sz w:val="20"/>
                <w:szCs w:val="20"/>
              </w:rPr>
            </w:pPr>
            <w:r w:rsidRPr="004A602C">
              <w:rPr>
                <w:rFonts w:ascii="Calibri" w:hAnsi="Calibri" w:cs="Calibri"/>
                <w:color w:val="auto"/>
                <w:sz w:val="20"/>
                <w:szCs w:val="20"/>
              </w:rPr>
              <w:t>5) Narodowego Programu Ochrony Zdrowia Psychicznego na lata 2017-2022;</w:t>
            </w:r>
          </w:p>
          <w:p w:rsidR="001C7CE8" w:rsidRPr="004A602C" w:rsidRDefault="001C7CE8" w:rsidP="001C7CE8">
            <w:pPr>
              <w:pStyle w:val="Default"/>
              <w:spacing w:before="60" w:after="60" w:line="276" w:lineRule="auto"/>
              <w:jc w:val="both"/>
              <w:rPr>
                <w:rFonts w:ascii="Calibri" w:hAnsi="Calibri" w:cs="Calibri"/>
                <w:color w:val="auto"/>
                <w:sz w:val="20"/>
                <w:szCs w:val="20"/>
              </w:rPr>
            </w:pPr>
            <w:r w:rsidRPr="004A602C">
              <w:rPr>
                <w:rFonts w:ascii="Calibri" w:hAnsi="Calibri" w:cs="Calibri"/>
                <w:color w:val="auto"/>
                <w:sz w:val="20"/>
                <w:szCs w:val="20"/>
              </w:rPr>
              <w:t xml:space="preserve">6) Rządowego Programu Ograniczania Przestępczości i Aspołecznych Zachowań „Razem Bezpieczniej” </w:t>
            </w:r>
          </w:p>
          <w:p w:rsidR="001C7CE8" w:rsidRPr="004A602C" w:rsidRDefault="001C7CE8" w:rsidP="001C7CE8">
            <w:pPr>
              <w:pStyle w:val="Default"/>
              <w:spacing w:before="60" w:after="60" w:line="276" w:lineRule="auto"/>
              <w:jc w:val="both"/>
              <w:rPr>
                <w:rFonts w:ascii="Calibri" w:hAnsi="Calibri" w:cs="Calibri"/>
                <w:color w:val="auto"/>
                <w:sz w:val="20"/>
                <w:szCs w:val="20"/>
              </w:rPr>
            </w:pPr>
            <w:r w:rsidRPr="004A602C">
              <w:rPr>
                <w:rFonts w:ascii="Calibri" w:hAnsi="Calibri" w:cs="Calibri"/>
                <w:color w:val="auto"/>
                <w:sz w:val="20"/>
                <w:szCs w:val="20"/>
              </w:rPr>
              <w:t>7) Krajowy Program Przeciwdziałania Ubóstwu i Wykluczeniu Społecznemu</w:t>
            </w:r>
          </w:p>
        </w:tc>
      </w:tr>
      <w:tr w:rsidR="001C7CE8" w:rsidRPr="004A602C" w:rsidTr="000847A9">
        <w:tc>
          <w:tcPr>
            <w:tcW w:w="9210" w:type="dxa"/>
            <w:shd w:val="clear" w:color="auto" w:fill="DBE5F1" w:themeFill="accent1" w:themeFillTint="33"/>
          </w:tcPr>
          <w:p w:rsidR="001C7CE8" w:rsidRPr="004A602C" w:rsidRDefault="001C7CE8" w:rsidP="004A602C">
            <w:pPr>
              <w:jc w:val="left"/>
              <w:rPr>
                <w:b/>
                <w:i/>
                <w:sz w:val="20"/>
              </w:rPr>
            </w:pPr>
            <w:r w:rsidRPr="004A602C">
              <w:rPr>
                <w:b/>
                <w:i/>
                <w:sz w:val="20"/>
              </w:rPr>
              <w:t>POZIOM REGIONALNY</w:t>
            </w:r>
            <w:r w:rsidRPr="004A602C">
              <w:rPr>
                <w:rFonts w:cs="Calibri"/>
                <w:sz w:val="20"/>
              </w:rPr>
              <w:t xml:space="preserve"> - Strategia Rozwoju Województwa </w:t>
            </w:r>
            <w:r w:rsidR="004A602C" w:rsidRPr="004A602C">
              <w:rPr>
                <w:rFonts w:cs="Calibri"/>
                <w:sz w:val="20"/>
              </w:rPr>
              <w:t>Świętokrzyskiego 2030+</w:t>
            </w:r>
          </w:p>
        </w:tc>
      </w:tr>
      <w:tr w:rsidR="001C7CE8" w:rsidRPr="004A602C" w:rsidTr="000847A9">
        <w:tc>
          <w:tcPr>
            <w:tcW w:w="9210" w:type="dxa"/>
            <w:vAlign w:val="center"/>
          </w:tcPr>
          <w:p w:rsidR="004A602C" w:rsidRPr="004A602C" w:rsidRDefault="004A602C" w:rsidP="004A602C">
            <w:pPr>
              <w:autoSpaceDE w:val="0"/>
              <w:autoSpaceDN w:val="0"/>
              <w:adjustRightInd w:val="0"/>
              <w:spacing w:before="20" w:after="20"/>
            </w:pPr>
            <w:r w:rsidRPr="004A602C">
              <w:rPr>
                <w:rFonts w:cs="Calibri"/>
                <w:sz w:val="20"/>
              </w:rPr>
              <w:t xml:space="preserve">Strategia wpisuje się w założenia i cele dokumentu. Wizja rozwoju województwa: </w:t>
            </w:r>
            <w:r w:rsidRPr="004A602C">
              <w:rPr>
                <w:rFonts w:cs="Calibri"/>
                <w:i/>
                <w:sz w:val="20"/>
              </w:rPr>
              <w:t>Świętokrzyskie w 2030 roku to ambitny region o atrakcyjnym wizerunku:</w:t>
            </w:r>
            <w:r w:rsidRPr="004A602C">
              <w:rPr>
                <w:sz w:val="20"/>
              </w:rPr>
              <w:t xml:space="preserve"> wnoszący coraz większy wkład w rozwój gospodarczy, społeczny i kulturowy Polski i Europy, szanujący i dbający o swoje dziedzictwo kulturowe i środowisko naturalne, będący dobrym miejscem do życia, pracy i rozwoju</w:t>
            </w:r>
            <w:r w:rsidRPr="004A602C">
              <w:t xml:space="preserve"> </w:t>
            </w:r>
          </w:p>
          <w:p w:rsidR="004A602C" w:rsidRPr="004A602C" w:rsidRDefault="004A602C" w:rsidP="004A602C">
            <w:pPr>
              <w:autoSpaceDE w:val="0"/>
              <w:autoSpaceDN w:val="0"/>
              <w:adjustRightInd w:val="0"/>
              <w:spacing w:before="20" w:after="20"/>
              <w:rPr>
                <w:sz w:val="20"/>
              </w:rPr>
            </w:pPr>
            <w:r w:rsidRPr="004A602C">
              <w:rPr>
                <w:sz w:val="20"/>
              </w:rPr>
              <w:t>Misja rozwoju to cel główny, który pozwala na stopniowe urzeczywistnianie wizji, doprowadzenie do pożądanego przez wspólnotę województwa obrazu przyszłości.</w:t>
            </w:r>
          </w:p>
          <w:p w:rsidR="004A602C" w:rsidRPr="004A602C" w:rsidRDefault="004A602C" w:rsidP="004A602C">
            <w:pPr>
              <w:autoSpaceDE w:val="0"/>
              <w:autoSpaceDN w:val="0"/>
              <w:adjustRightInd w:val="0"/>
              <w:spacing w:before="20" w:after="20"/>
              <w:rPr>
                <w:sz w:val="20"/>
              </w:rPr>
            </w:pPr>
            <w:r w:rsidRPr="004A602C">
              <w:rPr>
                <w:sz w:val="20"/>
              </w:rPr>
              <w:t xml:space="preserve">Misja rozwoju województwa: </w:t>
            </w:r>
            <w:r w:rsidRPr="004A602C">
              <w:rPr>
                <w:i/>
                <w:sz w:val="20"/>
              </w:rPr>
              <w:t>Samorząd Województwa Świętokrzyskiego:</w:t>
            </w:r>
            <w:r w:rsidRPr="004A602C">
              <w:rPr>
                <w:sz w:val="20"/>
              </w:rPr>
              <w:t xml:space="preserve"> tworzy przestrzeń współdziałania, pozwalającą na wykorzystanie potencjału mieszkańców i przedsiębiorców regionu dla budowania wspólnoty o wysokim kapitale społecznym i rosnącej zdolności konkurencyjnej, uzyskuje konsensus w regionie wokół najważniejszych celów strategicznych i przedsięwzięć, służących modernizacji i transformacji ścieżki rozwoju województwa, pozyskuje kapitał stymulujący rozwój regionu, obejmujący publiczne środki finansowe (od wspólnotowych po lokalne), środki prywatne (w tym – nowe inwestycje zewnętrzne). </w:t>
            </w:r>
          </w:p>
          <w:p w:rsidR="004A602C" w:rsidRPr="004A602C" w:rsidRDefault="004A602C" w:rsidP="004A602C">
            <w:pPr>
              <w:autoSpaceDE w:val="0"/>
              <w:autoSpaceDN w:val="0"/>
              <w:adjustRightInd w:val="0"/>
              <w:spacing w:before="20" w:after="20"/>
              <w:rPr>
                <w:sz w:val="20"/>
              </w:rPr>
            </w:pPr>
            <w:r w:rsidRPr="004A602C">
              <w:rPr>
                <w:sz w:val="20"/>
              </w:rPr>
              <w:lastRenderedPageBreak/>
              <w:t>Powyższa wizja i misja rozwoju województwa świętokrzyskiego uwzględniona została w celach strategicznych rozwoju, jakimi są:</w:t>
            </w:r>
          </w:p>
          <w:p w:rsidR="004A602C" w:rsidRPr="004A602C" w:rsidRDefault="004A602C" w:rsidP="004A602C">
            <w:pPr>
              <w:autoSpaceDE w:val="0"/>
              <w:autoSpaceDN w:val="0"/>
              <w:adjustRightInd w:val="0"/>
              <w:spacing w:before="20" w:after="20"/>
              <w:rPr>
                <w:sz w:val="20"/>
              </w:rPr>
            </w:pPr>
            <w:r w:rsidRPr="004A602C">
              <w:rPr>
                <w:sz w:val="20"/>
              </w:rPr>
              <w:t>Cel 1. Inteligentna gospodarka i aktywni ludzie</w:t>
            </w:r>
          </w:p>
          <w:p w:rsidR="004A602C" w:rsidRPr="004A602C" w:rsidRDefault="004A602C" w:rsidP="004A602C">
            <w:pPr>
              <w:autoSpaceDE w:val="0"/>
              <w:autoSpaceDN w:val="0"/>
              <w:adjustRightInd w:val="0"/>
              <w:spacing w:before="20" w:after="20"/>
              <w:rPr>
                <w:sz w:val="20"/>
              </w:rPr>
            </w:pPr>
            <w:r w:rsidRPr="004A602C">
              <w:rPr>
                <w:sz w:val="20"/>
              </w:rPr>
              <w:t>Cel 2. Przyjazny dla środowiska i czysty region</w:t>
            </w:r>
          </w:p>
          <w:p w:rsidR="001C7CE8" w:rsidRPr="004A602C" w:rsidRDefault="004A602C" w:rsidP="004A602C">
            <w:pPr>
              <w:autoSpaceDE w:val="0"/>
              <w:autoSpaceDN w:val="0"/>
              <w:adjustRightInd w:val="0"/>
              <w:rPr>
                <w:sz w:val="20"/>
              </w:rPr>
            </w:pPr>
            <w:r w:rsidRPr="004A602C">
              <w:rPr>
                <w:sz w:val="20"/>
              </w:rPr>
              <w:t>Cel3. Wspólnota i bezpieczna przestrzeń, które łączą ludzi.</w:t>
            </w:r>
          </w:p>
        </w:tc>
      </w:tr>
      <w:tr w:rsidR="001C7CE8" w:rsidRPr="008B2DDD" w:rsidTr="000847A9">
        <w:tc>
          <w:tcPr>
            <w:tcW w:w="9210" w:type="dxa"/>
            <w:shd w:val="clear" w:color="auto" w:fill="DBE5F1" w:themeFill="accent1" w:themeFillTint="33"/>
            <w:vAlign w:val="center"/>
          </w:tcPr>
          <w:p w:rsidR="001C7CE8" w:rsidRPr="008B2DDD" w:rsidRDefault="001C7CE8" w:rsidP="008B2DDD">
            <w:pPr>
              <w:autoSpaceDE w:val="0"/>
              <w:autoSpaceDN w:val="0"/>
              <w:adjustRightInd w:val="0"/>
              <w:rPr>
                <w:rFonts w:cs="Calibri"/>
                <w:sz w:val="20"/>
                <w:highlight w:val="yellow"/>
              </w:rPr>
            </w:pPr>
            <w:r w:rsidRPr="008B2DDD">
              <w:rPr>
                <w:b/>
                <w:i/>
                <w:sz w:val="20"/>
              </w:rPr>
              <w:lastRenderedPageBreak/>
              <w:t xml:space="preserve">POZIOM REGIONALNY – </w:t>
            </w:r>
            <w:r w:rsidR="008B2DDD" w:rsidRPr="008B2DDD">
              <w:rPr>
                <w:rFonts w:cs="Calibri"/>
                <w:sz w:val="20"/>
              </w:rPr>
              <w:t>Świętokrzyski Program Pomocy Społecznej do roku 2023</w:t>
            </w:r>
          </w:p>
        </w:tc>
      </w:tr>
      <w:tr w:rsidR="008B2DDD" w:rsidRPr="008B2DDD" w:rsidTr="000847A9">
        <w:tc>
          <w:tcPr>
            <w:tcW w:w="9210" w:type="dxa"/>
            <w:shd w:val="clear" w:color="auto" w:fill="auto"/>
            <w:vAlign w:val="center"/>
          </w:tcPr>
          <w:p w:rsidR="008B2DDD" w:rsidRPr="008B2DDD" w:rsidRDefault="008B2DDD" w:rsidP="008B2DDD">
            <w:pPr>
              <w:autoSpaceDE w:val="0"/>
              <w:autoSpaceDN w:val="0"/>
              <w:adjustRightInd w:val="0"/>
              <w:spacing w:before="20" w:after="20"/>
              <w:rPr>
                <w:rFonts w:cs="Calibri"/>
                <w:sz w:val="20"/>
              </w:rPr>
            </w:pPr>
            <w:r w:rsidRPr="008B2DDD">
              <w:rPr>
                <w:rFonts w:cs="Calibri"/>
                <w:sz w:val="20"/>
              </w:rPr>
              <w:t xml:space="preserve">Cele Strategii są spójne z celem strategicznym Programu jest </w:t>
            </w:r>
            <w:r w:rsidRPr="008B2DDD">
              <w:rPr>
                <w:rFonts w:cs="Calibri"/>
                <w:i/>
                <w:sz w:val="20"/>
              </w:rPr>
              <w:t>zwiększenie efektywności systemu i integracji społecznej</w:t>
            </w:r>
            <w:r w:rsidRPr="008B2DDD">
              <w:rPr>
                <w:rFonts w:cs="Calibri"/>
                <w:sz w:val="20"/>
              </w:rPr>
              <w:t xml:space="preserve"> oraz celami operacyjnymi:</w:t>
            </w:r>
          </w:p>
          <w:p w:rsidR="008B2DDD" w:rsidRPr="008B2DDD" w:rsidRDefault="008B2DDD" w:rsidP="008B2DDD">
            <w:pPr>
              <w:autoSpaceDE w:val="0"/>
              <w:autoSpaceDN w:val="0"/>
              <w:adjustRightInd w:val="0"/>
              <w:spacing w:before="20" w:after="20"/>
              <w:rPr>
                <w:rFonts w:cs="Calibri"/>
                <w:sz w:val="20"/>
              </w:rPr>
            </w:pPr>
            <w:r w:rsidRPr="008B2DDD">
              <w:rPr>
                <w:rFonts w:cs="Calibri"/>
                <w:sz w:val="20"/>
              </w:rPr>
              <w:t xml:space="preserve">Cel operacyjny I: Ograniczenie zjawiska wykluczenia społecznego, </w:t>
            </w:r>
          </w:p>
          <w:p w:rsidR="008B2DDD" w:rsidRPr="008B2DDD" w:rsidRDefault="008B2DDD" w:rsidP="008B2DDD">
            <w:pPr>
              <w:autoSpaceDE w:val="0"/>
              <w:autoSpaceDN w:val="0"/>
              <w:adjustRightInd w:val="0"/>
              <w:spacing w:before="20" w:after="20"/>
              <w:rPr>
                <w:rFonts w:cs="Calibri"/>
                <w:sz w:val="20"/>
              </w:rPr>
            </w:pPr>
            <w:r w:rsidRPr="008B2DDD">
              <w:rPr>
                <w:rFonts w:cs="Calibri"/>
                <w:sz w:val="20"/>
              </w:rPr>
              <w:t>Cel operacyjny II: aktywizacja seniorów poprzez rozwój oferty pomocy społecznej, kulturalnej i edukacyjnej dla osób starszych,</w:t>
            </w:r>
          </w:p>
          <w:p w:rsidR="008B2DDD" w:rsidRPr="008B2DDD" w:rsidRDefault="008B2DDD" w:rsidP="008B2DDD">
            <w:pPr>
              <w:autoSpaceDE w:val="0"/>
              <w:autoSpaceDN w:val="0"/>
              <w:adjustRightInd w:val="0"/>
              <w:spacing w:before="20" w:after="20"/>
              <w:rPr>
                <w:rFonts w:cs="Calibri"/>
                <w:sz w:val="20"/>
              </w:rPr>
            </w:pPr>
            <w:r w:rsidRPr="008B2DDD">
              <w:rPr>
                <w:rFonts w:cs="Calibri"/>
                <w:sz w:val="20"/>
              </w:rPr>
              <w:t>Cel strategiczny III: Rozwój systemu opieki i wsparcia nad rodzina i dzieckiem</w:t>
            </w:r>
          </w:p>
          <w:p w:rsidR="008B2DDD" w:rsidRPr="008B2DDD" w:rsidRDefault="008B2DDD" w:rsidP="008B2DDD">
            <w:pPr>
              <w:autoSpaceDE w:val="0"/>
              <w:autoSpaceDN w:val="0"/>
              <w:adjustRightInd w:val="0"/>
              <w:spacing w:before="20" w:after="20"/>
              <w:rPr>
                <w:rFonts w:cs="Calibri"/>
                <w:sz w:val="20"/>
              </w:rPr>
            </w:pPr>
            <w:r w:rsidRPr="008B2DDD">
              <w:rPr>
                <w:rFonts w:cs="Calibri"/>
                <w:sz w:val="20"/>
              </w:rPr>
              <w:t>Cel strategiczny IV: Podnoszenie skuteczności, wpieranie innowacyjnej pomocy społecznej</w:t>
            </w:r>
          </w:p>
          <w:p w:rsidR="008B2DDD" w:rsidRPr="008B2DDD" w:rsidRDefault="008B2DDD" w:rsidP="008B2DDD">
            <w:pPr>
              <w:autoSpaceDE w:val="0"/>
              <w:autoSpaceDN w:val="0"/>
              <w:adjustRightInd w:val="0"/>
              <w:rPr>
                <w:b/>
                <w:i/>
                <w:sz w:val="20"/>
              </w:rPr>
            </w:pPr>
            <w:r w:rsidRPr="008B2DDD">
              <w:rPr>
                <w:rFonts w:cs="Calibri"/>
                <w:sz w:val="20"/>
              </w:rPr>
              <w:t>Osiągnięcie założonych w Programie celów wymaga współdziałania licznych realizatorów i partnerów tj. administracja samorządowa i jej jednostki organizacyjne, Państwowy Fundusz Rehabilitacji Osób Niepełnosprawnych, organizacje pozarządowe i administracja rządowa.</w:t>
            </w:r>
          </w:p>
        </w:tc>
      </w:tr>
      <w:tr w:rsidR="008B2DDD" w:rsidRPr="008B2DDD" w:rsidTr="000847A9">
        <w:tc>
          <w:tcPr>
            <w:tcW w:w="9210" w:type="dxa"/>
            <w:shd w:val="clear" w:color="auto" w:fill="DBE5F1" w:themeFill="accent1" w:themeFillTint="33"/>
            <w:vAlign w:val="center"/>
          </w:tcPr>
          <w:p w:rsidR="008B2DDD" w:rsidRPr="008B2DDD" w:rsidRDefault="008B2DDD" w:rsidP="001C7CE8">
            <w:pPr>
              <w:autoSpaceDE w:val="0"/>
              <w:autoSpaceDN w:val="0"/>
              <w:adjustRightInd w:val="0"/>
              <w:rPr>
                <w:b/>
                <w:i/>
                <w:sz w:val="20"/>
              </w:rPr>
            </w:pPr>
            <w:r w:rsidRPr="008B2DDD">
              <w:rPr>
                <w:b/>
                <w:i/>
                <w:sz w:val="20"/>
              </w:rPr>
              <w:t>POZIOM REGIONALNY</w:t>
            </w:r>
            <w:r w:rsidRPr="008B2DDD">
              <w:rPr>
                <w:sz w:val="20"/>
              </w:rPr>
              <w:t xml:space="preserve"> - Wojewódzki Program Przeciwdziałania Wykluczeniu Społecznemu na lata 2018-2023</w:t>
            </w:r>
          </w:p>
        </w:tc>
      </w:tr>
      <w:tr w:rsidR="008B2DDD" w:rsidRPr="008B2DDD" w:rsidTr="000847A9">
        <w:tc>
          <w:tcPr>
            <w:tcW w:w="9210" w:type="dxa"/>
            <w:shd w:val="clear" w:color="auto" w:fill="auto"/>
          </w:tcPr>
          <w:p w:rsidR="008B2DDD" w:rsidRPr="008B2DDD" w:rsidRDefault="008B2DDD" w:rsidP="009903B3">
            <w:pPr>
              <w:autoSpaceDE w:val="0"/>
              <w:autoSpaceDN w:val="0"/>
              <w:adjustRightInd w:val="0"/>
              <w:spacing w:before="20" w:after="20"/>
              <w:rPr>
                <w:sz w:val="20"/>
              </w:rPr>
            </w:pPr>
            <w:r w:rsidRPr="008B2DDD">
              <w:rPr>
                <w:rFonts w:cs="Calibri"/>
                <w:sz w:val="20"/>
              </w:rPr>
              <w:t xml:space="preserve">Założenia </w:t>
            </w:r>
            <w:r w:rsidR="00D23A79">
              <w:rPr>
                <w:rFonts w:cs="Calibri"/>
                <w:sz w:val="20"/>
              </w:rPr>
              <w:t>S</w:t>
            </w:r>
            <w:r w:rsidRPr="008B2DDD">
              <w:rPr>
                <w:rFonts w:cs="Calibri"/>
                <w:sz w:val="20"/>
              </w:rPr>
              <w:t xml:space="preserve">trategii są zbieżne z misją Programu jest </w:t>
            </w:r>
            <w:r w:rsidRPr="008B2DDD">
              <w:rPr>
                <w:i/>
                <w:sz w:val="20"/>
              </w:rPr>
              <w:t xml:space="preserve">Aktywna polityka społeczna regionu oraz wsparcie samorządów lokalnych w działaniach na rzecz ograniczania zjawiska wykluczenia społecznego </w:t>
            </w:r>
            <w:r w:rsidRPr="008B2DDD">
              <w:rPr>
                <w:sz w:val="20"/>
              </w:rPr>
              <w:t xml:space="preserve">oraz </w:t>
            </w:r>
            <w:r w:rsidRPr="008B2DDD">
              <w:rPr>
                <w:sz w:val="20"/>
                <w:u w:val="single"/>
              </w:rPr>
              <w:t>celami operacyjnymi</w:t>
            </w:r>
            <w:r w:rsidRPr="008B2DDD">
              <w:rPr>
                <w:sz w:val="20"/>
              </w:rPr>
              <w:t xml:space="preserve"> zawartymi w dokumencie:</w:t>
            </w:r>
          </w:p>
          <w:p w:rsidR="008B2DDD" w:rsidRPr="008B2DDD" w:rsidRDefault="008B2DDD" w:rsidP="009903B3">
            <w:pPr>
              <w:autoSpaceDE w:val="0"/>
              <w:autoSpaceDN w:val="0"/>
              <w:adjustRightInd w:val="0"/>
              <w:spacing w:before="20" w:after="20"/>
              <w:rPr>
                <w:sz w:val="20"/>
              </w:rPr>
            </w:pPr>
            <w:r w:rsidRPr="008B2DDD">
              <w:rPr>
                <w:sz w:val="20"/>
              </w:rPr>
              <w:t xml:space="preserve">1. Przeciwdziałanie wykluczeniu społecznemu dzieci i młodzieży. </w:t>
            </w:r>
          </w:p>
          <w:p w:rsidR="008B2DDD" w:rsidRPr="008B2DDD" w:rsidRDefault="008B2DDD" w:rsidP="009903B3">
            <w:pPr>
              <w:autoSpaceDE w:val="0"/>
              <w:autoSpaceDN w:val="0"/>
              <w:adjustRightInd w:val="0"/>
              <w:spacing w:before="20" w:after="20"/>
              <w:rPr>
                <w:sz w:val="20"/>
              </w:rPr>
            </w:pPr>
            <w:r w:rsidRPr="008B2DDD">
              <w:rPr>
                <w:sz w:val="20"/>
              </w:rPr>
              <w:t xml:space="preserve">2. Aktywna integracja w społecznościach lokalnych. </w:t>
            </w:r>
          </w:p>
          <w:p w:rsidR="008B2DDD" w:rsidRPr="008B2DDD" w:rsidRDefault="008B2DDD" w:rsidP="009903B3">
            <w:pPr>
              <w:autoSpaceDE w:val="0"/>
              <w:autoSpaceDN w:val="0"/>
              <w:adjustRightInd w:val="0"/>
              <w:spacing w:before="20" w:after="20"/>
              <w:rPr>
                <w:sz w:val="20"/>
              </w:rPr>
            </w:pPr>
            <w:r w:rsidRPr="008B2DDD">
              <w:rPr>
                <w:sz w:val="20"/>
              </w:rPr>
              <w:t xml:space="preserve">3. Aktywizacja i wsparcie seniorów. </w:t>
            </w:r>
          </w:p>
          <w:p w:rsidR="008B2DDD" w:rsidRPr="008B2DDD" w:rsidRDefault="008B2DDD" w:rsidP="009903B3">
            <w:pPr>
              <w:autoSpaceDE w:val="0"/>
              <w:autoSpaceDN w:val="0"/>
              <w:adjustRightInd w:val="0"/>
              <w:spacing w:before="20" w:after="20"/>
              <w:rPr>
                <w:sz w:val="20"/>
              </w:rPr>
            </w:pPr>
            <w:r w:rsidRPr="008B2DDD">
              <w:rPr>
                <w:sz w:val="20"/>
              </w:rPr>
              <w:t xml:space="preserve">4. Przeciwdziałanie wykluczeniu społecznemu osób z niepełnosprawnościami oraz osób dotkniętych zaburzeniami psychicznymi. </w:t>
            </w:r>
          </w:p>
          <w:p w:rsidR="008B2DDD" w:rsidRPr="008B2DDD" w:rsidRDefault="008B2DDD" w:rsidP="009903B3">
            <w:pPr>
              <w:autoSpaceDE w:val="0"/>
              <w:autoSpaceDN w:val="0"/>
              <w:adjustRightInd w:val="0"/>
              <w:spacing w:before="20" w:after="20"/>
              <w:rPr>
                <w:rFonts w:cs="Calibri"/>
                <w:sz w:val="20"/>
              </w:rPr>
            </w:pPr>
            <w:r w:rsidRPr="008B2DDD">
              <w:rPr>
                <w:sz w:val="20"/>
              </w:rPr>
              <w:t>5. Kooperacja instytucji pomocy i integracji społecznej oraz innych podmiotów realizujących zadania istotne w zakresie włączenia społecznego.</w:t>
            </w:r>
          </w:p>
        </w:tc>
      </w:tr>
      <w:tr w:rsidR="008B2DDD" w:rsidRPr="008B2DDD" w:rsidTr="000847A9">
        <w:tc>
          <w:tcPr>
            <w:tcW w:w="9210" w:type="dxa"/>
            <w:shd w:val="clear" w:color="auto" w:fill="DBE5F1" w:themeFill="accent1" w:themeFillTint="33"/>
            <w:vAlign w:val="center"/>
          </w:tcPr>
          <w:p w:rsidR="008B2DDD" w:rsidRPr="008B2DDD" w:rsidRDefault="008B2DDD" w:rsidP="001C7CE8">
            <w:pPr>
              <w:autoSpaceDE w:val="0"/>
              <w:autoSpaceDN w:val="0"/>
              <w:adjustRightInd w:val="0"/>
              <w:rPr>
                <w:b/>
                <w:i/>
                <w:sz w:val="20"/>
              </w:rPr>
            </w:pPr>
            <w:r w:rsidRPr="008B2DDD">
              <w:rPr>
                <w:b/>
                <w:i/>
                <w:sz w:val="20"/>
              </w:rPr>
              <w:t>POZIOM REGIONALNY</w:t>
            </w:r>
            <w:r w:rsidRPr="008B2DDD">
              <w:rPr>
                <w:sz w:val="20"/>
              </w:rPr>
              <w:t xml:space="preserve"> - Regionalny Program Wspierania Rodziny i Systemu Pieczy Zastępczej do roku 2025</w:t>
            </w:r>
          </w:p>
        </w:tc>
      </w:tr>
      <w:tr w:rsidR="008B2DDD" w:rsidRPr="008B2DDD" w:rsidTr="000847A9">
        <w:tc>
          <w:tcPr>
            <w:tcW w:w="9210" w:type="dxa"/>
            <w:shd w:val="clear" w:color="auto" w:fill="auto"/>
          </w:tcPr>
          <w:p w:rsidR="0054719C" w:rsidRPr="008B2DDD" w:rsidRDefault="008B2DDD" w:rsidP="0054719C">
            <w:pPr>
              <w:autoSpaceDE w:val="0"/>
              <w:autoSpaceDN w:val="0"/>
              <w:adjustRightInd w:val="0"/>
              <w:spacing w:before="20" w:after="20"/>
              <w:rPr>
                <w:rFonts w:cs="Calibri"/>
                <w:sz w:val="20"/>
              </w:rPr>
            </w:pPr>
            <w:r w:rsidRPr="008B2DDD">
              <w:rPr>
                <w:rFonts w:cs="Calibri"/>
                <w:sz w:val="20"/>
              </w:rPr>
              <w:t xml:space="preserve">Cele dokumentu są spójne z celem głównym Programu: </w:t>
            </w:r>
            <w:r w:rsidRPr="008B2DDD">
              <w:rPr>
                <w:rFonts w:cs="Calibri"/>
                <w:i/>
                <w:sz w:val="20"/>
              </w:rPr>
              <w:t>Stabilna rodzina, rozwój zintegrowanych rozwiązań wzmacniających rodzinę i system pieczy zastępczej</w:t>
            </w:r>
            <w:r w:rsidRPr="008B2DDD">
              <w:rPr>
                <w:rFonts w:cs="Calibri"/>
                <w:sz w:val="20"/>
              </w:rPr>
              <w:t xml:space="preserve"> oraz celami operacyjnymi: 1. Identyfikacja, monitoring obszarów problemowych oraz profilaktyka i wczesna interwencja w środowiskach ryzyka. 2. </w:t>
            </w:r>
            <w:r w:rsidRPr="008B2DDD">
              <w:rPr>
                <w:sz w:val="20"/>
              </w:rPr>
              <w:t xml:space="preserve">Podnoszenie kompetencji rodzicielskich, wzmocnienie oraz promocja rodziny. 3. Wsparcie i rozwój działań służb na rzecz rodziny zagrożonej wykluczeniem oraz wykluczonej 4. Poprawa funkcjonowania systemu pieczy zastępczej. </w:t>
            </w:r>
            <w:r w:rsidRPr="008B2DDD">
              <w:rPr>
                <w:sz w:val="20"/>
              </w:rPr>
              <w:br/>
              <w:t>5. Promowanie idei adopcji oraz zapewnienie wychowywania w rodzinie adopcyjnej dzieciom zakwalifikowanym do przysposobienia. 6. Integracja i rozwój systemu doskonalenia zawodowego kadr wspierania rodziny i systemu pieczy zastępczej.</w:t>
            </w:r>
          </w:p>
        </w:tc>
      </w:tr>
      <w:tr w:rsidR="008B2DDD" w:rsidRPr="00F73252" w:rsidTr="000847A9">
        <w:tc>
          <w:tcPr>
            <w:tcW w:w="9210" w:type="dxa"/>
            <w:shd w:val="clear" w:color="auto" w:fill="DBE5F1" w:themeFill="accent1" w:themeFillTint="33"/>
            <w:vAlign w:val="center"/>
          </w:tcPr>
          <w:p w:rsidR="008B2DDD" w:rsidRPr="00F73252" w:rsidRDefault="006C5527" w:rsidP="001C7CE8">
            <w:pPr>
              <w:autoSpaceDE w:val="0"/>
              <w:autoSpaceDN w:val="0"/>
              <w:adjustRightInd w:val="0"/>
              <w:rPr>
                <w:b/>
                <w:i/>
                <w:sz w:val="20"/>
              </w:rPr>
            </w:pPr>
            <w:r w:rsidRPr="00F73252">
              <w:rPr>
                <w:b/>
                <w:i/>
                <w:sz w:val="20"/>
              </w:rPr>
              <w:t>POZIOM REGIONALNY</w:t>
            </w:r>
            <w:r w:rsidRPr="00F73252">
              <w:rPr>
                <w:sz w:val="20"/>
              </w:rPr>
              <w:t xml:space="preserve"> - Ramowy Program Ochrony Ofiar Przemocy w Rodzinie na lata 2017-2022</w:t>
            </w:r>
          </w:p>
        </w:tc>
      </w:tr>
      <w:tr w:rsidR="006C5527" w:rsidRPr="00F73252" w:rsidTr="000847A9">
        <w:tc>
          <w:tcPr>
            <w:tcW w:w="9210" w:type="dxa"/>
            <w:shd w:val="clear" w:color="auto" w:fill="auto"/>
          </w:tcPr>
          <w:p w:rsidR="006C5527" w:rsidRPr="00F73252" w:rsidRDefault="006C5527" w:rsidP="009903B3">
            <w:pPr>
              <w:autoSpaceDE w:val="0"/>
              <w:autoSpaceDN w:val="0"/>
              <w:adjustRightInd w:val="0"/>
              <w:spacing w:before="20" w:after="20"/>
              <w:rPr>
                <w:rFonts w:cs="Calibri"/>
                <w:sz w:val="20"/>
              </w:rPr>
            </w:pPr>
            <w:r w:rsidRPr="00F73252">
              <w:rPr>
                <w:sz w:val="20"/>
              </w:rPr>
              <w:t>Zasadniczym celem niniejszego Programu jest: zapewnienie ofiarom przemocy w rodzinie systemowego wsparcia i pomocy w rozwiązywaniu trudnej sytuacji rodzinnej, której efektem będzie przywrócenie poczucia bezpieczeństwa u osób doświadczających przemocy.</w:t>
            </w:r>
          </w:p>
        </w:tc>
      </w:tr>
      <w:tr w:rsidR="006C5527" w:rsidRPr="00F73252" w:rsidTr="000847A9">
        <w:tc>
          <w:tcPr>
            <w:tcW w:w="9210" w:type="dxa"/>
            <w:shd w:val="clear" w:color="auto" w:fill="DBE5F1" w:themeFill="accent1" w:themeFillTint="33"/>
            <w:vAlign w:val="center"/>
          </w:tcPr>
          <w:p w:rsidR="006C5527" w:rsidRPr="00F73252" w:rsidRDefault="006C5527" w:rsidP="001C7CE8">
            <w:pPr>
              <w:autoSpaceDE w:val="0"/>
              <w:autoSpaceDN w:val="0"/>
              <w:adjustRightInd w:val="0"/>
              <w:rPr>
                <w:sz w:val="20"/>
              </w:rPr>
            </w:pPr>
            <w:r w:rsidRPr="00F73252">
              <w:rPr>
                <w:b/>
                <w:i/>
                <w:sz w:val="20"/>
              </w:rPr>
              <w:t xml:space="preserve">POZIOM REGIONALNY – </w:t>
            </w:r>
            <w:r w:rsidRPr="00F73252">
              <w:rPr>
                <w:sz w:val="20"/>
              </w:rPr>
              <w:t>Program profilaktyki i rozwiązywania problemów alkoholowych województwa świętokrzyskiego na lata 2021-2026</w:t>
            </w:r>
          </w:p>
        </w:tc>
      </w:tr>
      <w:tr w:rsidR="006C5527" w:rsidRPr="00F73252" w:rsidTr="000847A9">
        <w:tc>
          <w:tcPr>
            <w:tcW w:w="9210" w:type="dxa"/>
            <w:shd w:val="clear" w:color="auto" w:fill="auto"/>
            <w:vAlign w:val="center"/>
          </w:tcPr>
          <w:p w:rsidR="00F73252" w:rsidRPr="00F73252" w:rsidRDefault="00F73252" w:rsidP="00D23A79">
            <w:pPr>
              <w:autoSpaceDE w:val="0"/>
              <w:autoSpaceDN w:val="0"/>
              <w:adjustRightInd w:val="0"/>
              <w:rPr>
                <w:sz w:val="20"/>
              </w:rPr>
            </w:pPr>
            <w:r w:rsidRPr="00F73252">
              <w:rPr>
                <w:sz w:val="20"/>
              </w:rPr>
              <w:t xml:space="preserve">Cele </w:t>
            </w:r>
            <w:r w:rsidR="00D23A79">
              <w:rPr>
                <w:sz w:val="20"/>
              </w:rPr>
              <w:t>S</w:t>
            </w:r>
            <w:r w:rsidRPr="00F73252">
              <w:rPr>
                <w:sz w:val="20"/>
              </w:rPr>
              <w:t xml:space="preserve">trategii są spójne z celem głównym programu: </w:t>
            </w:r>
            <w:r w:rsidRPr="00F73252">
              <w:rPr>
                <w:i/>
                <w:sz w:val="20"/>
              </w:rPr>
              <w:t>Ograniczenie używania alkoholu oraz przeciwdziałanie problemom wynikającym z nadużywa niania napojów alkoholowych w województwie świętokrzyskim</w:t>
            </w:r>
            <w:r w:rsidRPr="00F73252">
              <w:rPr>
                <w:sz w:val="20"/>
              </w:rPr>
              <w:t xml:space="preserve"> oraz </w:t>
            </w:r>
            <w:r w:rsidRPr="00F73252">
              <w:rPr>
                <w:sz w:val="20"/>
              </w:rPr>
              <w:lastRenderedPageBreak/>
              <w:t xml:space="preserve">celami operacyjnymi: 1. Promocja zdrowia, 2. Profilaktyka, 3. Redukcja szkód związanych z nadużywaniem oraz uzależnieniem od alkoholu. </w:t>
            </w:r>
          </w:p>
        </w:tc>
      </w:tr>
      <w:tr w:rsidR="006C5527" w:rsidRPr="001C7CE8" w:rsidTr="000847A9">
        <w:tc>
          <w:tcPr>
            <w:tcW w:w="9210" w:type="dxa"/>
            <w:shd w:val="clear" w:color="auto" w:fill="DBE5F1" w:themeFill="accent1" w:themeFillTint="33"/>
            <w:vAlign w:val="center"/>
          </w:tcPr>
          <w:p w:rsidR="006C5527" w:rsidRPr="00F73252" w:rsidRDefault="006C5527" w:rsidP="00F73252">
            <w:pPr>
              <w:autoSpaceDE w:val="0"/>
              <w:autoSpaceDN w:val="0"/>
              <w:adjustRightInd w:val="0"/>
              <w:rPr>
                <w:rFonts w:cs="Calibri"/>
                <w:sz w:val="20"/>
                <w:highlight w:val="yellow"/>
              </w:rPr>
            </w:pPr>
            <w:r w:rsidRPr="00F73252">
              <w:rPr>
                <w:b/>
                <w:i/>
                <w:sz w:val="20"/>
              </w:rPr>
              <w:lastRenderedPageBreak/>
              <w:t xml:space="preserve">POZIOM REGIONALNY – </w:t>
            </w:r>
            <w:r w:rsidRPr="00F73252">
              <w:rPr>
                <w:sz w:val="20"/>
              </w:rPr>
              <w:t>Wojewódzki program wyrównywania szans osób niepełnosprawnych i przeciwdziałania ich wykluczeniu społecznemu oraz pomocy w realizacji zadań na rzecz zatrudnienia osób niepełnosprawnych na lata 20</w:t>
            </w:r>
            <w:r w:rsidR="00F73252" w:rsidRPr="00F73252">
              <w:rPr>
                <w:sz w:val="20"/>
              </w:rPr>
              <w:t>21</w:t>
            </w:r>
            <w:r w:rsidRPr="00F73252">
              <w:rPr>
                <w:sz w:val="20"/>
              </w:rPr>
              <w:t>-202</w:t>
            </w:r>
            <w:r w:rsidR="00F73252" w:rsidRPr="00F73252">
              <w:rPr>
                <w:sz w:val="20"/>
              </w:rPr>
              <w:t>6</w:t>
            </w:r>
          </w:p>
        </w:tc>
      </w:tr>
      <w:tr w:rsidR="006C5527" w:rsidRPr="007C3301" w:rsidTr="000847A9">
        <w:tc>
          <w:tcPr>
            <w:tcW w:w="9210" w:type="dxa"/>
            <w:vAlign w:val="center"/>
          </w:tcPr>
          <w:p w:rsidR="006C5527" w:rsidRPr="007C3301" w:rsidRDefault="006C5527" w:rsidP="001C7CE8">
            <w:pPr>
              <w:autoSpaceDE w:val="0"/>
              <w:autoSpaceDN w:val="0"/>
              <w:adjustRightInd w:val="0"/>
              <w:rPr>
                <w:rFonts w:cs="Calibri"/>
                <w:sz w:val="20"/>
              </w:rPr>
            </w:pPr>
            <w:r w:rsidRPr="007C3301">
              <w:rPr>
                <w:rFonts w:cs="Calibri"/>
                <w:sz w:val="20"/>
              </w:rPr>
              <w:t xml:space="preserve">Cele dokumentu są spójne z celem </w:t>
            </w:r>
            <w:r w:rsidR="00F73252" w:rsidRPr="007C3301">
              <w:rPr>
                <w:rFonts w:cs="Calibri"/>
                <w:sz w:val="20"/>
              </w:rPr>
              <w:t xml:space="preserve">głównym </w:t>
            </w:r>
            <w:r w:rsidRPr="007C3301">
              <w:rPr>
                <w:rFonts w:cs="Calibri"/>
                <w:sz w:val="20"/>
              </w:rPr>
              <w:t xml:space="preserve">dotyczącym obszaru niepełnosprawności określonym w Strategii: </w:t>
            </w:r>
            <w:r w:rsidR="00F73252" w:rsidRPr="007C3301">
              <w:rPr>
                <w:rFonts w:cs="Calibri"/>
                <w:i/>
                <w:sz w:val="20"/>
              </w:rPr>
              <w:t>Rozwój i tworzenie warunków do zwiększania uczestnictwa osób z niepełnoprawn</w:t>
            </w:r>
            <w:r w:rsidR="007C3301">
              <w:rPr>
                <w:rFonts w:cs="Calibri"/>
                <w:i/>
                <w:sz w:val="20"/>
              </w:rPr>
              <w:t>o</w:t>
            </w:r>
            <w:r w:rsidR="00F73252" w:rsidRPr="007C3301">
              <w:rPr>
                <w:rFonts w:cs="Calibri"/>
                <w:i/>
                <w:sz w:val="20"/>
              </w:rPr>
              <w:t>ściami w życiu rodzinnym, społecznym i zawodowym z uwzględnieniem ich indywidualnych potrzeb i możliwości</w:t>
            </w:r>
            <w:r w:rsidR="00F73252" w:rsidRPr="007C3301">
              <w:rPr>
                <w:rFonts w:cs="Calibri"/>
                <w:sz w:val="20"/>
              </w:rPr>
              <w:t xml:space="preserve">. </w:t>
            </w:r>
            <w:r w:rsidRPr="007C3301">
              <w:rPr>
                <w:rFonts w:cs="Calibri"/>
                <w:sz w:val="20"/>
              </w:rPr>
              <w:t xml:space="preserve">Celami </w:t>
            </w:r>
            <w:r w:rsidR="00F73252" w:rsidRPr="007C3301">
              <w:rPr>
                <w:rFonts w:cs="Calibri"/>
                <w:sz w:val="20"/>
              </w:rPr>
              <w:t>ope</w:t>
            </w:r>
            <w:r w:rsidR="007C3301" w:rsidRPr="007C3301">
              <w:rPr>
                <w:rFonts w:cs="Calibri"/>
                <w:sz w:val="20"/>
              </w:rPr>
              <w:t>r</w:t>
            </w:r>
            <w:r w:rsidR="00F73252" w:rsidRPr="007C3301">
              <w:rPr>
                <w:rFonts w:cs="Calibri"/>
                <w:sz w:val="20"/>
              </w:rPr>
              <w:t>acyjnymi</w:t>
            </w:r>
            <w:r w:rsidRPr="007C3301">
              <w:rPr>
                <w:rFonts w:cs="Calibri"/>
                <w:sz w:val="20"/>
              </w:rPr>
              <w:t xml:space="preserve"> są:</w:t>
            </w:r>
          </w:p>
          <w:p w:rsidR="00F73252" w:rsidRPr="007C3301" w:rsidRDefault="006C5527" w:rsidP="001C7CE8">
            <w:pPr>
              <w:autoSpaceDE w:val="0"/>
              <w:autoSpaceDN w:val="0"/>
              <w:adjustRightInd w:val="0"/>
              <w:rPr>
                <w:sz w:val="20"/>
              </w:rPr>
            </w:pPr>
            <w:r w:rsidRPr="007C3301">
              <w:rPr>
                <w:sz w:val="20"/>
              </w:rPr>
              <w:t>1.</w:t>
            </w:r>
            <w:r w:rsidR="00F73252" w:rsidRPr="007C3301">
              <w:rPr>
                <w:sz w:val="20"/>
              </w:rPr>
              <w:t xml:space="preserve"> skuteczna profilaktyka i ograniczenie negatywnych skutków niepełnosprawności.</w:t>
            </w:r>
          </w:p>
          <w:p w:rsidR="00F73252" w:rsidRPr="007C3301" w:rsidRDefault="00F73252" w:rsidP="001C7CE8">
            <w:pPr>
              <w:autoSpaceDE w:val="0"/>
              <w:autoSpaceDN w:val="0"/>
              <w:adjustRightInd w:val="0"/>
              <w:rPr>
                <w:sz w:val="20"/>
              </w:rPr>
            </w:pPr>
            <w:r w:rsidRPr="007C3301">
              <w:rPr>
                <w:sz w:val="20"/>
              </w:rPr>
              <w:t>2. Włączenie społeczne osób z niepełno</w:t>
            </w:r>
            <w:r w:rsidR="007C3301" w:rsidRPr="007C3301">
              <w:rPr>
                <w:sz w:val="20"/>
              </w:rPr>
              <w:t>s</w:t>
            </w:r>
            <w:r w:rsidRPr="007C3301">
              <w:rPr>
                <w:sz w:val="20"/>
              </w:rPr>
              <w:t>prawnościami oaz zwięk</w:t>
            </w:r>
            <w:r w:rsidR="007C3301" w:rsidRPr="007C3301">
              <w:rPr>
                <w:sz w:val="20"/>
              </w:rPr>
              <w:t>s</w:t>
            </w:r>
            <w:r w:rsidRPr="007C3301">
              <w:rPr>
                <w:sz w:val="20"/>
              </w:rPr>
              <w:t>ze</w:t>
            </w:r>
            <w:r w:rsidR="007C3301" w:rsidRPr="007C3301">
              <w:rPr>
                <w:sz w:val="20"/>
              </w:rPr>
              <w:t>n</w:t>
            </w:r>
            <w:r w:rsidRPr="007C3301">
              <w:rPr>
                <w:sz w:val="20"/>
              </w:rPr>
              <w:t>ie dostępu do usług i dóbr.</w:t>
            </w:r>
          </w:p>
          <w:p w:rsidR="007C3301" w:rsidRPr="007C3301" w:rsidRDefault="007C3301" w:rsidP="001C7CE8">
            <w:pPr>
              <w:autoSpaceDE w:val="0"/>
              <w:autoSpaceDN w:val="0"/>
              <w:adjustRightInd w:val="0"/>
              <w:rPr>
                <w:sz w:val="20"/>
              </w:rPr>
            </w:pPr>
            <w:r w:rsidRPr="007C3301">
              <w:rPr>
                <w:sz w:val="20"/>
              </w:rPr>
              <w:t>3. Większa aktywność zawodowa i edukacyjna osób z niepełnosprawnościami.</w:t>
            </w:r>
          </w:p>
          <w:p w:rsidR="006C5527" w:rsidRPr="007C3301" w:rsidRDefault="007C3301" w:rsidP="007C3301">
            <w:pPr>
              <w:autoSpaceDE w:val="0"/>
              <w:autoSpaceDN w:val="0"/>
              <w:adjustRightInd w:val="0"/>
              <w:rPr>
                <w:sz w:val="20"/>
              </w:rPr>
            </w:pPr>
            <w:r w:rsidRPr="007C3301">
              <w:rPr>
                <w:sz w:val="20"/>
              </w:rPr>
              <w:t>4. Partnerstwa międzysektorowe na rzecz wyrównywania szans osób z niepełnosprawnościami.</w:t>
            </w:r>
          </w:p>
        </w:tc>
      </w:tr>
      <w:tr w:rsidR="006C5527" w:rsidRPr="001C7CE8" w:rsidTr="000847A9">
        <w:tc>
          <w:tcPr>
            <w:tcW w:w="9210" w:type="dxa"/>
            <w:shd w:val="clear" w:color="auto" w:fill="DDD9C3" w:themeFill="background2" w:themeFillShade="E6"/>
            <w:vAlign w:val="center"/>
          </w:tcPr>
          <w:p w:rsidR="006C5527" w:rsidRPr="003A13DA" w:rsidRDefault="006C5527" w:rsidP="003A13DA">
            <w:pPr>
              <w:autoSpaceDE w:val="0"/>
              <w:autoSpaceDN w:val="0"/>
              <w:adjustRightInd w:val="0"/>
              <w:rPr>
                <w:rFonts w:cs="Calibri"/>
                <w:sz w:val="20"/>
              </w:rPr>
            </w:pPr>
            <w:r w:rsidRPr="003A13DA">
              <w:rPr>
                <w:b/>
                <w:i/>
                <w:sz w:val="20"/>
              </w:rPr>
              <w:t>POZIO</w:t>
            </w:r>
            <w:r w:rsidRPr="003A13DA">
              <w:rPr>
                <w:b/>
                <w:i/>
                <w:sz w:val="20"/>
                <w:shd w:val="clear" w:color="auto" w:fill="DBE5F1" w:themeFill="accent1" w:themeFillTint="33"/>
              </w:rPr>
              <w:t>M</w:t>
            </w:r>
            <w:r w:rsidRPr="003A13DA">
              <w:rPr>
                <w:b/>
                <w:i/>
                <w:sz w:val="20"/>
              </w:rPr>
              <w:t xml:space="preserve"> LOKALNY - </w:t>
            </w:r>
            <w:r w:rsidRPr="003A13DA">
              <w:rPr>
                <w:sz w:val="20"/>
              </w:rPr>
              <w:t xml:space="preserve"> Strategia Rozwiązywania Problemów Społecznych </w:t>
            </w:r>
            <w:r w:rsidR="003A13DA">
              <w:rPr>
                <w:sz w:val="20"/>
              </w:rPr>
              <w:t xml:space="preserve">w </w:t>
            </w:r>
            <w:r w:rsidRPr="003A13DA">
              <w:rPr>
                <w:sz w:val="20"/>
              </w:rPr>
              <w:t>Powi</w:t>
            </w:r>
            <w:r w:rsidR="003A13DA">
              <w:rPr>
                <w:sz w:val="20"/>
              </w:rPr>
              <w:t>ecie</w:t>
            </w:r>
            <w:r w:rsidRPr="003A13DA">
              <w:rPr>
                <w:sz w:val="20"/>
              </w:rPr>
              <w:t xml:space="preserve"> </w:t>
            </w:r>
            <w:r w:rsidR="003A13DA">
              <w:rPr>
                <w:sz w:val="20"/>
              </w:rPr>
              <w:t>K</w:t>
            </w:r>
            <w:r w:rsidR="003A13DA" w:rsidRPr="003A13DA">
              <w:rPr>
                <w:sz w:val="20"/>
              </w:rPr>
              <w:t>onecki</w:t>
            </w:r>
            <w:r w:rsidR="003A13DA">
              <w:rPr>
                <w:sz w:val="20"/>
              </w:rPr>
              <w:t>m na lata 2021-2030</w:t>
            </w:r>
            <w:r w:rsidRPr="003A13DA">
              <w:rPr>
                <w:sz w:val="20"/>
              </w:rPr>
              <w:t xml:space="preserve"> </w:t>
            </w:r>
          </w:p>
        </w:tc>
      </w:tr>
      <w:tr w:rsidR="006C5527" w:rsidRPr="001C7CE8" w:rsidTr="000847A9">
        <w:tc>
          <w:tcPr>
            <w:tcW w:w="9210" w:type="dxa"/>
            <w:vAlign w:val="center"/>
          </w:tcPr>
          <w:p w:rsidR="006C5527" w:rsidRPr="004F4475" w:rsidRDefault="006C5527" w:rsidP="001C7CE8">
            <w:pPr>
              <w:autoSpaceDE w:val="0"/>
              <w:autoSpaceDN w:val="0"/>
              <w:adjustRightInd w:val="0"/>
              <w:rPr>
                <w:rFonts w:cs="Calibri"/>
                <w:sz w:val="20"/>
              </w:rPr>
            </w:pPr>
            <w:r w:rsidRPr="004F4475">
              <w:rPr>
                <w:rFonts w:cs="Calibri"/>
                <w:sz w:val="20"/>
              </w:rPr>
              <w:t xml:space="preserve">Strategia wpisuje się w cele zawarte w powiatowej strategii społecznej, które brzmią: cel </w:t>
            </w:r>
            <w:r w:rsidR="003A13DA" w:rsidRPr="004F4475">
              <w:rPr>
                <w:rFonts w:cs="Calibri"/>
                <w:sz w:val="20"/>
              </w:rPr>
              <w:t>strategiczny</w:t>
            </w:r>
            <w:r w:rsidRPr="004F4475">
              <w:rPr>
                <w:rFonts w:cs="Calibri"/>
                <w:sz w:val="20"/>
              </w:rPr>
              <w:t xml:space="preserve">: </w:t>
            </w:r>
            <w:r w:rsidR="003A13DA" w:rsidRPr="004F4475">
              <w:rPr>
                <w:rFonts w:cs="Calibri"/>
                <w:i/>
                <w:sz w:val="20"/>
              </w:rPr>
              <w:t>Rozwiązywanie problemów społecznych osób i rodzin z wykorzystaniem potencjału kapitału ludzkiego, aktywności organizacji pozarządowych i społeczności loklanych ora integracja społeczna mieszkńców powiatu koneckiego</w:t>
            </w:r>
            <w:r w:rsidR="003A13DA" w:rsidRPr="004F4475">
              <w:rPr>
                <w:rFonts w:cs="Calibri"/>
                <w:sz w:val="20"/>
              </w:rPr>
              <w:t>;</w:t>
            </w:r>
          </w:p>
          <w:p w:rsidR="006C5527" w:rsidRPr="004F4475" w:rsidRDefault="006C5527" w:rsidP="001C7CE8">
            <w:pPr>
              <w:autoSpaceDE w:val="0"/>
              <w:autoSpaceDN w:val="0"/>
              <w:adjustRightInd w:val="0"/>
              <w:rPr>
                <w:rFonts w:cs="Calibri"/>
                <w:sz w:val="20"/>
              </w:rPr>
            </w:pPr>
            <w:r w:rsidRPr="004F4475">
              <w:rPr>
                <w:rFonts w:cs="Calibri"/>
                <w:sz w:val="20"/>
              </w:rPr>
              <w:t>Cele szczegółowe:</w:t>
            </w:r>
          </w:p>
          <w:p w:rsidR="003A13DA" w:rsidRPr="004F4475" w:rsidRDefault="003A13DA" w:rsidP="00F668C4">
            <w:pPr>
              <w:pStyle w:val="Akapitzlist"/>
              <w:numPr>
                <w:ilvl w:val="0"/>
                <w:numId w:val="20"/>
              </w:numPr>
              <w:autoSpaceDE w:val="0"/>
              <w:autoSpaceDN w:val="0"/>
              <w:adjustRightInd w:val="0"/>
              <w:rPr>
                <w:rFonts w:cs="Calibri"/>
                <w:sz w:val="20"/>
              </w:rPr>
            </w:pPr>
            <w:r w:rsidRPr="004F4475">
              <w:rPr>
                <w:rFonts w:cs="Calibri"/>
                <w:sz w:val="20"/>
              </w:rPr>
              <w:t>Rozwój kapitału ludzkiego i społecznego</w:t>
            </w:r>
          </w:p>
          <w:p w:rsidR="003A13DA" w:rsidRPr="004F4475" w:rsidRDefault="003A13DA" w:rsidP="00F668C4">
            <w:pPr>
              <w:pStyle w:val="Akapitzlist"/>
              <w:numPr>
                <w:ilvl w:val="0"/>
                <w:numId w:val="20"/>
              </w:numPr>
              <w:autoSpaceDE w:val="0"/>
              <w:autoSpaceDN w:val="0"/>
              <w:adjustRightInd w:val="0"/>
              <w:rPr>
                <w:rFonts w:cs="Calibri"/>
                <w:sz w:val="20"/>
              </w:rPr>
            </w:pPr>
            <w:r w:rsidRPr="004F4475">
              <w:rPr>
                <w:rFonts w:cs="Calibri"/>
                <w:sz w:val="20"/>
              </w:rPr>
              <w:t>Wzrost efektywności polityki społecznej:</w:t>
            </w:r>
          </w:p>
          <w:p w:rsidR="003A13DA" w:rsidRPr="004F4475" w:rsidRDefault="003A13DA" w:rsidP="00F668C4">
            <w:pPr>
              <w:pStyle w:val="Akapitzlist"/>
              <w:numPr>
                <w:ilvl w:val="0"/>
                <w:numId w:val="21"/>
              </w:numPr>
              <w:autoSpaceDE w:val="0"/>
              <w:autoSpaceDN w:val="0"/>
              <w:adjustRightInd w:val="0"/>
              <w:rPr>
                <w:rFonts w:cs="Calibri"/>
                <w:sz w:val="20"/>
              </w:rPr>
            </w:pPr>
            <w:r w:rsidRPr="004F4475">
              <w:rPr>
                <w:rFonts w:cs="Calibri"/>
                <w:sz w:val="20"/>
              </w:rPr>
              <w:t>Wspieranie osób i rodzin dotkniętych bezrobociem</w:t>
            </w:r>
          </w:p>
          <w:p w:rsidR="003A13DA" w:rsidRPr="004F4475" w:rsidRDefault="003A13DA" w:rsidP="00F668C4">
            <w:pPr>
              <w:pStyle w:val="Akapitzlist"/>
              <w:numPr>
                <w:ilvl w:val="0"/>
                <w:numId w:val="21"/>
              </w:numPr>
              <w:autoSpaceDE w:val="0"/>
              <w:autoSpaceDN w:val="0"/>
              <w:adjustRightInd w:val="0"/>
              <w:rPr>
                <w:rFonts w:cs="Calibri"/>
                <w:sz w:val="20"/>
              </w:rPr>
            </w:pPr>
            <w:r w:rsidRPr="004F4475">
              <w:rPr>
                <w:rFonts w:cs="Calibri"/>
                <w:sz w:val="20"/>
              </w:rPr>
              <w:t>Rozwijanie systemu wsparcia dla rodzin mających trudności w wypełnianiu swoich funkcji</w:t>
            </w:r>
          </w:p>
          <w:p w:rsidR="003A13DA" w:rsidRPr="004F4475" w:rsidRDefault="003A13DA" w:rsidP="00F668C4">
            <w:pPr>
              <w:pStyle w:val="Akapitzlist"/>
              <w:numPr>
                <w:ilvl w:val="0"/>
                <w:numId w:val="21"/>
              </w:numPr>
              <w:autoSpaceDE w:val="0"/>
              <w:autoSpaceDN w:val="0"/>
              <w:adjustRightInd w:val="0"/>
              <w:rPr>
                <w:rFonts w:cs="Calibri"/>
                <w:sz w:val="20"/>
              </w:rPr>
            </w:pPr>
            <w:r w:rsidRPr="004F4475">
              <w:rPr>
                <w:rFonts w:cs="Calibri"/>
                <w:sz w:val="20"/>
              </w:rPr>
              <w:t xml:space="preserve">Współpraca z instytucjami i organizacjami </w:t>
            </w:r>
            <w:r w:rsidR="004F4475" w:rsidRPr="004F4475">
              <w:rPr>
                <w:rFonts w:cs="Calibri"/>
                <w:sz w:val="20"/>
              </w:rPr>
              <w:t>zajmującymi się pomocą w rodzinie</w:t>
            </w:r>
          </w:p>
          <w:p w:rsidR="004F4475" w:rsidRPr="004F4475" w:rsidRDefault="004F4475" w:rsidP="00F668C4">
            <w:pPr>
              <w:pStyle w:val="Akapitzlist"/>
              <w:numPr>
                <w:ilvl w:val="0"/>
                <w:numId w:val="21"/>
              </w:numPr>
              <w:autoSpaceDE w:val="0"/>
              <w:autoSpaceDN w:val="0"/>
              <w:adjustRightInd w:val="0"/>
              <w:rPr>
                <w:rFonts w:cs="Calibri"/>
                <w:sz w:val="20"/>
              </w:rPr>
            </w:pPr>
            <w:r w:rsidRPr="004F4475">
              <w:rPr>
                <w:rFonts w:cs="Calibri"/>
                <w:sz w:val="20"/>
              </w:rPr>
              <w:t>Wspieranie osób i rodzin znajdujących się w kryzysie poprzez objęcie wsparciem psychologicznym, pedagogicznym i prawnym rodziny, w której występuje kryzys</w:t>
            </w:r>
          </w:p>
          <w:p w:rsidR="004F4475" w:rsidRPr="004F4475" w:rsidRDefault="004F4475" w:rsidP="00F668C4">
            <w:pPr>
              <w:pStyle w:val="Akapitzlist"/>
              <w:numPr>
                <w:ilvl w:val="0"/>
                <w:numId w:val="21"/>
              </w:numPr>
              <w:autoSpaceDE w:val="0"/>
              <w:autoSpaceDN w:val="0"/>
              <w:adjustRightInd w:val="0"/>
              <w:rPr>
                <w:rFonts w:cs="Calibri"/>
                <w:sz w:val="20"/>
              </w:rPr>
            </w:pPr>
            <w:r w:rsidRPr="004F4475">
              <w:rPr>
                <w:rFonts w:cs="Calibri"/>
                <w:sz w:val="20"/>
              </w:rPr>
              <w:t>Wspieranie ośrodków pomocy społecznej w organizowaniu systemu opieki nad osobami starszymi w ich najbliższym środowisku</w:t>
            </w:r>
          </w:p>
          <w:p w:rsidR="003A13DA" w:rsidRPr="004F4475" w:rsidRDefault="003A13DA" w:rsidP="00F668C4">
            <w:pPr>
              <w:pStyle w:val="Akapitzlist"/>
              <w:numPr>
                <w:ilvl w:val="0"/>
                <w:numId w:val="20"/>
              </w:numPr>
              <w:autoSpaceDE w:val="0"/>
              <w:autoSpaceDN w:val="0"/>
              <w:adjustRightInd w:val="0"/>
              <w:rPr>
                <w:rFonts w:cs="Calibri"/>
                <w:sz w:val="20"/>
              </w:rPr>
            </w:pPr>
            <w:r w:rsidRPr="004F4475">
              <w:rPr>
                <w:rFonts w:cs="Calibri"/>
                <w:sz w:val="20"/>
              </w:rPr>
              <w:t>Przeciwdziałanie przemocy w rodzinie</w:t>
            </w:r>
          </w:p>
          <w:p w:rsidR="003A13DA" w:rsidRPr="004F4475" w:rsidRDefault="003A13DA" w:rsidP="00F668C4">
            <w:pPr>
              <w:pStyle w:val="Akapitzlist"/>
              <w:numPr>
                <w:ilvl w:val="0"/>
                <w:numId w:val="20"/>
              </w:numPr>
              <w:autoSpaceDE w:val="0"/>
              <w:autoSpaceDN w:val="0"/>
              <w:adjustRightInd w:val="0"/>
              <w:rPr>
                <w:rFonts w:cs="Calibri"/>
                <w:sz w:val="20"/>
              </w:rPr>
            </w:pPr>
            <w:r w:rsidRPr="004F4475">
              <w:rPr>
                <w:rFonts w:cs="Calibri"/>
                <w:sz w:val="20"/>
              </w:rPr>
              <w:t>Zapewnienie osobom niepełnosprawnym pełnego uczestnictwa w życiu społecznym w ramach zintegrowanych i kompleksowych działań</w:t>
            </w:r>
            <w:r w:rsidR="004F4475" w:rsidRPr="004F4475">
              <w:rPr>
                <w:rFonts w:cs="Calibri"/>
                <w:sz w:val="20"/>
              </w:rPr>
              <w:t>:</w:t>
            </w:r>
          </w:p>
          <w:p w:rsidR="004F4475" w:rsidRPr="004F4475" w:rsidRDefault="004F4475" w:rsidP="00F668C4">
            <w:pPr>
              <w:pStyle w:val="Akapitzlist"/>
              <w:numPr>
                <w:ilvl w:val="0"/>
                <w:numId w:val="22"/>
              </w:numPr>
              <w:autoSpaceDE w:val="0"/>
              <w:autoSpaceDN w:val="0"/>
              <w:adjustRightInd w:val="0"/>
              <w:rPr>
                <w:rFonts w:cs="Calibri"/>
                <w:sz w:val="20"/>
              </w:rPr>
            </w:pPr>
            <w:r w:rsidRPr="004F4475">
              <w:rPr>
                <w:rFonts w:cs="Calibri"/>
                <w:sz w:val="20"/>
              </w:rPr>
              <w:t>Aktywizacja społeczna i zawodowa osób niepełnosprawnych</w:t>
            </w:r>
          </w:p>
          <w:p w:rsidR="004F4475" w:rsidRPr="004F4475" w:rsidRDefault="004F4475" w:rsidP="00F668C4">
            <w:pPr>
              <w:pStyle w:val="Akapitzlist"/>
              <w:numPr>
                <w:ilvl w:val="0"/>
                <w:numId w:val="22"/>
              </w:numPr>
              <w:autoSpaceDE w:val="0"/>
              <w:autoSpaceDN w:val="0"/>
              <w:adjustRightInd w:val="0"/>
              <w:rPr>
                <w:rFonts w:cs="Calibri"/>
                <w:sz w:val="20"/>
              </w:rPr>
            </w:pPr>
            <w:r w:rsidRPr="004F4475">
              <w:rPr>
                <w:rFonts w:cs="Calibri"/>
                <w:sz w:val="20"/>
              </w:rPr>
              <w:t>Upowszechnianie informacji o prawach i uprawnieniach osób z niepełno sprawnościami za pośrednictwem Internetu, lokalnych mediów, informatorów</w:t>
            </w:r>
          </w:p>
          <w:p w:rsidR="004F4475" w:rsidRPr="004F4475" w:rsidRDefault="004F4475" w:rsidP="00F668C4">
            <w:pPr>
              <w:pStyle w:val="Akapitzlist"/>
              <w:numPr>
                <w:ilvl w:val="0"/>
                <w:numId w:val="22"/>
              </w:numPr>
              <w:autoSpaceDE w:val="0"/>
              <w:autoSpaceDN w:val="0"/>
              <w:adjustRightInd w:val="0"/>
              <w:rPr>
                <w:rFonts w:cs="Calibri"/>
                <w:sz w:val="20"/>
              </w:rPr>
            </w:pPr>
            <w:r w:rsidRPr="004F4475">
              <w:rPr>
                <w:rFonts w:cs="Calibri"/>
                <w:sz w:val="20"/>
              </w:rPr>
              <w:t>Umożliwianie osobom niepełnosprawnym dostępu do obiektów użyteczności publicznej</w:t>
            </w:r>
          </w:p>
          <w:p w:rsidR="004F4475" w:rsidRPr="004F4475" w:rsidRDefault="004F4475" w:rsidP="00F668C4">
            <w:pPr>
              <w:pStyle w:val="Akapitzlist"/>
              <w:numPr>
                <w:ilvl w:val="0"/>
                <w:numId w:val="22"/>
              </w:numPr>
              <w:autoSpaceDE w:val="0"/>
              <w:autoSpaceDN w:val="0"/>
              <w:adjustRightInd w:val="0"/>
              <w:rPr>
                <w:rFonts w:cs="Calibri"/>
                <w:sz w:val="20"/>
              </w:rPr>
            </w:pPr>
            <w:r w:rsidRPr="004F4475">
              <w:rPr>
                <w:rFonts w:cs="Calibri"/>
                <w:sz w:val="20"/>
              </w:rPr>
              <w:t>Umożliwianie osobom niepełnospranym podnoszenia poziomu wykształcenia, zdobywania kwalifikacji i rozwoju zawodowego</w:t>
            </w:r>
          </w:p>
          <w:p w:rsidR="004F4475" w:rsidRPr="004F4475" w:rsidRDefault="004F4475" w:rsidP="00F668C4">
            <w:pPr>
              <w:pStyle w:val="Akapitzlist"/>
              <w:numPr>
                <w:ilvl w:val="0"/>
                <w:numId w:val="22"/>
              </w:numPr>
              <w:autoSpaceDE w:val="0"/>
              <w:autoSpaceDN w:val="0"/>
              <w:adjustRightInd w:val="0"/>
              <w:rPr>
                <w:rFonts w:cs="Calibri"/>
                <w:sz w:val="20"/>
              </w:rPr>
            </w:pPr>
            <w:r w:rsidRPr="004F4475">
              <w:rPr>
                <w:rFonts w:cs="Calibri"/>
                <w:sz w:val="20"/>
              </w:rPr>
              <w:t>Współpraca z organizacjami pozarządowymi w działaniach na rzecz osób niepełnosprawnych</w:t>
            </w:r>
          </w:p>
          <w:p w:rsidR="006C5527" w:rsidRPr="004F4475" w:rsidRDefault="003A13DA" w:rsidP="00F668C4">
            <w:pPr>
              <w:pStyle w:val="Akapitzlist"/>
              <w:numPr>
                <w:ilvl w:val="0"/>
                <w:numId w:val="20"/>
              </w:numPr>
              <w:autoSpaceDE w:val="0"/>
              <w:autoSpaceDN w:val="0"/>
              <w:adjustRightInd w:val="0"/>
              <w:rPr>
                <w:rFonts w:cs="Calibri"/>
                <w:sz w:val="20"/>
              </w:rPr>
            </w:pPr>
            <w:r w:rsidRPr="004F4475">
              <w:rPr>
                <w:rFonts w:cs="Calibri"/>
                <w:sz w:val="20"/>
              </w:rPr>
              <w:t>Promowanie właściwych postaw społecznych i budowanie zintegrowanego systemu rozwiązywania problemów uzależnień oraz eliminowanie skutków niedostosowania społecznego wśród dzieci i młodzieży</w:t>
            </w:r>
            <w:r w:rsidR="004F4475" w:rsidRPr="004F4475">
              <w:rPr>
                <w:rFonts w:cs="Calibri"/>
                <w:sz w:val="20"/>
              </w:rPr>
              <w:t>.</w:t>
            </w:r>
          </w:p>
        </w:tc>
      </w:tr>
      <w:tr w:rsidR="006C5527" w:rsidRPr="001C7CE8" w:rsidTr="000847A9">
        <w:tc>
          <w:tcPr>
            <w:tcW w:w="9210" w:type="dxa"/>
            <w:shd w:val="clear" w:color="auto" w:fill="DDD9C3" w:themeFill="background2" w:themeFillShade="E6"/>
            <w:vAlign w:val="center"/>
          </w:tcPr>
          <w:p w:rsidR="006C5527" w:rsidRPr="003E2907" w:rsidRDefault="006C5527" w:rsidP="003E2907">
            <w:pPr>
              <w:autoSpaceDE w:val="0"/>
              <w:autoSpaceDN w:val="0"/>
              <w:adjustRightInd w:val="0"/>
              <w:rPr>
                <w:rFonts w:cs="Calibri"/>
                <w:sz w:val="20"/>
              </w:rPr>
            </w:pPr>
            <w:r w:rsidRPr="003E2907">
              <w:rPr>
                <w:b/>
                <w:i/>
                <w:sz w:val="20"/>
              </w:rPr>
              <w:t>POZIO</w:t>
            </w:r>
            <w:r w:rsidRPr="003E2907">
              <w:rPr>
                <w:b/>
                <w:i/>
                <w:sz w:val="20"/>
                <w:shd w:val="clear" w:color="auto" w:fill="DBE5F1" w:themeFill="accent1" w:themeFillTint="33"/>
              </w:rPr>
              <w:t>M</w:t>
            </w:r>
            <w:r w:rsidRPr="003E2907">
              <w:rPr>
                <w:b/>
                <w:i/>
                <w:sz w:val="20"/>
              </w:rPr>
              <w:t xml:space="preserve"> LOKALNY </w:t>
            </w:r>
            <w:r w:rsidR="003E2907" w:rsidRPr="003E2907">
              <w:rPr>
                <w:sz w:val="20"/>
              </w:rPr>
              <w:t>–</w:t>
            </w:r>
            <w:r w:rsidRPr="003E2907">
              <w:rPr>
                <w:sz w:val="20"/>
              </w:rPr>
              <w:t xml:space="preserve"> </w:t>
            </w:r>
            <w:r w:rsidR="003E2907" w:rsidRPr="003E2907">
              <w:rPr>
                <w:sz w:val="20"/>
              </w:rPr>
              <w:t xml:space="preserve">Gminna </w:t>
            </w:r>
            <w:r w:rsidRPr="003E2907">
              <w:rPr>
                <w:sz w:val="20"/>
              </w:rPr>
              <w:t xml:space="preserve">Strategia Rozwiązywania Problemów Społecznych dla </w:t>
            </w:r>
            <w:r w:rsidR="003E2907" w:rsidRPr="003E2907">
              <w:rPr>
                <w:sz w:val="20"/>
              </w:rPr>
              <w:t xml:space="preserve">Miasta i </w:t>
            </w:r>
            <w:r w:rsidRPr="003E2907">
              <w:rPr>
                <w:sz w:val="20"/>
              </w:rPr>
              <w:t xml:space="preserve">Gminy </w:t>
            </w:r>
            <w:r w:rsidR="003E2907" w:rsidRPr="003E2907">
              <w:rPr>
                <w:sz w:val="20"/>
              </w:rPr>
              <w:t>Końskie</w:t>
            </w:r>
            <w:r w:rsidRPr="003E2907">
              <w:rPr>
                <w:sz w:val="20"/>
              </w:rPr>
              <w:t xml:space="preserve"> na lata 201</w:t>
            </w:r>
            <w:r w:rsidR="003E2907" w:rsidRPr="003E2907">
              <w:rPr>
                <w:sz w:val="20"/>
              </w:rPr>
              <w:t>5</w:t>
            </w:r>
            <w:r w:rsidRPr="003E2907">
              <w:rPr>
                <w:sz w:val="20"/>
              </w:rPr>
              <w:t>-20</w:t>
            </w:r>
            <w:r w:rsidR="003E2907" w:rsidRPr="003E2907">
              <w:rPr>
                <w:sz w:val="20"/>
              </w:rPr>
              <w:t>22</w:t>
            </w:r>
          </w:p>
        </w:tc>
      </w:tr>
      <w:tr w:rsidR="006C5527" w:rsidRPr="001C7CE8" w:rsidTr="000847A9">
        <w:tc>
          <w:tcPr>
            <w:tcW w:w="9210" w:type="dxa"/>
            <w:vAlign w:val="center"/>
          </w:tcPr>
          <w:p w:rsidR="00AC6A01" w:rsidRPr="00731CD4" w:rsidRDefault="006C5527" w:rsidP="001C7CE8">
            <w:pPr>
              <w:autoSpaceDE w:val="0"/>
              <w:autoSpaceDN w:val="0"/>
              <w:adjustRightInd w:val="0"/>
              <w:rPr>
                <w:rFonts w:cs="Calibri"/>
                <w:sz w:val="20"/>
              </w:rPr>
            </w:pPr>
            <w:r w:rsidRPr="00731CD4">
              <w:rPr>
                <w:rFonts w:cs="Calibri"/>
                <w:sz w:val="20"/>
              </w:rPr>
              <w:t>Strategia będzie kontynuacją opracowanej dla gminy na lata 201</w:t>
            </w:r>
            <w:r w:rsidR="003E2907" w:rsidRPr="00731CD4">
              <w:rPr>
                <w:rFonts w:cs="Calibri"/>
                <w:sz w:val="20"/>
              </w:rPr>
              <w:t>5</w:t>
            </w:r>
            <w:r w:rsidRPr="00731CD4">
              <w:rPr>
                <w:rFonts w:cs="Calibri"/>
                <w:sz w:val="20"/>
              </w:rPr>
              <w:t>-202</w:t>
            </w:r>
            <w:r w:rsidR="003E2907" w:rsidRPr="00731CD4">
              <w:rPr>
                <w:rFonts w:cs="Calibri"/>
                <w:sz w:val="20"/>
              </w:rPr>
              <w:t>2</w:t>
            </w:r>
            <w:r w:rsidRPr="00731CD4">
              <w:rPr>
                <w:rFonts w:cs="Calibri"/>
                <w:sz w:val="20"/>
              </w:rPr>
              <w:t xml:space="preserve"> strategii społecznej, w której znajdują się zapisy dotyczące </w:t>
            </w:r>
            <w:r w:rsidR="00AC6A01" w:rsidRPr="00731CD4">
              <w:rPr>
                <w:rFonts w:cs="Calibri"/>
                <w:sz w:val="20"/>
              </w:rPr>
              <w:t>wizji oraz</w:t>
            </w:r>
            <w:r w:rsidRPr="00731CD4">
              <w:rPr>
                <w:rFonts w:cs="Calibri"/>
                <w:sz w:val="20"/>
              </w:rPr>
              <w:t xml:space="preserve"> celów </w:t>
            </w:r>
            <w:r w:rsidR="00AC6A01" w:rsidRPr="00731CD4">
              <w:rPr>
                <w:rFonts w:cs="Calibri"/>
                <w:sz w:val="20"/>
              </w:rPr>
              <w:t>głównych</w:t>
            </w:r>
            <w:r w:rsidRPr="00731CD4">
              <w:rPr>
                <w:rFonts w:cs="Calibri"/>
                <w:sz w:val="20"/>
              </w:rPr>
              <w:t xml:space="preserve">. </w:t>
            </w:r>
            <w:r w:rsidR="00AC6A01" w:rsidRPr="00731CD4">
              <w:rPr>
                <w:rFonts w:cs="Calibri"/>
                <w:sz w:val="20"/>
              </w:rPr>
              <w:t xml:space="preserve">Wizja: </w:t>
            </w:r>
            <w:r w:rsidR="00AC6A01" w:rsidRPr="00731CD4">
              <w:rPr>
                <w:rFonts w:cs="Calibri"/>
                <w:i/>
                <w:sz w:val="20"/>
              </w:rPr>
              <w:t xml:space="preserve">Miasto i Gmina Końskie jest miejscem przyjaznym dla </w:t>
            </w:r>
            <w:r w:rsidR="00AC6A01" w:rsidRPr="00731CD4">
              <w:rPr>
                <w:rFonts w:cs="Calibri"/>
                <w:i/>
                <w:sz w:val="20"/>
              </w:rPr>
              <w:lastRenderedPageBreak/>
              <w:t>mieszkańców umożliwiającym wysoki poziom życia poprzez zrównoważony rozwój gospodarczy i społeczny</w:t>
            </w:r>
          </w:p>
          <w:p w:rsidR="00AC6A01" w:rsidRPr="00731CD4" w:rsidRDefault="006C5527" w:rsidP="001C7CE8">
            <w:pPr>
              <w:autoSpaceDE w:val="0"/>
              <w:autoSpaceDN w:val="0"/>
              <w:adjustRightInd w:val="0"/>
              <w:rPr>
                <w:rFonts w:cs="Calibri"/>
                <w:sz w:val="20"/>
              </w:rPr>
            </w:pPr>
            <w:r w:rsidRPr="00731CD4">
              <w:rPr>
                <w:rFonts w:cs="Calibri"/>
                <w:sz w:val="20"/>
              </w:rPr>
              <w:t xml:space="preserve">Cel główny: </w:t>
            </w:r>
            <w:r w:rsidR="00AC6A01" w:rsidRPr="00731CD4">
              <w:rPr>
                <w:rFonts w:cs="Calibri"/>
                <w:sz w:val="20"/>
              </w:rPr>
              <w:t>Tworzenie warunków służących zaspokajaniu różnorodnych potrzeb seniorów:</w:t>
            </w:r>
          </w:p>
          <w:p w:rsidR="00AC6A01" w:rsidRPr="00731CD4" w:rsidRDefault="00AC6A01" w:rsidP="00F668C4">
            <w:pPr>
              <w:pStyle w:val="Akapitzlist"/>
              <w:numPr>
                <w:ilvl w:val="0"/>
                <w:numId w:val="25"/>
              </w:numPr>
              <w:autoSpaceDE w:val="0"/>
              <w:autoSpaceDN w:val="0"/>
              <w:adjustRightInd w:val="0"/>
              <w:rPr>
                <w:rFonts w:cs="Calibri"/>
                <w:sz w:val="20"/>
              </w:rPr>
            </w:pPr>
            <w:r w:rsidRPr="00731CD4">
              <w:rPr>
                <w:rFonts w:cs="Calibri"/>
                <w:sz w:val="20"/>
              </w:rPr>
              <w:t>Rozwój systemu wsparcie osób starszych</w:t>
            </w:r>
          </w:p>
          <w:p w:rsidR="00AC6A01" w:rsidRPr="00731CD4" w:rsidRDefault="00AC6A01" w:rsidP="00F668C4">
            <w:pPr>
              <w:pStyle w:val="Akapitzlist"/>
              <w:numPr>
                <w:ilvl w:val="0"/>
                <w:numId w:val="25"/>
              </w:numPr>
              <w:autoSpaceDE w:val="0"/>
              <w:autoSpaceDN w:val="0"/>
              <w:adjustRightInd w:val="0"/>
              <w:rPr>
                <w:rFonts w:cs="Calibri"/>
                <w:sz w:val="20"/>
              </w:rPr>
            </w:pPr>
            <w:r w:rsidRPr="00731CD4">
              <w:rPr>
                <w:rFonts w:cs="Calibri"/>
                <w:sz w:val="20"/>
              </w:rPr>
              <w:t>Zapobiegnie marginalizacji seniorów oraz wzrost świadomości międzypokoleniowej</w:t>
            </w:r>
          </w:p>
          <w:p w:rsidR="00AC6A01" w:rsidRPr="00731CD4" w:rsidRDefault="00AC6A01" w:rsidP="00AC6A01">
            <w:pPr>
              <w:pStyle w:val="Akapitzlist"/>
              <w:autoSpaceDE w:val="0"/>
              <w:autoSpaceDN w:val="0"/>
              <w:adjustRightInd w:val="0"/>
              <w:ind w:left="0"/>
              <w:rPr>
                <w:rFonts w:cs="Calibri"/>
                <w:sz w:val="20"/>
              </w:rPr>
            </w:pPr>
            <w:r w:rsidRPr="00731CD4">
              <w:rPr>
                <w:rFonts w:cs="Calibri"/>
                <w:sz w:val="20"/>
              </w:rPr>
              <w:t xml:space="preserve">Cel główny: Prawidłowe wypełnianie przez rodziny przynależnych im funkcji </w:t>
            </w:r>
          </w:p>
          <w:p w:rsidR="00AC6A01" w:rsidRPr="00731CD4" w:rsidRDefault="00AC6A01" w:rsidP="00F668C4">
            <w:pPr>
              <w:pStyle w:val="Akapitzlist"/>
              <w:numPr>
                <w:ilvl w:val="0"/>
                <w:numId w:val="26"/>
              </w:numPr>
              <w:autoSpaceDE w:val="0"/>
              <w:autoSpaceDN w:val="0"/>
              <w:adjustRightInd w:val="0"/>
              <w:rPr>
                <w:rFonts w:cs="Calibri"/>
                <w:sz w:val="20"/>
              </w:rPr>
            </w:pPr>
            <w:r w:rsidRPr="00731CD4">
              <w:rPr>
                <w:rFonts w:cs="Calibri"/>
                <w:sz w:val="20"/>
              </w:rPr>
              <w:t>Ograniczenie zjawiska ubóstwa</w:t>
            </w:r>
          </w:p>
          <w:p w:rsidR="00AC6A01" w:rsidRPr="00731CD4" w:rsidRDefault="00731CD4" w:rsidP="00F668C4">
            <w:pPr>
              <w:pStyle w:val="Akapitzlist"/>
              <w:numPr>
                <w:ilvl w:val="0"/>
                <w:numId w:val="26"/>
              </w:numPr>
              <w:autoSpaceDE w:val="0"/>
              <w:autoSpaceDN w:val="0"/>
              <w:adjustRightInd w:val="0"/>
              <w:rPr>
                <w:rFonts w:cs="Calibri"/>
                <w:sz w:val="20"/>
              </w:rPr>
            </w:pPr>
            <w:r w:rsidRPr="00731CD4">
              <w:rPr>
                <w:rFonts w:cs="Calibri"/>
                <w:sz w:val="20"/>
              </w:rPr>
              <w:t>Realizacja działań z zakresu wspierania rodziny</w:t>
            </w:r>
          </w:p>
          <w:p w:rsidR="00731CD4" w:rsidRPr="00731CD4" w:rsidRDefault="00731CD4" w:rsidP="00F668C4">
            <w:pPr>
              <w:pStyle w:val="Akapitzlist"/>
              <w:numPr>
                <w:ilvl w:val="0"/>
                <w:numId w:val="26"/>
              </w:numPr>
              <w:autoSpaceDE w:val="0"/>
              <w:autoSpaceDN w:val="0"/>
              <w:adjustRightInd w:val="0"/>
              <w:rPr>
                <w:rFonts w:cs="Calibri"/>
                <w:sz w:val="20"/>
              </w:rPr>
            </w:pPr>
            <w:r w:rsidRPr="00731CD4">
              <w:rPr>
                <w:rFonts w:cs="Calibri"/>
                <w:sz w:val="20"/>
              </w:rPr>
              <w:t>Przeciwdziałanie zjawisku przemocy w rodzinie oraz ochrona osób jej doświadczających</w:t>
            </w:r>
          </w:p>
          <w:p w:rsidR="00AC6A01" w:rsidRPr="00731CD4" w:rsidRDefault="00731CD4" w:rsidP="00731CD4">
            <w:pPr>
              <w:pStyle w:val="Akapitzlist"/>
              <w:autoSpaceDE w:val="0"/>
              <w:autoSpaceDN w:val="0"/>
              <w:adjustRightInd w:val="0"/>
              <w:ind w:left="0"/>
              <w:rPr>
                <w:rFonts w:cs="Calibri"/>
                <w:sz w:val="20"/>
              </w:rPr>
            </w:pPr>
            <w:r w:rsidRPr="00731CD4">
              <w:rPr>
                <w:rFonts w:cs="Calibri"/>
                <w:sz w:val="20"/>
              </w:rPr>
              <w:t>Cel główny: Poprawa jakości życia mieszkańców Miasta i Gminy Końskie zagrożonych marginalizacją oraz będących klientami pomocy społecznej</w:t>
            </w:r>
          </w:p>
          <w:p w:rsidR="00731CD4" w:rsidRPr="00731CD4" w:rsidRDefault="00731CD4" w:rsidP="00F668C4">
            <w:pPr>
              <w:pStyle w:val="Akapitzlist"/>
              <w:numPr>
                <w:ilvl w:val="0"/>
                <w:numId w:val="27"/>
              </w:numPr>
              <w:autoSpaceDE w:val="0"/>
              <w:autoSpaceDN w:val="0"/>
              <w:adjustRightInd w:val="0"/>
              <w:rPr>
                <w:rFonts w:cs="Calibri"/>
                <w:sz w:val="20"/>
              </w:rPr>
            </w:pPr>
            <w:r w:rsidRPr="00731CD4">
              <w:rPr>
                <w:rFonts w:cs="Calibri"/>
                <w:sz w:val="20"/>
              </w:rPr>
              <w:t>Rozwój sektora ekonomii społecznej</w:t>
            </w:r>
          </w:p>
          <w:p w:rsidR="00731CD4" w:rsidRPr="00731CD4" w:rsidRDefault="00731CD4" w:rsidP="00F668C4">
            <w:pPr>
              <w:pStyle w:val="Akapitzlist"/>
              <w:numPr>
                <w:ilvl w:val="0"/>
                <w:numId w:val="27"/>
              </w:numPr>
              <w:autoSpaceDE w:val="0"/>
              <w:autoSpaceDN w:val="0"/>
              <w:adjustRightInd w:val="0"/>
              <w:rPr>
                <w:rFonts w:cs="Calibri"/>
                <w:sz w:val="20"/>
              </w:rPr>
            </w:pPr>
            <w:r w:rsidRPr="00731CD4">
              <w:rPr>
                <w:rFonts w:cs="Calibri"/>
                <w:sz w:val="20"/>
              </w:rPr>
              <w:t>Wzrost jakości życia osób z niepełnosprawnością i długotrwale chorych</w:t>
            </w:r>
          </w:p>
          <w:p w:rsidR="006C5527" w:rsidRPr="00731CD4" w:rsidRDefault="00731CD4" w:rsidP="00F668C4">
            <w:pPr>
              <w:pStyle w:val="Akapitzlist"/>
              <w:numPr>
                <w:ilvl w:val="0"/>
                <w:numId w:val="27"/>
              </w:numPr>
              <w:autoSpaceDE w:val="0"/>
              <w:autoSpaceDN w:val="0"/>
              <w:adjustRightInd w:val="0"/>
              <w:rPr>
                <w:rFonts w:cs="Calibri"/>
                <w:sz w:val="20"/>
              </w:rPr>
            </w:pPr>
            <w:r w:rsidRPr="00731CD4">
              <w:rPr>
                <w:rFonts w:cs="Calibri"/>
                <w:sz w:val="20"/>
              </w:rPr>
              <w:t>Przeciwdziałanie uzależnieniom i zwalczanie ich skutków</w:t>
            </w:r>
          </w:p>
        </w:tc>
      </w:tr>
      <w:tr w:rsidR="006C5527" w:rsidRPr="001C7CE8" w:rsidTr="000847A9">
        <w:tc>
          <w:tcPr>
            <w:tcW w:w="9210" w:type="dxa"/>
            <w:shd w:val="clear" w:color="auto" w:fill="DDD9C3" w:themeFill="background2" w:themeFillShade="E6"/>
            <w:vAlign w:val="center"/>
          </w:tcPr>
          <w:p w:rsidR="006C5527" w:rsidRPr="00167C46" w:rsidRDefault="006C5527" w:rsidP="00167C46">
            <w:pPr>
              <w:autoSpaceDE w:val="0"/>
              <w:autoSpaceDN w:val="0"/>
              <w:adjustRightInd w:val="0"/>
              <w:rPr>
                <w:rFonts w:cs="Calibri"/>
                <w:sz w:val="20"/>
              </w:rPr>
            </w:pPr>
            <w:r w:rsidRPr="00167C46">
              <w:rPr>
                <w:b/>
                <w:i/>
                <w:sz w:val="20"/>
              </w:rPr>
              <w:lastRenderedPageBreak/>
              <w:t>POZIO</w:t>
            </w:r>
            <w:r w:rsidRPr="00167C46">
              <w:rPr>
                <w:b/>
                <w:i/>
                <w:sz w:val="20"/>
                <w:shd w:val="clear" w:color="auto" w:fill="DBE5F1" w:themeFill="accent1" w:themeFillTint="33"/>
              </w:rPr>
              <w:t>M</w:t>
            </w:r>
            <w:r w:rsidRPr="00167C46">
              <w:rPr>
                <w:b/>
                <w:i/>
                <w:sz w:val="20"/>
              </w:rPr>
              <w:t xml:space="preserve"> LOKALNY – </w:t>
            </w:r>
            <w:r w:rsidRPr="00167C46">
              <w:rPr>
                <w:sz w:val="20"/>
              </w:rPr>
              <w:t xml:space="preserve">Strategia Rozwoju </w:t>
            </w:r>
            <w:r w:rsidR="00167C46" w:rsidRPr="00167C46">
              <w:rPr>
                <w:sz w:val="20"/>
              </w:rPr>
              <w:t xml:space="preserve">Miasta i </w:t>
            </w:r>
            <w:r w:rsidRPr="00167C46">
              <w:rPr>
                <w:sz w:val="20"/>
              </w:rPr>
              <w:t xml:space="preserve">Gminy </w:t>
            </w:r>
            <w:r w:rsidR="00167C46" w:rsidRPr="00167C46">
              <w:rPr>
                <w:sz w:val="20"/>
              </w:rPr>
              <w:t>Końskie do 2032 roku</w:t>
            </w:r>
          </w:p>
        </w:tc>
      </w:tr>
      <w:tr w:rsidR="006C5527" w:rsidRPr="001C7CE8" w:rsidTr="000847A9">
        <w:tc>
          <w:tcPr>
            <w:tcW w:w="9210" w:type="dxa"/>
            <w:vAlign w:val="center"/>
          </w:tcPr>
          <w:p w:rsidR="006C5527" w:rsidRPr="003E2907" w:rsidRDefault="006C5527" w:rsidP="001C7CE8">
            <w:pPr>
              <w:autoSpaceDE w:val="0"/>
              <w:autoSpaceDN w:val="0"/>
              <w:adjustRightInd w:val="0"/>
              <w:rPr>
                <w:rFonts w:cs="Calibri"/>
                <w:sz w:val="20"/>
              </w:rPr>
            </w:pPr>
            <w:r w:rsidRPr="003E2907">
              <w:rPr>
                <w:rFonts w:cs="Calibri"/>
                <w:sz w:val="20"/>
              </w:rPr>
              <w:t xml:space="preserve">Strategia wpisuje się w misję oraz cele strategiczne </w:t>
            </w:r>
            <w:r w:rsidR="00167C46" w:rsidRPr="003E2907">
              <w:rPr>
                <w:rFonts w:cs="Calibri"/>
                <w:sz w:val="20"/>
              </w:rPr>
              <w:t xml:space="preserve">w czterech obszarach priorytetowych </w:t>
            </w:r>
            <w:r w:rsidRPr="003E2907">
              <w:rPr>
                <w:rFonts w:cs="Calibri"/>
                <w:sz w:val="20"/>
              </w:rPr>
              <w:t>zawart</w:t>
            </w:r>
            <w:r w:rsidR="00167C46" w:rsidRPr="003E2907">
              <w:rPr>
                <w:rFonts w:cs="Calibri"/>
                <w:sz w:val="20"/>
              </w:rPr>
              <w:t>e</w:t>
            </w:r>
            <w:r w:rsidRPr="003E2907">
              <w:rPr>
                <w:rFonts w:cs="Calibri"/>
                <w:sz w:val="20"/>
              </w:rPr>
              <w:t xml:space="preserve"> w Strategii Rozwoju </w:t>
            </w:r>
            <w:r w:rsidR="00167C46" w:rsidRPr="003E2907">
              <w:rPr>
                <w:rFonts w:cs="Calibri"/>
                <w:sz w:val="20"/>
              </w:rPr>
              <w:t xml:space="preserve">Miasta i </w:t>
            </w:r>
            <w:r w:rsidRPr="003E2907">
              <w:rPr>
                <w:rFonts w:cs="Calibri"/>
                <w:sz w:val="20"/>
              </w:rPr>
              <w:t xml:space="preserve">Gminy </w:t>
            </w:r>
            <w:r w:rsidR="00167C46" w:rsidRPr="003E2907">
              <w:rPr>
                <w:rFonts w:cs="Calibri"/>
                <w:sz w:val="20"/>
              </w:rPr>
              <w:t>Końskie do 2032 roku</w:t>
            </w:r>
            <w:r w:rsidRPr="003E2907">
              <w:rPr>
                <w:rFonts w:cs="Calibri"/>
                <w:sz w:val="20"/>
              </w:rPr>
              <w:t>:</w:t>
            </w:r>
          </w:p>
          <w:p w:rsidR="00167C46" w:rsidRPr="003E2907" w:rsidRDefault="006C5527" w:rsidP="001C7CE8">
            <w:pPr>
              <w:autoSpaceDE w:val="0"/>
              <w:autoSpaceDN w:val="0"/>
              <w:adjustRightInd w:val="0"/>
              <w:rPr>
                <w:rFonts w:cs="Calibri"/>
                <w:sz w:val="20"/>
              </w:rPr>
            </w:pPr>
            <w:r w:rsidRPr="003E2907">
              <w:rPr>
                <w:rFonts w:cs="Calibri"/>
                <w:sz w:val="20"/>
              </w:rPr>
              <w:t xml:space="preserve">Misja: </w:t>
            </w:r>
            <w:r w:rsidR="00167C46" w:rsidRPr="003E2907">
              <w:rPr>
                <w:rFonts w:cs="Calibri"/>
                <w:sz w:val="20"/>
              </w:rPr>
              <w:t>Aktywni mieszkańcy, współpraca i integracja działań we wszystkich aspektach życia dla trwałego i zrównoważonego rozowju7 społecznego, gospodarczego i turystycznego Gminy Końskie</w:t>
            </w:r>
          </w:p>
          <w:p w:rsidR="00167C46" w:rsidRPr="003E2907" w:rsidRDefault="00167C46" w:rsidP="001C7CE8">
            <w:pPr>
              <w:autoSpaceDE w:val="0"/>
              <w:autoSpaceDN w:val="0"/>
              <w:adjustRightInd w:val="0"/>
              <w:rPr>
                <w:rFonts w:cs="Calibri"/>
                <w:sz w:val="20"/>
              </w:rPr>
            </w:pPr>
            <w:r w:rsidRPr="003E2907">
              <w:rPr>
                <w:rFonts w:cs="Calibri"/>
                <w:sz w:val="20"/>
              </w:rPr>
              <w:t>OBSZAR: GOSPODARKA I PRZEDSIĘBIORCZOŚĆ:</w:t>
            </w:r>
          </w:p>
          <w:p w:rsidR="00167C46" w:rsidRPr="003E2907" w:rsidRDefault="00167C46" w:rsidP="001C7CE8">
            <w:pPr>
              <w:autoSpaceDE w:val="0"/>
              <w:autoSpaceDN w:val="0"/>
              <w:adjustRightInd w:val="0"/>
              <w:rPr>
                <w:rFonts w:cs="Calibri"/>
                <w:sz w:val="20"/>
              </w:rPr>
            </w:pPr>
            <w:r w:rsidRPr="003E2907">
              <w:rPr>
                <w:rFonts w:cs="Calibri"/>
                <w:sz w:val="20"/>
              </w:rPr>
              <w:t>Cele strategiczne:</w:t>
            </w:r>
          </w:p>
          <w:p w:rsidR="00167C46" w:rsidRPr="003E2907" w:rsidRDefault="00167C46" w:rsidP="00F668C4">
            <w:pPr>
              <w:pStyle w:val="Akapitzlist"/>
              <w:numPr>
                <w:ilvl w:val="0"/>
                <w:numId w:val="23"/>
              </w:numPr>
              <w:autoSpaceDE w:val="0"/>
              <w:autoSpaceDN w:val="0"/>
              <w:adjustRightInd w:val="0"/>
              <w:rPr>
                <w:rFonts w:cs="Calibri"/>
                <w:sz w:val="20"/>
              </w:rPr>
            </w:pPr>
            <w:r w:rsidRPr="003E2907">
              <w:rPr>
                <w:rFonts w:cs="Calibri"/>
                <w:sz w:val="20"/>
              </w:rPr>
              <w:t>Wzrost potencjału inwestycyjnego – otw</w:t>
            </w:r>
            <w:r w:rsidR="003E2907" w:rsidRPr="003E2907">
              <w:rPr>
                <w:rFonts w:cs="Calibri"/>
                <w:sz w:val="20"/>
              </w:rPr>
              <w:t>ar</w:t>
            </w:r>
            <w:r w:rsidRPr="003E2907">
              <w:rPr>
                <w:rFonts w:cs="Calibri"/>
                <w:sz w:val="20"/>
              </w:rPr>
              <w:t>cie na firmy i inwestorów</w:t>
            </w:r>
          </w:p>
          <w:p w:rsidR="00167C46" w:rsidRPr="003E2907" w:rsidRDefault="00167C46" w:rsidP="00F668C4">
            <w:pPr>
              <w:pStyle w:val="Akapitzlist"/>
              <w:numPr>
                <w:ilvl w:val="0"/>
                <w:numId w:val="23"/>
              </w:numPr>
              <w:autoSpaceDE w:val="0"/>
              <w:autoSpaceDN w:val="0"/>
              <w:adjustRightInd w:val="0"/>
              <w:rPr>
                <w:rFonts w:cs="Calibri"/>
                <w:sz w:val="20"/>
              </w:rPr>
            </w:pPr>
            <w:r w:rsidRPr="003E2907">
              <w:rPr>
                <w:rFonts w:cs="Calibri"/>
                <w:sz w:val="20"/>
              </w:rPr>
              <w:t>Aktywizacja gospodarki lokalnej – specjalizacja, innowacyjność, klastry</w:t>
            </w:r>
          </w:p>
          <w:p w:rsidR="00167C46" w:rsidRPr="003E2907" w:rsidRDefault="00167C46" w:rsidP="00F668C4">
            <w:pPr>
              <w:pStyle w:val="Akapitzlist"/>
              <w:numPr>
                <w:ilvl w:val="0"/>
                <w:numId w:val="23"/>
              </w:numPr>
              <w:autoSpaceDE w:val="0"/>
              <w:autoSpaceDN w:val="0"/>
              <w:adjustRightInd w:val="0"/>
              <w:rPr>
                <w:rFonts w:cs="Calibri"/>
                <w:sz w:val="20"/>
              </w:rPr>
            </w:pPr>
            <w:r w:rsidRPr="003E2907">
              <w:rPr>
                <w:rFonts w:cs="Calibri"/>
                <w:sz w:val="20"/>
              </w:rPr>
              <w:t>Wzrost jakościowy</w:t>
            </w:r>
            <w:r w:rsidR="003E2907" w:rsidRPr="003E2907">
              <w:rPr>
                <w:rFonts w:cs="Calibri"/>
                <w:sz w:val="20"/>
              </w:rPr>
              <w:t xml:space="preserve"> r</w:t>
            </w:r>
            <w:r w:rsidRPr="003E2907">
              <w:rPr>
                <w:rFonts w:cs="Calibri"/>
                <w:sz w:val="20"/>
              </w:rPr>
              <w:t>ynku pracy skierowanego dl</w:t>
            </w:r>
            <w:r w:rsidR="003E2907" w:rsidRPr="003E2907">
              <w:rPr>
                <w:rFonts w:cs="Calibri"/>
                <w:sz w:val="20"/>
              </w:rPr>
              <w:t>a</w:t>
            </w:r>
            <w:r w:rsidRPr="003E2907">
              <w:rPr>
                <w:rFonts w:cs="Calibri"/>
                <w:sz w:val="20"/>
              </w:rPr>
              <w:t xml:space="preserve"> ludzi młodych</w:t>
            </w:r>
          </w:p>
          <w:p w:rsidR="00167C46" w:rsidRPr="003E2907" w:rsidRDefault="00167C46" w:rsidP="001C7CE8">
            <w:pPr>
              <w:autoSpaceDE w:val="0"/>
              <w:autoSpaceDN w:val="0"/>
              <w:adjustRightInd w:val="0"/>
              <w:rPr>
                <w:rFonts w:cs="Calibri"/>
                <w:sz w:val="20"/>
              </w:rPr>
            </w:pPr>
            <w:r w:rsidRPr="003E2907">
              <w:rPr>
                <w:rFonts w:cs="Calibri"/>
                <w:sz w:val="20"/>
              </w:rPr>
              <w:t>OBSZAR: SPOŁECZEŃSTWO I KSZTAŁCENIE</w:t>
            </w:r>
          </w:p>
          <w:p w:rsidR="003E2907" w:rsidRPr="003E2907" w:rsidRDefault="003E2907" w:rsidP="001C7CE8">
            <w:pPr>
              <w:autoSpaceDE w:val="0"/>
              <w:autoSpaceDN w:val="0"/>
              <w:adjustRightInd w:val="0"/>
              <w:rPr>
                <w:rFonts w:cs="Calibri"/>
                <w:sz w:val="20"/>
              </w:rPr>
            </w:pPr>
            <w:r w:rsidRPr="003E2907">
              <w:rPr>
                <w:rFonts w:cs="Calibri"/>
                <w:sz w:val="20"/>
              </w:rPr>
              <w:t>Cele strategiczne:</w:t>
            </w:r>
          </w:p>
          <w:p w:rsidR="003E2907" w:rsidRPr="003E2907" w:rsidRDefault="003E2907" w:rsidP="00F668C4">
            <w:pPr>
              <w:pStyle w:val="Akapitzlist"/>
              <w:numPr>
                <w:ilvl w:val="0"/>
                <w:numId w:val="24"/>
              </w:numPr>
              <w:autoSpaceDE w:val="0"/>
              <w:autoSpaceDN w:val="0"/>
              <w:adjustRightInd w:val="0"/>
              <w:rPr>
                <w:rFonts w:cs="Calibri"/>
                <w:sz w:val="20"/>
              </w:rPr>
            </w:pPr>
            <w:r w:rsidRPr="003E2907">
              <w:rPr>
                <w:rFonts w:cs="Calibri"/>
                <w:sz w:val="20"/>
              </w:rPr>
              <w:t>Poprawa jakości usług i oferty dla mieszkańców</w:t>
            </w:r>
          </w:p>
          <w:p w:rsidR="003E2907" w:rsidRPr="003E2907" w:rsidRDefault="003E2907" w:rsidP="00F668C4">
            <w:pPr>
              <w:pStyle w:val="Akapitzlist"/>
              <w:numPr>
                <w:ilvl w:val="0"/>
                <w:numId w:val="24"/>
              </w:numPr>
              <w:autoSpaceDE w:val="0"/>
              <w:autoSpaceDN w:val="0"/>
              <w:adjustRightInd w:val="0"/>
              <w:rPr>
                <w:rFonts w:cs="Calibri"/>
                <w:sz w:val="20"/>
              </w:rPr>
            </w:pPr>
            <w:r w:rsidRPr="003E2907">
              <w:rPr>
                <w:rFonts w:cs="Calibri"/>
                <w:sz w:val="20"/>
              </w:rPr>
              <w:t>Dostępność i jakość infrastruktury mieszkaniowej</w:t>
            </w:r>
          </w:p>
          <w:p w:rsidR="006C5527" w:rsidRPr="003E2907" w:rsidRDefault="003E2907" w:rsidP="00F668C4">
            <w:pPr>
              <w:pStyle w:val="Akapitzlist"/>
              <w:numPr>
                <w:ilvl w:val="0"/>
                <w:numId w:val="24"/>
              </w:numPr>
              <w:autoSpaceDE w:val="0"/>
              <w:autoSpaceDN w:val="0"/>
              <w:adjustRightInd w:val="0"/>
              <w:rPr>
                <w:rFonts w:cs="Calibri"/>
                <w:sz w:val="20"/>
              </w:rPr>
            </w:pPr>
            <w:r w:rsidRPr="003E2907">
              <w:rPr>
                <w:rFonts w:cs="Calibri"/>
                <w:sz w:val="20"/>
              </w:rPr>
              <w:t>Edukacja i wieloaspektowy rozwój kapitału społecznego</w:t>
            </w:r>
          </w:p>
        </w:tc>
      </w:tr>
      <w:tr w:rsidR="006C5527" w:rsidRPr="001C7CE8" w:rsidTr="000847A9">
        <w:tc>
          <w:tcPr>
            <w:tcW w:w="9210" w:type="dxa"/>
            <w:shd w:val="clear" w:color="auto" w:fill="DDD9C3" w:themeFill="background2" w:themeFillShade="E6"/>
            <w:vAlign w:val="center"/>
          </w:tcPr>
          <w:p w:rsidR="006C5527" w:rsidRPr="000131F1" w:rsidRDefault="006C5527" w:rsidP="001C7CE8">
            <w:pPr>
              <w:jc w:val="left"/>
              <w:rPr>
                <w:b/>
                <w:i/>
                <w:sz w:val="20"/>
              </w:rPr>
            </w:pPr>
            <w:r w:rsidRPr="000131F1">
              <w:rPr>
                <w:b/>
                <w:i/>
                <w:sz w:val="20"/>
              </w:rPr>
              <w:t>POZIO</w:t>
            </w:r>
            <w:r w:rsidRPr="000131F1">
              <w:rPr>
                <w:b/>
                <w:i/>
                <w:sz w:val="20"/>
                <w:shd w:val="clear" w:color="auto" w:fill="DBE5F1" w:themeFill="accent1" w:themeFillTint="33"/>
              </w:rPr>
              <w:t>M</w:t>
            </w:r>
            <w:r w:rsidRPr="000131F1">
              <w:rPr>
                <w:b/>
                <w:i/>
                <w:sz w:val="20"/>
              </w:rPr>
              <w:t xml:space="preserve"> LOKALNY - </w:t>
            </w:r>
            <w:r w:rsidRPr="000131F1">
              <w:rPr>
                <w:sz w:val="20"/>
              </w:rPr>
              <w:t>Programy sektorowe gminne dotyczące problemów społecznych</w:t>
            </w:r>
          </w:p>
        </w:tc>
      </w:tr>
      <w:tr w:rsidR="006C5527" w:rsidRPr="001C7CE8" w:rsidTr="000847A9">
        <w:tc>
          <w:tcPr>
            <w:tcW w:w="9210" w:type="dxa"/>
            <w:vAlign w:val="center"/>
          </w:tcPr>
          <w:p w:rsidR="006C5527" w:rsidRPr="00D55364" w:rsidRDefault="006C5527" w:rsidP="001C7CE8">
            <w:pPr>
              <w:rPr>
                <w:sz w:val="20"/>
              </w:rPr>
            </w:pPr>
            <w:r w:rsidRPr="00D55364">
              <w:rPr>
                <w:sz w:val="20"/>
              </w:rPr>
              <w:t>Strategia jest uzupełnieniem na poziomie lokalnym zapisów:</w:t>
            </w:r>
          </w:p>
          <w:p w:rsidR="006C5527" w:rsidRPr="00D55364" w:rsidRDefault="006C5527" w:rsidP="001C7CE8">
            <w:pPr>
              <w:autoSpaceDE w:val="0"/>
              <w:autoSpaceDN w:val="0"/>
              <w:adjustRightInd w:val="0"/>
              <w:rPr>
                <w:sz w:val="20"/>
              </w:rPr>
            </w:pPr>
            <w:r w:rsidRPr="00D55364">
              <w:rPr>
                <w:sz w:val="20"/>
              </w:rPr>
              <w:t xml:space="preserve">1) </w:t>
            </w:r>
            <w:r w:rsidR="00D55364" w:rsidRPr="00D55364">
              <w:rPr>
                <w:sz w:val="20"/>
              </w:rPr>
              <w:t xml:space="preserve">Gminnego </w:t>
            </w:r>
            <w:r w:rsidRPr="00D55364">
              <w:rPr>
                <w:sz w:val="20"/>
              </w:rPr>
              <w:t>Programu Wsp</w:t>
            </w:r>
            <w:r w:rsidR="005F6962">
              <w:rPr>
                <w:sz w:val="20"/>
              </w:rPr>
              <w:t>ierania</w:t>
            </w:r>
            <w:r w:rsidRPr="00D55364">
              <w:rPr>
                <w:sz w:val="20"/>
              </w:rPr>
              <w:t xml:space="preserve"> Rodziny na lata 202</w:t>
            </w:r>
            <w:r w:rsidR="00D55364" w:rsidRPr="00D55364">
              <w:rPr>
                <w:sz w:val="20"/>
              </w:rPr>
              <w:t>1</w:t>
            </w:r>
            <w:r w:rsidRPr="00D55364">
              <w:rPr>
                <w:sz w:val="20"/>
              </w:rPr>
              <w:t>-202</w:t>
            </w:r>
            <w:r w:rsidR="00D55364" w:rsidRPr="00D55364">
              <w:rPr>
                <w:sz w:val="20"/>
              </w:rPr>
              <w:t>3</w:t>
            </w:r>
            <w:r w:rsidRPr="00D55364">
              <w:rPr>
                <w:sz w:val="20"/>
              </w:rPr>
              <w:t xml:space="preserve"> (Uchwała Nr </w:t>
            </w:r>
            <w:r w:rsidR="00D55364" w:rsidRPr="00D55364">
              <w:rPr>
                <w:sz w:val="20"/>
              </w:rPr>
              <w:t xml:space="preserve">XXVI/239/2020 Rady Miejskiej </w:t>
            </w:r>
            <w:r w:rsidR="00D55364" w:rsidRPr="00D55364">
              <w:rPr>
                <w:sz w:val="20"/>
              </w:rPr>
              <w:br/>
              <w:t>w Końskich z dnia 22 grudnia 2020r.</w:t>
            </w:r>
            <w:r w:rsidRPr="00D55364">
              <w:rPr>
                <w:sz w:val="20"/>
              </w:rPr>
              <w:t>)</w:t>
            </w:r>
          </w:p>
          <w:p w:rsidR="00D55364" w:rsidRPr="00D55364" w:rsidRDefault="006C5527" w:rsidP="001C7CE8">
            <w:pPr>
              <w:autoSpaceDE w:val="0"/>
              <w:autoSpaceDN w:val="0"/>
              <w:adjustRightInd w:val="0"/>
              <w:rPr>
                <w:sz w:val="20"/>
              </w:rPr>
            </w:pPr>
            <w:r w:rsidRPr="00D55364">
              <w:rPr>
                <w:sz w:val="20"/>
              </w:rPr>
              <w:t xml:space="preserve">2) </w:t>
            </w:r>
            <w:r w:rsidR="00D55364" w:rsidRPr="00D55364">
              <w:rPr>
                <w:sz w:val="20"/>
              </w:rPr>
              <w:t>Gminnego Programu Osłonowego w zakresie dożywiania na lata 2019-2023, w związku z wprowadzeniem wieloletniego rządowego programu „Posi</w:t>
            </w:r>
            <w:r w:rsidR="00D55364">
              <w:rPr>
                <w:sz w:val="20"/>
              </w:rPr>
              <w:t>ł</w:t>
            </w:r>
            <w:r w:rsidR="00D55364" w:rsidRPr="00D55364">
              <w:rPr>
                <w:sz w:val="20"/>
              </w:rPr>
              <w:t>ek w szkole i w domu” na lata 2019-2023 (Uchwała Nr IV/2</w:t>
            </w:r>
            <w:r w:rsidR="00D55364">
              <w:rPr>
                <w:sz w:val="20"/>
              </w:rPr>
              <w:t>7</w:t>
            </w:r>
            <w:r w:rsidR="00D55364" w:rsidRPr="00D55364">
              <w:rPr>
                <w:sz w:val="20"/>
              </w:rPr>
              <w:t>/2018 Rady Miejs</w:t>
            </w:r>
            <w:r w:rsidR="00D55364">
              <w:rPr>
                <w:sz w:val="20"/>
              </w:rPr>
              <w:t>k</w:t>
            </w:r>
            <w:r w:rsidR="00D55364" w:rsidRPr="00D55364">
              <w:rPr>
                <w:sz w:val="20"/>
              </w:rPr>
              <w:t>iej w Końskich z dnia 21 grudnia 2018r.)</w:t>
            </w:r>
          </w:p>
          <w:p w:rsidR="006C5527" w:rsidRPr="00D55364" w:rsidRDefault="006C5527" w:rsidP="001C7CE8">
            <w:pPr>
              <w:autoSpaceDE w:val="0"/>
              <w:autoSpaceDN w:val="0"/>
              <w:adjustRightInd w:val="0"/>
              <w:rPr>
                <w:sz w:val="20"/>
              </w:rPr>
            </w:pPr>
            <w:r w:rsidRPr="00D55364">
              <w:rPr>
                <w:sz w:val="20"/>
              </w:rPr>
              <w:t xml:space="preserve">3) Gminnego Programu Profilaktyki i Rozwiązywania Problemów Alkoholowych oraz Przeciwdziałania Narkomanii </w:t>
            </w:r>
            <w:r w:rsidR="00CA4A85" w:rsidRPr="00D55364">
              <w:rPr>
                <w:sz w:val="20"/>
              </w:rPr>
              <w:t>w K</w:t>
            </w:r>
            <w:r w:rsidR="00987A75" w:rsidRPr="00D55364">
              <w:rPr>
                <w:sz w:val="20"/>
              </w:rPr>
              <w:t>ońskich na lata 2022-2023</w:t>
            </w:r>
            <w:r w:rsidR="00CA4A85" w:rsidRPr="00D55364">
              <w:rPr>
                <w:sz w:val="20"/>
              </w:rPr>
              <w:t xml:space="preserve"> (Uchwała Nr XLII/402/2022 Rady </w:t>
            </w:r>
            <w:r w:rsidR="00D55364" w:rsidRPr="00D55364">
              <w:rPr>
                <w:sz w:val="20"/>
              </w:rPr>
              <w:t>M</w:t>
            </w:r>
            <w:r w:rsidR="00CA4A85" w:rsidRPr="00D55364">
              <w:rPr>
                <w:sz w:val="20"/>
              </w:rPr>
              <w:t xml:space="preserve">iejskiej w </w:t>
            </w:r>
            <w:r w:rsidR="00D55364" w:rsidRPr="00D55364">
              <w:rPr>
                <w:sz w:val="20"/>
              </w:rPr>
              <w:t>K</w:t>
            </w:r>
            <w:r w:rsidR="00CA4A85" w:rsidRPr="00D55364">
              <w:rPr>
                <w:sz w:val="20"/>
              </w:rPr>
              <w:t xml:space="preserve">ońskich z dnia </w:t>
            </w:r>
            <w:r w:rsidR="00D55364">
              <w:rPr>
                <w:sz w:val="20"/>
              </w:rPr>
              <w:br/>
            </w:r>
            <w:r w:rsidR="00CA4A85" w:rsidRPr="00D55364">
              <w:rPr>
                <w:sz w:val="20"/>
              </w:rPr>
              <w:t>31</w:t>
            </w:r>
            <w:r w:rsidR="00D55364">
              <w:rPr>
                <w:sz w:val="20"/>
              </w:rPr>
              <w:t xml:space="preserve"> marca </w:t>
            </w:r>
            <w:r w:rsidR="00CA4A85" w:rsidRPr="00D55364">
              <w:rPr>
                <w:sz w:val="20"/>
              </w:rPr>
              <w:t>2022r.)</w:t>
            </w:r>
          </w:p>
          <w:p w:rsidR="006C5527" w:rsidRDefault="006C5527" w:rsidP="001C7CE8">
            <w:pPr>
              <w:autoSpaceDE w:val="0"/>
              <w:autoSpaceDN w:val="0"/>
              <w:adjustRightInd w:val="0"/>
              <w:rPr>
                <w:sz w:val="20"/>
              </w:rPr>
            </w:pPr>
            <w:r w:rsidRPr="00D55364">
              <w:rPr>
                <w:sz w:val="20"/>
              </w:rPr>
              <w:t xml:space="preserve">4) Gminnego Programu Przeciwdziałania Przemocy w </w:t>
            </w:r>
            <w:r w:rsidR="00987A75" w:rsidRPr="00D55364">
              <w:rPr>
                <w:sz w:val="20"/>
              </w:rPr>
              <w:t>R</w:t>
            </w:r>
            <w:r w:rsidRPr="00D55364">
              <w:rPr>
                <w:sz w:val="20"/>
              </w:rPr>
              <w:t>odzinie oraz Ochrony Ofiar Przemocy na lata 202</w:t>
            </w:r>
            <w:r w:rsidR="00987A75" w:rsidRPr="00D55364">
              <w:rPr>
                <w:sz w:val="20"/>
              </w:rPr>
              <w:t>1</w:t>
            </w:r>
            <w:r w:rsidRPr="00D55364">
              <w:rPr>
                <w:sz w:val="20"/>
              </w:rPr>
              <w:t>-202</w:t>
            </w:r>
            <w:r w:rsidR="00987A75" w:rsidRPr="00D55364">
              <w:rPr>
                <w:sz w:val="20"/>
              </w:rPr>
              <w:t>6</w:t>
            </w:r>
            <w:r w:rsidRPr="00D55364">
              <w:rPr>
                <w:sz w:val="20"/>
              </w:rPr>
              <w:t xml:space="preserve"> (Uchwała Nr X</w:t>
            </w:r>
            <w:r w:rsidR="00987A75" w:rsidRPr="00D55364">
              <w:rPr>
                <w:sz w:val="20"/>
              </w:rPr>
              <w:t>XVI/238</w:t>
            </w:r>
            <w:r w:rsidRPr="00D55364">
              <w:rPr>
                <w:sz w:val="20"/>
              </w:rPr>
              <w:t>/20</w:t>
            </w:r>
            <w:r w:rsidR="00987A75" w:rsidRPr="00D55364">
              <w:rPr>
                <w:sz w:val="20"/>
              </w:rPr>
              <w:t>20</w:t>
            </w:r>
            <w:r w:rsidRPr="00D55364">
              <w:rPr>
                <w:sz w:val="20"/>
              </w:rPr>
              <w:t xml:space="preserve"> </w:t>
            </w:r>
            <w:r w:rsidR="00CA4A85" w:rsidRPr="00D55364">
              <w:rPr>
                <w:sz w:val="20"/>
              </w:rPr>
              <w:t xml:space="preserve">Rady Miejskiej w Końskich </w:t>
            </w:r>
            <w:r w:rsidRPr="00D55364">
              <w:rPr>
                <w:sz w:val="20"/>
              </w:rPr>
              <w:t xml:space="preserve">z </w:t>
            </w:r>
            <w:r w:rsidR="00987A75" w:rsidRPr="00D55364">
              <w:rPr>
                <w:sz w:val="20"/>
              </w:rPr>
              <w:t>22</w:t>
            </w:r>
            <w:r w:rsidR="00D55364">
              <w:rPr>
                <w:sz w:val="20"/>
              </w:rPr>
              <w:t xml:space="preserve"> grudnia </w:t>
            </w:r>
            <w:r w:rsidRPr="00D55364">
              <w:rPr>
                <w:sz w:val="20"/>
              </w:rPr>
              <w:t>20</w:t>
            </w:r>
            <w:r w:rsidR="00987A75" w:rsidRPr="00D55364">
              <w:rPr>
                <w:sz w:val="20"/>
              </w:rPr>
              <w:t>20</w:t>
            </w:r>
            <w:r w:rsidRPr="00D55364">
              <w:rPr>
                <w:sz w:val="20"/>
              </w:rPr>
              <w:t>r.)</w:t>
            </w:r>
          </w:p>
          <w:p w:rsidR="00D63156" w:rsidRPr="00D63156" w:rsidRDefault="00D55364" w:rsidP="00D63156">
            <w:pPr>
              <w:autoSpaceDE w:val="0"/>
              <w:autoSpaceDN w:val="0"/>
              <w:adjustRightInd w:val="0"/>
              <w:rPr>
                <w:rFonts w:cs="Calibri"/>
                <w:sz w:val="20"/>
              </w:rPr>
            </w:pPr>
            <w:r>
              <w:rPr>
                <w:sz w:val="20"/>
              </w:rPr>
              <w:t>4) Gminnego Programu dl</w:t>
            </w:r>
            <w:r w:rsidR="00D63156">
              <w:rPr>
                <w:sz w:val="20"/>
              </w:rPr>
              <w:t>a</w:t>
            </w:r>
            <w:r>
              <w:rPr>
                <w:sz w:val="20"/>
              </w:rPr>
              <w:t xml:space="preserve"> rodzin wielodzietnych Karta Dużej Rodziny (Uchwała Nr XVII/156/2015 Rady Miejskiej w </w:t>
            </w:r>
            <w:r w:rsidR="00D63156">
              <w:rPr>
                <w:sz w:val="20"/>
              </w:rPr>
              <w:t>K</w:t>
            </w:r>
            <w:r>
              <w:rPr>
                <w:sz w:val="20"/>
              </w:rPr>
              <w:t xml:space="preserve">ońskich z dnia 30 grudnia 2015r. </w:t>
            </w:r>
            <w:r w:rsidR="00D63156">
              <w:rPr>
                <w:sz w:val="20"/>
              </w:rPr>
              <w:t xml:space="preserve">oraz zmiany Uchwała Nr XVIII/177/2016 Rady Miejskiej </w:t>
            </w:r>
            <w:r w:rsidR="00D63156">
              <w:rPr>
                <w:sz w:val="20"/>
              </w:rPr>
              <w:br/>
              <w:t xml:space="preserve">w Końskich z dnia 21 stycznia 2016r., </w:t>
            </w:r>
            <w:r w:rsidR="00D63156" w:rsidRPr="00D63156">
              <w:rPr>
                <w:rFonts w:cs="Calibri"/>
                <w:sz w:val="20"/>
              </w:rPr>
              <w:t xml:space="preserve">Nr XXIV/220/2016 Rady Miejskiej w Końskich z dnia 29 czerwca 2016r., Nr V/35/2019 Rady Miejskiej w Końskich z dnia 31 stycznia 2019r., Nr XXXVIII/369/2021 Rady Miejskiej </w:t>
            </w:r>
            <w:r w:rsidR="00D63156">
              <w:rPr>
                <w:rFonts w:cs="Calibri"/>
                <w:sz w:val="20"/>
              </w:rPr>
              <w:br/>
            </w:r>
            <w:r w:rsidR="00D63156" w:rsidRPr="00D63156">
              <w:rPr>
                <w:rFonts w:cs="Calibri"/>
                <w:sz w:val="20"/>
              </w:rPr>
              <w:lastRenderedPageBreak/>
              <w:t xml:space="preserve">w Końskich z dnia 13 grudnia 2021r.) </w:t>
            </w:r>
          </w:p>
          <w:p w:rsidR="006C5527" w:rsidRPr="00D55364" w:rsidRDefault="00D55364" w:rsidP="00855D49">
            <w:pPr>
              <w:autoSpaceDE w:val="0"/>
              <w:autoSpaceDN w:val="0"/>
              <w:adjustRightInd w:val="0"/>
              <w:rPr>
                <w:sz w:val="20"/>
              </w:rPr>
            </w:pPr>
            <w:r>
              <w:rPr>
                <w:sz w:val="20"/>
              </w:rPr>
              <w:t>5</w:t>
            </w:r>
            <w:r w:rsidR="006C5527" w:rsidRPr="00D55364">
              <w:rPr>
                <w:sz w:val="20"/>
              </w:rPr>
              <w:t xml:space="preserve">) Program współpracy Gminy </w:t>
            </w:r>
            <w:r w:rsidR="000131F1" w:rsidRPr="00D55364">
              <w:rPr>
                <w:sz w:val="20"/>
              </w:rPr>
              <w:t>Końskie</w:t>
            </w:r>
            <w:r w:rsidR="006C5527" w:rsidRPr="00D55364">
              <w:rPr>
                <w:sz w:val="20"/>
              </w:rPr>
              <w:t xml:space="preserve"> z organizacjami pozarządowymi oraz podmiotami </w:t>
            </w:r>
            <w:r w:rsidR="000131F1" w:rsidRPr="00D55364">
              <w:rPr>
                <w:sz w:val="20"/>
              </w:rPr>
              <w:t xml:space="preserve">o których mowa </w:t>
            </w:r>
            <w:r w:rsidR="00D63156">
              <w:rPr>
                <w:sz w:val="20"/>
              </w:rPr>
              <w:br/>
            </w:r>
            <w:r w:rsidR="000131F1" w:rsidRPr="00D55364">
              <w:rPr>
                <w:sz w:val="20"/>
              </w:rPr>
              <w:t>w art.3 ust. 3 ustawy z dnia 24 kwietnia 2003r. o działalności pożytku publicznego i o wolontariacie na rok 2022</w:t>
            </w:r>
            <w:r w:rsidR="00855D49" w:rsidRPr="00D55364">
              <w:rPr>
                <w:sz w:val="20"/>
              </w:rPr>
              <w:t xml:space="preserve"> (Uchwała Nr XXXVI/355/2021 Rady Miejskiej w Końskich z dnia 28.10.2021r.)</w:t>
            </w:r>
            <w:r w:rsidR="006C5527" w:rsidRPr="00D55364">
              <w:rPr>
                <w:sz w:val="20"/>
              </w:rPr>
              <w:t xml:space="preserve"> </w:t>
            </w:r>
          </w:p>
        </w:tc>
      </w:tr>
    </w:tbl>
    <w:p w:rsidR="00915B61" w:rsidRPr="009123FF" w:rsidRDefault="000F3395" w:rsidP="00DA1E1E">
      <w:pPr>
        <w:pStyle w:val="Nagwek1"/>
      </w:pPr>
      <w:bookmarkStart w:id="15" w:name="_Toc374699175"/>
      <w:bookmarkStart w:id="16" w:name="_Toc356289047"/>
      <w:bookmarkStart w:id="17" w:name="_Toc115687193"/>
      <w:r w:rsidRPr="009123FF">
        <w:lastRenderedPageBreak/>
        <w:t xml:space="preserve">2. </w:t>
      </w:r>
      <w:r w:rsidR="006F1CC3" w:rsidRPr="009123FF">
        <w:t xml:space="preserve">DIAGNOZA SYTUACJI SPOŁECZNEJ I EKONOMICZNEJ </w:t>
      </w:r>
      <w:r w:rsidRPr="009123FF">
        <w:t xml:space="preserve">GMINY </w:t>
      </w:r>
      <w:bookmarkEnd w:id="15"/>
      <w:bookmarkEnd w:id="16"/>
      <w:r w:rsidR="009123FF">
        <w:t>KOŃSKIE</w:t>
      </w:r>
      <w:bookmarkEnd w:id="17"/>
    </w:p>
    <w:p w:rsidR="00915B61" w:rsidRPr="0022407C" w:rsidRDefault="00915B61" w:rsidP="00203891">
      <w:pPr>
        <w:pStyle w:val="Nagwek2"/>
      </w:pPr>
      <w:bookmarkStart w:id="18" w:name="_Toc356289048"/>
      <w:bookmarkStart w:id="19" w:name="_Toc374699176"/>
      <w:bookmarkStart w:id="20" w:name="_Toc115687194"/>
      <w:r w:rsidRPr="00203891">
        <w:t>2</w:t>
      </w:r>
      <w:r w:rsidRPr="0022407C">
        <w:t xml:space="preserve">.1. Informacje ogólne o </w:t>
      </w:r>
      <w:r w:rsidR="00BF2B2C" w:rsidRPr="0022407C">
        <w:t>g</w:t>
      </w:r>
      <w:r w:rsidR="005E0B4C" w:rsidRPr="0022407C">
        <w:t>minie</w:t>
      </w:r>
      <w:bookmarkEnd w:id="18"/>
      <w:bookmarkEnd w:id="19"/>
      <w:bookmarkEnd w:id="20"/>
      <w:r w:rsidRPr="0022407C">
        <w:t xml:space="preserve"> </w:t>
      </w:r>
    </w:p>
    <w:p w:rsidR="007F764C" w:rsidRPr="0022407C" w:rsidRDefault="009123FF" w:rsidP="0022407C">
      <w:pPr>
        <w:pStyle w:val="NormalnyWeb"/>
        <w:spacing w:before="60" w:after="60"/>
        <w:rPr>
          <w:szCs w:val="24"/>
        </w:rPr>
      </w:pPr>
      <w:r w:rsidRPr="0022407C">
        <w:rPr>
          <w:szCs w:val="24"/>
        </w:rPr>
        <w:t>Końskie</w:t>
      </w:r>
      <w:r w:rsidR="00E724F7" w:rsidRPr="0022407C">
        <w:rPr>
          <w:szCs w:val="24"/>
        </w:rPr>
        <w:t xml:space="preserve"> - gmina miejsko-wiejska </w:t>
      </w:r>
      <w:r w:rsidR="00B63C1F" w:rsidRPr="0022407C">
        <w:rPr>
          <w:szCs w:val="24"/>
        </w:rPr>
        <w:t>położon</w:t>
      </w:r>
      <w:r w:rsidR="00E724F7" w:rsidRPr="0022407C">
        <w:rPr>
          <w:szCs w:val="24"/>
        </w:rPr>
        <w:t>a</w:t>
      </w:r>
      <w:r w:rsidR="00B63C1F" w:rsidRPr="0022407C">
        <w:rPr>
          <w:szCs w:val="24"/>
        </w:rPr>
        <w:t xml:space="preserve"> jest w</w:t>
      </w:r>
      <w:r w:rsidR="00E724F7" w:rsidRPr="0022407C">
        <w:rPr>
          <w:szCs w:val="24"/>
        </w:rPr>
        <w:t xml:space="preserve"> północn</w:t>
      </w:r>
      <w:r w:rsidR="00203891" w:rsidRPr="0022407C">
        <w:rPr>
          <w:szCs w:val="24"/>
        </w:rPr>
        <w:t xml:space="preserve">o-zachodniej </w:t>
      </w:r>
      <w:r w:rsidR="00E724F7" w:rsidRPr="0022407C">
        <w:rPr>
          <w:szCs w:val="24"/>
        </w:rPr>
        <w:t>części</w:t>
      </w:r>
      <w:r w:rsidR="00B63C1F" w:rsidRPr="0022407C">
        <w:rPr>
          <w:szCs w:val="24"/>
        </w:rPr>
        <w:t xml:space="preserve"> województwa </w:t>
      </w:r>
      <w:r w:rsidR="00E724F7" w:rsidRPr="0022407C">
        <w:rPr>
          <w:szCs w:val="24"/>
        </w:rPr>
        <w:t>świętokrzyskiego</w:t>
      </w:r>
      <w:r w:rsidR="00B63C1F" w:rsidRPr="0022407C">
        <w:rPr>
          <w:szCs w:val="24"/>
        </w:rPr>
        <w:t xml:space="preserve">, </w:t>
      </w:r>
      <w:r w:rsidR="00FE0FF8" w:rsidRPr="0022407C">
        <w:rPr>
          <w:szCs w:val="24"/>
        </w:rPr>
        <w:t xml:space="preserve">w powiecie </w:t>
      </w:r>
      <w:r w:rsidR="00203891" w:rsidRPr="0022407C">
        <w:rPr>
          <w:szCs w:val="24"/>
        </w:rPr>
        <w:t>koneckim.</w:t>
      </w:r>
      <w:r w:rsidR="0090022C" w:rsidRPr="0022407C">
        <w:rPr>
          <w:szCs w:val="24"/>
        </w:rPr>
        <w:t xml:space="preserve"> Gmina z powierzchnią </w:t>
      </w:r>
      <w:r w:rsidR="00203891" w:rsidRPr="0022407C">
        <w:rPr>
          <w:szCs w:val="24"/>
        </w:rPr>
        <w:t>250</w:t>
      </w:r>
      <w:r w:rsidR="00BD6E3E" w:rsidRPr="0022407C">
        <w:rPr>
          <w:szCs w:val="24"/>
        </w:rPr>
        <w:t>,14</w:t>
      </w:r>
      <w:r w:rsidR="0090022C" w:rsidRPr="0022407C">
        <w:rPr>
          <w:szCs w:val="24"/>
        </w:rPr>
        <w:t>km</w:t>
      </w:r>
      <w:r w:rsidR="0090022C" w:rsidRPr="0022407C">
        <w:rPr>
          <w:szCs w:val="24"/>
          <w:vertAlign w:val="superscript"/>
        </w:rPr>
        <w:t>2</w:t>
      </w:r>
      <w:r w:rsidR="0090022C" w:rsidRPr="0022407C">
        <w:rPr>
          <w:szCs w:val="24"/>
        </w:rPr>
        <w:t xml:space="preserve">, </w:t>
      </w:r>
      <w:r w:rsidR="0022407C" w:rsidRPr="0022407C">
        <w:rPr>
          <w:szCs w:val="24"/>
        </w:rPr>
        <w:t>stanowi 21,92% powierzchni powiatu,</w:t>
      </w:r>
      <w:r w:rsidR="00F95813" w:rsidRPr="0022407C">
        <w:rPr>
          <w:szCs w:val="24"/>
        </w:rPr>
        <w:t xml:space="preserve"> a w jej skład wchodzi </w:t>
      </w:r>
      <w:r w:rsidR="0022407C" w:rsidRPr="0022407C">
        <w:rPr>
          <w:szCs w:val="24"/>
        </w:rPr>
        <w:t xml:space="preserve">miasto Końskie oraz </w:t>
      </w:r>
      <w:r w:rsidR="00203891" w:rsidRPr="0022407C">
        <w:rPr>
          <w:szCs w:val="24"/>
        </w:rPr>
        <w:t>40</w:t>
      </w:r>
      <w:r w:rsidR="00F95813" w:rsidRPr="0022407C">
        <w:rPr>
          <w:szCs w:val="24"/>
        </w:rPr>
        <w:t xml:space="preserve"> sołectw</w:t>
      </w:r>
      <w:r w:rsidR="00203891" w:rsidRPr="0022407C">
        <w:rPr>
          <w:szCs w:val="24"/>
        </w:rPr>
        <w:t xml:space="preserve"> (</w:t>
      </w:r>
      <w:r w:rsidR="00BD6E3E" w:rsidRPr="0022407C">
        <w:rPr>
          <w:szCs w:val="24"/>
        </w:rPr>
        <w:t>6</w:t>
      </w:r>
      <w:r w:rsidR="0022407C" w:rsidRPr="0022407C">
        <w:rPr>
          <w:szCs w:val="24"/>
        </w:rPr>
        <w:t>2</w:t>
      </w:r>
      <w:r w:rsidR="00203891" w:rsidRPr="0022407C">
        <w:rPr>
          <w:szCs w:val="24"/>
        </w:rPr>
        <w:t xml:space="preserve"> miejscowości)</w:t>
      </w:r>
      <w:r w:rsidR="00F95813" w:rsidRPr="0022407C">
        <w:rPr>
          <w:szCs w:val="24"/>
        </w:rPr>
        <w:t xml:space="preserve">. </w:t>
      </w:r>
      <w:r w:rsidR="0090022C" w:rsidRPr="0022407C">
        <w:rPr>
          <w:szCs w:val="24"/>
        </w:rPr>
        <w:t>G</w:t>
      </w:r>
      <w:r w:rsidR="00FE0FF8" w:rsidRPr="0022407C">
        <w:rPr>
          <w:szCs w:val="24"/>
        </w:rPr>
        <w:t>raniczy</w:t>
      </w:r>
      <w:r w:rsidR="007F764C" w:rsidRPr="0022407C">
        <w:rPr>
          <w:szCs w:val="24"/>
        </w:rPr>
        <w:t xml:space="preserve"> z gminami</w:t>
      </w:r>
      <w:r w:rsidR="0022407C" w:rsidRPr="0022407C">
        <w:rPr>
          <w:szCs w:val="24"/>
        </w:rPr>
        <w:t xml:space="preserve"> województwa świętokrzyskiego Gowarczów, Radoszyce, Ruda Maleniecka, Smyków i Stąporków, gminą województwa mazowieckiego – Przysucha oraz gminami województwa łódzkiego: Białaczów i Żarnów. </w:t>
      </w:r>
    </w:p>
    <w:p w:rsidR="00203891" w:rsidRDefault="0022407C" w:rsidP="00855D49">
      <w:pPr>
        <w:rPr>
          <w:szCs w:val="24"/>
        </w:rPr>
      </w:pPr>
      <w:r w:rsidRPr="0022407C">
        <w:rPr>
          <w:szCs w:val="24"/>
        </w:rPr>
        <w:t>Odległość od większych ośrodków miejskich wynosi w przybliżeniu: 50 km do Kielc, 110 km do Łodzi, 120 km do Warszawy oraz 65 km do Radomia.</w:t>
      </w:r>
      <w:r w:rsidR="006F1D91">
        <w:rPr>
          <w:szCs w:val="24"/>
        </w:rPr>
        <w:t xml:space="preserve"> </w:t>
      </w:r>
    </w:p>
    <w:p w:rsidR="006F1D91" w:rsidRPr="008A6311" w:rsidRDefault="006F1D91" w:rsidP="00855D49">
      <w:pPr>
        <w:rPr>
          <w:szCs w:val="24"/>
        </w:rPr>
      </w:pPr>
      <w:r>
        <w:rPr>
          <w:szCs w:val="24"/>
        </w:rPr>
        <w:t xml:space="preserve">Miasto </w:t>
      </w:r>
      <w:r w:rsidRPr="006F1D91">
        <w:rPr>
          <w:szCs w:val="24"/>
        </w:rPr>
        <w:t>Ko</w:t>
      </w:r>
      <w:r>
        <w:rPr>
          <w:szCs w:val="24"/>
        </w:rPr>
        <w:t>ńskie jest</w:t>
      </w:r>
      <w:r w:rsidRPr="006F1D91">
        <w:rPr>
          <w:szCs w:val="24"/>
        </w:rPr>
        <w:t xml:space="preserve"> wielofunkcyjny</w:t>
      </w:r>
      <w:r>
        <w:rPr>
          <w:szCs w:val="24"/>
        </w:rPr>
        <w:t>m</w:t>
      </w:r>
      <w:r w:rsidRPr="006F1D91">
        <w:rPr>
          <w:szCs w:val="24"/>
        </w:rPr>
        <w:t xml:space="preserve"> ośrodk</w:t>
      </w:r>
      <w:r>
        <w:rPr>
          <w:szCs w:val="24"/>
        </w:rPr>
        <w:t>iem</w:t>
      </w:r>
      <w:r w:rsidRPr="006F1D91">
        <w:rPr>
          <w:szCs w:val="24"/>
        </w:rPr>
        <w:t xml:space="preserve"> skupiający</w:t>
      </w:r>
      <w:r>
        <w:rPr>
          <w:szCs w:val="24"/>
        </w:rPr>
        <w:t>m</w:t>
      </w:r>
      <w:r w:rsidRPr="006F1D91">
        <w:rPr>
          <w:szCs w:val="24"/>
        </w:rPr>
        <w:t xml:space="preserve"> najważniejsze urzędy </w:t>
      </w:r>
      <w:r>
        <w:rPr>
          <w:szCs w:val="24"/>
        </w:rPr>
        <w:br/>
      </w:r>
      <w:r w:rsidRPr="006F1D91">
        <w:rPr>
          <w:szCs w:val="24"/>
        </w:rPr>
        <w:t>i instytucje o zasięgu lokalnym oraz subregionalnym zarówno w zakresie ochrony zdrowia, oświaty, kultury, jak i administracji, handlu, bankowości, ubezpiecze</w:t>
      </w:r>
      <w:r>
        <w:rPr>
          <w:szCs w:val="24"/>
        </w:rPr>
        <w:t>ń</w:t>
      </w:r>
      <w:r w:rsidRPr="006F1D91">
        <w:rPr>
          <w:szCs w:val="24"/>
        </w:rPr>
        <w:t xml:space="preserve">, sądownictwa, itd. </w:t>
      </w:r>
      <w:r w:rsidR="00DC3251" w:rsidRPr="00DC3251">
        <w:rPr>
          <w:szCs w:val="24"/>
        </w:rPr>
        <w:t xml:space="preserve">Miasto podzielone jest na strefy o dominującym zagospodarowaniu: w północnej </w:t>
      </w:r>
      <w:r w:rsidR="00DC3251">
        <w:rPr>
          <w:szCs w:val="24"/>
        </w:rPr>
        <w:t>oraz</w:t>
      </w:r>
      <w:r w:rsidR="00DC3251" w:rsidRPr="00DC3251">
        <w:rPr>
          <w:szCs w:val="24"/>
        </w:rPr>
        <w:t xml:space="preserve"> wschodniej części dominują funkcje przemysłowe, w centrum funkcje mieszkalne, usługowe </w:t>
      </w:r>
      <w:r w:rsidR="00DC3251">
        <w:rPr>
          <w:szCs w:val="24"/>
        </w:rPr>
        <w:br/>
      </w:r>
      <w:r w:rsidR="00DC3251" w:rsidRPr="00DC3251">
        <w:rPr>
          <w:szCs w:val="24"/>
        </w:rPr>
        <w:t>i handlowe, w części południowej natomiast - mieszkalne i rekreacyjne. Strefy te połączone są z his</w:t>
      </w:r>
      <w:r w:rsidR="00DC3251">
        <w:rPr>
          <w:szCs w:val="24"/>
        </w:rPr>
        <w:t>torycznym centrum, które tworzy</w:t>
      </w:r>
      <w:r w:rsidR="00DC3251" w:rsidRPr="00DC3251">
        <w:rPr>
          <w:szCs w:val="24"/>
        </w:rPr>
        <w:t xml:space="preserve"> wydłużony rynek z kolegiatą oraz założenie pałacowo-parkowe.</w:t>
      </w:r>
      <w:r w:rsidR="00DC3251">
        <w:rPr>
          <w:szCs w:val="24"/>
        </w:rPr>
        <w:t xml:space="preserve"> </w:t>
      </w:r>
      <w:r w:rsidRPr="006F1D91">
        <w:rPr>
          <w:szCs w:val="24"/>
        </w:rPr>
        <w:t>W obszarze gminy dominującym rodzajem zabudowy jest zabudowa mieszkaniowa. Są to przeważnie domy w zabudowie jednorodzinnej lub zagrodowej, a na terenie miasta osiedla wielorodzinne i jednorodzinne.</w:t>
      </w:r>
    </w:p>
    <w:p w:rsidR="00DC3251" w:rsidRPr="008A6311" w:rsidRDefault="00F95813" w:rsidP="00855D49">
      <w:pPr>
        <w:rPr>
          <w:szCs w:val="24"/>
        </w:rPr>
      </w:pPr>
      <w:r w:rsidRPr="008A6311">
        <w:t xml:space="preserve">Gmina położona jest </w:t>
      </w:r>
      <w:r w:rsidR="006F1D91" w:rsidRPr="008A6311">
        <w:t xml:space="preserve">w północno-zachodniej części obrzeżenia Gór Świętokrzyskich, </w:t>
      </w:r>
      <w:r w:rsidRPr="008A6311">
        <w:t xml:space="preserve">na pograniczu </w:t>
      </w:r>
      <w:r w:rsidR="006F1D91" w:rsidRPr="008A6311">
        <w:t>dwóch makroregionów – Wyżyny Kieleckiej i Wyżyny Przedborskiej.</w:t>
      </w:r>
      <w:r w:rsidRPr="008A6311">
        <w:t xml:space="preserve"> </w:t>
      </w:r>
      <w:r w:rsidR="00DC3251" w:rsidRPr="008A6311">
        <w:t>Około 49</w:t>
      </w:r>
      <w:r w:rsidRPr="008A6311">
        <w:t xml:space="preserve">% powierzchni gminy stanowią </w:t>
      </w:r>
      <w:r w:rsidR="00DC3251" w:rsidRPr="008A6311">
        <w:t>grunty</w:t>
      </w:r>
      <w:r w:rsidRPr="008A6311">
        <w:t xml:space="preserve"> leśne </w:t>
      </w:r>
      <w:r w:rsidR="00DC3251" w:rsidRPr="008A6311">
        <w:t>–</w:t>
      </w:r>
      <w:r w:rsidRPr="008A6311">
        <w:t xml:space="preserve"> </w:t>
      </w:r>
      <w:r w:rsidR="00DC3251" w:rsidRPr="008A6311">
        <w:t xml:space="preserve">najbardziej zwarte kompleksy znajdują się we wschodniej i południowej części gminy. </w:t>
      </w:r>
      <w:r w:rsidR="00DC3251" w:rsidRPr="008A6311">
        <w:rPr>
          <w:szCs w:val="24"/>
        </w:rPr>
        <w:t xml:space="preserve">Teren gminy Końskie położony jest w dorzeczu Pilicy, lewostronnego dopływu rzeki Wisły. Obszar odwadnia rzeka Czarna, która za zalewem </w:t>
      </w:r>
      <w:r w:rsidR="008A6311">
        <w:rPr>
          <w:szCs w:val="24"/>
        </w:rPr>
        <w:br/>
      </w:r>
      <w:r w:rsidR="00DC3251" w:rsidRPr="008A6311">
        <w:rPr>
          <w:szCs w:val="24"/>
        </w:rPr>
        <w:t xml:space="preserve">w Sielpi tworzy Czarną Konecką, środkową i północną część gminy odwadnia Drzewiczka, </w:t>
      </w:r>
      <w:r w:rsidR="008A6311">
        <w:rPr>
          <w:szCs w:val="24"/>
        </w:rPr>
        <w:br/>
      </w:r>
      <w:r w:rsidR="00DC3251" w:rsidRPr="008A6311">
        <w:rPr>
          <w:szCs w:val="24"/>
        </w:rPr>
        <w:t>a północno-wschodni kraniec – Wąglanka. Ponadto na tereni</w:t>
      </w:r>
      <w:r w:rsidR="008A6311" w:rsidRPr="008A6311">
        <w:rPr>
          <w:szCs w:val="24"/>
        </w:rPr>
        <w:t>e</w:t>
      </w:r>
      <w:r w:rsidR="00DC3251" w:rsidRPr="008A6311">
        <w:rPr>
          <w:szCs w:val="24"/>
        </w:rPr>
        <w:t xml:space="preserve"> gminy znajduje się 13 zbiorników wodnych</w:t>
      </w:r>
      <w:r w:rsidR="008A6311" w:rsidRPr="008A6311">
        <w:rPr>
          <w:szCs w:val="24"/>
        </w:rPr>
        <w:t xml:space="preserve">, które głównie pełnią funkcję retencyjną; największy zbiornik </w:t>
      </w:r>
      <w:r w:rsidR="008A6311">
        <w:rPr>
          <w:szCs w:val="24"/>
        </w:rPr>
        <w:br/>
      </w:r>
      <w:r w:rsidR="008A6311" w:rsidRPr="008A6311">
        <w:rPr>
          <w:szCs w:val="24"/>
        </w:rPr>
        <w:t>w miejscowości Sielp</w:t>
      </w:r>
      <w:r w:rsidR="00F63BF6">
        <w:rPr>
          <w:szCs w:val="24"/>
        </w:rPr>
        <w:t>i</w:t>
      </w:r>
      <w:r w:rsidR="008A6311" w:rsidRPr="008A6311">
        <w:rPr>
          <w:szCs w:val="24"/>
        </w:rPr>
        <w:t xml:space="preserve">a łączy funkcje retencyjne i rekreacyjne i jest ważnym ośrodkiem turystycznym gminy. </w:t>
      </w:r>
      <w:r w:rsidR="00DC3251" w:rsidRPr="008A6311">
        <w:rPr>
          <w:szCs w:val="24"/>
        </w:rPr>
        <w:t>Obszar gminy jest terenem o znacznych walorach przyrodniczych oraz krajobrazowych. Charakteryzuje się atrakcyjnymi terenami leśnymi, łąkami, dolinami rzek i obecnością zbiorników wodnych.</w:t>
      </w:r>
    </w:p>
    <w:p w:rsidR="00915B61" w:rsidRPr="009123FF" w:rsidRDefault="00915B61" w:rsidP="00203891">
      <w:pPr>
        <w:pStyle w:val="Nagwek2"/>
      </w:pPr>
      <w:bookmarkStart w:id="21" w:name="_Toc115687195"/>
      <w:r w:rsidRPr="009123FF">
        <w:lastRenderedPageBreak/>
        <w:t>2.</w:t>
      </w:r>
      <w:r w:rsidR="00D36FE7" w:rsidRPr="009123FF">
        <w:t>2</w:t>
      </w:r>
      <w:r w:rsidRPr="009123FF">
        <w:t xml:space="preserve">. Sytuacja demograficzna </w:t>
      </w:r>
      <w:r w:rsidR="00203891">
        <w:t>g</w:t>
      </w:r>
      <w:r w:rsidR="00BD13BD" w:rsidRPr="009123FF">
        <w:t>miny</w:t>
      </w:r>
      <w:r w:rsidR="001A523C" w:rsidRPr="009123FF">
        <w:t xml:space="preserve"> </w:t>
      </w:r>
      <w:r w:rsidR="009123FF">
        <w:t>Końskie</w:t>
      </w:r>
      <w:bookmarkEnd w:id="21"/>
    </w:p>
    <w:p w:rsidR="002A4FE6" w:rsidRPr="002A4FE6" w:rsidRDefault="00635F97" w:rsidP="00855D49">
      <w:r w:rsidRPr="006A3457">
        <w:t xml:space="preserve">Gminę </w:t>
      </w:r>
      <w:r w:rsidR="009123FF" w:rsidRPr="006A3457">
        <w:t>Końskie</w:t>
      </w:r>
      <w:r w:rsidRPr="006A3457">
        <w:t xml:space="preserve"> zamieszkuje ogółem </w:t>
      </w:r>
      <w:r w:rsidR="006A3457" w:rsidRPr="006A3457">
        <w:t xml:space="preserve">34441 </w:t>
      </w:r>
      <w:r w:rsidRPr="006A3457">
        <w:t>osób</w:t>
      </w:r>
      <w:r w:rsidR="000C19CE" w:rsidRPr="006A3457">
        <w:t xml:space="preserve"> (</w:t>
      </w:r>
      <w:r w:rsidR="000C19CE" w:rsidRPr="002A4FE6">
        <w:t xml:space="preserve">dane </w:t>
      </w:r>
      <w:r w:rsidR="006A3457" w:rsidRPr="002A4FE6">
        <w:t>GUS, stan na koniec 2021</w:t>
      </w:r>
      <w:r w:rsidR="007106BA" w:rsidRPr="002A4FE6">
        <w:t>r.</w:t>
      </w:r>
      <w:r w:rsidR="000C19CE" w:rsidRPr="002A4FE6">
        <w:t xml:space="preserve">), </w:t>
      </w:r>
      <w:r w:rsidR="00E13964" w:rsidRPr="002A4FE6">
        <w:br/>
      </w:r>
      <w:r w:rsidRPr="002A4FE6">
        <w:t xml:space="preserve">z czego ludność zamieszkująca miasto stanowi </w:t>
      </w:r>
      <w:r w:rsidR="006A3457" w:rsidRPr="002A4FE6">
        <w:t>54</w:t>
      </w:r>
      <w:r w:rsidR="00E13964" w:rsidRPr="002A4FE6">
        <w:t xml:space="preserve">% </w:t>
      </w:r>
      <w:r w:rsidRPr="002A4FE6">
        <w:t xml:space="preserve">ogółu </w:t>
      </w:r>
      <w:r w:rsidR="00E13964" w:rsidRPr="002A4FE6">
        <w:t xml:space="preserve">ludności, natomiast ludność zamieszkująca obszar wiejski </w:t>
      </w:r>
      <w:r w:rsidR="00672A49" w:rsidRPr="002A4FE6">
        <w:t xml:space="preserve">stanowi </w:t>
      </w:r>
      <w:r w:rsidR="006A3457" w:rsidRPr="002A4FE6">
        <w:t>46</w:t>
      </w:r>
      <w:r w:rsidR="00672A49" w:rsidRPr="002A4FE6">
        <w:t>%</w:t>
      </w:r>
      <w:r w:rsidR="00E13964" w:rsidRPr="002A4FE6">
        <w:t>. Najwię</w:t>
      </w:r>
      <w:r w:rsidR="006A3457" w:rsidRPr="002A4FE6">
        <w:t xml:space="preserve">cej ludności zamieszkuje </w:t>
      </w:r>
      <w:r w:rsidR="00E13964" w:rsidRPr="002A4FE6">
        <w:t>sołectw</w:t>
      </w:r>
      <w:r w:rsidR="006A3457" w:rsidRPr="002A4FE6">
        <w:t xml:space="preserve">o Rogów </w:t>
      </w:r>
      <w:r w:rsidR="006A3457" w:rsidRPr="002A4FE6">
        <w:br/>
        <w:t>i Modliszewice (ponad 1300 mieszkańców)</w:t>
      </w:r>
      <w:r w:rsidR="00E13964" w:rsidRPr="002A4FE6">
        <w:t xml:space="preserve"> </w:t>
      </w:r>
      <w:r w:rsidR="006A3457" w:rsidRPr="002A4FE6">
        <w:t>oraz Nieświń</w:t>
      </w:r>
      <w:r w:rsidR="00672A49" w:rsidRPr="002A4FE6">
        <w:t xml:space="preserve">, natomiast </w:t>
      </w:r>
      <w:r w:rsidR="006A3457" w:rsidRPr="002A4FE6">
        <w:t>najmniej zaludnione sołectwa (z</w:t>
      </w:r>
      <w:r w:rsidR="002A4FE6" w:rsidRPr="002A4FE6">
        <w:t>a</w:t>
      </w:r>
      <w:r w:rsidR="006A3457" w:rsidRPr="002A4FE6">
        <w:t>miesz</w:t>
      </w:r>
      <w:r w:rsidR="002A4FE6" w:rsidRPr="002A4FE6">
        <w:t>ka</w:t>
      </w:r>
      <w:r w:rsidR="006A3457" w:rsidRPr="002A4FE6">
        <w:t xml:space="preserve">ne przez mniej niż </w:t>
      </w:r>
      <w:r w:rsidR="002A4FE6" w:rsidRPr="002A4FE6">
        <w:t xml:space="preserve">100 osób) </w:t>
      </w:r>
      <w:r w:rsidR="00672A49" w:rsidRPr="002A4FE6">
        <w:t xml:space="preserve">to </w:t>
      </w:r>
      <w:r w:rsidR="002A4FE6" w:rsidRPr="002A4FE6">
        <w:t>Niebo i Małachów.</w:t>
      </w:r>
      <w:r w:rsidR="00672A49" w:rsidRPr="002A4FE6">
        <w:t xml:space="preserve"> Charakterystyka sytuacji demograficznej gminy</w:t>
      </w:r>
      <w:r w:rsidR="002A4FE6" w:rsidRPr="002A4FE6">
        <w:t xml:space="preserve"> (GUS</w:t>
      </w:r>
      <w:r w:rsidR="00294BCF">
        <w:t>,</w:t>
      </w:r>
      <w:r w:rsidR="002A4FE6" w:rsidRPr="002A4FE6">
        <w:t xml:space="preserve"> koniec 2021r.)</w:t>
      </w:r>
      <w:r w:rsidR="00672A49" w:rsidRPr="002A4FE6">
        <w:t>:</w:t>
      </w:r>
      <w:r w:rsidR="00B32A8D" w:rsidRPr="002A4FE6">
        <w:t xml:space="preserve"> </w:t>
      </w:r>
    </w:p>
    <w:p w:rsidR="002A4FE6" w:rsidRPr="002A4FE6" w:rsidRDefault="00B32A8D" w:rsidP="00855D49">
      <w:pPr>
        <w:pStyle w:val="Akapitzlist"/>
        <w:numPr>
          <w:ilvl w:val="0"/>
          <w:numId w:val="28"/>
        </w:numPr>
      </w:pPr>
      <w:r w:rsidRPr="002A4FE6">
        <w:t xml:space="preserve">gminę zamieszkiwało </w:t>
      </w:r>
      <w:r w:rsidR="002A4FE6" w:rsidRPr="002A4FE6">
        <w:t>34 441 osób, w tym</w:t>
      </w:r>
    </w:p>
    <w:p w:rsidR="002A4FE6" w:rsidRPr="002A4FE6" w:rsidRDefault="002A4FE6" w:rsidP="002A4FE6">
      <w:pPr>
        <w:pStyle w:val="Akapitzlist"/>
        <w:numPr>
          <w:ilvl w:val="0"/>
          <w:numId w:val="29"/>
        </w:numPr>
      </w:pPr>
      <w:r w:rsidRPr="002A4FE6">
        <w:t>18 600 osób na terenie miasta oraz 15 841 osób na terenach wiejskich</w:t>
      </w:r>
    </w:p>
    <w:p w:rsidR="002A4FE6" w:rsidRPr="00294BCF" w:rsidRDefault="002A4FE6" w:rsidP="002A4FE6">
      <w:pPr>
        <w:pStyle w:val="Akapitzlist"/>
        <w:numPr>
          <w:ilvl w:val="0"/>
          <w:numId w:val="29"/>
        </w:numPr>
      </w:pPr>
      <w:r w:rsidRPr="002A4FE6">
        <w:t xml:space="preserve">16 742 mężczyzn </w:t>
      </w:r>
      <w:r w:rsidRPr="00294BCF">
        <w:t>oraz 17 699 kobiet,</w:t>
      </w:r>
    </w:p>
    <w:p w:rsidR="00E13964" w:rsidRPr="00294BCF" w:rsidRDefault="00B32A8D" w:rsidP="00855D49">
      <w:pPr>
        <w:pStyle w:val="Akapitzlist"/>
        <w:numPr>
          <w:ilvl w:val="0"/>
          <w:numId w:val="28"/>
        </w:numPr>
      </w:pPr>
      <w:r w:rsidRPr="00294BCF">
        <w:t>gęstość zaludnienia:</w:t>
      </w:r>
      <w:r w:rsidR="00850F7A" w:rsidRPr="00294BCF">
        <w:t xml:space="preserve"> </w:t>
      </w:r>
      <w:r w:rsidR="006A3457" w:rsidRPr="00294BCF">
        <w:t>138</w:t>
      </w:r>
      <w:r w:rsidR="00850F7A" w:rsidRPr="00294BCF">
        <w:t xml:space="preserve"> osób/km</w:t>
      </w:r>
      <w:r w:rsidR="00850F7A" w:rsidRPr="00294BCF">
        <w:rPr>
          <w:vertAlign w:val="superscript"/>
        </w:rPr>
        <w:t>2</w:t>
      </w:r>
      <w:r w:rsidR="00850F7A" w:rsidRPr="00294BCF">
        <w:t>,</w:t>
      </w:r>
    </w:p>
    <w:p w:rsidR="00B32A8D" w:rsidRPr="00294BCF" w:rsidRDefault="00B32A8D" w:rsidP="00855D49">
      <w:pPr>
        <w:pStyle w:val="Akapitzlist"/>
        <w:numPr>
          <w:ilvl w:val="0"/>
          <w:numId w:val="28"/>
        </w:numPr>
      </w:pPr>
      <w:r w:rsidRPr="00294BCF">
        <w:t xml:space="preserve">według ekonomicznych grup wiekowych: przedprodukcyjny – </w:t>
      </w:r>
      <w:r w:rsidR="002A4FE6" w:rsidRPr="00294BCF">
        <w:t>5 237 osó</w:t>
      </w:r>
      <w:r w:rsidRPr="00294BCF">
        <w:t>b tj. 1</w:t>
      </w:r>
      <w:r w:rsidR="00294BCF" w:rsidRPr="00294BCF">
        <w:t>5,2</w:t>
      </w:r>
      <w:r w:rsidRPr="00294BCF">
        <w:t xml:space="preserve">%; produkcyjny </w:t>
      </w:r>
      <w:r w:rsidR="002A4FE6" w:rsidRPr="00294BCF">
        <w:t>–</w:t>
      </w:r>
      <w:r w:rsidRPr="00294BCF">
        <w:t xml:space="preserve"> </w:t>
      </w:r>
      <w:r w:rsidR="002A4FE6" w:rsidRPr="00294BCF">
        <w:t>20 157</w:t>
      </w:r>
      <w:r w:rsidRPr="00294BCF">
        <w:t xml:space="preserve"> osób tj. </w:t>
      </w:r>
      <w:r w:rsidR="00294BCF" w:rsidRPr="00294BCF">
        <w:t>58,5</w:t>
      </w:r>
      <w:r w:rsidRPr="00294BCF">
        <w:t>%, poprodukcyjny –</w:t>
      </w:r>
      <w:r w:rsidR="00850F7A" w:rsidRPr="00294BCF">
        <w:t xml:space="preserve"> </w:t>
      </w:r>
      <w:r w:rsidR="002A4FE6" w:rsidRPr="00294BCF">
        <w:t>9 047</w:t>
      </w:r>
      <w:r w:rsidR="00850F7A" w:rsidRPr="00294BCF">
        <w:t xml:space="preserve"> osó</w:t>
      </w:r>
      <w:r w:rsidRPr="00294BCF">
        <w:t xml:space="preserve">b tj. </w:t>
      </w:r>
      <w:r w:rsidR="00850F7A" w:rsidRPr="00294BCF">
        <w:t>2</w:t>
      </w:r>
      <w:r w:rsidR="00294BCF" w:rsidRPr="00294BCF">
        <w:t>6,3%,</w:t>
      </w:r>
      <w:r w:rsidRPr="00294BCF">
        <w:t xml:space="preserve"> </w:t>
      </w:r>
    </w:p>
    <w:p w:rsidR="00B32A8D" w:rsidRPr="00294BCF" w:rsidRDefault="00B32A8D" w:rsidP="00855D49">
      <w:pPr>
        <w:pStyle w:val="Akapitzlist"/>
        <w:numPr>
          <w:ilvl w:val="0"/>
          <w:numId w:val="28"/>
        </w:numPr>
      </w:pPr>
      <w:r w:rsidRPr="00294BCF">
        <w:t>przyrost naturalny: -</w:t>
      </w:r>
      <w:r w:rsidR="00294BCF" w:rsidRPr="00294BCF">
        <w:t>310</w:t>
      </w:r>
      <w:r w:rsidRPr="00294BCF">
        <w:t xml:space="preserve"> os</w:t>
      </w:r>
      <w:r w:rsidR="00990990" w:rsidRPr="00294BCF">
        <w:t>ó</w:t>
      </w:r>
      <w:r w:rsidRPr="00294BCF">
        <w:t>b (-</w:t>
      </w:r>
      <w:r w:rsidR="00294BCF" w:rsidRPr="00294BCF">
        <w:t>8,96</w:t>
      </w:r>
      <w:r w:rsidR="00850F7A" w:rsidRPr="00294BCF">
        <w:rPr>
          <w:rFonts w:cs="Calibri"/>
        </w:rPr>
        <w:t>‰</w:t>
      </w:r>
      <w:r w:rsidRPr="00294BCF">
        <w:t>)</w:t>
      </w:r>
      <w:r w:rsidR="00294BCF" w:rsidRPr="00294BCF">
        <w:t>,</w:t>
      </w:r>
    </w:p>
    <w:p w:rsidR="00B32A8D" w:rsidRPr="00294BCF" w:rsidRDefault="00B32A8D" w:rsidP="00855D49">
      <w:pPr>
        <w:pStyle w:val="Akapitzlist"/>
        <w:numPr>
          <w:ilvl w:val="0"/>
          <w:numId w:val="28"/>
        </w:numPr>
      </w:pPr>
      <w:r w:rsidRPr="00294BCF">
        <w:t>saldo migracji: -</w:t>
      </w:r>
      <w:r w:rsidR="00294BCF" w:rsidRPr="00294BCF">
        <w:t>106</w:t>
      </w:r>
      <w:r w:rsidRPr="00294BCF">
        <w:t xml:space="preserve"> osób</w:t>
      </w:r>
      <w:r w:rsidR="00850F7A" w:rsidRPr="00294BCF">
        <w:t xml:space="preserve"> (-</w:t>
      </w:r>
      <w:r w:rsidR="008B244F" w:rsidRPr="00294BCF">
        <w:t>3,</w:t>
      </w:r>
      <w:r w:rsidR="00294BCF" w:rsidRPr="00294BCF">
        <w:t>1</w:t>
      </w:r>
      <w:r w:rsidR="00850F7A" w:rsidRPr="00294BCF">
        <w:rPr>
          <w:rFonts w:cs="Calibri"/>
        </w:rPr>
        <w:t>‰</w:t>
      </w:r>
      <w:r w:rsidR="00990990" w:rsidRPr="00294BCF">
        <w:rPr>
          <w:rFonts w:cs="Calibri"/>
        </w:rPr>
        <w:t>)</w:t>
      </w:r>
      <w:r w:rsidR="00294BCF" w:rsidRPr="00294BCF">
        <w:rPr>
          <w:rFonts w:cs="Calibri"/>
        </w:rPr>
        <w:t>,</w:t>
      </w:r>
      <w:r w:rsidRPr="00294BCF">
        <w:t xml:space="preserve"> </w:t>
      </w:r>
    </w:p>
    <w:p w:rsidR="00B32A8D" w:rsidRPr="00294BCF" w:rsidRDefault="00B32A8D" w:rsidP="00855D49">
      <w:pPr>
        <w:pStyle w:val="Akapitzlist"/>
        <w:numPr>
          <w:ilvl w:val="0"/>
          <w:numId w:val="28"/>
        </w:numPr>
      </w:pPr>
      <w:r w:rsidRPr="00294BCF">
        <w:t>współczynnik feminizacji: 10</w:t>
      </w:r>
      <w:r w:rsidR="00294BCF" w:rsidRPr="00294BCF">
        <w:t>6</w:t>
      </w:r>
      <w:r w:rsidRPr="00294BCF">
        <w:t xml:space="preserve"> kobiet na 100 mężczyzn</w:t>
      </w:r>
      <w:r w:rsidR="00294BCF" w:rsidRPr="00294BCF">
        <w:t>,</w:t>
      </w:r>
    </w:p>
    <w:p w:rsidR="00B32A8D" w:rsidRPr="00294BCF" w:rsidRDefault="00B32A8D" w:rsidP="00855D49">
      <w:pPr>
        <w:pStyle w:val="Akapitzlist"/>
        <w:numPr>
          <w:ilvl w:val="0"/>
          <w:numId w:val="28"/>
        </w:numPr>
      </w:pPr>
      <w:r w:rsidRPr="00294BCF">
        <w:t xml:space="preserve">współczynnik obciążenia demograficznego osobami starszymi </w:t>
      </w:r>
      <w:r w:rsidR="00294BCF" w:rsidRPr="00294BCF">
        <w:t>-</w:t>
      </w:r>
      <w:r w:rsidRPr="00294BCF">
        <w:t xml:space="preserve"> </w:t>
      </w:r>
      <w:r w:rsidR="00294BCF" w:rsidRPr="00294BCF">
        <w:t>34,3</w:t>
      </w:r>
      <w:r w:rsidRPr="00294BCF">
        <w:t xml:space="preserve"> osoby.</w:t>
      </w:r>
    </w:p>
    <w:p w:rsidR="007106BA" w:rsidRPr="00176AA8" w:rsidRDefault="009D7A68" w:rsidP="009D7A68">
      <w:pPr>
        <w:pStyle w:val="Legenda"/>
      </w:pPr>
      <w:bookmarkStart w:id="22" w:name="_Toc115686123"/>
      <w:r w:rsidRPr="00176AA8">
        <w:t xml:space="preserve">Wykres </w:t>
      </w:r>
      <w:r w:rsidR="00DD2CBB" w:rsidRPr="00176AA8">
        <w:fldChar w:fldCharType="begin"/>
      </w:r>
      <w:r w:rsidR="009803B9" w:rsidRPr="00176AA8">
        <w:instrText xml:space="preserve"> SEQ Wykres \* ARABIC </w:instrText>
      </w:r>
      <w:r w:rsidR="00DD2CBB" w:rsidRPr="00176AA8">
        <w:fldChar w:fldCharType="separate"/>
      </w:r>
      <w:r w:rsidR="00053D6A">
        <w:rPr>
          <w:noProof/>
        </w:rPr>
        <w:t>1</w:t>
      </w:r>
      <w:r w:rsidR="00DD2CBB" w:rsidRPr="00176AA8">
        <w:fldChar w:fldCharType="end"/>
      </w:r>
      <w:r w:rsidR="00636C61" w:rsidRPr="00176AA8">
        <w:t xml:space="preserve">. Dynamika zmian liczby ludności w </w:t>
      </w:r>
      <w:r w:rsidR="00672A49" w:rsidRPr="00176AA8">
        <w:t xml:space="preserve">gminie </w:t>
      </w:r>
      <w:r w:rsidR="009123FF" w:rsidRPr="00176AA8">
        <w:t>Końskie</w:t>
      </w:r>
      <w:r w:rsidR="00636C61" w:rsidRPr="00176AA8">
        <w:t xml:space="preserve"> na przestrzeni lat 201</w:t>
      </w:r>
      <w:r w:rsidR="00176AA8" w:rsidRPr="00176AA8">
        <w:t>7</w:t>
      </w:r>
      <w:r w:rsidR="00672A49" w:rsidRPr="00176AA8">
        <w:t>-</w:t>
      </w:r>
      <w:r w:rsidR="007106BA" w:rsidRPr="00176AA8">
        <w:t>20</w:t>
      </w:r>
      <w:r w:rsidR="00176AA8" w:rsidRPr="00176AA8">
        <w:t>21</w:t>
      </w:r>
      <w:r w:rsidR="00636C61" w:rsidRPr="00176AA8">
        <w:t xml:space="preserve"> (</w:t>
      </w:r>
      <w:r w:rsidR="0014735D" w:rsidRPr="00176AA8">
        <w:t xml:space="preserve">Źródło: </w:t>
      </w:r>
      <w:r w:rsidR="007106BA" w:rsidRPr="00176AA8">
        <w:t>GUS)</w:t>
      </w:r>
      <w:bookmarkEnd w:id="22"/>
      <w:r w:rsidR="007106BA" w:rsidRPr="00176AA8">
        <w:t xml:space="preserve"> </w:t>
      </w:r>
    </w:p>
    <w:p w:rsidR="00EE7B42" w:rsidRPr="009123FF" w:rsidRDefault="004B12CB" w:rsidP="00810FD1">
      <w:pPr>
        <w:pStyle w:val="Legenda"/>
        <w:spacing w:before="60"/>
        <w:rPr>
          <w:color w:val="00B050"/>
        </w:rPr>
      </w:pPr>
      <w:r w:rsidRPr="009123FF">
        <w:rPr>
          <w:noProof/>
          <w:color w:val="00B050"/>
        </w:rPr>
        <w:drawing>
          <wp:inline distT="0" distB="0" distL="0" distR="0">
            <wp:extent cx="5410200" cy="2552700"/>
            <wp:effectExtent l="0" t="0" r="0" b="0"/>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33757" w:rsidRPr="00EE050F" w:rsidRDefault="00E95CF8" w:rsidP="00855D49">
      <w:pPr>
        <w:rPr>
          <w:b/>
          <w:bCs/>
          <w:sz w:val="20"/>
        </w:rPr>
      </w:pPr>
      <w:r w:rsidRPr="00EE050F">
        <w:rPr>
          <w:szCs w:val="24"/>
        </w:rPr>
        <w:t xml:space="preserve">Liczba </w:t>
      </w:r>
      <w:r w:rsidR="00292958" w:rsidRPr="00EE050F">
        <w:rPr>
          <w:szCs w:val="24"/>
        </w:rPr>
        <w:t>ludności gminy</w:t>
      </w:r>
      <w:r w:rsidR="001A523C" w:rsidRPr="00EE050F">
        <w:rPr>
          <w:szCs w:val="24"/>
        </w:rPr>
        <w:t xml:space="preserve"> </w:t>
      </w:r>
      <w:r w:rsidR="009123FF" w:rsidRPr="00EE050F">
        <w:rPr>
          <w:szCs w:val="24"/>
        </w:rPr>
        <w:t>Końskie</w:t>
      </w:r>
      <w:r w:rsidR="002E1F48" w:rsidRPr="00EE050F">
        <w:rPr>
          <w:szCs w:val="24"/>
        </w:rPr>
        <w:t xml:space="preserve"> s</w:t>
      </w:r>
      <w:r w:rsidRPr="00EE050F">
        <w:rPr>
          <w:szCs w:val="24"/>
        </w:rPr>
        <w:t xml:space="preserve">ystematycznie spada. </w:t>
      </w:r>
      <w:r w:rsidR="00292958" w:rsidRPr="00EE050F">
        <w:rPr>
          <w:szCs w:val="24"/>
        </w:rPr>
        <w:t>Wśród populacji mieszkańców obserwuje się nieznaczną przewagę płci żeńskiej. Zjawisko to widoczne jest w całym analizowanym okresie, od 201</w:t>
      </w:r>
      <w:r w:rsidR="00EE050F" w:rsidRPr="00EE050F">
        <w:rPr>
          <w:szCs w:val="24"/>
        </w:rPr>
        <w:t>7</w:t>
      </w:r>
      <w:r w:rsidR="00292958" w:rsidRPr="00EE050F">
        <w:rPr>
          <w:szCs w:val="24"/>
        </w:rPr>
        <w:t xml:space="preserve"> roku. Szczegółowy obraz rozkładu liczebności płci w całej populacji w poszczególnych latach prezentuje poniższa tabela.</w:t>
      </w:r>
    </w:p>
    <w:p w:rsidR="001E3638" w:rsidRDefault="001E3638">
      <w:pPr>
        <w:spacing w:before="0" w:after="0" w:line="240" w:lineRule="auto"/>
        <w:jc w:val="left"/>
        <w:rPr>
          <w:b/>
          <w:bCs/>
          <w:sz w:val="20"/>
        </w:rPr>
      </w:pPr>
      <w:r>
        <w:br w:type="page"/>
      </w:r>
    </w:p>
    <w:p w:rsidR="00292958" w:rsidRPr="00EE050F" w:rsidRDefault="00292958" w:rsidP="00D33757">
      <w:pPr>
        <w:pStyle w:val="Legenda"/>
        <w:spacing w:before="60"/>
      </w:pPr>
      <w:bookmarkStart w:id="23" w:name="_Toc115686093"/>
      <w:r w:rsidRPr="00EE050F">
        <w:lastRenderedPageBreak/>
        <w:t xml:space="preserve">Tabela </w:t>
      </w:r>
      <w:r w:rsidR="00DD2CBB" w:rsidRPr="00EE050F">
        <w:fldChar w:fldCharType="begin"/>
      </w:r>
      <w:r w:rsidR="009803B9" w:rsidRPr="00EE050F">
        <w:instrText xml:space="preserve"> SEQ Tabela \* ARABIC </w:instrText>
      </w:r>
      <w:r w:rsidR="00DD2CBB" w:rsidRPr="00EE050F">
        <w:fldChar w:fldCharType="separate"/>
      </w:r>
      <w:r w:rsidR="00053D6A">
        <w:rPr>
          <w:noProof/>
        </w:rPr>
        <w:t>1</w:t>
      </w:r>
      <w:r w:rsidR="00DD2CBB" w:rsidRPr="00EE050F">
        <w:fldChar w:fldCharType="end"/>
      </w:r>
      <w:r w:rsidRPr="00EE050F">
        <w:t xml:space="preserve">. </w:t>
      </w:r>
      <w:r w:rsidR="005F4900" w:rsidRPr="00EE050F">
        <w:t xml:space="preserve">Liczba ludności w </w:t>
      </w:r>
      <w:r w:rsidR="00EE050F" w:rsidRPr="00EE050F">
        <w:t>g</w:t>
      </w:r>
      <w:r w:rsidR="005F4900" w:rsidRPr="00EE050F">
        <w:t xml:space="preserve">minie </w:t>
      </w:r>
      <w:r w:rsidR="009123FF" w:rsidRPr="00EE050F">
        <w:t>Końskie</w:t>
      </w:r>
      <w:r w:rsidR="005F4900" w:rsidRPr="00EE050F">
        <w:t xml:space="preserve"> w latach 201</w:t>
      </w:r>
      <w:r w:rsidR="00EE050F" w:rsidRPr="00EE050F">
        <w:t>7-2021</w:t>
      </w:r>
      <w:r w:rsidR="005F4900" w:rsidRPr="00EE050F">
        <w:t xml:space="preserve"> (dane GUS)</w:t>
      </w:r>
      <w:bookmarkEnd w:id="23"/>
    </w:p>
    <w:tbl>
      <w:tblPr>
        <w:tblStyle w:val="Tabela-Siatk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10"/>
        <w:gridCol w:w="1140"/>
        <w:gridCol w:w="1140"/>
        <w:gridCol w:w="1140"/>
        <w:gridCol w:w="1140"/>
        <w:gridCol w:w="1140"/>
      </w:tblGrid>
      <w:tr w:rsidR="005F4900" w:rsidRPr="00EE050F" w:rsidTr="00EE050F">
        <w:tc>
          <w:tcPr>
            <w:tcW w:w="3510" w:type="dxa"/>
            <w:shd w:val="clear" w:color="auto" w:fill="auto"/>
          </w:tcPr>
          <w:p w:rsidR="005F4900" w:rsidRPr="00EE050F" w:rsidRDefault="005F4900" w:rsidP="00EE050F">
            <w:pPr>
              <w:jc w:val="left"/>
              <w:rPr>
                <w:b/>
                <w:sz w:val="20"/>
              </w:rPr>
            </w:pPr>
            <w:r w:rsidRPr="00EE050F">
              <w:rPr>
                <w:b/>
                <w:sz w:val="20"/>
              </w:rPr>
              <w:t xml:space="preserve">Wyszczególnienie </w:t>
            </w:r>
          </w:p>
        </w:tc>
        <w:tc>
          <w:tcPr>
            <w:tcW w:w="1140" w:type="dxa"/>
            <w:shd w:val="clear" w:color="auto" w:fill="auto"/>
          </w:tcPr>
          <w:p w:rsidR="005F4900" w:rsidRPr="00EE050F" w:rsidRDefault="005F4900" w:rsidP="00EE050F">
            <w:pPr>
              <w:jc w:val="center"/>
              <w:rPr>
                <w:b/>
                <w:sz w:val="20"/>
              </w:rPr>
            </w:pPr>
            <w:r w:rsidRPr="00EE050F">
              <w:rPr>
                <w:b/>
                <w:sz w:val="20"/>
              </w:rPr>
              <w:t>201</w:t>
            </w:r>
            <w:r w:rsidR="00EE050F" w:rsidRPr="00EE050F">
              <w:rPr>
                <w:b/>
                <w:sz w:val="20"/>
              </w:rPr>
              <w:t>7</w:t>
            </w:r>
          </w:p>
        </w:tc>
        <w:tc>
          <w:tcPr>
            <w:tcW w:w="1140" w:type="dxa"/>
            <w:shd w:val="clear" w:color="auto" w:fill="auto"/>
          </w:tcPr>
          <w:p w:rsidR="005F4900" w:rsidRPr="00EE050F" w:rsidRDefault="005F4900" w:rsidP="00EE050F">
            <w:pPr>
              <w:jc w:val="center"/>
              <w:rPr>
                <w:b/>
                <w:sz w:val="20"/>
              </w:rPr>
            </w:pPr>
            <w:r w:rsidRPr="00EE050F">
              <w:rPr>
                <w:b/>
                <w:sz w:val="20"/>
              </w:rPr>
              <w:t>201</w:t>
            </w:r>
            <w:r w:rsidR="00EE050F" w:rsidRPr="00EE050F">
              <w:rPr>
                <w:b/>
                <w:sz w:val="20"/>
              </w:rPr>
              <w:t>8</w:t>
            </w:r>
          </w:p>
        </w:tc>
        <w:tc>
          <w:tcPr>
            <w:tcW w:w="1140" w:type="dxa"/>
            <w:shd w:val="clear" w:color="auto" w:fill="auto"/>
          </w:tcPr>
          <w:p w:rsidR="005F4900" w:rsidRPr="00EE050F" w:rsidRDefault="005F4900" w:rsidP="00EE050F">
            <w:pPr>
              <w:jc w:val="center"/>
              <w:rPr>
                <w:b/>
                <w:sz w:val="20"/>
              </w:rPr>
            </w:pPr>
            <w:r w:rsidRPr="00EE050F">
              <w:rPr>
                <w:b/>
                <w:sz w:val="20"/>
              </w:rPr>
              <w:t>201</w:t>
            </w:r>
            <w:r w:rsidR="00EE050F" w:rsidRPr="00EE050F">
              <w:rPr>
                <w:b/>
                <w:sz w:val="20"/>
              </w:rPr>
              <w:t>9</w:t>
            </w:r>
          </w:p>
        </w:tc>
        <w:tc>
          <w:tcPr>
            <w:tcW w:w="1140" w:type="dxa"/>
            <w:shd w:val="clear" w:color="auto" w:fill="auto"/>
          </w:tcPr>
          <w:p w:rsidR="005F4900" w:rsidRPr="00EE050F" w:rsidRDefault="005F4900" w:rsidP="00EE050F">
            <w:pPr>
              <w:jc w:val="center"/>
              <w:rPr>
                <w:b/>
                <w:sz w:val="20"/>
              </w:rPr>
            </w:pPr>
            <w:r w:rsidRPr="00EE050F">
              <w:rPr>
                <w:b/>
                <w:sz w:val="20"/>
              </w:rPr>
              <w:t>20</w:t>
            </w:r>
            <w:r w:rsidR="00EE050F" w:rsidRPr="00EE050F">
              <w:rPr>
                <w:b/>
                <w:sz w:val="20"/>
              </w:rPr>
              <w:t>20</w:t>
            </w:r>
          </w:p>
        </w:tc>
        <w:tc>
          <w:tcPr>
            <w:tcW w:w="1140" w:type="dxa"/>
            <w:shd w:val="clear" w:color="auto" w:fill="auto"/>
          </w:tcPr>
          <w:p w:rsidR="005F4900" w:rsidRPr="00EE050F" w:rsidRDefault="005F4900" w:rsidP="00EE050F">
            <w:pPr>
              <w:jc w:val="center"/>
              <w:rPr>
                <w:b/>
                <w:sz w:val="20"/>
              </w:rPr>
            </w:pPr>
            <w:r w:rsidRPr="00EE050F">
              <w:rPr>
                <w:b/>
                <w:sz w:val="20"/>
              </w:rPr>
              <w:t>20</w:t>
            </w:r>
            <w:r w:rsidR="00EE050F" w:rsidRPr="00EE050F">
              <w:rPr>
                <w:b/>
                <w:sz w:val="20"/>
              </w:rPr>
              <w:t>21</w:t>
            </w:r>
          </w:p>
        </w:tc>
      </w:tr>
      <w:tr w:rsidR="005F4900" w:rsidRPr="00EE050F" w:rsidTr="00EE050F">
        <w:tc>
          <w:tcPr>
            <w:tcW w:w="3510" w:type="dxa"/>
            <w:shd w:val="clear" w:color="auto" w:fill="auto"/>
          </w:tcPr>
          <w:p w:rsidR="005F4900" w:rsidRPr="00EE050F" w:rsidRDefault="005F4900" w:rsidP="005F4900">
            <w:pPr>
              <w:rPr>
                <w:sz w:val="20"/>
              </w:rPr>
            </w:pPr>
            <w:r w:rsidRPr="00EE050F">
              <w:rPr>
                <w:sz w:val="20"/>
              </w:rPr>
              <w:t>Liczba mieszkańców ogółem</w:t>
            </w:r>
          </w:p>
        </w:tc>
        <w:tc>
          <w:tcPr>
            <w:tcW w:w="1140" w:type="dxa"/>
            <w:shd w:val="clear" w:color="auto" w:fill="auto"/>
          </w:tcPr>
          <w:p w:rsidR="005F4900" w:rsidRPr="00EE050F" w:rsidRDefault="00EE050F" w:rsidP="005F4900">
            <w:pPr>
              <w:jc w:val="center"/>
              <w:rPr>
                <w:sz w:val="20"/>
              </w:rPr>
            </w:pPr>
            <w:r w:rsidRPr="00EE050F">
              <w:rPr>
                <w:sz w:val="20"/>
              </w:rPr>
              <w:t>35 665</w:t>
            </w:r>
          </w:p>
        </w:tc>
        <w:tc>
          <w:tcPr>
            <w:tcW w:w="1140" w:type="dxa"/>
            <w:shd w:val="clear" w:color="auto" w:fill="auto"/>
          </w:tcPr>
          <w:p w:rsidR="005F4900" w:rsidRPr="00EE050F" w:rsidRDefault="00EE050F" w:rsidP="005F4900">
            <w:pPr>
              <w:jc w:val="center"/>
              <w:rPr>
                <w:sz w:val="20"/>
              </w:rPr>
            </w:pPr>
            <w:r w:rsidRPr="00EE050F">
              <w:rPr>
                <w:sz w:val="20"/>
              </w:rPr>
              <w:t>35 422</w:t>
            </w:r>
          </w:p>
        </w:tc>
        <w:tc>
          <w:tcPr>
            <w:tcW w:w="1140" w:type="dxa"/>
            <w:shd w:val="clear" w:color="auto" w:fill="auto"/>
          </w:tcPr>
          <w:p w:rsidR="005F4900" w:rsidRPr="00EE050F" w:rsidRDefault="00EE050F" w:rsidP="005F4900">
            <w:pPr>
              <w:jc w:val="center"/>
              <w:rPr>
                <w:sz w:val="20"/>
              </w:rPr>
            </w:pPr>
            <w:r w:rsidRPr="00EE050F">
              <w:rPr>
                <w:sz w:val="20"/>
              </w:rPr>
              <w:t>35 112</w:t>
            </w:r>
          </w:p>
        </w:tc>
        <w:tc>
          <w:tcPr>
            <w:tcW w:w="1140" w:type="dxa"/>
            <w:shd w:val="clear" w:color="auto" w:fill="auto"/>
          </w:tcPr>
          <w:p w:rsidR="005F4900" w:rsidRPr="00EE050F" w:rsidRDefault="00EE050F" w:rsidP="005F4900">
            <w:pPr>
              <w:jc w:val="center"/>
              <w:rPr>
                <w:sz w:val="20"/>
              </w:rPr>
            </w:pPr>
            <w:r w:rsidRPr="00EE050F">
              <w:rPr>
                <w:sz w:val="20"/>
              </w:rPr>
              <w:t>34 857</w:t>
            </w:r>
          </w:p>
        </w:tc>
        <w:tc>
          <w:tcPr>
            <w:tcW w:w="1140" w:type="dxa"/>
            <w:shd w:val="clear" w:color="auto" w:fill="auto"/>
          </w:tcPr>
          <w:p w:rsidR="005F4900" w:rsidRPr="00EE050F" w:rsidRDefault="00EE050F" w:rsidP="005F4900">
            <w:pPr>
              <w:jc w:val="center"/>
              <w:rPr>
                <w:sz w:val="20"/>
              </w:rPr>
            </w:pPr>
            <w:r w:rsidRPr="00EE050F">
              <w:rPr>
                <w:sz w:val="20"/>
              </w:rPr>
              <w:t>34 441</w:t>
            </w:r>
          </w:p>
        </w:tc>
      </w:tr>
      <w:tr w:rsidR="005F4900" w:rsidRPr="00EE050F" w:rsidTr="00EE050F">
        <w:tc>
          <w:tcPr>
            <w:tcW w:w="3510" w:type="dxa"/>
            <w:shd w:val="clear" w:color="auto" w:fill="auto"/>
          </w:tcPr>
          <w:p w:rsidR="005F4900" w:rsidRPr="00EE050F" w:rsidRDefault="005F4900" w:rsidP="005F4900">
            <w:pPr>
              <w:rPr>
                <w:sz w:val="20"/>
              </w:rPr>
            </w:pPr>
            <w:r w:rsidRPr="00EE050F">
              <w:rPr>
                <w:sz w:val="20"/>
              </w:rPr>
              <w:t>Liczba mieszkańców miasta</w:t>
            </w:r>
          </w:p>
        </w:tc>
        <w:tc>
          <w:tcPr>
            <w:tcW w:w="1140" w:type="dxa"/>
            <w:shd w:val="clear" w:color="auto" w:fill="auto"/>
          </w:tcPr>
          <w:p w:rsidR="005F4900" w:rsidRPr="00EE050F" w:rsidRDefault="00EE050F" w:rsidP="005F4900">
            <w:pPr>
              <w:jc w:val="center"/>
              <w:rPr>
                <w:sz w:val="20"/>
              </w:rPr>
            </w:pPr>
            <w:r w:rsidRPr="00EE050F">
              <w:rPr>
                <w:sz w:val="20"/>
              </w:rPr>
              <w:t>19 534</w:t>
            </w:r>
          </w:p>
        </w:tc>
        <w:tc>
          <w:tcPr>
            <w:tcW w:w="1140" w:type="dxa"/>
            <w:shd w:val="clear" w:color="auto" w:fill="auto"/>
          </w:tcPr>
          <w:p w:rsidR="005F4900" w:rsidRPr="00EE050F" w:rsidRDefault="00EE050F" w:rsidP="005F4900">
            <w:pPr>
              <w:jc w:val="center"/>
              <w:rPr>
                <w:sz w:val="20"/>
              </w:rPr>
            </w:pPr>
            <w:r w:rsidRPr="00EE050F">
              <w:rPr>
                <w:sz w:val="20"/>
              </w:rPr>
              <w:t>19 330</w:t>
            </w:r>
          </w:p>
        </w:tc>
        <w:tc>
          <w:tcPr>
            <w:tcW w:w="1140" w:type="dxa"/>
            <w:shd w:val="clear" w:color="auto" w:fill="auto"/>
          </w:tcPr>
          <w:p w:rsidR="005F4900" w:rsidRPr="00EE050F" w:rsidRDefault="00EE050F" w:rsidP="005F4900">
            <w:pPr>
              <w:jc w:val="center"/>
              <w:rPr>
                <w:sz w:val="20"/>
              </w:rPr>
            </w:pPr>
            <w:r w:rsidRPr="00EE050F">
              <w:rPr>
                <w:sz w:val="20"/>
              </w:rPr>
              <w:t>19 080</w:t>
            </w:r>
          </w:p>
        </w:tc>
        <w:tc>
          <w:tcPr>
            <w:tcW w:w="1140" w:type="dxa"/>
            <w:shd w:val="clear" w:color="auto" w:fill="auto"/>
          </w:tcPr>
          <w:p w:rsidR="005F4900" w:rsidRPr="00EE050F" w:rsidRDefault="00EE050F" w:rsidP="005F4900">
            <w:pPr>
              <w:jc w:val="center"/>
              <w:rPr>
                <w:sz w:val="20"/>
              </w:rPr>
            </w:pPr>
            <w:r w:rsidRPr="00EE050F">
              <w:rPr>
                <w:sz w:val="20"/>
              </w:rPr>
              <w:t>18 878</w:t>
            </w:r>
          </w:p>
        </w:tc>
        <w:tc>
          <w:tcPr>
            <w:tcW w:w="1140" w:type="dxa"/>
            <w:shd w:val="clear" w:color="auto" w:fill="auto"/>
          </w:tcPr>
          <w:p w:rsidR="005F4900" w:rsidRPr="00EE050F" w:rsidRDefault="00EE050F" w:rsidP="005F4900">
            <w:pPr>
              <w:jc w:val="center"/>
              <w:rPr>
                <w:sz w:val="20"/>
              </w:rPr>
            </w:pPr>
            <w:r w:rsidRPr="00EE050F">
              <w:rPr>
                <w:sz w:val="20"/>
              </w:rPr>
              <w:t>18 600</w:t>
            </w:r>
          </w:p>
        </w:tc>
      </w:tr>
      <w:tr w:rsidR="005F4900" w:rsidRPr="00EE050F" w:rsidTr="00EE050F">
        <w:tc>
          <w:tcPr>
            <w:tcW w:w="3510" w:type="dxa"/>
            <w:shd w:val="clear" w:color="auto" w:fill="auto"/>
          </w:tcPr>
          <w:p w:rsidR="005F4900" w:rsidRPr="00EE050F" w:rsidRDefault="005F4900" w:rsidP="005F4900">
            <w:pPr>
              <w:rPr>
                <w:sz w:val="20"/>
              </w:rPr>
            </w:pPr>
            <w:r w:rsidRPr="00EE050F">
              <w:rPr>
                <w:sz w:val="20"/>
              </w:rPr>
              <w:t>Liczba mieszkańców obszaru wiejskiego</w:t>
            </w:r>
          </w:p>
        </w:tc>
        <w:tc>
          <w:tcPr>
            <w:tcW w:w="1140" w:type="dxa"/>
            <w:shd w:val="clear" w:color="auto" w:fill="auto"/>
          </w:tcPr>
          <w:p w:rsidR="005F4900" w:rsidRPr="00EE050F" w:rsidRDefault="00EE050F" w:rsidP="005F4900">
            <w:pPr>
              <w:jc w:val="center"/>
              <w:rPr>
                <w:sz w:val="20"/>
              </w:rPr>
            </w:pPr>
            <w:r w:rsidRPr="00EE050F">
              <w:rPr>
                <w:sz w:val="20"/>
              </w:rPr>
              <w:t>16 131</w:t>
            </w:r>
          </w:p>
        </w:tc>
        <w:tc>
          <w:tcPr>
            <w:tcW w:w="1140" w:type="dxa"/>
            <w:shd w:val="clear" w:color="auto" w:fill="auto"/>
          </w:tcPr>
          <w:p w:rsidR="005F4900" w:rsidRPr="00EE050F" w:rsidRDefault="00EE050F" w:rsidP="005F4900">
            <w:pPr>
              <w:jc w:val="center"/>
              <w:rPr>
                <w:sz w:val="20"/>
              </w:rPr>
            </w:pPr>
            <w:r w:rsidRPr="00EE050F">
              <w:rPr>
                <w:sz w:val="20"/>
              </w:rPr>
              <w:t>16 092</w:t>
            </w:r>
          </w:p>
        </w:tc>
        <w:tc>
          <w:tcPr>
            <w:tcW w:w="1140" w:type="dxa"/>
            <w:shd w:val="clear" w:color="auto" w:fill="auto"/>
          </w:tcPr>
          <w:p w:rsidR="005F4900" w:rsidRPr="00EE050F" w:rsidRDefault="00EE050F" w:rsidP="005F4900">
            <w:pPr>
              <w:jc w:val="center"/>
              <w:rPr>
                <w:sz w:val="20"/>
              </w:rPr>
            </w:pPr>
            <w:r w:rsidRPr="00EE050F">
              <w:rPr>
                <w:sz w:val="20"/>
              </w:rPr>
              <w:t>16 032</w:t>
            </w:r>
          </w:p>
        </w:tc>
        <w:tc>
          <w:tcPr>
            <w:tcW w:w="1140" w:type="dxa"/>
            <w:shd w:val="clear" w:color="auto" w:fill="auto"/>
          </w:tcPr>
          <w:p w:rsidR="005F4900" w:rsidRPr="00EE050F" w:rsidRDefault="00EE050F" w:rsidP="005F4900">
            <w:pPr>
              <w:jc w:val="center"/>
              <w:rPr>
                <w:sz w:val="20"/>
              </w:rPr>
            </w:pPr>
            <w:r w:rsidRPr="00EE050F">
              <w:rPr>
                <w:sz w:val="20"/>
              </w:rPr>
              <w:t>15 979</w:t>
            </w:r>
          </w:p>
        </w:tc>
        <w:tc>
          <w:tcPr>
            <w:tcW w:w="1140" w:type="dxa"/>
            <w:shd w:val="clear" w:color="auto" w:fill="auto"/>
          </w:tcPr>
          <w:p w:rsidR="005F4900" w:rsidRPr="00EE050F" w:rsidRDefault="00EE050F" w:rsidP="005F4900">
            <w:pPr>
              <w:jc w:val="center"/>
              <w:rPr>
                <w:sz w:val="20"/>
              </w:rPr>
            </w:pPr>
            <w:r w:rsidRPr="00EE050F">
              <w:rPr>
                <w:sz w:val="20"/>
              </w:rPr>
              <w:t>15 841</w:t>
            </w:r>
          </w:p>
        </w:tc>
      </w:tr>
      <w:tr w:rsidR="005F4900" w:rsidRPr="00EE050F" w:rsidTr="00EE050F">
        <w:tc>
          <w:tcPr>
            <w:tcW w:w="3510" w:type="dxa"/>
            <w:shd w:val="clear" w:color="auto" w:fill="auto"/>
          </w:tcPr>
          <w:p w:rsidR="005F4900" w:rsidRPr="00EE050F" w:rsidRDefault="00D36B17" w:rsidP="005F4900">
            <w:pPr>
              <w:rPr>
                <w:sz w:val="20"/>
              </w:rPr>
            </w:pPr>
            <w:r w:rsidRPr="00EE050F">
              <w:rPr>
                <w:sz w:val="20"/>
              </w:rPr>
              <w:t xml:space="preserve">Liczba </w:t>
            </w:r>
            <w:r w:rsidR="005F4900" w:rsidRPr="00EE050F">
              <w:rPr>
                <w:sz w:val="20"/>
              </w:rPr>
              <w:t>mężczyzn</w:t>
            </w:r>
          </w:p>
        </w:tc>
        <w:tc>
          <w:tcPr>
            <w:tcW w:w="1140" w:type="dxa"/>
            <w:shd w:val="clear" w:color="auto" w:fill="auto"/>
          </w:tcPr>
          <w:p w:rsidR="005F4900" w:rsidRPr="00EE050F" w:rsidRDefault="00EE050F" w:rsidP="005F4900">
            <w:pPr>
              <w:jc w:val="center"/>
              <w:rPr>
                <w:sz w:val="20"/>
              </w:rPr>
            </w:pPr>
            <w:r w:rsidRPr="00EE050F">
              <w:rPr>
                <w:sz w:val="20"/>
              </w:rPr>
              <w:t>17 279</w:t>
            </w:r>
          </w:p>
        </w:tc>
        <w:tc>
          <w:tcPr>
            <w:tcW w:w="1140" w:type="dxa"/>
            <w:shd w:val="clear" w:color="auto" w:fill="auto"/>
          </w:tcPr>
          <w:p w:rsidR="005F4900" w:rsidRPr="00EE050F" w:rsidRDefault="00EE050F" w:rsidP="005F4900">
            <w:pPr>
              <w:jc w:val="center"/>
              <w:rPr>
                <w:sz w:val="20"/>
              </w:rPr>
            </w:pPr>
            <w:r w:rsidRPr="00EE050F">
              <w:rPr>
                <w:sz w:val="20"/>
              </w:rPr>
              <w:t>17 158</w:t>
            </w:r>
          </w:p>
        </w:tc>
        <w:tc>
          <w:tcPr>
            <w:tcW w:w="1140" w:type="dxa"/>
            <w:shd w:val="clear" w:color="auto" w:fill="auto"/>
          </w:tcPr>
          <w:p w:rsidR="005F4900" w:rsidRPr="00EE050F" w:rsidRDefault="00EE050F" w:rsidP="005F4900">
            <w:pPr>
              <w:jc w:val="center"/>
              <w:rPr>
                <w:sz w:val="20"/>
              </w:rPr>
            </w:pPr>
            <w:r w:rsidRPr="00EE050F">
              <w:rPr>
                <w:sz w:val="20"/>
              </w:rPr>
              <w:t>17 042</w:t>
            </w:r>
          </w:p>
        </w:tc>
        <w:tc>
          <w:tcPr>
            <w:tcW w:w="1140" w:type="dxa"/>
            <w:shd w:val="clear" w:color="auto" w:fill="auto"/>
          </w:tcPr>
          <w:p w:rsidR="005F4900" w:rsidRPr="00EE050F" w:rsidRDefault="00EE050F" w:rsidP="005F4900">
            <w:pPr>
              <w:jc w:val="center"/>
              <w:rPr>
                <w:sz w:val="20"/>
              </w:rPr>
            </w:pPr>
            <w:r w:rsidRPr="00EE050F">
              <w:rPr>
                <w:sz w:val="20"/>
              </w:rPr>
              <w:t>16 933</w:t>
            </w:r>
          </w:p>
        </w:tc>
        <w:tc>
          <w:tcPr>
            <w:tcW w:w="1140" w:type="dxa"/>
            <w:shd w:val="clear" w:color="auto" w:fill="auto"/>
          </w:tcPr>
          <w:p w:rsidR="005F4900" w:rsidRPr="00EE050F" w:rsidRDefault="00EE050F" w:rsidP="005F4900">
            <w:pPr>
              <w:jc w:val="center"/>
              <w:rPr>
                <w:sz w:val="20"/>
              </w:rPr>
            </w:pPr>
            <w:r w:rsidRPr="00EE050F">
              <w:rPr>
                <w:sz w:val="20"/>
              </w:rPr>
              <w:t>16 742</w:t>
            </w:r>
          </w:p>
        </w:tc>
      </w:tr>
      <w:tr w:rsidR="00D36B17" w:rsidRPr="00EE050F" w:rsidTr="00EE050F">
        <w:tc>
          <w:tcPr>
            <w:tcW w:w="3510" w:type="dxa"/>
            <w:shd w:val="clear" w:color="auto" w:fill="auto"/>
          </w:tcPr>
          <w:p w:rsidR="00D36B17" w:rsidRPr="00EE050F" w:rsidRDefault="00D36B17" w:rsidP="005F4900">
            <w:pPr>
              <w:rPr>
                <w:sz w:val="20"/>
              </w:rPr>
            </w:pPr>
            <w:r w:rsidRPr="00EE050F">
              <w:rPr>
                <w:sz w:val="20"/>
              </w:rPr>
              <w:t>Liczba kobiet</w:t>
            </w:r>
          </w:p>
        </w:tc>
        <w:tc>
          <w:tcPr>
            <w:tcW w:w="1140" w:type="dxa"/>
            <w:shd w:val="clear" w:color="auto" w:fill="auto"/>
          </w:tcPr>
          <w:p w:rsidR="00D36B17" w:rsidRPr="00EE050F" w:rsidRDefault="00EE050F" w:rsidP="005F4900">
            <w:pPr>
              <w:jc w:val="center"/>
              <w:rPr>
                <w:sz w:val="20"/>
              </w:rPr>
            </w:pPr>
            <w:r w:rsidRPr="00EE050F">
              <w:rPr>
                <w:sz w:val="20"/>
              </w:rPr>
              <w:t>18 386</w:t>
            </w:r>
          </w:p>
        </w:tc>
        <w:tc>
          <w:tcPr>
            <w:tcW w:w="1140" w:type="dxa"/>
            <w:shd w:val="clear" w:color="auto" w:fill="auto"/>
          </w:tcPr>
          <w:p w:rsidR="00D36B17" w:rsidRPr="00EE050F" w:rsidRDefault="00EE050F" w:rsidP="005F4900">
            <w:pPr>
              <w:jc w:val="center"/>
              <w:rPr>
                <w:sz w:val="20"/>
              </w:rPr>
            </w:pPr>
            <w:r w:rsidRPr="00EE050F">
              <w:rPr>
                <w:sz w:val="20"/>
              </w:rPr>
              <w:t>18 264</w:t>
            </w:r>
          </w:p>
        </w:tc>
        <w:tc>
          <w:tcPr>
            <w:tcW w:w="1140" w:type="dxa"/>
            <w:shd w:val="clear" w:color="auto" w:fill="auto"/>
          </w:tcPr>
          <w:p w:rsidR="00D36B17" w:rsidRPr="00EE050F" w:rsidRDefault="00EE050F" w:rsidP="00AB2005">
            <w:pPr>
              <w:jc w:val="center"/>
              <w:rPr>
                <w:sz w:val="20"/>
              </w:rPr>
            </w:pPr>
            <w:r w:rsidRPr="00EE050F">
              <w:rPr>
                <w:sz w:val="20"/>
              </w:rPr>
              <w:t>18 070</w:t>
            </w:r>
          </w:p>
        </w:tc>
        <w:tc>
          <w:tcPr>
            <w:tcW w:w="1140" w:type="dxa"/>
            <w:shd w:val="clear" w:color="auto" w:fill="auto"/>
          </w:tcPr>
          <w:p w:rsidR="00D36B17" w:rsidRPr="00EE050F" w:rsidRDefault="00EE050F" w:rsidP="00AB2005">
            <w:pPr>
              <w:jc w:val="center"/>
              <w:rPr>
                <w:sz w:val="20"/>
              </w:rPr>
            </w:pPr>
            <w:r w:rsidRPr="00EE050F">
              <w:rPr>
                <w:sz w:val="20"/>
              </w:rPr>
              <w:t>17 924</w:t>
            </w:r>
          </w:p>
        </w:tc>
        <w:tc>
          <w:tcPr>
            <w:tcW w:w="1140" w:type="dxa"/>
            <w:shd w:val="clear" w:color="auto" w:fill="auto"/>
          </w:tcPr>
          <w:p w:rsidR="00D36B17" w:rsidRPr="00EE050F" w:rsidRDefault="00EE050F" w:rsidP="00AB2005">
            <w:pPr>
              <w:jc w:val="center"/>
              <w:rPr>
                <w:sz w:val="20"/>
              </w:rPr>
            </w:pPr>
            <w:r w:rsidRPr="00EE050F">
              <w:rPr>
                <w:sz w:val="20"/>
              </w:rPr>
              <w:t>17 699</w:t>
            </w:r>
          </w:p>
        </w:tc>
      </w:tr>
    </w:tbl>
    <w:p w:rsidR="008B244F" w:rsidRPr="004E66E8" w:rsidRDefault="00EE050F" w:rsidP="00855D49">
      <w:pPr>
        <w:autoSpaceDE w:val="0"/>
        <w:autoSpaceDN w:val="0"/>
        <w:adjustRightInd w:val="0"/>
        <w:spacing w:before="240"/>
        <w:rPr>
          <w:rFonts w:cs="Calibri"/>
          <w:szCs w:val="24"/>
        </w:rPr>
      </w:pPr>
      <w:r w:rsidRPr="00EE050F">
        <w:t xml:space="preserve">Na sytuacje </w:t>
      </w:r>
      <w:r w:rsidR="00FD5B02" w:rsidRPr="00EE050F">
        <w:t xml:space="preserve">demograficzną </w:t>
      </w:r>
      <w:r w:rsidRPr="00EE050F">
        <w:t xml:space="preserve">maja wpływ </w:t>
      </w:r>
      <w:r w:rsidR="00FD5B02" w:rsidRPr="00EE050F">
        <w:t xml:space="preserve">dwa podstawowe </w:t>
      </w:r>
      <w:r w:rsidR="007F035C" w:rsidRPr="00EE050F">
        <w:t xml:space="preserve">wskaźniki, tj. przyrost </w:t>
      </w:r>
      <w:r w:rsidR="00A42A47" w:rsidRPr="00EE050F">
        <w:rPr>
          <w:rFonts w:asciiTheme="minorHAnsi" w:hAnsiTheme="minorHAnsi" w:cstheme="minorHAnsi"/>
          <w:szCs w:val="24"/>
        </w:rPr>
        <w:t>naturalny</w:t>
      </w:r>
      <w:r w:rsidR="007F035C" w:rsidRPr="00EE050F">
        <w:rPr>
          <w:rFonts w:asciiTheme="minorHAnsi" w:hAnsiTheme="minorHAnsi" w:cstheme="minorHAnsi"/>
          <w:szCs w:val="24"/>
        </w:rPr>
        <w:t xml:space="preserve"> oraz saldo migracji. </w:t>
      </w:r>
      <w:r w:rsidR="00E95CF8" w:rsidRPr="00EE050F">
        <w:rPr>
          <w:rFonts w:asciiTheme="minorHAnsi" w:hAnsiTheme="minorHAnsi" w:cstheme="minorHAnsi"/>
          <w:szCs w:val="24"/>
        </w:rPr>
        <w:t>Przyrost naturalny w</w:t>
      </w:r>
      <w:r w:rsidR="00D36B17" w:rsidRPr="00EE050F">
        <w:rPr>
          <w:rFonts w:asciiTheme="minorHAnsi" w:hAnsiTheme="minorHAnsi" w:cstheme="minorHAnsi"/>
          <w:szCs w:val="24"/>
        </w:rPr>
        <w:t xml:space="preserve"> </w:t>
      </w:r>
      <w:r w:rsidR="00FD5B02" w:rsidRPr="00EE050F">
        <w:rPr>
          <w:rFonts w:asciiTheme="minorHAnsi" w:hAnsiTheme="minorHAnsi" w:cstheme="minorHAnsi"/>
          <w:szCs w:val="24"/>
        </w:rPr>
        <w:t xml:space="preserve">danym roku jest różnicą między liczbą żywych urodzeń a liczbą zgonów. Migracje ludności to ruch ludności związany ze zmianą miejsca zamieszkania (pobytu stałego lub </w:t>
      </w:r>
      <w:r w:rsidR="00FD5B02" w:rsidRPr="004E66E8">
        <w:rPr>
          <w:rFonts w:asciiTheme="minorHAnsi" w:hAnsiTheme="minorHAnsi" w:cstheme="minorHAnsi"/>
          <w:szCs w:val="24"/>
        </w:rPr>
        <w:t>czasowego) połączone z przekroczeniem granicy jednostki administracyjnej podziału terytorialnego kraju (migracje wewnętrzne) lub granicy państwa (migracje zagraniczne).</w:t>
      </w:r>
      <w:r w:rsidR="00D36B17" w:rsidRPr="004E66E8">
        <w:rPr>
          <w:rFonts w:asciiTheme="minorHAnsi" w:hAnsiTheme="minorHAnsi" w:cstheme="minorHAnsi"/>
          <w:szCs w:val="24"/>
        </w:rPr>
        <w:t xml:space="preserve"> </w:t>
      </w:r>
      <w:r w:rsidR="00D36B17" w:rsidRPr="004E66E8">
        <w:rPr>
          <w:rFonts w:cs="Calibri"/>
          <w:szCs w:val="24"/>
        </w:rPr>
        <w:t>Przyrost naturalny w 20</w:t>
      </w:r>
      <w:r w:rsidRPr="004E66E8">
        <w:rPr>
          <w:rFonts w:cs="Calibri"/>
          <w:szCs w:val="24"/>
        </w:rPr>
        <w:t>21</w:t>
      </w:r>
      <w:r w:rsidR="00D36B17" w:rsidRPr="004E66E8">
        <w:rPr>
          <w:rFonts w:cs="Calibri"/>
          <w:szCs w:val="24"/>
        </w:rPr>
        <w:t>r. wyniósł -</w:t>
      </w:r>
      <w:r w:rsidR="004C1FC6" w:rsidRPr="004E66E8">
        <w:rPr>
          <w:rFonts w:cs="Calibri"/>
          <w:szCs w:val="24"/>
        </w:rPr>
        <w:t>310</w:t>
      </w:r>
      <w:r w:rsidR="00D36B17" w:rsidRPr="004E66E8">
        <w:rPr>
          <w:rFonts w:cs="Calibri"/>
          <w:szCs w:val="24"/>
        </w:rPr>
        <w:t xml:space="preserve"> (</w:t>
      </w:r>
      <w:r w:rsidR="004E66E8" w:rsidRPr="004E66E8">
        <w:rPr>
          <w:rFonts w:cs="Calibri"/>
          <w:szCs w:val="24"/>
        </w:rPr>
        <w:t>213</w:t>
      </w:r>
      <w:r w:rsidR="00D36B17" w:rsidRPr="004E66E8">
        <w:rPr>
          <w:rFonts w:cs="Calibri"/>
          <w:szCs w:val="24"/>
        </w:rPr>
        <w:t xml:space="preserve"> urodzenia żywe, </w:t>
      </w:r>
      <w:r w:rsidR="00715C1A" w:rsidRPr="004E66E8">
        <w:rPr>
          <w:rFonts w:cs="Calibri"/>
          <w:szCs w:val="24"/>
        </w:rPr>
        <w:br/>
      </w:r>
      <w:r w:rsidR="004E66E8" w:rsidRPr="004E66E8">
        <w:rPr>
          <w:rFonts w:cs="Calibri"/>
          <w:szCs w:val="24"/>
        </w:rPr>
        <w:t>523</w:t>
      </w:r>
      <w:r w:rsidR="00D36B17" w:rsidRPr="004E66E8">
        <w:rPr>
          <w:rFonts w:cs="Calibri"/>
          <w:szCs w:val="24"/>
        </w:rPr>
        <w:t xml:space="preserve"> zgon</w:t>
      </w:r>
      <w:r w:rsidR="00715C1A" w:rsidRPr="004E66E8">
        <w:rPr>
          <w:rFonts w:cs="Calibri"/>
          <w:szCs w:val="24"/>
        </w:rPr>
        <w:t>y</w:t>
      </w:r>
      <w:r w:rsidR="00D36B17" w:rsidRPr="004E66E8">
        <w:rPr>
          <w:rFonts w:cs="Calibri"/>
          <w:szCs w:val="24"/>
        </w:rPr>
        <w:t>), co odpowiada -</w:t>
      </w:r>
      <w:r w:rsidR="004E66E8" w:rsidRPr="004E66E8">
        <w:rPr>
          <w:rFonts w:cs="Calibri"/>
          <w:szCs w:val="24"/>
        </w:rPr>
        <w:t>8</w:t>
      </w:r>
      <w:r w:rsidR="00D36B17" w:rsidRPr="004E66E8">
        <w:rPr>
          <w:rFonts w:cs="Calibri"/>
          <w:szCs w:val="24"/>
        </w:rPr>
        <w:t>,</w:t>
      </w:r>
      <w:r w:rsidR="004E66E8" w:rsidRPr="004E66E8">
        <w:rPr>
          <w:rFonts w:cs="Calibri"/>
          <w:szCs w:val="24"/>
        </w:rPr>
        <w:t>96</w:t>
      </w:r>
      <w:r w:rsidR="00D36B17" w:rsidRPr="004E66E8">
        <w:rPr>
          <w:rFonts w:cs="Calibri"/>
          <w:szCs w:val="24"/>
        </w:rPr>
        <w:t xml:space="preserve"> na 1000 mieszkańców. W 20</w:t>
      </w:r>
      <w:r w:rsidR="004C1FC6" w:rsidRPr="004E66E8">
        <w:rPr>
          <w:rFonts w:cs="Calibri"/>
          <w:szCs w:val="24"/>
        </w:rPr>
        <w:t>21</w:t>
      </w:r>
      <w:r w:rsidR="00D36B17" w:rsidRPr="004E66E8">
        <w:rPr>
          <w:rFonts w:cs="Calibri"/>
          <w:szCs w:val="24"/>
        </w:rPr>
        <w:t xml:space="preserve"> roku zarejestrowano </w:t>
      </w:r>
      <w:r w:rsidR="00D36B17" w:rsidRPr="004E66E8">
        <w:rPr>
          <w:rFonts w:cs="Calibri"/>
          <w:szCs w:val="24"/>
        </w:rPr>
        <w:br/>
      </w:r>
      <w:r w:rsidR="004E66E8" w:rsidRPr="004E66E8">
        <w:rPr>
          <w:rFonts w:cs="Calibri"/>
          <w:szCs w:val="24"/>
        </w:rPr>
        <w:t>251</w:t>
      </w:r>
      <w:r w:rsidR="00D36B17" w:rsidRPr="004E66E8">
        <w:rPr>
          <w:rFonts w:cs="Calibri"/>
          <w:szCs w:val="24"/>
        </w:rPr>
        <w:t xml:space="preserve"> zameldowań w ruchu wewnętrznym oraz </w:t>
      </w:r>
      <w:r w:rsidR="004E66E8" w:rsidRPr="004E66E8">
        <w:rPr>
          <w:rFonts w:cs="Calibri"/>
          <w:szCs w:val="24"/>
        </w:rPr>
        <w:t>368</w:t>
      </w:r>
      <w:r w:rsidR="00D36B17" w:rsidRPr="004E66E8">
        <w:rPr>
          <w:rFonts w:cs="Calibri"/>
          <w:szCs w:val="24"/>
        </w:rPr>
        <w:t xml:space="preserve"> wymeldowań, w wyniku czego saldo migracji wewnętrznych wynosi dla gminy -</w:t>
      </w:r>
      <w:r w:rsidR="004E66E8" w:rsidRPr="004E66E8">
        <w:rPr>
          <w:rFonts w:cs="Calibri"/>
          <w:szCs w:val="24"/>
        </w:rPr>
        <w:t>117</w:t>
      </w:r>
      <w:r w:rsidR="00D36B17" w:rsidRPr="004E66E8">
        <w:rPr>
          <w:rFonts w:cs="Calibri"/>
          <w:szCs w:val="24"/>
        </w:rPr>
        <w:t xml:space="preserve">. W tym samym roku </w:t>
      </w:r>
      <w:r w:rsidR="004E66E8" w:rsidRPr="004E66E8">
        <w:rPr>
          <w:rFonts w:cs="Calibri"/>
          <w:szCs w:val="24"/>
        </w:rPr>
        <w:t xml:space="preserve">11 </w:t>
      </w:r>
      <w:r w:rsidR="00D36B17" w:rsidRPr="004E66E8">
        <w:rPr>
          <w:rFonts w:cs="Calibri"/>
          <w:szCs w:val="24"/>
        </w:rPr>
        <w:t>os</w:t>
      </w:r>
      <w:r w:rsidR="004E66E8" w:rsidRPr="004E66E8">
        <w:rPr>
          <w:rFonts w:cs="Calibri"/>
          <w:szCs w:val="24"/>
        </w:rPr>
        <w:t>ób</w:t>
      </w:r>
      <w:r w:rsidR="00D36B17" w:rsidRPr="004E66E8">
        <w:rPr>
          <w:rFonts w:cs="Calibri"/>
          <w:szCs w:val="24"/>
        </w:rPr>
        <w:t xml:space="preserve"> zameldował</w:t>
      </w:r>
      <w:r w:rsidR="004E66E8" w:rsidRPr="004E66E8">
        <w:rPr>
          <w:rFonts w:cs="Calibri"/>
          <w:szCs w:val="24"/>
        </w:rPr>
        <w:t>o</w:t>
      </w:r>
      <w:r w:rsidR="00D36B17" w:rsidRPr="004E66E8">
        <w:rPr>
          <w:rFonts w:cs="Calibri"/>
          <w:szCs w:val="24"/>
        </w:rPr>
        <w:t xml:space="preserve"> się </w:t>
      </w:r>
      <w:r w:rsidR="008B244F" w:rsidRPr="004E66E8">
        <w:rPr>
          <w:rFonts w:cs="Calibri"/>
          <w:szCs w:val="24"/>
        </w:rPr>
        <w:br/>
        <w:t>z</w:t>
      </w:r>
      <w:r w:rsidR="00D36B17" w:rsidRPr="004E66E8">
        <w:rPr>
          <w:rFonts w:cs="Calibri"/>
          <w:szCs w:val="24"/>
        </w:rPr>
        <w:t xml:space="preserve"> zagranicy</w:t>
      </w:r>
      <w:r w:rsidR="008B244F" w:rsidRPr="004E66E8">
        <w:rPr>
          <w:rFonts w:cs="Calibri"/>
          <w:szCs w:val="24"/>
        </w:rPr>
        <w:t xml:space="preserve">, </w:t>
      </w:r>
      <w:r w:rsidR="00D36B17" w:rsidRPr="004E66E8">
        <w:rPr>
          <w:rFonts w:cs="Calibri"/>
          <w:szCs w:val="24"/>
        </w:rPr>
        <w:t xml:space="preserve">co daje saldo migracji zagranicznych wynoszące </w:t>
      </w:r>
      <w:r w:rsidR="004E66E8" w:rsidRPr="004E66E8">
        <w:rPr>
          <w:rFonts w:cs="Calibri"/>
          <w:szCs w:val="24"/>
        </w:rPr>
        <w:t>11</w:t>
      </w:r>
      <w:r w:rsidR="008B244F" w:rsidRPr="004E66E8">
        <w:rPr>
          <w:rFonts w:cs="Calibri"/>
          <w:szCs w:val="24"/>
        </w:rPr>
        <w:t xml:space="preserve"> </w:t>
      </w:r>
    </w:p>
    <w:p w:rsidR="00E75CAD" w:rsidRPr="001A2C5C" w:rsidRDefault="00E75CAD" w:rsidP="00855D49">
      <w:pPr>
        <w:autoSpaceDE w:val="0"/>
        <w:autoSpaceDN w:val="0"/>
        <w:adjustRightInd w:val="0"/>
      </w:pPr>
      <w:r w:rsidRPr="001A2C5C">
        <w:rPr>
          <w:rFonts w:asciiTheme="minorHAnsi" w:hAnsiTheme="minorHAnsi"/>
        </w:rPr>
        <w:t>W latach 20</w:t>
      </w:r>
      <w:r w:rsidR="00F7005D" w:rsidRPr="001A2C5C">
        <w:rPr>
          <w:rFonts w:asciiTheme="minorHAnsi" w:hAnsiTheme="minorHAnsi"/>
        </w:rPr>
        <w:t>1</w:t>
      </w:r>
      <w:r w:rsidR="004C1FC6" w:rsidRPr="001A2C5C">
        <w:rPr>
          <w:rFonts w:asciiTheme="minorHAnsi" w:hAnsiTheme="minorHAnsi"/>
        </w:rPr>
        <w:t>7</w:t>
      </w:r>
      <w:r w:rsidR="00F7005D" w:rsidRPr="001A2C5C">
        <w:rPr>
          <w:rFonts w:asciiTheme="minorHAnsi" w:hAnsiTheme="minorHAnsi"/>
        </w:rPr>
        <w:t>-20</w:t>
      </w:r>
      <w:r w:rsidR="004C1FC6" w:rsidRPr="001A2C5C">
        <w:rPr>
          <w:rFonts w:asciiTheme="minorHAnsi" w:hAnsiTheme="minorHAnsi"/>
        </w:rPr>
        <w:t>21</w:t>
      </w:r>
      <w:r w:rsidR="00F7005D" w:rsidRPr="001A2C5C">
        <w:rPr>
          <w:rFonts w:asciiTheme="minorHAnsi" w:hAnsiTheme="minorHAnsi"/>
        </w:rPr>
        <w:t xml:space="preserve"> </w:t>
      </w:r>
      <w:r w:rsidRPr="001A2C5C">
        <w:rPr>
          <w:rFonts w:asciiTheme="minorHAnsi" w:hAnsiTheme="minorHAnsi"/>
        </w:rPr>
        <w:t xml:space="preserve">wskaźnik przyrostu naturalnego </w:t>
      </w:r>
      <w:r w:rsidR="00F7005D" w:rsidRPr="001A2C5C">
        <w:rPr>
          <w:rFonts w:asciiTheme="minorHAnsi" w:hAnsiTheme="minorHAnsi"/>
        </w:rPr>
        <w:t xml:space="preserve">i salda migracji nie wykazywały tendencji, według których można byłoby ustalić wartości przyszłościowe. W chwili obecnej trudniej jest wykazać tendencje demograficzne w jednostce przestrzennej ze względu na brak obowiązku meldunkowego. </w:t>
      </w:r>
    </w:p>
    <w:p w:rsidR="000F6FB7" w:rsidRPr="004C1FC6" w:rsidRDefault="004C1FC6" w:rsidP="00855D49">
      <w:pPr>
        <w:rPr>
          <w:rFonts w:asciiTheme="minorHAnsi" w:hAnsiTheme="minorHAnsi" w:cstheme="minorHAnsi"/>
        </w:rPr>
      </w:pPr>
      <w:r w:rsidRPr="004C1FC6">
        <w:rPr>
          <w:rFonts w:asciiTheme="minorHAnsi" w:hAnsiTheme="minorHAnsi"/>
        </w:rPr>
        <w:t>Ważnym czynnikiem rozwojowym gminy jest struktura wiekowa ludności zamieszkującej jej obszar</w:t>
      </w:r>
      <w:r w:rsidR="00CE5CAC" w:rsidRPr="004C1FC6">
        <w:rPr>
          <w:rFonts w:asciiTheme="minorHAnsi" w:hAnsiTheme="minorHAnsi"/>
        </w:rPr>
        <w:t xml:space="preserve">. Populacja charakteryzuje się obecnie </w:t>
      </w:r>
      <w:r w:rsidR="000653B1" w:rsidRPr="004C1FC6">
        <w:rPr>
          <w:rFonts w:asciiTheme="minorHAnsi" w:hAnsiTheme="minorHAnsi"/>
        </w:rPr>
        <w:t>mało korzystną strukturą wiekową, ze względu na stale zwiększający się odsetek w poprodukcyjnej grupie wiekowej.</w:t>
      </w:r>
      <w:r w:rsidR="00CE5CAC" w:rsidRPr="004C1FC6">
        <w:rPr>
          <w:rFonts w:asciiTheme="minorHAnsi" w:hAnsiTheme="minorHAnsi"/>
        </w:rPr>
        <w:t xml:space="preserve"> Według danych </w:t>
      </w:r>
      <w:r w:rsidR="0009578B" w:rsidRPr="004C1FC6">
        <w:rPr>
          <w:rFonts w:asciiTheme="minorHAnsi" w:hAnsiTheme="minorHAnsi"/>
        </w:rPr>
        <w:t>GUS</w:t>
      </w:r>
      <w:r w:rsidR="000653B1" w:rsidRPr="004C1FC6">
        <w:rPr>
          <w:rFonts w:asciiTheme="minorHAnsi" w:hAnsiTheme="minorHAnsi"/>
        </w:rPr>
        <w:t xml:space="preserve"> (stan na koniec 20</w:t>
      </w:r>
      <w:r w:rsidRPr="004C1FC6">
        <w:rPr>
          <w:rFonts w:asciiTheme="minorHAnsi" w:hAnsiTheme="minorHAnsi"/>
        </w:rPr>
        <w:t>21</w:t>
      </w:r>
      <w:r w:rsidR="00CE5CAC" w:rsidRPr="004C1FC6">
        <w:rPr>
          <w:rFonts w:asciiTheme="minorHAnsi" w:hAnsiTheme="minorHAnsi"/>
        </w:rPr>
        <w:t xml:space="preserve">r.), przedstawia się ona </w:t>
      </w:r>
      <w:r w:rsidR="00CE5CAC" w:rsidRPr="004C1FC6">
        <w:rPr>
          <w:rFonts w:asciiTheme="minorHAnsi" w:hAnsiTheme="minorHAnsi" w:cstheme="minorHAnsi"/>
        </w:rPr>
        <w:t xml:space="preserve">następująco: </w:t>
      </w:r>
      <w:r w:rsidR="000653B1" w:rsidRPr="004C1FC6">
        <w:rPr>
          <w:rFonts w:asciiTheme="minorHAnsi" w:hAnsiTheme="minorHAnsi" w:cstheme="minorHAnsi"/>
        </w:rPr>
        <w:t>1</w:t>
      </w:r>
      <w:r w:rsidRPr="004C1FC6">
        <w:rPr>
          <w:rFonts w:asciiTheme="minorHAnsi" w:hAnsiTheme="minorHAnsi" w:cstheme="minorHAnsi"/>
        </w:rPr>
        <w:t>5,2</w:t>
      </w:r>
      <w:r w:rsidR="000F6FB7" w:rsidRPr="004C1FC6">
        <w:rPr>
          <w:rFonts w:asciiTheme="minorHAnsi" w:hAnsiTheme="minorHAnsi" w:cstheme="minorHAnsi"/>
        </w:rPr>
        <w:t>% ogółu mieszkańców stanowią osoby w</w:t>
      </w:r>
      <w:r w:rsidR="00D33757" w:rsidRPr="004C1FC6">
        <w:rPr>
          <w:rFonts w:asciiTheme="minorHAnsi" w:hAnsiTheme="minorHAnsi" w:cstheme="minorHAnsi"/>
        </w:rPr>
        <w:t xml:space="preserve"> </w:t>
      </w:r>
      <w:r w:rsidR="000F6FB7" w:rsidRPr="004C1FC6">
        <w:rPr>
          <w:rFonts w:asciiTheme="minorHAnsi" w:hAnsiTheme="minorHAnsi" w:cstheme="minorHAnsi"/>
        </w:rPr>
        <w:t xml:space="preserve">wieku przedprodukcyjnym, </w:t>
      </w:r>
      <w:r w:rsidRPr="004C1FC6">
        <w:rPr>
          <w:rFonts w:asciiTheme="minorHAnsi" w:hAnsiTheme="minorHAnsi" w:cstheme="minorHAnsi"/>
        </w:rPr>
        <w:t>58,5</w:t>
      </w:r>
      <w:r w:rsidR="000F6FB7" w:rsidRPr="004C1FC6">
        <w:rPr>
          <w:rFonts w:asciiTheme="minorHAnsi" w:hAnsiTheme="minorHAnsi" w:cstheme="minorHAnsi"/>
        </w:rPr>
        <w:t>% o</w:t>
      </w:r>
      <w:r w:rsidR="000653B1" w:rsidRPr="004C1FC6">
        <w:rPr>
          <w:rFonts w:asciiTheme="minorHAnsi" w:hAnsiTheme="minorHAnsi" w:cstheme="minorHAnsi"/>
        </w:rPr>
        <w:t>soby w wieku produkcyjnym, a 2</w:t>
      </w:r>
      <w:r w:rsidRPr="004C1FC6">
        <w:rPr>
          <w:rFonts w:asciiTheme="minorHAnsi" w:hAnsiTheme="minorHAnsi" w:cstheme="minorHAnsi"/>
        </w:rPr>
        <w:t>6,3</w:t>
      </w:r>
      <w:r w:rsidR="000F6FB7" w:rsidRPr="004C1FC6">
        <w:rPr>
          <w:rFonts w:asciiTheme="minorHAnsi" w:hAnsiTheme="minorHAnsi" w:cstheme="minorHAnsi"/>
        </w:rPr>
        <w:t>% osoby w wieku poprodukcyjnym.</w:t>
      </w:r>
    </w:p>
    <w:p w:rsidR="00AB4395" w:rsidRPr="004C1FC6" w:rsidRDefault="00B54C0C" w:rsidP="00810FD1">
      <w:pPr>
        <w:pStyle w:val="Legenda"/>
        <w:spacing w:before="60"/>
      </w:pPr>
      <w:bookmarkStart w:id="24" w:name="_Toc115686094"/>
      <w:r w:rsidRPr="004C1FC6">
        <w:t xml:space="preserve">Tabela </w:t>
      </w:r>
      <w:r w:rsidR="00DD2CBB" w:rsidRPr="004C1FC6">
        <w:fldChar w:fldCharType="begin"/>
      </w:r>
      <w:r w:rsidRPr="004C1FC6">
        <w:instrText xml:space="preserve"> SEQ Tabela \* ARABIC </w:instrText>
      </w:r>
      <w:r w:rsidR="00DD2CBB" w:rsidRPr="004C1FC6">
        <w:fldChar w:fldCharType="separate"/>
      </w:r>
      <w:r w:rsidR="00053D6A">
        <w:rPr>
          <w:noProof/>
        </w:rPr>
        <w:t>2</w:t>
      </w:r>
      <w:r w:rsidR="00DD2CBB" w:rsidRPr="004C1FC6">
        <w:fldChar w:fldCharType="end"/>
      </w:r>
      <w:r w:rsidRPr="004C1FC6">
        <w:t>.</w:t>
      </w:r>
      <w:r w:rsidR="00AB4395" w:rsidRPr="004C1FC6">
        <w:t xml:space="preserve"> Zmiany liczby </w:t>
      </w:r>
      <w:r w:rsidR="00D33757" w:rsidRPr="004C1FC6">
        <w:t xml:space="preserve">ludności </w:t>
      </w:r>
      <w:r w:rsidR="004C1FC6" w:rsidRPr="004C1FC6">
        <w:t>g</w:t>
      </w:r>
      <w:r w:rsidR="00D33757" w:rsidRPr="004C1FC6">
        <w:t xml:space="preserve">miny </w:t>
      </w:r>
      <w:r w:rsidR="009123FF" w:rsidRPr="004C1FC6">
        <w:t>Końskie</w:t>
      </w:r>
      <w:r w:rsidR="00D33757" w:rsidRPr="004C1FC6">
        <w:t xml:space="preserve"> </w:t>
      </w:r>
      <w:r w:rsidR="00AB4395" w:rsidRPr="004C1FC6">
        <w:t>według ekonomicznych grup</w:t>
      </w:r>
      <w:r w:rsidR="00D33757" w:rsidRPr="004C1FC6">
        <w:t xml:space="preserve"> wieku na przestrzeni lat 201</w:t>
      </w:r>
      <w:r w:rsidR="004C1FC6" w:rsidRPr="004C1FC6">
        <w:t>7</w:t>
      </w:r>
      <w:r w:rsidR="00D33757" w:rsidRPr="004C1FC6">
        <w:t>-</w:t>
      </w:r>
      <w:r w:rsidR="00AB4395" w:rsidRPr="004C1FC6">
        <w:t>20</w:t>
      </w:r>
      <w:r w:rsidR="004C1FC6" w:rsidRPr="004C1FC6">
        <w:t>21</w:t>
      </w:r>
      <w:r w:rsidR="00AB4395" w:rsidRPr="004C1FC6">
        <w:t xml:space="preserve"> (dane GUS)</w:t>
      </w:r>
      <w:bookmarkEnd w:id="24"/>
      <w:r w:rsidRPr="004C1FC6">
        <w:t xml:space="preserve"> </w:t>
      </w:r>
    </w:p>
    <w:tbl>
      <w:tblPr>
        <w:tblW w:w="0" w:type="auto"/>
        <w:tblInd w:w="108" w:type="dxa"/>
        <w:tblBorders>
          <w:insideH w:val="single" w:sz="4" w:space="0" w:color="000000"/>
          <w:insideV w:val="single" w:sz="4" w:space="0" w:color="000000"/>
        </w:tblBorders>
        <w:tblLook w:val="04A0" w:firstRow="1" w:lastRow="0" w:firstColumn="1" w:lastColumn="0" w:noHBand="0" w:noVBand="1"/>
      </w:tblPr>
      <w:tblGrid>
        <w:gridCol w:w="3119"/>
        <w:gridCol w:w="1211"/>
        <w:gridCol w:w="1212"/>
        <w:gridCol w:w="1212"/>
        <w:gridCol w:w="1212"/>
        <w:gridCol w:w="1212"/>
      </w:tblGrid>
      <w:tr w:rsidR="00AB4395" w:rsidRPr="000847A9" w:rsidTr="004C1FC6">
        <w:trPr>
          <w:trHeight w:val="142"/>
        </w:trPr>
        <w:tc>
          <w:tcPr>
            <w:tcW w:w="3119" w:type="dxa"/>
            <w:shd w:val="clear" w:color="auto" w:fill="auto"/>
          </w:tcPr>
          <w:p w:rsidR="00AB4395" w:rsidRPr="000847A9" w:rsidRDefault="00AB4395" w:rsidP="008A3351">
            <w:pPr>
              <w:jc w:val="left"/>
              <w:rPr>
                <w:rFonts w:asciiTheme="minorHAnsi" w:hAnsiTheme="minorHAnsi"/>
                <w:b/>
                <w:sz w:val="20"/>
              </w:rPr>
            </w:pPr>
            <w:r w:rsidRPr="000847A9">
              <w:rPr>
                <w:rFonts w:asciiTheme="minorHAnsi" w:hAnsiTheme="minorHAnsi"/>
                <w:b/>
                <w:sz w:val="20"/>
              </w:rPr>
              <w:t>Wyszczególnienie</w:t>
            </w:r>
          </w:p>
        </w:tc>
        <w:tc>
          <w:tcPr>
            <w:tcW w:w="1211" w:type="dxa"/>
            <w:shd w:val="clear" w:color="auto" w:fill="auto"/>
          </w:tcPr>
          <w:p w:rsidR="00AB4395" w:rsidRPr="000847A9" w:rsidRDefault="00AB4395" w:rsidP="004C1FC6">
            <w:pPr>
              <w:jc w:val="center"/>
              <w:rPr>
                <w:rFonts w:asciiTheme="minorHAnsi" w:hAnsiTheme="minorHAnsi"/>
                <w:b/>
                <w:sz w:val="20"/>
              </w:rPr>
            </w:pPr>
            <w:r w:rsidRPr="000847A9">
              <w:rPr>
                <w:rFonts w:asciiTheme="minorHAnsi" w:hAnsiTheme="minorHAnsi"/>
                <w:b/>
                <w:sz w:val="20"/>
              </w:rPr>
              <w:t>201</w:t>
            </w:r>
            <w:r w:rsidR="004C1FC6" w:rsidRPr="000847A9">
              <w:rPr>
                <w:rFonts w:asciiTheme="minorHAnsi" w:hAnsiTheme="minorHAnsi"/>
                <w:b/>
                <w:sz w:val="20"/>
              </w:rPr>
              <w:t>7</w:t>
            </w:r>
          </w:p>
        </w:tc>
        <w:tc>
          <w:tcPr>
            <w:tcW w:w="1212" w:type="dxa"/>
            <w:shd w:val="clear" w:color="auto" w:fill="auto"/>
          </w:tcPr>
          <w:p w:rsidR="00AB4395" w:rsidRPr="000847A9" w:rsidRDefault="00AB4395" w:rsidP="004C1FC6">
            <w:pPr>
              <w:jc w:val="center"/>
              <w:rPr>
                <w:rFonts w:asciiTheme="minorHAnsi" w:hAnsiTheme="minorHAnsi"/>
                <w:b/>
                <w:sz w:val="20"/>
              </w:rPr>
            </w:pPr>
            <w:r w:rsidRPr="000847A9">
              <w:rPr>
                <w:rFonts w:asciiTheme="minorHAnsi" w:hAnsiTheme="minorHAnsi"/>
                <w:b/>
                <w:sz w:val="20"/>
              </w:rPr>
              <w:t>201</w:t>
            </w:r>
            <w:r w:rsidR="004C1FC6" w:rsidRPr="000847A9">
              <w:rPr>
                <w:rFonts w:asciiTheme="minorHAnsi" w:hAnsiTheme="minorHAnsi"/>
                <w:b/>
                <w:sz w:val="20"/>
              </w:rPr>
              <w:t>8</w:t>
            </w:r>
          </w:p>
        </w:tc>
        <w:tc>
          <w:tcPr>
            <w:tcW w:w="1212" w:type="dxa"/>
            <w:shd w:val="clear" w:color="auto" w:fill="auto"/>
          </w:tcPr>
          <w:p w:rsidR="00AB4395" w:rsidRPr="000847A9" w:rsidRDefault="00AB4395" w:rsidP="004C1FC6">
            <w:pPr>
              <w:jc w:val="center"/>
              <w:rPr>
                <w:rFonts w:asciiTheme="minorHAnsi" w:hAnsiTheme="minorHAnsi"/>
                <w:b/>
                <w:sz w:val="20"/>
              </w:rPr>
            </w:pPr>
            <w:r w:rsidRPr="000847A9">
              <w:rPr>
                <w:rFonts w:asciiTheme="minorHAnsi" w:hAnsiTheme="minorHAnsi"/>
                <w:b/>
                <w:sz w:val="20"/>
              </w:rPr>
              <w:t>201</w:t>
            </w:r>
            <w:r w:rsidR="004C1FC6" w:rsidRPr="000847A9">
              <w:rPr>
                <w:rFonts w:asciiTheme="minorHAnsi" w:hAnsiTheme="minorHAnsi"/>
                <w:b/>
                <w:sz w:val="20"/>
              </w:rPr>
              <w:t>9</w:t>
            </w:r>
          </w:p>
        </w:tc>
        <w:tc>
          <w:tcPr>
            <w:tcW w:w="1212" w:type="dxa"/>
            <w:shd w:val="clear" w:color="auto" w:fill="auto"/>
          </w:tcPr>
          <w:p w:rsidR="00AB4395" w:rsidRPr="000847A9" w:rsidRDefault="00AB4395" w:rsidP="004C1FC6">
            <w:pPr>
              <w:jc w:val="center"/>
              <w:rPr>
                <w:rFonts w:asciiTheme="minorHAnsi" w:hAnsiTheme="minorHAnsi"/>
                <w:b/>
                <w:sz w:val="20"/>
              </w:rPr>
            </w:pPr>
            <w:r w:rsidRPr="000847A9">
              <w:rPr>
                <w:rFonts w:asciiTheme="minorHAnsi" w:hAnsiTheme="minorHAnsi"/>
                <w:b/>
                <w:sz w:val="20"/>
              </w:rPr>
              <w:t>20</w:t>
            </w:r>
            <w:r w:rsidR="004C1FC6" w:rsidRPr="000847A9">
              <w:rPr>
                <w:rFonts w:asciiTheme="minorHAnsi" w:hAnsiTheme="minorHAnsi"/>
                <w:b/>
                <w:sz w:val="20"/>
              </w:rPr>
              <w:t>20</w:t>
            </w:r>
          </w:p>
        </w:tc>
        <w:tc>
          <w:tcPr>
            <w:tcW w:w="1212" w:type="dxa"/>
            <w:shd w:val="clear" w:color="auto" w:fill="auto"/>
          </w:tcPr>
          <w:p w:rsidR="00AB4395" w:rsidRPr="000847A9" w:rsidRDefault="00AB4395" w:rsidP="004C1FC6">
            <w:pPr>
              <w:jc w:val="center"/>
              <w:rPr>
                <w:rFonts w:asciiTheme="minorHAnsi" w:hAnsiTheme="minorHAnsi"/>
                <w:b/>
                <w:sz w:val="20"/>
              </w:rPr>
            </w:pPr>
            <w:r w:rsidRPr="000847A9">
              <w:rPr>
                <w:rFonts w:asciiTheme="minorHAnsi" w:hAnsiTheme="minorHAnsi"/>
                <w:b/>
                <w:sz w:val="20"/>
              </w:rPr>
              <w:t>20</w:t>
            </w:r>
            <w:r w:rsidR="004C1FC6" w:rsidRPr="000847A9">
              <w:rPr>
                <w:rFonts w:asciiTheme="minorHAnsi" w:hAnsiTheme="minorHAnsi"/>
                <w:b/>
                <w:sz w:val="20"/>
              </w:rPr>
              <w:t>21</w:t>
            </w:r>
          </w:p>
        </w:tc>
      </w:tr>
      <w:tr w:rsidR="00AB4395" w:rsidRPr="000847A9" w:rsidTr="004C1FC6">
        <w:tc>
          <w:tcPr>
            <w:tcW w:w="3119" w:type="dxa"/>
            <w:shd w:val="clear" w:color="auto" w:fill="auto"/>
            <w:vAlign w:val="center"/>
          </w:tcPr>
          <w:p w:rsidR="00AB4395" w:rsidRPr="000847A9" w:rsidRDefault="00AB4395" w:rsidP="00D33757">
            <w:pPr>
              <w:pStyle w:val="Legenda"/>
              <w:spacing w:before="60"/>
              <w:jc w:val="left"/>
              <w:rPr>
                <w:b w:val="0"/>
              </w:rPr>
            </w:pPr>
            <w:r w:rsidRPr="000847A9">
              <w:rPr>
                <w:b w:val="0"/>
              </w:rPr>
              <w:t xml:space="preserve">Przedprodukcyjny </w:t>
            </w:r>
            <w:r w:rsidR="00D33757" w:rsidRPr="000847A9">
              <w:rPr>
                <w:b w:val="0"/>
              </w:rPr>
              <w:t>ogółem</w:t>
            </w:r>
          </w:p>
        </w:tc>
        <w:tc>
          <w:tcPr>
            <w:tcW w:w="1211" w:type="dxa"/>
            <w:shd w:val="clear" w:color="auto" w:fill="auto"/>
            <w:vAlign w:val="center"/>
          </w:tcPr>
          <w:p w:rsidR="00AB4395" w:rsidRPr="000847A9" w:rsidRDefault="001A2C5C" w:rsidP="00810FD1">
            <w:pPr>
              <w:jc w:val="center"/>
              <w:rPr>
                <w:rFonts w:asciiTheme="minorHAnsi" w:hAnsiTheme="minorHAnsi"/>
                <w:sz w:val="20"/>
              </w:rPr>
            </w:pPr>
            <w:r w:rsidRPr="000847A9">
              <w:rPr>
                <w:rFonts w:asciiTheme="minorHAnsi" w:hAnsiTheme="minorHAnsi"/>
                <w:sz w:val="20"/>
              </w:rPr>
              <w:t>5 596</w:t>
            </w:r>
          </w:p>
        </w:tc>
        <w:tc>
          <w:tcPr>
            <w:tcW w:w="1212" w:type="dxa"/>
            <w:shd w:val="clear" w:color="auto" w:fill="auto"/>
            <w:vAlign w:val="center"/>
          </w:tcPr>
          <w:p w:rsidR="00AB4395" w:rsidRPr="000847A9" w:rsidRDefault="001A2C5C" w:rsidP="00810FD1">
            <w:pPr>
              <w:jc w:val="center"/>
              <w:rPr>
                <w:rFonts w:asciiTheme="minorHAnsi" w:hAnsiTheme="minorHAnsi"/>
                <w:sz w:val="20"/>
              </w:rPr>
            </w:pPr>
            <w:r w:rsidRPr="000847A9">
              <w:rPr>
                <w:rFonts w:asciiTheme="minorHAnsi" w:hAnsiTheme="minorHAnsi"/>
                <w:sz w:val="20"/>
              </w:rPr>
              <w:t>5 505</w:t>
            </w:r>
          </w:p>
        </w:tc>
        <w:tc>
          <w:tcPr>
            <w:tcW w:w="1212" w:type="dxa"/>
            <w:shd w:val="clear" w:color="auto" w:fill="auto"/>
            <w:vAlign w:val="center"/>
          </w:tcPr>
          <w:p w:rsidR="00AB4395" w:rsidRPr="000847A9" w:rsidRDefault="001A2C5C" w:rsidP="00810FD1">
            <w:pPr>
              <w:jc w:val="center"/>
              <w:rPr>
                <w:rFonts w:asciiTheme="minorHAnsi" w:hAnsiTheme="minorHAnsi"/>
                <w:sz w:val="20"/>
              </w:rPr>
            </w:pPr>
            <w:r w:rsidRPr="000847A9">
              <w:rPr>
                <w:rFonts w:asciiTheme="minorHAnsi" w:hAnsiTheme="minorHAnsi"/>
                <w:sz w:val="20"/>
              </w:rPr>
              <w:t>5 403</w:t>
            </w:r>
          </w:p>
        </w:tc>
        <w:tc>
          <w:tcPr>
            <w:tcW w:w="1212" w:type="dxa"/>
            <w:shd w:val="clear" w:color="auto" w:fill="auto"/>
            <w:vAlign w:val="center"/>
          </w:tcPr>
          <w:p w:rsidR="00AB4395" w:rsidRPr="000847A9" w:rsidRDefault="001A2C5C" w:rsidP="00810FD1">
            <w:pPr>
              <w:jc w:val="center"/>
              <w:rPr>
                <w:rFonts w:asciiTheme="minorHAnsi" w:hAnsiTheme="minorHAnsi"/>
                <w:sz w:val="20"/>
              </w:rPr>
            </w:pPr>
            <w:r w:rsidRPr="000847A9">
              <w:rPr>
                <w:rFonts w:asciiTheme="minorHAnsi" w:hAnsiTheme="minorHAnsi"/>
                <w:sz w:val="20"/>
              </w:rPr>
              <w:t>5 345</w:t>
            </w:r>
          </w:p>
        </w:tc>
        <w:tc>
          <w:tcPr>
            <w:tcW w:w="1212" w:type="dxa"/>
            <w:shd w:val="clear" w:color="auto" w:fill="auto"/>
            <w:vAlign w:val="center"/>
          </w:tcPr>
          <w:p w:rsidR="00AB4395" w:rsidRPr="000847A9" w:rsidRDefault="001A2C5C" w:rsidP="00810FD1">
            <w:pPr>
              <w:jc w:val="center"/>
              <w:rPr>
                <w:rFonts w:asciiTheme="minorHAnsi" w:hAnsiTheme="minorHAnsi"/>
                <w:sz w:val="20"/>
              </w:rPr>
            </w:pPr>
            <w:r w:rsidRPr="000847A9">
              <w:rPr>
                <w:rFonts w:asciiTheme="minorHAnsi" w:hAnsiTheme="minorHAnsi"/>
                <w:sz w:val="20"/>
              </w:rPr>
              <w:t>5 237</w:t>
            </w:r>
          </w:p>
        </w:tc>
      </w:tr>
      <w:tr w:rsidR="00D33757" w:rsidRPr="000847A9" w:rsidTr="004C1FC6">
        <w:tc>
          <w:tcPr>
            <w:tcW w:w="3119" w:type="dxa"/>
            <w:shd w:val="clear" w:color="auto" w:fill="auto"/>
            <w:vAlign w:val="center"/>
          </w:tcPr>
          <w:p w:rsidR="00D33757" w:rsidRPr="000847A9" w:rsidRDefault="00D33757" w:rsidP="00D33757">
            <w:pPr>
              <w:pStyle w:val="Legenda"/>
              <w:spacing w:before="60"/>
              <w:jc w:val="right"/>
              <w:rPr>
                <w:b w:val="0"/>
              </w:rPr>
            </w:pPr>
            <w:r w:rsidRPr="000847A9">
              <w:rPr>
                <w:b w:val="0"/>
              </w:rPr>
              <w:t>Przedprodukcyjny miasto</w:t>
            </w:r>
          </w:p>
        </w:tc>
        <w:tc>
          <w:tcPr>
            <w:tcW w:w="1211" w:type="dxa"/>
            <w:shd w:val="clear" w:color="auto" w:fill="auto"/>
            <w:vAlign w:val="center"/>
          </w:tcPr>
          <w:p w:rsidR="00D33757" w:rsidRPr="000847A9" w:rsidRDefault="001A2C5C" w:rsidP="00810FD1">
            <w:pPr>
              <w:jc w:val="center"/>
              <w:rPr>
                <w:rFonts w:asciiTheme="minorHAnsi" w:hAnsiTheme="minorHAnsi"/>
                <w:sz w:val="20"/>
              </w:rPr>
            </w:pPr>
            <w:r w:rsidRPr="000847A9">
              <w:rPr>
                <w:rFonts w:asciiTheme="minorHAnsi" w:hAnsiTheme="minorHAnsi"/>
                <w:sz w:val="20"/>
              </w:rPr>
              <w:t>2 817</w:t>
            </w:r>
          </w:p>
        </w:tc>
        <w:tc>
          <w:tcPr>
            <w:tcW w:w="1212" w:type="dxa"/>
            <w:shd w:val="clear" w:color="auto" w:fill="auto"/>
            <w:vAlign w:val="center"/>
          </w:tcPr>
          <w:p w:rsidR="00D33757" w:rsidRPr="000847A9" w:rsidRDefault="001A2C5C" w:rsidP="00810FD1">
            <w:pPr>
              <w:jc w:val="center"/>
              <w:rPr>
                <w:rFonts w:asciiTheme="minorHAnsi" w:hAnsiTheme="minorHAnsi"/>
                <w:sz w:val="20"/>
              </w:rPr>
            </w:pPr>
            <w:r w:rsidRPr="000847A9">
              <w:rPr>
                <w:rFonts w:asciiTheme="minorHAnsi" w:hAnsiTheme="minorHAnsi"/>
                <w:sz w:val="20"/>
              </w:rPr>
              <w:t>2 756</w:t>
            </w:r>
          </w:p>
        </w:tc>
        <w:tc>
          <w:tcPr>
            <w:tcW w:w="1212" w:type="dxa"/>
            <w:shd w:val="clear" w:color="auto" w:fill="auto"/>
            <w:vAlign w:val="center"/>
          </w:tcPr>
          <w:p w:rsidR="00D33757" w:rsidRPr="000847A9" w:rsidRDefault="001A2C5C" w:rsidP="00810FD1">
            <w:pPr>
              <w:jc w:val="center"/>
              <w:rPr>
                <w:rFonts w:asciiTheme="minorHAnsi" w:hAnsiTheme="minorHAnsi"/>
                <w:sz w:val="20"/>
              </w:rPr>
            </w:pPr>
            <w:r w:rsidRPr="000847A9">
              <w:rPr>
                <w:rFonts w:asciiTheme="minorHAnsi" w:hAnsiTheme="minorHAnsi"/>
                <w:sz w:val="20"/>
              </w:rPr>
              <w:t>2 674</w:t>
            </w:r>
          </w:p>
        </w:tc>
        <w:tc>
          <w:tcPr>
            <w:tcW w:w="1212" w:type="dxa"/>
            <w:shd w:val="clear" w:color="auto" w:fill="auto"/>
            <w:vAlign w:val="center"/>
          </w:tcPr>
          <w:p w:rsidR="00D33757" w:rsidRPr="000847A9" w:rsidRDefault="001A2C5C" w:rsidP="00810FD1">
            <w:pPr>
              <w:jc w:val="center"/>
              <w:rPr>
                <w:rFonts w:asciiTheme="minorHAnsi" w:hAnsiTheme="minorHAnsi"/>
                <w:sz w:val="20"/>
              </w:rPr>
            </w:pPr>
            <w:r w:rsidRPr="000847A9">
              <w:rPr>
                <w:rFonts w:asciiTheme="minorHAnsi" w:hAnsiTheme="minorHAnsi"/>
                <w:sz w:val="20"/>
              </w:rPr>
              <w:t>2 643</w:t>
            </w:r>
          </w:p>
        </w:tc>
        <w:tc>
          <w:tcPr>
            <w:tcW w:w="1212" w:type="dxa"/>
            <w:shd w:val="clear" w:color="auto" w:fill="auto"/>
            <w:vAlign w:val="center"/>
          </w:tcPr>
          <w:p w:rsidR="00D33757" w:rsidRPr="000847A9" w:rsidRDefault="001A2C5C" w:rsidP="00810FD1">
            <w:pPr>
              <w:jc w:val="center"/>
              <w:rPr>
                <w:rFonts w:asciiTheme="minorHAnsi" w:hAnsiTheme="minorHAnsi"/>
                <w:sz w:val="20"/>
              </w:rPr>
            </w:pPr>
            <w:r w:rsidRPr="000847A9">
              <w:rPr>
                <w:rFonts w:asciiTheme="minorHAnsi" w:hAnsiTheme="minorHAnsi"/>
                <w:sz w:val="20"/>
              </w:rPr>
              <w:t>2 617</w:t>
            </w:r>
          </w:p>
        </w:tc>
      </w:tr>
      <w:tr w:rsidR="00D33757" w:rsidRPr="000847A9" w:rsidTr="004C1FC6">
        <w:tc>
          <w:tcPr>
            <w:tcW w:w="3119" w:type="dxa"/>
            <w:shd w:val="clear" w:color="auto" w:fill="auto"/>
            <w:vAlign w:val="center"/>
          </w:tcPr>
          <w:p w:rsidR="00D33757" w:rsidRPr="000847A9" w:rsidRDefault="00D33757" w:rsidP="00D33757">
            <w:pPr>
              <w:pStyle w:val="Legenda"/>
              <w:spacing w:before="60"/>
              <w:jc w:val="right"/>
              <w:rPr>
                <w:b w:val="0"/>
              </w:rPr>
            </w:pPr>
            <w:r w:rsidRPr="000847A9">
              <w:rPr>
                <w:b w:val="0"/>
              </w:rPr>
              <w:t>Przedprodukcyjny obszar wiejski</w:t>
            </w:r>
          </w:p>
        </w:tc>
        <w:tc>
          <w:tcPr>
            <w:tcW w:w="1211" w:type="dxa"/>
            <w:shd w:val="clear" w:color="auto" w:fill="auto"/>
            <w:vAlign w:val="center"/>
          </w:tcPr>
          <w:p w:rsidR="00D33757" w:rsidRPr="000847A9" w:rsidRDefault="001A2C5C" w:rsidP="00810FD1">
            <w:pPr>
              <w:jc w:val="center"/>
              <w:rPr>
                <w:rFonts w:asciiTheme="minorHAnsi" w:hAnsiTheme="minorHAnsi"/>
                <w:sz w:val="20"/>
              </w:rPr>
            </w:pPr>
            <w:r w:rsidRPr="000847A9">
              <w:rPr>
                <w:rFonts w:asciiTheme="minorHAnsi" w:hAnsiTheme="minorHAnsi"/>
                <w:sz w:val="20"/>
              </w:rPr>
              <w:t>2 779</w:t>
            </w:r>
          </w:p>
        </w:tc>
        <w:tc>
          <w:tcPr>
            <w:tcW w:w="1212" w:type="dxa"/>
            <w:shd w:val="clear" w:color="auto" w:fill="auto"/>
            <w:vAlign w:val="center"/>
          </w:tcPr>
          <w:p w:rsidR="00D33757" w:rsidRPr="000847A9" w:rsidRDefault="001A2C5C" w:rsidP="00810FD1">
            <w:pPr>
              <w:jc w:val="center"/>
              <w:rPr>
                <w:rFonts w:asciiTheme="minorHAnsi" w:hAnsiTheme="minorHAnsi"/>
                <w:sz w:val="20"/>
              </w:rPr>
            </w:pPr>
            <w:r w:rsidRPr="000847A9">
              <w:rPr>
                <w:rFonts w:asciiTheme="minorHAnsi" w:hAnsiTheme="minorHAnsi"/>
                <w:sz w:val="20"/>
              </w:rPr>
              <w:t>2 749</w:t>
            </w:r>
          </w:p>
        </w:tc>
        <w:tc>
          <w:tcPr>
            <w:tcW w:w="1212" w:type="dxa"/>
            <w:shd w:val="clear" w:color="auto" w:fill="auto"/>
            <w:vAlign w:val="center"/>
          </w:tcPr>
          <w:p w:rsidR="00D33757" w:rsidRPr="000847A9" w:rsidRDefault="001A2C5C" w:rsidP="00810FD1">
            <w:pPr>
              <w:jc w:val="center"/>
              <w:rPr>
                <w:rFonts w:asciiTheme="minorHAnsi" w:hAnsiTheme="minorHAnsi"/>
                <w:sz w:val="20"/>
              </w:rPr>
            </w:pPr>
            <w:r w:rsidRPr="000847A9">
              <w:rPr>
                <w:rFonts w:asciiTheme="minorHAnsi" w:hAnsiTheme="minorHAnsi"/>
                <w:sz w:val="20"/>
              </w:rPr>
              <w:t>2 729</w:t>
            </w:r>
          </w:p>
        </w:tc>
        <w:tc>
          <w:tcPr>
            <w:tcW w:w="1212" w:type="dxa"/>
            <w:shd w:val="clear" w:color="auto" w:fill="auto"/>
            <w:vAlign w:val="center"/>
          </w:tcPr>
          <w:p w:rsidR="00D33757" w:rsidRPr="000847A9" w:rsidRDefault="001A2C5C" w:rsidP="00810FD1">
            <w:pPr>
              <w:jc w:val="center"/>
              <w:rPr>
                <w:rFonts w:asciiTheme="minorHAnsi" w:hAnsiTheme="minorHAnsi"/>
                <w:sz w:val="20"/>
              </w:rPr>
            </w:pPr>
            <w:r w:rsidRPr="000847A9">
              <w:rPr>
                <w:rFonts w:asciiTheme="minorHAnsi" w:hAnsiTheme="minorHAnsi"/>
                <w:sz w:val="20"/>
              </w:rPr>
              <w:t>2 702</w:t>
            </w:r>
          </w:p>
        </w:tc>
        <w:tc>
          <w:tcPr>
            <w:tcW w:w="1212" w:type="dxa"/>
            <w:shd w:val="clear" w:color="auto" w:fill="auto"/>
            <w:vAlign w:val="center"/>
          </w:tcPr>
          <w:p w:rsidR="00D33757" w:rsidRPr="000847A9" w:rsidRDefault="001A2C5C" w:rsidP="00810FD1">
            <w:pPr>
              <w:jc w:val="center"/>
              <w:rPr>
                <w:rFonts w:asciiTheme="minorHAnsi" w:hAnsiTheme="minorHAnsi"/>
                <w:sz w:val="20"/>
              </w:rPr>
            </w:pPr>
            <w:r w:rsidRPr="000847A9">
              <w:rPr>
                <w:rFonts w:asciiTheme="minorHAnsi" w:hAnsiTheme="minorHAnsi"/>
                <w:sz w:val="20"/>
              </w:rPr>
              <w:t>2 620</w:t>
            </w:r>
          </w:p>
        </w:tc>
      </w:tr>
      <w:tr w:rsidR="00AB4395" w:rsidRPr="000847A9" w:rsidTr="00CC7EBE">
        <w:tc>
          <w:tcPr>
            <w:tcW w:w="3119" w:type="dxa"/>
            <w:shd w:val="clear" w:color="auto" w:fill="auto"/>
            <w:vAlign w:val="center"/>
          </w:tcPr>
          <w:p w:rsidR="00AB4395" w:rsidRPr="000847A9" w:rsidRDefault="00AB4395" w:rsidP="00C716E3">
            <w:pPr>
              <w:pStyle w:val="Legenda"/>
              <w:spacing w:before="60"/>
              <w:jc w:val="left"/>
              <w:rPr>
                <w:b w:val="0"/>
              </w:rPr>
            </w:pPr>
            <w:r w:rsidRPr="000847A9">
              <w:rPr>
                <w:b w:val="0"/>
              </w:rPr>
              <w:t xml:space="preserve">Produkcyjny </w:t>
            </w:r>
            <w:r w:rsidR="00C716E3" w:rsidRPr="000847A9">
              <w:rPr>
                <w:b w:val="0"/>
              </w:rPr>
              <w:t>ogółem</w:t>
            </w:r>
          </w:p>
        </w:tc>
        <w:tc>
          <w:tcPr>
            <w:tcW w:w="1211" w:type="dxa"/>
            <w:shd w:val="clear" w:color="auto" w:fill="auto"/>
            <w:vAlign w:val="center"/>
          </w:tcPr>
          <w:p w:rsidR="00AB4395" w:rsidRPr="000847A9" w:rsidRDefault="00CC7EBE" w:rsidP="00810FD1">
            <w:pPr>
              <w:jc w:val="center"/>
              <w:rPr>
                <w:rFonts w:asciiTheme="minorHAnsi" w:hAnsiTheme="minorHAnsi"/>
                <w:sz w:val="20"/>
              </w:rPr>
            </w:pPr>
            <w:r w:rsidRPr="000847A9">
              <w:rPr>
                <w:rFonts w:asciiTheme="minorHAnsi" w:hAnsiTheme="minorHAnsi"/>
                <w:sz w:val="20"/>
              </w:rPr>
              <w:t>21 621</w:t>
            </w:r>
          </w:p>
        </w:tc>
        <w:tc>
          <w:tcPr>
            <w:tcW w:w="1212" w:type="dxa"/>
            <w:shd w:val="clear" w:color="auto" w:fill="auto"/>
            <w:vAlign w:val="center"/>
          </w:tcPr>
          <w:p w:rsidR="00AB4395" w:rsidRPr="000847A9" w:rsidRDefault="00CC7EBE" w:rsidP="00810FD1">
            <w:pPr>
              <w:jc w:val="center"/>
              <w:rPr>
                <w:rFonts w:asciiTheme="minorHAnsi" w:hAnsiTheme="minorHAnsi"/>
                <w:sz w:val="20"/>
              </w:rPr>
            </w:pPr>
            <w:r w:rsidRPr="000847A9">
              <w:rPr>
                <w:rFonts w:asciiTheme="minorHAnsi" w:hAnsiTheme="minorHAnsi"/>
                <w:sz w:val="20"/>
              </w:rPr>
              <w:t>21 285</w:t>
            </w:r>
          </w:p>
        </w:tc>
        <w:tc>
          <w:tcPr>
            <w:tcW w:w="1212" w:type="dxa"/>
            <w:shd w:val="clear" w:color="auto" w:fill="auto"/>
            <w:vAlign w:val="center"/>
          </w:tcPr>
          <w:p w:rsidR="00AB4395" w:rsidRPr="000847A9" w:rsidRDefault="00CC7EBE" w:rsidP="00810FD1">
            <w:pPr>
              <w:jc w:val="center"/>
              <w:rPr>
                <w:rFonts w:asciiTheme="minorHAnsi" w:hAnsiTheme="minorHAnsi"/>
                <w:sz w:val="20"/>
              </w:rPr>
            </w:pPr>
            <w:r w:rsidRPr="000847A9">
              <w:rPr>
                <w:rFonts w:asciiTheme="minorHAnsi" w:hAnsiTheme="minorHAnsi"/>
                <w:sz w:val="20"/>
              </w:rPr>
              <w:t>20 834</w:t>
            </w:r>
          </w:p>
        </w:tc>
        <w:tc>
          <w:tcPr>
            <w:tcW w:w="1212" w:type="dxa"/>
            <w:shd w:val="clear" w:color="auto" w:fill="auto"/>
            <w:vAlign w:val="center"/>
          </w:tcPr>
          <w:p w:rsidR="00AB4395" w:rsidRPr="000847A9" w:rsidRDefault="00CC7EBE" w:rsidP="00810FD1">
            <w:pPr>
              <w:jc w:val="center"/>
              <w:rPr>
                <w:rFonts w:asciiTheme="minorHAnsi" w:hAnsiTheme="minorHAnsi"/>
                <w:sz w:val="20"/>
              </w:rPr>
            </w:pPr>
            <w:r w:rsidRPr="000847A9">
              <w:rPr>
                <w:rFonts w:asciiTheme="minorHAnsi" w:hAnsiTheme="minorHAnsi"/>
                <w:sz w:val="20"/>
              </w:rPr>
              <w:t>20 537</w:t>
            </w:r>
          </w:p>
        </w:tc>
        <w:tc>
          <w:tcPr>
            <w:tcW w:w="1212" w:type="dxa"/>
            <w:shd w:val="clear" w:color="auto" w:fill="auto"/>
            <w:vAlign w:val="center"/>
          </w:tcPr>
          <w:p w:rsidR="00AB4395" w:rsidRPr="000847A9" w:rsidRDefault="00CC7EBE" w:rsidP="00810FD1">
            <w:pPr>
              <w:jc w:val="center"/>
              <w:rPr>
                <w:rFonts w:asciiTheme="minorHAnsi" w:hAnsiTheme="minorHAnsi"/>
                <w:sz w:val="20"/>
              </w:rPr>
            </w:pPr>
            <w:r w:rsidRPr="000847A9">
              <w:rPr>
                <w:rFonts w:asciiTheme="minorHAnsi" w:hAnsiTheme="minorHAnsi"/>
                <w:sz w:val="20"/>
              </w:rPr>
              <w:t>20 157</w:t>
            </w:r>
          </w:p>
        </w:tc>
      </w:tr>
      <w:tr w:rsidR="00C716E3" w:rsidRPr="000847A9" w:rsidTr="00CC7EBE">
        <w:tc>
          <w:tcPr>
            <w:tcW w:w="3119" w:type="dxa"/>
            <w:shd w:val="clear" w:color="auto" w:fill="auto"/>
            <w:vAlign w:val="center"/>
          </w:tcPr>
          <w:p w:rsidR="00C716E3" w:rsidRPr="000847A9" w:rsidRDefault="00C716E3" w:rsidP="00AB2005">
            <w:pPr>
              <w:pStyle w:val="Legenda"/>
              <w:spacing w:before="60"/>
              <w:jc w:val="right"/>
              <w:rPr>
                <w:b w:val="0"/>
              </w:rPr>
            </w:pPr>
            <w:r w:rsidRPr="000847A9">
              <w:rPr>
                <w:b w:val="0"/>
              </w:rPr>
              <w:t>Produkcyjny miasto</w:t>
            </w:r>
          </w:p>
        </w:tc>
        <w:tc>
          <w:tcPr>
            <w:tcW w:w="1211" w:type="dxa"/>
            <w:shd w:val="clear" w:color="auto" w:fill="auto"/>
            <w:vAlign w:val="center"/>
          </w:tcPr>
          <w:p w:rsidR="00C716E3" w:rsidRPr="000847A9" w:rsidRDefault="00CC7EBE" w:rsidP="00810FD1">
            <w:pPr>
              <w:jc w:val="center"/>
              <w:rPr>
                <w:rFonts w:asciiTheme="minorHAnsi" w:hAnsiTheme="minorHAnsi"/>
                <w:sz w:val="20"/>
              </w:rPr>
            </w:pPr>
            <w:r w:rsidRPr="000847A9">
              <w:rPr>
                <w:rFonts w:asciiTheme="minorHAnsi" w:hAnsiTheme="minorHAnsi"/>
                <w:sz w:val="20"/>
              </w:rPr>
              <w:t>11 493</w:t>
            </w:r>
          </w:p>
        </w:tc>
        <w:tc>
          <w:tcPr>
            <w:tcW w:w="1212" w:type="dxa"/>
            <w:shd w:val="clear" w:color="auto" w:fill="auto"/>
            <w:vAlign w:val="center"/>
          </w:tcPr>
          <w:p w:rsidR="00C716E3" w:rsidRPr="000847A9" w:rsidRDefault="00CC7EBE" w:rsidP="00810FD1">
            <w:pPr>
              <w:jc w:val="center"/>
              <w:rPr>
                <w:rFonts w:asciiTheme="minorHAnsi" w:hAnsiTheme="minorHAnsi"/>
                <w:sz w:val="20"/>
              </w:rPr>
            </w:pPr>
            <w:r w:rsidRPr="000847A9">
              <w:rPr>
                <w:rFonts w:asciiTheme="minorHAnsi" w:hAnsiTheme="minorHAnsi"/>
                <w:sz w:val="20"/>
              </w:rPr>
              <w:t>11 235</w:t>
            </w:r>
          </w:p>
        </w:tc>
        <w:tc>
          <w:tcPr>
            <w:tcW w:w="1212" w:type="dxa"/>
            <w:shd w:val="clear" w:color="auto" w:fill="auto"/>
            <w:vAlign w:val="center"/>
          </w:tcPr>
          <w:p w:rsidR="00C716E3" w:rsidRPr="000847A9" w:rsidRDefault="00CC7EBE" w:rsidP="00810FD1">
            <w:pPr>
              <w:jc w:val="center"/>
              <w:rPr>
                <w:rFonts w:asciiTheme="minorHAnsi" w:hAnsiTheme="minorHAnsi"/>
                <w:sz w:val="20"/>
              </w:rPr>
            </w:pPr>
            <w:r w:rsidRPr="000847A9">
              <w:rPr>
                <w:rFonts w:asciiTheme="minorHAnsi" w:hAnsiTheme="minorHAnsi"/>
                <w:sz w:val="20"/>
              </w:rPr>
              <w:t>10 901</w:t>
            </w:r>
          </w:p>
        </w:tc>
        <w:tc>
          <w:tcPr>
            <w:tcW w:w="1212" w:type="dxa"/>
            <w:shd w:val="clear" w:color="auto" w:fill="auto"/>
            <w:vAlign w:val="center"/>
          </w:tcPr>
          <w:p w:rsidR="00C716E3" w:rsidRPr="000847A9" w:rsidRDefault="00CC7EBE" w:rsidP="00810FD1">
            <w:pPr>
              <w:jc w:val="center"/>
              <w:rPr>
                <w:rFonts w:asciiTheme="minorHAnsi" w:hAnsiTheme="minorHAnsi"/>
                <w:sz w:val="20"/>
              </w:rPr>
            </w:pPr>
            <w:r w:rsidRPr="000847A9">
              <w:rPr>
                <w:rFonts w:asciiTheme="minorHAnsi" w:hAnsiTheme="minorHAnsi"/>
                <w:sz w:val="20"/>
              </w:rPr>
              <w:t>10 680</w:t>
            </w:r>
          </w:p>
        </w:tc>
        <w:tc>
          <w:tcPr>
            <w:tcW w:w="1212" w:type="dxa"/>
            <w:shd w:val="clear" w:color="auto" w:fill="auto"/>
            <w:vAlign w:val="center"/>
          </w:tcPr>
          <w:p w:rsidR="00C716E3" w:rsidRPr="000847A9" w:rsidRDefault="00CC7EBE" w:rsidP="00810FD1">
            <w:pPr>
              <w:jc w:val="center"/>
              <w:rPr>
                <w:rFonts w:asciiTheme="minorHAnsi" w:hAnsiTheme="minorHAnsi"/>
                <w:sz w:val="20"/>
              </w:rPr>
            </w:pPr>
            <w:r w:rsidRPr="000847A9">
              <w:rPr>
                <w:rFonts w:asciiTheme="minorHAnsi" w:hAnsiTheme="minorHAnsi"/>
                <w:sz w:val="20"/>
              </w:rPr>
              <w:t>10 379</w:t>
            </w:r>
          </w:p>
        </w:tc>
      </w:tr>
      <w:tr w:rsidR="00C716E3" w:rsidRPr="000847A9" w:rsidTr="00CC7EBE">
        <w:tc>
          <w:tcPr>
            <w:tcW w:w="3119" w:type="dxa"/>
            <w:shd w:val="clear" w:color="auto" w:fill="auto"/>
            <w:vAlign w:val="center"/>
          </w:tcPr>
          <w:p w:rsidR="00C716E3" w:rsidRPr="000847A9" w:rsidRDefault="00C716E3" w:rsidP="00AB2005">
            <w:pPr>
              <w:pStyle w:val="Legenda"/>
              <w:spacing w:before="60"/>
              <w:jc w:val="right"/>
              <w:rPr>
                <w:b w:val="0"/>
              </w:rPr>
            </w:pPr>
            <w:r w:rsidRPr="000847A9">
              <w:rPr>
                <w:b w:val="0"/>
              </w:rPr>
              <w:t>Produkcyjny obszar wiejski</w:t>
            </w:r>
          </w:p>
        </w:tc>
        <w:tc>
          <w:tcPr>
            <w:tcW w:w="1211" w:type="dxa"/>
            <w:shd w:val="clear" w:color="auto" w:fill="auto"/>
            <w:vAlign w:val="center"/>
          </w:tcPr>
          <w:p w:rsidR="00C716E3" w:rsidRPr="000847A9" w:rsidRDefault="00CC7EBE" w:rsidP="00810FD1">
            <w:pPr>
              <w:jc w:val="center"/>
              <w:rPr>
                <w:rFonts w:asciiTheme="minorHAnsi" w:hAnsiTheme="minorHAnsi"/>
                <w:sz w:val="20"/>
              </w:rPr>
            </w:pPr>
            <w:r w:rsidRPr="000847A9">
              <w:rPr>
                <w:rFonts w:asciiTheme="minorHAnsi" w:hAnsiTheme="minorHAnsi"/>
                <w:sz w:val="20"/>
              </w:rPr>
              <w:t>10 128</w:t>
            </w:r>
          </w:p>
        </w:tc>
        <w:tc>
          <w:tcPr>
            <w:tcW w:w="1212" w:type="dxa"/>
            <w:shd w:val="clear" w:color="auto" w:fill="auto"/>
            <w:vAlign w:val="center"/>
          </w:tcPr>
          <w:p w:rsidR="00C716E3" w:rsidRPr="000847A9" w:rsidRDefault="00CC7EBE" w:rsidP="00810FD1">
            <w:pPr>
              <w:jc w:val="center"/>
              <w:rPr>
                <w:rFonts w:asciiTheme="minorHAnsi" w:hAnsiTheme="minorHAnsi"/>
                <w:sz w:val="20"/>
              </w:rPr>
            </w:pPr>
            <w:r w:rsidRPr="000847A9">
              <w:rPr>
                <w:rFonts w:asciiTheme="minorHAnsi" w:hAnsiTheme="minorHAnsi"/>
                <w:sz w:val="20"/>
              </w:rPr>
              <w:t>10 050</w:t>
            </w:r>
          </w:p>
        </w:tc>
        <w:tc>
          <w:tcPr>
            <w:tcW w:w="1212" w:type="dxa"/>
            <w:shd w:val="clear" w:color="auto" w:fill="auto"/>
            <w:vAlign w:val="center"/>
          </w:tcPr>
          <w:p w:rsidR="00C716E3" w:rsidRPr="000847A9" w:rsidRDefault="00CC7EBE" w:rsidP="00810FD1">
            <w:pPr>
              <w:jc w:val="center"/>
              <w:rPr>
                <w:rFonts w:asciiTheme="minorHAnsi" w:hAnsiTheme="minorHAnsi"/>
                <w:sz w:val="20"/>
              </w:rPr>
            </w:pPr>
            <w:r w:rsidRPr="000847A9">
              <w:rPr>
                <w:rFonts w:asciiTheme="minorHAnsi" w:hAnsiTheme="minorHAnsi"/>
                <w:sz w:val="20"/>
              </w:rPr>
              <w:t>9 933</w:t>
            </w:r>
          </w:p>
        </w:tc>
        <w:tc>
          <w:tcPr>
            <w:tcW w:w="1212" w:type="dxa"/>
            <w:shd w:val="clear" w:color="auto" w:fill="auto"/>
            <w:vAlign w:val="center"/>
          </w:tcPr>
          <w:p w:rsidR="00C716E3" w:rsidRPr="000847A9" w:rsidRDefault="00CC7EBE" w:rsidP="00810FD1">
            <w:pPr>
              <w:jc w:val="center"/>
              <w:rPr>
                <w:rFonts w:asciiTheme="minorHAnsi" w:hAnsiTheme="minorHAnsi"/>
                <w:sz w:val="20"/>
              </w:rPr>
            </w:pPr>
            <w:r w:rsidRPr="000847A9">
              <w:rPr>
                <w:rFonts w:asciiTheme="minorHAnsi" w:hAnsiTheme="minorHAnsi"/>
                <w:sz w:val="20"/>
              </w:rPr>
              <w:t>9 857</w:t>
            </w:r>
          </w:p>
        </w:tc>
        <w:tc>
          <w:tcPr>
            <w:tcW w:w="1212" w:type="dxa"/>
            <w:shd w:val="clear" w:color="auto" w:fill="auto"/>
            <w:vAlign w:val="center"/>
          </w:tcPr>
          <w:p w:rsidR="00C716E3" w:rsidRPr="000847A9" w:rsidRDefault="00CC7EBE" w:rsidP="00810FD1">
            <w:pPr>
              <w:jc w:val="center"/>
              <w:rPr>
                <w:rFonts w:asciiTheme="minorHAnsi" w:hAnsiTheme="minorHAnsi"/>
                <w:sz w:val="20"/>
              </w:rPr>
            </w:pPr>
            <w:r w:rsidRPr="000847A9">
              <w:rPr>
                <w:rFonts w:asciiTheme="minorHAnsi" w:hAnsiTheme="minorHAnsi"/>
                <w:sz w:val="20"/>
              </w:rPr>
              <w:t>9 778</w:t>
            </w:r>
          </w:p>
        </w:tc>
      </w:tr>
      <w:tr w:rsidR="00AB4395" w:rsidRPr="000847A9" w:rsidTr="004C1FC6">
        <w:tc>
          <w:tcPr>
            <w:tcW w:w="3119" w:type="dxa"/>
            <w:shd w:val="clear" w:color="auto" w:fill="auto"/>
            <w:vAlign w:val="center"/>
          </w:tcPr>
          <w:p w:rsidR="00AB4395" w:rsidRPr="000847A9" w:rsidRDefault="00AB4395" w:rsidP="00C716E3">
            <w:pPr>
              <w:pStyle w:val="Legenda"/>
              <w:spacing w:before="60"/>
              <w:jc w:val="left"/>
              <w:rPr>
                <w:b w:val="0"/>
              </w:rPr>
            </w:pPr>
            <w:r w:rsidRPr="000847A9">
              <w:rPr>
                <w:b w:val="0"/>
              </w:rPr>
              <w:t xml:space="preserve">Poprodukcyjny </w:t>
            </w:r>
            <w:r w:rsidR="00C716E3" w:rsidRPr="000847A9">
              <w:rPr>
                <w:b w:val="0"/>
              </w:rPr>
              <w:t>ogółem</w:t>
            </w:r>
          </w:p>
        </w:tc>
        <w:tc>
          <w:tcPr>
            <w:tcW w:w="1211" w:type="dxa"/>
            <w:shd w:val="clear" w:color="auto" w:fill="auto"/>
            <w:vAlign w:val="center"/>
          </w:tcPr>
          <w:p w:rsidR="00AB4395" w:rsidRPr="000847A9" w:rsidRDefault="001A2C5C" w:rsidP="009D7A68">
            <w:pPr>
              <w:jc w:val="center"/>
              <w:rPr>
                <w:rFonts w:asciiTheme="minorHAnsi" w:hAnsiTheme="minorHAnsi"/>
                <w:sz w:val="20"/>
              </w:rPr>
            </w:pPr>
            <w:r w:rsidRPr="000847A9">
              <w:rPr>
                <w:rFonts w:asciiTheme="minorHAnsi" w:hAnsiTheme="minorHAnsi"/>
                <w:sz w:val="20"/>
              </w:rPr>
              <w:t>8 448</w:t>
            </w:r>
          </w:p>
        </w:tc>
        <w:tc>
          <w:tcPr>
            <w:tcW w:w="1212" w:type="dxa"/>
            <w:shd w:val="clear" w:color="auto" w:fill="auto"/>
            <w:vAlign w:val="center"/>
          </w:tcPr>
          <w:p w:rsidR="00AB4395" w:rsidRPr="000847A9" w:rsidRDefault="001A2C5C" w:rsidP="00810FD1">
            <w:pPr>
              <w:jc w:val="center"/>
              <w:rPr>
                <w:rFonts w:asciiTheme="minorHAnsi" w:hAnsiTheme="minorHAnsi"/>
                <w:sz w:val="20"/>
              </w:rPr>
            </w:pPr>
            <w:r w:rsidRPr="000847A9">
              <w:rPr>
                <w:rFonts w:asciiTheme="minorHAnsi" w:hAnsiTheme="minorHAnsi"/>
                <w:sz w:val="20"/>
              </w:rPr>
              <w:t>8 362</w:t>
            </w:r>
          </w:p>
        </w:tc>
        <w:tc>
          <w:tcPr>
            <w:tcW w:w="1212" w:type="dxa"/>
            <w:shd w:val="clear" w:color="auto" w:fill="auto"/>
            <w:vAlign w:val="center"/>
          </w:tcPr>
          <w:p w:rsidR="00AB4395" w:rsidRPr="000847A9" w:rsidRDefault="001A2C5C" w:rsidP="00810FD1">
            <w:pPr>
              <w:jc w:val="center"/>
              <w:rPr>
                <w:rFonts w:asciiTheme="minorHAnsi" w:hAnsiTheme="minorHAnsi"/>
                <w:sz w:val="20"/>
              </w:rPr>
            </w:pPr>
            <w:r w:rsidRPr="000847A9">
              <w:rPr>
                <w:rFonts w:asciiTheme="minorHAnsi" w:hAnsiTheme="minorHAnsi"/>
                <w:sz w:val="20"/>
              </w:rPr>
              <w:t>8 875</w:t>
            </w:r>
          </w:p>
        </w:tc>
        <w:tc>
          <w:tcPr>
            <w:tcW w:w="1212" w:type="dxa"/>
            <w:shd w:val="clear" w:color="auto" w:fill="auto"/>
            <w:vAlign w:val="center"/>
          </w:tcPr>
          <w:p w:rsidR="00AB4395" w:rsidRPr="000847A9" w:rsidRDefault="001A2C5C" w:rsidP="00810FD1">
            <w:pPr>
              <w:jc w:val="center"/>
              <w:rPr>
                <w:rFonts w:asciiTheme="minorHAnsi" w:hAnsiTheme="minorHAnsi"/>
                <w:sz w:val="20"/>
              </w:rPr>
            </w:pPr>
            <w:r w:rsidRPr="000847A9">
              <w:rPr>
                <w:rFonts w:asciiTheme="minorHAnsi" w:hAnsiTheme="minorHAnsi"/>
                <w:sz w:val="20"/>
              </w:rPr>
              <w:t>8 975</w:t>
            </w:r>
          </w:p>
        </w:tc>
        <w:tc>
          <w:tcPr>
            <w:tcW w:w="1212" w:type="dxa"/>
            <w:shd w:val="clear" w:color="auto" w:fill="auto"/>
            <w:vAlign w:val="center"/>
          </w:tcPr>
          <w:p w:rsidR="00AB4395" w:rsidRPr="000847A9" w:rsidRDefault="001A2C5C" w:rsidP="00810FD1">
            <w:pPr>
              <w:jc w:val="center"/>
              <w:rPr>
                <w:rFonts w:asciiTheme="minorHAnsi" w:hAnsiTheme="minorHAnsi"/>
                <w:sz w:val="20"/>
              </w:rPr>
            </w:pPr>
            <w:r w:rsidRPr="000847A9">
              <w:rPr>
                <w:rFonts w:asciiTheme="minorHAnsi" w:hAnsiTheme="minorHAnsi"/>
                <w:sz w:val="20"/>
              </w:rPr>
              <w:t>9 047</w:t>
            </w:r>
          </w:p>
        </w:tc>
      </w:tr>
      <w:tr w:rsidR="00C716E3" w:rsidRPr="000847A9" w:rsidTr="004C1FC6">
        <w:tc>
          <w:tcPr>
            <w:tcW w:w="3119" w:type="dxa"/>
            <w:shd w:val="clear" w:color="auto" w:fill="auto"/>
            <w:vAlign w:val="center"/>
          </w:tcPr>
          <w:p w:rsidR="00C716E3" w:rsidRPr="000847A9" w:rsidRDefault="00C716E3" w:rsidP="00C716E3">
            <w:pPr>
              <w:pStyle w:val="Legenda"/>
              <w:spacing w:before="60"/>
              <w:jc w:val="right"/>
              <w:rPr>
                <w:b w:val="0"/>
              </w:rPr>
            </w:pPr>
            <w:r w:rsidRPr="000847A9">
              <w:rPr>
                <w:b w:val="0"/>
              </w:rPr>
              <w:lastRenderedPageBreak/>
              <w:t>Poprodukcyjny miasto</w:t>
            </w:r>
          </w:p>
        </w:tc>
        <w:tc>
          <w:tcPr>
            <w:tcW w:w="1211" w:type="dxa"/>
            <w:shd w:val="clear" w:color="auto" w:fill="auto"/>
            <w:vAlign w:val="center"/>
          </w:tcPr>
          <w:p w:rsidR="00C716E3" w:rsidRPr="000847A9" w:rsidRDefault="001A2C5C" w:rsidP="00810FD1">
            <w:pPr>
              <w:jc w:val="center"/>
              <w:rPr>
                <w:rFonts w:asciiTheme="minorHAnsi" w:hAnsiTheme="minorHAnsi"/>
                <w:sz w:val="20"/>
              </w:rPr>
            </w:pPr>
            <w:r w:rsidRPr="000847A9">
              <w:rPr>
                <w:rFonts w:asciiTheme="minorHAnsi" w:hAnsiTheme="minorHAnsi"/>
                <w:sz w:val="20"/>
              </w:rPr>
              <w:t>5 224</w:t>
            </w:r>
          </w:p>
        </w:tc>
        <w:tc>
          <w:tcPr>
            <w:tcW w:w="1212" w:type="dxa"/>
            <w:shd w:val="clear" w:color="auto" w:fill="auto"/>
            <w:vAlign w:val="center"/>
          </w:tcPr>
          <w:p w:rsidR="00C716E3" w:rsidRPr="000847A9" w:rsidRDefault="001A2C5C" w:rsidP="00810FD1">
            <w:pPr>
              <w:jc w:val="center"/>
              <w:rPr>
                <w:rFonts w:asciiTheme="minorHAnsi" w:hAnsiTheme="minorHAnsi"/>
                <w:sz w:val="20"/>
              </w:rPr>
            </w:pPr>
            <w:r w:rsidRPr="000847A9">
              <w:rPr>
                <w:rFonts w:asciiTheme="minorHAnsi" w:hAnsiTheme="minorHAnsi"/>
                <w:sz w:val="20"/>
              </w:rPr>
              <w:t>5 339</w:t>
            </w:r>
          </w:p>
        </w:tc>
        <w:tc>
          <w:tcPr>
            <w:tcW w:w="1212" w:type="dxa"/>
            <w:shd w:val="clear" w:color="auto" w:fill="auto"/>
            <w:vAlign w:val="center"/>
          </w:tcPr>
          <w:p w:rsidR="00C716E3" w:rsidRPr="000847A9" w:rsidRDefault="007554A7" w:rsidP="00810FD1">
            <w:pPr>
              <w:jc w:val="center"/>
              <w:rPr>
                <w:rFonts w:asciiTheme="minorHAnsi" w:hAnsiTheme="minorHAnsi"/>
                <w:sz w:val="20"/>
              </w:rPr>
            </w:pPr>
            <w:r w:rsidRPr="000847A9">
              <w:rPr>
                <w:rFonts w:asciiTheme="minorHAnsi" w:hAnsiTheme="minorHAnsi"/>
                <w:sz w:val="20"/>
              </w:rPr>
              <w:t>5 505</w:t>
            </w:r>
          </w:p>
        </w:tc>
        <w:tc>
          <w:tcPr>
            <w:tcW w:w="1212" w:type="dxa"/>
            <w:shd w:val="clear" w:color="auto" w:fill="auto"/>
            <w:vAlign w:val="center"/>
          </w:tcPr>
          <w:p w:rsidR="00C716E3" w:rsidRPr="000847A9" w:rsidRDefault="007554A7" w:rsidP="00810FD1">
            <w:pPr>
              <w:jc w:val="center"/>
              <w:rPr>
                <w:rFonts w:asciiTheme="minorHAnsi" w:hAnsiTheme="minorHAnsi"/>
                <w:sz w:val="20"/>
              </w:rPr>
            </w:pPr>
            <w:r w:rsidRPr="000847A9">
              <w:rPr>
                <w:rFonts w:asciiTheme="minorHAnsi" w:hAnsiTheme="minorHAnsi"/>
                <w:sz w:val="20"/>
              </w:rPr>
              <w:t>5 555</w:t>
            </w:r>
          </w:p>
        </w:tc>
        <w:tc>
          <w:tcPr>
            <w:tcW w:w="1212" w:type="dxa"/>
            <w:shd w:val="clear" w:color="auto" w:fill="auto"/>
            <w:vAlign w:val="center"/>
          </w:tcPr>
          <w:p w:rsidR="00C716E3" w:rsidRPr="000847A9" w:rsidRDefault="007554A7" w:rsidP="00810FD1">
            <w:pPr>
              <w:jc w:val="center"/>
              <w:rPr>
                <w:rFonts w:asciiTheme="minorHAnsi" w:hAnsiTheme="minorHAnsi"/>
                <w:sz w:val="20"/>
              </w:rPr>
            </w:pPr>
            <w:r w:rsidRPr="000847A9">
              <w:rPr>
                <w:rFonts w:asciiTheme="minorHAnsi" w:hAnsiTheme="minorHAnsi"/>
                <w:sz w:val="20"/>
              </w:rPr>
              <w:t>5 604</w:t>
            </w:r>
          </w:p>
        </w:tc>
      </w:tr>
      <w:tr w:rsidR="00C716E3" w:rsidRPr="000847A9" w:rsidTr="004C1FC6">
        <w:tc>
          <w:tcPr>
            <w:tcW w:w="3119" w:type="dxa"/>
            <w:shd w:val="clear" w:color="auto" w:fill="auto"/>
            <w:vAlign w:val="center"/>
          </w:tcPr>
          <w:p w:rsidR="00C716E3" w:rsidRPr="000847A9" w:rsidRDefault="00C716E3" w:rsidP="00C716E3">
            <w:pPr>
              <w:pStyle w:val="Legenda"/>
              <w:spacing w:before="60"/>
              <w:jc w:val="right"/>
              <w:rPr>
                <w:b w:val="0"/>
              </w:rPr>
            </w:pPr>
            <w:r w:rsidRPr="000847A9">
              <w:rPr>
                <w:b w:val="0"/>
              </w:rPr>
              <w:t>Poprodukcyjny obszar wiejski</w:t>
            </w:r>
          </w:p>
        </w:tc>
        <w:tc>
          <w:tcPr>
            <w:tcW w:w="1211" w:type="dxa"/>
            <w:shd w:val="clear" w:color="auto" w:fill="auto"/>
            <w:vAlign w:val="center"/>
          </w:tcPr>
          <w:p w:rsidR="00C716E3" w:rsidRPr="000847A9" w:rsidRDefault="007554A7" w:rsidP="00810FD1">
            <w:pPr>
              <w:jc w:val="center"/>
              <w:rPr>
                <w:rFonts w:asciiTheme="minorHAnsi" w:hAnsiTheme="minorHAnsi"/>
                <w:sz w:val="20"/>
              </w:rPr>
            </w:pPr>
            <w:r w:rsidRPr="000847A9">
              <w:rPr>
                <w:rFonts w:asciiTheme="minorHAnsi" w:hAnsiTheme="minorHAnsi"/>
                <w:sz w:val="20"/>
              </w:rPr>
              <w:t>3 224</w:t>
            </w:r>
          </w:p>
        </w:tc>
        <w:tc>
          <w:tcPr>
            <w:tcW w:w="1212" w:type="dxa"/>
            <w:shd w:val="clear" w:color="auto" w:fill="auto"/>
            <w:vAlign w:val="center"/>
          </w:tcPr>
          <w:p w:rsidR="00C716E3" w:rsidRPr="000847A9" w:rsidRDefault="000847A9" w:rsidP="00810FD1">
            <w:pPr>
              <w:jc w:val="center"/>
              <w:rPr>
                <w:rFonts w:asciiTheme="minorHAnsi" w:hAnsiTheme="minorHAnsi"/>
                <w:sz w:val="20"/>
              </w:rPr>
            </w:pPr>
            <w:r w:rsidRPr="000847A9">
              <w:rPr>
                <w:rFonts w:asciiTheme="minorHAnsi" w:hAnsiTheme="minorHAnsi"/>
                <w:sz w:val="20"/>
              </w:rPr>
              <w:t>3</w:t>
            </w:r>
            <w:r w:rsidR="007554A7" w:rsidRPr="000847A9">
              <w:rPr>
                <w:rFonts w:asciiTheme="minorHAnsi" w:hAnsiTheme="minorHAnsi"/>
                <w:sz w:val="20"/>
              </w:rPr>
              <w:t xml:space="preserve"> 293</w:t>
            </w:r>
          </w:p>
        </w:tc>
        <w:tc>
          <w:tcPr>
            <w:tcW w:w="1212" w:type="dxa"/>
            <w:shd w:val="clear" w:color="auto" w:fill="auto"/>
            <w:vAlign w:val="center"/>
          </w:tcPr>
          <w:p w:rsidR="00C716E3" w:rsidRPr="000847A9" w:rsidRDefault="007554A7" w:rsidP="00810FD1">
            <w:pPr>
              <w:jc w:val="center"/>
              <w:rPr>
                <w:rFonts w:asciiTheme="minorHAnsi" w:hAnsiTheme="minorHAnsi"/>
                <w:sz w:val="20"/>
              </w:rPr>
            </w:pPr>
            <w:r w:rsidRPr="000847A9">
              <w:rPr>
                <w:rFonts w:asciiTheme="minorHAnsi" w:hAnsiTheme="minorHAnsi"/>
                <w:sz w:val="20"/>
              </w:rPr>
              <w:t>3 370</w:t>
            </w:r>
          </w:p>
        </w:tc>
        <w:tc>
          <w:tcPr>
            <w:tcW w:w="1212" w:type="dxa"/>
            <w:shd w:val="clear" w:color="auto" w:fill="auto"/>
            <w:vAlign w:val="center"/>
          </w:tcPr>
          <w:p w:rsidR="00C716E3" w:rsidRPr="000847A9" w:rsidRDefault="007554A7" w:rsidP="00810FD1">
            <w:pPr>
              <w:jc w:val="center"/>
              <w:rPr>
                <w:rFonts w:asciiTheme="minorHAnsi" w:hAnsiTheme="minorHAnsi"/>
                <w:sz w:val="20"/>
              </w:rPr>
            </w:pPr>
            <w:r w:rsidRPr="000847A9">
              <w:rPr>
                <w:rFonts w:asciiTheme="minorHAnsi" w:hAnsiTheme="minorHAnsi"/>
                <w:sz w:val="20"/>
              </w:rPr>
              <w:t>3 420</w:t>
            </w:r>
          </w:p>
        </w:tc>
        <w:tc>
          <w:tcPr>
            <w:tcW w:w="1212" w:type="dxa"/>
            <w:shd w:val="clear" w:color="auto" w:fill="auto"/>
            <w:vAlign w:val="center"/>
          </w:tcPr>
          <w:p w:rsidR="00C716E3" w:rsidRPr="000847A9" w:rsidRDefault="007554A7" w:rsidP="00810FD1">
            <w:pPr>
              <w:jc w:val="center"/>
              <w:rPr>
                <w:rFonts w:asciiTheme="minorHAnsi" w:hAnsiTheme="minorHAnsi"/>
                <w:sz w:val="20"/>
              </w:rPr>
            </w:pPr>
            <w:r w:rsidRPr="000847A9">
              <w:rPr>
                <w:rFonts w:asciiTheme="minorHAnsi" w:hAnsiTheme="minorHAnsi"/>
                <w:sz w:val="20"/>
              </w:rPr>
              <w:t>3 443</w:t>
            </w:r>
          </w:p>
        </w:tc>
      </w:tr>
    </w:tbl>
    <w:p w:rsidR="003644F0" w:rsidRPr="004C1FC6" w:rsidRDefault="009D7A68" w:rsidP="009D7A68">
      <w:pPr>
        <w:pStyle w:val="Legenda"/>
      </w:pPr>
      <w:bookmarkStart w:id="25" w:name="_Toc115686124"/>
      <w:r w:rsidRPr="004C1FC6">
        <w:t xml:space="preserve">Wykres </w:t>
      </w:r>
      <w:r w:rsidR="00DD2CBB" w:rsidRPr="004C1FC6">
        <w:fldChar w:fldCharType="begin"/>
      </w:r>
      <w:r w:rsidR="009803B9" w:rsidRPr="004C1FC6">
        <w:instrText xml:space="preserve"> SEQ Wykres \* ARABIC </w:instrText>
      </w:r>
      <w:r w:rsidR="00DD2CBB" w:rsidRPr="004C1FC6">
        <w:fldChar w:fldCharType="separate"/>
      </w:r>
      <w:r w:rsidR="00053D6A">
        <w:rPr>
          <w:noProof/>
        </w:rPr>
        <w:t>2</w:t>
      </w:r>
      <w:r w:rsidR="00DD2CBB" w:rsidRPr="004C1FC6">
        <w:fldChar w:fldCharType="end"/>
      </w:r>
      <w:r w:rsidRPr="004C1FC6">
        <w:t>.</w:t>
      </w:r>
      <w:r w:rsidR="0002222B" w:rsidRPr="004C1FC6">
        <w:t xml:space="preserve"> </w:t>
      </w:r>
      <w:r w:rsidR="003644F0" w:rsidRPr="004C1FC6">
        <w:t>Procentowe zmiany liczby ludności według ekonomicznych grup wieku w</w:t>
      </w:r>
      <w:r w:rsidR="004C1FC6" w:rsidRPr="004C1FC6">
        <w:t xml:space="preserve"> gminie</w:t>
      </w:r>
      <w:r w:rsidR="001A523C" w:rsidRPr="004C1FC6">
        <w:t xml:space="preserve"> </w:t>
      </w:r>
      <w:r w:rsidR="009123FF" w:rsidRPr="004C1FC6">
        <w:t>Koński</w:t>
      </w:r>
      <w:r w:rsidR="004C1FC6" w:rsidRPr="004C1FC6">
        <w:t>e</w:t>
      </w:r>
      <w:r w:rsidR="00C716E3" w:rsidRPr="004C1FC6">
        <w:t xml:space="preserve"> na przestrzeni lat 201</w:t>
      </w:r>
      <w:r w:rsidR="004C1FC6" w:rsidRPr="004C1FC6">
        <w:t>7</w:t>
      </w:r>
      <w:r w:rsidR="00C716E3" w:rsidRPr="004C1FC6">
        <w:t>-</w:t>
      </w:r>
      <w:r w:rsidR="003644F0" w:rsidRPr="004C1FC6">
        <w:t>20</w:t>
      </w:r>
      <w:r w:rsidR="004C1FC6" w:rsidRPr="004C1FC6">
        <w:t>21</w:t>
      </w:r>
      <w:r w:rsidR="003644F0" w:rsidRPr="004C1FC6">
        <w:t xml:space="preserve"> </w:t>
      </w:r>
      <w:r w:rsidR="00C716E3" w:rsidRPr="004C1FC6">
        <w:t>(</w:t>
      </w:r>
      <w:r w:rsidR="003644F0" w:rsidRPr="004C1FC6">
        <w:t>dane GUS)</w:t>
      </w:r>
      <w:bookmarkEnd w:id="25"/>
      <w:r w:rsidR="003644F0" w:rsidRPr="004C1FC6">
        <w:t xml:space="preserve"> </w:t>
      </w:r>
    </w:p>
    <w:p w:rsidR="00802527" w:rsidRPr="00050E20" w:rsidRDefault="0002222B" w:rsidP="006D5E6D">
      <w:pPr>
        <w:rPr>
          <w:rFonts w:cs="Calibri"/>
          <w:szCs w:val="24"/>
        </w:rPr>
      </w:pPr>
      <w:r w:rsidRPr="009123FF">
        <w:rPr>
          <w:noProof/>
          <w:color w:val="00B050"/>
        </w:rPr>
        <w:drawing>
          <wp:inline distT="0" distB="0" distL="0" distR="0">
            <wp:extent cx="5876925" cy="3009900"/>
            <wp:effectExtent l="0" t="0" r="0" b="0"/>
            <wp:docPr id="6"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802527" w:rsidRPr="00050E20">
        <w:rPr>
          <w:rFonts w:cs="Calibri"/>
          <w:szCs w:val="24"/>
        </w:rPr>
        <w:t xml:space="preserve">Tendencje demograficzne wskazują, że mamy do czynienia ze zwiększającą się liczbą osób </w:t>
      </w:r>
      <w:r w:rsidR="006D5E6D" w:rsidRPr="00050E20">
        <w:rPr>
          <w:rFonts w:cs="Calibri"/>
          <w:szCs w:val="24"/>
        </w:rPr>
        <w:br/>
      </w:r>
      <w:r w:rsidR="00802527" w:rsidRPr="00050E20">
        <w:rPr>
          <w:rFonts w:cs="Calibri"/>
          <w:szCs w:val="24"/>
        </w:rPr>
        <w:t xml:space="preserve">w wieku poprodukcyjnym, co jest spowodowane różnymi czynnikami, do których możemy zaliczyć m.in. malejącą dzietność rodzin, migrację oraz wydłużający się przeciętny czas trwania życia. Jak wskazują prognozy demograficzne, ludność gminy w wieku powyżej 75 lat w najbliższych latach będzie wzrastać. </w:t>
      </w:r>
      <w:r w:rsidR="006D5E6D" w:rsidRPr="00050E20">
        <w:rPr>
          <w:rFonts w:cs="Calibri"/>
          <w:szCs w:val="24"/>
        </w:rPr>
        <w:t xml:space="preserve">Problem starzejącego się społeczeństwa zwraca uwagę na konieczność organizacji systemu wsparcia oraz zabezpieczenia niezbędnych potrzeb dla tej kategorii mieszkańców. Problem ten będzie dość trudny do rozwiązania, między innymi ze względu na konieczność organizacji usług opiekuńczych i wspomagających seniorów, których liczebność będzie ulegała zwiększeniu. Spowoduje to zapotrzebowanie na różnorodne usługi opiekuńcze i integracyjne dla osób starszych, co będzie wymagało planowania i realizacji oraz finansowania zadań w tym zakresie. </w:t>
      </w:r>
    </w:p>
    <w:p w:rsidR="00CF5E06" w:rsidRPr="00050E20" w:rsidRDefault="00CF5E06" w:rsidP="00203891">
      <w:pPr>
        <w:pStyle w:val="Nagwek2"/>
      </w:pPr>
      <w:bookmarkStart w:id="26" w:name="_Toc374699178"/>
      <w:bookmarkStart w:id="27" w:name="_Toc356289050"/>
      <w:bookmarkStart w:id="28" w:name="_Toc115687196"/>
      <w:r w:rsidRPr="00050E20">
        <w:t>2.</w:t>
      </w:r>
      <w:r w:rsidR="001D6C0B" w:rsidRPr="00050E20">
        <w:t>4</w:t>
      </w:r>
      <w:r w:rsidRPr="00050E20">
        <w:t xml:space="preserve">. Infrastruktura społeczna </w:t>
      </w:r>
      <w:bookmarkEnd w:id="26"/>
      <w:bookmarkEnd w:id="27"/>
      <w:r w:rsidR="00050E20">
        <w:t>g</w:t>
      </w:r>
      <w:r w:rsidR="00BD13BD" w:rsidRPr="00050E20">
        <w:t>miny</w:t>
      </w:r>
      <w:r w:rsidR="001A523C" w:rsidRPr="00050E20">
        <w:t xml:space="preserve"> </w:t>
      </w:r>
      <w:r w:rsidR="009123FF" w:rsidRPr="00050E20">
        <w:t>Końskie</w:t>
      </w:r>
      <w:bookmarkEnd w:id="28"/>
    </w:p>
    <w:p w:rsidR="00B63C1F" w:rsidRPr="00AB015F" w:rsidRDefault="00AB4C44" w:rsidP="00810FD1">
      <w:pPr>
        <w:autoSpaceDE w:val="0"/>
        <w:autoSpaceDN w:val="0"/>
        <w:rPr>
          <w:rFonts w:asciiTheme="minorHAnsi" w:hAnsiTheme="minorHAnsi" w:cstheme="minorHAnsi"/>
          <w:szCs w:val="24"/>
          <w:u w:val="single"/>
        </w:rPr>
      </w:pPr>
      <w:bookmarkStart w:id="29" w:name="_Toc430671664"/>
      <w:r w:rsidRPr="00AB015F">
        <w:rPr>
          <w:rFonts w:asciiTheme="minorHAnsi" w:hAnsiTheme="minorHAnsi" w:cstheme="minorHAnsi"/>
          <w:szCs w:val="24"/>
          <w:u w:val="single"/>
        </w:rPr>
        <w:t>Opieka zdrowotna</w:t>
      </w:r>
    </w:p>
    <w:p w:rsidR="007F2280" w:rsidRPr="006D3644" w:rsidRDefault="00B63C1F" w:rsidP="00855D49">
      <w:pPr>
        <w:pStyle w:val="NormalnyWeb"/>
        <w:spacing w:before="60" w:after="60"/>
        <w:rPr>
          <w:rFonts w:asciiTheme="minorHAnsi" w:hAnsiTheme="minorHAnsi" w:cstheme="minorHAnsi"/>
          <w:szCs w:val="24"/>
        </w:rPr>
      </w:pPr>
      <w:r w:rsidRPr="006D3644">
        <w:rPr>
          <w:rFonts w:asciiTheme="minorHAnsi" w:hAnsiTheme="minorHAnsi" w:cstheme="minorHAnsi"/>
          <w:szCs w:val="24"/>
        </w:rPr>
        <w:t xml:space="preserve">Na terenie </w:t>
      </w:r>
      <w:r w:rsidR="00EB23A7" w:rsidRPr="006D3644">
        <w:rPr>
          <w:rFonts w:asciiTheme="minorHAnsi" w:hAnsiTheme="minorHAnsi" w:cstheme="minorHAnsi"/>
          <w:szCs w:val="24"/>
        </w:rPr>
        <w:t>gminy podstawow</w:t>
      </w:r>
      <w:r w:rsidR="007F2280" w:rsidRPr="006D3644">
        <w:rPr>
          <w:rFonts w:asciiTheme="minorHAnsi" w:hAnsiTheme="minorHAnsi" w:cstheme="minorHAnsi"/>
          <w:szCs w:val="24"/>
        </w:rPr>
        <w:t>ą</w:t>
      </w:r>
      <w:r w:rsidR="00EB23A7" w:rsidRPr="006D3644">
        <w:rPr>
          <w:rFonts w:asciiTheme="minorHAnsi" w:hAnsiTheme="minorHAnsi" w:cstheme="minorHAnsi"/>
          <w:szCs w:val="24"/>
        </w:rPr>
        <w:t xml:space="preserve"> opiekę medyczną świadcz</w:t>
      </w:r>
      <w:r w:rsidR="007F2280" w:rsidRPr="006D3644">
        <w:rPr>
          <w:rFonts w:asciiTheme="minorHAnsi" w:hAnsiTheme="minorHAnsi" w:cstheme="minorHAnsi"/>
          <w:szCs w:val="24"/>
        </w:rPr>
        <w:t>ą:</w:t>
      </w:r>
    </w:p>
    <w:p w:rsidR="006D3644" w:rsidRPr="006D3644" w:rsidRDefault="006D3644" w:rsidP="007F2280">
      <w:pPr>
        <w:pStyle w:val="Akapitzlist"/>
        <w:numPr>
          <w:ilvl w:val="0"/>
          <w:numId w:val="30"/>
        </w:numPr>
        <w:autoSpaceDE w:val="0"/>
        <w:autoSpaceDN w:val="0"/>
        <w:adjustRightInd w:val="0"/>
        <w:rPr>
          <w:rFonts w:cs="Calibri"/>
          <w:szCs w:val="24"/>
        </w:rPr>
      </w:pPr>
      <w:r>
        <w:rPr>
          <w:rFonts w:cs="Calibri"/>
          <w:szCs w:val="24"/>
        </w:rPr>
        <w:t xml:space="preserve">Zakład Opieki Zdrowotnej w Końskich: </w:t>
      </w:r>
      <w:r w:rsidR="007F2280" w:rsidRPr="006D3644">
        <w:rPr>
          <w:rFonts w:cs="Calibri"/>
          <w:szCs w:val="24"/>
        </w:rPr>
        <w:t xml:space="preserve">Szpital Specjalistyczny św. Łukasza w Końskich </w:t>
      </w:r>
      <w:r w:rsidRPr="006D3644">
        <w:rPr>
          <w:rFonts w:cs="Calibri"/>
          <w:szCs w:val="24"/>
        </w:rPr>
        <w:t>oraz przychodnie specj</w:t>
      </w:r>
      <w:r>
        <w:rPr>
          <w:rFonts w:cs="Calibri"/>
          <w:szCs w:val="24"/>
        </w:rPr>
        <w:t>a</w:t>
      </w:r>
      <w:r w:rsidRPr="006D3644">
        <w:rPr>
          <w:rFonts w:cs="Calibri"/>
          <w:szCs w:val="24"/>
        </w:rPr>
        <w:t>li</w:t>
      </w:r>
      <w:r>
        <w:rPr>
          <w:rFonts w:cs="Calibri"/>
          <w:szCs w:val="24"/>
        </w:rPr>
        <w:t>s</w:t>
      </w:r>
      <w:r w:rsidRPr="006D3644">
        <w:rPr>
          <w:rFonts w:cs="Calibri"/>
          <w:szCs w:val="24"/>
        </w:rPr>
        <w:t xml:space="preserve">tyczne przy ZOZ w </w:t>
      </w:r>
      <w:r>
        <w:rPr>
          <w:rFonts w:cs="Calibri"/>
          <w:szCs w:val="24"/>
        </w:rPr>
        <w:t>K</w:t>
      </w:r>
      <w:r w:rsidRPr="006D3644">
        <w:rPr>
          <w:rFonts w:cs="Calibri"/>
          <w:szCs w:val="24"/>
        </w:rPr>
        <w:t>ońskich (jednostka powiatowa),</w:t>
      </w:r>
    </w:p>
    <w:p w:rsidR="006D3644" w:rsidRPr="006D3644" w:rsidRDefault="007F2280" w:rsidP="007F2280">
      <w:pPr>
        <w:pStyle w:val="Akapitzlist"/>
        <w:numPr>
          <w:ilvl w:val="0"/>
          <w:numId w:val="30"/>
        </w:numPr>
        <w:autoSpaceDE w:val="0"/>
        <w:autoSpaceDN w:val="0"/>
        <w:adjustRightInd w:val="0"/>
        <w:rPr>
          <w:rFonts w:cs="Calibri"/>
          <w:szCs w:val="24"/>
        </w:rPr>
      </w:pPr>
      <w:r w:rsidRPr="006D3644">
        <w:rPr>
          <w:rFonts w:cs="Calibri"/>
          <w:szCs w:val="24"/>
        </w:rPr>
        <w:t xml:space="preserve">Świętokrzyskie Centrum Ratownictwa Medycznego i Transportu Sanitarnego </w:t>
      </w:r>
      <w:r w:rsidR="006D3644" w:rsidRPr="006D3644">
        <w:rPr>
          <w:rFonts w:cs="Calibri"/>
          <w:szCs w:val="24"/>
        </w:rPr>
        <w:br/>
      </w:r>
      <w:r w:rsidRPr="006D3644">
        <w:rPr>
          <w:rFonts w:cs="Calibri"/>
          <w:szCs w:val="24"/>
        </w:rPr>
        <w:t>w Kielcach o</w:t>
      </w:r>
      <w:r w:rsidR="006D3644" w:rsidRPr="006D3644">
        <w:rPr>
          <w:rFonts w:cs="Calibri"/>
          <w:szCs w:val="24"/>
        </w:rPr>
        <w:t>d</w:t>
      </w:r>
      <w:r w:rsidRPr="006D3644">
        <w:rPr>
          <w:rFonts w:cs="Calibri"/>
          <w:szCs w:val="24"/>
        </w:rPr>
        <w:t>dział w Ko</w:t>
      </w:r>
      <w:r w:rsidR="006D3644" w:rsidRPr="006D3644">
        <w:rPr>
          <w:rFonts w:cs="Calibri"/>
          <w:szCs w:val="24"/>
        </w:rPr>
        <w:t>ń</w:t>
      </w:r>
      <w:r w:rsidRPr="006D3644">
        <w:rPr>
          <w:rFonts w:cs="Calibri"/>
          <w:szCs w:val="24"/>
        </w:rPr>
        <w:t xml:space="preserve">skich (należy do struktur ZOZ), </w:t>
      </w:r>
    </w:p>
    <w:p w:rsidR="006D3644" w:rsidRPr="006D3644" w:rsidRDefault="007F2280" w:rsidP="007F2280">
      <w:pPr>
        <w:pStyle w:val="Akapitzlist"/>
        <w:numPr>
          <w:ilvl w:val="0"/>
          <w:numId w:val="30"/>
        </w:numPr>
        <w:autoSpaceDE w:val="0"/>
        <w:autoSpaceDN w:val="0"/>
        <w:adjustRightInd w:val="0"/>
        <w:rPr>
          <w:rFonts w:cs="Calibri"/>
          <w:szCs w:val="24"/>
        </w:rPr>
      </w:pPr>
      <w:r w:rsidRPr="006D3644">
        <w:rPr>
          <w:rFonts w:cs="Calibri"/>
          <w:szCs w:val="24"/>
        </w:rPr>
        <w:t>Niepubliczny</w:t>
      </w:r>
      <w:r w:rsidR="006D3644" w:rsidRPr="006D3644">
        <w:rPr>
          <w:rFonts w:cs="Calibri"/>
          <w:szCs w:val="24"/>
        </w:rPr>
        <w:t xml:space="preserve"> Zakład Opieki Zdrowotnej Sp. z </w:t>
      </w:r>
      <w:r w:rsidRPr="006D3644">
        <w:rPr>
          <w:rFonts w:cs="Calibri"/>
          <w:szCs w:val="24"/>
        </w:rPr>
        <w:t xml:space="preserve">o.o. </w:t>
      </w:r>
      <w:r w:rsidR="006D3644" w:rsidRPr="006D3644">
        <w:rPr>
          <w:rFonts w:cs="Calibri"/>
          <w:szCs w:val="24"/>
        </w:rPr>
        <w:t>„</w:t>
      </w:r>
      <w:r w:rsidRPr="006D3644">
        <w:rPr>
          <w:rFonts w:cs="Calibri"/>
          <w:szCs w:val="24"/>
        </w:rPr>
        <w:t>Południowa</w:t>
      </w:r>
      <w:r w:rsidR="006D3644" w:rsidRPr="006D3644">
        <w:rPr>
          <w:rFonts w:cs="Calibri"/>
          <w:szCs w:val="24"/>
        </w:rPr>
        <w:t>”</w:t>
      </w:r>
      <w:r w:rsidRPr="006D3644">
        <w:rPr>
          <w:rFonts w:cs="Calibri"/>
          <w:szCs w:val="24"/>
        </w:rPr>
        <w:t xml:space="preserve"> w Ko</w:t>
      </w:r>
      <w:r w:rsidR="006D3644" w:rsidRPr="006D3644">
        <w:rPr>
          <w:rFonts w:cs="Calibri"/>
          <w:szCs w:val="24"/>
        </w:rPr>
        <w:t>ń</w:t>
      </w:r>
      <w:r w:rsidRPr="006D3644">
        <w:rPr>
          <w:rFonts w:cs="Calibri"/>
          <w:szCs w:val="24"/>
        </w:rPr>
        <w:t xml:space="preserve">skich, </w:t>
      </w:r>
    </w:p>
    <w:p w:rsidR="006D3644" w:rsidRPr="006D3644" w:rsidRDefault="007F2280" w:rsidP="007F2280">
      <w:pPr>
        <w:pStyle w:val="Akapitzlist"/>
        <w:numPr>
          <w:ilvl w:val="0"/>
          <w:numId w:val="30"/>
        </w:numPr>
        <w:autoSpaceDE w:val="0"/>
        <w:autoSpaceDN w:val="0"/>
        <w:adjustRightInd w:val="0"/>
        <w:rPr>
          <w:rFonts w:cs="Calibri"/>
          <w:szCs w:val="24"/>
        </w:rPr>
      </w:pPr>
      <w:r w:rsidRPr="006D3644">
        <w:rPr>
          <w:rFonts w:cs="Calibri"/>
          <w:szCs w:val="24"/>
        </w:rPr>
        <w:t>Niepubliczny</w:t>
      </w:r>
      <w:r w:rsidR="006D3644" w:rsidRPr="006D3644">
        <w:rPr>
          <w:rFonts w:cs="Calibri"/>
          <w:szCs w:val="24"/>
        </w:rPr>
        <w:t xml:space="preserve"> Zakład Opieki Zdrowotnej Sp. z </w:t>
      </w:r>
      <w:r w:rsidRPr="006D3644">
        <w:rPr>
          <w:rFonts w:cs="Calibri"/>
          <w:szCs w:val="24"/>
        </w:rPr>
        <w:t xml:space="preserve">o.o. </w:t>
      </w:r>
      <w:r w:rsidR="006D3644" w:rsidRPr="006D3644">
        <w:rPr>
          <w:rFonts w:cs="Calibri"/>
          <w:szCs w:val="24"/>
        </w:rPr>
        <w:t>„</w:t>
      </w:r>
      <w:r w:rsidRPr="006D3644">
        <w:rPr>
          <w:rFonts w:cs="Calibri"/>
          <w:szCs w:val="24"/>
        </w:rPr>
        <w:t>Rodzina</w:t>
      </w:r>
      <w:r w:rsidR="006D3644" w:rsidRPr="006D3644">
        <w:rPr>
          <w:rFonts w:cs="Calibri"/>
          <w:szCs w:val="24"/>
        </w:rPr>
        <w:t>”</w:t>
      </w:r>
      <w:r w:rsidRPr="006D3644">
        <w:rPr>
          <w:rFonts w:cs="Calibri"/>
          <w:szCs w:val="24"/>
        </w:rPr>
        <w:t xml:space="preserve"> w Ko</w:t>
      </w:r>
      <w:r w:rsidR="006D3644" w:rsidRPr="006D3644">
        <w:rPr>
          <w:rFonts w:cs="Calibri"/>
          <w:szCs w:val="24"/>
        </w:rPr>
        <w:t>ń</w:t>
      </w:r>
      <w:r w:rsidRPr="006D3644">
        <w:rPr>
          <w:rFonts w:cs="Calibri"/>
          <w:szCs w:val="24"/>
        </w:rPr>
        <w:t xml:space="preserve">skich, </w:t>
      </w:r>
    </w:p>
    <w:p w:rsidR="007F2280" w:rsidRPr="006D3644" w:rsidRDefault="007F2280" w:rsidP="007F2280">
      <w:pPr>
        <w:pStyle w:val="Akapitzlist"/>
        <w:numPr>
          <w:ilvl w:val="0"/>
          <w:numId w:val="30"/>
        </w:numPr>
        <w:autoSpaceDE w:val="0"/>
        <w:autoSpaceDN w:val="0"/>
        <w:adjustRightInd w:val="0"/>
        <w:rPr>
          <w:rFonts w:cs="Calibri"/>
          <w:szCs w:val="24"/>
        </w:rPr>
      </w:pPr>
      <w:r w:rsidRPr="006D3644">
        <w:rPr>
          <w:rFonts w:cs="Calibri"/>
          <w:szCs w:val="24"/>
        </w:rPr>
        <w:t>Przychodnia Zdrowie Sp. z.</w:t>
      </w:r>
      <w:r w:rsidR="006D3644" w:rsidRPr="006D3644">
        <w:rPr>
          <w:rFonts w:cs="Calibri"/>
          <w:szCs w:val="24"/>
        </w:rPr>
        <w:t xml:space="preserve"> </w:t>
      </w:r>
      <w:r w:rsidRPr="006D3644">
        <w:rPr>
          <w:rFonts w:cs="Calibri"/>
          <w:szCs w:val="24"/>
        </w:rPr>
        <w:t>o.o. w Ko</w:t>
      </w:r>
      <w:r w:rsidR="006D3644" w:rsidRPr="006D3644">
        <w:rPr>
          <w:rFonts w:cs="Calibri"/>
          <w:szCs w:val="24"/>
        </w:rPr>
        <w:t>ń</w:t>
      </w:r>
      <w:r w:rsidRPr="006D3644">
        <w:rPr>
          <w:rFonts w:cs="Calibri"/>
          <w:szCs w:val="24"/>
        </w:rPr>
        <w:t xml:space="preserve">skich. </w:t>
      </w:r>
    </w:p>
    <w:p w:rsidR="007F2280" w:rsidRDefault="007F2280" w:rsidP="007F2280">
      <w:pPr>
        <w:pStyle w:val="NormalnyWeb"/>
        <w:spacing w:before="60" w:after="60"/>
        <w:rPr>
          <w:rFonts w:cs="Calibri"/>
          <w:szCs w:val="24"/>
        </w:rPr>
      </w:pPr>
      <w:r w:rsidRPr="006D3644">
        <w:rPr>
          <w:rFonts w:cs="Calibri"/>
          <w:szCs w:val="24"/>
        </w:rPr>
        <w:lastRenderedPageBreak/>
        <w:t>Opiekę zdrowotną w gminie uzupełniają prywatne specjalistyczne gabinety lekarskie, stomatologiczne oraz stacje diagnostyczne.</w:t>
      </w:r>
    </w:p>
    <w:p w:rsidR="006D3644" w:rsidRPr="006D3644" w:rsidRDefault="006D3644" w:rsidP="006D3644">
      <w:pPr>
        <w:pStyle w:val="NormalnyWeb"/>
        <w:spacing w:before="60" w:after="60"/>
        <w:rPr>
          <w:rFonts w:cs="Calibri"/>
          <w:color w:val="000000"/>
          <w:szCs w:val="24"/>
        </w:rPr>
      </w:pPr>
      <w:r>
        <w:rPr>
          <w:rFonts w:cs="Calibri"/>
          <w:szCs w:val="24"/>
        </w:rPr>
        <w:t xml:space="preserve">W Szpitalu Specjalistycznym </w:t>
      </w:r>
      <w:r w:rsidRPr="006D3644">
        <w:rPr>
          <w:rFonts w:cs="Calibri"/>
          <w:color w:val="000000"/>
          <w:szCs w:val="24"/>
        </w:rPr>
        <w:t>funkcjonują oddziały:</w:t>
      </w:r>
      <w:r w:rsidR="00A92B96">
        <w:rPr>
          <w:rFonts w:cs="Calibri"/>
          <w:color w:val="000000"/>
          <w:szCs w:val="24"/>
        </w:rPr>
        <w:t xml:space="preserve"> ratownictwa medycznego,</w:t>
      </w:r>
      <w:r w:rsidRPr="006D3644">
        <w:rPr>
          <w:rFonts w:cs="Calibri"/>
          <w:color w:val="000000"/>
          <w:szCs w:val="24"/>
        </w:rPr>
        <w:t xml:space="preserve"> anestezjologii </w:t>
      </w:r>
      <w:r w:rsidR="00A92B96">
        <w:rPr>
          <w:rFonts w:cs="Calibri"/>
          <w:color w:val="000000"/>
          <w:szCs w:val="24"/>
        </w:rPr>
        <w:br/>
      </w:r>
      <w:r w:rsidRPr="006D3644">
        <w:rPr>
          <w:rFonts w:cs="Calibri"/>
          <w:color w:val="000000"/>
          <w:szCs w:val="24"/>
        </w:rPr>
        <w:t xml:space="preserve">i intensywnej terapii, </w:t>
      </w:r>
      <w:r>
        <w:rPr>
          <w:rFonts w:cs="Calibri"/>
          <w:color w:val="000000"/>
          <w:szCs w:val="24"/>
        </w:rPr>
        <w:t xml:space="preserve">kardiologii, </w:t>
      </w:r>
      <w:r w:rsidRPr="006D3644">
        <w:rPr>
          <w:rFonts w:cs="Calibri"/>
          <w:color w:val="000000"/>
          <w:szCs w:val="24"/>
        </w:rPr>
        <w:t>chorób wewnętrznych z pod</w:t>
      </w:r>
      <w:r>
        <w:rPr>
          <w:rFonts w:cs="Calibri"/>
          <w:color w:val="000000"/>
          <w:szCs w:val="24"/>
        </w:rPr>
        <w:t>od</w:t>
      </w:r>
      <w:r w:rsidRPr="006D3644">
        <w:rPr>
          <w:rFonts w:cs="Calibri"/>
          <w:color w:val="000000"/>
          <w:szCs w:val="24"/>
        </w:rPr>
        <w:t>działem diabetologicznym, gastroenterologiczny,</w:t>
      </w:r>
      <w:r>
        <w:rPr>
          <w:rFonts w:cs="Calibri"/>
          <w:color w:val="000000"/>
          <w:szCs w:val="24"/>
        </w:rPr>
        <w:t xml:space="preserve"> </w:t>
      </w:r>
      <w:r w:rsidR="00A92B96">
        <w:rPr>
          <w:rFonts w:cs="Calibri"/>
          <w:color w:val="000000"/>
          <w:szCs w:val="24"/>
        </w:rPr>
        <w:t xml:space="preserve">chirurgiczny ogólny, </w:t>
      </w:r>
      <w:r>
        <w:rPr>
          <w:rFonts w:cs="Calibri"/>
          <w:color w:val="000000"/>
          <w:szCs w:val="24"/>
        </w:rPr>
        <w:t xml:space="preserve">urologiczny, </w:t>
      </w:r>
      <w:r w:rsidR="00A92B96" w:rsidRPr="006D3644">
        <w:rPr>
          <w:rFonts w:cs="Calibri"/>
          <w:color w:val="000000"/>
          <w:szCs w:val="24"/>
        </w:rPr>
        <w:t>ginekologiczno-położniczy</w:t>
      </w:r>
      <w:r w:rsidR="00A92B96">
        <w:rPr>
          <w:rFonts w:cs="Calibri"/>
          <w:color w:val="000000"/>
          <w:szCs w:val="24"/>
        </w:rPr>
        <w:t xml:space="preserve">, </w:t>
      </w:r>
      <w:r w:rsidR="00A92B96" w:rsidRPr="006D3644">
        <w:rPr>
          <w:rFonts w:cs="Calibri"/>
          <w:color w:val="000000"/>
          <w:szCs w:val="24"/>
        </w:rPr>
        <w:t>neonatologiczny</w:t>
      </w:r>
      <w:r w:rsidR="00A92B96">
        <w:rPr>
          <w:rFonts w:cs="Calibri"/>
          <w:color w:val="000000"/>
          <w:szCs w:val="24"/>
        </w:rPr>
        <w:t xml:space="preserve"> ze stanowiskami intensywnej terapii i patologii noworodka, </w:t>
      </w:r>
      <w:r w:rsidR="00A92B96" w:rsidRPr="006D3644">
        <w:rPr>
          <w:rFonts w:cs="Calibri"/>
          <w:color w:val="000000"/>
          <w:szCs w:val="24"/>
        </w:rPr>
        <w:t>neurologiczny</w:t>
      </w:r>
      <w:r w:rsidR="00A92B96">
        <w:rPr>
          <w:rFonts w:cs="Calibri"/>
          <w:color w:val="000000"/>
          <w:szCs w:val="24"/>
        </w:rPr>
        <w:t xml:space="preserve"> (neurologiczny i udarowy), </w:t>
      </w:r>
      <w:r w:rsidR="00A92B96" w:rsidRPr="006D3644">
        <w:rPr>
          <w:rFonts w:cs="Calibri"/>
          <w:color w:val="000000"/>
          <w:szCs w:val="24"/>
        </w:rPr>
        <w:t>rehabilitacji szpitalnej</w:t>
      </w:r>
      <w:r w:rsidR="00A92B96">
        <w:rPr>
          <w:rFonts w:cs="Calibri"/>
          <w:color w:val="000000"/>
          <w:szCs w:val="24"/>
        </w:rPr>
        <w:t xml:space="preserve">, </w:t>
      </w:r>
      <w:r w:rsidR="00A92B96" w:rsidRPr="006D3644">
        <w:rPr>
          <w:rFonts w:cs="Calibri"/>
          <w:color w:val="000000"/>
          <w:szCs w:val="24"/>
        </w:rPr>
        <w:t>okulistyczny</w:t>
      </w:r>
      <w:r w:rsidR="00A92B96">
        <w:rPr>
          <w:rFonts w:cs="Calibri"/>
          <w:color w:val="000000"/>
          <w:szCs w:val="24"/>
        </w:rPr>
        <w:t>,</w:t>
      </w:r>
      <w:r w:rsidR="00A92B96" w:rsidRPr="006D3644">
        <w:rPr>
          <w:rFonts w:cs="Calibri"/>
          <w:color w:val="000000"/>
          <w:szCs w:val="24"/>
        </w:rPr>
        <w:t xml:space="preserve"> dermatologiczny,</w:t>
      </w:r>
      <w:r w:rsidR="00A92B96">
        <w:rPr>
          <w:rFonts w:cs="Calibri"/>
          <w:color w:val="000000"/>
          <w:szCs w:val="24"/>
        </w:rPr>
        <w:t xml:space="preserve"> pediatryczny, </w:t>
      </w:r>
      <w:r w:rsidR="00A92B96" w:rsidRPr="006D3644">
        <w:rPr>
          <w:rFonts w:cs="Calibri"/>
          <w:color w:val="000000"/>
          <w:szCs w:val="24"/>
        </w:rPr>
        <w:t>nefrologi</w:t>
      </w:r>
      <w:r w:rsidR="00A92B96">
        <w:rPr>
          <w:rFonts w:cs="Calibri"/>
          <w:color w:val="000000"/>
          <w:szCs w:val="24"/>
        </w:rPr>
        <w:t>i</w:t>
      </w:r>
      <w:r w:rsidR="00A92B96" w:rsidRPr="006D3644">
        <w:rPr>
          <w:rFonts w:cs="Calibri"/>
          <w:color w:val="000000"/>
          <w:szCs w:val="24"/>
        </w:rPr>
        <w:t xml:space="preserve"> ze stacją dializ</w:t>
      </w:r>
      <w:r w:rsidR="00A92B96">
        <w:rPr>
          <w:rFonts w:cs="Calibri"/>
          <w:color w:val="000000"/>
          <w:szCs w:val="24"/>
        </w:rPr>
        <w:t xml:space="preserve">, </w:t>
      </w:r>
      <w:r w:rsidR="00A92B96" w:rsidRPr="006D3644">
        <w:rPr>
          <w:rFonts w:cs="Calibri"/>
          <w:color w:val="000000"/>
          <w:szCs w:val="24"/>
        </w:rPr>
        <w:t>chirurgii urazowo-ortopedycznej</w:t>
      </w:r>
      <w:r w:rsidR="00A92B96">
        <w:rPr>
          <w:rFonts w:cs="Calibri"/>
          <w:color w:val="000000"/>
          <w:szCs w:val="24"/>
        </w:rPr>
        <w:t xml:space="preserve">, </w:t>
      </w:r>
      <w:r w:rsidR="00A92B96" w:rsidRPr="006D3644">
        <w:rPr>
          <w:rFonts w:cs="Calibri"/>
          <w:color w:val="000000"/>
          <w:szCs w:val="24"/>
        </w:rPr>
        <w:t>rentgenodiagnostyk</w:t>
      </w:r>
      <w:r w:rsidR="00A92B96">
        <w:rPr>
          <w:rFonts w:cs="Calibri"/>
          <w:color w:val="000000"/>
          <w:szCs w:val="24"/>
        </w:rPr>
        <w:t>i oraz</w:t>
      </w:r>
      <w:r w:rsidRPr="006D3644">
        <w:rPr>
          <w:rFonts w:cs="Calibri"/>
          <w:color w:val="000000"/>
          <w:szCs w:val="24"/>
        </w:rPr>
        <w:t xml:space="preserve">: </w:t>
      </w:r>
    </w:p>
    <w:p w:rsidR="006D3644" w:rsidRPr="00A92B96" w:rsidRDefault="006D3644" w:rsidP="00A92B96">
      <w:pPr>
        <w:pStyle w:val="Akapitzlist"/>
        <w:numPr>
          <w:ilvl w:val="0"/>
          <w:numId w:val="31"/>
        </w:numPr>
        <w:autoSpaceDE w:val="0"/>
        <w:autoSpaceDN w:val="0"/>
        <w:adjustRightInd w:val="0"/>
        <w:jc w:val="left"/>
        <w:rPr>
          <w:rFonts w:cs="Calibri"/>
          <w:color w:val="000000"/>
          <w:szCs w:val="24"/>
        </w:rPr>
      </w:pPr>
      <w:r w:rsidRPr="00A92B96">
        <w:rPr>
          <w:rFonts w:cs="Calibri"/>
          <w:color w:val="000000"/>
          <w:szCs w:val="24"/>
        </w:rPr>
        <w:t xml:space="preserve">Świętokrzyskie Centrum Chirurgii Naczyniowej i Angiologii, </w:t>
      </w:r>
    </w:p>
    <w:p w:rsidR="006D3644" w:rsidRPr="00A92B96" w:rsidRDefault="006D3644" w:rsidP="00A92B96">
      <w:pPr>
        <w:pStyle w:val="Akapitzlist"/>
        <w:numPr>
          <w:ilvl w:val="0"/>
          <w:numId w:val="31"/>
        </w:numPr>
        <w:autoSpaceDE w:val="0"/>
        <w:autoSpaceDN w:val="0"/>
        <w:adjustRightInd w:val="0"/>
        <w:jc w:val="left"/>
        <w:rPr>
          <w:rFonts w:cs="Calibri"/>
          <w:color w:val="000000"/>
          <w:szCs w:val="24"/>
        </w:rPr>
      </w:pPr>
      <w:r w:rsidRPr="00A92B96">
        <w:rPr>
          <w:rFonts w:cs="Calibri"/>
          <w:color w:val="000000"/>
          <w:szCs w:val="24"/>
        </w:rPr>
        <w:t xml:space="preserve">Świętokrzyskie Centrum Reumatologii, </w:t>
      </w:r>
    </w:p>
    <w:p w:rsidR="006D3644" w:rsidRPr="00A92B96" w:rsidRDefault="006D3644" w:rsidP="00A92B96">
      <w:pPr>
        <w:pStyle w:val="Akapitzlist"/>
        <w:numPr>
          <w:ilvl w:val="0"/>
          <w:numId w:val="31"/>
        </w:numPr>
        <w:autoSpaceDE w:val="0"/>
        <w:autoSpaceDN w:val="0"/>
        <w:adjustRightInd w:val="0"/>
        <w:jc w:val="left"/>
        <w:rPr>
          <w:rFonts w:cs="Calibri"/>
          <w:color w:val="000000"/>
          <w:szCs w:val="24"/>
        </w:rPr>
      </w:pPr>
      <w:r w:rsidRPr="00A92B96">
        <w:rPr>
          <w:rFonts w:cs="Calibri"/>
          <w:color w:val="000000"/>
          <w:szCs w:val="24"/>
        </w:rPr>
        <w:t>Zakład Opieku</w:t>
      </w:r>
      <w:r w:rsidR="00A92B96" w:rsidRPr="00A92B96">
        <w:rPr>
          <w:rFonts w:cs="Calibri"/>
          <w:color w:val="000000"/>
          <w:szCs w:val="24"/>
        </w:rPr>
        <w:t>ń</w:t>
      </w:r>
      <w:r w:rsidRPr="00A92B96">
        <w:rPr>
          <w:rFonts w:cs="Calibri"/>
          <w:color w:val="000000"/>
          <w:szCs w:val="24"/>
        </w:rPr>
        <w:t xml:space="preserve">czo-Leczniczy, </w:t>
      </w:r>
    </w:p>
    <w:p w:rsidR="006D3644" w:rsidRPr="00A92B96" w:rsidRDefault="006D3644" w:rsidP="00A92B96">
      <w:pPr>
        <w:pStyle w:val="Akapitzlist"/>
        <w:numPr>
          <w:ilvl w:val="0"/>
          <w:numId w:val="31"/>
        </w:numPr>
        <w:autoSpaceDE w:val="0"/>
        <w:autoSpaceDN w:val="0"/>
        <w:adjustRightInd w:val="0"/>
        <w:jc w:val="left"/>
        <w:rPr>
          <w:rFonts w:cs="Calibri"/>
          <w:color w:val="000000"/>
          <w:szCs w:val="24"/>
        </w:rPr>
      </w:pPr>
      <w:r w:rsidRPr="00A92B96">
        <w:rPr>
          <w:rFonts w:cs="Calibri"/>
          <w:color w:val="000000"/>
          <w:szCs w:val="24"/>
        </w:rPr>
        <w:t>Przychodnia Kompleksowe</w:t>
      </w:r>
      <w:r w:rsidR="00A92B96">
        <w:rPr>
          <w:rFonts w:cs="Calibri"/>
          <w:color w:val="000000"/>
          <w:szCs w:val="24"/>
        </w:rPr>
        <w:t>j Rehabilitacji i Fizykoterapii,</w:t>
      </w:r>
    </w:p>
    <w:p w:rsidR="00A92B96" w:rsidRPr="00A92B96" w:rsidRDefault="00A92B96" w:rsidP="00A92B96">
      <w:pPr>
        <w:pStyle w:val="Akapitzlist"/>
        <w:numPr>
          <w:ilvl w:val="0"/>
          <w:numId w:val="31"/>
        </w:numPr>
        <w:autoSpaceDE w:val="0"/>
        <w:autoSpaceDN w:val="0"/>
        <w:adjustRightInd w:val="0"/>
        <w:jc w:val="left"/>
        <w:rPr>
          <w:rFonts w:cs="Calibri"/>
          <w:color w:val="000000"/>
          <w:szCs w:val="24"/>
        </w:rPr>
      </w:pPr>
      <w:r w:rsidRPr="00A92B96">
        <w:rPr>
          <w:rFonts w:cs="Calibri"/>
          <w:color w:val="000000"/>
          <w:szCs w:val="24"/>
        </w:rPr>
        <w:t>Hospicjum Stacjonarne</w:t>
      </w:r>
      <w:r>
        <w:rPr>
          <w:rFonts w:cs="Calibri"/>
          <w:color w:val="000000"/>
          <w:szCs w:val="24"/>
        </w:rPr>
        <w:t>.</w:t>
      </w:r>
      <w:r w:rsidRPr="00A92B96">
        <w:rPr>
          <w:rFonts w:cs="Calibri"/>
          <w:color w:val="000000"/>
          <w:szCs w:val="24"/>
        </w:rPr>
        <w:t xml:space="preserve"> </w:t>
      </w:r>
    </w:p>
    <w:p w:rsidR="00A92B96" w:rsidRPr="00AB015F" w:rsidRDefault="00A92B96" w:rsidP="00A92B96">
      <w:pPr>
        <w:pStyle w:val="NormalnyWeb"/>
        <w:spacing w:before="60" w:after="60"/>
        <w:rPr>
          <w:rFonts w:asciiTheme="minorHAnsi" w:hAnsiTheme="minorHAnsi" w:cstheme="minorHAnsi"/>
          <w:szCs w:val="24"/>
        </w:rPr>
      </w:pPr>
      <w:r w:rsidRPr="0057150A">
        <w:rPr>
          <w:szCs w:val="24"/>
        </w:rPr>
        <w:t xml:space="preserve">W Przychodni Specjalistycznej działają poradnie: alergologiczna dla dorosłych, </w:t>
      </w:r>
      <w:r w:rsidR="002415C2" w:rsidRPr="0057150A">
        <w:rPr>
          <w:szCs w:val="24"/>
        </w:rPr>
        <w:t>alergologiczna dla dzieci, chirurgii naczyniowej, chirurgii ogólnej, chirurgii onkologicznej, chirurgii stomatologicznej, chirurgii urazowo-ortopedycznej</w:t>
      </w:r>
      <w:r w:rsidR="0057150A" w:rsidRPr="0057150A">
        <w:rPr>
          <w:szCs w:val="24"/>
        </w:rPr>
        <w:t xml:space="preserve">, diabetologiczna, endokrynologiczna gastrologiczna, ginekologiczno-położnicza, gruźlicy i choroby płuc, kardiologiczna, laktacyjna, leczenia zeza, logopedyczna, medycyny pracy, nefrologiczna, neonatologiczna, neurologiczna, okulistyczna, otolaryngologiczna, preluksacyjna, gruźlicy i chorób płuc dla </w:t>
      </w:r>
      <w:r w:rsidR="0057150A" w:rsidRPr="00AB015F">
        <w:rPr>
          <w:szCs w:val="24"/>
        </w:rPr>
        <w:t xml:space="preserve">dzieci (pulmonologiczna), rehabilitacyjna, reumatologiczna, urologiczna zdrowia psychicznego oraz pracownie audiometryczna, endoskopii diagnostycznej i zabiegowej, EKG </w:t>
      </w:r>
      <w:r w:rsidR="0057150A" w:rsidRPr="00AB015F">
        <w:rPr>
          <w:szCs w:val="24"/>
        </w:rPr>
        <w:br/>
        <w:t xml:space="preserve">i EEG. </w:t>
      </w:r>
      <w:r w:rsidRPr="00AB015F">
        <w:rPr>
          <w:szCs w:val="24"/>
        </w:rPr>
        <w:t>W strukturach ZOZ w Ko</w:t>
      </w:r>
      <w:r w:rsidR="0057150A" w:rsidRPr="00AB015F">
        <w:rPr>
          <w:szCs w:val="24"/>
        </w:rPr>
        <w:t>ń</w:t>
      </w:r>
      <w:r w:rsidRPr="00AB015F">
        <w:rPr>
          <w:szCs w:val="24"/>
        </w:rPr>
        <w:t>skich działa też Świętokrzyskie Centrum Ratownictwa Medycznego i Transportu Sanitarnego w Kielcach odział w Ko</w:t>
      </w:r>
      <w:r w:rsidR="0057150A" w:rsidRPr="00AB015F">
        <w:rPr>
          <w:szCs w:val="24"/>
        </w:rPr>
        <w:t>ń</w:t>
      </w:r>
      <w:r w:rsidRPr="00AB015F">
        <w:rPr>
          <w:szCs w:val="24"/>
        </w:rPr>
        <w:t xml:space="preserve">skich - świadczące usługi doraźnej pomocy medycznej w domu pacjenta oraz przewozu medycznego. Przychodnie rejonowe świadczą usługi w zakresie podstawowej opieki zdrowotnej, porad specjalistycznych i domowej opieki hospicyjnej, </w:t>
      </w:r>
      <w:r w:rsidR="00AB015F" w:rsidRPr="00AB015F">
        <w:rPr>
          <w:szCs w:val="24"/>
        </w:rPr>
        <w:t xml:space="preserve">a </w:t>
      </w:r>
      <w:r w:rsidRPr="00AB015F">
        <w:rPr>
          <w:szCs w:val="24"/>
        </w:rPr>
        <w:t>w niektórych są także poradnie specjalistyczne oraz oddziały rehabilitacyjne.</w:t>
      </w:r>
    </w:p>
    <w:p w:rsidR="00B63C1F" w:rsidRPr="00AB015F" w:rsidRDefault="00AB015F" w:rsidP="00810FD1">
      <w:pPr>
        <w:rPr>
          <w:rFonts w:asciiTheme="minorHAnsi" w:hAnsiTheme="minorHAnsi" w:cstheme="minorHAnsi"/>
          <w:szCs w:val="24"/>
          <w:u w:val="single"/>
        </w:rPr>
      </w:pPr>
      <w:r w:rsidRPr="00AB015F">
        <w:rPr>
          <w:rFonts w:asciiTheme="minorHAnsi" w:hAnsiTheme="minorHAnsi" w:cstheme="minorHAnsi"/>
          <w:szCs w:val="24"/>
          <w:u w:val="single"/>
        </w:rPr>
        <w:t>Bezpieczeństwo</w:t>
      </w:r>
    </w:p>
    <w:p w:rsidR="00A11F53" w:rsidRPr="00406749" w:rsidRDefault="008A3351" w:rsidP="00A11F53">
      <w:r>
        <w:rPr>
          <w:rFonts w:cs="Calibri"/>
          <w:szCs w:val="24"/>
        </w:rPr>
        <w:t xml:space="preserve">Bezpieczeństwo mieszkańców </w:t>
      </w:r>
      <w:r w:rsidRPr="003C6D91">
        <w:rPr>
          <w:rFonts w:cs="Calibri"/>
          <w:szCs w:val="24"/>
        </w:rPr>
        <w:t xml:space="preserve">gminy </w:t>
      </w:r>
      <w:r>
        <w:rPr>
          <w:rFonts w:cs="Calibri"/>
          <w:szCs w:val="24"/>
        </w:rPr>
        <w:t xml:space="preserve">jest jednym z podstawowych zadań własnych jednostek </w:t>
      </w:r>
      <w:r w:rsidRPr="00867A78">
        <w:rPr>
          <w:rFonts w:cs="Calibri"/>
          <w:szCs w:val="24"/>
        </w:rPr>
        <w:t xml:space="preserve">samorządu terytorialnego. W zakresie bezpieczeństwa i porządku publicznego obsługę prewencyjną zapewnia Komenda Powiatowa Policji w Końskich oraz Straż Miejska. </w:t>
      </w:r>
      <w:r w:rsidR="00A11F53">
        <w:t xml:space="preserve">Bezpieczeństwo pożarowe na terenie gminy zapewnia </w:t>
      </w:r>
      <w:r w:rsidR="00820B3A" w:rsidRPr="00867A78">
        <w:rPr>
          <w:rFonts w:cs="Calibri"/>
          <w:szCs w:val="24"/>
        </w:rPr>
        <w:t>Komenda Powiatowa Państwowej Straży Pożarnej w Końskich oraz 1</w:t>
      </w:r>
      <w:r w:rsidR="00867A78" w:rsidRPr="00867A78">
        <w:rPr>
          <w:rFonts w:cs="Calibri"/>
          <w:szCs w:val="24"/>
        </w:rPr>
        <w:t>2</w:t>
      </w:r>
      <w:r w:rsidR="00820B3A" w:rsidRPr="00867A78">
        <w:rPr>
          <w:rFonts w:cs="Calibri"/>
          <w:szCs w:val="24"/>
        </w:rPr>
        <w:t xml:space="preserve"> jednostek Ochotniczych Straży Pożarnych </w:t>
      </w:r>
      <w:r w:rsidR="00A11F53">
        <w:rPr>
          <w:rFonts w:cs="Calibri"/>
          <w:szCs w:val="24"/>
        </w:rPr>
        <w:br/>
      </w:r>
      <w:r w:rsidR="00820B3A" w:rsidRPr="00867A78">
        <w:rPr>
          <w:rFonts w:cs="Calibri"/>
          <w:szCs w:val="24"/>
        </w:rPr>
        <w:t xml:space="preserve">w miejscowościach: </w:t>
      </w:r>
      <w:r w:rsidR="00820B3A" w:rsidRPr="00867A78">
        <w:rPr>
          <w:szCs w:val="24"/>
        </w:rPr>
        <w:t>Bedlenko, Bedlno, Dziebałtów, Kazanów, Końskie, Kornica, Modliszewice, Nieświń, Pomorzany, Proćwin</w:t>
      </w:r>
      <w:r w:rsidR="00867A78" w:rsidRPr="00867A78">
        <w:rPr>
          <w:szCs w:val="24"/>
        </w:rPr>
        <w:t>, Sworzyce i</w:t>
      </w:r>
      <w:r w:rsidR="00820B3A" w:rsidRPr="00867A78">
        <w:rPr>
          <w:szCs w:val="24"/>
        </w:rPr>
        <w:t xml:space="preserve"> Wąsosz</w:t>
      </w:r>
      <w:r w:rsidR="00867A78" w:rsidRPr="00867A78">
        <w:rPr>
          <w:szCs w:val="24"/>
        </w:rPr>
        <w:t>.</w:t>
      </w:r>
      <w:r w:rsidR="00820B3A" w:rsidRPr="00867A78">
        <w:rPr>
          <w:szCs w:val="24"/>
        </w:rPr>
        <w:t xml:space="preserve"> </w:t>
      </w:r>
      <w:r w:rsidR="00A11F53" w:rsidRPr="00406749">
        <w:t>Strażacy - poza główn</w:t>
      </w:r>
      <w:r w:rsidR="00A11F53">
        <w:t>ą</w:t>
      </w:r>
      <w:r w:rsidR="00A11F53" w:rsidRPr="00406749">
        <w:t xml:space="preserve"> działalnością - aktywnie uczestniczą w jubileuszach i imprezach ogólnogminnych, sołeckich, biorą udział w uroczystościach patriotycznych i związanych z kalendarzem liturgicznym </w:t>
      </w:r>
      <w:r w:rsidR="00A11F53">
        <w:br/>
      </w:r>
      <w:r w:rsidR="00A11F53" w:rsidRPr="00406749">
        <w:t>w parafiach rzymsko-katolickich, uczestniczą w pracach społecznych, itp.</w:t>
      </w:r>
    </w:p>
    <w:p w:rsidR="00343F50" w:rsidRPr="00343F50" w:rsidRDefault="00343F50" w:rsidP="00855D49">
      <w:pPr>
        <w:autoSpaceDE w:val="0"/>
        <w:autoSpaceDN w:val="0"/>
        <w:adjustRightInd w:val="0"/>
        <w:rPr>
          <w:szCs w:val="24"/>
        </w:rPr>
      </w:pPr>
      <w:r w:rsidRPr="00343F50">
        <w:rPr>
          <w:szCs w:val="24"/>
        </w:rPr>
        <w:lastRenderedPageBreak/>
        <w:t>W strukturze Starostwa Powiatowego w Końskich działa Wydział Zarządzania Kryzysowego, który wykonuje oraz koordynuje zadania z zakresu porządku publicznego, bezpieczeństwa obywateli, ochrony przeciwpowodziowej, przeciwpożarowej i zapobiegania innym nadzwyczajnym zagrożeniom życia i zdrowia ludzi oraz środowiska.</w:t>
      </w:r>
    </w:p>
    <w:p w:rsidR="00914CBB" w:rsidRPr="002630C6" w:rsidRDefault="00914CBB" w:rsidP="00914CBB">
      <w:pPr>
        <w:pStyle w:val="Legenda"/>
        <w:rPr>
          <w:rFonts w:cs="Calibri"/>
          <w:szCs w:val="24"/>
        </w:rPr>
      </w:pPr>
      <w:bookmarkStart w:id="30" w:name="_Toc115686095"/>
      <w:r w:rsidRPr="002630C6">
        <w:t xml:space="preserve">Tabela </w:t>
      </w:r>
      <w:r w:rsidR="00DD2CBB" w:rsidRPr="002630C6">
        <w:fldChar w:fldCharType="begin"/>
      </w:r>
      <w:r w:rsidR="009803B9" w:rsidRPr="002630C6">
        <w:instrText xml:space="preserve"> SEQ Tabela \* ARABIC </w:instrText>
      </w:r>
      <w:r w:rsidR="00DD2CBB" w:rsidRPr="002630C6">
        <w:fldChar w:fldCharType="separate"/>
      </w:r>
      <w:r w:rsidR="00053D6A">
        <w:rPr>
          <w:noProof/>
        </w:rPr>
        <w:t>3</w:t>
      </w:r>
      <w:r w:rsidR="00DD2CBB" w:rsidRPr="002630C6">
        <w:fldChar w:fldCharType="end"/>
      </w:r>
      <w:r w:rsidRPr="002630C6">
        <w:t xml:space="preserve">. </w:t>
      </w:r>
      <w:r w:rsidR="00DA7921" w:rsidRPr="002630C6">
        <w:t>Dane dotyczące przestępstw popełnianych na terenie gminy w latach 201</w:t>
      </w:r>
      <w:r w:rsidR="008A3351" w:rsidRPr="002630C6">
        <w:t>8-2021</w:t>
      </w:r>
      <w:r w:rsidR="00DA7921" w:rsidRPr="002630C6">
        <w:t xml:space="preserve"> (</w:t>
      </w:r>
      <w:r w:rsidR="008A3351" w:rsidRPr="002630C6">
        <w:t xml:space="preserve">Wydział Prewencji </w:t>
      </w:r>
      <w:r w:rsidR="00DA7921" w:rsidRPr="002630C6">
        <w:t>Komend</w:t>
      </w:r>
      <w:r w:rsidR="008A3351" w:rsidRPr="002630C6">
        <w:t>y</w:t>
      </w:r>
      <w:r w:rsidR="00DA7921" w:rsidRPr="002630C6">
        <w:t xml:space="preserve"> Powiatow</w:t>
      </w:r>
      <w:r w:rsidR="008A3351" w:rsidRPr="002630C6">
        <w:t>ej</w:t>
      </w:r>
      <w:r w:rsidR="00DA7921" w:rsidRPr="002630C6">
        <w:t xml:space="preserve"> Policji w </w:t>
      </w:r>
      <w:r w:rsidR="008A3351" w:rsidRPr="002630C6">
        <w:t>Końskich</w:t>
      </w:r>
      <w:r w:rsidR="00DA7921" w:rsidRPr="002630C6">
        <w:t>)</w:t>
      </w:r>
      <w:bookmarkEnd w:id="30"/>
    </w:p>
    <w:tbl>
      <w:tblPr>
        <w:tblW w:w="0" w:type="auto"/>
        <w:jc w:val="center"/>
        <w:tblBorders>
          <w:insideH w:val="single" w:sz="4" w:space="0" w:color="auto"/>
          <w:insideV w:val="single" w:sz="4" w:space="0" w:color="auto"/>
        </w:tblBorders>
        <w:tblLook w:val="04A0" w:firstRow="1" w:lastRow="0" w:firstColumn="1" w:lastColumn="0" w:noHBand="0" w:noVBand="1"/>
      </w:tblPr>
      <w:tblGrid>
        <w:gridCol w:w="4555"/>
        <w:gridCol w:w="1088"/>
        <w:gridCol w:w="1088"/>
        <w:gridCol w:w="1088"/>
        <w:gridCol w:w="1088"/>
      </w:tblGrid>
      <w:tr w:rsidR="00DA7921" w:rsidRPr="002630C6" w:rsidTr="002630C6">
        <w:trPr>
          <w:jc w:val="center"/>
        </w:trPr>
        <w:tc>
          <w:tcPr>
            <w:tcW w:w="4555" w:type="dxa"/>
            <w:shd w:val="clear" w:color="auto" w:fill="auto"/>
            <w:vAlign w:val="center"/>
          </w:tcPr>
          <w:p w:rsidR="00DA7921" w:rsidRPr="002630C6" w:rsidRDefault="00DA7921" w:rsidP="008A3351">
            <w:pPr>
              <w:pStyle w:val="dotabel"/>
              <w:tabs>
                <w:tab w:val="left" w:pos="2573"/>
              </w:tabs>
              <w:jc w:val="left"/>
              <w:rPr>
                <w:b/>
              </w:rPr>
            </w:pPr>
            <w:r w:rsidRPr="002630C6">
              <w:rPr>
                <w:b/>
              </w:rPr>
              <w:t>Wyszczególnienie</w:t>
            </w:r>
          </w:p>
        </w:tc>
        <w:tc>
          <w:tcPr>
            <w:tcW w:w="1088" w:type="dxa"/>
            <w:shd w:val="clear" w:color="auto" w:fill="auto"/>
            <w:vAlign w:val="center"/>
          </w:tcPr>
          <w:p w:rsidR="00DA7921" w:rsidRPr="002630C6" w:rsidRDefault="00DA7921" w:rsidP="008A3351">
            <w:pPr>
              <w:pStyle w:val="dotabel"/>
              <w:rPr>
                <w:b/>
              </w:rPr>
            </w:pPr>
            <w:r w:rsidRPr="002630C6">
              <w:rPr>
                <w:b/>
              </w:rPr>
              <w:t>201</w:t>
            </w:r>
            <w:r w:rsidR="008A3351" w:rsidRPr="002630C6">
              <w:rPr>
                <w:b/>
              </w:rPr>
              <w:t>8</w:t>
            </w:r>
          </w:p>
        </w:tc>
        <w:tc>
          <w:tcPr>
            <w:tcW w:w="1088" w:type="dxa"/>
            <w:shd w:val="clear" w:color="auto" w:fill="auto"/>
            <w:vAlign w:val="center"/>
          </w:tcPr>
          <w:p w:rsidR="00DA7921" w:rsidRPr="002630C6" w:rsidRDefault="00DA7921" w:rsidP="008A3351">
            <w:pPr>
              <w:pStyle w:val="dotabel"/>
              <w:rPr>
                <w:b/>
              </w:rPr>
            </w:pPr>
            <w:r w:rsidRPr="002630C6">
              <w:rPr>
                <w:b/>
              </w:rPr>
              <w:t>201</w:t>
            </w:r>
            <w:r w:rsidR="008A3351" w:rsidRPr="002630C6">
              <w:rPr>
                <w:b/>
              </w:rPr>
              <w:t>9</w:t>
            </w:r>
          </w:p>
        </w:tc>
        <w:tc>
          <w:tcPr>
            <w:tcW w:w="1088" w:type="dxa"/>
            <w:shd w:val="clear" w:color="auto" w:fill="auto"/>
            <w:vAlign w:val="center"/>
          </w:tcPr>
          <w:p w:rsidR="00DA7921" w:rsidRPr="002630C6" w:rsidRDefault="00DA7921" w:rsidP="008A3351">
            <w:pPr>
              <w:pStyle w:val="dotabel"/>
              <w:rPr>
                <w:b/>
              </w:rPr>
            </w:pPr>
            <w:r w:rsidRPr="002630C6">
              <w:rPr>
                <w:b/>
              </w:rPr>
              <w:t>20</w:t>
            </w:r>
            <w:r w:rsidR="008A3351" w:rsidRPr="002630C6">
              <w:rPr>
                <w:b/>
              </w:rPr>
              <w:t>20</w:t>
            </w:r>
          </w:p>
        </w:tc>
        <w:tc>
          <w:tcPr>
            <w:tcW w:w="1088" w:type="dxa"/>
            <w:shd w:val="clear" w:color="auto" w:fill="auto"/>
            <w:vAlign w:val="center"/>
          </w:tcPr>
          <w:p w:rsidR="00DA7921" w:rsidRPr="002630C6" w:rsidRDefault="00DA7921" w:rsidP="008A3351">
            <w:pPr>
              <w:pStyle w:val="dotabel"/>
              <w:rPr>
                <w:b/>
              </w:rPr>
            </w:pPr>
            <w:r w:rsidRPr="002630C6">
              <w:rPr>
                <w:b/>
              </w:rPr>
              <w:t>20</w:t>
            </w:r>
            <w:r w:rsidR="008A3351" w:rsidRPr="002630C6">
              <w:rPr>
                <w:b/>
              </w:rPr>
              <w:t>21</w:t>
            </w:r>
          </w:p>
        </w:tc>
      </w:tr>
      <w:tr w:rsidR="00D4217A" w:rsidRPr="002630C6" w:rsidTr="002630C6">
        <w:trPr>
          <w:jc w:val="center"/>
        </w:trPr>
        <w:tc>
          <w:tcPr>
            <w:tcW w:w="4555" w:type="dxa"/>
            <w:shd w:val="clear" w:color="auto" w:fill="auto"/>
            <w:vAlign w:val="center"/>
          </w:tcPr>
          <w:p w:rsidR="00D4217A" w:rsidRPr="002630C6" w:rsidRDefault="000B065E" w:rsidP="000B065E">
            <w:pPr>
              <w:pStyle w:val="dotabel"/>
              <w:jc w:val="left"/>
              <w:rPr>
                <w:b/>
              </w:rPr>
            </w:pPr>
            <w:r w:rsidRPr="002630C6">
              <w:rPr>
                <w:b/>
              </w:rPr>
              <w:t>Liczba przestępstw ogółem</w:t>
            </w:r>
          </w:p>
        </w:tc>
        <w:tc>
          <w:tcPr>
            <w:tcW w:w="1088" w:type="dxa"/>
            <w:shd w:val="clear" w:color="auto" w:fill="auto"/>
            <w:vAlign w:val="center"/>
          </w:tcPr>
          <w:p w:rsidR="00D4217A" w:rsidRPr="002630C6" w:rsidRDefault="00D4217A" w:rsidP="000B065E">
            <w:pPr>
              <w:pStyle w:val="dotabel"/>
              <w:rPr>
                <w:b/>
              </w:rPr>
            </w:pPr>
            <w:r w:rsidRPr="002630C6">
              <w:rPr>
                <w:b/>
              </w:rPr>
              <w:t>530</w:t>
            </w:r>
          </w:p>
        </w:tc>
        <w:tc>
          <w:tcPr>
            <w:tcW w:w="1088" w:type="dxa"/>
            <w:shd w:val="clear" w:color="auto" w:fill="auto"/>
            <w:vAlign w:val="center"/>
          </w:tcPr>
          <w:p w:rsidR="00D4217A" w:rsidRPr="002630C6" w:rsidRDefault="00D4217A" w:rsidP="000B065E">
            <w:pPr>
              <w:pStyle w:val="dotabel"/>
              <w:rPr>
                <w:b/>
              </w:rPr>
            </w:pPr>
            <w:r w:rsidRPr="002630C6">
              <w:rPr>
                <w:b/>
              </w:rPr>
              <w:t>768</w:t>
            </w:r>
          </w:p>
        </w:tc>
        <w:tc>
          <w:tcPr>
            <w:tcW w:w="1088" w:type="dxa"/>
            <w:shd w:val="clear" w:color="auto" w:fill="auto"/>
            <w:vAlign w:val="center"/>
          </w:tcPr>
          <w:p w:rsidR="00D4217A" w:rsidRPr="002630C6" w:rsidRDefault="00D4217A" w:rsidP="000B065E">
            <w:pPr>
              <w:pStyle w:val="dotabel"/>
              <w:rPr>
                <w:b/>
              </w:rPr>
            </w:pPr>
            <w:r w:rsidRPr="002630C6">
              <w:rPr>
                <w:b/>
              </w:rPr>
              <w:t>652</w:t>
            </w:r>
          </w:p>
        </w:tc>
        <w:tc>
          <w:tcPr>
            <w:tcW w:w="1088" w:type="dxa"/>
            <w:shd w:val="clear" w:color="auto" w:fill="auto"/>
            <w:vAlign w:val="center"/>
          </w:tcPr>
          <w:p w:rsidR="00D4217A" w:rsidRPr="002630C6" w:rsidRDefault="00D4217A" w:rsidP="000B065E">
            <w:pPr>
              <w:pStyle w:val="dotabel"/>
              <w:rPr>
                <w:b/>
              </w:rPr>
            </w:pPr>
            <w:r w:rsidRPr="002630C6">
              <w:rPr>
                <w:b/>
              </w:rPr>
              <w:t>724</w:t>
            </w:r>
          </w:p>
        </w:tc>
      </w:tr>
      <w:tr w:rsidR="00D4217A" w:rsidRPr="002630C6" w:rsidTr="002630C6">
        <w:trPr>
          <w:jc w:val="center"/>
        </w:trPr>
        <w:tc>
          <w:tcPr>
            <w:tcW w:w="4555" w:type="dxa"/>
            <w:shd w:val="clear" w:color="auto" w:fill="auto"/>
            <w:vAlign w:val="center"/>
          </w:tcPr>
          <w:p w:rsidR="00D4217A" w:rsidRPr="002630C6" w:rsidRDefault="000B065E" w:rsidP="008A3351">
            <w:pPr>
              <w:pStyle w:val="dotabel"/>
              <w:jc w:val="left"/>
            </w:pPr>
            <w:r w:rsidRPr="002630C6">
              <w:t>Kradzież mienia</w:t>
            </w:r>
          </w:p>
        </w:tc>
        <w:tc>
          <w:tcPr>
            <w:tcW w:w="1088" w:type="dxa"/>
            <w:shd w:val="clear" w:color="auto" w:fill="auto"/>
            <w:vAlign w:val="center"/>
          </w:tcPr>
          <w:p w:rsidR="00D4217A" w:rsidRPr="002630C6" w:rsidRDefault="00D4217A" w:rsidP="00B215F8">
            <w:pPr>
              <w:pStyle w:val="dotabel"/>
            </w:pPr>
            <w:r w:rsidRPr="002630C6">
              <w:t>36</w:t>
            </w:r>
          </w:p>
        </w:tc>
        <w:tc>
          <w:tcPr>
            <w:tcW w:w="1088" w:type="dxa"/>
            <w:shd w:val="clear" w:color="auto" w:fill="auto"/>
            <w:vAlign w:val="center"/>
          </w:tcPr>
          <w:p w:rsidR="00D4217A" w:rsidRPr="002630C6" w:rsidRDefault="00D4217A" w:rsidP="00B215F8">
            <w:pPr>
              <w:pStyle w:val="dotabel"/>
            </w:pPr>
            <w:r w:rsidRPr="002630C6">
              <w:t>39</w:t>
            </w:r>
          </w:p>
        </w:tc>
        <w:tc>
          <w:tcPr>
            <w:tcW w:w="1088" w:type="dxa"/>
            <w:shd w:val="clear" w:color="auto" w:fill="auto"/>
            <w:vAlign w:val="center"/>
          </w:tcPr>
          <w:p w:rsidR="00D4217A" w:rsidRPr="002630C6" w:rsidRDefault="00D4217A" w:rsidP="00B215F8">
            <w:pPr>
              <w:pStyle w:val="dotabel"/>
            </w:pPr>
            <w:r w:rsidRPr="002630C6">
              <w:t>39</w:t>
            </w:r>
          </w:p>
        </w:tc>
        <w:tc>
          <w:tcPr>
            <w:tcW w:w="1088" w:type="dxa"/>
            <w:shd w:val="clear" w:color="auto" w:fill="auto"/>
            <w:vAlign w:val="center"/>
          </w:tcPr>
          <w:p w:rsidR="00D4217A" w:rsidRPr="002630C6" w:rsidRDefault="00D4217A" w:rsidP="00B215F8">
            <w:pPr>
              <w:pStyle w:val="dotabel"/>
            </w:pPr>
            <w:r w:rsidRPr="002630C6">
              <w:t>74</w:t>
            </w:r>
          </w:p>
        </w:tc>
      </w:tr>
      <w:tr w:rsidR="00D4217A" w:rsidRPr="002630C6" w:rsidTr="002630C6">
        <w:trPr>
          <w:jc w:val="center"/>
        </w:trPr>
        <w:tc>
          <w:tcPr>
            <w:tcW w:w="4555" w:type="dxa"/>
            <w:shd w:val="clear" w:color="auto" w:fill="auto"/>
            <w:vAlign w:val="center"/>
          </w:tcPr>
          <w:p w:rsidR="00D4217A" w:rsidRPr="002630C6" w:rsidRDefault="000B065E" w:rsidP="008A3351">
            <w:pPr>
              <w:pStyle w:val="dotabel"/>
              <w:jc w:val="left"/>
            </w:pPr>
            <w:r w:rsidRPr="002630C6">
              <w:t>Kradzież z włamaniem</w:t>
            </w:r>
          </w:p>
        </w:tc>
        <w:tc>
          <w:tcPr>
            <w:tcW w:w="1088" w:type="dxa"/>
            <w:shd w:val="clear" w:color="auto" w:fill="auto"/>
            <w:vAlign w:val="center"/>
          </w:tcPr>
          <w:p w:rsidR="00D4217A" w:rsidRPr="002630C6" w:rsidRDefault="00D4217A" w:rsidP="00B215F8">
            <w:pPr>
              <w:pStyle w:val="dotabel"/>
            </w:pPr>
            <w:r w:rsidRPr="002630C6">
              <w:t>20</w:t>
            </w:r>
          </w:p>
        </w:tc>
        <w:tc>
          <w:tcPr>
            <w:tcW w:w="1088" w:type="dxa"/>
            <w:shd w:val="clear" w:color="auto" w:fill="auto"/>
            <w:vAlign w:val="center"/>
          </w:tcPr>
          <w:p w:rsidR="00D4217A" w:rsidRPr="002630C6" w:rsidRDefault="00D4217A" w:rsidP="00B215F8">
            <w:pPr>
              <w:pStyle w:val="dotabel"/>
            </w:pPr>
            <w:r w:rsidRPr="002630C6">
              <w:t>19</w:t>
            </w:r>
          </w:p>
        </w:tc>
        <w:tc>
          <w:tcPr>
            <w:tcW w:w="1088" w:type="dxa"/>
            <w:shd w:val="clear" w:color="auto" w:fill="auto"/>
            <w:vAlign w:val="center"/>
          </w:tcPr>
          <w:p w:rsidR="00D4217A" w:rsidRPr="002630C6" w:rsidRDefault="00D4217A" w:rsidP="00B215F8">
            <w:pPr>
              <w:pStyle w:val="dotabel"/>
            </w:pPr>
            <w:r w:rsidRPr="002630C6">
              <w:t>18</w:t>
            </w:r>
          </w:p>
        </w:tc>
        <w:tc>
          <w:tcPr>
            <w:tcW w:w="1088" w:type="dxa"/>
            <w:shd w:val="clear" w:color="auto" w:fill="auto"/>
            <w:vAlign w:val="center"/>
          </w:tcPr>
          <w:p w:rsidR="00D4217A" w:rsidRPr="002630C6" w:rsidRDefault="00D4217A" w:rsidP="00B215F8">
            <w:pPr>
              <w:pStyle w:val="dotabel"/>
            </w:pPr>
            <w:r w:rsidRPr="002630C6">
              <w:t>16</w:t>
            </w:r>
          </w:p>
        </w:tc>
      </w:tr>
      <w:tr w:rsidR="00D4217A" w:rsidRPr="002630C6" w:rsidTr="002630C6">
        <w:trPr>
          <w:jc w:val="center"/>
        </w:trPr>
        <w:tc>
          <w:tcPr>
            <w:tcW w:w="4555" w:type="dxa"/>
            <w:shd w:val="clear" w:color="auto" w:fill="auto"/>
            <w:vAlign w:val="center"/>
          </w:tcPr>
          <w:p w:rsidR="00D4217A" w:rsidRPr="002630C6" w:rsidRDefault="000B065E" w:rsidP="008A3351">
            <w:pPr>
              <w:pStyle w:val="dotabel"/>
              <w:jc w:val="left"/>
            </w:pPr>
            <w:r w:rsidRPr="002630C6">
              <w:t>Kradzież z włamaniem samochodu</w:t>
            </w:r>
          </w:p>
        </w:tc>
        <w:tc>
          <w:tcPr>
            <w:tcW w:w="1088" w:type="dxa"/>
            <w:shd w:val="clear" w:color="auto" w:fill="auto"/>
            <w:vAlign w:val="center"/>
          </w:tcPr>
          <w:p w:rsidR="00D4217A" w:rsidRPr="002630C6" w:rsidRDefault="00D4217A" w:rsidP="00B215F8">
            <w:pPr>
              <w:pStyle w:val="dotabel"/>
            </w:pPr>
            <w:r w:rsidRPr="002630C6">
              <w:t>6</w:t>
            </w:r>
          </w:p>
        </w:tc>
        <w:tc>
          <w:tcPr>
            <w:tcW w:w="1088" w:type="dxa"/>
            <w:shd w:val="clear" w:color="auto" w:fill="auto"/>
            <w:vAlign w:val="center"/>
          </w:tcPr>
          <w:p w:rsidR="00D4217A" w:rsidRPr="002630C6" w:rsidRDefault="00D4217A" w:rsidP="00B215F8">
            <w:pPr>
              <w:pStyle w:val="dotabel"/>
            </w:pPr>
            <w:r w:rsidRPr="002630C6">
              <w:t>6</w:t>
            </w:r>
          </w:p>
        </w:tc>
        <w:tc>
          <w:tcPr>
            <w:tcW w:w="1088" w:type="dxa"/>
            <w:shd w:val="clear" w:color="auto" w:fill="auto"/>
            <w:vAlign w:val="center"/>
          </w:tcPr>
          <w:p w:rsidR="00D4217A" w:rsidRPr="002630C6" w:rsidRDefault="00D4217A" w:rsidP="00B215F8">
            <w:pPr>
              <w:pStyle w:val="dotabel"/>
            </w:pPr>
            <w:r w:rsidRPr="002630C6">
              <w:t>4</w:t>
            </w:r>
          </w:p>
        </w:tc>
        <w:tc>
          <w:tcPr>
            <w:tcW w:w="1088" w:type="dxa"/>
            <w:shd w:val="clear" w:color="auto" w:fill="auto"/>
            <w:vAlign w:val="center"/>
          </w:tcPr>
          <w:p w:rsidR="00D4217A" w:rsidRPr="002630C6" w:rsidRDefault="00D4217A" w:rsidP="00B215F8">
            <w:pPr>
              <w:pStyle w:val="dotabel"/>
            </w:pPr>
            <w:r w:rsidRPr="002630C6">
              <w:t>5</w:t>
            </w:r>
          </w:p>
        </w:tc>
      </w:tr>
      <w:tr w:rsidR="00D4217A" w:rsidRPr="002630C6" w:rsidTr="002630C6">
        <w:trPr>
          <w:jc w:val="center"/>
        </w:trPr>
        <w:tc>
          <w:tcPr>
            <w:tcW w:w="4555" w:type="dxa"/>
            <w:shd w:val="clear" w:color="auto" w:fill="auto"/>
            <w:vAlign w:val="center"/>
          </w:tcPr>
          <w:p w:rsidR="00D4217A" w:rsidRPr="002630C6" w:rsidRDefault="000B065E" w:rsidP="008A3351">
            <w:pPr>
              <w:pStyle w:val="dotabel"/>
              <w:jc w:val="left"/>
            </w:pPr>
            <w:r w:rsidRPr="002630C6">
              <w:t>Rozbój, kradzieże z</w:t>
            </w:r>
            <w:r w:rsidR="00D4217A" w:rsidRPr="002630C6">
              <w:t xml:space="preserve"> rozbojem</w:t>
            </w:r>
          </w:p>
        </w:tc>
        <w:tc>
          <w:tcPr>
            <w:tcW w:w="1088" w:type="dxa"/>
            <w:shd w:val="clear" w:color="auto" w:fill="auto"/>
            <w:vAlign w:val="center"/>
          </w:tcPr>
          <w:p w:rsidR="00D4217A" w:rsidRPr="002630C6" w:rsidRDefault="00D4217A" w:rsidP="00B215F8">
            <w:pPr>
              <w:pStyle w:val="dotabel"/>
            </w:pPr>
            <w:r w:rsidRPr="002630C6">
              <w:t>2</w:t>
            </w:r>
          </w:p>
        </w:tc>
        <w:tc>
          <w:tcPr>
            <w:tcW w:w="1088" w:type="dxa"/>
            <w:shd w:val="clear" w:color="auto" w:fill="auto"/>
            <w:vAlign w:val="center"/>
          </w:tcPr>
          <w:p w:rsidR="00D4217A" w:rsidRPr="002630C6" w:rsidRDefault="00D4217A" w:rsidP="00B215F8">
            <w:pPr>
              <w:pStyle w:val="dotabel"/>
            </w:pPr>
            <w:r w:rsidRPr="002630C6">
              <w:t>3</w:t>
            </w:r>
          </w:p>
        </w:tc>
        <w:tc>
          <w:tcPr>
            <w:tcW w:w="1088" w:type="dxa"/>
            <w:shd w:val="clear" w:color="auto" w:fill="auto"/>
            <w:vAlign w:val="center"/>
          </w:tcPr>
          <w:p w:rsidR="00D4217A" w:rsidRPr="002630C6" w:rsidRDefault="00D4217A" w:rsidP="00B215F8">
            <w:pPr>
              <w:pStyle w:val="dotabel"/>
            </w:pPr>
            <w:r w:rsidRPr="002630C6">
              <w:t>4</w:t>
            </w:r>
          </w:p>
        </w:tc>
        <w:tc>
          <w:tcPr>
            <w:tcW w:w="1088" w:type="dxa"/>
            <w:shd w:val="clear" w:color="auto" w:fill="auto"/>
            <w:vAlign w:val="center"/>
          </w:tcPr>
          <w:p w:rsidR="00D4217A" w:rsidRPr="002630C6" w:rsidRDefault="00D4217A" w:rsidP="00B215F8">
            <w:pPr>
              <w:pStyle w:val="dotabel"/>
            </w:pPr>
            <w:r w:rsidRPr="002630C6">
              <w:t>2</w:t>
            </w:r>
          </w:p>
        </w:tc>
      </w:tr>
      <w:tr w:rsidR="00D4217A" w:rsidRPr="002630C6" w:rsidTr="002630C6">
        <w:trPr>
          <w:jc w:val="center"/>
        </w:trPr>
        <w:tc>
          <w:tcPr>
            <w:tcW w:w="4555" w:type="dxa"/>
            <w:shd w:val="clear" w:color="auto" w:fill="auto"/>
            <w:vAlign w:val="center"/>
          </w:tcPr>
          <w:p w:rsidR="00D4217A" w:rsidRPr="002630C6" w:rsidRDefault="000B065E" w:rsidP="008A3351">
            <w:pPr>
              <w:pStyle w:val="dotabel"/>
              <w:jc w:val="left"/>
            </w:pPr>
            <w:r w:rsidRPr="002630C6">
              <w:t>Bójka, pobicie</w:t>
            </w:r>
          </w:p>
        </w:tc>
        <w:tc>
          <w:tcPr>
            <w:tcW w:w="1088" w:type="dxa"/>
            <w:shd w:val="clear" w:color="auto" w:fill="auto"/>
            <w:vAlign w:val="center"/>
          </w:tcPr>
          <w:p w:rsidR="00D4217A" w:rsidRPr="002630C6" w:rsidRDefault="00D4217A" w:rsidP="00B215F8">
            <w:pPr>
              <w:pStyle w:val="dotabel"/>
            </w:pPr>
            <w:r w:rsidRPr="002630C6">
              <w:t>6</w:t>
            </w:r>
          </w:p>
        </w:tc>
        <w:tc>
          <w:tcPr>
            <w:tcW w:w="1088" w:type="dxa"/>
            <w:shd w:val="clear" w:color="auto" w:fill="auto"/>
            <w:vAlign w:val="center"/>
          </w:tcPr>
          <w:p w:rsidR="00D4217A" w:rsidRPr="002630C6" w:rsidRDefault="00D4217A" w:rsidP="00B215F8">
            <w:pPr>
              <w:pStyle w:val="dotabel"/>
            </w:pPr>
            <w:r w:rsidRPr="002630C6">
              <w:t>2</w:t>
            </w:r>
          </w:p>
        </w:tc>
        <w:tc>
          <w:tcPr>
            <w:tcW w:w="1088" w:type="dxa"/>
            <w:shd w:val="clear" w:color="auto" w:fill="auto"/>
            <w:vAlign w:val="center"/>
          </w:tcPr>
          <w:p w:rsidR="00D4217A" w:rsidRPr="002630C6" w:rsidRDefault="00D4217A" w:rsidP="00B215F8">
            <w:pPr>
              <w:pStyle w:val="dotabel"/>
            </w:pPr>
            <w:r w:rsidRPr="002630C6">
              <w:t>10</w:t>
            </w:r>
          </w:p>
        </w:tc>
        <w:tc>
          <w:tcPr>
            <w:tcW w:w="1088" w:type="dxa"/>
            <w:shd w:val="clear" w:color="auto" w:fill="auto"/>
            <w:vAlign w:val="center"/>
          </w:tcPr>
          <w:p w:rsidR="00D4217A" w:rsidRPr="002630C6" w:rsidRDefault="00D4217A" w:rsidP="00B215F8">
            <w:pPr>
              <w:pStyle w:val="dotabel"/>
            </w:pPr>
            <w:r w:rsidRPr="002630C6">
              <w:t>2</w:t>
            </w:r>
          </w:p>
        </w:tc>
      </w:tr>
      <w:tr w:rsidR="00D4217A" w:rsidRPr="002630C6" w:rsidTr="002630C6">
        <w:trPr>
          <w:jc w:val="center"/>
        </w:trPr>
        <w:tc>
          <w:tcPr>
            <w:tcW w:w="4555" w:type="dxa"/>
            <w:shd w:val="clear" w:color="auto" w:fill="auto"/>
            <w:vAlign w:val="center"/>
          </w:tcPr>
          <w:p w:rsidR="00D4217A" w:rsidRPr="002630C6" w:rsidRDefault="000B065E" w:rsidP="008A3351">
            <w:pPr>
              <w:pStyle w:val="dotabel"/>
              <w:jc w:val="left"/>
            </w:pPr>
            <w:r w:rsidRPr="002630C6">
              <w:t>Zabójstwo</w:t>
            </w:r>
          </w:p>
        </w:tc>
        <w:tc>
          <w:tcPr>
            <w:tcW w:w="1088" w:type="dxa"/>
            <w:shd w:val="clear" w:color="auto" w:fill="auto"/>
            <w:vAlign w:val="center"/>
          </w:tcPr>
          <w:p w:rsidR="00D4217A" w:rsidRPr="002630C6" w:rsidRDefault="00D4217A" w:rsidP="00B215F8">
            <w:pPr>
              <w:pStyle w:val="dotabel"/>
            </w:pPr>
            <w:r w:rsidRPr="002630C6">
              <w:t>2</w:t>
            </w:r>
          </w:p>
        </w:tc>
        <w:tc>
          <w:tcPr>
            <w:tcW w:w="1088" w:type="dxa"/>
            <w:shd w:val="clear" w:color="auto" w:fill="auto"/>
            <w:vAlign w:val="center"/>
          </w:tcPr>
          <w:p w:rsidR="00D4217A" w:rsidRPr="002630C6" w:rsidRDefault="00D4217A" w:rsidP="00B215F8">
            <w:pPr>
              <w:pStyle w:val="dotabel"/>
            </w:pPr>
            <w:r w:rsidRPr="002630C6">
              <w:t>0</w:t>
            </w:r>
          </w:p>
        </w:tc>
        <w:tc>
          <w:tcPr>
            <w:tcW w:w="1088" w:type="dxa"/>
            <w:shd w:val="clear" w:color="auto" w:fill="auto"/>
            <w:vAlign w:val="center"/>
          </w:tcPr>
          <w:p w:rsidR="00D4217A" w:rsidRPr="002630C6" w:rsidRDefault="00D4217A" w:rsidP="00B215F8">
            <w:pPr>
              <w:pStyle w:val="dotabel"/>
            </w:pPr>
            <w:r w:rsidRPr="002630C6">
              <w:t>0</w:t>
            </w:r>
          </w:p>
        </w:tc>
        <w:tc>
          <w:tcPr>
            <w:tcW w:w="1088" w:type="dxa"/>
            <w:shd w:val="clear" w:color="auto" w:fill="auto"/>
            <w:vAlign w:val="center"/>
          </w:tcPr>
          <w:p w:rsidR="00D4217A" w:rsidRPr="002630C6" w:rsidRDefault="00D4217A" w:rsidP="00B215F8">
            <w:pPr>
              <w:pStyle w:val="dotabel"/>
            </w:pPr>
            <w:r w:rsidRPr="002630C6">
              <w:t>0</w:t>
            </w:r>
          </w:p>
        </w:tc>
      </w:tr>
      <w:tr w:rsidR="00D4217A" w:rsidRPr="002630C6" w:rsidTr="002630C6">
        <w:trPr>
          <w:jc w:val="center"/>
        </w:trPr>
        <w:tc>
          <w:tcPr>
            <w:tcW w:w="4555" w:type="dxa"/>
            <w:shd w:val="clear" w:color="auto" w:fill="auto"/>
            <w:vAlign w:val="center"/>
          </w:tcPr>
          <w:p w:rsidR="00D4217A" w:rsidRPr="002630C6" w:rsidRDefault="000B065E" w:rsidP="008A3351">
            <w:pPr>
              <w:pStyle w:val="dotabel"/>
              <w:jc w:val="left"/>
            </w:pPr>
            <w:r w:rsidRPr="002630C6">
              <w:t>Zgwałcenie</w:t>
            </w:r>
          </w:p>
        </w:tc>
        <w:tc>
          <w:tcPr>
            <w:tcW w:w="1088" w:type="dxa"/>
            <w:shd w:val="clear" w:color="auto" w:fill="auto"/>
            <w:vAlign w:val="center"/>
          </w:tcPr>
          <w:p w:rsidR="00D4217A" w:rsidRPr="002630C6" w:rsidRDefault="00D4217A" w:rsidP="00B215F8">
            <w:pPr>
              <w:pStyle w:val="dotabel"/>
            </w:pPr>
            <w:r w:rsidRPr="002630C6">
              <w:t>3</w:t>
            </w:r>
          </w:p>
        </w:tc>
        <w:tc>
          <w:tcPr>
            <w:tcW w:w="1088" w:type="dxa"/>
            <w:shd w:val="clear" w:color="auto" w:fill="auto"/>
            <w:vAlign w:val="center"/>
          </w:tcPr>
          <w:p w:rsidR="00D4217A" w:rsidRPr="002630C6" w:rsidRDefault="00D4217A" w:rsidP="00B215F8">
            <w:pPr>
              <w:pStyle w:val="dotabel"/>
            </w:pPr>
            <w:r w:rsidRPr="002630C6">
              <w:t>2</w:t>
            </w:r>
          </w:p>
        </w:tc>
        <w:tc>
          <w:tcPr>
            <w:tcW w:w="1088" w:type="dxa"/>
            <w:shd w:val="clear" w:color="auto" w:fill="auto"/>
            <w:vAlign w:val="center"/>
          </w:tcPr>
          <w:p w:rsidR="00D4217A" w:rsidRPr="002630C6" w:rsidRDefault="00D4217A" w:rsidP="00B215F8">
            <w:pPr>
              <w:pStyle w:val="dotabel"/>
            </w:pPr>
            <w:r w:rsidRPr="002630C6">
              <w:t>4</w:t>
            </w:r>
          </w:p>
        </w:tc>
        <w:tc>
          <w:tcPr>
            <w:tcW w:w="1088" w:type="dxa"/>
            <w:shd w:val="clear" w:color="auto" w:fill="auto"/>
            <w:vAlign w:val="center"/>
          </w:tcPr>
          <w:p w:rsidR="00D4217A" w:rsidRPr="002630C6" w:rsidRDefault="00D4217A" w:rsidP="00B215F8">
            <w:pPr>
              <w:pStyle w:val="dotabel"/>
            </w:pPr>
            <w:r w:rsidRPr="002630C6">
              <w:t>4</w:t>
            </w:r>
          </w:p>
        </w:tc>
      </w:tr>
      <w:tr w:rsidR="00D4217A" w:rsidRPr="002630C6" w:rsidTr="002630C6">
        <w:trPr>
          <w:jc w:val="center"/>
        </w:trPr>
        <w:tc>
          <w:tcPr>
            <w:tcW w:w="4555" w:type="dxa"/>
            <w:shd w:val="clear" w:color="auto" w:fill="auto"/>
            <w:vAlign w:val="center"/>
          </w:tcPr>
          <w:p w:rsidR="00D4217A" w:rsidRPr="002630C6" w:rsidRDefault="000B065E" w:rsidP="008A3351">
            <w:pPr>
              <w:pStyle w:val="dotabel"/>
              <w:jc w:val="left"/>
            </w:pPr>
            <w:r w:rsidRPr="002630C6">
              <w:t>Nietrzeźwi kierujący</w:t>
            </w:r>
          </w:p>
        </w:tc>
        <w:tc>
          <w:tcPr>
            <w:tcW w:w="1088" w:type="dxa"/>
            <w:shd w:val="clear" w:color="auto" w:fill="auto"/>
            <w:vAlign w:val="center"/>
          </w:tcPr>
          <w:p w:rsidR="00D4217A" w:rsidRPr="002630C6" w:rsidRDefault="00D4217A" w:rsidP="00B215F8">
            <w:pPr>
              <w:pStyle w:val="dotabel"/>
            </w:pPr>
            <w:r w:rsidRPr="002630C6">
              <w:t>44</w:t>
            </w:r>
          </w:p>
        </w:tc>
        <w:tc>
          <w:tcPr>
            <w:tcW w:w="1088" w:type="dxa"/>
            <w:shd w:val="clear" w:color="auto" w:fill="auto"/>
            <w:vAlign w:val="center"/>
          </w:tcPr>
          <w:p w:rsidR="00D4217A" w:rsidRPr="002630C6" w:rsidRDefault="00D4217A" w:rsidP="00B215F8">
            <w:pPr>
              <w:pStyle w:val="dotabel"/>
            </w:pPr>
            <w:r w:rsidRPr="002630C6">
              <w:t>64</w:t>
            </w:r>
          </w:p>
        </w:tc>
        <w:tc>
          <w:tcPr>
            <w:tcW w:w="1088" w:type="dxa"/>
            <w:shd w:val="clear" w:color="auto" w:fill="auto"/>
            <w:vAlign w:val="center"/>
          </w:tcPr>
          <w:p w:rsidR="00D4217A" w:rsidRPr="002630C6" w:rsidRDefault="00D4217A" w:rsidP="00B215F8">
            <w:pPr>
              <w:pStyle w:val="dotabel"/>
            </w:pPr>
            <w:r w:rsidRPr="002630C6">
              <w:t>38</w:t>
            </w:r>
          </w:p>
        </w:tc>
        <w:tc>
          <w:tcPr>
            <w:tcW w:w="1088" w:type="dxa"/>
            <w:shd w:val="clear" w:color="auto" w:fill="auto"/>
            <w:vAlign w:val="center"/>
          </w:tcPr>
          <w:p w:rsidR="00D4217A" w:rsidRPr="002630C6" w:rsidRDefault="00D4217A" w:rsidP="00B215F8">
            <w:pPr>
              <w:pStyle w:val="dotabel"/>
            </w:pPr>
            <w:r w:rsidRPr="002630C6">
              <w:t>58</w:t>
            </w:r>
          </w:p>
        </w:tc>
      </w:tr>
      <w:tr w:rsidR="00D4217A" w:rsidRPr="002630C6" w:rsidTr="002630C6">
        <w:trPr>
          <w:jc w:val="center"/>
        </w:trPr>
        <w:tc>
          <w:tcPr>
            <w:tcW w:w="4555" w:type="dxa"/>
            <w:shd w:val="clear" w:color="auto" w:fill="auto"/>
            <w:vAlign w:val="center"/>
          </w:tcPr>
          <w:p w:rsidR="00D4217A" w:rsidRPr="002630C6" w:rsidRDefault="000B065E" w:rsidP="008A3351">
            <w:pPr>
              <w:pStyle w:val="dotabel"/>
              <w:jc w:val="left"/>
            </w:pPr>
            <w:r w:rsidRPr="002630C6">
              <w:t>Z</w:t>
            </w:r>
            <w:r w:rsidR="00D4217A" w:rsidRPr="002630C6">
              <w:t>atrzymani do wytrzeźwienia</w:t>
            </w:r>
          </w:p>
        </w:tc>
        <w:tc>
          <w:tcPr>
            <w:tcW w:w="1088" w:type="dxa"/>
            <w:shd w:val="clear" w:color="auto" w:fill="auto"/>
            <w:vAlign w:val="center"/>
          </w:tcPr>
          <w:p w:rsidR="00D4217A" w:rsidRPr="002630C6" w:rsidRDefault="00D4217A" w:rsidP="00B215F8">
            <w:pPr>
              <w:pStyle w:val="dotabel"/>
            </w:pPr>
            <w:r w:rsidRPr="002630C6">
              <w:t>65</w:t>
            </w:r>
          </w:p>
        </w:tc>
        <w:tc>
          <w:tcPr>
            <w:tcW w:w="1088" w:type="dxa"/>
            <w:shd w:val="clear" w:color="auto" w:fill="auto"/>
            <w:vAlign w:val="center"/>
          </w:tcPr>
          <w:p w:rsidR="00D4217A" w:rsidRPr="002630C6" w:rsidRDefault="00D4217A" w:rsidP="00B215F8">
            <w:pPr>
              <w:pStyle w:val="dotabel"/>
            </w:pPr>
            <w:r w:rsidRPr="002630C6">
              <w:t>66</w:t>
            </w:r>
          </w:p>
        </w:tc>
        <w:tc>
          <w:tcPr>
            <w:tcW w:w="1088" w:type="dxa"/>
            <w:shd w:val="clear" w:color="auto" w:fill="auto"/>
            <w:vAlign w:val="center"/>
          </w:tcPr>
          <w:p w:rsidR="00D4217A" w:rsidRPr="002630C6" w:rsidRDefault="00D4217A" w:rsidP="00B215F8">
            <w:pPr>
              <w:pStyle w:val="dotabel"/>
            </w:pPr>
            <w:r w:rsidRPr="002630C6">
              <w:t>58</w:t>
            </w:r>
          </w:p>
        </w:tc>
        <w:tc>
          <w:tcPr>
            <w:tcW w:w="1088" w:type="dxa"/>
            <w:shd w:val="clear" w:color="auto" w:fill="auto"/>
            <w:vAlign w:val="center"/>
          </w:tcPr>
          <w:p w:rsidR="00D4217A" w:rsidRPr="002630C6" w:rsidRDefault="00D4217A" w:rsidP="00B215F8">
            <w:pPr>
              <w:pStyle w:val="dotabel"/>
            </w:pPr>
            <w:r w:rsidRPr="002630C6">
              <w:t>64</w:t>
            </w:r>
          </w:p>
        </w:tc>
      </w:tr>
      <w:tr w:rsidR="00D4217A" w:rsidRPr="002630C6" w:rsidTr="002630C6">
        <w:trPr>
          <w:jc w:val="center"/>
        </w:trPr>
        <w:tc>
          <w:tcPr>
            <w:tcW w:w="4555" w:type="dxa"/>
            <w:shd w:val="clear" w:color="auto" w:fill="auto"/>
            <w:vAlign w:val="center"/>
          </w:tcPr>
          <w:p w:rsidR="00D4217A" w:rsidRPr="002630C6" w:rsidRDefault="000B065E" w:rsidP="008A3351">
            <w:pPr>
              <w:pStyle w:val="dotabel"/>
              <w:jc w:val="left"/>
            </w:pPr>
            <w:r w:rsidRPr="002630C6">
              <w:t>P</w:t>
            </w:r>
            <w:r w:rsidR="00D4217A" w:rsidRPr="002630C6">
              <w:t>rzemoc domowa</w:t>
            </w:r>
          </w:p>
        </w:tc>
        <w:tc>
          <w:tcPr>
            <w:tcW w:w="1088" w:type="dxa"/>
            <w:shd w:val="clear" w:color="auto" w:fill="auto"/>
            <w:vAlign w:val="center"/>
          </w:tcPr>
          <w:p w:rsidR="00D4217A" w:rsidRPr="002630C6" w:rsidRDefault="00D4217A" w:rsidP="00B215F8">
            <w:pPr>
              <w:pStyle w:val="dotabel"/>
            </w:pPr>
            <w:r w:rsidRPr="002630C6">
              <w:t>38</w:t>
            </w:r>
          </w:p>
        </w:tc>
        <w:tc>
          <w:tcPr>
            <w:tcW w:w="1088" w:type="dxa"/>
            <w:shd w:val="clear" w:color="auto" w:fill="auto"/>
            <w:vAlign w:val="center"/>
          </w:tcPr>
          <w:p w:rsidR="00D4217A" w:rsidRPr="002630C6" w:rsidRDefault="00D4217A" w:rsidP="00B215F8">
            <w:pPr>
              <w:pStyle w:val="dotabel"/>
            </w:pPr>
            <w:r w:rsidRPr="002630C6">
              <w:t>42</w:t>
            </w:r>
          </w:p>
        </w:tc>
        <w:tc>
          <w:tcPr>
            <w:tcW w:w="1088" w:type="dxa"/>
            <w:shd w:val="clear" w:color="auto" w:fill="auto"/>
            <w:vAlign w:val="center"/>
          </w:tcPr>
          <w:p w:rsidR="00D4217A" w:rsidRPr="002630C6" w:rsidRDefault="00D4217A" w:rsidP="00B215F8">
            <w:pPr>
              <w:pStyle w:val="dotabel"/>
            </w:pPr>
            <w:r w:rsidRPr="002630C6">
              <w:t>65</w:t>
            </w:r>
          </w:p>
        </w:tc>
        <w:tc>
          <w:tcPr>
            <w:tcW w:w="1088" w:type="dxa"/>
            <w:shd w:val="clear" w:color="auto" w:fill="auto"/>
            <w:vAlign w:val="center"/>
          </w:tcPr>
          <w:p w:rsidR="00D4217A" w:rsidRPr="002630C6" w:rsidRDefault="00D4217A" w:rsidP="00B215F8">
            <w:pPr>
              <w:pStyle w:val="dotabel"/>
            </w:pPr>
            <w:r w:rsidRPr="002630C6">
              <w:t>34</w:t>
            </w:r>
          </w:p>
        </w:tc>
      </w:tr>
      <w:tr w:rsidR="00D4217A" w:rsidRPr="002630C6" w:rsidTr="002630C6">
        <w:trPr>
          <w:jc w:val="center"/>
        </w:trPr>
        <w:tc>
          <w:tcPr>
            <w:tcW w:w="4555" w:type="dxa"/>
            <w:shd w:val="clear" w:color="auto" w:fill="auto"/>
            <w:vAlign w:val="center"/>
          </w:tcPr>
          <w:p w:rsidR="00D4217A" w:rsidRPr="002630C6" w:rsidRDefault="000B065E" w:rsidP="008A3351">
            <w:pPr>
              <w:pStyle w:val="dotabel"/>
              <w:jc w:val="left"/>
            </w:pPr>
            <w:r w:rsidRPr="002630C6">
              <w:t>Groźby karalne</w:t>
            </w:r>
          </w:p>
        </w:tc>
        <w:tc>
          <w:tcPr>
            <w:tcW w:w="1088" w:type="dxa"/>
            <w:shd w:val="clear" w:color="auto" w:fill="auto"/>
            <w:vAlign w:val="center"/>
          </w:tcPr>
          <w:p w:rsidR="00D4217A" w:rsidRPr="002630C6" w:rsidRDefault="00D4217A" w:rsidP="00B215F8">
            <w:pPr>
              <w:pStyle w:val="dotabel"/>
            </w:pPr>
            <w:r w:rsidRPr="002630C6">
              <w:t>17</w:t>
            </w:r>
          </w:p>
        </w:tc>
        <w:tc>
          <w:tcPr>
            <w:tcW w:w="1088" w:type="dxa"/>
            <w:shd w:val="clear" w:color="auto" w:fill="auto"/>
            <w:vAlign w:val="center"/>
          </w:tcPr>
          <w:p w:rsidR="00D4217A" w:rsidRPr="002630C6" w:rsidRDefault="00D4217A" w:rsidP="00B215F8">
            <w:pPr>
              <w:pStyle w:val="dotabel"/>
            </w:pPr>
            <w:r w:rsidRPr="002630C6">
              <w:t>37</w:t>
            </w:r>
          </w:p>
        </w:tc>
        <w:tc>
          <w:tcPr>
            <w:tcW w:w="1088" w:type="dxa"/>
            <w:shd w:val="clear" w:color="auto" w:fill="auto"/>
            <w:vAlign w:val="center"/>
          </w:tcPr>
          <w:p w:rsidR="00D4217A" w:rsidRPr="002630C6" w:rsidRDefault="00D4217A" w:rsidP="00B215F8">
            <w:pPr>
              <w:pStyle w:val="dotabel"/>
            </w:pPr>
            <w:r w:rsidRPr="002630C6">
              <w:t>25</w:t>
            </w:r>
          </w:p>
        </w:tc>
        <w:tc>
          <w:tcPr>
            <w:tcW w:w="1088" w:type="dxa"/>
            <w:shd w:val="clear" w:color="auto" w:fill="auto"/>
            <w:vAlign w:val="center"/>
          </w:tcPr>
          <w:p w:rsidR="00D4217A" w:rsidRPr="002630C6" w:rsidRDefault="00D4217A" w:rsidP="00B215F8">
            <w:pPr>
              <w:pStyle w:val="dotabel"/>
            </w:pPr>
            <w:r w:rsidRPr="002630C6">
              <w:t>22</w:t>
            </w:r>
          </w:p>
        </w:tc>
      </w:tr>
      <w:tr w:rsidR="00D4217A" w:rsidRPr="002630C6" w:rsidTr="002630C6">
        <w:trPr>
          <w:jc w:val="center"/>
        </w:trPr>
        <w:tc>
          <w:tcPr>
            <w:tcW w:w="4555" w:type="dxa"/>
            <w:shd w:val="clear" w:color="auto" w:fill="auto"/>
            <w:vAlign w:val="center"/>
          </w:tcPr>
          <w:p w:rsidR="00D4217A" w:rsidRPr="002630C6" w:rsidRDefault="000B065E" w:rsidP="008A3351">
            <w:pPr>
              <w:pStyle w:val="dotabel"/>
              <w:jc w:val="left"/>
            </w:pPr>
            <w:r w:rsidRPr="002630C6">
              <w:t>Niealimentacja</w:t>
            </w:r>
          </w:p>
        </w:tc>
        <w:tc>
          <w:tcPr>
            <w:tcW w:w="1088" w:type="dxa"/>
            <w:shd w:val="clear" w:color="auto" w:fill="auto"/>
            <w:vAlign w:val="center"/>
          </w:tcPr>
          <w:p w:rsidR="00D4217A" w:rsidRPr="002630C6" w:rsidRDefault="00D4217A" w:rsidP="00B215F8">
            <w:pPr>
              <w:pStyle w:val="dotabel"/>
            </w:pPr>
            <w:r w:rsidRPr="002630C6">
              <w:t>22</w:t>
            </w:r>
          </w:p>
        </w:tc>
        <w:tc>
          <w:tcPr>
            <w:tcW w:w="1088" w:type="dxa"/>
            <w:shd w:val="clear" w:color="auto" w:fill="auto"/>
            <w:vAlign w:val="center"/>
          </w:tcPr>
          <w:p w:rsidR="00D4217A" w:rsidRPr="002630C6" w:rsidRDefault="00D4217A" w:rsidP="00B215F8">
            <w:pPr>
              <w:pStyle w:val="dotabel"/>
            </w:pPr>
            <w:r w:rsidRPr="002630C6">
              <w:t>156</w:t>
            </w:r>
          </w:p>
        </w:tc>
        <w:tc>
          <w:tcPr>
            <w:tcW w:w="1088" w:type="dxa"/>
            <w:shd w:val="clear" w:color="auto" w:fill="auto"/>
            <w:vAlign w:val="center"/>
          </w:tcPr>
          <w:p w:rsidR="00D4217A" w:rsidRPr="002630C6" w:rsidRDefault="00D4217A" w:rsidP="00B215F8">
            <w:pPr>
              <w:pStyle w:val="dotabel"/>
            </w:pPr>
            <w:r w:rsidRPr="002630C6">
              <w:t>65</w:t>
            </w:r>
          </w:p>
        </w:tc>
        <w:tc>
          <w:tcPr>
            <w:tcW w:w="1088" w:type="dxa"/>
            <w:shd w:val="clear" w:color="auto" w:fill="auto"/>
            <w:vAlign w:val="center"/>
          </w:tcPr>
          <w:p w:rsidR="00D4217A" w:rsidRPr="002630C6" w:rsidRDefault="00D4217A" w:rsidP="00B215F8">
            <w:pPr>
              <w:pStyle w:val="dotabel"/>
            </w:pPr>
            <w:r w:rsidRPr="002630C6">
              <w:t>53</w:t>
            </w:r>
          </w:p>
        </w:tc>
      </w:tr>
      <w:tr w:rsidR="00D4217A" w:rsidRPr="002630C6" w:rsidTr="002630C6">
        <w:trPr>
          <w:jc w:val="center"/>
        </w:trPr>
        <w:tc>
          <w:tcPr>
            <w:tcW w:w="4555" w:type="dxa"/>
            <w:shd w:val="clear" w:color="auto" w:fill="auto"/>
            <w:vAlign w:val="center"/>
          </w:tcPr>
          <w:p w:rsidR="00D4217A" w:rsidRPr="002630C6" w:rsidRDefault="000B065E" w:rsidP="008A3351">
            <w:pPr>
              <w:pStyle w:val="dotabel"/>
              <w:jc w:val="left"/>
            </w:pPr>
            <w:r w:rsidRPr="002630C6">
              <w:t>I</w:t>
            </w:r>
            <w:r w:rsidR="00D4217A" w:rsidRPr="002630C6">
              <w:t>nne przestępstwa</w:t>
            </w:r>
          </w:p>
        </w:tc>
        <w:tc>
          <w:tcPr>
            <w:tcW w:w="1088" w:type="dxa"/>
            <w:shd w:val="clear" w:color="auto" w:fill="auto"/>
            <w:vAlign w:val="center"/>
          </w:tcPr>
          <w:p w:rsidR="00D4217A" w:rsidRPr="002630C6" w:rsidRDefault="00D4217A" w:rsidP="00B215F8">
            <w:pPr>
              <w:pStyle w:val="dotabel"/>
            </w:pPr>
            <w:r w:rsidRPr="002630C6">
              <w:t>334</w:t>
            </w:r>
          </w:p>
        </w:tc>
        <w:tc>
          <w:tcPr>
            <w:tcW w:w="1088" w:type="dxa"/>
            <w:shd w:val="clear" w:color="auto" w:fill="auto"/>
            <w:vAlign w:val="center"/>
          </w:tcPr>
          <w:p w:rsidR="00D4217A" w:rsidRPr="002630C6" w:rsidRDefault="00D4217A" w:rsidP="00B215F8">
            <w:pPr>
              <w:pStyle w:val="dotabel"/>
            </w:pPr>
            <w:r w:rsidRPr="002630C6">
              <w:t>156</w:t>
            </w:r>
          </w:p>
        </w:tc>
        <w:tc>
          <w:tcPr>
            <w:tcW w:w="1088" w:type="dxa"/>
            <w:shd w:val="clear" w:color="auto" w:fill="auto"/>
            <w:vAlign w:val="center"/>
          </w:tcPr>
          <w:p w:rsidR="00D4217A" w:rsidRPr="002630C6" w:rsidRDefault="00D4217A" w:rsidP="00B215F8">
            <w:pPr>
              <w:pStyle w:val="dotabel"/>
            </w:pPr>
            <w:r w:rsidRPr="002630C6">
              <w:t>65</w:t>
            </w:r>
          </w:p>
        </w:tc>
        <w:tc>
          <w:tcPr>
            <w:tcW w:w="1088" w:type="dxa"/>
            <w:shd w:val="clear" w:color="auto" w:fill="auto"/>
            <w:vAlign w:val="center"/>
          </w:tcPr>
          <w:p w:rsidR="00D4217A" w:rsidRPr="002630C6" w:rsidRDefault="00D4217A" w:rsidP="00B215F8">
            <w:pPr>
              <w:pStyle w:val="dotabel"/>
            </w:pPr>
            <w:r w:rsidRPr="002630C6">
              <w:t>53</w:t>
            </w:r>
          </w:p>
        </w:tc>
      </w:tr>
    </w:tbl>
    <w:p w:rsidR="00D4217A" w:rsidRPr="002630C6" w:rsidRDefault="00D4217A" w:rsidP="00D4217A">
      <w:pPr>
        <w:pStyle w:val="Legenda"/>
        <w:rPr>
          <w:rFonts w:cs="Calibri"/>
          <w:szCs w:val="24"/>
        </w:rPr>
      </w:pPr>
      <w:bookmarkStart w:id="31" w:name="_Toc115686096"/>
      <w:r>
        <w:t xml:space="preserve">Tabela </w:t>
      </w:r>
      <w:fldSimple w:instr=" SEQ Tabela \* ARABIC ">
        <w:r w:rsidR="00053D6A">
          <w:rPr>
            <w:noProof/>
          </w:rPr>
          <w:t>4</w:t>
        </w:r>
      </w:fldSimple>
      <w:r>
        <w:t>. Problem występowania przemocy domowej na terenie gminy Końskie (</w:t>
      </w:r>
      <w:r w:rsidRPr="002630C6">
        <w:t>Wydział Prewencji Komendy Powiatowej Policji w Końskich)</w:t>
      </w:r>
      <w:bookmarkEnd w:id="31"/>
    </w:p>
    <w:tbl>
      <w:tblPr>
        <w:tblW w:w="0" w:type="auto"/>
        <w:jc w:val="center"/>
        <w:tblBorders>
          <w:insideH w:val="single" w:sz="4" w:space="0" w:color="auto"/>
          <w:insideV w:val="single" w:sz="4" w:space="0" w:color="auto"/>
        </w:tblBorders>
        <w:tblLook w:val="04A0" w:firstRow="1" w:lastRow="0" w:firstColumn="1" w:lastColumn="0" w:noHBand="0" w:noVBand="1"/>
      </w:tblPr>
      <w:tblGrid>
        <w:gridCol w:w="2361"/>
        <w:gridCol w:w="2259"/>
        <w:gridCol w:w="1088"/>
        <w:gridCol w:w="1088"/>
        <w:gridCol w:w="1088"/>
        <w:gridCol w:w="1088"/>
      </w:tblGrid>
      <w:tr w:rsidR="00D4217A" w:rsidRPr="002630C6" w:rsidTr="000B065E">
        <w:trPr>
          <w:jc w:val="center"/>
        </w:trPr>
        <w:tc>
          <w:tcPr>
            <w:tcW w:w="4620" w:type="dxa"/>
            <w:gridSpan w:val="2"/>
            <w:shd w:val="clear" w:color="auto" w:fill="auto"/>
            <w:vAlign w:val="center"/>
          </w:tcPr>
          <w:p w:rsidR="00D4217A" w:rsidRPr="002630C6" w:rsidRDefault="00D4217A" w:rsidP="00D4217A">
            <w:pPr>
              <w:pStyle w:val="dotabel"/>
              <w:jc w:val="left"/>
              <w:rPr>
                <w:b/>
              </w:rPr>
            </w:pPr>
            <w:r w:rsidRPr="002630C6">
              <w:rPr>
                <w:b/>
              </w:rPr>
              <w:t>Wyszczególnienie</w:t>
            </w:r>
          </w:p>
        </w:tc>
        <w:tc>
          <w:tcPr>
            <w:tcW w:w="1088" w:type="dxa"/>
            <w:shd w:val="clear" w:color="auto" w:fill="auto"/>
            <w:vAlign w:val="center"/>
          </w:tcPr>
          <w:p w:rsidR="00D4217A" w:rsidRPr="002630C6" w:rsidRDefault="00D4217A" w:rsidP="000B065E">
            <w:pPr>
              <w:pStyle w:val="dotabel"/>
              <w:rPr>
                <w:b/>
              </w:rPr>
            </w:pPr>
            <w:r w:rsidRPr="002630C6">
              <w:rPr>
                <w:b/>
              </w:rPr>
              <w:t>2018</w:t>
            </w:r>
          </w:p>
        </w:tc>
        <w:tc>
          <w:tcPr>
            <w:tcW w:w="1088" w:type="dxa"/>
            <w:shd w:val="clear" w:color="auto" w:fill="auto"/>
            <w:vAlign w:val="center"/>
          </w:tcPr>
          <w:p w:rsidR="00D4217A" w:rsidRPr="002630C6" w:rsidRDefault="00D4217A" w:rsidP="000B065E">
            <w:pPr>
              <w:pStyle w:val="dotabel"/>
              <w:rPr>
                <w:b/>
              </w:rPr>
            </w:pPr>
            <w:r w:rsidRPr="002630C6">
              <w:rPr>
                <w:b/>
              </w:rPr>
              <w:t>2019</w:t>
            </w:r>
          </w:p>
        </w:tc>
        <w:tc>
          <w:tcPr>
            <w:tcW w:w="1088" w:type="dxa"/>
            <w:shd w:val="clear" w:color="auto" w:fill="auto"/>
            <w:vAlign w:val="center"/>
          </w:tcPr>
          <w:p w:rsidR="00D4217A" w:rsidRPr="002630C6" w:rsidRDefault="00D4217A" w:rsidP="000B065E">
            <w:pPr>
              <w:pStyle w:val="dotabel"/>
              <w:rPr>
                <w:b/>
              </w:rPr>
            </w:pPr>
            <w:r w:rsidRPr="002630C6">
              <w:rPr>
                <w:b/>
              </w:rPr>
              <w:t>2020</w:t>
            </w:r>
          </w:p>
        </w:tc>
        <w:tc>
          <w:tcPr>
            <w:tcW w:w="1088" w:type="dxa"/>
            <w:shd w:val="clear" w:color="auto" w:fill="auto"/>
            <w:vAlign w:val="center"/>
          </w:tcPr>
          <w:p w:rsidR="00D4217A" w:rsidRPr="002630C6" w:rsidRDefault="00D4217A" w:rsidP="000B065E">
            <w:pPr>
              <w:pStyle w:val="dotabel"/>
              <w:rPr>
                <w:b/>
              </w:rPr>
            </w:pPr>
            <w:r w:rsidRPr="002630C6">
              <w:rPr>
                <w:b/>
              </w:rPr>
              <w:t>2021</w:t>
            </w:r>
          </w:p>
        </w:tc>
      </w:tr>
      <w:tr w:rsidR="00D4217A" w:rsidRPr="002630C6" w:rsidTr="000B065E">
        <w:trPr>
          <w:jc w:val="center"/>
        </w:trPr>
        <w:tc>
          <w:tcPr>
            <w:tcW w:w="4620" w:type="dxa"/>
            <w:gridSpan w:val="2"/>
            <w:shd w:val="clear" w:color="auto" w:fill="auto"/>
            <w:vAlign w:val="center"/>
          </w:tcPr>
          <w:p w:rsidR="00D4217A" w:rsidRPr="002630C6" w:rsidRDefault="00D4217A" w:rsidP="00D4217A">
            <w:pPr>
              <w:pStyle w:val="dotabel"/>
              <w:jc w:val="left"/>
            </w:pPr>
            <w:r>
              <w:t>Ilość interwencji dotyczącej przemocy</w:t>
            </w:r>
          </w:p>
        </w:tc>
        <w:tc>
          <w:tcPr>
            <w:tcW w:w="1088" w:type="dxa"/>
            <w:shd w:val="clear" w:color="auto" w:fill="auto"/>
            <w:vAlign w:val="center"/>
          </w:tcPr>
          <w:p w:rsidR="00D4217A" w:rsidRPr="002630C6" w:rsidRDefault="000B065E" w:rsidP="000B065E">
            <w:pPr>
              <w:pStyle w:val="dotabel"/>
            </w:pPr>
            <w:r>
              <w:t>206</w:t>
            </w:r>
          </w:p>
        </w:tc>
        <w:tc>
          <w:tcPr>
            <w:tcW w:w="1088" w:type="dxa"/>
            <w:shd w:val="clear" w:color="auto" w:fill="auto"/>
            <w:vAlign w:val="center"/>
          </w:tcPr>
          <w:p w:rsidR="00D4217A" w:rsidRPr="002630C6" w:rsidRDefault="000B065E" w:rsidP="000B065E">
            <w:pPr>
              <w:pStyle w:val="dotabel"/>
            </w:pPr>
            <w:r>
              <w:t>243</w:t>
            </w:r>
          </w:p>
        </w:tc>
        <w:tc>
          <w:tcPr>
            <w:tcW w:w="1088" w:type="dxa"/>
            <w:shd w:val="clear" w:color="auto" w:fill="auto"/>
            <w:vAlign w:val="center"/>
          </w:tcPr>
          <w:p w:rsidR="00D4217A" w:rsidRPr="002630C6" w:rsidRDefault="000B065E" w:rsidP="000B065E">
            <w:pPr>
              <w:pStyle w:val="dotabel"/>
            </w:pPr>
            <w:r>
              <w:t>248</w:t>
            </w:r>
          </w:p>
        </w:tc>
        <w:tc>
          <w:tcPr>
            <w:tcW w:w="1088" w:type="dxa"/>
            <w:shd w:val="clear" w:color="auto" w:fill="auto"/>
            <w:vAlign w:val="center"/>
          </w:tcPr>
          <w:p w:rsidR="00D4217A" w:rsidRPr="002630C6" w:rsidRDefault="000B065E" w:rsidP="000B065E">
            <w:pPr>
              <w:pStyle w:val="dotabel"/>
            </w:pPr>
            <w:r>
              <w:t>253</w:t>
            </w:r>
          </w:p>
        </w:tc>
      </w:tr>
      <w:tr w:rsidR="00D4217A" w:rsidRPr="002630C6" w:rsidTr="00D4217A">
        <w:trPr>
          <w:jc w:val="center"/>
        </w:trPr>
        <w:tc>
          <w:tcPr>
            <w:tcW w:w="2361" w:type="dxa"/>
            <w:vMerge w:val="restart"/>
            <w:shd w:val="clear" w:color="auto" w:fill="auto"/>
            <w:vAlign w:val="center"/>
          </w:tcPr>
          <w:p w:rsidR="00D4217A" w:rsidRPr="002630C6" w:rsidRDefault="000B065E" w:rsidP="000B065E">
            <w:pPr>
              <w:pStyle w:val="dotabel"/>
              <w:jc w:val="left"/>
            </w:pPr>
            <w:r>
              <w:t>Ofiary przemocy ogółem</w:t>
            </w:r>
          </w:p>
        </w:tc>
        <w:tc>
          <w:tcPr>
            <w:tcW w:w="2259" w:type="dxa"/>
          </w:tcPr>
          <w:p w:rsidR="00D4217A" w:rsidRPr="002630C6" w:rsidRDefault="000B065E" w:rsidP="000B065E">
            <w:pPr>
              <w:pStyle w:val="dotabel"/>
              <w:jc w:val="left"/>
            </w:pPr>
            <w:r>
              <w:t>kobiety</w:t>
            </w:r>
          </w:p>
        </w:tc>
        <w:tc>
          <w:tcPr>
            <w:tcW w:w="1088" w:type="dxa"/>
            <w:shd w:val="clear" w:color="auto" w:fill="auto"/>
            <w:vAlign w:val="center"/>
          </w:tcPr>
          <w:p w:rsidR="00D4217A" w:rsidRPr="002630C6" w:rsidRDefault="000B065E" w:rsidP="000B065E">
            <w:pPr>
              <w:pStyle w:val="dotabel"/>
            </w:pPr>
            <w:r>
              <w:t>174</w:t>
            </w:r>
          </w:p>
        </w:tc>
        <w:tc>
          <w:tcPr>
            <w:tcW w:w="1088" w:type="dxa"/>
            <w:shd w:val="clear" w:color="auto" w:fill="auto"/>
            <w:vAlign w:val="center"/>
          </w:tcPr>
          <w:p w:rsidR="00D4217A" w:rsidRPr="002630C6" w:rsidRDefault="000B065E" w:rsidP="000B065E">
            <w:pPr>
              <w:pStyle w:val="dotabel"/>
            </w:pPr>
            <w:r>
              <w:t>205</w:t>
            </w:r>
          </w:p>
        </w:tc>
        <w:tc>
          <w:tcPr>
            <w:tcW w:w="1088" w:type="dxa"/>
            <w:shd w:val="clear" w:color="auto" w:fill="auto"/>
            <w:vAlign w:val="center"/>
          </w:tcPr>
          <w:p w:rsidR="00D4217A" w:rsidRPr="002630C6" w:rsidRDefault="000B065E" w:rsidP="000B065E">
            <w:pPr>
              <w:pStyle w:val="dotabel"/>
            </w:pPr>
            <w:r>
              <w:t>220</w:t>
            </w:r>
          </w:p>
        </w:tc>
        <w:tc>
          <w:tcPr>
            <w:tcW w:w="1088" w:type="dxa"/>
            <w:shd w:val="clear" w:color="auto" w:fill="auto"/>
            <w:vAlign w:val="center"/>
          </w:tcPr>
          <w:p w:rsidR="00D4217A" w:rsidRPr="002630C6" w:rsidRDefault="000B065E" w:rsidP="000B065E">
            <w:pPr>
              <w:pStyle w:val="dotabel"/>
            </w:pPr>
            <w:r>
              <w:t>217</w:t>
            </w:r>
          </w:p>
        </w:tc>
      </w:tr>
      <w:tr w:rsidR="00D4217A" w:rsidRPr="002630C6" w:rsidTr="00D4217A">
        <w:trPr>
          <w:jc w:val="center"/>
        </w:trPr>
        <w:tc>
          <w:tcPr>
            <w:tcW w:w="2361" w:type="dxa"/>
            <w:vMerge/>
            <w:shd w:val="clear" w:color="auto" w:fill="auto"/>
            <w:vAlign w:val="center"/>
          </w:tcPr>
          <w:p w:rsidR="00D4217A" w:rsidRPr="002630C6" w:rsidRDefault="00D4217A" w:rsidP="000B065E">
            <w:pPr>
              <w:pStyle w:val="dotabel"/>
              <w:jc w:val="left"/>
            </w:pPr>
          </w:p>
        </w:tc>
        <w:tc>
          <w:tcPr>
            <w:tcW w:w="2259" w:type="dxa"/>
          </w:tcPr>
          <w:p w:rsidR="00D4217A" w:rsidRPr="002630C6" w:rsidRDefault="000B065E" w:rsidP="000B065E">
            <w:pPr>
              <w:pStyle w:val="dotabel"/>
              <w:jc w:val="left"/>
            </w:pPr>
            <w:r>
              <w:t>mężczyźni</w:t>
            </w:r>
          </w:p>
        </w:tc>
        <w:tc>
          <w:tcPr>
            <w:tcW w:w="1088" w:type="dxa"/>
            <w:shd w:val="clear" w:color="auto" w:fill="auto"/>
            <w:vAlign w:val="center"/>
          </w:tcPr>
          <w:p w:rsidR="00D4217A" w:rsidRPr="002630C6" w:rsidRDefault="000B065E" w:rsidP="000B065E">
            <w:pPr>
              <w:pStyle w:val="dotabel"/>
            </w:pPr>
            <w:r>
              <w:t>36</w:t>
            </w:r>
          </w:p>
        </w:tc>
        <w:tc>
          <w:tcPr>
            <w:tcW w:w="1088" w:type="dxa"/>
            <w:shd w:val="clear" w:color="auto" w:fill="auto"/>
            <w:vAlign w:val="center"/>
          </w:tcPr>
          <w:p w:rsidR="00D4217A" w:rsidRPr="002630C6" w:rsidRDefault="000B065E" w:rsidP="000B065E">
            <w:pPr>
              <w:pStyle w:val="dotabel"/>
            </w:pPr>
            <w:r>
              <w:t>32</w:t>
            </w:r>
          </w:p>
        </w:tc>
        <w:tc>
          <w:tcPr>
            <w:tcW w:w="1088" w:type="dxa"/>
            <w:shd w:val="clear" w:color="auto" w:fill="auto"/>
            <w:vAlign w:val="center"/>
          </w:tcPr>
          <w:p w:rsidR="00D4217A" w:rsidRPr="002630C6" w:rsidRDefault="000B065E" w:rsidP="000B065E">
            <w:pPr>
              <w:pStyle w:val="dotabel"/>
            </w:pPr>
            <w:r>
              <w:t>16</w:t>
            </w:r>
          </w:p>
        </w:tc>
        <w:tc>
          <w:tcPr>
            <w:tcW w:w="1088" w:type="dxa"/>
            <w:shd w:val="clear" w:color="auto" w:fill="auto"/>
            <w:vAlign w:val="center"/>
          </w:tcPr>
          <w:p w:rsidR="00D4217A" w:rsidRPr="002630C6" w:rsidRDefault="000B065E" w:rsidP="000B065E">
            <w:pPr>
              <w:pStyle w:val="dotabel"/>
            </w:pPr>
            <w:r>
              <w:t>15</w:t>
            </w:r>
          </w:p>
        </w:tc>
      </w:tr>
      <w:tr w:rsidR="00D4217A" w:rsidRPr="002630C6" w:rsidTr="00D4217A">
        <w:trPr>
          <w:jc w:val="center"/>
        </w:trPr>
        <w:tc>
          <w:tcPr>
            <w:tcW w:w="2361" w:type="dxa"/>
            <w:vMerge/>
            <w:shd w:val="clear" w:color="auto" w:fill="auto"/>
            <w:vAlign w:val="center"/>
          </w:tcPr>
          <w:p w:rsidR="00D4217A" w:rsidRPr="002630C6" w:rsidRDefault="00D4217A" w:rsidP="000B065E">
            <w:pPr>
              <w:pStyle w:val="dotabel"/>
              <w:jc w:val="left"/>
            </w:pPr>
          </w:p>
        </w:tc>
        <w:tc>
          <w:tcPr>
            <w:tcW w:w="2259" w:type="dxa"/>
          </w:tcPr>
          <w:p w:rsidR="00D4217A" w:rsidRPr="002630C6" w:rsidRDefault="000B065E" w:rsidP="000B065E">
            <w:pPr>
              <w:pStyle w:val="dotabel"/>
              <w:jc w:val="left"/>
            </w:pPr>
            <w:r>
              <w:t>dzieci, nieletni</w:t>
            </w:r>
          </w:p>
        </w:tc>
        <w:tc>
          <w:tcPr>
            <w:tcW w:w="1088" w:type="dxa"/>
            <w:shd w:val="clear" w:color="auto" w:fill="auto"/>
            <w:vAlign w:val="center"/>
          </w:tcPr>
          <w:p w:rsidR="00D4217A" w:rsidRPr="002630C6" w:rsidRDefault="000B065E" w:rsidP="000B065E">
            <w:pPr>
              <w:pStyle w:val="dotabel"/>
            </w:pPr>
            <w:r>
              <w:t>9</w:t>
            </w:r>
          </w:p>
        </w:tc>
        <w:tc>
          <w:tcPr>
            <w:tcW w:w="1088" w:type="dxa"/>
            <w:shd w:val="clear" w:color="auto" w:fill="auto"/>
            <w:vAlign w:val="center"/>
          </w:tcPr>
          <w:p w:rsidR="00D4217A" w:rsidRPr="002630C6" w:rsidRDefault="000B065E" w:rsidP="000B065E">
            <w:pPr>
              <w:pStyle w:val="dotabel"/>
            </w:pPr>
            <w:r>
              <w:t>18</w:t>
            </w:r>
          </w:p>
        </w:tc>
        <w:tc>
          <w:tcPr>
            <w:tcW w:w="1088" w:type="dxa"/>
            <w:shd w:val="clear" w:color="auto" w:fill="auto"/>
            <w:vAlign w:val="center"/>
          </w:tcPr>
          <w:p w:rsidR="00D4217A" w:rsidRPr="002630C6" w:rsidRDefault="000B065E" w:rsidP="000B065E">
            <w:pPr>
              <w:pStyle w:val="dotabel"/>
            </w:pPr>
            <w:r>
              <w:t>16</w:t>
            </w:r>
          </w:p>
        </w:tc>
        <w:tc>
          <w:tcPr>
            <w:tcW w:w="1088" w:type="dxa"/>
            <w:shd w:val="clear" w:color="auto" w:fill="auto"/>
            <w:vAlign w:val="center"/>
          </w:tcPr>
          <w:p w:rsidR="00D4217A" w:rsidRPr="002630C6" w:rsidRDefault="000B065E" w:rsidP="000B065E">
            <w:pPr>
              <w:pStyle w:val="dotabel"/>
            </w:pPr>
            <w:r>
              <w:t>15</w:t>
            </w:r>
          </w:p>
        </w:tc>
      </w:tr>
      <w:tr w:rsidR="000B065E" w:rsidRPr="002630C6" w:rsidTr="00D4217A">
        <w:trPr>
          <w:jc w:val="center"/>
        </w:trPr>
        <w:tc>
          <w:tcPr>
            <w:tcW w:w="2361" w:type="dxa"/>
            <w:vMerge w:val="restart"/>
            <w:shd w:val="clear" w:color="auto" w:fill="auto"/>
            <w:vAlign w:val="center"/>
          </w:tcPr>
          <w:p w:rsidR="000B065E" w:rsidRPr="002630C6" w:rsidRDefault="000B065E" w:rsidP="000B065E">
            <w:pPr>
              <w:pStyle w:val="dotabel"/>
              <w:jc w:val="left"/>
            </w:pPr>
            <w:r>
              <w:t>Sprawcy przemocy</w:t>
            </w:r>
          </w:p>
        </w:tc>
        <w:tc>
          <w:tcPr>
            <w:tcW w:w="2259" w:type="dxa"/>
          </w:tcPr>
          <w:p w:rsidR="000B065E" w:rsidRPr="002630C6" w:rsidRDefault="000B065E" w:rsidP="000B065E">
            <w:pPr>
              <w:pStyle w:val="dotabel"/>
              <w:jc w:val="left"/>
            </w:pPr>
            <w:r>
              <w:t>kobiety</w:t>
            </w:r>
          </w:p>
        </w:tc>
        <w:tc>
          <w:tcPr>
            <w:tcW w:w="1088" w:type="dxa"/>
            <w:shd w:val="clear" w:color="auto" w:fill="auto"/>
            <w:vAlign w:val="center"/>
          </w:tcPr>
          <w:p w:rsidR="000B065E" w:rsidRPr="002630C6" w:rsidRDefault="000B065E" w:rsidP="000B065E">
            <w:pPr>
              <w:pStyle w:val="dotabel"/>
            </w:pPr>
            <w:r>
              <w:t>17</w:t>
            </w:r>
          </w:p>
        </w:tc>
        <w:tc>
          <w:tcPr>
            <w:tcW w:w="1088" w:type="dxa"/>
            <w:shd w:val="clear" w:color="auto" w:fill="auto"/>
            <w:vAlign w:val="center"/>
          </w:tcPr>
          <w:p w:rsidR="000B065E" w:rsidRPr="002630C6" w:rsidRDefault="000B065E" w:rsidP="000B065E">
            <w:pPr>
              <w:pStyle w:val="dotabel"/>
            </w:pPr>
            <w:r>
              <w:t>20</w:t>
            </w:r>
          </w:p>
        </w:tc>
        <w:tc>
          <w:tcPr>
            <w:tcW w:w="1088" w:type="dxa"/>
            <w:shd w:val="clear" w:color="auto" w:fill="auto"/>
            <w:vAlign w:val="center"/>
          </w:tcPr>
          <w:p w:rsidR="000B065E" w:rsidRPr="002630C6" w:rsidRDefault="000B065E" w:rsidP="000B065E">
            <w:pPr>
              <w:pStyle w:val="dotabel"/>
            </w:pPr>
            <w:r>
              <w:t>21</w:t>
            </w:r>
          </w:p>
        </w:tc>
        <w:tc>
          <w:tcPr>
            <w:tcW w:w="1088" w:type="dxa"/>
            <w:shd w:val="clear" w:color="auto" w:fill="auto"/>
            <w:vAlign w:val="center"/>
          </w:tcPr>
          <w:p w:rsidR="000B065E" w:rsidRPr="002630C6" w:rsidRDefault="000B065E" w:rsidP="000B065E">
            <w:pPr>
              <w:pStyle w:val="dotabel"/>
            </w:pPr>
            <w:r>
              <w:t>19</w:t>
            </w:r>
          </w:p>
        </w:tc>
      </w:tr>
      <w:tr w:rsidR="000B065E" w:rsidRPr="002630C6" w:rsidTr="00D4217A">
        <w:trPr>
          <w:jc w:val="center"/>
        </w:trPr>
        <w:tc>
          <w:tcPr>
            <w:tcW w:w="2361" w:type="dxa"/>
            <w:vMerge/>
            <w:shd w:val="clear" w:color="auto" w:fill="auto"/>
            <w:vAlign w:val="center"/>
          </w:tcPr>
          <w:p w:rsidR="000B065E" w:rsidRPr="002630C6" w:rsidRDefault="000B065E" w:rsidP="000B065E">
            <w:pPr>
              <w:pStyle w:val="dotabel"/>
              <w:jc w:val="left"/>
            </w:pPr>
          </w:p>
        </w:tc>
        <w:tc>
          <w:tcPr>
            <w:tcW w:w="2259" w:type="dxa"/>
          </w:tcPr>
          <w:p w:rsidR="000B065E" w:rsidRPr="002630C6" w:rsidRDefault="000B065E" w:rsidP="000B065E">
            <w:pPr>
              <w:pStyle w:val="dotabel"/>
              <w:jc w:val="left"/>
            </w:pPr>
            <w:r>
              <w:t>mężczyźni</w:t>
            </w:r>
          </w:p>
        </w:tc>
        <w:tc>
          <w:tcPr>
            <w:tcW w:w="1088" w:type="dxa"/>
            <w:shd w:val="clear" w:color="auto" w:fill="auto"/>
            <w:vAlign w:val="center"/>
          </w:tcPr>
          <w:p w:rsidR="000B065E" w:rsidRPr="002630C6" w:rsidRDefault="000B065E" w:rsidP="000B065E">
            <w:pPr>
              <w:pStyle w:val="dotabel"/>
            </w:pPr>
            <w:r>
              <w:t>187</w:t>
            </w:r>
          </w:p>
        </w:tc>
        <w:tc>
          <w:tcPr>
            <w:tcW w:w="1088" w:type="dxa"/>
            <w:shd w:val="clear" w:color="auto" w:fill="auto"/>
            <w:vAlign w:val="center"/>
          </w:tcPr>
          <w:p w:rsidR="000B065E" w:rsidRPr="002630C6" w:rsidRDefault="000B065E" w:rsidP="000B065E">
            <w:pPr>
              <w:pStyle w:val="dotabel"/>
            </w:pPr>
            <w:r>
              <w:t>226</w:t>
            </w:r>
          </w:p>
        </w:tc>
        <w:tc>
          <w:tcPr>
            <w:tcW w:w="1088" w:type="dxa"/>
            <w:shd w:val="clear" w:color="auto" w:fill="auto"/>
            <w:vAlign w:val="center"/>
          </w:tcPr>
          <w:p w:rsidR="000B065E" w:rsidRPr="002630C6" w:rsidRDefault="000B065E" w:rsidP="000B065E">
            <w:pPr>
              <w:pStyle w:val="dotabel"/>
            </w:pPr>
            <w:r>
              <w:t>226</w:t>
            </w:r>
          </w:p>
        </w:tc>
        <w:tc>
          <w:tcPr>
            <w:tcW w:w="1088" w:type="dxa"/>
            <w:shd w:val="clear" w:color="auto" w:fill="auto"/>
            <w:vAlign w:val="center"/>
          </w:tcPr>
          <w:p w:rsidR="000B065E" w:rsidRPr="002630C6" w:rsidRDefault="000B065E" w:rsidP="000B065E">
            <w:pPr>
              <w:pStyle w:val="dotabel"/>
            </w:pPr>
            <w:r>
              <w:t>233</w:t>
            </w:r>
          </w:p>
        </w:tc>
      </w:tr>
      <w:tr w:rsidR="00D4217A" w:rsidRPr="002630C6" w:rsidTr="00D4217A">
        <w:trPr>
          <w:jc w:val="center"/>
        </w:trPr>
        <w:tc>
          <w:tcPr>
            <w:tcW w:w="2361" w:type="dxa"/>
            <w:vMerge/>
            <w:shd w:val="clear" w:color="auto" w:fill="auto"/>
            <w:vAlign w:val="center"/>
          </w:tcPr>
          <w:p w:rsidR="00D4217A" w:rsidRPr="002630C6" w:rsidRDefault="00D4217A" w:rsidP="000B065E">
            <w:pPr>
              <w:pStyle w:val="dotabel"/>
              <w:jc w:val="left"/>
            </w:pPr>
          </w:p>
        </w:tc>
        <w:tc>
          <w:tcPr>
            <w:tcW w:w="2259" w:type="dxa"/>
          </w:tcPr>
          <w:p w:rsidR="00D4217A" w:rsidRPr="002630C6" w:rsidRDefault="000B065E" w:rsidP="000B065E">
            <w:pPr>
              <w:pStyle w:val="dotabel"/>
              <w:jc w:val="left"/>
            </w:pPr>
            <w:r>
              <w:t>nieletni</w:t>
            </w:r>
          </w:p>
        </w:tc>
        <w:tc>
          <w:tcPr>
            <w:tcW w:w="1088" w:type="dxa"/>
            <w:shd w:val="clear" w:color="auto" w:fill="auto"/>
            <w:vAlign w:val="center"/>
          </w:tcPr>
          <w:p w:rsidR="00D4217A" w:rsidRPr="002630C6" w:rsidRDefault="000B065E" w:rsidP="000B065E">
            <w:pPr>
              <w:pStyle w:val="dotabel"/>
            </w:pPr>
            <w:r>
              <w:t>3</w:t>
            </w:r>
          </w:p>
        </w:tc>
        <w:tc>
          <w:tcPr>
            <w:tcW w:w="1088" w:type="dxa"/>
            <w:shd w:val="clear" w:color="auto" w:fill="auto"/>
            <w:vAlign w:val="center"/>
          </w:tcPr>
          <w:p w:rsidR="00D4217A" w:rsidRPr="002630C6" w:rsidRDefault="000B065E" w:rsidP="000B065E">
            <w:pPr>
              <w:pStyle w:val="dotabel"/>
            </w:pPr>
            <w:r>
              <w:t>0</w:t>
            </w:r>
          </w:p>
        </w:tc>
        <w:tc>
          <w:tcPr>
            <w:tcW w:w="1088" w:type="dxa"/>
            <w:shd w:val="clear" w:color="auto" w:fill="auto"/>
            <w:vAlign w:val="center"/>
          </w:tcPr>
          <w:p w:rsidR="00D4217A" w:rsidRPr="002630C6" w:rsidRDefault="000B065E" w:rsidP="000B065E">
            <w:pPr>
              <w:pStyle w:val="dotabel"/>
            </w:pPr>
            <w:r>
              <w:t>1</w:t>
            </w:r>
          </w:p>
        </w:tc>
        <w:tc>
          <w:tcPr>
            <w:tcW w:w="1088" w:type="dxa"/>
            <w:shd w:val="clear" w:color="auto" w:fill="auto"/>
            <w:vAlign w:val="center"/>
          </w:tcPr>
          <w:p w:rsidR="00D4217A" w:rsidRPr="002630C6" w:rsidRDefault="000B065E" w:rsidP="000B065E">
            <w:pPr>
              <w:pStyle w:val="dotabel"/>
            </w:pPr>
            <w:r>
              <w:t>1</w:t>
            </w:r>
          </w:p>
        </w:tc>
      </w:tr>
      <w:tr w:rsidR="00D4217A" w:rsidRPr="002630C6" w:rsidTr="000B065E">
        <w:trPr>
          <w:jc w:val="center"/>
        </w:trPr>
        <w:tc>
          <w:tcPr>
            <w:tcW w:w="4620" w:type="dxa"/>
            <w:gridSpan w:val="2"/>
            <w:shd w:val="clear" w:color="auto" w:fill="auto"/>
            <w:vAlign w:val="center"/>
          </w:tcPr>
          <w:p w:rsidR="00D4217A" w:rsidRPr="002630C6" w:rsidRDefault="000B065E" w:rsidP="00D4217A">
            <w:pPr>
              <w:pStyle w:val="dotabel"/>
              <w:jc w:val="left"/>
            </w:pPr>
            <w:r>
              <w:t>Sprawcy przemocy po alkoholu</w:t>
            </w:r>
          </w:p>
        </w:tc>
        <w:tc>
          <w:tcPr>
            <w:tcW w:w="1088" w:type="dxa"/>
            <w:shd w:val="clear" w:color="auto" w:fill="auto"/>
            <w:vAlign w:val="center"/>
          </w:tcPr>
          <w:p w:rsidR="00D4217A" w:rsidRPr="002630C6" w:rsidRDefault="000B065E" w:rsidP="000B065E">
            <w:pPr>
              <w:pStyle w:val="dotabel"/>
            </w:pPr>
            <w:r>
              <w:t>126</w:t>
            </w:r>
          </w:p>
        </w:tc>
        <w:tc>
          <w:tcPr>
            <w:tcW w:w="1088" w:type="dxa"/>
            <w:shd w:val="clear" w:color="auto" w:fill="auto"/>
            <w:vAlign w:val="center"/>
          </w:tcPr>
          <w:p w:rsidR="00D4217A" w:rsidRPr="002630C6" w:rsidRDefault="000B065E" w:rsidP="000B065E">
            <w:pPr>
              <w:pStyle w:val="dotabel"/>
            </w:pPr>
            <w:r>
              <w:t>131</w:t>
            </w:r>
          </w:p>
        </w:tc>
        <w:tc>
          <w:tcPr>
            <w:tcW w:w="1088" w:type="dxa"/>
            <w:shd w:val="clear" w:color="auto" w:fill="auto"/>
            <w:vAlign w:val="center"/>
          </w:tcPr>
          <w:p w:rsidR="00D4217A" w:rsidRPr="002630C6" w:rsidRDefault="000B065E" w:rsidP="000B065E">
            <w:pPr>
              <w:pStyle w:val="dotabel"/>
            </w:pPr>
            <w:r>
              <w:t>138</w:t>
            </w:r>
          </w:p>
        </w:tc>
        <w:tc>
          <w:tcPr>
            <w:tcW w:w="1088" w:type="dxa"/>
            <w:shd w:val="clear" w:color="auto" w:fill="auto"/>
            <w:vAlign w:val="center"/>
          </w:tcPr>
          <w:p w:rsidR="00D4217A" w:rsidRPr="002630C6" w:rsidRDefault="000B065E" w:rsidP="000B065E">
            <w:pPr>
              <w:pStyle w:val="dotabel"/>
            </w:pPr>
            <w:r>
              <w:t>163</w:t>
            </w:r>
          </w:p>
        </w:tc>
      </w:tr>
      <w:tr w:rsidR="00D4217A" w:rsidRPr="002630C6" w:rsidTr="000B065E">
        <w:trPr>
          <w:jc w:val="center"/>
        </w:trPr>
        <w:tc>
          <w:tcPr>
            <w:tcW w:w="4620" w:type="dxa"/>
            <w:gridSpan w:val="2"/>
            <w:shd w:val="clear" w:color="auto" w:fill="auto"/>
            <w:vAlign w:val="center"/>
          </w:tcPr>
          <w:p w:rsidR="00D4217A" w:rsidRPr="002630C6" w:rsidRDefault="000B065E" w:rsidP="00D4217A">
            <w:pPr>
              <w:pStyle w:val="dotabel"/>
              <w:jc w:val="left"/>
            </w:pPr>
            <w:r>
              <w:t>Przypadki udzielenia pomocy medycznej poszkodowanemu</w:t>
            </w:r>
          </w:p>
        </w:tc>
        <w:tc>
          <w:tcPr>
            <w:tcW w:w="1088" w:type="dxa"/>
            <w:shd w:val="clear" w:color="auto" w:fill="auto"/>
            <w:vAlign w:val="center"/>
          </w:tcPr>
          <w:p w:rsidR="00D4217A" w:rsidRPr="002630C6" w:rsidRDefault="000B065E" w:rsidP="000B065E">
            <w:pPr>
              <w:pStyle w:val="dotabel"/>
            </w:pPr>
            <w:r>
              <w:t>0</w:t>
            </w:r>
          </w:p>
        </w:tc>
        <w:tc>
          <w:tcPr>
            <w:tcW w:w="1088" w:type="dxa"/>
            <w:shd w:val="clear" w:color="auto" w:fill="auto"/>
            <w:vAlign w:val="center"/>
          </w:tcPr>
          <w:p w:rsidR="00D4217A" w:rsidRPr="002630C6" w:rsidRDefault="000B065E" w:rsidP="000B065E">
            <w:pPr>
              <w:pStyle w:val="dotabel"/>
            </w:pPr>
            <w:r>
              <w:t>3</w:t>
            </w:r>
          </w:p>
        </w:tc>
        <w:tc>
          <w:tcPr>
            <w:tcW w:w="1088" w:type="dxa"/>
            <w:shd w:val="clear" w:color="auto" w:fill="auto"/>
            <w:vAlign w:val="center"/>
          </w:tcPr>
          <w:p w:rsidR="00D4217A" w:rsidRPr="002630C6" w:rsidRDefault="000B065E" w:rsidP="000B065E">
            <w:pPr>
              <w:pStyle w:val="dotabel"/>
            </w:pPr>
            <w:r>
              <w:t>0</w:t>
            </w:r>
          </w:p>
        </w:tc>
        <w:tc>
          <w:tcPr>
            <w:tcW w:w="1088" w:type="dxa"/>
            <w:shd w:val="clear" w:color="auto" w:fill="auto"/>
            <w:vAlign w:val="center"/>
          </w:tcPr>
          <w:p w:rsidR="00D4217A" w:rsidRPr="002630C6" w:rsidRDefault="000B065E" w:rsidP="000B065E">
            <w:pPr>
              <w:pStyle w:val="dotabel"/>
            </w:pPr>
            <w:r>
              <w:t>2</w:t>
            </w:r>
          </w:p>
        </w:tc>
      </w:tr>
    </w:tbl>
    <w:p w:rsidR="000B065E" w:rsidRPr="002630C6" w:rsidRDefault="000B065E" w:rsidP="000B065E">
      <w:pPr>
        <w:pStyle w:val="Legenda"/>
        <w:rPr>
          <w:rFonts w:cs="Calibri"/>
          <w:szCs w:val="24"/>
        </w:rPr>
      </w:pPr>
      <w:bookmarkStart w:id="32" w:name="_Toc115686097"/>
      <w:r>
        <w:lastRenderedPageBreak/>
        <w:t xml:space="preserve">Tabela </w:t>
      </w:r>
      <w:fldSimple w:instr=" SEQ Tabela \* ARABIC ">
        <w:r w:rsidR="00053D6A">
          <w:rPr>
            <w:noProof/>
          </w:rPr>
          <w:t>5</w:t>
        </w:r>
      </w:fldSimple>
      <w:r>
        <w:t>. Przestępczość nieletnich na terenie gminy Końskie (</w:t>
      </w:r>
      <w:r w:rsidRPr="002630C6">
        <w:t>Wydział Prewencji Komendy Powiatowej Policji w Końskich)</w:t>
      </w:r>
      <w:bookmarkEnd w:id="32"/>
    </w:p>
    <w:tbl>
      <w:tblPr>
        <w:tblW w:w="0" w:type="auto"/>
        <w:jc w:val="center"/>
        <w:tblBorders>
          <w:insideH w:val="single" w:sz="4" w:space="0" w:color="auto"/>
          <w:insideV w:val="single" w:sz="4" w:space="0" w:color="auto"/>
        </w:tblBorders>
        <w:tblLook w:val="04A0" w:firstRow="1" w:lastRow="0" w:firstColumn="1" w:lastColumn="0" w:noHBand="0" w:noVBand="1"/>
      </w:tblPr>
      <w:tblGrid>
        <w:gridCol w:w="4555"/>
        <w:gridCol w:w="1088"/>
        <w:gridCol w:w="1088"/>
        <w:gridCol w:w="1088"/>
        <w:gridCol w:w="1088"/>
      </w:tblGrid>
      <w:tr w:rsidR="000B065E" w:rsidRPr="002630C6" w:rsidTr="000B065E">
        <w:trPr>
          <w:jc w:val="center"/>
        </w:trPr>
        <w:tc>
          <w:tcPr>
            <w:tcW w:w="4555" w:type="dxa"/>
            <w:shd w:val="clear" w:color="auto" w:fill="auto"/>
            <w:vAlign w:val="center"/>
          </w:tcPr>
          <w:p w:rsidR="000B065E" w:rsidRPr="002630C6" w:rsidRDefault="000B065E" w:rsidP="000B065E">
            <w:pPr>
              <w:pStyle w:val="dotabel"/>
              <w:tabs>
                <w:tab w:val="left" w:pos="2573"/>
              </w:tabs>
              <w:jc w:val="left"/>
              <w:rPr>
                <w:b/>
              </w:rPr>
            </w:pPr>
            <w:r w:rsidRPr="002630C6">
              <w:rPr>
                <w:b/>
              </w:rPr>
              <w:t>Wyszczególnienie</w:t>
            </w:r>
          </w:p>
        </w:tc>
        <w:tc>
          <w:tcPr>
            <w:tcW w:w="1088" w:type="dxa"/>
            <w:shd w:val="clear" w:color="auto" w:fill="auto"/>
            <w:vAlign w:val="center"/>
          </w:tcPr>
          <w:p w:rsidR="000B065E" w:rsidRPr="002630C6" w:rsidRDefault="000B065E" w:rsidP="000B065E">
            <w:pPr>
              <w:pStyle w:val="dotabel"/>
              <w:rPr>
                <w:b/>
              </w:rPr>
            </w:pPr>
            <w:r w:rsidRPr="002630C6">
              <w:rPr>
                <w:b/>
              </w:rPr>
              <w:t>2018</w:t>
            </w:r>
          </w:p>
        </w:tc>
        <w:tc>
          <w:tcPr>
            <w:tcW w:w="1088" w:type="dxa"/>
            <w:shd w:val="clear" w:color="auto" w:fill="auto"/>
            <w:vAlign w:val="center"/>
          </w:tcPr>
          <w:p w:rsidR="000B065E" w:rsidRPr="002630C6" w:rsidRDefault="000B065E" w:rsidP="000B065E">
            <w:pPr>
              <w:pStyle w:val="dotabel"/>
              <w:rPr>
                <w:b/>
              </w:rPr>
            </w:pPr>
            <w:r w:rsidRPr="002630C6">
              <w:rPr>
                <w:b/>
              </w:rPr>
              <w:t>2019</w:t>
            </w:r>
          </w:p>
        </w:tc>
        <w:tc>
          <w:tcPr>
            <w:tcW w:w="1088" w:type="dxa"/>
            <w:shd w:val="clear" w:color="auto" w:fill="auto"/>
            <w:vAlign w:val="center"/>
          </w:tcPr>
          <w:p w:rsidR="000B065E" w:rsidRPr="002630C6" w:rsidRDefault="000B065E" w:rsidP="000B065E">
            <w:pPr>
              <w:pStyle w:val="dotabel"/>
              <w:rPr>
                <w:b/>
              </w:rPr>
            </w:pPr>
            <w:r w:rsidRPr="002630C6">
              <w:rPr>
                <w:b/>
              </w:rPr>
              <w:t>2020</w:t>
            </w:r>
          </w:p>
        </w:tc>
        <w:tc>
          <w:tcPr>
            <w:tcW w:w="1088" w:type="dxa"/>
            <w:shd w:val="clear" w:color="auto" w:fill="auto"/>
            <w:vAlign w:val="center"/>
          </w:tcPr>
          <w:p w:rsidR="000B065E" w:rsidRPr="002630C6" w:rsidRDefault="000B065E" w:rsidP="000B065E">
            <w:pPr>
              <w:pStyle w:val="dotabel"/>
              <w:rPr>
                <w:b/>
              </w:rPr>
            </w:pPr>
            <w:r w:rsidRPr="002630C6">
              <w:rPr>
                <w:b/>
              </w:rPr>
              <w:t>2021</w:t>
            </w:r>
          </w:p>
        </w:tc>
      </w:tr>
      <w:tr w:rsidR="000B065E" w:rsidRPr="002630C6" w:rsidTr="000B065E">
        <w:trPr>
          <w:jc w:val="center"/>
        </w:trPr>
        <w:tc>
          <w:tcPr>
            <w:tcW w:w="4555" w:type="dxa"/>
            <w:shd w:val="clear" w:color="auto" w:fill="auto"/>
            <w:vAlign w:val="center"/>
          </w:tcPr>
          <w:p w:rsidR="000B065E" w:rsidRPr="000B065E" w:rsidRDefault="000B065E" w:rsidP="000B065E">
            <w:pPr>
              <w:pStyle w:val="dotabel"/>
              <w:jc w:val="left"/>
            </w:pPr>
            <w:r w:rsidRPr="000B065E">
              <w:t>Liczba przestępstw popełnionych na terenie miasta</w:t>
            </w:r>
          </w:p>
        </w:tc>
        <w:tc>
          <w:tcPr>
            <w:tcW w:w="1088" w:type="dxa"/>
            <w:shd w:val="clear" w:color="auto" w:fill="auto"/>
            <w:vAlign w:val="center"/>
          </w:tcPr>
          <w:p w:rsidR="000B065E" w:rsidRPr="000B065E" w:rsidRDefault="000B065E" w:rsidP="000B065E">
            <w:pPr>
              <w:pStyle w:val="dotabel"/>
            </w:pPr>
            <w:r>
              <w:t>3</w:t>
            </w:r>
          </w:p>
        </w:tc>
        <w:tc>
          <w:tcPr>
            <w:tcW w:w="1088" w:type="dxa"/>
            <w:shd w:val="clear" w:color="auto" w:fill="auto"/>
            <w:vAlign w:val="center"/>
          </w:tcPr>
          <w:p w:rsidR="000B065E" w:rsidRPr="000B065E" w:rsidRDefault="000B065E" w:rsidP="000B065E">
            <w:pPr>
              <w:pStyle w:val="dotabel"/>
            </w:pPr>
            <w:r>
              <w:t>3</w:t>
            </w:r>
          </w:p>
        </w:tc>
        <w:tc>
          <w:tcPr>
            <w:tcW w:w="1088" w:type="dxa"/>
            <w:shd w:val="clear" w:color="auto" w:fill="auto"/>
            <w:vAlign w:val="center"/>
          </w:tcPr>
          <w:p w:rsidR="000B065E" w:rsidRPr="000B065E" w:rsidRDefault="000B065E" w:rsidP="000B065E">
            <w:pPr>
              <w:pStyle w:val="dotabel"/>
            </w:pPr>
            <w:r>
              <w:t>1</w:t>
            </w:r>
          </w:p>
        </w:tc>
        <w:tc>
          <w:tcPr>
            <w:tcW w:w="1088" w:type="dxa"/>
            <w:shd w:val="clear" w:color="auto" w:fill="auto"/>
            <w:vAlign w:val="center"/>
          </w:tcPr>
          <w:p w:rsidR="000B065E" w:rsidRPr="000B065E" w:rsidRDefault="000B065E" w:rsidP="000B065E">
            <w:pPr>
              <w:pStyle w:val="dotabel"/>
            </w:pPr>
            <w:r>
              <w:t>1</w:t>
            </w:r>
          </w:p>
        </w:tc>
      </w:tr>
      <w:tr w:rsidR="000B065E" w:rsidRPr="002630C6" w:rsidTr="000B065E">
        <w:trPr>
          <w:jc w:val="center"/>
        </w:trPr>
        <w:tc>
          <w:tcPr>
            <w:tcW w:w="4555" w:type="dxa"/>
            <w:shd w:val="clear" w:color="auto" w:fill="auto"/>
            <w:vAlign w:val="center"/>
          </w:tcPr>
          <w:p w:rsidR="000B065E" w:rsidRPr="002630C6" w:rsidRDefault="000B065E" w:rsidP="000B065E">
            <w:pPr>
              <w:pStyle w:val="dotabel"/>
              <w:jc w:val="left"/>
            </w:pPr>
            <w:r>
              <w:t>Liczba przestępstw popełnionych na terenie wiejskim gminy</w:t>
            </w:r>
          </w:p>
        </w:tc>
        <w:tc>
          <w:tcPr>
            <w:tcW w:w="1088" w:type="dxa"/>
            <w:shd w:val="clear" w:color="auto" w:fill="auto"/>
            <w:vAlign w:val="center"/>
          </w:tcPr>
          <w:p w:rsidR="000B065E" w:rsidRPr="002630C6" w:rsidRDefault="000B065E" w:rsidP="000B065E">
            <w:pPr>
              <w:pStyle w:val="dotabel"/>
            </w:pPr>
            <w:r>
              <w:t>1</w:t>
            </w:r>
          </w:p>
        </w:tc>
        <w:tc>
          <w:tcPr>
            <w:tcW w:w="1088" w:type="dxa"/>
            <w:shd w:val="clear" w:color="auto" w:fill="auto"/>
            <w:vAlign w:val="center"/>
          </w:tcPr>
          <w:p w:rsidR="000B065E" w:rsidRPr="002630C6" w:rsidRDefault="000B065E" w:rsidP="000B065E">
            <w:pPr>
              <w:pStyle w:val="dotabel"/>
            </w:pPr>
            <w:r>
              <w:t>2</w:t>
            </w:r>
          </w:p>
        </w:tc>
        <w:tc>
          <w:tcPr>
            <w:tcW w:w="1088" w:type="dxa"/>
            <w:shd w:val="clear" w:color="auto" w:fill="auto"/>
            <w:vAlign w:val="center"/>
          </w:tcPr>
          <w:p w:rsidR="000B065E" w:rsidRPr="002630C6" w:rsidRDefault="000B065E" w:rsidP="000B065E">
            <w:pPr>
              <w:pStyle w:val="dotabel"/>
            </w:pPr>
            <w:r>
              <w:t>0</w:t>
            </w:r>
          </w:p>
        </w:tc>
        <w:tc>
          <w:tcPr>
            <w:tcW w:w="1088" w:type="dxa"/>
            <w:shd w:val="clear" w:color="auto" w:fill="auto"/>
            <w:vAlign w:val="center"/>
          </w:tcPr>
          <w:p w:rsidR="000B065E" w:rsidRPr="002630C6" w:rsidRDefault="000B065E" w:rsidP="000B065E">
            <w:pPr>
              <w:pStyle w:val="dotabel"/>
            </w:pPr>
            <w:r>
              <w:t>1</w:t>
            </w:r>
          </w:p>
        </w:tc>
      </w:tr>
      <w:tr w:rsidR="000B065E" w:rsidRPr="002630C6" w:rsidTr="000B065E">
        <w:trPr>
          <w:jc w:val="center"/>
        </w:trPr>
        <w:tc>
          <w:tcPr>
            <w:tcW w:w="4555" w:type="dxa"/>
            <w:shd w:val="clear" w:color="auto" w:fill="auto"/>
            <w:vAlign w:val="center"/>
          </w:tcPr>
          <w:p w:rsidR="000B065E" w:rsidRPr="002630C6" w:rsidRDefault="000B065E" w:rsidP="000B065E">
            <w:pPr>
              <w:pStyle w:val="dotabel"/>
              <w:jc w:val="left"/>
            </w:pPr>
            <w:r>
              <w:t xml:space="preserve">Kradzież z włamaniem </w:t>
            </w:r>
          </w:p>
        </w:tc>
        <w:tc>
          <w:tcPr>
            <w:tcW w:w="1088" w:type="dxa"/>
            <w:shd w:val="clear" w:color="auto" w:fill="auto"/>
            <w:vAlign w:val="center"/>
          </w:tcPr>
          <w:p w:rsidR="000B065E" w:rsidRPr="002630C6" w:rsidRDefault="000B065E" w:rsidP="000B065E">
            <w:pPr>
              <w:pStyle w:val="dotabel"/>
            </w:pPr>
            <w:r>
              <w:t>0</w:t>
            </w:r>
          </w:p>
        </w:tc>
        <w:tc>
          <w:tcPr>
            <w:tcW w:w="1088" w:type="dxa"/>
            <w:shd w:val="clear" w:color="auto" w:fill="auto"/>
            <w:vAlign w:val="center"/>
          </w:tcPr>
          <w:p w:rsidR="000B065E" w:rsidRPr="002630C6" w:rsidRDefault="000B065E" w:rsidP="000B065E">
            <w:pPr>
              <w:pStyle w:val="dotabel"/>
            </w:pPr>
            <w:r>
              <w:t>0</w:t>
            </w:r>
          </w:p>
        </w:tc>
        <w:tc>
          <w:tcPr>
            <w:tcW w:w="1088" w:type="dxa"/>
            <w:shd w:val="clear" w:color="auto" w:fill="auto"/>
            <w:vAlign w:val="center"/>
          </w:tcPr>
          <w:p w:rsidR="000B065E" w:rsidRPr="002630C6" w:rsidRDefault="000B065E" w:rsidP="000B065E">
            <w:pPr>
              <w:pStyle w:val="dotabel"/>
            </w:pPr>
            <w:r>
              <w:t>0</w:t>
            </w:r>
          </w:p>
        </w:tc>
        <w:tc>
          <w:tcPr>
            <w:tcW w:w="1088" w:type="dxa"/>
            <w:shd w:val="clear" w:color="auto" w:fill="auto"/>
            <w:vAlign w:val="center"/>
          </w:tcPr>
          <w:p w:rsidR="000B065E" w:rsidRPr="002630C6" w:rsidRDefault="000B065E" w:rsidP="000B065E">
            <w:pPr>
              <w:pStyle w:val="dotabel"/>
            </w:pPr>
            <w:r>
              <w:t>0</w:t>
            </w:r>
          </w:p>
        </w:tc>
      </w:tr>
      <w:tr w:rsidR="000B065E" w:rsidRPr="002630C6" w:rsidTr="000B065E">
        <w:trPr>
          <w:jc w:val="center"/>
        </w:trPr>
        <w:tc>
          <w:tcPr>
            <w:tcW w:w="4555" w:type="dxa"/>
            <w:shd w:val="clear" w:color="auto" w:fill="auto"/>
            <w:vAlign w:val="center"/>
          </w:tcPr>
          <w:p w:rsidR="000B065E" w:rsidRPr="002630C6" w:rsidRDefault="000B065E" w:rsidP="000B065E">
            <w:pPr>
              <w:pStyle w:val="dotabel"/>
              <w:jc w:val="left"/>
            </w:pPr>
            <w:r>
              <w:t>Rozboju, wymuszenia rozbójnicze</w:t>
            </w:r>
          </w:p>
        </w:tc>
        <w:tc>
          <w:tcPr>
            <w:tcW w:w="1088" w:type="dxa"/>
            <w:shd w:val="clear" w:color="auto" w:fill="auto"/>
            <w:vAlign w:val="center"/>
          </w:tcPr>
          <w:p w:rsidR="000B065E" w:rsidRPr="002630C6" w:rsidRDefault="000B065E" w:rsidP="000B065E">
            <w:pPr>
              <w:pStyle w:val="dotabel"/>
            </w:pPr>
            <w:r>
              <w:t>0</w:t>
            </w:r>
          </w:p>
        </w:tc>
        <w:tc>
          <w:tcPr>
            <w:tcW w:w="1088" w:type="dxa"/>
            <w:shd w:val="clear" w:color="auto" w:fill="auto"/>
            <w:vAlign w:val="center"/>
          </w:tcPr>
          <w:p w:rsidR="000B065E" w:rsidRPr="002630C6" w:rsidRDefault="000B065E" w:rsidP="000B065E">
            <w:pPr>
              <w:pStyle w:val="dotabel"/>
            </w:pPr>
            <w:r>
              <w:t>0</w:t>
            </w:r>
          </w:p>
        </w:tc>
        <w:tc>
          <w:tcPr>
            <w:tcW w:w="1088" w:type="dxa"/>
            <w:shd w:val="clear" w:color="auto" w:fill="auto"/>
            <w:vAlign w:val="center"/>
          </w:tcPr>
          <w:p w:rsidR="000B065E" w:rsidRPr="002630C6" w:rsidRDefault="000B065E" w:rsidP="000B065E">
            <w:pPr>
              <w:pStyle w:val="dotabel"/>
            </w:pPr>
            <w:r>
              <w:t>0</w:t>
            </w:r>
          </w:p>
        </w:tc>
        <w:tc>
          <w:tcPr>
            <w:tcW w:w="1088" w:type="dxa"/>
            <w:shd w:val="clear" w:color="auto" w:fill="auto"/>
            <w:vAlign w:val="center"/>
          </w:tcPr>
          <w:p w:rsidR="000B065E" w:rsidRPr="002630C6" w:rsidRDefault="000B065E" w:rsidP="000B065E">
            <w:pPr>
              <w:pStyle w:val="dotabel"/>
            </w:pPr>
            <w:r>
              <w:t>0</w:t>
            </w:r>
          </w:p>
        </w:tc>
      </w:tr>
      <w:tr w:rsidR="000B065E" w:rsidRPr="002630C6" w:rsidTr="000B065E">
        <w:trPr>
          <w:jc w:val="center"/>
        </w:trPr>
        <w:tc>
          <w:tcPr>
            <w:tcW w:w="4555" w:type="dxa"/>
            <w:shd w:val="clear" w:color="auto" w:fill="auto"/>
            <w:vAlign w:val="center"/>
          </w:tcPr>
          <w:p w:rsidR="000B065E" w:rsidRPr="002630C6" w:rsidRDefault="000B065E" w:rsidP="000B065E">
            <w:pPr>
              <w:pStyle w:val="dotabel"/>
              <w:jc w:val="left"/>
            </w:pPr>
            <w:r>
              <w:t>Kradzież cudzej rzeczy</w:t>
            </w:r>
          </w:p>
        </w:tc>
        <w:tc>
          <w:tcPr>
            <w:tcW w:w="1088" w:type="dxa"/>
            <w:shd w:val="clear" w:color="auto" w:fill="auto"/>
            <w:vAlign w:val="center"/>
          </w:tcPr>
          <w:p w:rsidR="000B065E" w:rsidRPr="002630C6" w:rsidRDefault="000B065E" w:rsidP="000B065E">
            <w:pPr>
              <w:pStyle w:val="dotabel"/>
            </w:pPr>
            <w:r>
              <w:t>1</w:t>
            </w:r>
          </w:p>
        </w:tc>
        <w:tc>
          <w:tcPr>
            <w:tcW w:w="1088" w:type="dxa"/>
            <w:shd w:val="clear" w:color="auto" w:fill="auto"/>
            <w:vAlign w:val="center"/>
          </w:tcPr>
          <w:p w:rsidR="000B065E" w:rsidRPr="002630C6" w:rsidRDefault="000B065E" w:rsidP="000B065E">
            <w:pPr>
              <w:pStyle w:val="dotabel"/>
            </w:pPr>
            <w:r>
              <w:t>1</w:t>
            </w:r>
          </w:p>
        </w:tc>
        <w:tc>
          <w:tcPr>
            <w:tcW w:w="1088" w:type="dxa"/>
            <w:shd w:val="clear" w:color="auto" w:fill="auto"/>
            <w:vAlign w:val="center"/>
          </w:tcPr>
          <w:p w:rsidR="000B065E" w:rsidRPr="002630C6" w:rsidRDefault="000B065E" w:rsidP="000B065E">
            <w:pPr>
              <w:pStyle w:val="dotabel"/>
            </w:pPr>
            <w:r>
              <w:t>1</w:t>
            </w:r>
          </w:p>
        </w:tc>
        <w:tc>
          <w:tcPr>
            <w:tcW w:w="1088" w:type="dxa"/>
            <w:shd w:val="clear" w:color="auto" w:fill="auto"/>
            <w:vAlign w:val="center"/>
          </w:tcPr>
          <w:p w:rsidR="000B065E" w:rsidRPr="002630C6" w:rsidRDefault="000B065E" w:rsidP="000B065E">
            <w:pPr>
              <w:pStyle w:val="dotabel"/>
            </w:pPr>
            <w:r>
              <w:t>0</w:t>
            </w:r>
          </w:p>
        </w:tc>
      </w:tr>
      <w:tr w:rsidR="000B065E" w:rsidRPr="002630C6" w:rsidTr="000B065E">
        <w:trPr>
          <w:jc w:val="center"/>
        </w:trPr>
        <w:tc>
          <w:tcPr>
            <w:tcW w:w="4555" w:type="dxa"/>
            <w:shd w:val="clear" w:color="auto" w:fill="auto"/>
            <w:vAlign w:val="center"/>
          </w:tcPr>
          <w:p w:rsidR="000B065E" w:rsidRPr="002630C6" w:rsidRDefault="00872C9C" w:rsidP="000B065E">
            <w:pPr>
              <w:pStyle w:val="dotabel"/>
              <w:jc w:val="left"/>
            </w:pPr>
            <w:r>
              <w:t>Przestępstwa drogowe</w:t>
            </w:r>
          </w:p>
        </w:tc>
        <w:tc>
          <w:tcPr>
            <w:tcW w:w="1088" w:type="dxa"/>
            <w:shd w:val="clear" w:color="auto" w:fill="auto"/>
            <w:vAlign w:val="center"/>
          </w:tcPr>
          <w:p w:rsidR="000B065E" w:rsidRPr="002630C6" w:rsidRDefault="000B065E" w:rsidP="000B065E">
            <w:pPr>
              <w:pStyle w:val="dotabel"/>
            </w:pPr>
            <w:r>
              <w:t>0</w:t>
            </w:r>
          </w:p>
        </w:tc>
        <w:tc>
          <w:tcPr>
            <w:tcW w:w="1088" w:type="dxa"/>
            <w:shd w:val="clear" w:color="auto" w:fill="auto"/>
            <w:vAlign w:val="center"/>
          </w:tcPr>
          <w:p w:rsidR="000B065E" w:rsidRPr="002630C6" w:rsidRDefault="000B065E" w:rsidP="000B065E">
            <w:pPr>
              <w:pStyle w:val="dotabel"/>
            </w:pPr>
            <w:r>
              <w:t>0</w:t>
            </w:r>
          </w:p>
        </w:tc>
        <w:tc>
          <w:tcPr>
            <w:tcW w:w="1088" w:type="dxa"/>
            <w:shd w:val="clear" w:color="auto" w:fill="auto"/>
            <w:vAlign w:val="center"/>
          </w:tcPr>
          <w:p w:rsidR="000B065E" w:rsidRPr="002630C6" w:rsidRDefault="000B065E" w:rsidP="000B065E">
            <w:pPr>
              <w:pStyle w:val="dotabel"/>
            </w:pPr>
            <w:r>
              <w:t>0</w:t>
            </w:r>
          </w:p>
        </w:tc>
        <w:tc>
          <w:tcPr>
            <w:tcW w:w="1088" w:type="dxa"/>
            <w:shd w:val="clear" w:color="auto" w:fill="auto"/>
            <w:vAlign w:val="center"/>
          </w:tcPr>
          <w:p w:rsidR="000B065E" w:rsidRPr="002630C6" w:rsidRDefault="000B065E" w:rsidP="000B065E">
            <w:pPr>
              <w:pStyle w:val="dotabel"/>
            </w:pPr>
            <w:r>
              <w:t>0</w:t>
            </w:r>
          </w:p>
        </w:tc>
      </w:tr>
      <w:tr w:rsidR="000B065E" w:rsidRPr="002630C6" w:rsidTr="000B065E">
        <w:trPr>
          <w:jc w:val="center"/>
        </w:trPr>
        <w:tc>
          <w:tcPr>
            <w:tcW w:w="4555" w:type="dxa"/>
            <w:shd w:val="clear" w:color="auto" w:fill="auto"/>
            <w:vAlign w:val="center"/>
          </w:tcPr>
          <w:p w:rsidR="000B065E" w:rsidRPr="002630C6" w:rsidRDefault="00872C9C" w:rsidP="000B065E">
            <w:pPr>
              <w:pStyle w:val="dotabel"/>
              <w:jc w:val="left"/>
            </w:pPr>
            <w:r>
              <w:t>Bójka, pobicie</w:t>
            </w:r>
          </w:p>
        </w:tc>
        <w:tc>
          <w:tcPr>
            <w:tcW w:w="1088" w:type="dxa"/>
            <w:shd w:val="clear" w:color="auto" w:fill="auto"/>
            <w:vAlign w:val="center"/>
          </w:tcPr>
          <w:p w:rsidR="000B065E" w:rsidRPr="002630C6" w:rsidRDefault="00872C9C" w:rsidP="000B065E">
            <w:pPr>
              <w:pStyle w:val="dotabel"/>
            </w:pPr>
            <w:r>
              <w:t>0</w:t>
            </w:r>
          </w:p>
        </w:tc>
        <w:tc>
          <w:tcPr>
            <w:tcW w:w="1088" w:type="dxa"/>
            <w:shd w:val="clear" w:color="auto" w:fill="auto"/>
            <w:vAlign w:val="center"/>
          </w:tcPr>
          <w:p w:rsidR="000B065E" w:rsidRPr="002630C6" w:rsidRDefault="00872C9C" w:rsidP="000B065E">
            <w:pPr>
              <w:pStyle w:val="dotabel"/>
            </w:pPr>
            <w:r>
              <w:t>0</w:t>
            </w:r>
          </w:p>
        </w:tc>
        <w:tc>
          <w:tcPr>
            <w:tcW w:w="1088" w:type="dxa"/>
            <w:shd w:val="clear" w:color="auto" w:fill="auto"/>
            <w:vAlign w:val="center"/>
          </w:tcPr>
          <w:p w:rsidR="000B065E" w:rsidRPr="002630C6" w:rsidRDefault="00872C9C" w:rsidP="000B065E">
            <w:pPr>
              <w:pStyle w:val="dotabel"/>
            </w:pPr>
            <w:r>
              <w:t>0</w:t>
            </w:r>
          </w:p>
        </w:tc>
        <w:tc>
          <w:tcPr>
            <w:tcW w:w="1088" w:type="dxa"/>
            <w:shd w:val="clear" w:color="auto" w:fill="auto"/>
            <w:vAlign w:val="center"/>
          </w:tcPr>
          <w:p w:rsidR="000B065E" w:rsidRPr="002630C6" w:rsidRDefault="00872C9C" w:rsidP="000B065E">
            <w:pPr>
              <w:pStyle w:val="dotabel"/>
            </w:pPr>
            <w:r>
              <w:t>0</w:t>
            </w:r>
          </w:p>
        </w:tc>
      </w:tr>
      <w:tr w:rsidR="000B065E" w:rsidRPr="002630C6" w:rsidTr="000B065E">
        <w:trPr>
          <w:jc w:val="center"/>
        </w:trPr>
        <w:tc>
          <w:tcPr>
            <w:tcW w:w="4555" w:type="dxa"/>
            <w:shd w:val="clear" w:color="auto" w:fill="auto"/>
            <w:vAlign w:val="center"/>
          </w:tcPr>
          <w:p w:rsidR="000B065E" w:rsidRPr="002630C6" w:rsidRDefault="00872C9C" w:rsidP="000B065E">
            <w:pPr>
              <w:pStyle w:val="dotabel"/>
              <w:jc w:val="left"/>
            </w:pPr>
            <w:r>
              <w:t xml:space="preserve">Uszkodzenie mienia </w:t>
            </w:r>
          </w:p>
        </w:tc>
        <w:tc>
          <w:tcPr>
            <w:tcW w:w="1088" w:type="dxa"/>
            <w:shd w:val="clear" w:color="auto" w:fill="auto"/>
            <w:vAlign w:val="center"/>
          </w:tcPr>
          <w:p w:rsidR="000B065E" w:rsidRPr="002630C6" w:rsidRDefault="00872C9C" w:rsidP="000B065E">
            <w:pPr>
              <w:pStyle w:val="dotabel"/>
            </w:pPr>
            <w:r>
              <w:t>0</w:t>
            </w:r>
          </w:p>
        </w:tc>
        <w:tc>
          <w:tcPr>
            <w:tcW w:w="1088" w:type="dxa"/>
            <w:shd w:val="clear" w:color="auto" w:fill="auto"/>
            <w:vAlign w:val="center"/>
          </w:tcPr>
          <w:p w:rsidR="000B065E" w:rsidRPr="002630C6" w:rsidRDefault="00872C9C" w:rsidP="000B065E">
            <w:pPr>
              <w:pStyle w:val="dotabel"/>
            </w:pPr>
            <w:r>
              <w:t>0</w:t>
            </w:r>
          </w:p>
        </w:tc>
        <w:tc>
          <w:tcPr>
            <w:tcW w:w="1088" w:type="dxa"/>
            <w:shd w:val="clear" w:color="auto" w:fill="auto"/>
            <w:vAlign w:val="center"/>
          </w:tcPr>
          <w:p w:rsidR="000B065E" w:rsidRPr="002630C6" w:rsidRDefault="00872C9C" w:rsidP="000B065E">
            <w:pPr>
              <w:pStyle w:val="dotabel"/>
            </w:pPr>
            <w:r>
              <w:t>0</w:t>
            </w:r>
          </w:p>
        </w:tc>
        <w:tc>
          <w:tcPr>
            <w:tcW w:w="1088" w:type="dxa"/>
            <w:shd w:val="clear" w:color="auto" w:fill="auto"/>
            <w:vAlign w:val="center"/>
          </w:tcPr>
          <w:p w:rsidR="000B065E" w:rsidRPr="002630C6" w:rsidRDefault="00872C9C" w:rsidP="000B065E">
            <w:pPr>
              <w:pStyle w:val="dotabel"/>
            </w:pPr>
            <w:r>
              <w:t>0</w:t>
            </w:r>
          </w:p>
        </w:tc>
      </w:tr>
      <w:tr w:rsidR="000B065E" w:rsidRPr="002630C6" w:rsidTr="000B065E">
        <w:trPr>
          <w:jc w:val="center"/>
        </w:trPr>
        <w:tc>
          <w:tcPr>
            <w:tcW w:w="4555" w:type="dxa"/>
            <w:shd w:val="clear" w:color="auto" w:fill="auto"/>
            <w:vAlign w:val="center"/>
          </w:tcPr>
          <w:p w:rsidR="000B065E" w:rsidRPr="002630C6" w:rsidRDefault="00872C9C" w:rsidP="000B065E">
            <w:pPr>
              <w:pStyle w:val="dotabel"/>
              <w:jc w:val="left"/>
            </w:pPr>
            <w:r>
              <w:t xml:space="preserve">Inne </w:t>
            </w:r>
          </w:p>
        </w:tc>
        <w:tc>
          <w:tcPr>
            <w:tcW w:w="1088" w:type="dxa"/>
            <w:shd w:val="clear" w:color="auto" w:fill="auto"/>
            <w:vAlign w:val="center"/>
          </w:tcPr>
          <w:p w:rsidR="000B065E" w:rsidRPr="002630C6" w:rsidRDefault="00872C9C" w:rsidP="000B065E">
            <w:pPr>
              <w:pStyle w:val="dotabel"/>
            </w:pPr>
            <w:r>
              <w:t>3</w:t>
            </w:r>
          </w:p>
        </w:tc>
        <w:tc>
          <w:tcPr>
            <w:tcW w:w="1088" w:type="dxa"/>
            <w:shd w:val="clear" w:color="auto" w:fill="auto"/>
            <w:vAlign w:val="center"/>
          </w:tcPr>
          <w:p w:rsidR="000B065E" w:rsidRPr="002630C6" w:rsidRDefault="00872C9C" w:rsidP="000B065E">
            <w:pPr>
              <w:pStyle w:val="dotabel"/>
            </w:pPr>
            <w:r>
              <w:t>4</w:t>
            </w:r>
          </w:p>
        </w:tc>
        <w:tc>
          <w:tcPr>
            <w:tcW w:w="1088" w:type="dxa"/>
            <w:shd w:val="clear" w:color="auto" w:fill="auto"/>
            <w:vAlign w:val="center"/>
          </w:tcPr>
          <w:p w:rsidR="000B065E" w:rsidRPr="002630C6" w:rsidRDefault="00872C9C" w:rsidP="000B065E">
            <w:pPr>
              <w:pStyle w:val="dotabel"/>
            </w:pPr>
            <w:r>
              <w:t>0</w:t>
            </w:r>
          </w:p>
        </w:tc>
        <w:tc>
          <w:tcPr>
            <w:tcW w:w="1088" w:type="dxa"/>
            <w:shd w:val="clear" w:color="auto" w:fill="auto"/>
            <w:vAlign w:val="center"/>
          </w:tcPr>
          <w:p w:rsidR="000B065E" w:rsidRPr="002630C6" w:rsidRDefault="00872C9C" w:rsidP="000B065E">
            <w:pPr>
              <w:pStyle w:val="dotabel"/>
            </w:pPr>
            <w:r>
              <w:t>2</w:t>
            </w:r>
          </w:p>
        </w:tc>
      </w:tr>
    </w:tbl>
    <w:p w:rsidR="002630C6" w:rsidRPr="00A11F53" w:rsidRDefault="00343F50" w:rsidP="00855D49">
      <w:pPr>
        <w:autoSpaceDE w:val="0"/>
        <w:autoSpaceDN w:val="0"/>
        <w:adjustRightInd w:val="0"/>
        <w:spacing w:before="240"/>
        <w:rPr>
          <w:rFonts w:cs="Calibri"/>
          <w:szCs w:val="24"/>
        </w:rPr>
      </w:pPr>
      <w:r>
        <w:rPr>
          <w:rFonts w:cs="Calibri"/>
          <w:szCs w:val="24"/>
        </w:rPr>
        <w:t xml:space="preserve">Komenda Powiatowa Policji w Końskich prowadzi działania profilaktyczne dotyczące narkomanii, alkoholizmu oraz przemocy w rodzinie. Są to m.in. prezentacje, spoty, filmy, walizka profilaktyczna, „Narkotyki i dopalacze zabijają”, Gminne Dni Profilaktyki, spotkania </w:t>
      </w:r>
      <w:r w:rsidRPr="00A11F53">
        <w:rPr>
          <w:rFonts w:cs="Calibri"/>
          <w:szCs w:val="24"/>
        </w:rPr>
        <w:t xml:space="preserve">profilaktyczne z różnymi instytucjami państwowymi, organizacjami pozarządowymi, </w:t>
      </w:r>
      <w:r w:rsidRPr="00A11F53">
        <w:rPr>
          <w:rFonts w:cs="Calibri"/>
          <w:szCs w:val="24"/>
        </w:rPr>
        <w:br/>
        <w:t xml:space="preserve">w szkołach, akcja „Tydzień pomocy ofiarom Pokrzywdzonych Przestępstwem (udzielanie porad), Międzynarodowy Dzień Mediacji. W ramach procedury niebieskiej karty dzielnicowi na podległym terenie przeprowadzają spotkania z ofiarami przestępstw związanych </w:t>
      </w:r>
      <w:r w:rsidRPr="00A11F53">
        <w:rPr>
          <w:rFonts w:cs="Calibri"/>
          <w:szCs w:val="24"/>
        </w:rPr>
        <w:br/>
        <w:t>z przemocą domową. Przekazują informacje na temat programów korekcyjno-edukacyjnych dla osób stosujących przemoc w rodzinie organizowanych przez PCPR.</w:t>
      </w:r>
    </w:p>
    <w:p w:rsidR="002630C6" w:rsidRPr="002630C6" w:rsidRDefault="002630C6" w:rsidP="00D4217A">
      <w:pPr>
        <w:autoSpaceDE w:val="0"/>
        <w:autoSpaceDN w:val="0"/>
        <w:adjustRightInd w:val="0"/>
        <w:rPr>
          <w:szCs w:val="24"/>
        </w:rPr>
      </w:pPr>
      <w:r w:rsidRPr="002630C6">
        <w:rPr>
          <w:szCs w:val="24"/>
        </w:rPr>
        <w:t>Straż Miejska w Końskich (jako wydział UMiG Końskie) wykonuje zadania w zakresie ochrony porządku publicznego wynikające z ustaw i aktów prawa miejscowego</w:t>
      </w:r>
      <w:r>
        <w:rPr>
          <w:szCs w:val="24"/>
        </w:rPr>
        <w:t xml:space="preserve"> (m.in. wykroczenia przeciwko bezpieczeństwu osób i mienia, przeciwko bezpieczeństwu komunikacyjnemu, przeciwko urządzeniom użytku publicznego)</w:t>
      </w:r>
      <w:r w:rsidRPr="002630C6">
        <w:rPr>
          <w:szCs w:val="24"/>
        </w:rPr>
        <w:t>, przyjmuje zgłoszenia naruszeń prawa od mieszkańców</w:t>
      </w:r>
      <w:r>
        <w:rPr>
          <w:szCs w:val="24"/>
        </w:rPr>
        <w:t xml:space="preserve"> (m.in. zgłoszenia dotyczące zagrożeń w ruchu drogowym, dotyczące zwierząt, dotyczące niewłaściwej gospodarki odpadami)</w:t>
      </w:r>
      <w:r w:rsidRPr="002630C6">
        <w:rPr>
          <w:szCs w:val="24"/>
        </w:rPr>
        <w:t xml:space="preserve">, uczestniczy w zabezpieczaniu imprez sportowych, kulturalno-rozrywkowych, zgromadzeń religijnych oraz imprez masowych, organizowanych na terenie gminy. </w:t>
      </w:r>
      <w:r w:rsidR="00D4217A">
        <w:rPr>
          <w:sz w:val="23"/>
          <w:szCs w:val="23"/>
        </w:rPr>
        <w:t>W celu zagwarantowania bezpieczeństwa na terenie miasta rozmieszczonych jest 18 kamer monitoringu wizyjnego, obsługiwanego przez Straż Miejską.</w:t>
      </w:r>
    </w:p>
    <w:p w:rsidR="00B63C1F" w:rsidRPr="00A11F53" w:rsidRDefault="00B63C1F" w:rsidP="00810FD1">
      <w:pPr>
        <w:pStyle w:val="xl33"/>
        <w:spacing w:before="60" w:after="60"/>
        <w:rPr>
          <w:rFonts w:asciiTheme="minorHAnsi" w:hAnsiTheme="minorHAnsi" w:cstheme="minorHAnsi"/>
          <w:sz w:val="24"/>
          <w:szCs w:val="24"/>
        </w:rPr>
      </w:pPr>
      <w:r w:rsidRPr="00A11F53">
        <w:rPr>
          <w:rFonts w:asciiTheme="minorHAnsi" w:hAnsiTheme="minorHAnsi" w:cstheme="minorHAnsi"/>
          <w:sz w:val="24"/>
          <w:szCs w:val="24"/>
          <w:u w:val="single"/>
        </w:rPr>
        <w:t>Oświata</w:t>
      </w:r>
    </w:p>
    <w:p w:rsidR="008A36A8" w:rsidRPr="008A36A8" w:rsidRDefault="00022DB0" w:rsidP="008A36A8">
      <w:pPr>
        <w:pStyle w:val="xl33"/>
        <w:spacing w:before="60" w:after="60"/>
        <w:rPr>
          <w:rFonts w:cs="Calibri"/>
          <w:sz w:val="24"/>
          <w:szCs w:val="24"/>
        </w:rPr>
      </w:pPr>
      <w:r w:rsidRPr="004F4352">
        <w:rPr>
          <w:sz w:val="24"/>
          <w:szCs w:val="24"/>
        </w:rPr>
        <w:t xml:space="preserve">Gmina </w:t>
      </w:r>
      <w:r w:rsidRPr="00FF2CEE">
        <w:rPr>
          <w:sz w:val="24"/>
          <w:szCs w:val="24"/>
        </w:rPr>
        <w:t xml:space="preserve">zapewnia edukację dzieci i młodzieży na poziomie przedszkolnym i podstawowym. </w:t>
      </w:r>
      <w:r w:rsidR="00F43DCE" w:rsidRPr="00FF2CEE">
        <w:rPr>
          <w:sz w:val="24"/>
          <w:szCs w:val="24"/>
        </w:rPr>
        <w:t>Bazę oświatow</w:t>
      </w:r>
      <w:r w:rsidR="00F35BE2" w:rsidRPr="00FF2CEE">
        <w:rPr>
          <w:sz w:val="24"/>
          <w:szCs w:val="24"/>
        </w:rPr>
        <w:t>ą</w:t>
      </w:r>
      <w:r w:rsidR="00F43DCE" w:rsidRPr="00FF2CEE">
        <w:rPr>
          <w:sz w:val="24"/>
          <w:szCs w:val="24"/>
        </w:rPr>
        <w:t xml:space="preserve"> stanowi </w:t>
      </w:r>
      <w:r w:rsidR="000765BB">
        <w:rPr>
          <w:sz w:val="24"/>
          <w:szCs w:val="24"/>
        </w:rPr>
        <w:t>1</w:t>
      </w:r>
      <w:r w:rsidR="00B11DA4">
        <w:rPr>
          <w:sz w:val="24"/>
          <w:szCs w:val="24"/>
        </w:rPr>
        <w:t>4</w:t>
      </w:r>
      <w:r w:rsidR="00F43DCE" w:rsidRPr="00FF2CEE">
        <w:rPr>
          <w:sz w:val="24"/>
          <w:szCs w:val="24"/>
        </w:rPr>
        <w:t xml:space="preserve"> przedszkoli</w:t>
      </w:r>
      <w:r w:rsidR="00B11DA4">
        <w:rPr>
          <w:sz w:val="24"/>
          <w:szCs w:val="24"/>
        </w:rPr>
        <w:t>, 2 punkty przedszkolne</w:t>
      </w:r>
      <w:r w:rsidR="004F4352" w:rsidRPr="00FF2CEE">
        <w:rPr>
          <w:sz w:val="24"/>
          <w:szCs w:val="24"/>
        </w:rPr>
        <w:t xml:space="preserve"> </w:t>
      </w:r>
      <w:r w:rsidR="008A36A8">
        <w:rPr>
          <w:sz w:val="24"/>
          <w:szCs w:val="24"/>
        </w:rPr>
        <w:t xml:space="preserve">(dysponujące 1000 miejsc) </w:t>
      </w:r>
      <w:r w:rsidR="000765BB">
        <w:rPr>
          <w:sz w:val="24"/>
          <w:szCs w:val="24"/>
        </w:rPr>
        <w:t>oraz</w:t>
      </w:r>
      <w:r w:rsidR="00F43DCE" w:rsidRPr="00FF2CEE">
        <w:rPr>
          <w:sz w:val="24"/>
          <w:szCs w:val="24"/>
        </w:rPr>
        <w:t xml:space="preserve"> 10 szkół podstawowych w gminnych strukturach</w:t>
      </w:r>
      <w:r w:rsidR="000F2D23">
        <w:rPr>
          <w:sz w:val="24"/>
          <w:szCs w:val="24"/>
        </w:rPr>
        <w:t xml:space="preserve"> .</w:t>
      </w:r>
      <w:r w:rsidR="00FE3673" w:rsidRPr="00FE3673">
        <w:rPr>
          <w:sz w:val="24"/>
          <w:szCs w:val="24"/>
        </w:rPr>
        <w:t xml:space="preserve">Obsługą administracyjną, finansową i organizacyjną placówek oświatowych, dla których organem prowadzącym jest gmina zajmuje się Centrum Usług Wspólnych. Ponadto na terenie gminy funkcjonują </w:t>
      </w:r>
      <w:r w:rsidR="00F43DCE" w:rsidRPr="00FE3673">
        <w:rPr>
          <w:sz w:val="24"/>
          <w:szCs w:val="24"/>
        </w:rPr>
        <w:t>liczne placówki prowadzone przez podmioty i osoby prywatne</w:t>
      </w:r>
      <w:r w:rsidR="000F2D23">
        <w:rPr>
          <w:sz w:val="24"/>
          <w:szCs w:val="24"/>
        </w:rPr>
        <w:t xml:space="preserve">. </w:t>
      </w:r>
    </w:p>
    <w:p w:rsidR="003D6B29" w:rsidRPr="00FF2CEE" w:rsidRDefault="003D6B29" w:rsidP="003D6B29">
      <w:pPr>
        <w:pStyle w:val="Legenda"/>
      </w:pPr>
      <w:bookmarkStart w:id="33" w:name="_Toc439051176"/>
      <w:bookmarkStart w:id="34" w:name="_Toc115686098"/>
      <w:r w:rsidRPr="00FF2CEE">
        <w:lastRenderedPageBreak/>
        <w:t xml:space="preserve">Tabela </w:t>
      </w:r>
      <w:r w:rsidR="00DD2CBB" w:rsidRPr="00FF2CEE">
        <w:fldChar w:fldCharType="begin"/>
      </w:r>
      <w:r w:rsidR="009803B9" w:rsidRPr="00FF2CEE">
        <w:instrText xml:space="preserve"> SEQ Tabela \* ARABIC </w:instrText>
      </w:r>
      <w:r w:rsidR="00DD2CBB" w:rsidRPr="00FF2CEE">
        <w:fldChar w:fldCharType="separate"/>
      </w:r>
      <w:r w:rsidR="00053D6A">
        <w:rPr>
          <w:noProof/>
        </w:rPr>
        <w:t>6</w:t>
      </w:r>
      <w:r w:rsidR="00DD2CBB" w:rsidRPr="00FF2CEE">
        <w:fldChar w:fldCharType="end"/>
      </w:r>
      <w:r w:rsidRPr="00FF2CEE">
        <w:t>. Informacje o placówkach oświatowych na terenie gminy</w:t>
      </w:r>
      <w:r w:rsidR="00B31B06" w:rsidRPr="00FF2CEE">
        <w:t xml:space="preserve"> na rok szkolny 2021</w:t>
      </w:r>
      <w:r w:rsidR="00E91DF5" w:rsidRPr="00FF2CEE">
        <w:t>/202</w:t>
      </w:r>
      <w:r w:rsidR="00B31B06" w:rsidRPr="00FF2CEE">
        <w:t>2</w:t>
      </w:r>
      <w:r w:rsidRPr="00FF2CEE">
        <w:t xml:space="preserve"> (Urząd Miasta i Gminy w </w:t>
      </w:r>
      <w:r w:rsidR="009123FF" w:rsidRPr="00FF2CEE">
        <w:t>Końskich</w:t>
      </w:r>
      <w:r w:rsidRPr="00FF2CEE">
        <w:t>)</w:t>
      </w:r>
      <w:bookmarkEnd w:id="33"/>
      <w:bookmarkEnd w:id="34"/>
    </w:p>
    <w:tbl>
      <w:tblPr>
        <w:tblW w:w="0" w:type="auto"/>
        <w:tblBorders>
          <w:insideH w:val="single" w:sz="4" w:space="0" w:color="auto"/>
          <w:insideV w:val="single" w:sz="4" w:space="0" w:color="auto"/>
        </w:tblBorders>
        <w:tblLook w:val="04A0" w:firstRow="1" w:lastRow="0" w:firstColumn="1" w:lastColumn="0" w:noHBand="0" w:noVBand="1"/>
      </w:tblPr>
      <w:tblGrid>
        <w:gridCol w:w="4644"/>
        <w:gridCol w:w="4568"/>
      </w:tblGrid>
      <w:tr w:rsidR="00E91DF5" w:rsidRPr="009123FF" w:rsidTr="005878BE">
        <w:tc>
          <w:tcPr>
            <w:tcW w:w="9212" w:type="dxa"/>
            <w:gridSpan w:val="2"/>
          </w:tcPr>
          <w:p w:rsidR="00E91DF5" w:rsidRPr="00B31B06" w:rsidRDefault="00E91DF5" w:rsidP="00B31B06">
            <w:pPr>
              <w:rPr>
                <w:sz w:val="20"/>
              </w:rPr>
            </w:pPr>
            <w:r w:rsidRPr="00B31B06">
              <w:rPr>
                <w:b/>
                <w:snapToGrid w:val="0"/>
                <w:sz w:val="20"/>
              </w:rPr>
              <w:t xml:space="preserve">Szkoła Podstawowa </w:t>
            </w:r>
            <w:r w:rsidR="00B31B06" w:rsidRPr="00B31B06">
              <w:rPr>
                <w:b/>
                <w:snapToGrid w:val="0"/>
                <w:sz w:val="20"/>
              </w:rPr>
              <w:t xml:space="preserve">Nr 1 im. Emilii Plater </w:t>
            </w:r>
            <w:r w:rsidRPr="00B31B06">
              <w:rPr>
                <w:b/>
                <w:snapToGrid w:val="0"/>
                <w:sz w:val="20"/>
              </w:rPr>
              <w:t xml:space="preserve">w </w:t>
            </w:r>
            <w:r w:rsidR="009123FF" w:rsidRPr="00B31B06">
              <w:rPr>
                <w:b/>
                <w:snapToGrid w:val="0"/>
                <w:sz w:val="20"/>
              </w:rPr>
              <w:t>Końskich</w:t>
            </w:r>
            <w:r w:rsidR="00B31B06">
              <w:rPr>
                <w:b/>
                <w:snapToGrid w:val="0"/>
                <w:sz w:val="20"/>
              </w:rPr>
              <w:t>, ul. Armii Krajowej 24</w:t>
            </w:r>
          </w:p>
        </w:tc>
      </w:tr>
      <w:tr w:rsidR="00E91DF5" w:rsidRPr="009123FF" w:rsidTr="005878BE">
        <w:tc>
          <w:tcPr>
            <w:tcW w:w="4644" w:type="dxa"/>
          </w:tcPr>
          <w:p w:rsidR="00E91DF5" w:rsidRPr="00B31B06" w:rsidRDefault="00E91DF5" w:rsidP="00E91DF5">
            <w:pPr>
              <w:rPr>
                <w:sz w:val="20"/>
              </w:rPr>
            </w:pPr>
            <w:r w:rsidRPr="00B31B06">
              <w:rPr>
                <w:sz w:val="20"/>
              </w:rPr>
              <w:t xml:space="preserve">Liczba uczniów </w:t>
            </w:r>
          </w:p>
        </w:tc>
        <w:tc>
          <w:tcPr>
            <w:tcW w:w="4568" w:type="dxa"/>
            <w:vAlign w:val="center"/>
          </w:tcPr>
          <w:p w:rsidR="00E91DF5" w:rsidRPr="00B31B06" w:rsidRDefault="004F4327" w:rsidP="004F4327">
            <w:pPr>
              <w:pStyle w:val="Styl4dotabel"/>
              <w:rPr>
                <w:b/>
                <w:color w:val="auto"/>
                <w:szCs w:val="20"/>
              </w:rPr>
            </w:pPr>
            <w:r w:rsidRPr="00B31B06">
              <w:rPr>
                <w:color w:val="auto"/>
                <w:szCs w:val="20"/>
              </w:rPr>
              <w:t xml:space="preserve">Razem uczniów: </w:t>
            </w:r>
            <w:r w:rsidR="00B31B06" w:rsidRPr="00B31B06">
              <w:rPr>
                <w:color w:val="auto"/>
                <w:szCs w:val="20"/>
              </w:rPr>
              <w:t>716 (2021r.), 723 (2022r.)</w:t>
            </w:r>
          </w:p>
        </w:tc>
      </w:tr>
      <w:tr w:rsidR="00E91DF5" w:rsidRPr="009123FF" w:rsidTr="005878BE">
        <w:tc>
          <w:tcPr>
            <w:tcW w:w="4644" w:type="dxa"/>
          </w:tcPr>
          <w:p w:rsidR="00E91DF5" w:rsidRPr="00B31B06" w:rsidRDefault="004F4327" w:rsidP="00E91DF5">
            <w:pPr>
              <w:rPr>
                <w:sz w:val="20"/>
              </w:rPr>
            </w:pPr>
            <w:r w:rsidRPr="00B31B06">
              <w:rPr>
                <w:sz w:val="20"/>
              </w:rPr>
              <w:t>L</w:t>
            </w:r>
            <w:r w:rsidR="00E91DF5" w:rsidRPr="00B31B06">
              <w:rPr>
                <w:sz w:val="20"/>
              </w:rPr>
              <w:t xml:space="preserve">iczba nauczycieli </w:t>
            </w:r>
          </w:p>
        </w:tc>
        <w:tc>
          <w:tcPr>
            <w:tcW w:w="4568" w:type="dxa"/>
          </w:tcPr>
          <w:p w:rsidR="00E91DF5" w:rsidRPr="00B31B06" w:rsidRDefault="00B31B06" w:rsidP="004F4327">
            <w:pPr>
              <w:jc w:val="center"/>
              <w:rPr>
                <w:sz w:val="20"/>
              </w:rPr>
            </w:pPr>
            <w:r>
              <w:rPr>
                <w:sz w:val="20"/>
              </w:rPr>
              <w:t>68</w:t>
            </w:r>
          </w:p>
        </w:tc>
      </w:tr>
      <w:tr w:rsidR="00E91DF5" w:rsidRPr="009123FF" w:rsidTr="005878BE">
        <w:tc>
          <w:tcPr>
            <w:tcW w:w="4644" w:type="dxa"/>
          </w:tcPr>
          <w:p w:rsidR="00E91DF5" w:rsidRPr="00B31B06" w:rsidRDefault="004F4327" w:rsidP="00E91DF5">
            <w:pPr>
              <w:rPr>
                <w:sz w:val="20"/>
              </w:rPr>
            </w:pPr>
            <w:r w:rsidRPr="00B31B06">
              <w:rPr>
                <w:sz w:val="20"/>
              </w:rPr>
              <w:t>L</w:t>
            </w:r>
            <w:r w:rsidR="00E91DF5" w:rsidRPr="00B31B06">
              <w:rPr>
                <w:sz w:val="20"/>
              </w:rPr>
              <w:t xml:space="preserve">iczba sal dydaktycznych </w:t>
            </w:r>
          </w:p>
        </w:tc>
        <w:tc>
          <w:tcPr>
            <w:tcW w:w="4568" w:type="dxa"/>
          </w:tcPr>
          <w:p w:rsidR="00E91DF5" w:rsidRPr="00B31B06" w:rsidRDefault="00B31B06" w:rsidP="004F4327">
            <w:pPr>
              <w:jc w:val="center"/>
              <w:rPr>
                <w:sz w:val="20"/>
              </w:rPr>
            </w:pPr>
            <w:r>
              <w:rPr>
                <w:sz w:val="20"/>
              </w:rPr>
              <w:t>48</w:t>
            </w:r>
          </w:p>
        </w:tc>
      </w:tr>
      <w:tr w:rsidR="00E91DF5" w:rsidRPr="009123FF" w:rsidTr="005878BE">
        <w:tc>
          <w:tcPr>
            <w:tcW w:w="4644" w:type="dxa"/>
          </w:tcPr>
          <w:p w:rsidR="00E91DF5" w:rsidRPr="00B31B06" w:rsidRDefault="00B31B06" w:rsidP="00B31B06">
            <w:pPr>
              <w:rPr>
                <w:sz w:val="20"/>
              </w:rPr>
            </w:pPr>
            <w:r>
              <w:rPr>
                <w:sz w:val="20"/>
              </w:rPr>
              <w:t>Całkowita p</w:t>
            </w:r>
            <w:r w:rsidR="00E91DF5" w:rsidRPr="00B31B06">
              <w:rPr>
                <w:sz w:val="20"/>
              </w:rPr>
              <w:t xml:space="preserve">owierzchnia </w:t>
            </w:r>
            <w:r>
              <w:rPr>
                <w:sz w:val="20"/>
              </w:rPr>
              <w:t xml:space="preserve">nieruchomości gruntowej </w:t>
            </w:r>
          </w:p>
        </w:tc>
        <w:tc>
          <w:tcPr>
            <w:tcW w:w="4568" w:type="dxa"/>
          </w:tcPr>
          <w:p w:rsidR="00E91DF5" w:rsidRPr="00B31B06" w:rsidRDefault="00B31B06" w:rsidP="004F4327">
            <w:pPr>
              <w:jc w:val="center"/>
              <w:rPr>
                <w:sz w:val="20"/>
              </w:rPr>
            </w:pPr>
            <w:r>
              <w:rPr>
                <w:sz w:val="20"/>
              </w:rPr>
              <w:t xml:space="preserve">25 219 </w:t>
            </w:r>
            <w:r w:rsidR="004F4327" w:rsidRPr="00B31B06">
              <w:rPr>
                <w:sz w:val="20"/>
              </w:rPr>
              <w:t>m</w:t>
            </w:r>
            <w:r w:rsidR="004F4327" w:rsidRPr="00B31B06">
              <w:rPr>
                <w:sz w:val="20"/>
                <w:vertAlign w:val="superscript"/>
              </w:rPr>
              <w:t>2</w:t>
            </w:r>
          </w:p>
        </w:tc>
      </w:tr>
      <w:tr w:rsidR="00E91DF5" w:rsidRPr="009123FF" w:rsidTr="005878BE">
        <w:tc>
          <w:tcPr>
            <w:tcW w:w="4644" w:type="dxa"/>
          </w:tcPr>
          <w:p w:rsidR="00E91DF5" w:rsidRPr="00B31B06" w:rsidRDefault="004F4327" w:rsidP="00E91DF5">
            <w:pPr>
              <w:rPr>
                <w:sz w:val="20"/>
              </w:rPr>
            </w:pPr>
            <w:r w:rsidRPr="00B31B06">
              <w:rPr>
                <w:sz w:val="20"/>
              </w:rPr>
              <w:t>S</w:t>
            </w:r>
            <w:r w:rsidR="00E91DF5" w:rsidRPr="00B31B06">
              <w:rPr>
                <w:sz w:val="20"/>
              </w:rPr>
              <w:t>ale gimnastyczne</w:t>
            </w:r>
          </w:p>
          <w:p w:rsidR="00E91DF5" w:rsidRPr="00B31B06" w:rsidRDefault="00E91DF5" w:rsidP="00E91DF5">
            <w:pPr>
              <w:rPr>
                <w:sz w:val="20"/>
              </w:rPr>
            </w:pPr>
            <w:r w:rsidRPr="00B31B06">
              <w:rPr>
                <w:sz w:val="20"/>
              </w:rPr>
              <w:t xml:space="preserve">(ilość, powierzchnia) </w:t>
            </w:r>
          </w:p>
        </w:tc>
        <w:tc>
          <w:tcPr>
            <w:tcW w:w="4568" w:type="dxa"/>
          </w:tcPr>
          <w:p w:rsidR="004F4327" w:rsidRPr="00B31B06" w:rsidRDefault="004F4327" w:rsidP="004F4327">
            <w:pPr>
              <w:pStyle w:val="Styl4dotabel"/>
              <w:rPr>
                <w:color w:val="auto"/>
                <w:szCs w:val="20"/>
              </w:rPr>
            </w:pPr>
            <w:r w:rsidRPr="00B31B06">
              <w:rPr>
                <w:color w:val="auto"/>
                <w:szCs w:val="20"/>
              </w:rPr>
              <w:t>2</w:t>
            </w:r>
          </w:p>
          <w:p w:rsidR="00E91DF5" w:rsidRPr="00B31B06" w:rsidRDefault="00B31B06" w:rsidP="00B31B06">
            <w:pPr>
              <w:jc w:val="center"/>
              <w:rPr>
                <w:sz w:val="20"/>
              </w:rPr>
            </w:pPr>
            <w:r>
              <w:rPr>
                <w:sz w:val="20"/>
              </w:rPr>
              <w:t>245</w:t>
            </w:r>
            <w:r w:rsidR="004F4327" w:rsidRPr="00B31B06">
              <w:rPr>
                <w:sz w:val="20"/>
              </w:rPr>
              <w:t>m</w:t>
            </w:r>
            <w:r w:rsidR="004F4327" w:rsidRPr="00B31B06">
              <w:rPr>
                <w:sz w:val="20"/>
                <w:vertAlign w:val="superscript"/>
              </w:rPr>
              <w:t>2</w:t>
            </w:r>
            <w:r>
              <w:rPr>
                <w:sz w:val="20"/>
              </w:rPr>
              <w:t>;</w:t>
            </w:r>
            <w:r w:rsidR="004F4327" w:rsidRPr="00B31B06">
              <w:rPr>
                <w:sz w:val="20"/>
              </w:rPr>
              <w:t xml:space="preserve"> </w:t>
            </w:r>
            <w:r>
              <w:rPr>
                <w:sz w:val="20"/>
              </w:rPr>
              <w:t>544,64</w:t>
            </w:r>
            <w:r w:rsidR="004F4327" w:rsidRPr="00B31B06">
              <w:rPr>
                <w:sz w:val="20"/>
              </w:rPr>
              <w:t>m</w:t>
            </w:r>
            <w:r w:rsidR="004F4327" w:rsidRPr="00B31B06">
              <w:rPr>
                <w:sz w:val="20"/>
                <w:vertAlign w:val="superscript"/>
              </w:rPr>
              <w:t>2</w:t>
            </w:r>
          </w:p>
        </w:tc>
      </w:tr>
      <w:tr w:rsidR="00E91DF5" w:rsidRPr="009123FF" w:rsidTr="005878BE">
        <w:tc>
          <w:tcPr>
            <w:tcW w:w="4644" w:type="dxa"/>
          </w:tcPr>
          <w:p w:rsidR="00E91DF5" w:rsidRPr="00B31B06" w:rsidRDefault="004F4327" w:rsidP="00E91DF5">
            <w:pPr>
              <w:rPr>
                <w:sz w:val="20"/>
              </w:rPr>
            </w:pPr>
            <w:r w:rsidRPr="00B31B06">
              <w:rPr>
                <w:sz w:val="20"/>
              </w:rPr>
              <w:t>Z</w:t>
            </w:r>
            <w:r w:rsidR="00E91DF5" w:rsidRPr="00B31B06">
              <w:rPr>
                <w:sz w:val="20"/>
              </w:rPr>
              <w:t>aplecze dodatkowe (stołówka, sale specjalistyczne)</w:t>
            </w:r>
          </w:p>
        </w:tc>
        <w:tc>
          <w:tcPr>
            <w:tcW w:w="4568" w:type="dxa"/>
          </w:tcPr>
          <w:p w:rsidR="004F4327" w:rsidRPr="00B31B06" w:rsidRDefault="00B31B06" w:rsidP="00B31B06">
            <w:pPr>
              <w:jc w:val="center"/>
              <w:rPr>
                <w:sz w:val="20"/>
                <w:vertAlign w:val="superscript"/>
              </w:rPr>
            </w:pPr>
            <w:r>
              <w:rPr>
                <w:sz w:val="20"/>
              </w:rPr>
              <w:t>kuchnia 259,64m</w:t>
            </w:r>
            <w:r>
              <w:rPr>
                <w:sz w:val="20"/>
                <w:vertAlign w:val="superscript"/>
              </w:rPr>
              <w:t>2</w:t>
            </w:r>
            <w:r>
              <w:rPr>
                <w:sz w:val="20"/>
              </w:rPr>
              <w:t xml:space="preserve">,  </w:t>
            </w:r>
            <w:r w:rsidR="004F4327" w:rsidRPr="00B31B06">
              <w:rPr>
                <w:sz w:val="20"/>
              </w:rPr>
              <w:t>stołówka</w:t>
            </w:r>
            <w:r>
              <w:rPr>
                <w:sz w:val="20"/>
              </w:rPr>
              <w:t xml:space="preserve"> 292,2</w:t>
            </w:r>
            <w:r w:rsidR="004F4327" w:rsidRPr="00B31B06">
              <w:rPr>
                <w:sz w:val="20"/>
              </w:rPr>
              <w:t>m</w:t>
            </w:r>
            <w:r w:rsidR="004F4327" w:rsidRPr="00B31B06">
              <w:rPr>
                <w:sz w:val="20"/>
                <w:vertAlign w:val="superscript"/>
              </w:rPr>
              <w:t>2</w:t>
            </w:r>
            <w:r>
              <w:rPr>
                <w:sz w:val="20"/>
              </w:rPr>
              <w:t>, gabinet pielęgniarki 19,35m</w:t>
            </w:r>
            <w:r>
              <w:rPr>
                <w:sz w:val="20"/>
                <w:vertAlign w:val="superscript"/>
              </w:rPr>
              <w:t>2</w:t>
            </w:r>
            <w:r>
              <w:rPr>
                <w:sz w:val="20"/>
              </w:rPr>
              <w:t>, 2 gabinety pedagoga 33,94</w:t>
            </w:r>
            <w:r w:rsidR="004F4327" w:rsidRPr="00B31B06">
              <w:rPr>
                <w:sz w:val="20"/>
              </w:rPr>
              <w:t>m</w:t>
            </w:r>
            <w:r w:rsidR="004F4327" w:rsidRPr="00B31B06">
              <w:rPr>
                <w:sz w:val="20"/>
                <w:vertAlign w:val="superscript"/>
              </w:rPr>
              <w:t>2</w:t>
            </w:r>
            <w:r>
              <w:rPr>
                <w:sz w:val="20"/>
              </w:rPr>
              <w:t>, gabinet logopedyczny 58m</w:t>
            </w:r>
            <w:r>
              <w:rPr>
                <w:sz w:val="20"/>
                <w:vertAlign w:val="superscript"/>
              </w:rPr>
              <w:t>2</w:t>
            </w:r>
            <w:r>
              <w:rPr>
                <w:sz w:val="20"/>
              </w:rPr>
              <w:t>, pracownia stymulacji sensorycznej 35,4m</w:t>
            </w:r>
            <w:r>
              <w:rPr>
                <w:sz w:val="20"/>
                <w:vertAlign w:val="superscript"/>
              </w:rPr>
              <w:t>2</w:t>
            </w:r>
          </w:p>
        </w:tc>
      </w:tr>
      <w:tr w:rsidR="004F4327" w:rsidRPr="009123FF" w:rsidTr="005878BE">
        <w:tc>
          <w:tcPr>
            <w:tcW w:w="9212" w:type="dxa"/>
            <w:gridSpan w:val="2"/>
          </w:tcPr>
          <w:p w:rsidR="004F4327" w:rsidRPr="001849AA" w:rsidRDefault="00B31B06" w:rsidP="00207D10">
            <w:pPr>
              <w:jc w:val="left"/>
              <w:rPr>
                <w:b/>
                <w:sz w:val="20"/>
              </w:rPr>
            </w:pPr>
            <w:r w:rsidRPr="001849AA">
              <w:rPr>
                <w:b/>
                <w:sz w:val="20"/>
              </w:rPr>
              <w:t>Szkoła Podstawowa Nr 2 im. Stanisława Staszica w Końskich</w:t>
            </w:r>
            <w:r w:rsidR="0018633A">
              <w:rPr>
                <w:b/>
                <w:sz w:val="20"/>
              </w:rPr>
              <w:t>, ul. Polna 6</w:t>
            </w:r>
          </w:p>
        </w:tc>
      </w:tr>
      <w:tr w:rsidR="004F4327" w:rsidRPr="009123FF" w:rsidTr="005878BE">
        <w:tc>
          <w:tcPr>
            <w:tcW w:w="4644" w:type="dxa"/>
          </w:tcPr>
          <w:p w:rsidR="004F4327" w:rsidRPr="001849AA" w:rsidRDefault="004F4327" w:rsidP="00B31B06">
            <w:pPr>
              <w:rPr>
                <w:sz w:val="20"/>
              </w:rPr>
            </w:pPr>
            <w:r w:rsidRPr="001849AA">
              <w:rPr>
                <w:sz w:val="20"/>
              </w:rPr>
              <w:t>Liczba uczniów</w:t>
            </w:r>
            <w:r w:rsidR="00207D10" w:rsidRPr="001849AA">
              <w:rPr>
                <w:sz w:val="20"/>
              </w:rPr>
              <w:t xml:space="preserve"> </w:t>
            </w:r>
          </w:p>
        </w:tc>
        <w:tc>
          <w:tcPr>
            <w:tcW w:w="4568" w:type="dxa"/>
          </w:tcPr>
          <w:p w:rsidR="004F4327" w:rsidRPr="001849AA" w:rsidRDefault="00B31B06" w:rsidP="00CC3B7F">
            <w:pPr>
              <w:jc w:val="center"/>
              <w:rPr>
                <w:sz w:val="20"/>
              </w:rPr>
            </w:pPr>
            <w:r w:rsidRPr="001849AA">
              <w:rPr>
                <w:sz w:val="20"/>
              </w:rPr>
              <w:t>Razem uczniów: 502</w:t>
            </w:r>
            <w:r w:rsidR="005F41CE">
              <w:rPr>
                <w:sz w:val="20"/>
              </w:rPr>
              <w:t xml:space="preserve"> </w:t>
            </w:r>
            <w:r w:rsidR="00CC3B7F" w:rsidRPr="001849AA">
              <w:rPr>
                <w:sz w:val="20"/>
              </w:rPr>
              <w:t>(2021r.), 410 (2022r.)</w:t>
            </w:r>
          </w:p>
        </w:tc>
      </w:tr>
      <w:tr w:rsidR="004F4327" w:rsidRPr="009123FF" w:rsidTr="005878BE">
        <w:tc>
          <w:tcPr>
            <w:tcW w:w="4644" w:type="dxa"/>
          </w:tcPr>
          <w:p w:rsidR="004F4327" w:rsidRPr="001849AA" w:rsidRDefault="004F4327" w:rsidP="00C069A8">
            <w:pPr>
              <w:rPr>
                <w:sz w:val="20"/>
              </w:rPr>
            </w:pPr>
            <w:r w:rsidRPr="001849AA">
              <w:rPr>
                <w:sz w:val="20"/>
              </w:rPr>
              <w:t xml:space="preserve">Liczba nauczycieli </w:t>
            </w:r>
          </w:p>
        </w:tc>
        <w:tc>
          <w:tcPr>
            <w:tcW w:w="4568" w:type="dxa"/>
          </w:tcPr>
          <w:p w:rsidR="004F4327" w:rsidRPr="001849AA" w:rsidRDefault="001849AA" w:rsidP="004F4327">
            <w:pPr>
              <w:jc w:val="center"/>
              <w:rPr>
                <w:sz w:val="20"/>
              </w:rPr>
            </w:pPr>
            <w:r w:rsidRPr="001849AA">
              <w:rPr>
                <w:sz w:val="20"/>
              </w:rPr>
              <w:t>54 2021r.), 53 (2022r.)</w:t>
            </w:r>
          </w:p>
        </w:tc>
      </w:tr>
      <w:tr w:rsidR="004F4327" w:rsidRPr="009123FF" w:rsidTr="005878BE">
        <w:tc>
          <w:tcPr>
            <w:tcW w:w="4644" w:type="dxa"/>
          </w:tcPr>
          <w:p w:rsidR="004F4327" w:rsidRPr="001849AA" w:rsidRDefault="004F4327" w:rsidP="00C069A8">
            <w:pPr>
              <w:rPr>
                <w:sz w:val="20"/>
              </w:rPr>
            </w:pPr>
            <w:r w:rsidRPr="001849AA">
              <w:rPr>
                <w:sz w:val="20"/>
              </w:rPr>
              <w:t xml:space="preserve">Liczba sal dydaktycznych </w:t>
            </w:r>
          </w:p>
        </w:tc>
        <w:tc>
          <w:tcPr>
            <w:tcW w:w="4568" w:type="dxa"/>
          </w:tcPr>
          <w:p w:rsidR="004F4327" w:rsidRPr="001849AA" w:rsidRDefault="001849AA" w:rsidP="004F4327">
            <w:pPr>
              <w:jc w:val="center"/>
              <w:rPr>
                <w:sz w:val="20"/>
              </w:rPr>
            </w:pPr>
            <w:r w:rsidRPr="001849AA">
              <w:rPr>
                <w:sz w:val="20"/>
              </w:rPr>
              <w:t>23</w:t>
            </w:r>
          </w:p>
        </w:tc>
      </w:tr>
      <w:tr w:rsidR="004F4327" w:rsidRPr="009123FF" w:rsidTr="005878BE">
        <w:tc>
          <w:tcPr>
            <w:tcW w:w="4644" w:type="dxa"/>
          </w:tcPr>
          <w:p w:rsidR="004F4327" w:rsidRPr="001849AA" w:rsidRDefault="004F4327" w:rsidP="00C069A8">
            <w:pPr>
              <w:rPr>
                <w:sz w:val="20"/>
              </w:rPr>
            </w:pPr>
            <w:r w:rsidRPr="001849AA">
              <w:rPr>
                <w:sz w:val="20"/>
              </w:rPr>
              <w:t xml:space="preserve">Powierzchnia użytkowa </w:t>
            </w:r>
          </w:p>
        </w:tc>
        <w:tc>
          <w:tcPr>
            <w:tcW w:w="4568" w:type="dxa"/>
          </w:tcPr>
          <w:p w:rsidR="00207D10" w:rsidRPr="001849AA" w:rsidRDefault="001849AA" w:rsidP="00207D10">
            <w:pPr>
              <w:jc w:val="center"/>
              <w:rPr>
                <w:sz w:val="20"/>
              </w:rPr>
            </w:pPr>
            <w:r w:rsidRPr="001849AA">
              <w:rPr>
                <w:sz w:val="20"/>
              </w:rPr>
              <w:t>1600m</w:t>
            </w:r>
            <w:r w:rsidRPr="001849AA">
              <w:rPr>
                <w:sz w:val="20"/>
                <w:vertAlign w:val="superscript"/>
              </w:rPr>
              <w:t>2</w:t>
            </w:r>
          </w:p>
        </w:tc>
      </w:tr>
      <w:tr w:rsidR="004F4327" w:rsidRPr="009123FF" w:rsidTr="005878BE">
        <w:tc>
          <w:tcPr>
            <w:tcW w:w="4644" w:type="dxa"/>
          </w:tcPr>
          <w:p w:rsidR="004F4327" w:rsidRPr="001849AA" w:rsidRDefault="004F4327" w:rsidP="00C069A8">
            <w:pPr>
              <w:rPr>
                <w:sz w:val="20"/>
              </w:rPr>
            </w:pPr>
            <w:r w:rsidRPr="001849AA">
              <w:rPr>
                <w:sz w:val="20"/>
              </w:rPr>
              <w:t>Sale gimnastyczne</w:t>
            </w:r>
          </w:p>
          <w:p w:rsidR="004F4327" w:rsidRPr="001849AA" w:rsidRDefault="004F4327" w:rsidP="00C069A8">
            <w:pPr>
              <w:rPr>
                <w:sz w:val="20"/>
              </w:rPr>
            </w:pPr>
            <w:r w:rsidRPr="001849AA">
              <w:rPr>
                <w:sz w:val="20"/>
              </w:rPr>
              <w:t xml:space="preserve">(ilość, powierzchnia) </w:t>
            </w:r>
          </w:p>
        </w:tc>
        <w:tc>
          <w:tcPr>
            <w:tcW w:w="4568" w:type="dxa"/>
          </w:tcPr>
          <w:p w:rsidR="001849AA" w:rsidRPr="001849AA" w:rsidRDefault="001849AA" w:rsidP="00207D10">
            <w:pPr>
              <w:jc w:val="center"/>
              <w:rPr>
                <w:sz w:val="20"/>
              </w:rPr>
            </w:pPr>
            <w:r w:rsidRPr="001849AA">
              <w:rPr>
                <w:sz w:val="20"/>
              </w:rPr>
              <w:t>1</w:t>
            </w:r>
          </w:p>
          <w:p w:rsidR="004F4327" w:rsidRPr="001849AA" w:rsidRDefault="001849AA" w:rsidP="001849AA">
            <w:pPr>
              <w:jc w:val="center"/>
              <w:rPr>
                <w:sz w:val="20"/>
              </w:rPr>
            </w:pPr>
            <w:r w:rsidRPr="001849AA">
              <w:rPr>
                <w:sz w:val="20"/>
              </w:rPr>
              <w:t>182</w:t>
            </w:r>
            <w:r w:rsidR="00207D10" w:rsidRPr="001849AA">
              <w:rPr>
                <w:sz w:val="20"/>
              </w:rPr>
              <w:t>m</w:t>
            </w:r>
            <w:r w:rsidR="00207D10" w:rsidRPr="001849AA">
              <w:rPr>
                <w:sz w:val="20"/>
                <w:vertAlign w:val="superscript"/>
              </w:rPr>
              <w:t>2</w:t>
            </w:r>
          </w:p>
        </w:tc>
      </w:tr>
      <w:tr w:rsidR="004F4327" w:rsidRPr="002C1171" w:rsidTr="005878BE">
        <w:tc>
          <w:tcPr>
            <w:tcW w:w="4644" w:type="dxa"/>
          </w:tcPr>
          <w:p w:rsidR="004F4327" w:rsidRPr="002C1171" w:rsidRDefault="004F4327" w:rsidP="00C069A8">
            <w:pPr>
              <w:rPr>
                <w:sz w:val="20"/>
              </w:rPr>
            </w:pPr>
            <w:r w:rsidRPr="002C1171">
              <w:rPr>
                <w:sz w:val="20"/>
              </w:rPr>
              <w:t>Zaplecze dodatkowe (stołówka, sale specjalistyczne)</w:t>
            </w:r>
          </w:p>
        </w:tc>
        <w:tc>
          <w:tcPr>
            <w:tcW w:w="4568" w:type="dxa"/>
          </w:tcPr>
          <w:p w:rsidR="004F4327" w:rsidRPr="002C1171" w:rsidRDefault="00871504" w:rsidP="002C1171">
            <w:pPr>
              <w:jc w:val="center"/>
              <w:rPr>
                <w:sz w:val="20"/>
              </w:rPr>
            </w:pPr>
            <w:r>
              <w:rPr>
                <w:sz w:val="20"/>
              </w:rPr>
              <w:t>s</w:t>
            </w:r>
            <w:r w:rsidR="00207D10" w:rsidRPr="002C1171">
              <w:rPr>
                <w:sz w:val="20"/>
              </w:rPr>
              <w:t>tołówka</w:t>
            </w:r>
            <w:r w:rsidR="002C1171" w:rsidRPr="002C1171">
              <w:rPr>
                <w:sz w:val="20"/>
              </w:rPr>
              <w:t xml:space="preserve">, sala logopedyczna, świetlica, pomieszczenie socjalne, siłownia, gabinet pedagogiczno-psychologiczny, gabinet lekarski, biblioteka </w:t>
            </w:r>
            <w:r w:rsidR="00207D10" w:rsidRPr="002C1171">
              <w:rPr>
                <w:sz w:val="20"/>
              </w:rPr>
              <w:t xml:space="preserve"> </w:t>
            </w:r>
          </w:p>
        </w:tc>
      </w:tr>
      <w:tr w:rsidR="004F4327" w:rsidRPr="0018633A" w:rsidTr="005878BE">
        <w:tc>
          <w:tcPr>
            <w:tcW w:w="9212" w:type="dxa"/>
            <w:gridSpan w:val="2"/>
          </w:tcPr>
          <w:p w:rsidR="004F4327" w:rsidRPr="0018633A" w:rsidRDefault="0018633A" w:rsidP="0018633A">
            <w:pPr>
              <w:jc w:val="left"/>
              <w:rPr>
                <w:b/>
                <w:sz w:val="20"/>
              </w:rPr>
            </w:pPr>
            <w:r w:rsidRPr="0018633A">
              <w:rPr>
                <w:b/>
                <w:sz w:val="20"/>
              </w:rPr>
              <w:t>Zespół Placówek Oświatowych w Stadnickiej Woli, Stadnicka Wola 55</w:t>
            </w:r>
          </w:p>
        </w:tc>
      </w:tr>
      <w:tr w:rsidR="004F4327" w:rsidRPr="0018633A" w:rsidTr="005878BE">
        <w:tc>
          <w:tcPr>
            <w:tcW w:w="4644" w:type="dxa"/>
          </w:tcPr>
          <w:p w:rsidR="004F4327" w:rsidRPr="0018633A" w:rsidRDefault="004F4327" w:rsidP="0018633A">
            <w:pPr>
              <w:rPr>
                <w:sz w:val="20"/>
              </w:rPr>
            </w:pPr>
            <w:r w:rsidRPr="0018633A">
              <w:rPr>
                <w:sz w:val="20"/>
              </w:rPr>
              <w:t>Liczba uczniów</w:t>
            </w:r>
            <w:r w:rsidR="00207D10" w:rsidRPr="0018633A">
              <w:rPr>
                <w:sz w:val="20"/>
              </w:rPr>
              <w:t xml:space="preserve"> </w:t>
            </w:r>
          </w:p>
        </w:tc>
        <w:tc>
          <w:tcPr>
            <w:tcW w:w="4568" w:type="dxa"/>
          </w:tcPr>
          <w:p w:rsidR="004F4327" w:rsidRPr="0018633A" w:rsidRDefault="0018633A" w:rsidP="00C069A8">
            <w:pPr>
              <w:jc w:val="center"/>
              <w:rPr>
                <w:sz w:val="20"/>
              </w:rPr>
            </w:pPr>
            <w:r w:rsidRPr="0018633A">
              <w:rPr>
                <w:sz w:val="20"/>
              </w:rPr>
              <w:t>Razem uczniów: 360 (2021r.), 389 (2022r.)</w:t>
            </w:r>
          </w:p>
        </w:tc>
      </w:tr>
      <w:tr w:rsidR="004F4327" w:rsidRPr="0018633A" w:rsidTr="005878BE">
        <w:tc>
          <w:tcPr>
            <w:tcW w:w="4644" w:type="dxa"/>
          </w:tcPr>
          <w:p w:rsidR="004F4327" w:rsidRPr="0018633A" w:rsidRDefault="004F4327" w:rsidP="00C069A8">
            <w:pPr>
              <w:rPr>
                <w:sz w:val="20"/>
              </w:rPr>
            </w:pPr>
            <w:r w:rsidRPr="0018633A">
              <w:rPr>
                <w:sz w:val="20"/>
              </w:rPr>
              <w:t xml:space="preserve">Liczba nauczycieli </w:t>
            </w:r>
          </w:p>
        </w:tc>
        <w:tc>
          <w:tcPr>
            <w:tcW w:w="4568" w:type="dxa"/>
          </w:tcPr>
          <w:p w:rsidR="004F4327" w:rsidRPr="0018633A" w:rsidRDefault="0018633A" w:rsidP="00C069A8">
            <w:pPr>
              <w:jc w:val="center"/>
              <w:rPr>
                <w:sz w:val="20"/>
              </w:rPr>
            </w:pPr>
            <w:r w:rsidRPr="0018633A">
              <w:rPr>
                <w:sz w:val="20"/>
              </w:rPr>
              <w:t>42</w:t>
            </w:r>
          </w:p>
        </w:tc>
      </w:tr>
      <w:tr w:rsidR="004F4327" w:rsidRPr="0018633A" w:rsidTr="005878BE">
        <w:tc>
          <w:tcPr>
            <w:tcW w:w="4644" w:type="dxa"/>
          </w:tcPr>
          <w:p w:rsidR="004F4327" w:rsidRPr="0018633A" w:rsidRDefault="004F4327" w:rsidP="00C069A8">
            <w:pPr>
              <w:rPr>
                <w:sz w:val="20"/>
              </w:rPr>
            </w:pPr>
            <w:r w:rsidRPr="0018633A">
              <w:rPr>
                <w:sz w:val="20"/>
              </w:rPr>
              <w:t xml:space="preserve">Liczba sal dydaktycznych </w:t>
            </w:r>
          </w:p>
        </w:tc>
        <w:tc>
          <w:tcPr>
            <w:tcW w:w="4568" w:type="dxa"/>
          </w:tcPr>
          <w:p w:rsidR="004F4327" w:rsidRPr="0018633A" w:rsidRDefault="0018633A" w:rsidP="00C069A8">
            <w:pPr>
              <w:jc w:val="center"/>
              <w:rPr>
                <w:sz w:val="20"/>
              </w:rPr>
            </w:pPr>
            <w:r w:rsidRPr="0018633A">
              <w:rPr>
                <w:sz w:val="20"/>
              </w:rPr>
              <w:t>24</w:t>
            </w:r>
          </w:p>
        </w:tc>
      </w:tr>
      <w:tr w:rsidR="004F4327" w:rsidRPr="0018633A" w:rsidTr="005878BE">
        <w:tc>
          <w:tcPr>
            <w:tcW w:w="4644" w:type="dxa"/>
          </w:tcPr>
          <w:p w:rsidR="004F4327" w:rsidRPr="0018633A" w:rsidRDefault="004F4327" w:rsidP="00C069A8">
            <w:pPr>
              <w:rPr>
                <w:sz w:val="20"/>
              </w:rPr>
            </w:pPr>
            <w:r w:rsidRPr="0018633A">
              <w:rPr>
                <w:sz w:val="20"/>
              </w:rPr>
              <w:t xml:space="preserve">Powierzchnia użytkowa </w:t>
            </w:r>
          </w:p>
        </w:tc>
        <w:tc>
          <w:tcPr>
            <w:tcW w:w="4568" w:type="dxa"/>
          </w:tcPr>
          <w:p w:rsidR="004F4327" w:rsidRPr="0018633A" w:rsidRDefault="0018633A" w:rsidP="00C069A8">
            <w:pPr>
              <w:jc w:val="center"/>
              <w:rPr>
                <w:sz w:val="20"/>
              </w:rPr>
            </w:pPr>
            <w:r w:rsidRPr="0018633A">
              <w:rPr>
                <w:sz w:val="20"/>
              </w:rPr>
              <w:t>7 556,2</w:t>
            </w:r>
            <w:r w:rsidR="00207D10" w:rsidRPr="0018633A">
              <w:rPr>
                <w:sz w:val="20"/>
              </w:rPr>
              <w:t>m</w:t>
            </w:r>
            <w:r w:rsidR="00207D10" w:rsidRPr="0018633A">
              <w:rPr>
                <w:sz w:val="20"/>
                <w:vertAlign w:val="superscript"/>
              </w:rPr>
              <w:t>2</w:t>
            </w:r>
          </w:p>
        </w:tc>
      </w:tr>
      <w:tr w:rsidR="004F4327" w:rsidRPr="0018633A" w:rsidTr="005878BE">
        <w:tc>
          <w:tcPr>
            <w:tcW w:w="4644" w:type="dxa"/>
          </w:tcPr>
          <w:p w:rsidR="004F4327" w:rsidRPr="0018633A" w:rsidRDefault="004F4327" w:rsidP="00C069A8">
            <w:pPr>
              <w:rPr>
                <w:sz w:val="20"/>
              </w:rPr>
            </w:pPr>
            <w:r w:rsidRPr="0018633A">
              <w:rPr>
                <w:sz w:val="20"/>
              </w:rPr>
              <w:t>Sale gimnastyczne</w:t>
            </w:r>
          </w:p>
          <w:p w:rsidR="004F4327" w:rsidRPr="0018633A" w:rsidRDefault="004F4327" w:rsidP="00C069A8">
            <w:pPr>
              <w:rPr>
                <w:sz w:val="20"/>
              </w:rPr>
            </w:pPr>
            <w:r w:rsidRPr="0018633A">
              <w:rPr>
                <w:sz w:val="20"/>
              </w:rPr>
              <w:t xml:space="preserve">(ilość, powierzchnia) </w:t>
            </w:r>
          </w:p>
        </w:tc>
        <w:tc>
          <w:tcPr>
            <w:tcW w:w="4568" w:type="dxa"/>
          </w:tcPr>
          <w:p w:rsidR="004F4327" w:rsidRPr="0018633A" w:rsidRDefault="0018633A" w:rsidP="00C069A8">
            <w:pPr>
              <w:jc w:val="center"/>
              <w:rPr>
                <w:sz w:val="20"/>
              </w:rPr>
            </w:pPr>
            <w:r w:rsidRPr="0018633A">
              <w:rPr>
                <w:sz w:val="20"/>
              </w:rPr>
              <w:t>1,</w:t>
            </w:r>
          </w:p>
          <w:p w:rsidR="0018633A" w:rsidRPr="0018633A" w:rsidRDefault="0018633A" w:rsidP="00C069A8">
            <w:pPr>
              <w:jc w:val="center"/>
              <w:rPr>
                <w:sz w:val="20"/>
              </w:rPr>
            </w:pPr>
            <w:r w:rsidRPr="0018633A">
              <w:rPr>
                <w:sz w:val="20"/>
              </w:rPr>
              <w:t>1903m</w:t>
            </w:r>
            <w:r w:rsidRPr="0018633A">
              <w:rPr>
                <w:sz w:val="20"/>
                <w:vertAlign w:val="superscript"/>
              </w:rPr>
              <w:t>2</w:t>
            </w:r>
          </w:p>
        </w:tc>
      </w:tr>
      <w:tr w:rsidR="004F4327" w:rsidRPr="0018633A" w:rsidTr="005878BE">
        <w:tc>
          <w:tcPr>
            <w:tcW w:w="4644" w:type="dxa"/>
          </w:tcPr>
          <w:p w:rsidR="004F4327" w:rsidRPr="0018633A" w:rsidRDefault="004F4327" w:rsidP="00C069A8">
            <w:pPr>
              <w:rPr>
                <w:sz w:val="20"/>
              </w:rPr>
            </w:pPr>
            <w:r w:rsidRPr="0018633A">
              <w:rPr>
                <w:sz w:val="20"/>
              </w:rPr>
              <w:t>Zaplecze dodatkowe (stołówka, sale specjalistyczne)</w:t>
            </w:r>
          </w:p>
        </w:tc>
        <w:tc>
          <w:tcPr>
            <w:tcW w:w="4568" w:type="dxa"/>
          </w:tcPr>
          <w:p w:rsidR="00207D10" w:rsidRPr="0018633A" w:rsidRDefault="0018633A" w:rsidP="00C069A8">
            <w:pPr>
              <w:jc w:val="center"/>
              <w:rPr>
                <w:sz w:val="20"/>
              </w:rPr>
            </w:pPr>
            <w:r w:rsidRPr="0018633A">
              <w:rPr>
                <w:sz w:val="20"/>
              </w:rPr>
              <w:t>biblioteka 324m</w:t>
            </w:r>
            <w:r w:rsidRPr="0018633A">
              <w:rPr>
                <w:sz w:val="20"/>
                <w:vertAlign w:val="superscript"/>
              </w:rPr>
              <w:t>2</w:t>
            </w:r>
            <w:r w:rsidRPr="0018633A">
              <w:rPr>
                <w:sz w:val="20"/>
              </w:rPr>
              <w:t>, świetlica 187m</w:t>
            </w:r>
            <w:r w:rsidRPr="0018633A">
              <w:rPr>
                <w:sz w:val="20"/>
                <w:vertAlign w:val="superscript"/>
              </w:rPr>
              <w:t>2</w:t>
            </w:r>
            <w:r w:rsidRPr="0018633A">
              <w:rPr>
                <w:sz w:val="20"/>
              </w:rPr>
              <w:t>, s</w:t>
            </w:r>
            <w:r w:rsidR="00207D10" w:rsidRPr="0018633A">
              <w:rPr>
                <w:sz w:val="20"/>
              </w:rPr>
              <w:t xml:space="preserve">tołówka </w:t>
            </w:r>
            <w:r w:rsidRPr="0018633A">
              <w:rPr>
                <w:sz w:val="20"/>
              </w:rPr>
              <w:t xml:space="preserve"> 290m</w:t>
            </w:r>
            <w:r w:rsidRPr="0018633A">
              <w:rPr>
                <w:sz w:val="20"/>
                <w:vertAlign w:val="superscript"/>
              </w:rPr>
              <w:t>2</w:t>
            </w:r>
            <w:r w:rsidRPr="0018633A">
              <w:rPr>
                <w:sz w:val="20"/>
              </w:rPr>
              <w:t xml:space="preserve"> </w:t>
            </w:r>
          </w:p>
        </w:tc>
      </w:tr>
      <w:tr w:rsidR="004F4327" w:rsidRPr="00393F8F" w:rsidTr="005878BE">
        <w:tc>
          <w:tcPr>
            <w:tcW w:w="9212" w:type="dxa"/>
            <w:gridSpan w:val="2"/>
          </w:tcPr>
          <w:p w:rsidR="004F4327" w:rsidRPr="00A94E10" w:rsidRDefault="00393F8F" w:rsidP="00393F8F">
            <w:pPr>
              <w:jc w:val="left"/>
              <w:rPr>
                <w:b/>
                <w:sz w:val="20"/>
              </w:rPr>
            </w:pPr>
            <w:r w:rsidRPr="00A94E10">
              <w:rPr>
                <w:b/>
                <w:sz w:val="20"/>
              </w:rPr>
              <w:t xml:space="preserve">Zespół Placówek Oświatowych w Modliszewicach, ul. Gasińskiego 2 </w:t>
            </w:r>
          </w:p>
        </w:tc>
      </w:tr>
      <w:tr w:rsidR="00393F8F" w:rsidRPr="00393F8F" w:rsidTr="005878BE">
        <w:tc>
          <w:tcPr>
            <w:tcW w:w="4644" w:type="dxa"/>
          </w:tcPr>
          <w:p w:rsidR="00393F8F" w:rsidRPr="0018633A" w:rsidRDefault="00393F8F" w:rsidP="007834C6">
            <w:pPr>
              <w:rPr>
                <w:sz w:val="20"/>
              </w:rPr>
            </w:pPr>
            <w:r w:rsidRPr="0018633A">
              <w:rPr>
                <w:sz w:val="20"/>
              </w:rPr>
              <w:t xml:space="preserve">Liczba uczniów </w:t>
            </w:r>
          </w:p>
        </w:tc>
        <w:tc>
          <w:tcPr>
            <w:tcW w:w="4568" w:type="dxa"/>
          </w:tcPr>
          <w:p w:rsidR="00393F8F" w:rsidRPr="00393F8F" w:rsidRDefault="00A94E10" w:rsidP="00393F8F">
            <w:pPr>
              <w:jc w:val="center"/>
              <w:rPr>
                <w:sz w:val="20"/>
              </w:rPr>
            </w:pPr>
            <w:r>
              <w:rPr>
                <w:sz w:val="20"/>
              </w:rPr>
              <w:t xml:space="preserve">Razem uczniów: </w:t>
            </w:r>
            <w:r w:rsidR="00393F8F">
              <w:rPr>
                <w:sz w:val="20"/>
              </w:rPr>
              <w:t>104</w:t>
            </w:r>
          </w:p>
        </w:tc>
      </w:tr>
      <w:tr w:rsidR="00393F8F" w:rsidRPr="00393F8F" w:rsidTr="005878BE">
        <w:tc>
          <w:tcPr>
            <w:tcW w:w="4644" w:type="dxa"/>
          </w:tcPr>
          <w:p w:rsidR="00393F8F" w:rsidRPr="0018633A" w:rsidRDefault="00393F8F" w:rsidP="007834C6">
            <w:pPr>
              <w:rPr>
                <w:sz w:val="20"/>
              </w:rPr>
            </w:pPr>
            <w:r w:rsidRPr="0018633A">
              <w:rPr>
                <w:sz w:val="20"/>
              </w:rPr>
              <w:t xml:space="preserve">Liczba nauczycieli </w:t>
            </w:r>
          </w:p>
        </w:tc>
        <w:tc>
          <w:tcPr>
            <w:tcW w:w="4568" w:type="dxa"/>
          </w:tcPr>
          <w:p w:rsidR="00393F8F" w:rsidRPr="00393F8F" w:rsidRDefault="00393F8F" w:rsidP="00C069A8">
            <w:pPr>
              <w:jc w:val="center"/>
              <w:rPr>
                <w:sz w:val="20"/>
              </w:rPr>
            </w:pPr>
            <w:r>
              <w:rPr>
                <w:sz w:val="20"/>
              </w:rPr>
              <w:t>18</w:t>
            </w:r>
          </w:p>
        </w:tc>
      </w:tr>
      <w:tr w:rsidR="00393F8F" w:rsidRPr="00393F8F" w:rsidTr="005878BE">
        <w:tc>
          <w:tcPr>
            <w:tcW w:w="4644" w:type="dxa"/>
          </w:tcPr>
          <w:p w:rsidR="00393F8F" w:rsidRPr="0018633A" w:rsidRDefault="00393F8F" w:rsidP="007834C6">
            <w:pPr>
              <w:rPr>
                <w:sz w:val="20"/>
              </w:rPr>
            </w:pPr>
            <w:r w:rsidRPr="0018633A">
              <w:rPr>
                <w:sz w:val="20"/>
              </w:rPr>
              <w:t xml:space="preserve">Liczba sal dydaktycznych </w:t>
            </w:r>
          </w:p>
        </w:tc>
        <w:tc>
          <w:tcPr>
            <w:tcW w:w="4568" w:type="dxa"/>
          </w:tcPr>
          <w:p w:rsidR="00393F8F" w:rsidRPr="00393F8F" w:rsidRDefault="00393F8F" w:rsidP="00C069A8">
            <w:pPr>
              <w:jc w:val="center"/>
              <w:rPr>
                <w:sz w:val="20"/>
              </w:rPr>
            </w:pPr>
            <w:r>
              <w:rPr>
                <w:sz w:val="20"/>
              </w:rPr>
              <w:t>8</w:t>
            </w:r>
          </w:p>
        </w:tc>
      </w:tr>
      <w:tr w:rsidR="00393F8F" w:rsidRPr="00393F8F" w:rsidTr="005878BE">
        <w:tc>
          <w:tcPr>
            <w:tcW w:w="4644" w:type="dxa"/>
          </w:tcPr>
          <w:p w:rsidR="00393F8F" w:rsidRPr="0018633A" w:rsidRDefault="00393F8F" w:rsidP="007834C6">
            <w:pPr>
              <w:rPr>
                <w:sz w:val="20"/>
              </w:rPr>
            </w:pPr>
            <w:r w:rsidRPr="0018633A">
              <w:rPr>
                <w:sz w:val="20"/>
              </w:rPr>
              <w:lastRenderedPageBreak/>
              <w:t xml:space="preserve">Powierzchnia użytkowa </w:t>
            </w:r>
          </w:p>
        </w:tc>
        <w:tc>
          <w:tcPr>
            <w:tcW w:w="4568" w:type="dxa"/>
          </w:tcPr>
          <w:p w:rsidR="00393F8F" w:rsidRPr="00393F8F" w:rsidRDefault="00393F8F" w:rsidP="00C069A8">
            <w:pPr>
              <w:jc w:val="center"/>
              <w:rPr>
                <w:sz w:val="20"/>
                <w:vertAlign w:val="superscript"/>
              </w:rPr>
            </w:pPr>
            <w:r>
              <w:rPr>
                <w:sz w:val="20"/>
              </w:rPr>
              <w:t>1200m</w:t>
            </w:r>
            <w:r>
              <w:rPr>
                <w:sz w:val="20"/>
                <w:vertAlign w:val="superscript"/>
              </w:rPr>
              <w:t>2</w:t>
            </w:r>
          </w:p>
        </w:tc>
      </w:tr>
      <w:tr w:rsidR="00393F8F" w:rsidRPr="00393F8F" w:rsidTr="005878BE">
        <w:tc>
          <w:tcPr>
            <w:tcW w:w="4644" w:type="dxa"/>
          </w:tcPr>
          <w:p w:rsidR="00393F8F" w:rsidRPr="0018633A" w:rsidRDefault="00393F8F" w:rsidP="007834C6">
            <w:pPr>
              <w:rPr>
                <w:sz w:val="20"/>
              </w:rPr>
            </w:pPr>
            <w:r w:rsidRPr="0018633A">
              <w:rPr>
                <w:sz w:val="20"/>
              </w:rPr>
              <w:t>Sale gimnastyczne</w:t>
            </w:r>
          </w:p>
          <w:p w:rsidR="00393F8F" w:rsidRPr="0018633A" w:rsidRDefault="00393F8F" w:rsidP="007834C6">
            <w:pPr>
              <w:rPr>
                <w:sz w:val="20"/>
              </w:rPr>
            </w:pPr>
            <w:r w:rsidRPr="0018633A">
              <w:rPr>
                <w:sz w:val="20"/>
              </w:rPr>
              <w:t xml:space="preserve">(ilość, powierzchnia) </w:t>
            </w:r>
          </w:p>
        </w:tc>
        <w:tc>
          <w:tcPr>
            <w:tcW w:w="4568" w:type="dxa"/>
          </w:tcPr>
          <w:p w:rsidR="00393F8F" w:rsidRDefault="00393F8F" w:rsidP="00393F8F">
            <w:pPr>
              <w:jc w:val="center"/>
              <w:rPr>
                <w:sz w:val="20"/>
              </w:rPr>
            </w:pPr>
            <w:r>
              <w:rPr>
                <w:sz w:val="20"/>
              </w:rPr>
              <w:t>1</w:t>
            </w:r>
          </w:p>
          <w:p w:rsidR="00393F8F" w:rsidRPr="00393F8F" w:rsidRDefault="00393F8F" w:rsidP="00393F8F">
            <w:pPr>
              <w:jc w:val="center"/>
              <w:rPr>
                <w:sz w:val="20"/>
                <w:vertAlign w:val="superscript"/>
              </w:rPr>
            </w:pPr>
            <w:r>
              <w:rPr>
                <w:sz w:val="20"/>
              </w:rPr>
              <w:t>245m</w:t>
            </w:r>
            <w:r>
              <w:rPr>
                <w:sz w:val="20"/>
                <w:vertAlign w:val="superscript"/>
              </w:rPr>
              <w:t>2</w:t>
            </w:r>
          </w:p>
        </w:tc>
      </w:tr>
      <w:tr w:rsidR="00393F8F" w:rsidRPr="00393F8F" w:rsidTr="005878BE">
        <w:tc>
          <w:tcPr>
            <w:tcW w:w="4644" w:type="dxa"/>
          </w:tcPr>
          <w:p w:rsidR="00393F8F" w:rsidRPr="0018633A" w:rsidRDefault="00393F8F" w:rsidP="007834C6">
            <w:pPr>
              <w:rPr>
                <w:sz w:val="20"/>
              </w:rPr>
            </w:pPr>
            <w:r w:rsidRPr="0018633A">
              <w:rPr>
                <w:sz w:val="20"/>
              </w:rPr>
              <w:t>Zaplecze dodatkowe (stołówka, sale specjalistyczne)</w:t>
            </w:r>
          </w:p>
        </w:tc>
        <w:tc>
          <w:tcPr>
            <w:tcW w:w="4568" w:type="dxa"/>
          </w:tcPr>
          <w:p w:rsidR="00393F8F" w:rsidRPr="00393F8F" w:rsidRDefault="00393F8F" w:rsidP="00C069A8">
            <w:pPr>
              <w:jc w:val="center"/>
              <w:rPr>
                <w:sz w:val="20"/>
              </w:rPr>
            </w:pPr>
            <w:r>
              <w:rPr>
                <w:sz w:val="20"/>
              </w:rPr>
              <w:t>biblioteka 20m</w:t>
            </w:r>
            <w:r>
              <w:rPr>
                <w:sz w:val="20"/>
                <w:vertAlign w:val="superscript"/>
              </w:rPr>
              <w:t>2</w:t>
            </w:r>
          </w:p>
        </w:tc>
      </w:tr>
      <w:tr w:rsidR="00393F8F" w:rsidRPr="00393F8F" w:rsidTr="005878BE">
        <w:tc>
          <w:tcPr>
            <w:tcW w:w="9212" w:type="dxa"/>
            <w:gridSpan w:val="2"/>
          </w:tcPr>
          <w:p w:rsidR="00393F8F" w:rsidRPr="00A94E10" w:rsidRDefault="00A94E10" w:rsidP="007834C6">
            <w:pPr>
              <w:jc w:val="left"/>
              <w:rPr>
                <w:b/>
                <w:sz w:val="20"/>
              </w:rPr>
            </w:pPr>
            <w:r w:rsidRPr="00A94E10">
              <w:rPr>
                <w:b/>
                <w:sz w:val="20"/>
              </w:rPr>
              <w:t>Zespół Placówek Oświatowych w Rogowie</w:t>
            </w:r>
            <w:r>
              <w:rPr>
                <w:b/>
                <w:sz w:val="20"/>
              </w:rPr>
              <w:t>, ul. ks. Marcelego Prawicy 18b</w:t>
            </w:r>
            <w:r w:rsidRPr="00A94E10">
              <w:rPr>
                <w:b/>
                <w:sz w:val="20"/>
              </w:rPr>
              <w:t xml:space="preserve"> </w:t>
            </w:r>
          </w:p>
        </w:tc>
      </w:tr>
      <w:tr w:rsidR="00393F8F" w:rsidRPr="00393F8F" w:rsidTr="005878BE">
        <w:tc>
          <w:tcPr>
            <w:tcW w:w="4644" w:type="dxa"/>
          </w:tcPr>
          <w:p w:rsidR="00393F8F" w:rsidRPr="00393F8F" w:rsidRDefault="00393F8F" w:rsidP="007834C6">
            <w:pPr>
              <w:rPr>
                <w:sz w:val="20"/>
              </w:rPr>
            </w:pPr>
            <w:r w:rsidRPr="00393F8F">
              <w:rPr>
                <w:sz w:val="20"/>
              </w:rPr>
              <w:t>Liczba uczniów</w:t>
            </w:r>
          </w:p>
        </w:tc>
        <w:tc>
          <w:tcPr>
            <w:tcW w:w="4568" w:type="dxa"/>
          </w:tcPr>
          <w:p w:rsidR="00393F8F" w:rsidRPr="00393F8F" w:rsidRDefault="00393F8F" w:rsidP="005F41CE">
            <w:pPr>
              <w:jc w:val="center"/>
              <w:rPr>
                <w:sz w:val="20"/>
              </w:rPr>
            </w:pPr>
            <w:r w:rsidRPr="00393F8F">
              <w:rPr>
                <w:sz w:val="20"/>
              </w:rPr>
              <w:t xml:space="preserve">Razem uczniów: </w:t>
            </w:r>
            <w:r w:rsidR="00A94E10">
              <w:rPr>
                <w:sz w:val="20"/>
              </w:rPr>
              <w:t xml:space="preserve">124+36 (przedszkole) - </w:t>
            </w:r>
            <w:r w:rsidRPr="00393F8F">
              <w:rPr>
                <w:sz w:val="20"/>
              </w:rPr>
              <w:t>2021r., 1</w:t>
            </w:r>
            <w:r w:rsidR="00A94E10">
              <w:rPr>
                <w:sz w:val="20"/>
              </w:rPr>
              <w:t>25+37</w:t>
            </w:r>
            <w:r w:rsidRPr="00393F8F">
              <w:rPr>
                <w:sz w:val="20"/>
              </w:rPr>
              <w:t xml:space="preserve"> </w:t>
            </w:r>
            <w:r w:rsidR="00A94E10">
              <w:rPr>
                <w:sz w:val="20"/>
              </w:rPr>
              <w:t>(przedszkole)</w:t>
            </w:r>
            <w:r w:rsidRPr="00393F8F">
              <w:rPr>
                <w:sz w:val="20"/>
              </w:rPr>
              <w:t xml:space="preserve"> </w:t>
            </w:r>
            <w:r w:rsidR="00A94E10">
              <w:rPr>
                <w:sz w:val="20"/>
              </w:rPr>
              <w:t xml:space="preserve">- </w:t>
            </w:r>
            <w:r w:rsidRPr="00393F8F">
              <w:rPr>
                <w:sz w:val="20"/>
              </w:rPr>
              <w:t>2022r</w:t>
            </w:r>
            <w:r w:rsidR="005F41CE">
              <w:rPr>
                <w:sz w:val="20"/>
              </w:rPr>
              <w:t>.</w:t>
            </w:r>
          </w:p>
        </w:tc>
      </w:tr>
      <w:tr w:rsidR="00393F8F" w:rsidRPr="00393F8F" w:rsidTr="005878BE">
        <w:tc>
          <w:tcPr>
            <w:tcW w:w="4644" w:type="dxa"/>
          </w:tcPr>
          <w:p w:rsidR="00393F8F" w:rsidRPr="00393F8F" w:rsidRDefault="00393F8F" w:rsidP="007834C6">
            <w:pPr>
              <w:rPr>
                <w:sz w:val="20"/>
              </w:rPr>
            </w:pPr>
            <w:r w:rsidRPr="00393F8F">
              <w:rPr>
                <w:sz w:val="20"/>
              </w:rPr>
              <w:t xml:space="preserve">Liczba nauczycieli </w:t>
            </w:r>
          </w:p>
        </w:tc>
        <w:tc>
          <w:tcPr>
            <w:tcW w:w="4568" w:type="dxa"/>
          </w:tcPr>
          <w:p w:rsidR="00393F8F" w:rsidRPr="00393F8F" w:rsidRDefault="00393F8F" w:rsidP="007834C6">
            <w:pPr>
              <w:jc w:val="center"/>
              <w:rPr>
                <w:sz w:val="20"/>
              </w:rPr>
            </w:pPr>
            <w:r w:rsidRPr="00393F8F">
              <w:rPr>
                <w:sz w:val="20"/>
              </w:rPr>
              <w:t>24</w:t>
            </w:r>
          </w:p>
        </w:tc>
      </w:tr>
      <w:tr w:rsidR="00393F8F" w:rsidRPr="00393F8F" w:rsidTr="005878BE">
        <w:tc>
          <w:tcPr>
            <w:tcW w:w="4644" w:type="dxa"/>
          </w:tcPr>
          <w:p w:rsidR="00393F8F" w:rsidRPr="00393F8F" w:rsidRDefault="00393F8F" w:rsidP="007834C6">
            <w:pPr>
              <w:rPr>
                <w:sz w:val="20"/>
              </w:rPr>
            </w:pPr>
            <w:r w:rsidRPr="00393F8F">
              <w:rPr>
                <w:sz w:val="20"/>
              </w:rPr>
              <w:t xml:space="preserve">Liczba sal dydaktycznych </w:t>
            </w:r>
          </w:p>
        </w:tc>
        <w:tc>
          <w:tcPr>
            <w:tcW w:w="4568" w:type="dxa"/>
          </w:tcPr>
          <w:p w:rsidR="00393F8F" w:rsidRPr="00393F8F" w:rsidRDefault="00A94E10" w:rsidP="007834C6">
            <w:pPr>
              <w:jc w:val="center"/>
              <w:rPr>
                <w:sz w:val="20"/>
              </w:rPr>
            </w:pPr>
            <w:r>
              <w:rPr>
                <w:sz w:val="20"/>
              </w:rPr>
              <w:t>13</w:t>
            </w:r>
          </w:p>
        </w:tc>
      </w:tr>
      <w:tr w:rsidR="00393F8F" w:rsidRPr="00393F8F" w:rsidTr="005878BE">
        <w:tc>
          <w:tcPr>
            <w:tcW w:w="4644" w:type="dxa"/>
          </w:tcPr>
          <w:p w:rsidR="00393F8F" w:rsidRPr="00393F8F" w:rsidRDefault="00393F8F" w:rsidP="007834C6">
            <w:pPr>
              <w:rPr>
                <w:sz w:val="20"/>
              </w:rPr>
            </w:pPr>
            <w:r w:rsidRPr="00393F8F">
              <w:rPr>
                <w:sz w:val="20"/>
              </w:rPr>
              <w:t xml:space="preserve">Powierzchnia użytkowa </w:t>
            </w:r>
          </w:p>
        </w:tc>
        <w:tc>
          <w:tcPr>
            <w:tcW w:w="4568" w:type="dxa"/>
          </w:tcPr>
          <w:p w:rsidR="00393F8F" w:rsidRPr="00393F8F" w:rsidRDefault="00A94E10" w:rsidP="007834C6">
            <w:pPr>
              <w:jc w:val="center"/>
              <w:rPr>
                <w:sz w:val="20"/>
              </w:rPr>
            </w:pPr>
            <w:r>
              <w:rPr>
                <w:sz w:val="20"/>
              </w:rPr>
              <w:t>2133,4</w:t>
            </w:r>
            <w:r w:rsidR="00393F8F" w:rsidRPr="00393F8F">
              <w:rPr>
                <w:sz w:val="20"/>
              </w:rPr>
              <w:t>m</w:t>
            </w:r>
            <w:r w:rsidR="00393F8F" w:rsidRPr="00393F8F">
              <w:rPr>
                <w:sz w:val="20"/>
                <w:vertAlign w:val="superscript"/>
              </w:rPr>
              <w:t>2</w:t>
            </w:r>
          </w:p>
        </w:tc>
      </w:tr>
      <w:tr w:rsidR="00393F8F" w:rsidRPr="00393F8F" w:rsidTr="005878BE">
        <w:tc>
          <w:tcPr>
            <w:tcW w:w="4644" w:type="dxa"/>
          </w:tcPr>
          <w:p w:rsidR="00393F8F" w:rsidRPr="00393F8F" w:rsidRDefault="00393F8F" w:rsidP="007834C6">
            <w:pPr>
              <w:rPr>
                <w:sz w:val="20"/>
              </w:rPr>
            </w:pPr>
            <w:r w:rsidRPr="00393F8F">
              <w:rPr>
                <w:sz w:val="20"/>
              </w:rPr>
              <w:t>Sale gimnastyczne</w:t>
            </w:r>
          </w:p>
          <w:p w:rsidR="00393F8F" w:rsidRPr="00393F8F" w:rsidRDefault="00393F8F" w:rsidP="007834C6">
            <w:pPr>
              <w:rPr>
                <w:sz w:val="20"/>
              </w:rPr>
            </w:pPr>
            <w:r w:rsidRPr="00393F8F">
              <w:rPr>
                <w:sz w:val="20"/>
              </w:rPr>
              <w:t xml:space="preserve">(ilość, powierzchnia) </w:t>
            </w:r>
          </w:p>
        </w:tc>
        <w:tc>
          <w:tcPr>
            <w:tcW w:w="4568" w:type="dxa"/>
          </w:tcPr>
          <w:p w:rsidR="00393F8F" w:rsidRPr="00393F8F" w:rsidRDefault="00393F8F" w:rsidP="007834C6">
            <w:pPr>
              <w:jc w:val="center"/>
              <w:rPr>
                <w:sz w:val="20"/>
              </w:rPr>
            </w:pPr>
            <w:r w:rsidRPr="00393F8F">
              <w:rPr>
                <w:sz w:val="20"/>
              </w:rPr>
              <w:t>1</w:t>
            </w:r>
          </w:p>
          <w:p w:rsidR="00393F8F" w:rsidRPr="00393F8F" w:rsidRDefault="00393F8F" w:rsidP="00A94E10">
            <w:pPr>
              <w:jc w:val="center"/>
              <w:rPr>
                <w:sz w:val="20"/>
              </w:rPr>
            </w:pPr>
            <w:r w:rsidRPr="00393F8F">
              <w:rPr>
                <w:sz w:val="20"/>
              </w:rPr>
              <w:t>307,</w:t>
            </w:r>
            <w:r w:rsidR="00A94E10">
              <w:rPr>
                <w:sz w:val="20"/>
              </w:rPr>
              <w:t>49</w:t>
            </w:r>
            <w:r w:rsidRPr="00393F8F">
              <w:rPr>
                <w:sz w:val="20"/>
              </w:rPr>
              <w:t>m</w:t>
            </w:r>
            <w:r w:rsidRPr="00393F8F">
              <w:rPr>
                <w:sz w:val="20"/>
                <w:vertAlign w:val="superscript"/>
              </w:rPr>
              <w:t>2</w:t>
            </w:r>
          </w:p>
        </w:tc>
      </w:tr>
      <w:tr w:rsidR="00393F8F" w:rsidRPr="00393F8F" w:rsidTr="005878BE">
        <w:tc>
          <w:tcPr>
            <w:tcW w:w="4644" w:type="dxa"/>
          </w:tcPr>
          <w:p w:rsidR="00393F8F" w:rsidRPr="00393F8F" w:rsidRDefault="00393F8F" w:rsidP="007834C6">
            <w:pPr>
              <w:rPr>
                <w:sz w:val="20"/>
              </w:rPr>
            </w:pPr>
            <w:r w:rsidRPr="00393F8F">
              <w:rPr>
                <w:sz w:val="20"/>
              </w:rPr>
              <w:t>Zaplecze dodatkowe (stołówka, sale specjalistyczne)</w:t>
            </w:r>
          </w:p>
        </w:tc>
        <w:tc>
          <w:tcPr>
            <w:tcW w:w="4568" w:type="dxa"/>
          </w:tcPr>
          <w:p w:rsidR="00393F8F" w:rsidRPr="00393F8F" w:rsidRDefault="00393F8F" w:rsidP="007834C6">
            <w:pPr>
              <w:jc w:val="center"/>
              <w:rPr>
                <w:sz w:val="20"/>
              </w:rPr>
            </w:pPr>
            <w:r w:rsidRPr="00393F8F">
              <w:rPr>
                <w:sz w:val="20"/>
              </w:rPr>
              <w:t>3</w:t>
            </w:r>
            <w:r w:rsidR="00A94E10">
              <w:rPr>
                <w:sz w:val="20"/>
              </w:rPr>
              <w:t xml:space="preserve"> pracownie komputerowe </w:t>
            </w:r>
          </w:p>
        </w:tc>
      </w:tr>
      <w:tr w:rsidR="00A94E10" w:rsidRPr="00393F8F" w:rsidTr="005878BE">
        <w:tc>
          <w:tcPr>
            <w:tcW w:w="9212" w:type="dxa"/>
            <w:gridSpan w:val="2"/>
          </w:tcPr>
          <w:p w:rsidR="00A94E10" w:rsidRPr="007C6C92" w:rsidRDefault="00871504" w:rsidP="007C6C92">
            <w:pPr>
              <w:jc w:val="left"/>
              <w:rPr>
                <w:b/>
                <w:sz w:val="20"/>
              </w:rPr>
            </w:pPr>
            <w:r w:rsidRPr="007C6C92">
              <w:rPr>
                <w:b/>
                <w:sz w:val="20"/>
              </w:rPr>
              <w:t>Zespół Placówek Oświatowych w Kazanowie</w:t>
            </w:r>
            <w:r w:rsidR="007C6C92">
              <w:rPr>
                <w:b/>
                <w:sz w:val="20"/>
              </w:rPr>
              <w:t xml:space="preserve"> ul. Konecka 12</w:t>
            </w:r>
          </w:p>
        </w:tc>
      </w:tr>
      <w:tr w:rsidR="00A94E10" w:rsidRPr="00393F8F" w:rsidTr="005878BE">
        <w:tc>
          <w:tcPr>
            <w:tcW w:w="4644" w:type="dxa"/>
          </w:tcPr>
          <w:p w:rsidR="00A94E10" w:rsidRPr="007C6C92" w:rsidRDefault="00A94E10" w:rsidP="007834C6">
            <w:pPr>
              <w:rPr>
                <w:sz w:val="20"/>
              </w:rPr>
            </w:pPr>
            <w:r w:rsidRPr="007C6C92">
              <w:rPr>
                <w:sz w:val="20"/>
              </w:rPr>
              <w:t>Liczba uczniów</w:t>
            </w:r>
          </w:p>
        </w:tc>
        <w:tc>
          <w:tcPr>
            <w:tcW w:w="4568" w:type="dxa"/>
          </w:tcPr>
          <w:p w:rsidR="00A94E10" w:rsidRPr="007C6C92" w:rsidRDefault="00A94E10" w:rsidP="007C6C92">
            <w:pPr>
              <w:jc w:val="center"/>
              <w:rPr>
                <w:sz w:val="20"/>
              </w:rPr>
            </w:pPr>
            <w:r w:rsidRPr="007C6C92">
              <w:rPr>
                <w:sz w:val="20"/>
              </w:rPr>
              <w:t xml:space="preserve">Razem uczniów: </w:t>
            </w:r>
            <w:r w:rsidR="007C6C92" w:rsidRPr="007C6C92">
              <w:rPr>
                <w:sz w:val="20"/>
              </w:rPr>
              <w:t>131 +24 (przedszkole) – 202</w:t>
            </w:r>
            <w:r w:rsidR="007C6C92">
              <w:rPr>
                <w:sz w:val="20"/>
              </w:rPr>
              <w:t>1</w:t>
            </w:r>
            <w:r w:rsidR="007C6C92" w:rsidRPr="007C6C92">
              <w:rPr>
                <w:sz w:val="20"/>
              </w:rPr>
              <w:t>r.,</w:t>
            </w:r>
            <w:r w:rsidR="007C6C92">
              <w:rPr>
                <w:sz w:val="20"/>
              </w:rPr>
              <w:t xml:space="preserve"> 130+24 (przedszkole) – 2022r.</w:t>
            </w:r>
          </w:p>
        </w:tc>
      </w:tr>
      <w:tr w:rsidR="00A94E10" w:rsidRPr="00393F8F" w:rsidTr="005878BE">
        <w:tc>
          <w:tcPr>
            <w:tcW w:w="4644" w:type="dxa"/>
          </w:tcPr>
          <w:p w:rsidR="00A94E10" w:rsidRPr="007C6C92" w:rsidRDefault="00A94E10" w:rsidP="007834C6">
            <w:pPr>
              <w:rPr>
                <w:sz w:val="20"/>
              </w:rPr>
            </w:pPr>
            <w:r w:rsidRPr="007C6C92">
              <w:rPr>
                <w:sz w:val="20"/>
              </w:rPr>
              <w:t xml:space="preserve">Liczba nauczycieli </w:t>
            </w:r>
          </w:p>
        </w:tc>
        <w:tc>
          <w:tcPr>
            <w:tcW w:w="4568" w:type="dxa"/>
          </w:tcPr>
          <w:p w:rsidR="00A94E10" w:rsidRPr="007C6C92" w:rsidRDefault="005F41CE" w:rsidP="007834C6">
            <w:pPr>
              <w:jc w:val="center"/>
              <w:rPr>
                <w:sz w:val="20"/>
              </w:rPr>
            </w:pPr>
            <w:r w:rsidRPr="007C6C92">
              <w:rPr>
                <w:sz w:val="20"/>
              </w:rPr>
              <w:t>26</w:t>
            </w:r>
          </w:p>
        </w:tc>
      </w:tr>
      <w:tr w:rsidR="00A94E10" w:rsidRPr="00393F8F" w:rsidTr="005878BE">
        <w:tc>
          <w:tcPr>
            <w:tcW w:w="4644" w:type="dxa"/>
          </w:tcPr>
          <w:p w:rsidR="00A94E10" w:rsidRPr="007C6C92" w:rsidRDefault="00A94E10" w:rsidP="007834C6">
            <w:pPr>
              <w:rPr>
                <w:sz w:val="20"/>
              </w:rPr>
            </w:pPr>
            <w:r w:rsidRPr="007C6C92">
              <w:rPr>
                <w:sz w:val="20"/>
              </w:rPr>
              <w:t xml:space="preserve">Liczba sal dydaktycznych </w:t>
            </w:r>
          </w:p>
        </w:tc>
        <w:tc>
          <w:tcPr>
            <w:tcW w:w="4568" w:type="dxa"/>
            <w:shd w:val="clear" w:color="auto" w:fill="auto"/>
          </w:tcPr>
          <w:p w:rsidR="00A94E10" w:rsidRPr="007C6C92" w:rsidRDefault="00A94E10" w:rsidP="007834C6">
            <w:pPr>
              <w:jc w:val="center"/>
              <w:rPr>
                <w:sz w:val="20"/>
              </w:rPr>
            </w:pPr>
            <w:r w:rsidRPr="007C6C92">
              <w:rPr>
                <w:sz w:val="20"/>
              </w:rPr>
              <w:t>9</w:t>
            </w:r>
          </w:p>
        </w:tc>
      </w:tr>
      <w:tr w:rsidR="00A94E10" w:rsidRPr="00393F8F" w:rsidTr="005878BE">
        <w:tc>
          <w:tcPr>
            <w:tcW w:w="4644" w:type="dxa"/>
          </w:tcPr>
          <w:p w:rsidR="00A94E10" w:rsidRPr="00393F8F" w:rsidRDefault="00A94E10" w:rsidP="007834C6">
            <w:pPr>
              <w:rPr>
                <w:sz w:val="20"/>
              </w:rPr>
            </w:pPr>
            <w:r w:rsidRPr="00393F8F">
              <w:rPr>
                <w:sz w:val="20"/>
              </w:rPr>
              <w:t xml:space="preserve">Powierzchnia użytkowa </w:t>
            </w:r>
          </w:p>
        </w:tc>
        <w:tc>
          <w:tcPr>
            <w:tcW w:w="4568" w:type="dxa"/>
            <w:shd w:val="clear" w:color="auto" w:fill="auto"/>
          </w:tcPr>
          <w:p w:rsidR="00A94E10" w:rsidRPr="00871504" w:rsidRDefault="00871504" w:rsidP="005F41CE">
            <w:pPr>
              <w:jc w:val="center"/>
              <w:rPr>
                <w:sz w:val="20"/>
              </w:rPr>
            </w:pPr>
            <w:r w:rsidRPr="00871504">
              <w:rPr>
                <w:sz w:val="20"/>
              </w:rPr>
              <w:t>3</w:t>
            </w:r>
            <w:r w:rsidR="005F41CE">
              <w:rPr>
                <w:sz w:val="20"/>
              </w:rPr>
              <w:t>90</w:t>
            </w:r>
            <w:r w:rsidRPr="00871504">
              <w:rPr>
                <w:sz w:val="20"/>
              </w:rPr>
              <w:t>,</w:t>
            </w:r>
            <w:r w:rsidR="005F41CE">
              <w:rPr>
                <w:sz w:val="20"/>
              </w:rPr>
              <w:t>8</w:t>
            </w:r>
            <w:r w:rsidR="00A94E10" w:rsidRPr="00871504">
              <w:rPr>
                <w:sz w:val="20"/>
              </w:rPr>
              <w:t>m</w:t>
            </w:r>
            <w:r w:rsidR="00A94E10" w:rsidRPr="00871504">
              <w:rPr>
                <w:sz w:val="20"/>
                <w:vertAlign w:val="superscript"/>
              </w:rPr>
              <w:t>2</w:t>
            </w:r>
          </w:p>
        </w:tc>
      </w:tr>
      <w:tr w:rsidR="00A94E10" w:rsidRPr="00393F8F" w:rsidTr="005878BE">
        <w:tc>
          <w:tcPr>
            <w:tcW w:w="4644" w:type="dxa"/>
          </w:tcPr>
          <w:p w:rsidR="00A94E10" w:rsidRPr="00393F8F" w:rsidRDefault="00A94E10" w:rsidP="007834C6">
            <w:pPr>
              <w:rPr>
                <w:sz w:val="20"/>
              </w:rPr>
            </w:pPr>
            <w:r w:rsidRPr="00393F8F">
              <w:rPr>
                <w:sz w:val="20"/>
              </w:rPr>
              <w:t>Sale gimnastyczne</w:t>
            </w:r>
          </w:p>
          <w:p w:rsidR="00A94E10" w:rsidRPr="00393F8F" w:rsidRDefault="00A94E10" w:rsidP="007834C6">
            <w:pPr>
              <w:rPr>
                <w:sz w:val="20"/>
              </w:rPr>
            </w:pPr>
            <w:r w:rsidRPr="00393F8F">
              <w:rPr>
                <w:sz w:val="20"/>
              </w:rPr>
              <w:t xml:space="preserve">(ilość, powierzchnia) </w:t>
            </w:r>
          </w:p>
        </w:tc>
        <w:tc>
          <w:tcPr>
            <w:tcW w:w="4568" w:type="dxa"/>
            <w:shd w:val="clear" w:color="auto" w:fill="auto"/>
          </w:tcPr>
          <w:p w:rsidR="00A94E10" w:rsidRPr="00871504" w:rsidRDefault="00A94E10" w:rsidP="007834C6">
            <w:pPr>
              <w:jc w:val="center"/>
              <w:rPr>
                <w:sz w:val="20"/>
              </w:rPr>
            </w:pPr>
            <w:r w:rsidRPr="00871504">
              <w:rPr>
                <w:sz w:val="20"/>
              </w:rPr>
              <w:t>1</w:t>
            </w:r>
          </w:p>
          <w:p w:rsidR="00A94E10" w:rsidRPr="00871504" w:rsidRDefault="00871504" w:rsidP="007834C6">
            <w:pPr>
              <w:jc w:val="center"/>
              <w:rPr>
                <w:sz w:val="20"/>
              </w:rPr>
            </w:pPr>
            <w:r w:rsidRPr="00871504">
              <w:rPr>
                <w:sz w:val="20"/>
              </w:rPr>
              <w:t>275</w:t>
            </w:r>
            <w:r w:rsidR="00A94E10" w:rsidRPr="00871504">
              <w:rPr>
                <w:sz w:val="20"/>
              </w:rPr>
              <w:t>m</w:t>
            </w:r>
            <w:r w:rsidR="00A94E10" w:rsidRPr="00871504">
              <w:rPr>
                <w:sz w:val="20"/>
                <w:vertAlign w:val="superscript"/>
              </w:rPr>
              <w:t>2</w:t>
            </w:r>
          </w:p>
        </w:tc>
      </w:tr>
      <w:tr w:rsidR="00A94E10" w:rsidRPr="00393F8F" w:rsidTr="005878BE">
        <w:tc>
          <w:tcPr>
            <w:tcW w:w="4644" w:type="dxa"/>
          </w:tcPr>
          <w:p w:rsidR="00A94E10" w:rsidRPr="00393F8F" w:rsidRDefault="00A94E10" w:rsidP="007834C6">
            <w:pPr>
              <w:rPr>
                <w:sz w:val="20"/>
              </w:rPr>
            </w:pPr>
            <w:r w:rsidRPr="00393F8F">
              <w:rPr>
                <w:sz w:val="20"/>
              </w:rPr>
              <w:t>Zaplecze dodatkowe (stołówka, sale specjalistyczne)</w:t>
            </w:r>
          </w:p>
        </w:tc>
        <w:tc>
          <w:tcPr>
            <w:tcW w:w="4568" w:type="dxa"/>
            <w:shd w:val="clear" w:color="auto" w:fill="auto"/>
          </w:tcPr>
          <w:p w:rsidR="00A94E10" w:rsidRPr="005F41CE" w:rsidRDefault="005F41CE" w:rsidP="005F41CE">
            <w:pPr>
              <w:jc w:val="center"/>
              <w:rPr>
                <w:sz w:val="20"/>
                <w:vertAlign w:val="superscript"/>
              </w:rPr>
            </w:pPr>
            <w:r>
              <w:rPr>
                <w:sz w:val="20"/>
              </w:rPr>
              <w:t>kuchnia – 18,8m</w:t>
            </w:r>
            <w:r>
              <w:rPr>
                <w:sz w:val="20"/>
                <w:vertAlign w:val="superscript"/>
              </w:rPr>
              <w:t>2</w:t>
            </w:r>
            <w:r w:rsidR="00871504" w:rsidRPr="00871504">
              <w:rPr>
                <w:sz w:val="20"/>
              </w:rPr>
              <w:t xml:space="preserve">, </w:t>
            </w:r>
            <w:r>
              <w:rPr>
                <w:sz w:val="20"/>
              </w:rPr>
              <w:t>pracownia</w:t>
            </w:r>
            <w:r w:rsidR="00871504" w:rsidRPr="00871504">
              <w:rPr>
                <w:sz w:val="20"/>
              </w:rPr>
              <w:t xml:space="preserve"> komputerowa </w:t>
            </w:r>
            <w:r>
              <w:rPr>
                <w:sz w:val="20"/>
              </w:rPr>
              <w:t>50,9m</w:t>
            </w:r>
            <w:r>
              <w:rPr>
                <w:sz w:val="20"/>
                <w:vertAlign w:val="superscript"/>
              </w:rPr>
              <w:t>2</w:t>
            </w:r>
            <w:r>
              <w:rPr>
                <w:sz w:val="20"/>
              </w:rPr>
              <w:t>, pracownia biologiczno-chemiczna 49,5m</w:t>
            </w:r>
            <w:r>
              <w:rPr>
                <w:sz w:val="20"/>
                <w:vertAlign w:val="superscript"/>
              </w:rPr>
              <w:t>2</w:t>
            </w:r>
          </w:p>
        </w:tc>
      </w:tr>
      <w:tr w:rsidR="00871504" w:rsidRPr="00393F8F" w:rsidTr="005878BE">
        <w:tc>
          <w:tcPr>
            <w:tcW w:w="9212" w:type="dxa"/>
            <w:gridSpan w:val="2"/>
          </w:tcPr>
          <w:p w:rsidR="00871504" w:rsidRPr="005F41CE" w:rsidRDefault="00871504" w:rsidP="007834C6">
            <w:pPr>
              <w:jc w:val="left"/>
              <w:rPr>
                <w:b/>
                <w:sz w:val="20"/>
              </w:rPr>
            </w:pPr>
            <w:r w:rsidRPr="005F41CE">
              <w:rPr>
                <w:b/>
                <w:sz w:val="20"/>
              </w:rPr>
              <w:t xml:space="preserve">Zespół Placówek Oświatowych </w:t>
            </w:r>
            <w:r w:rsidR="00A24C0F" w:rsidRPr="005F41CE">
              <w:rPr>
                <w:b/>
                <w:sz w:val="20"/>
              </w:rPr>
              <w:t xml:space="preserve">im. kpr. Gabrieli Wojciechowskiej </w:t>
            </w:r>
            <w:r w:rsidRPr="005F41CE">
              <w:rPr>
                <w:b/>
                <w:sz w:val="20"/>
              </w:rPr>
              <w:t xml:space="preserve">w Nieświniu, ul. Szkolna 6 </w:t>
            </w:r>
          </w:p>
        </w:tc>
      </w:tr>
      <w:tr w:rsidR="00871504" w:rsidRPr="00393F8F" w:rsidTr="005878BE">
        <w:tc>
          <w:tcPr>
            <w:tcW w:w="4644" w:type="dxa"/>
          </w:tcPr>
          <w:p w:rsidR="00871504" w:rsidRPr="00393F8F" w:rsidRDefault="00871504" w:rsidP="007834C6">
            <w:pPr>
              <w:rPr>
                <w:sz w:val="20"/>
              </w:rPr>
            </w:pPr>
            <w:r w:rsidRPr="00393F8F">
              <w:rPr>
                <w:sz w:val="20"/>
              </w:rPr>
              <w:t>Liczba uczniów</w:t>
            </w:r>
          </w:p>
        </w:tc>
        <w:tc>
          <w:tcPr>
            <w:tcW w:w="4568" w:type="dxa"/>
          </w:tcPr>
          <w:p w:rsidR="00871504" w:rsidRPr="005F41CE" w:rsidRDefault="00871504" w:rsidP="005F41CE">
            <w:pPr>
              <w:jc w:val="center"/>
              <w:rPr>
                <w:sz w:val="20"/>
              </w:rPr>
            </w:pPr>
            <w:r w:rsidRPr="005F41CE">
              <w:rPr>
                <w:sz w:val="20"/>
              </w:rPr>
              <w:t xml:space="preserve">Razem uczniów: </w:t>
            </w:r>
            <w:r w:rsidR="005F41CE" w:rsidRPr="005F41CE">
              <w:rPr>
                <w:sz w:val="20"/>
              </w:rPr>
              <w:t>124 (2021r.), 125 (2022r.)</w:t>
            </w:r>
          </w:p>
        </w:tc>
      </w:tr>
      <w:tr w:rsidR="00871504" w:rsidRPr="00393F8F" w:rsidTr="005878BE">
        <w:tc>
          <w:tcPr>
            <w:tcW w:w="4644" w:type="dxa"/>
          </w:tcPr>
          <w:p w:rsidR="00871504" w:rsidRPr="00393F8F" w:rsidRDefault="00871504" w:rsidP="007834C6">
            <w:pPr>
              <w:rPr>
                <w:sz w:val="20"/>
              </w:rPr>
            </w:pPr>
            <w:r w:rsidRPr="00393F8F">
              <w:rPr>
                <w:sz w:val="20"/>
              </w:rPr>
              <w:t xml:space="preserve">Liczba nauczycieli </w:t>
            </w:r>
          </w:p>
        </w:tc>
        <w:tc>
          <w:tcPr>
            <w:tcW w:w="4568" w:type="dxa"/>
          </w:tcPr>
          <w:p w:rsidR="00871504" w:rsidRPr="005F41CE" w:rsidRDefault="005F41CE" w:rsidP="005F41CE">
            <w:pPr>
              <w:jc w:val="center"/>
              <w:rPr>
                <w:sz w:val="20"/>
              </w:rPr>
            </w:pPr>
            <w:r>
              <w:rPr>
                <w:sz w:val="20"/>
              </w:rPr>
              <w:t xml:space="preserve">23 920121r.), </w:t>
            </w:r>
            <w:r w:rsidRPr="005F41CE">
              <w:rPr>
                <w:sz w:val="20"/>
              </w:rPr>
              <w:t>21</w:t>
            </w:r>
            <w:r>
              <w:rPr>
                <w:sz w:val="20"/>
              </w:rPr>
              <w:t xml:space="preserve"> (2022r.)</w:t>
            </w:r>
          </w:p>
        </w:tc>
      </w:tr>
      <w:tr w:rsidR="00871504" w:rsidRPr="00393F8F" w:rsidTr="005878BE">
        <w:tc>
          <w:tcPr>
            <w:tcW w:w="4644" w:type="dxa"/>
          </w:tcPr>
          <w:p w:rsidR="00871504" w:rsidRPr="00393F8F" w:rsidRDefault="00871504" w:rsidP="007834C6">
            <w:pPr>
              <w:rPr>
                <w:sz w:val="20"/>
              </w:rPr>
            </w:pPr>
            <w:r w:rsidRPr="00393F8F">
              <w:rPr>
                <w:sz w:val="20"/>
              </w:rPr>
              <w:t xml:space="preserve">Liczba sal dydaktycznych </w:t>
            </w:r>
          </w:p>
        </w:tc>
        <w:tc>
          <w:tcPr>
            <w:tcW w:w="4568" w:type="dxa"/>
            <w:shd w:val="clear" w:color="auto" w:fill="auto"/>
          </w:tcPr>
          <w:p w:rsidR="00871504" w:rsidRPr="005F41CE" w:rsidRDefault="00A24C0F" w:rsidP="007834C6">
            <w:pPr>
              <w:jc w:val="center"/>
              <w:rPr>
                <w:sz w:val="20"/>
              </w:rPr>
            </w:pPr>
            <w:r w:rsidRPr="005F41CE">
              <w:rPr>
                <w:sz w:val="20"/>
              </w:rPr>
              <w:t>10</w:t>
            </w:r>
          </w:p>
        </w:tc>
      </w:tr>
      <w:tr w:rsidR="00871504" w:rsidRPr="00393F8F" w:rsidTr="005878BE">
        <w:tc>
          <w:tcPr>
            <w:tcW w:w="4644" w:type="dxa"/>
          </w:tcPr>
          <w:p w:rsidR="00871504" w:rsidRPr="00393F8F" w:rsidRDefault="00871504" w:rsidP="007834C6">
            <w:pPr>
              <w:rPr>
                <w:sz w:val="20"/>
              </w:rPr>
            </w:pPr>
            <w:r w:rsidRPr="00393F8F">
              <w:rPr>
                <w:sz w:val="20"/>
              </w:rPr>
              <w:t xml:space="preserve">Powierzchnia użytkowa </w:t>
            </w:r>
          </w:p>
        </w:tc>
        <w:tc>
          <w:tcPr>
            <w:tcW w:w="4568" w:type="dxa"/>
          </w:tcPr>
          <w:p w:rsidR="00871504" w:rsidRPr="005F41CE" w:rsidRDefault="005F41CE" w:rsidP="00A24C0F">
            <w:pPr>
              <w:jc w:val="center"/>
              <w:rPr>
                <w:sz w:val="20"/>
                <w:vertAlign w:val="superscript"/>
              </w:rPr>
            </w:pPr>
            <w:r w:rsidRPr="005F41CE">
              <w:rPr>
                <w:sz w:val="20"/>
              </w:rPr>
              <w:t xml:space="preserve">szkoła </w:t>
            </w:r>
            <w:r w:rsidR="003A7BCE" w:rsidRPr="005F41CE">
              <w:rPr>
                <w:sz w:val="20"/>
              </w:rPr>
              <w:t xml:space="preserve">1 </w:t>
            </w:r>
            <w:r w:rsidR="00A24C0F" w:rsidRPr="005F41CE">
              <w:rPr>
                <w:sz w:val="20"/>
              </w:rPr>
              <w:t>527,72</w:t>
            </w:r>
            <w:r w:rsidR="00871504" w:rsidRPr="005F41CE">
              <w:rPr>
                <w:sz w:val="20"/>
              </w:rPr>
              <w:t>m</w:t>
            </w:r>
            <w:r w:rsidR="00871504" w:rsidRPr="005F41CE">
              <w:rPr>
                <w:sz w:val="20"/>
                <w:vertAlign w:val="superscript"/>
              </w:rPr>
              <w:t>2</w:t>
            </w:r>
            <w:r w:rsidR="00A24C0F" w:rsidRPr="005F41CE">
              <w:rPr>
                <w:sz w:val="20"/>
              </w:rPr>
              <w:t xml:space="preserve"> + przedszkole 50,4m</w:t>
            </w:r>
            <w:r w:rsidR="00A24C0F" w:rsidRPr="005F41CE">
              <w:rPr>
                <w:sz w:val="20"/>
                <w:vertAlign w:val="superscript"/>
              </w:rPr>
              <w:t>2</w:t>
            </w:r>
          </w:p>
        </w:tc>
      </w:tr>
      <w:tr w:rsidR="00871504" w:rsidRPr="00393F8F" w:rsidTr="005878BE">
        <w:tc>
          <w:tcPr>
            <w:tcW w:w="4644" w:type="dxa"/>
          </w:tcPr>
          <w:p w:rsidR="00871504" w:rsidRPr="00393F8F" w:rsidRDefault="00871504" w:rsidP="007834C6">
            <w:pPr>
              <w:rPr>
                <w:sz w:val="20"/>
              </w:rPr>
            </w:pPr>
            <w:r w:rsidRPr="00393F8F">
              <w:rPr>
                <w:sz w:val="20"/>
              </w:rPr>
              <w:t>Sale gimnastyczne</w:t>
            </w:r>
          </w:p>
          <w:p w:rsidR="00871504" w:rsidRPr="00393F8F" w:rsidRDefault="00871504" w:rsidP="007834C6">
            <w:pPr>
              <w:rPr>
                <w:sz w:val="20"/>
              </w:rPr>
            </w:pPr>
            <w:r w:rsidRPr="00393F8F">
              <w:rPr>
                <w:sz w:val="20"/>
              </w:rPr>
              <w:t xml:space="preserve">(ilość, powierzchnia) </w:t>
            </w:r>
          </w:p>
        </w:tc>
        <w:tc>
          <w:tcPr>
            <w:tcW w:w="4568" w:type="dxa"/>
          </w:tcPr>
          <w:p w:rsidR="00871504" w:rsidRPr="00A24C0F" w:rsidRDefault="00871504" w:rsidP="007834C6">
            <w:pPr>
              <w:jc w:val="center"/>
              <w:rPr>
                <w:sz w:val="20"/>
              </w:rPr>
            </w:pPr>
            <w:r w:rsidRPr="00A24C0F">
              <w:rPr>
                <w:sz w:val="20"/>
              </w:rPr>
              <w:t>1</w:t>
            </w:r>
          </w:p>
          <w:p w:rsidR="00871504" w:rsidRPr="00A24C0F" w:rsidRDefault="00A24C0F" w:rsidP="00A24C0F">
            <w:pPr>
              <w:jc w:val="center"/>
              <w:rPr>
                <w:sz w:val="20"/>
              </w:rPr>
            </w:pPr>
            <w:r w:rsidRPr="00A24C0F">
              <w:rPr>
                <w:sz w:val="20"/>
              </w:rPr>
              <w:t>179</w:t>
            </w:r>
            <w:r w:rsidR="00871504" w:rsidRPr="00A24C0F">
              <w:rPr>
                <w:sz w:val="20"/>
              </w:rPr>
              <w:t>m</w:t>
            </w:r>
            <w:r w:rsidR="00871504" w:rsidRPr="00A24C0F">
              <w:rPr>
                <w:sz w:val="20"/>
                <w:vertAlign w:val="superscript"/>
              </w:rPr>
              <w:t>2</w:t>
            </w:r>
          </w:p>
        </w:tc>
      </w:tr>
      <w:tr w:rsidR="00871504" w:rsidRPr="00393F8F" w:rsidTr="005878BE">
        <w:tc>
          <w:tcPr>
            <w:tcW w:w="4644" w:type="dxa"/>
          </w:tcPr>
          <w:p w:rsidR="00871504" w:rsidRPr="00393F8F" w:rsidRDefault="00871504" w:rsidP="007834C6">
            <w:pPr>
              <w:rPr>
                <w:sz w:val="20"/>
              </w:rPr>
            </w:pPr>
            <w:r w:rsidRPr="00393F8F">
              <w:rPr>
                <w:sz w:val="20"/>
              </w:rPr>
              <w:t>Zaplecze dodatkowe (stołówka, sale specjalistyczne)</w:t>
            </w:r>
          </w:p>
        </w:tc>
        <w:tc>
          <w:tcPr>
            <w:tcW w:w="4568" w:type="dxa"/>
          </w:tcPr>
          <w:p w:rsidR="00871504" w:rsidRPr="005F41CE" w:rsidRDefault="005F41CE" w:rsidP="005F41CE">
            <w:pPr>
              <w:jc w:val="center"/>
              <w:rPr>
                <w:sz w:val="20"/>
              </w:rPr>
            </w:pPr>
            <w:r>
              <w:rPr>
                <w:sz w:val="20"/>
              </w:rPr>
              <w:t>stołówka 35,2m</w:t>
            </w:r>
            <w:r>
              <w:rPr>
                <w:sz w:val="20"/>
                <w:vertAlign w:val="superscript"/>
              </w:rPr>
              <w:t>2</w:t>
            </w:r>
            <w:r>
              <w:rPr>
                <w:sz w:val="20"/>
              </w:rPr>
              <w:t>, kuchnia 51,3 m</w:t>
            </w:r>
            <w:r>
              <w:rPr>
                <w:sz w:val="20"/>
                <w:vertAlign w:val="superscript"/>
              </w:rPr>
              <w:t>2</w:t>
            </w:r>
            <w:r>
              <w:rPr>
                <w:sz w:val="20"/>
              </w:rPr>
              <w:t xml:space="preserve">, </w:t>
            </w:r>
            <w:r w:rsidR="00A24C0F" w:rsidRPr="00A24C0F">
              <w:rPr>
                <w:sz w:val="20"/>
              </w:rPr>
              <w:t xml:space="preserve">sala </w:t>
            </w:r>
            <w:r>
              <w:rPr>
                <w:sz w:val="20"/>
              </w:rPr>
              <w:t>do zajęć dodatkowych 16,24m</w:t>
            </w:r>
            <w:r>
              <w:rPr>
                <w:sz w:val="20"/>
                <w:vertAlign w:val="superscript"/>
              </w:rPr>
              <w:t>2</w:t>
            </w:r>
          </w:p>
        </w:tc>
      </w:tr>
      <w:tr w:rsidR="00871504" w:rsidRPr="00393F8F" w:rsidTr="005878BE">
        <w:tc>
          <w:tcPr>
            <w:tcW w:w="9212" w:type="dxa"/>
            <w:gridSpan w:val="2"/>
          </w:tcPr>
          <w:p w:rsidR="00871504" w:rsidRPr="007C3FB2" w:rsidRDefault="00A24C0F" w:rsidP="00A24C0F">
            <w:pPr>
              <w:jc w:val="left"/>
              <w:rPr>
                <w:b/>
                <w:sz w:val="20"/>
              </w:rPr>
            </w:pPr>
            <w:r w:rsidRPr="007C3FB2">
              <w:rPr>
                <w:b/>
                <w:sz w:val="20"/>
              </w:rPr>
              <w:t>Zespół Placówek Oświatowych w Pomykowie</w:t>
            </w:r>
            <w:r w:rsidR="007C6C92" w:rsidRPr="007C3FB2">
              <w:rPr>
                <w:b/>
                <w:sz w:val="20"/>
              </w:rPr>
              <w:t>, Szkoła Podst</w:t>
            </w:r>
            <w:r w:rsidR="007C3FB2" w:rsidRPr="007C3FB2">
              <w:rPr>
                <w:b/>
                <w:sz w:val="20"/>
              </w:rPr>
              <w:t>a</w:t>
            </w:r>
            <w:r w:rsidR="007C6C92" w:rsidRPr="007C3FB2">
              <w:rPr>
                <w:b/>
                <w:sz w:val="20"/>
              </w:rPr>
              <w:t xml:space="preserve">wowa w Pomykowie im. Majora </w:t>
            </w:r>
            <w:r w:rsidR="007C3FB2" w:rsidRPr="007C3FB2">
              <w:rPr>
                <w:b/>
                <w:sz w:val="20"/>
              </w:rPr>
              <w:t xml:space="preserve">Henryka Dobrzańskiego „Hubala” w Pomykowie </w:t>
            </w:r>
          </w:p>
        </w:tc>
      </w:tr>
      <w:tr w:rsidR="00871504" w:rsidRPr="00393F8F" w:rsidTr="005878BE">
        <w:tc>
          <w:tcPr>
            <w:tcW w:w="4644" w:type="dxa"/>
          </w:tcPr>
          <w:p w:rsidR="00871504" w:rsidRPr="007C3FB2" w:rsidRDefault="00871504" w:rsidP="007834C6">
            <w:pPr>
              <w:rPr>
                <w:sz w:val="20"/>
              </w:rPr>
            </w:pPr>
            <w:r w:rsidRPr="007C3FB2">
              <w:rPr>
                <w:sz w:val="20"/>
              </w:rPr>
              <w:t>Liczba uczniów</w:t>
            </w:r>
          </w:p>
        </w:tc>
        <w:tc>
          <w:tcPr>
            <w:tcW w:w="4568" w:type="dxa"/>
          </w:tcPr>
          <w:p w:rsidR="00871504" w:rsidRPr="007C3FB2" w:rsidRDefault="00871504" w:rsidP="007C3FB2">
            <w:pPr>
              <w:jc w:val="center"/>
              <w:rPr>
                <w:sz w:val="20"/>
              </w:rPr>
            </w:pPr>
            <w:r w:rsidRPr="007C3FB2">
              <w:rPr>
                <w:sz w:val="20"/>
              </w:rPr>
              <w:t xml:space="preserve">Razem uczniów: </w:t>
            </w:r>
            <w:r w:rsidR="007C3FB2" w:rsidRPr="007C3FB2">
              <w:rPr>
                <w:sz w:val="20"/>
              </w:rPr>
              <w:t>72 (2021r.), 82 (2022r.)</w:t>
            </w:r>
          </w:p>
        </w:tc>
      </w:tr>
      <w:tr w:rsidR="00871504" w:rsidRPr="00393F8F" w:rsidTr="005878BE">
        <w:tc>
          <w:tcPr>
            <w:tcW w:w="4644" w:type="dxa"/>
          </w:tcPr>
          <w:p w:rsidR="00871504" w:rsidRPr="00393F8F" w:rsidRDefault="00871504" w:rsidP="007834C6">
            <w:pPr>
              <w:rPr>
                <w:sz w:val="20"/>
              </w:rPr>
            </w:pPr>
            <w:r w:rsidRPr="00393F8F">
              <w:rPr>
                <w:sz w:val="20"/>
              </w:rPr>
              <w:t xml:space="preserve">Liczba nauczycieli </w:t>
            </w:r>
          </w:p>
        </w:tc>
        <w:tc>
          <w:tcPr>
            <w:tcW w:w="4568" w:type="dxa"/>
          </w:tcPr>
          <w:p w:rsidR="00871504" w:rsidRPr="007C3FB2" w:rsidRDefault="007C3FB2" w:rsidP="007834C6">
            <w:pPr>
              <w:jc w:val="center"/>
              <w:rPr>
                <w:sz w:val="20"/>
              </w:rPr>
            </w:pPr>
            <w:r w:rsidRPr="007C3FB2">
              <w:rPr>
                <w:sz w:val="20"/>
              </w:rPr>
              <w:t>18</w:t>
            </w:r>
          </w:p>
        </w:tc>
      </w:tr>
      <w:tr w:rsidR="00871504" w:rsidRPr="00393F8F" w:rsidTr="005878BE">
        <w:tc>
          <w:tcPr>
            <w:tcW w:w="4644" w:type="dxa"/>
          </w:tcPr>
          <w:p w:rsidR="00871504" w:rsidRPr="00393F8F" w:rsidRDefault="00871504" w:rsidP="007834C6">
            <w:pPr>
              <w:rPr>
                <w:sz w:val="20"/>
              </w:rPr>
            </w:pPr>
            <w:r w:rsidRPr="00393F8F">
              <w:rPr>
                <w:sz w:val="20"/>
              </w:rPr>
              <w:lastRenderedPageBreak/>
              <w:t xml:space="preserve">Liczba sal dydaktycznych </w:t>
            </w:r>
          </w:p>
        </w:tc>
        <w:tc>
          <w:tcPr>
            <w:tcW w:w="4568" w:type="dxa"/>
          </w:tcPr>
          <w:p w:rsidR="00871504" w:rsidRPr="00393F8F" w:rsidRDefault="007C3FB2" w:rsidP="007834C6">
            <w:pPr>
              <w:jc w:val="center"/>
              <w:rPr>
                <w:sz w:val="20"/>
              </w:rPr>
            </w:pPr>
            <w:r>
              <w:rPr>
                <w:sz w:val="20"/>
              </w:rPr>
              <w:t>6</w:t>
            </w:r>
          </w:p>
        </w:tc>
      </w:tr>
      <w:tr w:rsidR="00871504" w:rsidRPr="00393F8F" w:rsidTr="005878BE">
        <w:tc>
          <w:tcPr>
            <w:tcW w:w="4644" w:type="dxa"/>
          </w:tcPr>
          <w:p w:rsidR="00871504" w:rsidRPr="00393F8F" w:rsidRDefault="00871504" w:rsidP="007834C6">
            <w:pPr>
              <w:rPr>
                <w:sz w:val="20"/>
              </w:rPr>
            </w:pPr>
            <w:r w:rsidRPr="00393F8F">
              <w:rPr>
                <w:sz w:val="20"/>
              </w:rPr>
              <w:t xml:space="preserve">Powierzchnia użytkowa </w:t>
            </w:r>
          </w:p>
        </w:tc>
        <w:tc>
          <w:tcPr>
            <w:tcW w:w="4568" w:type="dxa"/>
          </w:tcPr>
          <w:p w:rsidR="00871504" w:rsidRPr="00393F8F" w:rsidRDefault="007C3FB2" w:rsidP="003A7BCE">
            <w:pPr>
              <w:jc w:val="center"/>
              <w:rPr>
                <w:sz w:val="20"/>
              </w:rPr>
            </w:pPr>
            <w:r>
              <w:rPr>
                <w:sz w:val="20"/>
              </w:rPr>
              <w:t>577,49</w:t>
            </w:r>
            <w:r w:rsidR="00871504" w:rsidRPr="00393F8F">
              <w:rPr>
                <w:sz w:val="20"/>
              </w:rPr>
              <w:t>m</w:t>
            </w:r>
            <w:r w:rsidR="00871504" w:rsidRPr="00393F8F">
              <w:rPr>
                <w:sz w:val="20"/>
                <w:vertAlign w:val="superscript"/>
              </w:rPr>
              <w:t>2</w:t>
            </w:r>
          </w:p>
        </w:tc>
      </w:tr>
      <w:tr w:rsidR="00871504" w:rsidRPr="00393F8F" w:rsidTr="005878BE">
        <w:tc>
          <w:tcPr>
            <w:tcW w:w="4644" w:type="dxa"/>
          </w:tcPr>
          <w:p w:rsidR="00871504" w:rsidRPr="00393F8F" w:rsidRDefault="00871504" w:rsidP="007834C6">
            <w:pPr>
              <w:rPr>
                <w:sz w:val="20"/>
              </w:rPr>
            </w:pPr>
            <w:r w:rsidRPr="00393F8F">
              <w:rPr>
                <w:sz w:val="20"/>
              </w:rPr>
              <w:t>Sale gimnastyczne</w:t>
            </w:r>
          </w:p>
          <w:p w:rsidR="00871504" w:rsidRPr="00393F8F" w:rsidRDefault="00871504" w:rsidP="007834C6">
            <w:pPr>
              <w:rPr>
                <w:sz w:val="20"/>
              </w:rPr>
            </w:pPr>
            <w:r w:rsidRPr="00393F8F">
              <w:rPr>
                <w:sz w:val="20"/>
              </w:rPr>
              <w:t xml:space="preserve">(ilość, powierzchnia) </w:t>
            </w:r>
          </w:p>
        </w:tc>
        <w:tc>
          <w:tcPr>
            <w:tcW w:w="4568" w:type="dxa"/>
          </w:tcPr>
          <w:p w:rsidR="00871504" w:rsidRPr="00393F8F" w:rsidRDefault="00871504" w:rsidP="007834C6">
            <w:pPr>
              <w:jc w:val="center"/>
              <w:rPr>
                <w:sz w:val="20"/>
              </w:rPr>
            </w:pPr>
            <w:r w:rsidRPr="00393F8F">
              <w:rPr>
                <w:sz w:val="20"/>
              </w:rPr>
              <w:t>1</w:t>
            </w:r>
          </w:p>
          <w:p w:rsidR="00871504" w:rsidRPr="00393F8F" w:rsidRDefault="007C3FB2" w:rsidP="007834C6">
            <w:pPr>
              <w:jc w:val="center"/>
              <w:rPr>
                <w:sz w:val="20"/>
              </w:rPr>
            </w:pPr>
            <w:r>
              <w:rPr>
                <w:sz w:val="20"/>
              </w:rPr>
              <w:t>488,45</w:t>
            </w:r>
            <w:r w:rsidR="00871504" w:rsidRPr="00393F8F">
              <w:rPr>
                <w:sz w:val="20"/>
              </w:rPr>
              <w:t>m</w:t>
            </w:r>
            <w:r w:rsidR="00871504" w:rsidRPr="00393F8F">
              <w:rPr>
                <w:sz w:val="20"/>
                <w:vertAlign w:val="superscript"/>
              </w:rPr>
              <w:t>2</w:t>
            </w:r>
          </w:p>
        </w:tc>
      </w:tr>
      <w:tr w:rsidR="00871504" w:rsidRPr="00393F8F" w:rsidTr="005878BE">
        <w:tc>
          <w:tcPr>
            <w:tcW w:w="4644" w:type="dxa"/>
          </w:tcPr>
          <w:p w:rsidR="00871504" w:rsidRPr="00393F8F" w:rsidRDefault="00871504" w:rsidP="007834C6">
            <w:pPr>
              <w:rPr>
                <w:sz w:val="20"/>
              </w:rPr>
            </w:pPr>
            <w:r w:rsidRPr="00393F8F">
              <w:rPr>
                <w:sz w:val="20"/>
              </w:rPr>
              <w:t>Zaplecze dodatkowe (stołówka, sale specjalistyczne)</w:t>
            </w:r>
          </w:p>
        </w:tc>
        <w:tc>
          <w:tcPr>
            <w:tcW w:w="4568" w:type="dxa"/>
          </w:tcPr>
          <w:p w:rsidR="00871504" w:rsidRPr="00393F8F" w:rsidRDefault="007C3FB2" w:rsidP="007834C6">
            <w:pPr>
              <w:jc w:val="center"/>
              <w:rPr>
                <w:sz w:val="20"/>
              </w:rPr>
            </w:pPr>
            <w:r>
              <w:rPr>
                <w:sz w:val="20"/>
              </w:rPr>
              <w:t>świetlica, gabinet pedagoga</w:t>
            </w:r>
          </w:p>
        </w:tc>
      </w:tr>
      <w:tr w:rsidR="00A24C0F" w:rsidRPr="00393F8F" w:rsidTr="005878BE">
        <w:tc>
          <w:tcPr>
            <w:tcW w:w="9212" w:type="dxa"/>
            <w:gridSpan w:val="2"/>
          </w:tcPr>
          <w:p w:rsidR="00A24C0F" w:rsidRPr="00393F8F" w:rsidRDefault="00A24C0F" w:rsidP="007834C6">
            <w:pPr>
              <w:jc w:val="left"/>
              <w:rPr>
                <w:sz w:val="20"/>
              </w:rPr>
            </w:pPr>
            <w:r w:rsidRPr="00393F8F">
              <w:rPr>
                <w:b/>
                <w:snapToGrid w:val="0"/>
                <w:sz w:val="20"/>
              </w:rPr>
              <w:t>Szkoła Podstawowa w Dziebałtowie, Nowy Dziebałtów 85</w:t>
            </w:r>
          </w:p>
        </w:tc>
      </w:tr>
      <w:tr w:rsidR="00A24C0F" w:rsidRPr="00393F8F" w:rsidTr="005878BE">
        <w:tc>
          <w:tcPr>
            <w:tcW w:w="4644" w:type="dxa"/>
          </w:tcPr>
          <w:p w:rsidR="00A24C0F" w:rsidRPr="00393F8F" w:rsidRDefault="00A24C0F" w:rsidP="007834C6">
            <w:pPr>
              <w:rPr>
                <w:sz w:val="20"/>
              </w:rPr>
            </w:pPr>
            <w:r w:rsidRPr="00393F8F">
              <w:rPr>
                <w:sz w:val="20"/>
              </w:rPr>
              <w:t>Liczba uczniów</w:t>
            </w:r>
          </w:p>
        </w:tc>
        <w:tc>
          <w:tcPr>
            <w:tcW w:w="4568" w:type="dxa"/>
          </w:tcPr>
          <w:p w:rsidR="00A24C0F" w:rsidRPr="00393F8F" w:rsidRDefault="00A24C0F" w:rsidP="007834C6">
            <w:pPr>
              <w:jc w:val="center"/>
              <w:rPr>
                <w:sz w:val="20"/>
              </w:rPr>
            </w:pPr>
            <w:r w:rsidRPr="00393F8F">
              <w:rPr>
                <w:sz w:val="20"/>
              </w:rPr>
              <w:t xml:space="preserve">Razem uczniów: 151 </w:t>
            </w:r>
            <w:r>
              <w:rPr>
                <w:sz w:val="20"/>
              </w:rPr>
              <w:t>(</w:t>
            </w:r>
            <w:r w:rsidRPr="00393F8F">
              <w:rPr>
                <w:sz w:val="20"/>
              </w:rPr>
              <w:t>2021r.), 152+23 (Ukraina ) (2022r.)</w:t>
            </w:r>
          </w:p>
        </w:tc>
      </w:tr>
      <w:tr w:rsidR="00A24C0F" w:rsidRPr="00393F8F" w:rsidTr="005878BE">
        <w:tc>
          <w:tcPr>
            <w:tcW w:w="4644" w:type="dxa"/>
          </w:tcPr>
          <w:p w:rsidR="00A24C0F" w:rsidRPr="00393F8F" w:rsidRDefault="00A24C0F" w:rsidP="007834C6">
            <w:pPr>
              <w:rPr>
                <w:sz w:val="20"/>
              </w:rPr>
            </w:pPr>
            <w:r w:rsidRPr="00393F8F">
              <w:rPr>
                <w:sz w:val="20"/>
              </w:rPr>
              <w:t xml:space="preserve">Liczba nauczycieli </w:t>
            </w:r>
          </w:p>
        </w:tc>
        <w:tc>
          <w:tcPr>
            <w:tcW w:w="4568" w:type="dxa"/>
          </w:tcPr>
          <w:p w:rsidR="00A24C0F" w:rsidRPr="00393F8F" w:rsidRDefault="00A24C0F" w:rsidP="007834C6">
            <w:pPr>
              <w:jc w:val="center"/>
              <w:rPr>
                <w:sz w:val="20"/>
              </w:rPr>
            </w:pPr>
            <w:r w:rsidRPr="00393F8F">
              <w:rPr>
                <w:sz w:val="20"/>
              </w:rPr>
              <w:t>24</w:t>
            </w:r>
          </w:p>
        </w:tc>
      </w:tr>
      <w:tr w:rsidR="00A24C0F" w:rsidRPr="00393F8F" w:rsidTr="005878BE">
        <w:tc>
          <w:tcPr>
            <w:tcW w:w="4644" w:type="dxa"/>
          </w:tcPr>
          <w:p w:rsidR="00A24C0F" w:rsidRPr="00393F8F" w:rsidRDefault="00A24C0F" w:rsidP="007834C6">
            <w:pPr>
              <w:rPr>
                <w:sz w:val="20"/>
              </w:rPr>
            </w:pPr>
            <w:r w:rsidRPr="00393F8F">
              <w:rPr>
                <w:sz w:val="20"/>
              </w:rPr>
              <w:t xml:space="preserve">Liczba sal dydaktycznych </w:t>
            </w:r>
          </w:p>
        </w:tc>
        <w:tc>
          <w:tcPr>
            <w:tcW w:w="4568" w:type="dxa"/>
          </w:tcPr>
          <w:p w:rsidR="00A24C0F" w:rsidRPr="00393F8F" w:rsidRDefault="00A24C0F" w:rsidP="007834C6">
            <w:pPr>
              <w:jc w:val="center"/>
              <w:rPr>
                <w:sz w:val="20"/>
              </w:rPr>
            </w:pPr>
            <w:r w:rsidRPr="00393F8F">
              <w:rPr>
                <w:sz w:val="20"/>
              </w:rPr>
              <w:t>9</w:t>
            </w:r>
          </w:p>
        </w:tc>
      </w:tr>
      <w:tr w:rsidR="00A24C0F" w:rsidRPr="00393F8F" w:rsidTr="005878BE">
        <w:tc>
          <w:tcPr>
            <w:tcW w:w="4644" w:type="dxa"/>
          </w:tcPr>
          <w:p w:rsidR="00A24C0F" w:rsidRPr="00393F8F" w:rsidRDefault="00A24C0F" w:rsidP="007834C6">
            <w:pPr>
              <w:rPr>
                <w:sz w:val="20"/>
              </w:rPr>
            </w:pPr>
            <w:r w:rsidRPr="00393F8F">
              <w:rPr>
                <w:sz w:val="20"/>
              </w:rPr>
              <w:t xml:space="preserve">Powierzchnia użytkowa </w:t>
            </w:r>
          </w:p>
        </w:tc>
        <w:tc>
          <w:tcPr>
            <w:tcW w:w="4568" w:type="dxa"/>
          </w:tcPr>
          <w:p w:rsidR="00A24C0F" w:rsidRPr="00393F8F" w:rsidRDefault="00A24C0F" w:rsidP="007834C6">
            <w:pPr>
              <w:jc w:val="center"/>
              <w:rPr>
                <w:sz w:val="20"/>
              </w:rPr>
            </w:pPr>
            <w:r w:rsidRPr="00393F8F">
              <w:rPr>
                <w:sz w:val="20"/>
              </w:rPr>
              <w:t>452,45m</w:t>
            </w:r>
            <w:r w:rsidRPr="00393F8F">
              <w:rPr>
                <w:sz w:val="20"/>
                <w:vertAlign w:val="superscript"/>
              </w:rPr>
              <w:t>2</w:t>
            </w:r>
          </w:p>
        </w:tc>
      </w:tr>
      <w:tr w:rsidR="00A24C0F" w:rsidRPr="00393F8F" w:rsidTr="005878BE">
        <w:tc>
          <w:tcPr>
            <w:tcW w:w="4644" w:type="dxa"/>
          </w:tcPr>
          <w:p w:rsidR="00A24C0F" w:rsidRPr="00393F8F" w:rsidRDefault="00A24C0F" w:rsidP="007834C6">
            <w:pPr>
              <w:rPr>
                <w:sz w:val="20"/>
              </w:rPr>
            </w:pPr>
            <w:r w:rsidRPr="00393F8F">
              <w:rPr>
                <w:sz w:val="20"/>
              </w:rPr>
              <w:t>Sale gimnastyczne</w:t>
            </w:r>
          </w:p>
          <w:p w:rsidR="00A24C0F" w:rsidRPr="00393F8F" w:rsidRDefault="00A24C0F" w:rsidP="007834C6">
            <w:pPr>
              <w:rPr>
                <w:sz w:val="20"/>
              </w:rPr>
            </w:pPr>
            <w:r w:rsidRPr="00393F8F">
              <w:rPr>
                <w:sz w:val="20"/>
              </w:rPr>
              <w:t xml:space="preserve">(ilość, powierzchnia) </w:t>
            </w:r>
          </w:p>
        </w:tc>
        <w:tc>
          <w:tcPr>
            <w:tcW w:w="4568" w:type="dxa"/>
          </w:tcPr>
          <w:p w:rsidR="00A24C0F" w:rsidRPr="00393F8F" w:rsidRDefault="00A24C0F" w:rsidP="007834C6">
            <w:pPr>
              <w:jc w:val="center"/>
              <w:rPr>
                <w:sz w:val="20"/>
              </w:rPr>
            </w:pPr>
            <w:r w:rsidRPr="00393F8F">
              <w:rPr>
                <w:sz w:val="20"/>
              </w:rPr>
              <w:t>1</w:t>
            </w:r>
          </w:p>
          <w:p w:rsidR="00A24C0F" w:rsidRPr="00393F8F" w:rsidRDefault="00A24C0F" w:rsidP="007834C6">
            <w:pPr>
              <w:jc w:val="center"/>
              <w:rPr>
                <w:sz w:val="20"/>
              </w:rPr>
            </w:pPr>
            <w:r w:rsidRPr="00393F8F">
              <w:rPr>
                <w:sz w:val="20"/>
              </w:rPr>
              <w:t>307,02m</w:t>
            </w:r>
            <w:r w:rsidRPr="00393F8F">
              <w:rPr>
                <w:sz w:val="20"/>
                <w:vertAlign w:val="superscript"/>
              </w:rPr>
              <w:t>2</w:t>
            </w:r>
          </w:p>
        </w:tc>
      </w:tr>
      <w:tr w:rsidR="00A24C0F" w:rsidRPr="00393F8F" w:rsidTr="005878BE">
        <w:tc>
          <w:tcPr>
            <w:tcW w:w="4644" w:type="dxa"/>
          </w:tcPr>
          <w:p w:rsidR="00A24C0F" w:rsidRPr="00393F8F" w:rsidRDefault="00A24C0F" w:rsidP="007834C6">
            <w:pPr>
              <w:rPr>
                <w:sz w:val="20"/>
              </w:rPr>
            </w:pPr>
            <w:r w:rsidRPr="00393F8F">
              <w:rPr>
                <w:sz w:val="20"/>
              </w:rPr>
              <w:t>Zaplecze dodatkowe (stołówka, sale specjalistyczne)</w:t>
            </w:r>
          </w:p>
        </w:tc>
        <w:tc>
          <w:tcPr>
            <w:tcW w:w="4568" w:type="dxa"/>
          </w:tcPr>
          <w:p w:rsidR="00A24C0F" w:rsidRPr="00393F8F" w:rsidRDefault="00A24C0F" w:rsidP="007834C6">
            <w:pPr>
              <w:jc w:val="center"/>
              <w:rPr>
                <w:sz w:val="20"/>
              </w:rPr>
            </w:pPr>
            <w:r w:rsidRPr="00393F8F">
              <w:rPr>
                <w:sz w:val="20"/>
              </w:rPr>
              <w:t>3</w:t>
            </w:r>
          </w:p>
        </w:tc>
      </w:tr>
      <w:tr w:rsidR="00A24C0F" w:rsidRPr="00393F8F" w:rsidTr="005878BE">
        <w:tc>
          <w:tcPr>
            <w:tcW w:w="9212" w:type="dxa"/>
            <w:gridSpan w:val="2"/>
          </w:tcPr>
          <w:p w:rsidR="00A24C0F" w:rsidRPr="007C3FB2" w:rsidRDefault="00A24C0F" w:rsidP="007C3FB2">
            <w:pPr>
              <w:jc w:val="left"/>
              <w:rPr>
                <w:sz w:val="20"/>
              </w:rPr>
            </w:pPr>
            <w:r w:rsidRPr="007C3FB2">
              <w:rPr>
                <w:b/>
                <w:snapToGrid w:val="0"/>
                <w:sz w:val="20"/>
              </w:rPr>
              <w:t xml:space="preserve">Szkoła Podstawowa w </w:t>
            </w:r>
            <w:r w:rsidR="007C3FB2" w:rsidRPr="007C3FB2">
              <w:rPr>
                <w:b/>
                <w:snapToGrid w:val="0"/>
                <w:sz w:val="20"/>
              </w:rPr>
              <w:t>Bedlnie</w:t>
            </w:r>
          </w:p>
        </w:tc>
      </w:tr>
      <w:tr w:rsidR="00A24C0F" w:rsidRPr="007C3FB2" w:rsidTr="005878BE">
        <w:tc>
          <w:tcPr>
            <w:tcW w:w="4644" w:type="dxa"/>
          </w:tcPr>
          <w:p w:rsidR="00A24C0F" w:rsidRPr="007C3FB2" w:rsidRDefault="00A24C0F" w:rsidP="007834C6">
            <w:pPr>
              <w:rPr>
                <w:sz w:val="20"/>
              </w:rPr>
            </w:pPr>
            <w:r w:rsidRPr="007C3FB2">
              <w:rPr>
                <w:sz w:val="20"/>
              </w:rPr>
              <w:t>Liczba uczniów</w:t>
            </w:r>
          </w:p>
        </w:tc>
        <w:tc>
          <w:tcPr>
            <w:tcW w:w="4568" w:type="dxa"/>
          </w:tcPr>
          <w:p w:rsidR="00A24C0F" w:rsidRPr="007C3FB2" w:rsidRDefault="00A24C0F" w:rsidP="007C3FB2">
            <w:pPr>
              <w:jc w:val="center"/>
              <w:rPr>
                <w:sz w:val="20"/>
              </w:rPr>
            </w:pPr>
            <w:r w:rsidRPr="007C3FB2">
              <w:rPr>
                <w:sz w:val="20"/>
              </w:rPr>
              <w:t xml:space="preserve">Razem uczniów: </w:t>
            </w:r>
            <w:r w:rsidR="007C3FB2" w:rsidRPr="007C3FB2">
              <w:rPr>
                <w:sz w:val="20"/>
              </w:rPr>
              <w:t>69 (2021r.), 68 (2022r.)</w:t>
            </w:r>
          </w:p>
        </w:tc>
      </w:tr>
      <w:tr w:rsidR="00A24C0F" w:rsidRPr="007C3FB2" w:rsidTr="005878BE">
        <w:tc>
          <w:tcPr>
            <w:tcW w:w="4644" w:type="dxa"/>
          </w:tcPr>
          <w:p w:rsidR="00A24C0F" w:rsidRPr="007C3FB2" w:rsidRDefault="00A24C0F" w:rsidP="007834C6">
            <w:pPr>
              <w:rPr>
                <w:sz w:val="20"/>
              </w:rPr>
            </w:pPr>
            <w:r w:rsidRPr="007C3FB2">
              <w:rPr>
                <w:sz w:val="20"/>
              </w:rPr>
              <w:t xml:space="preserve">Liczba nauczycieli </w:t>
            </w:r>
          </w:p>
        </w:tc>
        <w:tc>
          <w:tcPr>
            <w:tcW w:w="4568" w:type="dxa"/>
          </w:tcPr>
          <w:p w:rsidR="00A24C0F" w:rsidRPr="007C3FB2" w:rsidRDefault="007C3FB2" w:rsidP="007834C6">
            <w:pPr>
              <w:jc w:val="center"/>
              <w:rPr>
                <w:sz w:val="20"/>
              </w:rPr>
            </w:pPr>
            <w:r w:rsidRPr="007C3FB2">
              <w:rPr>
                <w:sz w:val="20"/>
              </w:rPr>
              <w:t>17</w:t>
            </w:r>
          </w:p>
        </w:tc>
      </w:tr>
      <w:tr w:rsidR="00A24C0F" w:rsidRPr="007C3FB2" w:rsidTr="005878BE">
        <w:tc>
          <w:tcPr>
            <w:tcW w:w="4644" w:type="dxa"/>
          </w:tcPr>
          <w:p w:rsidR="00A24C0F" w:rsidRPr="007C3FB2" w:rsidRDefault="00A24C0F" w:rsidP="007834C6">
            <w:pPr>
              <w:rPr>
                <w:sz w:val="20"/>
              </w:rPr>
            </w:pPr>
            <w:r w:rsidRPr="007C3FB2">
              <w:rPr>
                <w:sz w:val="20"/>
              </w:rPr>
              <w:t xml:space="preserve">Liczba sal dydaktycznych </w:t>
            </w:r>
          </w:p>
        </w:tc>
        <w:tc>
          <w:tcPr>
            <w:tcW w:w="4568" w:type="dxa"/>
          </w:tcPr>
          <w:p w:rsidR="00A24C0F" w:rsidRPr="007C3FB2" w:rsidRDefault="007C3FB2" w:rsidP="007834C6">
            <w:pPr>
              <w:jc w:val="center"/>
              <w:rPr>
                <w:sz w:val="20"/>
              </w:rPr>
            </w:pPr>
            <w:r w:rsidRPr="007C3FB2">
              <w:rPr>
                <w:sz w:val="20"/>
              </w:rPr>
              <w:t>8</w:t>
            </w:r>
          </w:p>
        </w:tc>
      </w:tr>
      <w:tr w:rsidR="00A24C0F" w:rsidRPr="007C3FB2" w:rsidTr="005878BE">
        <w:tc>
          <w:tcPr>
            <w:tcW w:w="4644" w:type="dxa"/>
          </w:tcPr>
          <w:p w:rsidR="00A24C0F" w:rsidRPr="007C3FB2" w:rsidRDefault="00A24C0F" w:rsidP="007834C6">
            <w:pPr>
              <w:rPr>
                <w:sz w:val="20"/>
              </w:rPr>
            </w:pPr>
            <w:r w:rsidRPr="007C3FB2">
              <w:rPr>
                <w:sz w:val="20"/>
              </w:rPr>
              <w:t xml:space="preserve">Powierzchnia użytkowa </w:t>
            </w:r>
          </w:p>
        </w:tc>
        <w:tc>
          <w:tcPr>
            <w:tcW w:w="4568" w:type="dxa"/>
          </w:tcPr>
          <w:p w:rsidR="00A24C0F" w:rsidRPr="007C3FB2" w:rsidRDefault="007C3FB2" w:rsidP="007834C6">
            <w:pPr>
              <w:jc w:val="center"/>
              <w:rPr>
                <w:sz w:val="20"/>
              </w:rPr>
            </w:pPr>
            <w:r w:rsidRPr="007C3FB2">
              <w:rPr>
                <w:sz w:val="20"/>
              </w:rPr>
              <w:t>1004</w:t>
            </w:r>
            <w:r w:rsidR="00A24C0F" w:rsidRPr="007C3FB2">
              <w:rPr>
                <w:sz w:val="20"/>
              </w:rPr>
              <w:t>m</w:t>
            </w:r>
            <w:r w:rsidR="00A24C0F" w:rsidRPr="007C3FB2">
              <w:rPr>
                <w:sz w:val="20"/>
                <w:vertAlign w:val="superscript"/>
              </w:rPr>
              <w:t>2</w:t>
            </w:r>
          </w:p>
        </w:tc>
      </w:tr>
      <w:tr w:rsidR="00A24C0F" w:rsidRPr="007C3FB2" w:rsidTr="005878BE">
        <w:tc>
          <w:tcPr>
            <w:tcW w:w="4644" w:type="dxa"/>
          </w:tcPr>
          <w:p w:rsidR="00A24C0F" w:rsidRPr="007C3FB2" w:rsidRDefault="00A24C0F" w:rsidP="007834C6">
            <w:pPr>
              <w:rPr>
                <w:sz w:val="20"/>
              </w:rPr>
            </w:pPr>
            <w:r w:rsidRPr="007C3FB2">
              <w:rPr>
                <w:sz w:val="20"/>
              </w:rPr>
              <w:t>Sale gimnastyczne</w:t>
            </w:r>
          </w:p>
          <w:p w:rsidR="00A24C0F" w:rsidRPr="007C3FB2" w:rsidRDefault="00A24C0F" w:rsidP="007834C6">
            <w:pPr>
              <w:rPr>
                <w:sz w:val="20"/>
              </w:rPr>
            </w:pPr>
            <w:r w:rsidRPr="007C3FB2">
              <w:rPr>
                <w:sz w:val="20"/>
              </w:rPr>
              <w:t xml:space="preserve">(ilość, powierzchnia) </w:t>
            </w:r>
          </w:p>
        </w:tc>
        <w:tc>
          <w:tcPr>
            <w:tcW w:w="4568" w:type="dxa"/>
          </w:tcPr>
          <w:p w:rsidR="00A24C0F" w:rsidRPr="007C3FB2" w:rsidRDefault="007C3FB2" w:rsidP="007834C6">
            <w:pPr>
              <w:jc w:val="center"/>
              <w:rPr>
                <w:sz w:val="20"/>
              </w:rPr>
            </w:pPr>
            <w:r w:rsidRPr="007C3FB2">
              <w:rPr>
                <w:sz w:val="20"/>
              </w:rPr>
              <w:t>-</w:t>
            </w:r>
          </w:p>
        </w:tc>
      </w:tr>
      <w:tr w:rsidR="00A24C0F" w:rsidRPr="007C3FB2" w:rsidTr="005878BE">
        <w:tc>
          <w:tcPr>
            <w:tcW w:w="4644" w:type="dxa"/>
          </w:tcPr>
          <w:p w:rsidR="00A24C0F" w:rsidRPr="007C3FB2" w:rsidRDefault="00A24C0F" w:rsidP="007834C6">
            <w:pPr>
              <w:rPr>
                <w:sz w:val="20"/>
              </w:rPr>
            </w:pPr>
            <w:r w:rsidRPr="007C3FB2">
              <w:rPr>
                <w:sz w:val="20"/>
              </w:rPr>
              <w:t>Zaplecze dodatkowe (stołówka, sale specjalistyczne)</w:t>
            </w:r>
          </w:p>
        </w:tc>
        <w:tc>
          <w:tcPr>
            <w:tcW w:w="4568" w:type="dxa"/>
          </w:tcPr>
          <w:p w:rsidR="00A24C0F" w:rsidRPr="007C3FB2" w:rsidRDefault="007C3FB2" w:rsidP="007834C6">
            <w:pPr>
              <w:jc w:val="center"/>
              <w:rPr>
                <w:sz w:val="20"/>
              </w:rPr>
            </w:pPr>
            <w:r w:rsidRPr="007C3FB2">
              <w:rPr>
                <w:sz w:val="20"/>
              </w:rPr>
              <w:t>1</w:t>
            </w:r>
          </w:p>
        </w:tc>
      </w:tr>
    </w:tbl>
    <w:p w:rsidR="00F72D0B" w:rsidRPr="00AF42A3" w:rsidRDefault="00F72D0B" w:rsidP="00855D49">
      <w:pPr>
        <w:spacing w:before="120"/>
        <w:rPr>
          <w:szCs w:val="24"/>
        </w:rPr>
      </w:pPr>
      <w:r w:rsidRPr="007C3FB2">
        <w:rPr>
          <w:szCs w:val="24"/>
        </w:rPr>
        <w:t xml:space="preserve">Szkoły organizują zajęcia pozalekcyjne, w tym koła zainteresowań </w:t>
      </w:r>
      <w:r w:rsidR="00A01F5E" w:rsidRPr="007C3FB2">
        <w:rPr>
          <w:szCs w:val="24"/>
        </w:rPr>
        <w:t>-</w:t>
      </w:r>
      <w:r w:rsidRPr="007C3FB2">
        <w:rPr>
          <w:szCs w:val="24"/>
        </w:rPr>
        <w:t xml:space="preserve"> tematyczne, ar</w:t>
      </w:r>
      <w:r w:rsidRPr="00AF42A3">
        <w:rPr>
          <w:szCs w:val="24"/>
        </w:rPr>
        <w:t xml:space="preserve">tystyczne </w:t>
      </w:r>
      <w:r w:rsidR="00AF42A3" w:rsidRPr="00AF42A3">
        <w:rPr>
          <w:szCs w:val="24"/>
        </w:rPr>
        <w:br/>
      </w:r>
      <w:r w:rsidRPr="00AF42A3">
        <w:rPr>
          <w:szCs w:val="24"/>
        </w:rPr>
        <w:t xml:space="preserve">i sportowe, uczestniczą w projektach i programach służących rozwijaniu umiejętności uczniów i wyrównywaniu ich szans edukacyjnych oraz doskonaleniu nauczycieli, a także realizują programy profilaktyczne i wychowawcze. Szkoły wykonują zadania profilaktyczne zawarte w programach wychowawczych i szkolnym programie wychowawczo-profilaktycznym. Prowadzą także lekcje na temat uzależnień i działania w kierunku pedagogizacji rodziców. Uczniowie ze specjalnymi potrzebami edukacyjnymi mogą korzystać z zajęć dydaktyczno-wyrównawczych, rewalidacyjnych, korekcyjno-kompensacyjnych </w:t>
      </w:r>
      <w:r w:rsidR="008D45A2">
        <w:rPr>
          <w:szCs w:val="24"/>
        </w:rPr>
        <w:br/>
      </w:r>
      <w:r w:rsidRPr="00AF42A3">
        <w:rPr>
          <w:szCs w:val="24"/>
        </w:rPr>
        <w:t>i logopedycznych.</w:t>
      </w:r>
    </w:p>
    <w:p w:rsidR="00AF42A3" w:rsidRPr="00AF42A3" w:rsidRDefault="00A01F5E" w:rsidP="00A01F5E">
      <w:pPr>
        <w:rPr>
          <w:rFonts w:cs="Calibri"/>
          <w:highlight w:val="yellow"/>
        </w:rPr>
      </w:pPr>
      <w:r w:rsidRPr="008D45A2">
        <w:rPr>
          <w:rFonts w:cs="Calibri"/>
          <w:i/>
        </w:rPr>
        <w:t xml:space="preserve">Programy profilaktyczne: </w:t>
      </w:r>
      <w:r w:rsidRPr="00092986">
        <w:rPr>
          <w:rFonts w:cs="Calibri"/>
        </w:rPr>
        <w:t xml:space="preserve">ABC </w:t>
      </w:r>
      <w:r w:rsidR="009D7F1E">
        <w:rPr>
          <w:rFonts w:cs="Calibri"/>
        </w:rPr>
        <w:t>C</w:t>
      </w:r>
      <w:r w:rsidRPr="00092986">
        <w:rPr>
          <w:rFonts w:cs="Calibri"/>
        </w:rPr>
        <w:t>zerniaka-Znamię znam je, Re@lnie odpowiedzialn</w:t>
      </w:r>
      <w:r w:rsidR="00AF42A3" w:rsidRPr="00092986">
        <w:rPr>
          <w:rFonts w:cs="Calibri"/>
        </w:rPr>
        <w:t>i</w:t>
      </w:r>
      <w:r w:rsidRPr="00092986">
        <w:rPr>
          <w:rFonts w:cs="Calibri"/>
        </w:rPr>
        <w:t>, Dzieciaki Sieciaki, Skąd się biorą produkty ekologiczne</w:t>
      </w:r>
      <w:r w:rsidR="00AF42A3" w:rsidRPr="00092986">
        <w:rPr>
          <w:rFonts w:cs="Calibri"/>
        </w:rPr>
        <w:t xml:space="preserve">, </w:t>
      </w:r>
      <w:r w:rsidRPr="00092986">
        <w:rPr>
          <w:rFonts w:cs="Calibri"/>
        </w:rPr>
        <w:t>Radość w ruchu</w:t>
      </w:r>
      <w:r w:rsidR="00AF42A3" w:rsidRPr="00092986">
        <w:rPr>
          <w:rFonts w:cs="Calibri"/>
        </w:rPr>
        <w:t xml:space="preserve">, </w:t>
      </w:r>
      <w:r w:rsidRPr="00092986">
        <w:rPr>
          <w:rFonts w:cs="Calibri"/>
        </w:rPr>
        <w:t xml:space="preserve">Akademia bezpiecznego </w:t>
      </w:r>
      <w:r w:rsidR="00092986" w:rsidRPr="00092986">
        <w:rPr>
          <w:rFonts w:cs="Calibri"/>
        </w:rPr>
        <w:t>P</w:t>
      </w:r>
      <w:r w:rsidRPr="00092986">
        <w:rPr>
          <w:rFonts w:cs="Calibri"/>
        </w:rPr>
        <w:t>uchatka</w:t>
      </w:r>
      <w:r w:rsidR="00092986" w:rsidRPr="00092986">
        <w:rPr>
          <w:rFonts w:cs="Calibri"/>
        </w:rPr>
        <w:t xml:space="preserve">, </w:t>
      </w:r>
      <w:r w:rsidRPr="00092986">
        <w:rPr>
          <w:rFonts w:cs="Calibri"/>
        </w:rPr>
        <w:t>Lekcje z e</w:t>
      </w:r>
      <w:r w:rsidR="00092986" w:rsidRPr="00092986">
        <w:rPr>
          <w:rFonts w:cs="Calibri"/>
        </w:rPr>
        <w:t xml:space="preserve">mocjami. Jak odczytywać emocje?, </w:t>
      </w:r>
      <w:r w:rsidRPr="00092986">
        <w:rPr>
          <w:rFonts w:cs="Calibri"/>
        </w:rPr>
        <w:t>Znajdź właściwe rozwiązanie</w:t>
      </w:r>
      <w:r w:rsidR="00092986" w:rsidRPr="00092986">
        <w:rPr>
          <w:rFonts w:cs="Calibri"/>
        </w:rPr>
        <w:t xml:space="preserve">, </w:t>
      </w:r>
      <w:r w:rsidRPr="00092986">
        <w:rPr>
          <w:rFonts w:cs="Calibri"/>
        </w:rPr>
        <w:t>Szybuj bezpiecznie w internetowej chmurze</w:t>
      </w:r>
      <w:r w:rsidR="00092986" w:rsidRPr="00092986">
        <w:rPr>
          <w:rFonts w:cs="Calibri"/>
        </w:rPr>
        <w:t xml:space="preserve">, </w:t>
      </w:r>
      <w:r w:rsidRPr="00092986">
        <w:rPr>
          <w:rFonts w:cs="Calibri"/>
        </w:rPr>
        <w:t xml:space="preserve">Świętokrzyskie nie </w:t>
      </w:r>
      <w:r w:rsidR="00092986" w:rsidRPr="00092986">
        <w:rPr>
          <w:rFonts w:cs="Calibri"/>
        </w:rPr>
        <w:t>hejtuje</w:t>
      </w:r>
      <w:r w:rsidR="00092986">
        <w:rPr>
          <w:rFonts w:cs="Calibri"/>
        </w:rPr>
        <w:t xml:space="preserve">, </w:t>
      </w:r>
      <w:r w:rsidR="00AF42A3" w:rsidRPr="00AF42A3">
        <w:rPr>
          <w:rFonts w:cs="Calibri"/>
        </w:rPr>
        <w:t>Trzymaj formę, Czyste powiet</w:t>
      </w:r>
      <w:r w:rsidR="00092986">
        <w:rPr>
          <w:rFonts w:cs="Calibri"/>
        </w:rPr>
        <w:t>rze</w:t>
      </w:r>
      <w:r w:rsidR="00AF42A3" w:rsidRPr="00AF42A3">
        <w:rPr>
          <w:rFonts w:cs="Calibri"/>
        </w:rPr>
        <w:t xml:space="preserve"> wokół nas, </w:t>
      </w:r>
      <w:r w:rsidR="00092986">
        <w:rPr>
          <w:rFonts w:cs="Calibri"/>
        </w:rPr>
        <w:t xml:space="preserve">Bieg po zdrowie, Czas na zdrowie, Ratujemy i uczymy ratować, Nie pal przy mnie proszę, Szklanka mleka, Owoce i warzywa w szkole, Jak nie czytam, jak czytam, </w:t>
      </w:r>
      <w:r w:rsidR="00092986">
        <w:rPr>
          <w:rFonts w:cs="Calibri"/>
        </w:rPr>
        <w:lastRenderedPageBreak/>
        <w:t xml:space="preserve">Zbieraj z klasą, Zdrowo jem, więcej wiem, Moc emocji, Cukierek za życzliwość, </w:t>
      </w:r>
      <w:r w:rsidR="008D45A2">
        <w:rPr>
          <w:rFonts w:cs="Calibri"/>
        </w:rPr>
        <w:t>Dziecięca piłka ręczna, Dziel się uśmiechem</w:t>
      </w:r>
      <w:r w:rsidR="007C6C92">
        <w:rPr>
          <w:rFonts w:cs="Calibri"/>
        </w:rPr>
        <w:t>, Kubusiowi Przyjaciele Natury</w:t>
      </w:r>
      <w:r w:rsidR="007C3FB2">
        <w:rPr>
          <w:rFonts w:cs="Calibri"/>
        </w:rPr>
        <w:t>, Mamo, tato wolę wodę, Przygotujmy lepszy świat (Unilever Polska)</w:t>
      </w:r>
    </w:p>
    <w:p w:rsidR="00A01F5E" w:rsidRPr="0011502F" w:rsidRDefault="00A01F5E" w:rsidP="00A01F5E">
      <w:pPr>
        <w:rPr>
          <w:rFonts w:cs="Calibri"/>
        </w:rPr>
      </w:pPr>
      <w:r w:rsidRPr="0011502F">
        <w:rPr>
          <w:rFonts w:cs="Calibri"/>
          <w:i/>
        </w:rPr>
        <w:t>Zajęcia dodatkowe</w:t>
      </w:r>
      <w:r w:rsidRPr="0011502F">
        <w:rPr>
          <w:rFonts w:cs="Calibri"/>
        </w:rPr>
        <w:t>: program Tatrzańskiego Parku Narodowego „Śmieci? Kto to widział?”</w:t>
      </w:r>
      <w:r w:rsidR="00092986" w:rsidRPr="0011502F">
        <w:rPr>
          <w:rFonts w:cs="Calibri"/>
        </w:rPr>
        <w:t xml:space="preserve">, koła zainteresowań, cykliczne spotkania z przedstawicielami Komendy Powiatowej Policji </w:t>
      </w:r>
      <w:r w:rsidR="0011502F">
        <w:rPr>
          <w:rFonts w:cs="Calibri"/>
        </w:rPr>
        <w:br/>
      </w:r>
      <w:r w:rsidR="00092986" w:rsidRPr="0011502F">
        <w:rPr>
          <w:rFonts w:cs="Calibri"/>
        </w:rPr>
        <w:t xml:space="preserve">w Końskich, obchody Międzynarodowego Miesiąca Bibliotek Szkolnych, rajdy piesze (Marsz po medal, Rajd </w:t>
      </w:r>
      <w:r w:rsidR="008D45A2" w:rsidRPr="0011502F">
        <w:rPr>
          <w:rFonts w:cs="Calibri"/>
        </w:rPr>
        <w:t>N</w:t>
      </w:r>
      <w:r w:rsidR="00092986" w:rsidRPr="0011502F">
        <w:rPr>
          <w:rFonts w:cs="Calibri"/>
        </w:rPr>
        <w:t>iepodległości, Rajd Bab, Rajd reintegracyjny siódmoklasistów</w:t>
      </w:r>
      <w:r w:rsidR="0011502F">
        <w:rPr>
          <w:rFonts w:cs="Calibri"/>
        </w:rPr>
        <w:t>)</w:t>
      </w:r>
      <w:r w:rsidR="008D45A2" w:rsidRPr="0011502F">
        <w:rPr>
          <w:rFonts w:cs="Calibri"/>
        </w:rPr>
        <w:t xml:space="preserve">. </w:t>
      </w:r>
      <w:r w:rsidR="00092986" w:rsidRPr="0011502F">
        <w:rPr>
          <w:rFonts w:cs="Calibri"/>
        </w:rPr>
        <w:t xml:space="preserve">  </w:t>
      </w:r>
    </w:p>
    <w:p w:rsidR="00A01F5E" w:rsidRDefault="00A01F5E" w:rsidP="00AF42A3">
      <w:pPr>
        <w:rPr>
          <w:rFonts w:cs="Calibri"/>
        </w:rPr>
      </w:pPr>
      <w:r w:rsidRPr="0011502F">
        <w:rPr>
          <w:rFonts w:cs="Calibri"/>
          <w:i/>
        </w:rPr>
        <w:t>Akcje</w:t>
      </w:r>
      <w:r w:rsidRPr="00AF42A3">
        <w:rPr>
          <w:rFonts w:cs="Calibri"/>
        </w:rPr>
        <w:t>: zbiórka karmy dla zwierząt</w:t>
      </w:r>
      <w:r w:rsidR="00D330C9">
        <w:rPr>
          <w:rFonts w:cs="Calibri"/>
        </w:rPr>
        <w:t xml:space="preserve"> do schroniska</w:t>
      </w:r>
      <w:r w:rsidR="00AF42A3" w:rsidRPr="00AF42A3">
        <w:rPr>
          <w:rFonts w:cs="Calibri"/>
        </w:rPr>
        <w:t xml:space="preserve">, </w:t>
      </w:r>
      <w:r w:rsidR="00D330C9">
        <w:rPr>
          <w:rFonts w:cs="Calibri"/>
        </w:rPr>
        <w:t xml:space="preserve">coroczna zbiórka </w:t>
      </w:r>
      <w:r w:rsidR="00AF42A3" w:rsidRPr="00AF42A3">
        <w:rPr>
          <w:rFonts w:cs="Calibri"/>
        </w:rPr>
        <w:t>nakrętek plastikowych</w:t>
      </w:r>
      <w:r w:rsidR="00D330C9">
        <w:rPr>
          <w:rFonts w:cs="Calibri"/>
        </w:rPr>
        <w:t xml:space="preserve"> na rzecz osób z niepełno sprawnościami, </w:t>
      </w:r>
      <w:r w:rsidR="00AF42A3">
        <w:rPr>
          <w:rFonts w:cs="Calibri"/>
        </w:rPr>
        <w:t xml:space="preserve">zbiórka świąteczna paczka, zbiórka </w:t>
      </w:r>
      <w:r w:rsidRPr="00AF42A3">
        <w:rPr>
          <w:rFonts w:cs="Calibri"/>
        </w:rPr>
        <w:t xml:space="preserve">artykułów szkolnych dla dzieci z Ukrainy, </w:t>
      </w:r>
      <w:r w:rsidR="00AF42A3" w:rsidRPr="00AF42A3">
        <w:rPr>
          <w:rFonts w:cs="Calibri"/>
        </w:rPr>
        <w:t xml:space="preserve">Góra Grosza, </w:t>
      </w:r>
      <w:r w:rsidR="00AF42A3">
        <w:rPr>
          <w:rFonts w:cs="Calibri"/>
        </w:rPr>
        <w:t xml:space="preserve">WOŚP, Drzewko na surowce, akcja </w:t>
      </w:r>
      <w:r w:rsidR="008D45A2">
        <w:rPr>
          <w:rFonts w:cs="Calibri"/>
        </w:rPr>
        <w:t>S</w:t>
      </w:r>
      <w:r w:rsidR="00AF42A3">
        <w:rPr>
          <w:rFonts w:cs="Calibri"/>
        </w:rPr>
        <w:t xml:space="preserve">przątanie świata, </w:t>
      </w:r>
      <w:r w:rsidR="008D45A2">
        <w:rPr>
          <w:rFonts w:cs="Calibri"/>
        </w:rPr>
        <w:t>C</w:t>
      </w:r>
      <w:r w:rsidR="00AF42A3">
        <w:rPr>
          <w:rFonts w:cs="Calibri"/>
        </w:rPr>
        <w:t xml:space="preserve">ała Polska czyta dzieciom, </w:t>
      </w:r>
      <w:r w:rsidR="00092986">
        <w:rPr>
          <w:rFonts w:cs="Calibri"/>
        </w:rPr>
        <w:t>Dziel się uśmiechem</w:t>
      </w:r>
      <w:r w:rsidR="00D330C9">
        <w:rPr>
          <w:rFonts w:cs="Calibri"/>
        </w:rPr>
        <w:t>, Podaruj książkę bibliotece, coroczna akc</w:t>
      </w:r>
      <w:r w:rsidR="007C6C92">
        <w:rPr>
          <w:rFonts w:cs="Calibri"/>
        </w:rPr>
        <w:t xml:space="preserve">ja Koleżeńska Dłoń, Bezpieczna droga do szkoły, Bezpieczny powrót do szkoły – 10 zasad dla ucznia, Rowerowy ruch drogowy, Bezpieczny wypoczynek – bezpieczne ferie, bezpieczne wakacje, Odpowiedzialność prawna nieletnich, Symptomy demoralizacji.  </w:t>
      </w:r>
    </w:p>
    <w:p w:rsidR="00BB31B3" w:rsidRDefault="0045215E" w:rsidP="002A6C9A">
      <w:pPr>
        <w:rPr>
          <w:rFonts w:cs="Arial"/>
        </w:rPr>
      </w:pPr>
      <w:r w:rsidRPr="002A6C9A">
        <w:rPr>
          <w:szCs w:val="24"/>
        </w:rPr>
        <w:t xml:space="preserve">Istnieje potrzeba uzupełnienia zasobów gminnych placówek oświatowych m.in. poprzez doposażenie </w:t>
      </w:r>
      <w:r w:rsidR="002A6C9A" w:rsidRPr="002A6C9A">
        <w:rPr>
          <w:szCs w:val="24"/>
        </w:rPr>
        <w:t xml:space="preserve">pracowni komputerowej, wyposażenie pracowni językowej, wymianę instalacji elektrycznej w budynku szkoły, wymiana podłóg i doposażenie stołówki szkolnej (Szkoła Podstawowa w Dziebałtowie), modernizację kuchni i stołówki (Szkoła Podstawowa Nr 1 </w:t>
      </w:r>
      <w:r w:rsidR="002A6C9A">
        <w:rPr>
          <w:szCs w:val="24"/>
        </w:rPr>
        <w:br/>
      </w:r>
      <w:r w:rsidR="002A6C9A" w:rsidRPr="002A6C9A">
        <w:rPr>
          <w:szCs w:val="24"/>
        </w:rPr>
        <w:t xml:space="preserve">w Końskich), </w:t>
      </w:r>
      <w:r w:rsidR="002A6C9A" w:rsidRPr="002A6C9A">
        <w:rPr>
          <w:rFonts w:cs="Calibri"/>
        </w:rPr>
        <w:t>remont instalacji elektrycznej, hydraulicznej i sanitariatów, malowanie sal dydaktycznych, parking przy szkole (Zespół Placówek Oświatowych w Modliszewicach), kontynuację remontu dachu (Zespół Placówek Oświatowych w Stadnickiej Woli), r</w:t>
      </w:r>
      <w:r w:rsidR="002A6C9A" w:rsidRPr="002A6C9A">
        <w:rPr>
          <w:rFonts w:cs="Arial"/>
        </w:rPr>
        <w:t>emont</w:t>
      </w:r>
      <w:r w:rsidR="002A6C9A" w:rsidRPr="00F73FE0">
        <w:rPr>
          <w:rFonts w:cs="Arial"/>
        </w:rPr>
        <w:t xml:space="preserve"> łazienek, instalacji elek</w:t>
      </w:r>
      <w:r w:rsidR="002A6C9A">
        <w:rPr>
          <w:rFonts w:cs="Arial"/>
        </w:rPr>
        <w:t xml:space="preserve">trycznej i wodno-kanalizacyjnej, </w:t>
      </w:r>
      <w:r w:rsidR="002A6C9A" w:rsidRPr="00F73FE0">
        <w:rPr>
          <w:rFonts w:cs="Arial"/>
        </w:rPr>
        <w:t>adaptacj</w:t>
      </w:r>
      <w:r w:rsidR="002A6C9A">
        <w:rPr>
          <w:rFonts w:cs="Arial"/>
        </w:rPr>
        <w:t>ę</w:t>
      </w:r>
      <w:r w:rsidR="002A6C9A" w:rsidRPr="00F73FE0">
        <w:rPr>
          <w:rFonts w:cs="Arial"/>
        </w:rPr>
        <w:t xml:space="preserve"> pomieszczeń mieszkalnych</w:t>
      </w:r>
      <w:r w:rsidR="002A6C9A">
        <w:rPr>
          <w:rFonts w:cs="Arial"/>
        </w:rPr>
        <w:t xml:space="preserve"> na sale świetlicowe oraz</w:t>
      </w:r>
      <w:r w:rsidR="002A6C9A" w:rsidRPr="00F73FE0">
        <w:rPr>
          <w:rFonts w:cs="Arial"/>
        </w:rPr>
        <w:t xml:space="preserve"> remont ogrodzenia placówki</w:t>
      </w:r>
      <w:r w:rsidR="002A6C9A">
        <w:rPr>
          <w:rFonts w:cs="Arial"/>
        </w:rPr>
        <w:t xml:space="preserve"> (Szko</w:t>
      </w:r>
      <w:r w:rsidR="005F41CE">
        <w:rPr>
          <w:rFonts w:cs="Arial"/>
        </w:rPr>
        <w:t xml:space="preserve">ła Podstawowa Nr 2 </w:t>
      </w:r>
      <w:r w:rsidR="005F41CE">
        <w:rPr>
          <w:rFonts w:cs="Arial"/>
        </w:rPr>
        <w:br/>
        <w:t xml:space="preserve">w Końskich), remont kuchni, podłóg w 8 klasach, 2 łazienek, budynków gospodarczych, pomieszczenia socjalnego, renowacja i doposażenie placu zabaw, przebudowa 2 sal dydaktycznych na pracownie z zapleczami (Zespół Placówek Oświatowych w Nieświniu), </w:t>
      </w:r>
      <w:r w:rsidR="007C6C92">
        <w:rPr>
          <w:rFonts w:cs="Arial"/>
        </w:rPr>
        <w:t xml:space="preserve">doposażenie stołówki szkolnej (Zespół Placówek Oświatowych w Kazanowie), </w:t>
      </w:r>
      <w:r w:rsidR="007C3FB2">
        <w:rPr>
          <w:rFonts w:cs="Arial"/>
        </w:rPr>
        <w:t>termomodernizację budynku szkoły, organizacja stołówki (Zespół Placówek Oświatowych w Pomykowie), budowę boiska szkolnego, placu zabaw dla przedszkola oraz utwardzenie placu apelowego (Szkoła Podstawowa w Bedlnie).</w:t>
      </w:r>
      <w:r w:rsidR="005F41CE">
        <w:rPr>
          <w:rFonts w:cs="Arial"/>
        </w:rPr>
        <w:t xml:space="preserve">  </w:t>
      </w:r>
    </w:p>
    <w:p w:rsidR="0045215E" w:rsidRPr="0011502F" w:rsidRDefault="0045215E" w:rsidP="0045215E">
      <w:pPr>
        <w:spacing w:before="120"/>
        <w:rPr>
          <w:szCs w:val="24"/>
        </w:rPr>
      </w:pPr>
      <w:r w:rsidRPr="0011502F">
        <w:rPr>
          <w:szCs w:val="24"/>
        </w:rPr>
        <w:t>Pedagodzy w gminie podnoszą także kwestię realizacji projektów edukacyjnych oraz wyjazdów edukacyjnych, które umożliwiłyby uczniom zdobywanie dodatkowych kwalifikacji.</w:t>
      </w:r>
    </w:p>
    <w:p w:rsidR="0011502F" w:rsidRPr="0011502F" w:rsidRDefault="0011502F" w:rsidP="0011502F">
      <w:pPr>
        <w:spacing w:before="120"/>
        <w:rPr>
          <w:rFonts w:cs="Calibri"/>
          <w:color w:val="000000"/>
          <w:szCs w:val="24"/>
        </w:rPr>
      </w:pPr>
      <w:r w:rsidRPr="0011502F">
        <w:rPr>
          <w:rFonts w:cs="Calibri"/>
          <w:szCs w:val="24"/>
        </w:rPr>
        <w:t>Poza strukturami gminnymi w zakresie edukacji funkcjonują w gminie</w:t>
      </w:r>
      <w:r w:rsidRPr="00FE3673">
        <w:rPr>
          <w:rFonts w:cs="Calibri"/>
          <w:szCs w:val="24"/>
        </w:rPr>
        <w:t>:</w:t>
      </w:r>
      <w:r w:rsidRPr="0011502F">
        <w:rPr>
          <w:rFonts w:cs="Calibri"/>
          <w:szCs w:val="24"/>
        </w:rPr>
        <w:t xml:space="preserve"> prywatne placówki </w:t>
      </w:r>
      <w:r w:rsidR="0045215E">
        <w:rPr>
          <w:rFonts w:cs="Calibri"/>
          <w:szCs w:val="24"/>
        </w:rPr>
        <w:br/>
      </w:r>
      <w:r w:rsidRPr="0011502F">
        <w:rPr>
          <w:rFonts w:cs="Calibri"/>
          <w:szCs w:val="24"/>
        </w:rPr>
        <w:t>w K</w:t>
      </w:r>
      <w:r w:rsidRPr="00FE3673">
        <w:rPr>
          <w:rFonts w:cs="Calibri"/>
          <w:szCs w:val="24"/>
        </w:rPr>
        <w:t>ońskich (</w:t>
      </w:r>
      <w:r w:rsidR="0045215E">
        <w:rPr>
          <w:rFonts w:cs="Calibri"/>
          <w:szCs w:val="24"/>
        </w:rPr>
        <w:t>żłobek, s</w:t>
      </w:r>
      <w:r w:rsidRPr="0011502F">
        <w:rPr>
          <w:rFonts w:cs="Calibri"/>
          <w:szCs w:val="24"/>
        </w:rPr>
        <w:t>zkoła podstawowa i 6 przedszkoli</w:t>
      </w:r>
      <w:r w:rsidRPr="00FE3673">
        <w:rPr>
          <w:rFonts w:cs="Calibri"/>
          <w:szCs w:val="24"/>
        </w:rPr>
        <w:t>)</w:t>
      </w:r>
      <w:r w:rsidRPr="0011502F">
        <w:rPr>
          <w:rFonts w:cs="Calibri"/>
          <w:szCs w:val="24"/>
        </w:rPr>
        <w:t>,</w:t>
      </w:r>
      <w:r w:rsidRPr="00FE3673">
        <w:rPr>
          <w:rFonts w:cs="Calibri"/>
          <w:szCs w:val="24"/>
        </w:rPr>
        <w:t xml:space="preserve"> </w:t>
      </w:r>
      <w:r w:rsidRPr="0011502F">
        <w:rPr>
          <w:rFonts w:cs="Calibri"/>
          <w:szCs w:val="24"/>
        </w:rPr>
        <w:t xml:space="preserve">Państwowa Szkoła Muzyczna </w:t>
      </w:r>
      <w:r w:rsidR="0045215E">
        <w:rPr>
          <w:rFonts w:cs="Calibri"/>
          <w:szCs w:val="24"/>
        </w:rPr>
        <w:br/>
      </w:r>
      <w:r w:rsidRPr="0011502F">
        <w:rPr>
          <w:rFonts w:cs="Calibri"/>
          <w:szCs w:val="24"/>
        </w:rPr>
        <w:t xml:space="preserve">I Stopnia w Końskich </w:t>
      </w:r>
      <w:r w:rsidRPr="00FE3673">
        <w:rPr>
          <w:rFonts w:cs="Calibri"/>
          <w:szCs w:val="24"/>
        </w:rPr>
        <w:t>(</w:t>
      </w:r>
      <w:r w:rsidRPr="0011502F">
        <w:rPr>
          <w:rFonts w:cs="Calibri"/>
          <w:szCs w:val="24"/>
        </w:rPr>
        <w:t>placówka kształcenia artystycznego prowadzona przez Ministra Kultury i Dziedzictwa Narodowego</w:t>
      </w:r>
      <w:r w:rsidRPr="00FE3673">
        <w:rPr>
          <w:rFonts w:cs="Calibri"/>
          <w:szCs w:val="24"/>
        </w:rPr>
        <w:t>)</w:t>
      </w:r>
      <w:r w:rsidRPr="0011502F">
        <w:rPr>
          <w:rFonts w:cs="Calibri"/>
          <w:szCs w:val="24"/>
        </w:rPr>
        <w:t>,</w:t>
      </w:r>
      <w:r w:rsidRPr="00FE3673">
        <w:rPr>
          <w:rFonts w:cs="Calibri"/>
          <w:szCs w:val="24"/>
        </w:rPr>
        <w:t xml:space="preserve"> </w:t>
      </w:r>
      <w:r w:rsidRPr="0011502F">
        <w:rPr>
          <w:rFonts w:cs="Calibri"/>
          <w:szCs w:val="24"/>
        </w:rPr>
        <w:t xml:space="preserve">Specjalny Ośrodek Szkolno-Wychowawczy w Baryczy </w:t>
      </w:r>
      <w:r w:rsidRPr="00FE3673">
        <w:rPr>
          <w:rFonts w:cs="Calibri"/>
          <w:szCs w:val="24"/>
        </w:rPr>
        <w:t>(</w:t>
      </w:r>
      <w:r w:rsidRPr="0011502F">
        <w:rPr>
          <w:rFonts w:cs="Calibri"/>
          <w:szCs w:val="24"/>
        </w:rPr>
        <w:t xml:space="preserve">jednostka powiatowa, dla </w:t>
      </w:r>
      <w:r w:rsidR="00FE3673" w:rsidRPr="0011502F">
        <w:rPr>
          <w:rFonts w:cs="Calibri"/>
          <w:szCs w:val="24"/>
        </w:rPr>
        <w:t>niepełnosprawn</w:t>
      </w:r>
      <w:r w:rsidR="00FE3673" w:rsidRPr="00FE3673">
        <w:rPr>
          <w:rFonts w:cs="Calibri"/>
          <w:szCs w:val="24"/>
        </w:rPr>
        <w:t>ych</w:t>
      </w:r>
      <w:r w:rsidR="00FE3673" w:rsidRPr="0011502F">
        <w:rPr>
          <w:rFonts w:cs="Calibri"/>
          <w:szCs w:val="24"/>
        </w:rPr>
        <w:t xml:space="preserve"> </w:t>
      </w:r>
      <w:r w:rsidRPr="0011502F">
        <w:rPr>
          <w:rFonts w:cs="Calibri"/>
          <w:szCs w:val="24"/>
        </w:rPr>
        <w:t>dzieci i młodzieży</w:t>
      </w:r>
      <w:r w:rsidRPr="00FE3673">
        <w:rPr>
          <w:rFonts w:cs="Calibri"/>
          <w:szCs w:val="24"/>
        </w:rPr>
        <w:t xml:space="preserve"> </w:t>
      </w:r>
      <w:r w:rsidRPr="0011502F">
        <w:rPr>
          <w:rFonts w:cs="Calibri"/>
          <w:szCs w:val="24"/>
        </w:rPr>
        <w:t>ze szkołą podstawową, szkołą przysposabiającą do pracy, branżową szkołą I stopnia i oddziałami rewalidacyjno-wychowawczymi</w:t>
      </w:r>
      <w:r w:rsidRPr="00FE3673">
        <w:rPr>
          <w:rFonts w:cs="Calibri"/>
          <w:szCs w:val="24"/>
        </w:rPr>
        <w:t>), s</w:t>
      </w:r>
      <w:r w:rsidRPr="0011502F">
        <w:rPr>
          <w:rFonts w:cs="Calibri"/>
          <w:szCs w:val="24"/>
        </w:rPr>
        <w:t xml:space="preserve">zkolnictwo ponadpodstawowe w kompetencjach powiatu koneckiego </w:t>
      </w:r>
      <w:r w:rsidR="002A6C9A">
        <w:rPr>
          <w:rFonts w:cs="Calibri"/>
          <w:szCs w:val="24"/>
        </w:rPr>
        <w:br/>
      </w:r>
      <w:r w:rsidRPr="00FE3673">
        <w:rPr>
          <w:rFonts w:cs="Calibri"/>
          <w:szCs w:val="24"/>
        </w:rPr>
        <w:t>(</w:t>
      </w:r>
      <w:r w:rsidRPr="0011502F">
        <w:rPr>
          <w:rFonts w:cs="Calibri"/>
          <w:szCs w:val="24"/>
        </w:rPr>
        <w:t>2 Licea Ogólnokształcące w Końskich i 3 Zespoły Szkół Ponadpodstawowych w Końskich</w:t>
      </w:r>
      <w:r w:rsidRPr="00FE3673">
        <w:rPr>
          <w:rFonts w:cs="Calibri"/>
          <w:szCs w:val="24"/>
        </w:rPr>
        <w:t xml:space="preserve"> oraz</w:t>
      </w:r>
      <w:r w:rsidRPr="0011502F">
        <w:rPr>
          <w:rFonts w:cs="Calibri"/>
          <w:color w:val="000000"/>
          <w:szCs w:val="24"/>
        </w:rPr>
        <w:t xml:space="preserve"> </w:t>
      </w:r>
      <w:r w:rsidRPr="0011502F">
        <w:rPr>
          <w:rFonts w:cs="Calibri"/>
          <w:color w:val="000000"/>
          <w:szCs w:val="24"/>
        </w:rPr>
        <w:lastRenderedPageBreak/>
        <w:t>Bursa Szkolna</w:t>
      </w:r>
      <w:r>
        <w:rPr>
          <w:rFonts w:cs="Calibri"/>
          <w:color w:val="000000"/>
          <w:szCs w:val="24"/>
        </w:rPr>
        <w:t>)</w:t>
      </w:r>
      <w:r w:rsidRPr="0011502F">
        <w:rPr>
          <w:rFonts w:cs="Calibri"/>
          <w:color w:val="000000"/>
          <w:szCs w:val="24"/>
        </w:rPr>
        <w:t>,</w:t>
      </w:r>
      <w:r w:rsidR="00FE3673">
        <w:rPr>
          <w:rFonts w:cs="Calibri"/>
          <w:color w:val="000000"/>
          <w:szCs w:val="24"/>
        </w:rPr>
        <w:t xml:space="preserve"> </w:t>
      </w:r>
      <w:r w:rsidRPr="0011502F">
        <w:rPr>
          <w:rFonts w:cs="Calibri"/>
          <w:color w:val="000000"/>
          <w:szCs w:val="24"/>
        </w:rPr>
        <w:t>szkoły zawodowe, szkoły</w:t>
      </w:r>
      <w:r>
        <w:rPr>
          <w:rFonts w:cs="Calibri"/>
          <w:color w:val="000000"/>
          <w:szCs w:val="24"/>
        </w:rPr>
        <w:t xml:space="preserve"> średnie i policealne prywatne oraz</w:t>
      </w:r>
      <w:r w:rsidRPr="0011502F">
        <w:rPr>
          <w:rFonts w:cs="Calibri"/>
          <w:color w:val="000000"/>
          <w:szCs w:val="24"/>
        </w:rPr>
        <w:t xml:space="preserve"> podmioty zajmujące się kształceniem kierunkowym osób w różnym wieku, np. Zakład Doskonalenia Zawodowego. </w:t>
      </w:r>
    </w:p>
    <w:p w:rsidR="00B63C1F" w:rsidRPr="002A6C9A" w:rsidRDefault="00B63C1F" w:rsidP="00855D49">
      <w:pPr>
        <w:pStyle w:val="Tekstpodstawowy3"/>
        <w:spacing w:after="60"/>
        <w:rPr>
          <w:rFonts w:asciiTheme="minorHAnsi" w:hAnsiTheme="minorHAnsi" w:cstheme="minorHAnsi"/>
          <w:sz w:val="24"/>
          <w:szCs w:val="24"/>
          <w:u w:val="single"/>
        </w:rPr>
      </w:pPr>
      <w:r w:rsidRPr="002A6C9A">
        <w:rPr>
          <w:rFonts w:asciiTheme="minorHAnsi" w:hAnsiTheme="minorHAnsi" w:cstheme="minorHAnsi"/>
          <w:sz w:val="24"/>
          <w:szCs w:val="24"/>
          <w:u w:val="single"/>
        </w:rPr>
        <w:t>Kultura</w:t>
      </w:r>
      <w:r w:rsidR="002856E2" w:rsidRPr="002A6C9A">
        <w:rPr>
          <w:rFonts w:asciiTheme="minorHAnsi" w:hAnsiTheme="minorHAnsi" w:cstheme="minorHAnsi"/>
          <w:sz w:val="24"/>
          <w:szCs w:val="24"/>
          <w:u w:val="single"/>
        </w:rPr>
        <w:t>, sport i rekreacja</w:t>
      </w:r>
      <w:r w:rsidRPr="002A6C9A">
        <w:rPr>
          <w:rFonts w:asciiTheme="minorHAnsi" w:hAnsiTheme="minorHAnsi" w:cstheme="minorHAnsi"/>
          <w:sz w:val="24"/>
          <w:szCs w:val="24"/>
          <w:u w:val="single"/>
        </w:rPr>
        <w:t xml:space="preserve"> </w:t>
      </w:r>
    </w:p>
    <w:p w:rsidR="00EB08F7" w:rsidRPr="00EB08F7" w:rsidRDefault="00F72D0B" w:rsidP="00EB08F7">
      <w:pPr>
        <w:rPr>
          <w:rFonts w:cs="Calibri"/>
          <w:szCs w:val="24"/>
        </w:rPr>
      </w:pPr>
      <w:r w:rsidRPr="00EB08F7">
        <w:rPr>
          <w:szCs w:val="24"/>
        </w:rPr>
        <w:t xml:space="preserve">Głównymi instytucjami prowadzącymi działalność kulturalną w gminie Końskie </w:t>
      </w:r>
      <w:r w:rsidR="004E24A7">
        <w:rPr>
          <w:szCs w:val="24"/>
        </w:rPr>
        <w:t xml:space="preserve">jest Koneckie Centrum Kultury </w:t>
      </w:r>
      <w:r w:rsidRPr="00EB08F7">
        <w:rPr>
          <w:szCs w:val="24"/>
        </w:rPr>
        <w:t xml:space="preserve">w Końskich </w:t>
      </w:r>
      <w:r w:rsidR="00EB08F7" w:rsidRPr="00EB08F7">
        <w:rPr>
          <w:szCs w:val="24"/>
        </w:rPr>
        <w:t xml:space="preserve">wraz z </w:t>
      </w:r>
      <w:r w:rsidR="004E24A7">
        <w:rPr>
          <w:szCs w:val="24"/>
        </w:rPr>
        <w:t>Wiejskim</w:t>
      </w:r>
      <w:r w:rsidR="00EB08F7" w:rsidRPr="00EB08F7">
        <w:rPr>
          <w:szCs w:val="24"/>
        </w:rPr>
        <w:t xml:space="preserve"> </w:t>
      </w:r>
      <w:r w:rsidR="004E24A7">
        <w:rPr>
          <w:szCs w:val="24"/>
        </w:rPr>
        <w:t>Domem</w:t>
      </w:r>
      <w:r w:rsidR="00EB08F7" w:rsidRPr="00EB08F7">
        <w:rPr>
          <w:szCs w:val="24"/>
        </w:rPr>
        <w:t xml:space="preserve"> Kultury w Kornicy i Rogowie </w:t>
      </w:r>
      <w:r w:rsidRPr="00EB08F7">
        <w:rPr>
          <w:szCs w:val="24"/>
        </w:rPr>
        <w:t xml:space="preserve">oraz Biblioteka Publiczna Miasta i Gminy Końskie </w:t>
      </w:r>
      <w:r w:rsidR="00EB08F7" w:rsidRPr="00EB08F7">
        <w:rPr>
          <w:szCs w:val="24"/>
        </w:rPr>
        <w:t xml:space="preserve">wraz z 8 filiami - Filia dla dzieci w Końskich i filie wiejskie w: Dziebałtowie, Kazanowie, Modliszewicach, Nieświniu, Pomykowie, Rogowie </w:t>
      </w:r>
      <w:r w:rsidR="004E24A7">
        <w:rPr>
          <w:szCs w:val="24"/>
        </w:rPr>
        <w:br/>
        <w:t>i</w:t>
      </w:r>
      <w:r w:rsidR="00EB08F7" w:rsidRPr="00EB08F7">
        <w:rPr>
          <w:szCs w:val="24"/>
        </w:rPr>
        <w:t xml:space="preserve"> Sokołowie. </w:t>
      </w:r>
    </w:p>
    <w:p w:rsidR="00EB08F7" w:rsidRPr="004A4AE5" w:rsidRDefault="00EB08F7" w:rsidP="00855D49">
      <w:pPr>
        <w:rPr>
          <w:szCs w:val="24"/>
        </w:rPr>
      </w:pPr>
      <w:r w:rsidRPr="004A4AE5">
        <w:rPr>
          <w:szCs w:val="24"/>
        </w:rPr>
        <w:t xml:space="preserve">Działalność </w:t>
      </w:r>
      <w:r w:rsidR="004E24A7" w:rsidRPr="004A4AE5">
        <w:rPr>
          <w:szCs w:val="24"/>
        </w:rPr>
        <w:t xml:space="preserve">centrum </w:t>
      </w:r>
      <w:r w:rsidRPr="004A4AE5">
        <w:rPr>
          <w:szCs w:val="24"/>
        </w:rPr>
        <w:t>kultury obejmuje ofertę edukacyjną oraz urozmaicony program kultu</w:t>
      </w:r>
      <w:r w:rsidR="004E24A7" w:rsidRPr="004A4AE5">
        <w:rPr>
          <w:szCs w:val="24"/>
        </w:rPr>
        <w:t xml:space="preserve">ralny dla osób w każdym wieku. Funkcjonują pracownie: pracownia muzyczna „Solo” </w:t>
      </w:r>
      <w:r w:rsidR="00990DCC">
        <w:rPr>
          <w:szCs w:val="24"/>
        </w:rPr>
        <w:br/>
      </w:r>
      <w:r w:rsidR="004E24A7" w:rsidRPr="004A4AE5">
        <w:rPr>
          <w:szCs w:val="24"/>
        </w:rPr>
        <w:t xml:space="preserve">Nr 1, pracownia muzyczna Nr 2, pracownia plastyczna, ceramiczna, gitary, perkusji, akordeonu, wokalna, instrumentów dętych, sztuk wizualnych, teatralna oraz pianina. </w:t>
      </w:r>
      <w:r w:rsidR="00C065DE">
        <w:rPr>
          <w:szCs w:val="24"/>
        </w:rPr>
        <w:t xml:space="preserve">Zespoły ludowe działające na terenie gminy </w:t>
      </w:r>
      <w:r w:rsidR="004D7B95">
        <w:rPr>
          <w:szCs w:val="24"/>
        </w:rPr>
        <w:t xml:space="preserve">(Zespół Ludowy „Korniczanka”, Zespół Pieśni i Tańca „Dziebałtów”, „Mały Dziebałtów”, Zespół Śpiewaczy „Rogowianka”, „Kapela Gabriela”, „Kapela Jaśki”) </w:t>
      </w:r>
      <w:r w:rsidR="00C065DE">
        <w:rPr>
          <w:szCs w:val="24"/>
        </w:rPr>
        <w:t xml:space="preserve">uświetniają imprezy gminne i powiatowe oraz biorą udział w </w:t>
      </w:r>
      <w:r w:rsidR="004D7B95">
        <w:rPr>
          <w:szCs w:val="24"/>
        </w:rPr>
        <w:t xml:space="preserve">muzycznych konkursach i przeglądach zdobywając liczne nagrody. </w:t>
      </w:r>
      <w:r w:rsidR="00C065DE">
        <w:rPr>
          <w:szCs w:val="24"/>
        </w:rPr>
        <w:t xml:space="preserve"> </w:t>
      </w:r>
    </w:p>
    <w:p w:rsidR="00EB08F7" w:rsidRPr="00617DF3" w:rsidRDefault="00EB08F7" w:rsidP="00EB08F7">
      <w:pPr>
        <w:autoSpaceDE w:val="0"/>
        <w:autoSpaceDN w:val="0"/>
        <w:adjustRightInd w:val="0"/>
        <w:rPr>
          <w:szCs w:val="24"/>
        </w:rPr>
      </w:pPr>
      <w:r w:rsidRPr="00EB08F7">
        <w:rPr>
          <w:rFonts w:cs="Calibri"/>
          <w:color w:val="000000"/>
          <w:szCs w:val="24"/>
        </w:rPr>
        <w:t xml:space="preserve">Przy </w:t>
      </w:r>
      <w:r w:rsidR="004E24A7">
        <w:rPr>
          <w:rFonts w:cs="Calibri"/>
          <w:color w:val="000000"/>
          <w:szCs w:val="24"/>
        </w:rPr>
        <w:t>Centrum</w:t>
      </w:r>
      <w:r w:rsidRPr="00EB08F7">
        <w:rPr>
          <w:rFonts w:cs="Calibri"/>
          <w:color w:val="000000"/>
          <w:szCs w:val="24"/>
        </w:rPr>
        <w:t xml:space="preserve"> Kultury w Końskich działają ponadto koła </w:t>
      </w:r>
      <w:r w:rsidRPr="00EB08F7">
        <w:rPr>
          <w:rFonts w:cs="Calibri"/>
          <w:szCs w:val="24"/>
        </w:rPr>
        <w:t xml:space="preserve">zainteresowań: Dyskusyjny Klub Filmowy, Klub Szachowy, Klub Miłośników Gier Planszowych oraz Uniwersytet Trzeciego Wieku. </w:t>
      </w:r>
      <w:r w:rsidRPr="004A4AE5">
        <w:rPr>
          <w:rFonts w:cs="Calibri"/>
          <w:szCs w:val="24"/>
        </w:rPr>
        <w:t xml:space="preserve">W placówkach wiejskich prowadzone są codzienne zajęcia popołudniowe dla różnych grup wiekowych, </w:t>
      </w:r>
      <w:r w:rsidRPr="00617DF3">
        <w:rPr>
          <w:rFonts w:cs="Calibri"/>
          <w:szCs w:val="24"/>
        </w:rPr>
        <w:t>organizowane są imprezy okolicznościowe i festyny sołeckie.</w:t>
      </w:r>
    </w:p>
    <w:p w:rsidR="00103415" w:rsidRPr="00617DF3" w:rsidRDefault="004D7B95" w:rsidP="00617DF3">
      <w:r w:rsidRPr="00617DF3">
        <w:rPr>
          <w:szCs w:val="24"/>
        </w:rPr>
        <w:t xml:space="preserve">Koneckie Centrum Kultury </w:t>
      </w:r>
      <w:r w:rsidR="00617DF3" w:rsidRPr="00617DF3">
        <w:rPr>
          <w:szCs w:val="24"/>
        </w:rPr>
        <w:t xml:space="preserve">organizuje </w:t>
      </w:r>
      <w:r w:rsidR="00103415" w:rsidRPr="00617DF3">
        <w:t xml:space="preserve">imprezy cykliczne, m.in.: </w:t>
      </w:r>
      <w:r w:rsidRPr="00617DF3">
        <w:t xml:space="preserve">„Dni Końskich”, </w:t>
      </w:r>
      <w:r w:rsidR="00617DF3" w:rsidRPr="00617DF3">
        <w:t xml:space="preserve">Konecki Wrzesień, przegląd kapel ludowych „Muzykanty”, Konecki Przegląd Form Estradowych SCENA, </w:t>
      </w:r>
      <w:r w:rsidR="00103415" w:rsidRPr="00617DF3">
        <w:t>zbiórkę i kwestę na rzecz Wielkie</w:t>
      </w:r>
      <w:r w:rsidR="009B2263" w:rsidRPr="00617DF3">
        <w:t xml:space="preserve">j Orkiestry Świątecznej Pomocy, </w:t>
      </w:r>
      <w:r w:rsidR="00617DF3" w:rsidRPr="00617DF3">
        <w:t>przegląd Kół Gospodyń Wiejskich, Koneckie Senioralia</w:t>
      </w:r>
      <w:r w:rsidR="00103415" w:rsidRPr="00617DF3">
        <w:t>,</w:t>
      </w:r>
      <w:r w:rsidR="00617DF3" w:rsidRPr="00617DF3">
        <w:t xml:space="preserve"> </w:t>
      </w:r>
      <w:r w:rsidR="00103415" w:rsidRPr="00617DF3">
        <w:t>imprezy okazjonalne</w:t>
      </w:r>
      <w:r w:rsidR="00617DF3" w:rsidRPr="00617DF3">
        <w:t xml:space="preserve"> tj.</w:t>
      </w:r>
      <w:r w:rsidR="00103415" w:rsidRPr="00617DF3">
        <w:t xml:space="preserve"> Dzień Dziecka</w:t>
      </w:r>
      <w:r w:rsidR="00617DF3" w:rsidRPr="00617DF3">
        <w:t xml:space="preserve">, </w:t>
      </w:r>
      <w:r w:rsidR="00103415" w:rsidRPr="00617DF3">
        <w:t xml:space="preserve">zajęcia </w:t>
      </w:r>
      <w:r w:rsidR="00617DF3" w:rsidRPr="00617DF3">
        <w:br/>
      </w:r>
      <w:r w:rsidR="00103415" w:rsidRPr="00617DF3">
        <w:t>z zakresu</w:t>
      </w:r>
      <w:r w:rsidR="00617DF3" w:rsidRPr="00617DF3">
        <w:t xml:space="preserve"> organizacji czasu wolnego, tj.</w:t>
      </w:r>
      <w:r w:rsidR="00103415" w:rsidRPr="00617DF3">
        <w:t xml:space="preserve"> ferie zimowe i wakacje dla dzieci</w:t>
      </w:r>
      <w:r w:rsidR="00617DF3" w:rsidRPr="00617DF3">
        <w:t>.</w:t>
      </w:r>
    </w:p>
    <w:p w:rsidR="00874728" w:rsidRPr="00874728" w:rsidRDefault="00FF2CEE" w:rsidP="00874728">
      <w:pPr>
        <w:rPr>
          <w:szCs w:val="24"/>
        </w:rPr>
      </w:pPr>
      <w:r w:rsidRPr="00617DF3">
        <w:rPr>
          <w:szCs w:val="24"/>
        </w:rPr>
        <w:t xml:space="preserve">Biblioteka Publiczna Miasta i Gminy Końskie im. Cezarego Chlebowskiego jest samorządową instytucją kultury, służącą rozwojowi i zaspokajaniu potrzeb czytelniczych, kulturalnych, informacyjnych, a także upowszechnianiu wiedzy i nauki wśród mieszkańców. Sieć biblioteczną tworzy biblioteka główna w Końskich oraz 8 filii w: Filia dla dzieci w Końskich </w:t>
      </w:r>
      <w:r w:rsidR="00617DF3">
        <w:rPr>
          <w:szCs w:val="24"/>
        </w:rPr>
        <w:br/>
      </w:r>
      <w:r w:rsidRPr="00617DF3">
        <w:rPr>
          <w:szCs w:val="24"/>
        </w:rPr>
        <w:t>i filie wiejskie w: Dziebałtowie, Kazanowie, Modliszewicach, Nieświniu, Pomykowie, Rogowie i Sokołowie. Biblioteka Publiczna na podstawie osobnych porozumień spełnia także funkcję powiatowej biblioteki publicznej, koordynując działalność bibliotek na terenie powiatu.</w:t>
      </w:r>
      <w:r w:rsidR="00617DF3">
        <w:rPr>
          <w:szCs w:val="24"/>
        </w:rPr>
        <w:t xml:space="preserve"> </w:t>
      </w:r>
      <w:r w:rsidR="00617DF3" w:rsidRPr="00617DF3">
        <w:rPr>
          <w:szCs w:val="24"/>
        </w:rPr>
        <w:t xml:space="preserve">Biblioteka stanowi istotny ośrodek informacji, prowadzi także aktywną działalność promocyjną, uczestniczy w życiu społeczności lokalnej, podejmuje i uczestniczy w </w:t>
      </w:r>
      <w:r w:rsidR="0091130D">
        <w:rPr>
          <w:rFonts w:cs="Calibri"/>
          <w:color w:val="000000"/>
          <w:szCs w:val="24"/>
        </w:rPr>
        <w:t>akcjach rozwoju czytelnictwa</w:t>
      </w:r>
      <w:r w:rsidR="0091130D" w:rsidRPr="0091130D">
        <w:rPr>
          <w:rFonts w:cs="Calibri"/>
          <w:color w:val="000000"/>
          <w:szCs w:val="24"/>
        </w:rPr>
        <w:t xml:space="preserve"> </w:t>
      </w:r>
      <w:r w:rsidR="0091130D">
        <w:rPr>
          <w:rFonts w:cs="Calibri"/>
          <w:color w:val="000000"/>
          <w:szCs w:val="24"/>
        </w:rPr>
        <w:t>(</w:t>
      </w:r>
      <w:r w:rsidR="0091130D" w:rsidRPr="0091130D">
        <w:rPr>
          <w:rFonts w:cs="Calibri"/>
          <w:color w:val="000000"/>
          <w:szCs w:val="24"/>
        </w:rPr>
        <w:t>np. „Cała polska czyta dzieciom”, organizuje głośne czytania, lekcje biblioteczne, prezentacje multimedialne, zajęcia feryjne, konkursy czytelnicze</w:t>
      </w:r>
      <w:r w:rsidR="0091130D">
        <w:rPr>
          <w:rFonts w:cs="Calibri"/>
          <w:color w:val="000000"/>
          <w:szCs w:val="24"/>
        </w:rPr>
        <w:t xml:space="preserve">), </w:t>
      </w:r>
      <w:r w:rsidR="0091130D" w:rsidRPr="0091130D">
        <w:rPr>
          <w:rFonts w:cs="Calibri"/>
          <w:color w:val="000000"/>
          <w:szCs w:val="24"/>
        </w:rPr>
        <w:t>p</w:t>
      </w:r>
      <w:r w:rsidR="0091130D">
        <w:rPr>
          <w:rFonts w:cs="Calibri"/>
          <w:color w:val="000000"/>
          <w:szCs w:val="24"/>
        </w:rPr>
        <w:t xml:space="preserve">rowadzi Dyskusyjny Klub </w:t>
      </w:r>
      <w:r w:rsidR="0091130D" w:rsidRPr="00874728">
        <w:rPr>
          <w:rFonts w:cs="Calibri"/>
          <w:szCs w:val="24"/>
        </w:rPr>
        <w:t xml:space="preserve">Książki, organizuje spotkania autorskie, </w:t>
      </w:r>
      <w:r w:rsidR="0091130D" w:rsidRPr="0091130D">
        <w:rPr>
          <w:rFonts w:cs="Calibri"/>
          <w:szCs w:val="24"/>
        </w:rPr>
        <w:t>w Galerii ARSLIBRIS organizuje wystawy fotografii, malarstwa i rzeźby, rękodzieła ludowego różnych, artystów i amatorów</w:t>
      </w:r>
      <w:r w:rsidR="0091130D" w:rsidRPr="00874728">
        <w:rPr>
          <w:rFonts w:cs="Calibri"/>
          <w:szCs w:val="24"/>
        </w:rPr>
        <w:t xml:space="preserve">, </w:t>
      </w:r>
      <w:r w:rsidR="0091130D" w:rsidRPr="0091130D">
        <w:rPr>
          <w:rFonts w:cs="Calibri"/>
          <w:szCs w:val="24"/>
        </w:rPr>
        <w:t>redaguje i publikuje w wydawnictwie ARSLIBRIS książki związane z regionem</w:t>
      </w:r>
      <w:r w:rsidR="0091130D" w:rsidRPr="00874728">
        <w:rPr>
          <w:rFonts w:cs="Calibri"/>
          <w:szCs w:val="24"/>
        </w:rPr>
        <w:t xml:space="preserve">, </w:t>
      </w:r>
      <w:r w:rsidR="0091130D" w:rsidRPr="0091130D">
        <w:rPr>
          <w:rFonts w:cs="Calibri"/>
          <w:szCs w:val="24"/>
        </w:rPr>
        <w:t xml:space="preserve">prowadzi </w:t>
      </w:r>
      <w:r w:rsidR="0091130D" w:rsidRPr="0091130D">
        <w:rPr>
          <w:rFonts w:cs="Calibri"/>
          <w:szCs w:val="24"/>
        </w:rPr>
        <w:lastRenderedPageBreak/>
        <w:t>spotkania z ciekawymi osobami, pokazy multimedialne, współorganizuje obchody Kon</w:t>
      </w:r>
      <w:r w:rsidR="0091130D" w:rsidRPr="00874728">
        <w:rPr>
          <w:rFonts w:cs="Calibri"/>
          <w:szCs w:val="24"/>
        </w:rPr>
        <w:t xml:space="preserve">eckiego Września i Dni Końskich. </w:t>
      </w:r>
      <w:r w:rsidR="00EB08F7" w:rsidRPr="00EB08F7">
        <w:rPr>
          <w:rFonts w:cs="Calibri"/>
          <w:szCs w:val="24"/>
        </w:rPr>
        <w:t>Przy Bibliotece w Ko</w:t>
      </w:r>
      <w:r w:rsidR="00EB08F7" w:rsidRPr="00874728">
        <w:rPr>
          <w:rFonts w:cs="Calibri"/>
          <w:szCs w:val="24"/>
        </w:rPr>
        <w:t>ń</w:t>
      </w:r>
      <w:r w:rsidR="00EB08F7" w:rsidRPr="00EB08F7">
        <w:rPr>
          <w:rFonts w:cs="Calibri"/>
          <w:szCs w:val="24"/>
        </w:rPr>
        <w:t>skich funkcjonuj</w:t>
      </w:r>
      <w:r w:rsidR="00CE13F0" w:rsidRPr="00874728">
        <w:rPr>
          <w:rFonts w:cs="Calibri"/>
          <w:szCs w:val="24"/>
        </w:rPr>
        <w:t>e</w:t>
      </w:r>
      <w:r w:rsidR="00EB08F7" w:rsidRPr="00EB08F7">
        <w:rPr>
          <w:rFonts w:cs="Calibri"/>
          <w:szCs w:val="24"/>
        </w:rPr>
        <w:t xml:space="preserve"> Centrum Informacji Turyst</w:t>
      </w:r>
      <w:r w:rsidR="00CE13F0" w:rsidRPr="00874728">
        <w:rPr>
          <w:rFonts w:cs="Calibri"/>
          <w:szCs w:val="24"/>
        </w:rPr>
        <w:t xml:space="preserve">ycznej, </w:t>
      </w:r>
      <w:r w:rsidR="00CE13F0" w:rsidRPr="00874728">
        <w:rPr>
          <w:szCs w:val="24"/>
        </w:rPr>
        <w:t xml:space="preserve">które </w:t>
      </w:r>
      <w:r w:rsidR="00874728">
        <w:rPr>
          <w:szCs w:val="24"/>
        </w:rPr>
        <w:t xml:space="preserve">realizuje działania w zakresie </w:t>
      </w:r>
      <w:r w:rsidR="00874728" w:rsidRPr="00874728">
        <w:rPr>
          <w:szCs w:val="24"/>
        </w:rPr>
        <w:t>obsług</w:t>
      </w:r>
      <w:r w:rsidR="00874728">
        <w:rPr>
          <w:szCs w:val="24"/>
        </w:rPr>
        <w:t>i</w:t>
      </w:r>
      <w:r w:rsidR="00874728" w:rsidRPr="00874728">
        <w:rPr>
          <w:szCs w:val="24"/>
        </w:rPr>
        <w:t xml:space="preserve"> turystów, doradztw</w:t>
      </w:r>
      <w:r w:rsidR="00874728">
        <w:rPr>
          <w:szCs w:val="24"/>
        </w:rPr>
        <w:t>a</w:t>
      </w:r>
      <w:r w:rsidR="00874728" w:rsidRPr="00874728">
        <w:rPr>
          <w:szCs w:val="24"/>
        </w:rPr>
        <w:t xml:space="preserve"> dla grup zorganizowanych z zakresu możliwości spędzenia wolnego czasu w regionie, współprac</w:t>
      </w:r>
      <w:r w:rsidR="00874728">
        <w:rPr>
          <w:szCs w:val="24"/>
        </w:rPr>
        <w:t>y</w:t>
      </w:r>
      <w:r w:rsidR="00874728" w:rsidRPr="00874728">
        <w:rPr>
          <w:szCs w:val="24"/>
        </w:rPr>
        <w:t xml:space="preserve"> z instytucjami turystyki, kultury i sportu w zakresie promocji ich oferty, prowadzenie kalendarza imprez promujących atrakcje regionu, promocj</w:t>
      </w:r>
      <w:r w:rsidR="00874728">
        <w:rPr>
          <w:szCs w:val="24"/>
        </w:rPr>
        <w:t>i atrakcji turystycznych.</w:t>
      </w:r>
    </w:p>
    <w:p w:rsidR="00B536EF" w:rsidRPr="00B536EF" w:rsidRDefault="00103415" w:rsidP="00855D49">
      <w:r w:rsidRPr="00B536EF">
        <w:t xml:space="preserve">Na infrastrukturę sportową </w:t>
      </w:r>
      <w:r w:rsidR="00874728" w:rsidRPr="00B536EF">
        <w:t xml:space="preserve">i rekreacyjną </w:t>
      </w:r>
      <w:r w:rsidRPr="00B536EF">
        <w:t xml:space="preserve">w gminie </w:t>
      </w:r>
      <w:r w:rsidR="005A4EF7" w:rsidRPr="00B536EF">
        <w:t xml:space="preserve">składają się </w:t>
      </w:r>
      <w:r w:rsidRPr="00B536EF">
        <w:t xml:space="preserve">sale gimnastyczne </w:t>
      </w:r>
      <w:r w:rsidR="00874728" w:rsidRPr="00B536EF">
        <w:t xml:space="preserve">i boiska </w:t>
      </w:r>
      <w:r w:rsidRPr="00B536EF">
        <w:t xml:space="preserve">przy szkołach </w:t>
      </w:r>
      <w:r w:rsidR="005A4EF7" w:rsidRPr="00B536EF">
        <w:t xml:space="preserve">oraz </w:t>
      </w:r>
      <w:r w:rsidR="00874728" w:rsidRPr="00B536EF">
        <w:t xml:space="preserve">boiska wielofunkcyjne w Końskich i </w:t>
      </w:r>
      <w:r w:rsidRPr="00B536EF">
        <w:t>boiska sportowe w miejscowościach</w:t>
      </w:r>
      <w:r w:rsidR="00EC4F20" w:rsidRPr="00B536EF">
        <w:t xml:space="preserve"> gminnych</w:t>
      </w:r>
      <w:r w:rsidR="00874728" w:rsidRPr="00B536EF">
        <w:t xml:space="preserve">, stadion, hala sportowa, pływalnia, lodowisko, siłownie plenerowe, place zabaw, altany i wiaty rekreacyjne z ławkami i miejscami do grillowania lub na ognisko. </w:t>
      </w:r>
      <w:r w:rsidRPr="00B536EF">
        <w:t xml:space="preserve">W gminie działają organizacje sportowe: </w:t>
      </w:r>
      <w:r w:rsidR="00B536EF" w:rsidRPr="00B536EF">
        <w:t>KSSPR Końskie, MKS Neptun, Akademia Piłkarka CHAMPIONS,  Konecki Klub Karate Kyokushin, Klub Sportowy Olimpijczyk, Konecki Klub Jeździecki FULLMET, Klub Sportowy LOBO RACING, Rekreacyjny Amatorski Klub Brydżowy.</w:t>
      </w:r>
    </w:p>
    <w:p w:rsidR="00B714FF" w:rsidRPr="00B714FF" w:rsidRDefault="00B536EF" w:rsidP="00855D49">
      <w:pPr>
        <w:rPr>
          <w:szCs w:val="24"/>
        </w:rPr>
      </w:pPr>
      <w:r w:rsidRPr="00B536EF">
        <w:t xml:space="preserve">Gmina </w:t>
      </w:r>
      <w:r w:rsidR="009123FF" w:rsidRPr="00B536EF">
        <w:t>Końskie</w:t>
      </w:r>
      <w:r w:rsidR="00103415" w:rsidRPr="00B536EF">
        <w:t xml:space="preserve"> posiada walory turystyczne </w:t>
      </w:r>
      <w:r w:rsidRPr="00B536EF">
        <w:t>i krajobrazowe</w:t>
      </w:r>
      <w:r>
        <w:t xml:space="preserve">, a turystyka i rekreacja rozwija się </w:t>
      </w:r>
      <w:r w:rsidRPr="004B278C">
        <w:t xml:space="preserve">głównie </w:t>
      </w:r>
      <w:r w:rsidR="00103415" w:rsidRPr="004B278C">
        <w:t xml:space="preserve">w oparciu o </w:t>
      </w:r>
      <w:r w:rsidRPr="004B278C">
        <w:t xml:space="preserve">zbiornik wodny w miejscowości Sielpia oraz liczne zabytki. </w:t>
      </w:r>
      <w:r w:rsidR="00B714FF" w:rsidRPr="00B714FF">
        <w:rPr>
          <w:szCs w:val="24"/>
        </w:rPr>
        <w:t xml:space="preserve">Turystykę </w:t>
      </w:r>
      <w:r w:rsidR="00B714FF">
        <w:rPr>
          <w:szCs w:val="24"/>
        </w:rPr>
        <w:br/>
      </w:r>
      <w:r w:rsidR="00B714FF" w:rsidRPr="00B714FF">
        <w:rPr>
          <w:szCs w:val="24"/>
        </w:rPr>
        <w:t>w gminie propaguje Oddział Polskiego Towarzystwa Turystyczno-Krajoznawczego w Końskich (PTTK),</w:t>
      </w:r>
      <w:r w:rsidR="00B714FF">
        <w:rPr>
          <w:szCs w:val="24"/>
        </w:rPr>
        <w:t>który k</w:t>
      </w:r>
      <w:r w:rsidR="00B714FF" w:rsidRPr="00B714FF">
        <w:rPr>
          <w:szCs w:val="24"/>
        </w:rPr>
        <w:t>oordynuje działania turystyczne, prowadzi działalność szkoleniową, edukacyjną i wydawniczą, odnawia oznakowanie istniejących szlaków turystycznych oraz bierze czynny udział w projektowaniu nowych, podejmuje inicjatywy związane z ochroną zabytków, organizuje imprezy o charakterze krajoznawczym, turystycznym i rekreacyjnym promujące konecczyznę</w:t>
      </w:r>
      <w:r w:rsidR="00B714FF">
        <w:rPr>
          <w:szCs w:val="24"/>
        </w:rPr>
        <w:t xml:space="preserve">. </w:t>
      </w:r>
    </w:p>
    <w:p w:rsidR="00B714FF" w:rsidRPr="00D24A3F" w:rsidRDefault="00FC1496" w:rsidP="00855D49">
      <w:r w:rsidRPr="004B278C">
        <w:t xml:space="preserve">Ważną rolę w systemie społecznym odgrywają organizacje pozarządowe. Gmina posiada opracowany </w:t>
      </w:r>
      <w:r w:rsidRPr="004B278C">
        <w:rPr>
          <w:i/>
        </w:rPr>
        <w:t xml:space="preserve">Program współpracy Gminy </w:t>
      </w:r>
      <w:r w:rsidR="009123FF" w:rsidRPr="004B278C">
        <w:rPr>
          <w:i/>
        </w:rPr>
        <w:t>Końskie</w:t>
      </w:r>
      <w:r w:rsidRPr="004B278C">
        <w:rPr>
          <w:i/>
        </w:rPr>
        <w:t xml:space="preserve"> z organizacjami pozarządowymi oraz </w:t>
      </w:r>
      <w:r w:rsidRPr="00D24A3F">
        <w:rPr>
          <w:i/>
        </w:rPr>
        <w:t>podmiotami</w:t>
      </w:r>
      <w:r w:rsidR="004B278C" w:rsidRPr="00D24A3F">
        <w:rPr>
          <w:i/>
        </w:rPr>
        <w:t>,</w:t>
      </w:r>
      <w:r w:rsidR="004B278C" w:rsidRPr="00D24A3F">
        <w:rPr>
          <w:b/>
          <w:bCs/>
          <w:snapToGrid w:val="0"/>
          <w:szCs w:val="24"/>
        </w:rPr>
        <w:t xml:space="preserve"> </w:t>
      </w:r>
      <w:r w:rsidR="004B278C" w:rsidRPr="00D24A3F">
        <w:rPr>
          <w:bCs/>
          <w:i/>
          <w:snapToGrid w:val="0"/>
          <w:szCs w:val="24"/>
        </w:rPr>
        <w:t>o których mowa w art. 3 ust. 3 ustawy z dnia 24 kwietnia 2003 r. o działalności pożytku publicznego i o wolontariacie na rok 2022</w:t>
      </w:r>
      <w:r w:rsidRPr="00D24A3F">
        <w:t xml:space="preserve">, który określa cele, przedmiot oraz formy współpracy. </w:t>
      </w:r>
      <w:r w:rsidR="00EC4F20" w:rsidRPr="00D24A3F">
        <w:t xml:space="preserve">Umożliwia on udział organizacji w realizacji zadań publicznych, m.in. w zakresie </w:t>
      </w:r>
      <w:r w:rsidR="00B714FF" w:rsidRPr="00D24A3F">
        <w:t xml:space="preserve">kultury, sztuki, ochrony dóbr kultury i dziedzictwa narodowego, wspierania </w:t>
      </w:r>
      <w:r w:rsidR="00B714FF" w:rsidRPr="00D24A3F">
        <w:br/>
        <w:t xml:space="preserve">i upowszechniania kultury fizycznej, działalności na rzecz dzieci i młodzieży, w tym wypoczynku dzieci i młodzieży, ochrony i promocji zdrowia, działalności na rzecz osób </w:t>
      </w:r>
      <w:r w:rsidR="00B714FF" w:rsidRPr="00D24A3F">
        <w:br/>
        <w:t xml:space="preserve">w wieku emerytalnym, pomocy społecznej oraz przeciwdziałaniu uzależnieniom i patologiom społecznym. </w:t>
      </w:r>
    </w:p>
    <w:p w:rsidR="00C065DE" w:rsidRPr="00C44A35" w:rsidRDefault="00990DCC" w:rsidP="00C065DE">
      <w:r>
        <w:rPr>
          <w:rFonts w:asciiTheme="minorHAnsi" w:hAnsiTheme="minorHAnsi" w:cstheme="minorHAnsi"/>
          <w:spacing w:val="-4"/>
          <w:szCs w:val="24"/>
        </w:rPr>
        <w:t>Gmina K</w:t>
      </w:r>
      <w:r w:rsidRPr="00990DCC">
        <w:rPr>
          <w:rFonts w:asciiTheme="minorHAnsi" w:hAnsiTheme="minorHAnsi" w:cstheme="minorHAnsi"/>
          <w:spacing w:val="-4"/>
          <w:szCs w:val="24"/>
        </w:rPr>
        <w:t>ońskie</w:t>
      </w:r>
      <w:r>
        <w:rPr>
          <w:rFonts w:asciiTheme="minorHAnsi" w:hAnsiTheme="minorHAnsi" w:cstheme="minorHAnsi"/>
          <w:spacing w:val="-4"/>
          <w:szCs w:val="24"/>
        </w:rPr>
        <w:t xml:space="preserve"> należy do Lokalnej </w:t>
      </w:r>
      <w:r w:rsidR="009D7F1E">
        <w:rPr>
          <w:rFonts w:asciiTheme="minorHAnsi" w:hAnsiTheme="minorHAnsi" w:cstheme="minorHAnsi"/>
          <w:spacing w:val="-4"/>
          <w:szCs w:val="24"/>
        </w:rPr>
        <w:t>G</w:t>
      </w:r>
      <w:r>
        <w:rPr>
          <w:rFonts w:asciiTheme="minorHAnsi" w:hAnsiTheme="minorHAnsi" w:cstheme="minorHAnsi"/>
          <w:spacing w:val="-4"/>
          <w:szCs w:val="24"/>
        </w:rPr>
        <w:t xml:space="preserve">rupy Działania „U źródeł”, która jest </w:t>
      </w:r>
      <w:r w:rsidR="00C065DE" w:rsidRPr="004406D3">
        <w:t xml:space="preserve">organizacją działająca na rzecz rozwoju obszarów wiejskich dziewięciu </w:t>
      </w:r>
      <w:r w:rsidR="00C065DE" w:rsidRPr="004406D3">
        <w:rPr>
          <w:rFonts w:cs="Calibri"/>
          <w:szCs w:val="24"/>
          <w:shd w:val="clear" w:color="auto" w:fill="FFFFFF"/>
        </w:rPr>
        <w:t xml:space="preserve">gmin: </w:t>
      </w:r>
      <w:r w:rsidR="00C065DE" w:rsidRPr="004406D3">
        <w:rPr>
          <w:rFonts w:cs="Calibri"/>
          <w:szCs w:val="24"/>
          <w:shd w:val="clear" w:color="auto" w:fill="FCFAE0"/>
        </w:rPr>
        <w:t>Bliżyn, Gowarczów, Końskie, Ruda Maleniecka, Smyków, Stąporków, Białaczów, Żarnów i Paradyż.</w:t>
      </w:r>
      <w:r w:rsidR="00C065DE" w:rsidRPr="004406D3">
        <w:rPr>
          <w:rFonts w:cs="Calibri"/>
          <w:szCs w:val="24"/>
          <w:shd w:val="clear" w:color="auto" w:fill="FFFFFF"/>
        </w:rPr>
        <w:t xml:space="preserve"> </w:t>
      </w:r>
      <w:r w:rsidR="00C065DE" w:rsidRPr="004406D3">
        <w:t xml:space="preserve">LGD aktywnie promuje dziedzictwo kulturowe regionu w celu rozwoju turystyki i rekreacji, </w:t>
      </w:r>
      <w:r w:rsidR="00C065DE" w:rsidRPr="004406D3">
        <w:rPr>
          <w:rFonts w:cs="Calibri"/>
          <w:szCs w:val="24"/>
          <w:shd w:val="clear" w:color="auto" w:fill="FCFAE0"/>
        </w:rPr>
        <w:t>jakim jest pieszy szlak turystyczny „Piekielny</w:t>
      </w:r>
      <w:r w:rsidR="00C065DE" w:rsidRPr="00C44A35">
        <w:rPr>
          <w:rFonts w:cs="Calibri"/>
          <w:szCs w:val="24"/>
          <w:shd w:val="clear" w:color="auto" w:fill="FCFAE0"/>
        </w:rPr>
        <w:t xml:space="preserve"> Szlak” oraz trasy do Nordic Walking </w:t>
      </w:r>
      <w:r w:rsidR="00C065DE" w:rsidRPr="00C44A35">
        <w:t xml:space="preserve">oraz prowadzi działania </w:t>
      </w:r>
      <w:r w:rsidR="00C065DE">
        <w:br/>
      </w:r>
      <w:r w:rsidR="00C065DE" w:rsidRPr="00C44A35">
        <w:t xml:space="preserve">w kierunku podniesienie jakości zasobów ludzkich oraz rozwoju alternatywnych form aktywności gospodarczej i zarobkowania. </w:t>
      </w:r>
    </w:p>
    <w:p w:rsidR="00DF7F64" w:rsidRPr="009123FF" w:rsidRDefault="00DF7F64" w:rsidP="00203891">
      <w:pPr>
        <w:pStyle w:val="Nagwek2"/>
      </w:pPr>
      <w:bookmarkStart w:id="35" w:name="_Toc115687197"/>
      <w:r w:rsidRPr="009123FF">
        <w:lastRenderedPageBreak/>
        <w:t>2.5. Gospodarka i sytuacja na rynku pracy</w:t>
      </w:r>
      <w:bookmarkEnd w:id="35"/>
    </w:p>
    <w:p w:rsidR="00E32AB0" w:rsidRPr="00F3033E" w:rsidRDefault="00E32AB0" w:rsidP="00855D49">
      <w:pPr>
        <w:rPr>
          <w:rFonts w:cs="Calibri"/>
          <w:szCs w:val="24"/>
          <w:u w:val="single"/>
          <w:shd w:val="clear" w:color="auto" w:fill="FFFFFF"/>
        </w:rPr>
      </w:pPr>
      <w:r w:rsidRPr="00F3033E">
        <w:rPr>
          <w:rFonts w:cs="Calibri"/>
          <w:szCs w:val="24"/>
          <w:u w:val="single"/>
          <w:shd w:val="clear" w:color="auto" w:fill="FFFFFF"/>
        </w:rPr>
        <w:t xml:space="preserve">Gospodarka </w:t>
      </w:r>
    </w:p>
    <w:p w:rsidR="00C2126C" w:rsidRPr="00224630" w:rsidRDefault="00F3033E" w:rsidP="00855D49">
      <w:pPr>
        <w:rPr>
          <w:szCs w:val="24"/>
        </w:rPr>
      </w:pPr>
      <w:r w:rsidRPr="00224630">
        <w:rPr>
          <w:szCs w:val="24"/>
        </w:rPr>
        <w:t xml:space="preserve">Głównym </w:t>
      </w:r>
      <w:r w:rsidR="00C2126C" w:rsidRPr="00224630">
        <w:rPr>
          <w:szCs w:val="24"/>
        </w:rPr>
        <w:t>sektor</w:t>
      </w:r>
      <w:r w:rsidRPr="00224630">
        <w:rPr>
          <w:szCs w:val="24"/>
        </w:rPr>
        <w:t>em</w:t>
      </w:r>
      <w:r w:rsidR="00C2126C" w:rsidRPr="00224630">
        <w:rPr>
          <w:szCs w:val="24"/>
        </w:rPr>
        <w:t xml:space="preserve"> w rozwoju gospodarczym gminy Końskie </w:t>
      </w:r>
      <w:r w:rsidRPr="00224630">
        <w:rPr>
          <w:szCs w:val="24"/>
        </w:rPr>
        <w:t>jest</w:t>
      </w:r>
      <w:r w:rsidR="00C2126C" w:rsidRPr="00224630">
        <w:rPr>
          <w:szCs w:val="24"/>
        </w:rPr>
        <w:t xml:space="preserve"> przemysł branży hutniczej </w:t>
      </w:r>
      <w:r w:rsidRPr="00224630">
        <w:rPr>
          <w:szCs w:val="24"/>
        </w:rPr>
        <w:t>-</w:t>
      </w:r>
      <w:r w:rsidR="00C2126C" w:rsidRPr="00224630">
        <w:rPr>
          <w:szCs w:val="24"/>
        </w:rPr>
        <w:t xml:space="preserve"> głównie odlewniczy i branży budowl</w:t>
      </w:r>
      <w:r w:rsidRPr="00224630">
        <w:rPr>
          <w:szCs w:val="24"/>
        </w:rPr>
        <w:t>a</w:t>
      </w:r>
      <w:r w:rsidR="00C2126C" w:rsidRPr="00224630">
        <w:rPr>
          <w:szCs w:val="24"/>
        </w:rPr>
        <w:t xml:space="preserve">nej - głównie ceramicznej oraz działalność handlową. </w:t>
      </w:r>
      <w:r w:rsidRPr="00224630">
        <w:rPr>
          <w:szCs w:val="24"/>
        </w:rPr>
        <w:br/>
      </w:r>
      <w:r w:rsidR="00C2126C" w:rsidRPr="00224630">
        <w:rPr>
          <w:szCs w:val="24"/>
        </w:rPr>
        <w:t>W sektorze produkcyjnym działają także podmioty związane z branżą spożywcz</w:t>
      </w:r>
      <w:r w:rsidRPr="00224630">
        <w:rPr>
          <w:szCs w:val="24"/>
        </w:rPr>
        <w:t>ą</w:t>
      </w:r>
      <w:r w:rsidR="00C2126C" w:rsidRPr="00224630">
        <w:rPr>
          <w:szCs w:val="24"/>
        </w:rPr>
        <w:t xml:space="preserve"> i odzieżową. </w:t>
      </w:r>
    </w:p>
    <w:p w:rsidR="00F3033E" w:rsidRDefault="00F3033E" w:rsidP="00F3033E">
      <w:pPr>
        <w:rPr>
          <w:szCs w:val="24"/>
        </w:rPr>
      </w:pPr>
      <w:r w:rsidRPr="00224630">
        <w:rPr>
          <w:rFonts w:asciiTheme="minorHAnsi" w:hAnsiTheme="minorHAnsi"/>
          <w:szCs w:val="24"/>
        </w:rPr>
        <w:t xml:space="preserve">Na terenie gminy w 2021r. funkcjonowało 3937 podmiotów gospodarczych zrejestrowanych w rejestrze REGON. Rynek pracy na terenie gminy kształtowany jest głównie przez sektor prywatny - należy do niego ponad 96% ogółu podmiotów gospodarczych (3802 podmioty). </w:t>
      </w:r>
      <w:r w:rsidR="00224630" w:rsidRPr="00224630">
        <w:rPr>
          <w:rFonts w:asciiTheme="minorHAnsi" w:hAnsiTheme="minorHAnsi"/>
          <w:szCs w:val="24"/>
        </w:rPr>
        <w:br/>
      </w:r>
      <w:r w:rsidRPr="00224630">
        <w:rPr>
          <w:rFonts w:asciiTheme="minorHAnsi" w:hAnsiTheme="minorHAnsi"/>
          <w:szCs w:val="24"/>
        </w:rPr>
        <w:t>W sektorze prywatnym przeważają osoby fizyczne prowadzące działalność gospodarczą na własny rachunek (ponad 81% - 3094 podmioty).</w:t>
      </w:r>
      <w:r w:rsidR="00224630" w:rsidRPr="00224630">
        <w:rPr>
          <w:szCs w:val="24"/>
        </w:rPr>
        <w:t xml:space="preserve"> Ponad 94 % podmiotów gospodarczych funkcjonujących na terenie gminy to mikro przedsiębiorcy, można przyjąć, że zdecydowana część z nich to pomioty jednoosobowe lub tzw. firmy rodzinne.</w:t>
      </w:r>
    </w:p>
    <w:p w:rsidR="00FA1744" w:rsidRDefault="00224630" w:rsidP="00FA1744">
      <w:pPr>
        <w:autoSpaceDE w:val="0"/>
        <w:autoSpaceDN w:val="0"/>
        <w:adjustRightInd w:val="0"/>
        <w:rPr>
          <w:rFonts w:cs="Calibri"/>
          <w:color w:val="000000"/>
          <w:szCs w:val="24"/>
        </w:rPr>
      </w:pPr>
      <w:r w:rsidRPr="00224630">
        <w:rPr>
          <w:rFonts w:cs="Calibri"/>
          <w:color w:val="000000"/>
          <w:szCs w:val="24"/>
        </w:rPr>
        <w:t xml:space="preserve">Na terenie gminy funkcjonuje Specjalna Strefa Ekonomiczna „Starachowice”, w obrębie której przedsiębiorcy prowadzący działalność mogą liczyć na preferencyjne ulgi i pomoc </w:t>
      </w:r>
      <w:r>
        <w:rPr>
          <w:rFonts w:cs="Calibri"/>
          <w:color w:val="000000"/>
          <w:szCs w:val="24"/>
        </w:rPr>
        <w:br/>
      </w:r>
      <w:r w:rsidRPr="00224630">
        <w:rPr>
          <w:rFonts w:cs="Calibri"/>
          <w:color w:val="000000"/>
          <w:szCs w:val="24"/>
        </w:rPr>
        <w:t>z tytułu poniesionych nakładów inwestycyjnych i tworzenia miejsc pracy. W gminie w</w:t>
      </w:r>
      <w:r w:rsidR="00FA1744">
        <w:rPr>
          <w:rFonts w:cs="Calibri"/>
          <w:color w:val="000000"/>
          <w:szCs w:val="24"/>
        </w:rPr>
        <w:t xml:space="preserve"> Specjalnej Strefie Ekonomicznej działają przedsiębiorstwa:</w:t>
      </w:r>
    </w:p>
    <w:p w:rsidR="00224630" w:rsidRPr="00FA1744" w:rsidRDefault="00224630" w:rsidP="00FA1744">
      <w:pPr>
        <w:pStyle w:val="Akapitzlist"/>
        <w:numPr>
          <w:ilvl w:val="0"/>
          <w:numId w:val="33"/>
        </w:numPr>
        <w:autoSpaceDE w:val="0"/>
        <w:autoSpaceDN w:val="0"/>
        <w:adjustRightInd w:val="0"/>
        <w:rPr>
          <w:rFonts w:cs="Calibri"/>
          <w:color w:val="000000"/>
          <w:szCs w:val="24"/>
        </w:rPr>
      </w:pPr>
      <w:r w:rsidRPr="00FA1744">
        <w:rPr>
          <w:rFonts w:cs="Calibri"/>
          <w:color w:val="000000"/>
          <w:szCs w:val="24"/>
        </w:rPr>
        <w:t xml:space="preserve">branża ceramiczna - Końskie: Ceramika Końskie Sp. z o.o., CERAMIKA NOWA GALA II Sp. z o.o., STAR-GRES Sp. z o.o., COTTO PETRUS Sp. z o.o., Vidacolor Sp. z o.o., </w:t>
      </w:r>
    </w:p>
    <w:p w:rsidR="00224630" w:rsidRPr="00224630" w:rsidRDefault="00224630" w:rsidP="00224630">
      <w:pPr>
        <w:pStyle w:val="Akapitzlist"/>
        <w:numPr>
          <w:ilvl w:val="0"/>
          <w:numId w:val="32"/>
        </w:numPr>
        <w:autoSpaceDE w:val="0"/>
        <w:autoSpaceDN w:val="0"/>
        <w:adjustRightInd w:val="0"/>
        <w:rPr>
          <w:rFonts w:cs="Calibri"/>
          <w:color w:val="000000"/>
          <w:szCs w:val="24"/>
        </w:rPr>
      </w:pPr>
      <w:r w:rsidRPr="00224630">
        <w:rPr>
          <w:rFonts w:cs="Calibri"/>
          <w:color w:val="000000"/>
          <w:szCs w:val="24"/>
        </w:rPr>
        <w:t xml:space="preserve">branża </w:t>
      </w:r>
      <w:r w:rsidR="00FA1744">
        <w:rPr>
          <w:rFonts w:cs="Calibri"/>
          <w:color w:val="000000"/>
          <w:szCs w:val="24"/>
        </w:rPr>
        <w:t xml:space="preserve">metalowa </w:t>
      </w:r>
      <w:r>
        <w:rPr>
          <w:rFonts w:cs="Calibri"/>
          <w:color w:val="000000"/>
          <w:szCs w:val="24"/>
        </w:rPr>
        <w:t xml:space="preserve">- </w:t>
      </w:r>
      <w:r w:rsidRPr="00224630">
        <w:rPr>
          <w:rFonts w:cs="Calibri"/>
          <w:color w:val="000000"/>
          <w:szCs w:val="24"/>
        </w:rPr>
        <w:t xml:space="preserve">Kornica: ORIZZONTE POLSKA Sp. z o.o., </w:t>
      </w:r>
    </w:p>
    <w:p w:rsidR="00224630" w:rsidRPr="00224630" w:rsidRDefault="00224630" w:rsidP="00224630">
      <w:pPr>
        <w:pStyle w:val="Akapitzlist"/>
        <w:numPr>
          <w:ilvl w:val="0"/>
          <w:numId w:val="32"/>
        </w:numPr>
        <w:autoSpaceDE w:val="0"/>
        <w:autoSpaceDN w:val="0"/>
        <w:adjustRightInd w:val="0"/>
        <w:rPr>
          <w:rFonts w:cs="Calibri"/>
          <w:color w:val="000000"/>
          <w:szCs w:val="24"/>
        </w:rPr>
      </w:pPr>
      <w:r>
        <w:rPr>
          <w:rFonts w:cs="Calibri"/>
          <w:color w:val="000000"/>
          <w:szCs w:val="24"/>
        </w:rPr>
        <w:t xml:space="preserve">branża meblarska - </w:t>
      </w:r>
      <w:r w:rsidRPr="00224630">
        <w:rPr>
          <w:rFonts w:cs="Calibri"/>
          <w:color w:val="000000"/>
          <w:szCs w:val="24"/>
        </w:rPr>
        <w:t xml:space="preserve">Końskie: ITAL-POL Sp. z o.o., </w:t>
      </w:r>
    </w:p>
    <w:p w:rsidR="00224630" w:rsidRPr="00224630" w:rsidRDefault="00224630" w:rsidP="00224630">
      <w:pPr>
        <w:pStyle w:val="Akapitzlist"/>
        <w:numPr>
          <w:ilvl w:val="0"/>
          <w:numId w:val="32"/>
        </w:numPr>
        <w:autoSpaceDE w:val="0"/>
        <w:autoSpaceDN w:val="0"/>
        <w:adjustRightInd w:val="0"/>
        <w:rPr>
          <w:rFonts w:cs="Calibri"/>
          <w:color w:val="000000"/>
          <w:szCs w:val="24"/>
        </w:rPr>
      </w:pPr>
      <w:r w:rsidRPr="00224630">
        <w:rPr>
          <w:rFonts w:cs="Calibri"/>
          <w:color w:val="000000"/>
          <w:szCs w:val="24"/>
        </w:rPr>
        <w:t xml:space="preserve">branża budowlana </w:t>
      </w:r>
      <w:r>
        <w:rPr>
          <w:rFonts w:cs="Calibri"/>
          <w:color w:val="000000"/>
          <w:szCs w:val="24"/>
        </w:rPr>
        <w:t xml:space="preserve">- </w:t>
      </w:r>
      <w:r w:rsidRPr="00224630">
        <w:rPr>
          <w:rFonts w:cs="Calibri"/>
          <w:color w:val="000000"/>
          <w:szCs w:val="24"/>
        </w:rPr>
        <w:t xml:space="preserve">Końskie: FORBUILD S.A., Fidor: Zakład Surowców Chemicznych </w:t>
      </w:r>
      <w:r>
        <w:rPr>
          <w:rFonts w:cs="Calibri"/>
          <w:color w:val="000000"/>
          <w:szCs w:val="24"/>
        </w:rPr>
        <w:br/>
      </w:r>
      <w:r w:rsidRPr="00224630">
        <w:rPr>
          <w:rFonts w:cs="Calibri"/>
          <w:color w:val="000000"/>
          <w:szCs w:val="24"/>
        </w:rPr>
        <w:t xml:space="preserve">i Mineralnych „Piotrowice II” Sp. z o.o., </w:t>
      </w:r>
    </w:p>
    <w:p w:rsidR="00224630" w:rsidRPr="00224630" w:rsidRDefault="00224630" w:rsidP="00224630">
      <w:pPr>
        <w:pStyle w:val="Akapitzlist"/>
        <w:numPr>
          <w:ilvl w:val="0"/>
          <w:numId w:val="32"/>
        </w:numPr>
        <w:autoSpaceDE w:val="0"/>
        <w:autoSpaceDN w:val="0"/>
        <w:adjustRightInd w:val="0"/>
        <w:rPr>
          <w:rFonts w:cs="Calibri"/>
          <w:color w:val="000000"/>
          <w:szCs w:val="24"/>
        </w:rPr>
      </w:pPr>
      <w:r w:rsidRPr="00224630">
        <w:rPr>
          <w:rFonts w:cs="Calibri"/>
          <w:color w:val="000000"/>
          <w:szCs w:val="24"/>
        </w:rPr>
        <w:t xml:space="preserve">branża logistyczno-magazynowa </w:t>
      </w:r>
      <w:r>
        <w:rPr>
          <w:rFonts w:cs="Calibri"/>
          <w:color w:val="000000"/>
          <w:szCs w:val="24"/>
        </w:rPr>
        <w:t xml:space="preserve">-  </w:t>
      </w:r>
      <w:r w:rsidRPr="00224630">
        <w:rPr>
          <w:rFonts w:cs="Calibri"/>
          <w:color w:val="000000"/>
          <w:szCs w:val="24"/>
        </w:rPr>
        <w:t xml:space="preserve">Końskie: Przedsiębiorstwo Handlowo-Usługowe Edyta Knap Sp. z o.o.. </w:t>
      </w:r>
    </w:p>
    <w:p w:rsidR="00224630" w:rsidRPr="00FA1744" w:rsidRDefault="00FA1744" w:rsidP="00224630">
      <w:pPr>
        <w:rPr>
          <w:szCs w:val="24"/>
        </w:rPr>
      </w:pPr>
      <w:r w:rsidRPr="00FA1744">
        <w:rPr>
          <w:szCs w:val="24"/>
        </w:rPr>
        <w:t xml:space="preserve">Rolnictwo stanowi drugoplanowy sektor gospodarki w gminie Końskie, dający zatrudnienie zdecydowanie mniejszej części mieszkańców. Gmina zalicza się do obszarów o średnich i słabych warunkach przyrodniczo-glebowych do produkcji rolnej ze względu na dominację gleb słabych i bardzo słabych powstałych na piaskach. Na terenie gminy istnieje 2 987 gospodarstw rolnych (według zestawiania gospodarstw do opodatkowania podatkiem rolnym, stan na koniec 2019r.), średnia wielkość gospodarstwa wynosi 1,69 ha. Największe powierzchniowo gospodarstwa rolne, prowadzone przez jednego właściciela, są w sołectwie Modliszewice (powyżej 180 ha) i na gruntach wsi Brody, Bedlno i Bedlenko (powyżej 100 ha). </w:t>
      </w:r>
    </w:p>
    <w:p w:rsidR="004C0B1E" w:rsidRPr="00A64582" w:rsidRDefault="00E32AB0" w:rsidP="00855D49">
      <w:pPr>
        <w:rPr>
          <w:rFonts w:cs="Calibri"/>
          <w:szCs w:val="24"/>
          <w:u w:val="single"/>
          <w:shd w:val="clear" w:color="auto" w:fill="FFFFFF"/>
        </w:rPr>
      </w:pPr>
      <w:bookmarkStart w:id="36" w:name="_Toc410896745"/>
      <w:bookmarkStart w:id="37" w:name="_Toc410900782"/>
      <w:bookmarkStart w:id="38" w:name="_Toc424796495"/>
      <w:bookmarkStart w:id="39" w:name="_Toc262456394"/>
      <w:bookmarkStart w:id="40" w:name="_Toc356289052"/>
      <w:bookmarkEnd w:id="29"/>
      <w:r w:rsidRPr="00A64582">
        <w:rPr>
          <w:rFonts w:cs="Calibri"/>
          <w:szCs w:val="24"/>
          <w:u w:val="single"/>
          <w:shd w:val="clear" w:color="auto" w:fill="FFFFFF"/>
        </w:rPr>
        <w:t>Rynek pracy</w:t>
      </w:r>
    </w:p>
    <w:p w:rsidR="00D24A3F" w:rsidRDefault="005A537C" w:rsidP="00855D49">
      <w:r w:rsidRPr="00A64582">
        <w:rPr>
          <w:szCs w:val="24"/>
        </w:rPr>
        <w:t xml:space="preserve">Sytuacja gospodarcza </w:t>
      </w:r>
      <w:r w:rsidRPr="00E37BD4">
        <w:rPr>
          <w:szCs w:val="24"/>
        </w:rPr>
        <w:t xml:space="preserve">w gminie wpływa na kondycję lokalnego rynku pracy. </w:t>
      </w:r>
      <w:r w:rsidR="00A64582" w:rsidRPr="00E37BD4">
        <w:rPr>
          <w:szCs w:val="24"/>
        </w:rPr>
        <w:t xml:space="preserve">W rejonie utrzymuje się od wielu lat wysoki poziom bezrobocia. W powiecie koneckim odnotowuje się je4dną z wyższych stóp bezrobocia w województwie - według danych na koniec lutego 2022r. wynosiła ona 10%. </w:t>
      </w:r>
      <w:r w:rsidRPr="00E37BD4">
        <w:rPr>
          <w:szCs w:val="24"/>
        </w:rPr>
        <w:t xml:space="preserve">Według danych Powiatowego Urzędu Pracy </w:t>
      </w:r>
      <w:r w:rsidR="00E37BD4" w:rsidRPr="00E37BD4">
        <w:rPr>
          <w:szCs w:val="24"/>
        </w:rPr>
        <w:t xml:space="preserve">w końskich </w:t>
      </w:r>
      <w:r w:rsidR="0037776A" w:rsidRPr="00E37BD4">
        <w:rPr>
          <w:szCs w:val="24"/>
        </w:rPr>
        <w:t>na koniec</w:t>
      </w:r>
      <w:r w:rsidR="00E37BD4" w:rsidRPr="00E37BD4">
        <w:rPr>
          <w:szCs w:val="24"/>
        </w:rPr>
        <w:t xml:space="preserve"> 2021</w:t>
      </w:r>
      <w:r w:rsidR="0037776A" w:rsidRPr="00E37BD4">
        <w:rPr>
          <w:szCs w:val="24"/>
        </w:rPr>
        <w:t xml:space="preserve"> roku z terenu gminy </w:t>
      </w:r>
      <w:r w:rsidR="009123FF" w:rsidRPr="00E37BD4">
        <w:rPr>
          <w:szCs w:val="24"/>
        </w:rPr>
        <w:t>Końskie</w:t>
      </w:r>
      <w:r w:rsidR="0037776A" w:rsidRPr="00E37BD4">
        <w:rPr>
          <w:szCs w:val="24"/>
        </w:rPr>
        <w:t xml:space="preserve"> zarejestrowan</w:t>
      </w:r>
      <w:r w:rsidR="00E37BD4" w:rsidRPr="00E37BD4">
        <w:rPr>
          <w:szCs w:val="24"/>
        </w:rPr>
        <w:t>e</w:t>
      </w:r>
      <w:r w:rsidR="0037776A" w:rsidRPr="00E37BD4">
        <w:rPr>
          <w:szCs w:val="24"/>
        </w:rPr>
        <w:t xml:space="preserve"> był</w:t>
      </w:r>
      <w:r w:rsidR="00E37BD4" w:rsidRPr="00E37BD4">
        <w:rPr>
          <w:szCs w:val="24"/>
        </w:rPr>
        <w:t>y</w:t>
      </w:r>
      <w:r w:rsidR="0037776A" w:rsidRPr="00E37BD4">
        <w:rPr>
          <w:szCs w:val="24"/>
        </w:rPr>
        <w:t xml:space="preserve"> </w:t>
      </w:r>
      <w:r w:rsidR="00E37BD4" w:rsidRPr="00E37BD4">
        <w:rPr>
          <w:szCs w:val="24"/>
        </w:rPr>
        <w:t xml:space="preserve">1122 osoby bezrobotne. </w:t>
      </w:r>
      <w:r w:rsidR="0037776A" w:rsidRPr="00E37BD4">
        <w:rPr>
          <w:szCs w:val="24"/>
        </w:rPr>
        <w:t xml:space="preserve">Na podkreślenie zasługuje fakt, że </w:t>
      </w:r>
      <w:r w:rsidR="00E37BD4" w:rsidRPr="00E37BD4">
        <w:rPr>
          <w:szCs w:val="24"/>
        </w:rPr>
        <w:t>około</w:t>
      </w:r>
      <w:r w:rsidR="0037776A" w:rsidRPr="00E37BD4">
        <w:rPr>
          <w:szCs w:val="24"/>
        </w:rPr>
        <w:t xml:space="preserve"> </w:t>
      </w:r>
      <w:r w:rsidR="00E37BD4" w:rsidRPr="00E37BD4">
        <w:rPr>
          <w:szCs w:val="24"/>
        </w:rPr>
        <w:t>42</w:t>
      </w:r>
      <w:r w:rsidR="0037776A" w:rsidRPr="00E37BD4">
        <w:rPr>
          <w:szCs w:val="24"/>
        </w:rPr>
        <w:t xml:space="preserve">% ogółu bezrobotnych stanowią </w:t>
      </w:r>
      <w:r w:rsidR="0037776A" w:rsidRPr="00E37BD4">
        <w:t xml:space="preserve">osoby ze stażem </w:t>
      </w:r>
      <w:r w:rsidR="0037776A" w:rsidRPr="00E37BD4">
        <w:lastRenderedPageBreak/>
        <w:t xml:space="preserve">bezrobocia przekraczającym 12 miesiące – </w:t>
      </w:r>
      <w:r w:rsidR="00E37BD4" w:rsidRPr="00E37BD4">
        <w:t>471</w:t>
      </w:r>
      <w:r w:rsidR="0037776A" w:rsidRPr="00E37BD4">
        <w:t xml:space="preserve"> bezrobotnych. Utrwalanie się długotrwałego bezrobocia jest tendencją niekorzystną z punktu widzenia rozwoju społeczności, prowadzi bowiem do marginalizacji zawodowej, a w efekcie wykluczenia społecznego osób objętych tym zjawiskiem.</w:t>
      </w:r>
    </w:p>
    <w:p w:rsidR="00E32AB0" w:rsidRPr="00E37BD4" w:rsidRDefault="001E29EE" w:rsidP="001E29EE">
      <w:pPr>
        <w:pStyle w:val="Legenda"/>
      </w:pPr>
      <w:bookmarkStart w:id="41" w:name="_Toc115686099"/>
      <w:r w:rsidRPr="00E37BD4">
        <w:t xml:space="preserve">Tabela </w:t>
      </w:r>
      <w:r w:rsidR="00DD2CBB" w:rsidRPr="00E37BD4">
        <w:fldChar w:fldCharType="begin"/>
      </w:r>
      <w:r w:rsidR="009803B9" w:rsidRPr="00E37BD4">
        <w:instrText xml:space="preserve"> SEQ Tabela \* ARABIC </w:instrText>
      </w:r>
      <w:r w:rsidR="00DD2CBB" w:rsidRPr="00E37BD4">
        <w:fldChar w:fldCharType="separate"/>
      </w:r>
      <w:r w:rsidR="00053D6A">
        <w:rPr>
          <w:noProof/>
        </w:rPr>
        <w:t>7</w:t>
      </w:r>
      <w:r w:rsidR="00DD2CBB" w:rsidRPr="00E37BD4">
        <w:fldChar w:fldCharType="end"/>
      </w:r>
      <w:r w:rsidRPr="00E37BD4">
        <w:t xml:space="preserve">. Poziom bezrobocia w gminie </w:t>
      </w:r>
      <w:r w:rsidR="009123FF" w:rsidRPr="00E37BD4">
        <w:t>Końskie</w:t>
      </w:r>
      <w:r w:rsidRPr="00E37BD4">
        <w:t xml:space="preserve"> w latach 201</w:t>
      </w:r>
      <w:r w:rsidR="00E37BD4" w:rsidRPr="00E37BD4">
        <w:t>8-2021</w:t>
      </w:r>
      <w:r w:rsidRPr="00E37BD4">
        <w:t xml:space="preserve"> (PUP </w:t>
      </w:r>
      <w:r w:rsidR="00BC7857">
        <w:t xml:space="preserve">w </w:t>
      </w:r>
      <w:r w:rsidR="00E37BD4" w:rsidRPr="00E37BD4">
        <w:t>Koński</w:t>
      </w:r>
      <w:r w:rsidR="00BC7857">
        <w:t>ch</w:t>
      </w:r>
      <w:r w:rsidRPr="00E37BD4">
        <w:t>)</w:t>
      </w:r>
      <w:bookmarkEnd w:id="41"/>
    </w:p>
    <w:tbl>
      <w:tblPr>
        <w:tblW w:w="0" w:type="auto"/>
        <w:jc w:val="center"/>
        <w:tblBorders>
          <w:insideH w:val="single" w:sz="4" w:space="0" w:color="auto"/>
          <w:insideV w:val="single" w:sz="4" w:space="0" w:color="auto"/>
        </w:tblBorders>
        <w:tblLook w:val="04A0" w:firstRow="1" w:lastRow="0" w:firstColumn="1" w:lastColumn="0" w:noHBand="0" w:noVBand="1"/>
      </w:tblPr>
      <w:tblGrid>
        <w:gridCol w:w="5306"/>
        <w:gridCol w:w="900"/>
        <w:gridCol w:w="900"/>
        <w:gridCol w:w="900"/>
        <w:gridCol w:w="901"/>
      </w:tblGrid>
      <w:tr w:rsidR="001E29EE" w:rsidRPr="00E37BD4" w:rsidTr="00E37BD4">
        <w:trPr>
          <w:jc w:val="center"/>
        </w:trPr>
        <w:tc>
          <w:tcPr>
            <w:tcW w:w="5306" w:type="dxa"/>
            <w:shd w:val="clear" w:color="auto" w:fill="auto"/>
            <w:vAlign w:val="center"/>
          </w:tcPr>
          <w:p w:rsidR="001E29EE" w:rsidRPr="00E37BD4" w:rsidRDefault="001E29EE" w:rsidP="00E37BD4">
            <w:pPr>
              <w:pStyle w:val="dotabel"/>
              <w:tabs>
                <w:tab w:val="left" w:pos="2573"/>
              </w:tabs>
              <w:jc w:val="left"/>
              <w:rPr>
                <w:b/>
              </w:rPr>
            </w:pPr>
            <w:r w:rsidRPr="00E37BD4">
              <w:rPr>
                <w:b/>
              </w:rPr>
              <w:t>Wyszczególnienie</w:t>
            </w:r>
          </w:p>
        </w:tc>
        <w:tc>
          <w:tcPr>
            <w:tcW w:w="900" w:type="dxa"/>
            <w:shd w:val="clear" w:color="auto" w:fill="auto"/>
            <w:vAlign w:val="center"/>
          </w:tcPr>
          <w:p w:rsidR="001E29EE" w:rsidRPr="00E37BD4" w:rsidRDefault="001E29EE" w:rsidP="00E37BD4">
            <w:pPr>
              <w:pStyle w:val="dotabel"/>
              <w:rPr>
                <w:b/>
              </w:rPr>
            </w:pPr>
            <w:r w:rsidRPr="00E37BD4">
              <w:rPr>
                <w:b/>
              </w:rPr>
              <w:t>201</w:t>
            </w:r>
            <w:r w:rsidR="00E37BD4" w:rsidRPr="00E37BD4">
              <w:rPr>
                <w:b/>
              </w:rPr>
              <w:t>8</w:t>
            </w:r>
          </w:p>
        </w:tc>
        <w:tc>
          <w:tcPr>
            <w:tcW w:w="900" w:type="dxa"/>
            <w:shd w:val="clear" w:color="auto" w:fill="auto"/>
            <w:vAlign w:val="center"/>
          </w:tcPr>
          <w:p w:rsidR="001E29EE" w:rsidRPr="00E37BD4" w:rsidRDefault="001E29EE" w:rsidP="00E37BD4">
            <w:pPr>
              <w:pStyle w:val="dotabel"/>
              <w:rPr>
                <w:b/>
              </w:rPr>
            </w:pPr>
            <w:r w:rsidRPr="00E37BD4">
              <w:rPr>
                <w:b/>
              </w:rPr>
              <w:t>201</w:t>
            </w:r>
            <w:r w:rsidR="00E37BD4" w:rsidRPr="00E37BD4">
              <w:rPr>
                <w:b/>
              </w:rPr>
              <w:t>9</w:t>
            </w:r>
          </w:p>
        </w:tc>
        <w:tc>
          <w:tcPr>
            <w:tcW w:w="900" w:type="dxa"/>
            <w:shd w:val="clear" w:color="auto" w:fill="auto"/>
            <w:vAlign w:val="center"/>
          </w:tcPr>
          <w:p w:rsidR="001E29EE" w:rsidRPr="00E37BD4" w:rsidRDefault="001E29EE" w:rsidP="00E37BD4">
            <w:pPr>
              <w:pStyle w:val="dotabel"/>
              <w:rPr>
                <w:b/>
              </w:rPr>
            </w:pPr>
            <w:r w:rsidRPr="00E37BD4">
              <w:rPr>
                <w:b/>
              </w:rPr>
              <w:t>20</w:t>
            </w:r>
            <w:r w:rsidR="00E37BD4" w:rsidRPr="00E37BD4">
              <w:rPr>
                <w:b/>
              </w:rPr>
              <w:t>20</w:t>
            </w:r>
          </w:p>
        </w:tc>
        <w:tc>
          <w:tcPr>
            <w:tcW w:w="901" w:type="dxa"/>
            <w:shd w:val="clear" w:color="auto" w:fill="auto"/>
            <w:vAlign w:val="center"/>
          </w:tcPr>
          <w:p w:rsidR="001E29EE" w:rsidRPr="00E37BD4" w:rsidRDefault="001E29EE" w:rsidP="00E37BD4">
            <w:pPr>
              <w:pStyle w:val="dotabel"/>
              <w:rPr>
                <w:b/>
              </w:rPr>
            </w:pPr>
            <w:r w:rsidRPr="00E37BD4">
              <w:rPr>
                <w:b/>
              </w:rPr>
              <w:t>20</w:t>
            </w:r>
            <w:r w:rsidR="00E37BD4" w:rsidRPr="00E37BD4">
              <w:rPr>
                <w:b/>
              </w:rPr>
              <w:t>21</w:t>
            </w:r>
          </w:p>
        </w:tc>
      </w:tr>
      <w:tr w:rsidR="001E29EE" w:rsidRPr="00E37BD4" w:rsidTr="00E37BD4">
        <w:trPr>
          <w:jc w:val="center"/>
        </w:trPr>
        <w:tc>
          <w:tcPr>
            <w:tcW w:w="5306" w:type="dxa"/>
            <w:vAlign w:val="center"/>
          </w:tcPr>
          <w:p w:rsidR="001E29EE" w:rsidRPr="00E37BD4" w:rsidRDefault="001E29EE" w:rsidP="001E29EE">
            <w:pPr>
              <w:pStyle w:val="dotabel"/>
              <w:jc w:val="left"/>
            </w:pPr>
            <w:r w:rsidRPr="00E37BD4">
              <w:t>Bezrobotni ogółem, w tym</w:t>
            </w:r>
          </w:p>
        </w:tc>
        <w:tc>
          <w:tcPr>
            <w:tcW w:w="900" w:type="dxa"/>
            <w:vAlign w:val="center"/>
          </w:tcPr>
          <w:p w:rsidR="001E29EE" w:rsidRPr="00E37BD4" w:rsidRDefault="00E37BD4" w:rsidP="00EA5CDE">
            <w:pPr>
              <w:pStyle w:val="dotabel"/>
            </w:pPr>
            <w:r w:rsidRPr="00E37BD4">
              <w:t>1321</w:t>
            </w:r>
          </w:p>
        </w:tc>
        <w:tc>
          <w:tcPr>
            <w:tcW w:w="900" w:type="dxa"/>
            <w:vAlign w:val="center"/>
          </w:tcPr>
          <w:p w:rsidR="001E29EE" w:rsidRPr="00E37BD4" w:rsidRDefault="00E37BD4" w:rsidP="00EA5CDE">
            <w:pPr>
              <w:pStyle w:val="dotabel"/>
            </w:pPr>
            <w:r w:rsidRPr="00E37BD4">
              <w:t>1327</w:t>
            </w:r>
          </w:p>
        </w:tc>
        <w:tc>
          <w:tcPr>
            <w:tcW w:w="900" w:type="dxa"/>
            <w:vAlign w:val="center"/>
          </w:tcPr>
          <w:p w:rsidR="001E29EE" w:rsidRPr="00E37BD4" w:rsidRDefault="00E37BD4" w:rsidP="00EA5CDE">
            <w:pPr>
              <w:pStyle w:val="dotabel"/>
            </w:pPr>
            <w:r w:rsidRPr="00E37BD4">
              <w:t>1564</w:t>
            </w:r>
          </w:p>
        </w:tc>
        <w:tc>
          <w:tcPr>
            <w:tcW w:w="901" w:type="dxa"/>
            <w:vAlign w:val="center"/>
          </w:tcPr>
          <w:p w:rsidR="001E29EE" w:rsidRPr="00E37BD4" w:rsidRDefault="00E37BD4" w:rsidP="00EA5CDE">
            <w:pPr>
              <w:pStyle w:val="dotabel"/>
            </w:pPr>
            <w:r w:rsidRPr="00E37BD4">
              <w:t>1122</w:t>
            </w:r>
          </w:p>
        </w:tc>
      </w:tr>
      <w:tr w:rsidR="001E29EE" w:rsidRPr="00E37BD4" w:rsidTr="00E37BD4">
        <w:trPr>
          <w:jc w:val="center"/>
        </w:trPr>
        <w:tc>
          <w:tcPr>
            <w:tcW w:w="5306" w:type="dxa"/>
            <w:vAlign w:val="center"/>
          </w:tcPr>
          <w:p w:rsidR="001E29EE" w:rsidRPr="00E37BD4" w:rsidRDefault="001E29EE" w:rsidP="001E29EE">
            <w:pPr>
              <w:pStyle w:val="dotabel"/>
              <w:ind w:firstLine="709"/>
              <w:jc w:val="both"/>
            </w:pPr>
            <w:r w:rsidRPr="00E37BD4">
              <w:t>kobiety</w:t>
            </w:r>
          </w:p>
        </w:tc>
        <w:tc>
          <w:tcPr>
            <w:tcW w:w="900" w:type="dxa"/>
            <w:vAlign w:val="center"/>
          </w:tcPr>
          <w:p w:rsidR="001E29EE" w:rsidRPr="00E37BD4" w:rsidRDefault="00E37BD4" w:rsidP="00EA5CDE">
            <w:pPr>
              <w:pStyle w:val="dotabel"/>
            </w:pPr>
            <w:r w:rsidRPr="00E37BD4">
              <w:t>742</w:t>
            </w:r>
          </w:p>
        </w:tc>
        <w:tc>
          <w:tcPr>
            <w:tcW w:w="900" w:type="dxa"/>
            <w:vAlign w:val="center"/>
          </w:tcPr>
          <w:p w:rsidR="001E29EE" w:rsidRPr="00E37BD4" w:rsidRDefault="00E37BD4" w:rsidP="00EA5CDE">
            <w:pPr>
              <w:pStyle w:val="dotabel"/>
            </w:pPr>
            <w:r w:rsidRPr="00E37BD4">
              <w:t>722</w:t>
            </w:r>
          </w:p>
        </w:tc>
        <w:tc>
          <w:tcPr>
            <w:tcW w:w="900" w:type="dxa"/>
            <w:vAlign w:val="center"/>
          </w:tcPr>
          <w:p w:rsidR="001E29EE" w:rsidRPr="00E37BD4" w:rsidRDefault="00E37BD4" w:rsidP="00EA5CDE">
            <w:pPr>
              <w:pStyle w:val="dotabel"/>
            </w:pPr>
            <w:r w:rsidRPr="00E37BD4">
              <w:t>837</w:t>
            </w:r>
          </w:p>
        </w:tc>
        <w:tc>
          <w:tcPr>
            <w:tcW w:w="901" w:type="dxa"/>
            <w:vAlign w:val="center"/>
          </w:tcPr>
          <w:p w:rsidR="001E29EE" w:rsidRPr="00E37BD4" w:rsidRDefault="00E37BD4" w:rsidP="00EA5CDE">
            <w:pPr>
              <w:pStyle w:val="dotabel"/>
            </w:pPr>
            <w:r w:rsidRPr="00E37BD4">
              <w:t>648</w:t>
            </w:r>
          </w:p>
        </w:tc>
      </w:tr>
      <w:tr w:rsidR="001E29EE" w:rsidRPr="00E37BD4" w:rsidTr="00E37BD4">
        <w:trPr>
          <w:jc w:val="center"/>
        </w:trPr>
        <w:tc>
          <w:tcPr>
            <w:tcW w:w="5306" w:type="dxa"/>
            <w:vAlign w:val="center"/>
          </w:tcPr>
          <w:p w:rsidR="001E29EE" w:rsidRPr="00E37BD4" w:rsidRDefault="001E29EE" w:rsidP="001E29EE">
            <w:pPr>
              <w:pStyle w:val="dotabel"/>
              <w:ind w:firstLine="709"/>
              <w:jc w:val="left"/>
            </w:pPr>
            <w:r w:rsidRPr="00E37BD4">
              <w:t>Osoby w okresie do 12 miesięcy od ukończenia nauki</w:t>
            </w:r>
          </w:p>
        </w:tc>
        <w:tc>
          <w:tcPr>
            <w:tcW w:w="900" w:type="dxa"/>
            <w:vAlign w:val="center"/>
          </w:tcPr>
          <w:p w:rsidR="001E29EE" w:rsidRPr="00E37BD4" w:rsidRDefault="00E37BD4" w:rsidP="00EA5CDE">
            <w:pPr>
              <w:pStyle w:val="dotabel"/>
            </w:pPr>
            <w:r w:rsidRPr="00E37BD4">
              <w:t>74</w:t>
            </w:r>
          </w:p>
        </w:tc>
        <w:tc>
          <w:tcPr>
            <w:tcW w:w="900" w:type="dxa"/>
            <w:vAlign w:val="center"/>
          </w:tcPr>
          <w:p w:rsidR="001E29EE" w:rsidRPr="00E37BD4" w:rsidRDefault="00E37BD4" w:rsidP="00EA5CDE">
            <w:pPr>
              <w:pStyle w:val="dotabel"/>
            </w:pPr>
            <w:r w:rsidRPr="00E37BD4">
              <w:t>63</w:t>
            </w:r>
          </w:p>
        </w:tc>
        <w:tc>
          <w:tcPr>
            <w:tcW w:w="900" w:type="dxa"/>
            <w:vAlign w:val="center"/>
          </w:tcPr>
          <w:p w:rsidR="001E29EE" w:rsidRPr="00E37BD4" w:rsidRDefault="00E37BD4" w:rsidP="00EA5CDE">
            <w:pPr>
              <w:pStyle w:val="dotabel"/>
            </w:pPr>
            <w:r w:rsidRPr="00E37BD4">
              <w:t>62</w:t>
            </w:r>
          </w:p>
        </w:tc>
        <w:tc>
          <w:tcPr>
            <w:tcW w:w="901" w:type="dxa"/>
            <w:vAlign w:val="center"/>
          </w:tcPr>
          <w:p w:rsidR="001E29EE" w:rsidRPr="00E37BD4" w:rsidRDefault="00E37BD4" w:rsidP="00EA5CDE">
            <w:pPr>
              <w:pStyle w:val="dotabel"/>
            </w:pPr>
            <w:r w:rsidRPr="00E37BD4">
              <w:t>43</w:t>
            </w:r>
          </w:p>
        </w:tc>
      </w:tr>
      <w:tr w:rsidR="001E29EE" w:rsidRPr="00E37BD4" w:rsidTr="00E37BD4">
        <w:trPr>
          <w:jc w:val="center"/>
        </w:trPr>
        <w:tc>
          <w:tcPr>
            <w:tcW w:w="5306" w:type="dxa"/>
            <w:vAlign w:val="center"/>
          </w:tcPr>
          <w:p w:rsidR="001E29EE" w:rsidRPr="00E37BD4" w:rsidRDefault="001E29EE" w:rsidP="001E29EE">
            <w:pPr>
              <w:pStyle w:val="dotabel"/>
              <w:ind w:firstLine="709"/>
              <w:jc w:val="left"/>
            </w:pPr>
            <w:r w:rsidRPr="00E37BD4">
              <w:t>Zwolnieni z przyczyn dotyczących zakładu pracy</w:t>
            </w:r>
          </w:p>
        </w:tc>
        <w:tc>
          <w:tcPr>
            <w:tcW w:w="900" w:type="dxa"/>
            <w:vAlign w:val="center"/>
          </w:tcPr>
          <w:p w:rsidR="001E29EE" w:rsidRPr="00E37BD4" w:rsidRDefault="00E37BD4" w:rsidP="00EA5CDE">
            <w:pPr>
              <w:pStyle w:val="dotabel"/>
            </w:pPr>
            <w:r w:rsidRPr="00E37BD4">
              <w:t>63</w:t>
            </w:r>
          </w:p>
        </w:tc>
        <w:tc>
          <w:tcPr>
            <w:tcW w:w="900" w:type="dxa"/>
            <w:vAlign w:val="center"/>
          </w:tcPr>
          <w:p w:rsidR="001E29EE" w:rsidRPr="00E37BD4" w:rsidRDefault="00E37BD4" w:rsidP="00EA5CDE">
            <w:pPr>
              <w:pStyle w:val="dotabel"/>
            </w:pPr>
            <w:r w:rsidRPr="00E37BD4">
              <w:t>72</w:t>
            </w:r>
          </w:p>
        </w:tc>
        <w:tc>
          <w:tcPr>
            <w:tcW w:w="900" w:type="dxa"/>
            <w:vAlign w:val="center"/>
          </w:tcPr>
          <w:p w:rsidR="001E29EE" w:rsidRPr="00E37BD4" w:rsidRDefault="00E37BD4" w:rsidP="00EA5CDE">
            <w:pPr>
              <w:pStyle w:val="dotabel"/>
            </w:pPr>
            <w:r w:rsidRPr="00E37BD4">
              <w:t>55</w:t>
            </w:r>
          </w:p>
        </w:tc>
        <w:tc>
          <w:tcPr>
            <w:tcW w:w="901" w:type="dxa"/>
            <w:vAlign w:val="center"/>
          </w:tcPr>
          <w:p w:rsidR="001E29EE" w:rsidRPr="00E37BD4" w:rsidRDefault="00E37BD4" w:rsidP="00EA5CDE">
            <w:pPr>
              <w:pStyle w:val="dotabel"/>
            </w:pPr>
            <w:r w:rsidRPr="00E37BD4">
              <w:t>30</w:t>
            </w:r>
          </w:p>
        </w:tc>
      </w:tr>
      <w:tr w:rsidR="001E29EE" w:rsidRPr="00E37BD4" w:rsidTr="00E37BD4">
        <w:trPr>
          <w:jc w:val="center"/>
        </w:trPr>
        <w:tc>
          <w:tcPr>
            <w:tcW w:w="5306" w:type="dxa"/>
            <w:vAlign w:val="center"/>
          </w:tcPr>
          <w:p w:rsidR="001E29EE" w:rsidRPr="00E37BD4" w:rsidRDefault="001E29EE" w:rsidP="001E29EE">
            <w:pPr>
              <w:pStyle w:val="dotabel"/>
              <w:ind w:firstLine="709"/>
              <w:jc w:val="left"/>
            </w:pPr>
            <w:r w:rsidRPr="00E37BD4">
              <w:t>Z prawem do zasiłku</w:t>
            </w:r>
          </w:p>
        </w:tc>
        <w:tc>
          <w:tcPr>
            <w:tcW w:w="900" w:type="dxa"/>
            <w:vAlign w:val="center"/>
          </w:tcPr>
          <w:p w:rsidR="001E29EE" w:rsidRPr="00E37BD4" w:rsidRDefault="00E37BD4" w:rsidP="00EA5CDE">
            <w:pPr>
              <w:pStyle w:val="dotabel"/>
            </w:pPr>
            <w:r w:rsidRPr="00E37BD4">
              <w:t>387</w:t>
            </w:r>
          </w:p>
        </w:tc>
        <w:tc>
          <w:tcPr>
            <w:tcW w:w="900" w:type="dxa"/>
            <w:vAlign w:val="center"/>
          </w:tcPr>
          <w:p w:rsidR="001E29EE" w:rsidRPr="00E37BD4" w:rsidRDefault="00E37BD4" w:rsidP="00EA5CDE">
            <w:pPr>
              <w:pStyle w:val="dotabel"/>
            </w:pPr>
            <w:r w:rsidRPr="00E37BD4">
              <w:t>400</w:t>
            </w:r>
          </w:p>
        </w:tc>
        <w:tc>
          <w:tcPr>
            <w:tcW w:w="900" w:type="dxa"/>
            <w:vAlign w:val="center"/>
          </w:tcPr>
          <w:p w:rsidR="001E29EE" w:rsidRPr="00E37BD4" w:rsidRDefault="00E37BD4" w:rsidP="00EA5CDE">
            <w:pPr>
              <w:pStyle w:val="dotabel"/>
            </w:pPr>
            <w:r w:rsidRPr="00E37BD4">
              <w:t>353</w:t>
            </w:r>
          </w:p>
        </w:tc>
        <w:tc>
          <w:tcPr>
            <w:tcW w:w="901" w:type="dxa"/>
            <w:vAlign w:val="center"/>
          </w:tcPr>
          <w:p w:rsidR="001E29EE" w:rsidRPr="00E37BD4" w:rsidRDefault="00E37BD4" w:rsidP="00EA5CDE">
            <w:pPr>
              <w:pStyle w:val="dotabel"/>
            </w:pPr>
            <w:r w:rsidRPr="00E37BD4">
              <w:t>282</w:t>
            </w:r>
          </w:p>
        </w:tc>
      </w:tr>
      <w:tr w:rsidR="001E29EE" w:rsidRPr="00BC7857" w:rsidTr="00E37BD4">
        <w:trPr>
          <w:jc w:val="center"/>
        </w:trPr>
        <w:tc>
          <w:tcPr>
            <w:tcW w:w="5306" w:type="dxa"/>
            <w:vAlign w:val="center"/>
          </w:tcPr>
          <w:p w:rsidR="001E29EE" w:rsidRPr="00BC7857" w:rsidRDefault="001E29EE" w:rsidP="001E29EE">
            <w:pPr>
              <w:pStyle w:val="dotabel"/>
              <w:ind w:firstLine="709"/>
              <w:jc w:val="left"/>
            </w:pPr>
            <w:r w:rsidRPr="00BC7857">
              <w:t>W wieku produkcyjnym mobilnym (18-44 lata)</w:t>
            </w:r>
          </w:p>
        </w:tc>
        <w:tc>
          <w:tcPr>
            <w:tcW w:w="900" w:type="dxa"/>
            <w:vAlign w:val="center"/>
          </w:tcPr>
          <w:p w:rsidR="001E29EE" w:rsidRPr="00BC7857" w:rsidRDefault="00E37BD4" w:rsidP="00EA5CDE">
            <w:pPr>
              <w:pStyle w:val="dotabel"/>
            </w:pPr>
            <w:r w:rsidRPr="00BC7857">
              <w:t>888</w:t>
            </w:r>
          </w:p>
        </w:tc>
        <w:tc>
          <w:tcPr>
            <w:tcW w:w="900" w:type="dxa"/>
            <w:vAlign w:val="center"/>
          </w:tcPr>
          <w:p w:rsidR="001E29EE" w:rsidRPr="00BC7857" w:rsidRDefault="00E37BD4" w:rsidP="00EA5CDE">
            <w:pPr>
              <w:pStyle w:val="dotabel"/>
            </w:pPr>
            <w:r w:rsidRPr="00BC7857">
              <w:t>847</w:t>
            </w:r>
          </w:p>
        </w:tc>
        <w:tc>
          <w:tcPr>
            <w:tcW w:w="900" w:type="dxa"/>
            <w:vAlign w:val="center"/>
          </w:tcPr>
          <w:p w:rsidR="001E29EE" w:rsidRPr="00BC7857" w:rsidRDefault="00E37BD4" w:rsidP="00EA5CDE">
            <w:pPr>
              <w:pStyle w:val="dotabel"/>
            </w:pPr>
            <w:r w:rsidRPr="00BC7857">
              <w:t>995</w:t>
            </w:r>
          </w:p>
        </w:tc>
        <w:tc>
          <w:tcPr>
            <w:tcW w:w="901" w:type="dxa"/>
            <w:vAlign w:val="center"/>
          </w:tcPr>
          <w:p w:rsidR="001E29EE" w:rsidRPr="00BC7857" w:rsidRDefault="00E37BD4" w:rsidP="00EA5CDE">
            <w:pPr>
              <w:pStyle w:val="dotabel"/>
            </w:pPr>
            <w:r w:rsidRPr="00BC7857">
              <w:t>706</w:t>
            </w:r>
          </w:p>
        </w:tc>
      </w:tr>
      <w:tr w:rsidR="001E29EE" w:rsidRPr="00BC7857" w:rsidTr="00E37BD4">
        <w:trPr>
          <w:jc w:val="center"/>
        </w:trPr>
        <w:tc>
          <w:tcPr>
            <w:tcW w:w="5306" w:type="dxa"/>
            <w:vAlign w:val="center"/>
          </w:tcPr>
          <w:p w:rsidR="001E29EE" w:rsidRPr="00BC7857" w:rsidRDefault="001E29EE" w:rsidP="001E29EE">
            <w:pPr>
              <w:pStyle w:val="dotabel"/>
              <w:ind w:firstLine="709"/>
              <w:jc w:val="left"/>
            </w:pPr>
            <w:r w:rsidRPr="00BC7857">
              <w:t>Pozostający bez pracy powyżej 12 miesięcy</w:t>
            </w:r>
          </w:p>
        </w:tc>
        <w:tc>
          <w:tcPr>
            <w:tcW w:w="900" w:type="dxa"/>
            <w:vAlign w:val="center"/>
          </w:tcPr>
          <w:p w:rsidR="001E29EE" w:rsidRPr="00BC7857" w:rsidRDefault="00E37BD4" w:rsidP="00EA5CDE">
            <w:pPr>
              <w:pStyle w:val="dotabel"/>
            </w:pPr>
            <w:r w:rsidRPr="00BC7857">
              <w:t>340</w:t>
            </w:r>
          </w:p>
        </w:tc>
        <w:tc>
          <w:tcPr>
            <w:tcW w:w="900" w:type="dxa"/>
            <w:vAlign w:val="center"/>
          </w:tcPr>
          <w:p w:rsidR="001E29EE" w:rsidRPr="00BC7857" w:rsidRDefault="00E37BD4" w:rsidP="00EA5CDE">
            <w:pPr>
              <w:pStyle w:val="dotabel"/>
            </w:pPr>
            <w:r w:rsidRPr="00BC7857">
              <w:t>356</w:t>
            </w:r>
          </w:p>
        </w:tc>
        <w:tc>
          <w:tcPr>
            <w:tcW w:w="900" w:type="dxa"/>
            <w:vAlign w:val="center"/>
          </w:tcPr>
          <w:p w:rsidR="001E29EE" w:rsidRPr="00BC7857" w:rsidRDefault="00E37BD4" w:rsidP="00EA5CDE">
            <w:pPr>
              <w:pStyle w:val="dotabel"/>
            </w:pPr>
            <w:r w:rsidRPr="00BC7857">
              <w:t>573</w:t>
            </w:r>
          </w:p>
        </w:tc>
        <w:tc>
          <w:tcPr>
            <w:tcW w:w="901" w:type="dxa"/>
            <w:vAlign w:val="center"/>
          </w:tcPr>
          <w:p w:rsidR="001E29EE" w:rsidRPr="00BC7857" w:rsidRDefault="00E37BD4" w:rsidP="00EA5CDE">
            <w:pPr>
              <w:pStyle w:val="dotabel"/>
            </w:pPr>
            <w:r w:rsidRPr="00BC7857">
              <w:t>471</w:t>
            </w:r>
          </w:p>
        </w:tc>
      </w:tr>
    </w:tbl>
    <w:p w:rsidR="004335D2" w:rsidRPr="00BC7857" w:rsidRDefault="004335D2" w:rsidP="004335D2">
      <w:pPr>
        <w:pStyle w:val="Legenda"/>
      </w:pPr>
      <w:bookmarkStart w:id="42" w:name="_Toc115686125"/>
      <w:r w:rsidRPr="00BC7857">
        <w:t xml:space="preserve">Wykres </w:t>
      </w:r>
      <w:r w:rsidR="00DD2CBB" w:rsidRPr="00BC7857">
        <w:fldChar w:fldCharType="begin"/>
      </w:r>
      <w:r w:rsidR="009803B9" w:rsidRPr="00BC7857">
        <w:instrText xml:space="preserve"> SEQ Wykres \* ARABIC </w:instrText>
      </w:r>
      <w:r w:rsidR="00DD2CBB" w:rsidRPr="00BC7857">
        <w:fldChar w:fldCharType="separate"/>
      </w:r>
      <w:r w:rsidR="00053D6A">
        <w:rPr>
          <w:noProof/>
        </w:rPr>
        <w:t>3</w:t>
      </w:r>
      <w:r w:rsidR="00DD2CBB" w:rsidRPr="00BC7857">
        <w:fldChar w:fldCharType="end"/>
      </w:r>
      <w:r w:rsidRPr="00BC7857">
        <w:t xml:space="preserve">. Liczba bezrobotnych w gminie </w:t>
      </w:r>
      <w:r w:rsidR="009123FF" w:rsidRPr="00BC7857">
        <w:t>Końskie</w:t>
      </w:r>
      <w:r w:rsidRPr="00BC7857">
        <w:t xml:space="preserve"> w latach 201</w:t>
      </w:r>
      <w:r w:rsidR="00E37BD4" w:rsidRPr="00BC7857">
        <w:t>8-2021</w:t>
      </w:r>
      <w:r w:rsidRPr="00BC7857">
        <w:t xml:space="preserve"> (PUP </w:t>
      </w:r>
      <w:r w:rsidR="00BC7857">
        <w:t xml:space="preserve">w </w:t>
      </w:r>
      <w:r w:rsidR="00E37BD4" w:rsidRPr="00BC7857">
        <w:t>Koński</w:t>
      </w:r>
      <w:r w:rsidR="00BC7857">
        <w:t>ch</w:t>
      </w:r>
      <w:r w:rsidRPr="00BC7857">
        <w:t>)</w:t>
      </w:r>
      <w:bookmarkEnd w:id="42"/>
      <w:r w:rsidRPr="00BC7857">
        <w:t xml:space="preserve"> </w:t>
      </w:r>
    </w:p>
    <w:p w:rsidR="00FA1744" w:rsidRDefault="004335D2" w:rsidP="001E29EE">
      <w:pPr>
        <w:pStyle w:val="Legenda"/>
      </w:pPr>
      <w:r w:rsidRPr="00BC7857">
        <w:rPr>
          <w:noProof/>
        </w:rPr>
        <w:drawing>
          <wp:inline distT="0" distB="0" distL="0" distR="0">
            <wp:extent cx="5743575" cy="2428875"/>
            <wp:effectExtent l="0" t="0" r="0" b="0"/>
            <wp:docPr id="1" name="Wykres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E29EE" w:rsidRPr="00BC7857" w:rsidRDefault="004812F5" w:rsidP="004812F5">
      <w:pPr>
        <w:pStyle w:val="Legenda"/>
      </w:pPr>
      <w:bookmarkStart w:id="43" w:name="_Toc115686100"/>
      <w:r w:rsidRPr="00BC7857">
        <w:t xml:space="preserve">Tabela </w:t>
      </w:r>
      <w:r w:rsidR="00DD2CBB" w:rsidRPr="00BC7857">
        <w:fldChar w:fldCharType="begin"/>
      </w:r>
      <w:r w:rsidR="009803B9" w:rsidRPr="00BC7857">
        <w:instrText xml:space="preserve"> SEQ Tabela \* ARABIC </w:instrText>
      </w:r>
      <w:r w:rsidR="00DD2CBB" w:rsidRPr="00BC7857">
        <w:fldChar w:fldCharType="separate"/>
      </w:r>
      <w:r w:rsidR="00053D6A">
        <w:rPr>
          <w:noProof/>
        </w:rPr>
        <w:t>8</w:t>
      </w:r>
      <w:r w:rsidR="00DD2CBB" w:rsidRPr="00BC7857">
        <w:fldChar w:fldCharType="end"/>
      </w:r>
      <w:r w:rsidR="001E29EE" w:rsidRPr="00BC7857">
        <w:t xml:space="preserve">. Bezrobotni według wieku w gminie </w:t>
      </w:r>
      <w:r w:rsidR="009123FF" w:rsidRPr="00BC7857">
        <w:t>Końskie</w:t>
      </w:r>
      <w:r w:rsidR="001E29EE" w:rsidRPr="00BC7857">
        <w:t xml:space="preserve"> w latach 201</w:t>
      </w:r>
      <w:r w:rsidR="00BC7857" w:rsidRPr="00BC7857">
        <w:t>8-2021</w:t>
      </w:r>
      <w:r w:rsidR="001E29EE" w:rsidRPr="00BC7857">
        <w:t xml:space="preserve"> (PUP </w:t>
      </w:r>
      <w:r w:rsidR="00BC7857">
        <w:t xml:space="preserve">w </w:t>
      </w:r>
      <w:r w:rsidR="00BC7857" w:rsidRPr="00BC7857">
        <w:t>Koński</w:t>
      </w:r>
      <w:r w:rsidR="00BC7857">
        <w:t>ch</w:t>
      </w:r>
      <w:r w:rsidR="001E29EE" w:rsidRPr="00BC7857">
        <w:t>)</w:t>
      </w:r>
      <w:bookmarkEnd w:id="43"/>
    </w:p>
    <w:tbl>
      <w:tblPr>
        <w:tblW w:w="0" w:type="auto"/>
        <w:jc w:val="center"/>
        <w:tblBorders>
          <w:insideH w:val="single" w:sz="4" w:space="0" w:color="auto"/>
          <w:insideV w:val="single" w:sz="4" w:space="0" w:color="auto"/>
        </w:tblBorders>
        <w:tblLook w:val="04A0" w:firstRow="1" w:lastRow="0" w:firstColumn="1" w:lastColumn="0" w:noHBand="0" w:noVBand="1"/>
      </w:tblPr>
      <w:tblGrid>
        <w:gridCol w:w="5306"/>
        <w:gridCol w:w="900"/>
        <w:gridCol w:w="900"/>
        <w:gridCol w:w="900"/>
        <w:gridCol w:w="901"/>
      </w:tblGrid>
      <w:tr w:rsidR="001E29EE" w:rsidRPr="00BC7857" w:rsidTr="00BC7857">
        <w:trPr>
          <w:jc w:val="center"/>
        </w:trPr>
        <w:tc>
          <w:tcPr>
            <w:tcW w:w="5306" w:type="dxa"/>
            <w:shd w:val="clear" w:color="auto" w:fill="auto"/>
            <w:vAlign w:val="center"/>
          </w:tcPr>
          <w:p w:rsidR="001E29EE" w:rsidRPr="00BC7857" w:rsidRDefault="001E29EE" w:rsidP="00BC7857">
            <w:pPr>
              <w:pStyle w:val="dotabel"/>
              <w:tabs>
                <w:tab w:val="left" w:pos="2573"/>
              </w:tabs>
              <w:jc w:val="left"/>
              <w:rPr>
                <w:b/>
              </w:rPr>
            </w:pPr>
            <w:r w:rsidRPr="00BC7857">
              <w:rPr>
                <w:b/>
              </w:rPr>
              <w:t>Wyszczególnienie</w:t>
            </w:r>
          </w:p>
        </w:tc>
        <w:tc>
          <w:tcPr>
            <w:tcW w:w="900" w:type="dxa"/>
            <w:shd w:val="clear" w:color="auto" w:fill="auto"/>
            <w:vAlign w:val="center"/>
          </w:tcPr>
          <w:p w:rsidR="001E29EE" w:rsidRPr="00BC7857" w:rsidRDefault="001E29EE" w:rsidP="00BC7857">
            <w:pPr>
              <w:pStyle w:val="dotabel"/>
              <w:rPr>
                <w:b/>
              </w:rPr>
            </w:pPr>
            <w:r w:rsidRPr="00BC7857">
              <w:rPr>
                <w:b/>
              </w:rPr>
              <w:t>201</w:t>
            </w:r>
            <w:r w:rsidR="00BC7857" w:rsidRPr="00BC7857">
              <w:rPr>
                <w:b/>
              </w:rPr>
              <w:t>8</w:t>
            </w:r>
          </w:p>
        </w:tc>
        <w:tc>
          <w:tcPr>
            <w:tcW w:w="900" w:type="dxa"/>
            <w:shd w:val="clear" w:color="auto" w:fill="auto"/>
            <w:vAlign w:val="center"/>
          </w:tcPr>
          <w:p w:rsidR="001E29EE" w:rsidRPr="00BC7857" w:rsidRDefault="001E29EE" w:rsidP="00BC7857">
            <w:pPr>
              <w:pStyle w:val="dotabel"/>
              <w:rPr>
                <w:b/>
              </w:rPr>
            </w:pPr>
            <w:r w:rsidRPr="00BC7857">
              <w:rPr>
                <w:b/>
              </w:rPr>
              <w:t>201</w:t>
            </w:r>
            <w:r w:rsidR="00BC7857" w:rsidRPr="00BC7857">
              <w:rPr>
                <w:b/>
              </w:rPr>
              <w:t>9</w:t>
            </w:r>
          </w:p>
        </w:tc>
        <w:tc>
          <w:tcPr>
            <w:tcW w:w="900" w:type="dxa"/>
            <w:shd w:val="clear" w:color="auto" w:fill="auto"/>
            <w:vAlign w:val="center"/>
          </w:tcPr>
          <w:p w:rsidR="001E29EE" w:rsidRPr="00BC7857" w:rsidRDefault="001E29EE" w:rsidP="00BC7857">
            <w:pPr>
              <w:pStyle w:val="dotabel"/>
              <w:rPr>
                <w:b/>
              </w:rPr>
            </w:pPr>
            <w:r w:rsidRPr="00BC7857">
              <w:rPr>
                <w:b/>
              </w:rPr>
              <w:t>20</w:t>
            </w:r>
            <w:r w:rsidR="00BC7857" w:rsidRPr="00BC7857">
              <w:rPr>
                <w:b/>
              </w:rPr>
              <w:t>20</w:t>
            </w:r>
          </w:p>
        </w:tc>
        <w:tc>
          <w:tcPr>
            <w:tcW w:w="901" w:type="dxa"/>
            <w:shd w:val="clear" w:color="auto" w:fill="auto"/>
            <w:vAlign w:val="center"/>
          </w:tcPr>
          <w:p w:rsidR="001E29EE" w:rsidRPr="00BC7857" w:rsidRDefault="001E29EE" w:rsidP="00BC7857">
            <w:pPr>
              <w:pStyle w:val="dotabel"/>
              <w:rPr>
                <w:b/>
              </w:rPr>
            </w:pPr>
            <w:r w:rsidRPr="00BC7857">
              <w:rPr>
                <w:b/>
              </w:rPr>
              <w:t>20</w:t>
            </w:r>
            <w:r w:rsidR="00BC7857" w:rsidRPr="00BC7857">
              <w:rPr>
                <w:b/>
              </w:rPr>
              <w:t>21</w:t>
            </w:r>
          </w:p>
        </w:tc>
      </w:tr>
      <w:tr w:rsidR="001E29EE" w:rsidRPr="00BC7857" w:rsidTr="00BC7857">
        <w:trPr>
          <w:jc w:val="center"/>
        </w:trPr>
        <w:tc>
          <w:tcPr>
            <w:tcW w:w="5306" w:type="dxa"/>
            <w:vAlign w:val="center"/>
          </w:tcPr>
          <w:p w:rsidR="001E29EE" w:rsidRPr="00BC7857" w:rsidRDefault="002E5A86" w:rsidP="001E29EE">
            <w:pPr>
              <w:pStyle w:val="dotabel"/>
              <w:ind w:firstLine="709"/>
              <w:jc w:val="left"/>
            </w:pPr>
            <w:r w:rsidRPr="00BC7857">
              <w:t>18-24 lat</w:t>
            </w:r>
            <w:r w:rsidR="004335D2" w:rsidRPr="00BC7857">
              <w:t>a</w:t>
            </w:r>
          </w:p>
        </w:tc>
        <w:tc>
          <w:tcPr>
            <w:tcW w:w="900" w:type="dxa"/>
            <w:vAlign w:val="center"/>
          </w:tcPr>
          <w:p w:rsidR="001E29EE" w:rsidRPr="00BC7857" w:rsidRDefault="00BC7857" w:rsidP="00EA5CDE">
            <w:pPr>
              <w:pStyle w:val="dotabel"/>
            </w:pPr>
            <w:r w:rsidRPr="00BC7857">
              <w:t>175</w:t>
            </w:r>
          </w:p>
        </w:tc>
        <w:tc>
          <w:tcPr>
            <w:tcW w:w="900" w:type="dxa"/>
            <w:vAlign w:val="center"/>
          </w:tcPr>
          <w:p w:rsidR="001E29EE" w:rsidRPr="00BC7857" w:rsidRDefault="00BC7857" w:rsidP="00EA5CDE">
            <w:pPr>
              <w:pStyle w:val="dotabel"/>
            </w:pPr>
            <w:r w:rsidRPr="00BC7857">
              <w:t>169</w:t>
            </w:r>
          </w:p>
        </w:tc>
        <w:tc>
          <w:tcPr>
            <w:tcW w:w="900" w:type="dxa"/>
            <w:vAlign w:val="center"/>
          </w:tcPr>
          <w:p w:rsidR="001E29EE" w:rsidRPr="00BC7857" w:rsidRDefault="00BC7857" w:rsidP="00EA5CDE">
            <w:pPr>
              <w:pStyle w:val="dotabel"/>
            </w:pPr>
            <w:r w:rsidRPr="00BC7857">
              <w:t>221</w:t>
            </w:r>
          </w:p>
        </w:tc>
        <w:tc>
          <w:tcPr>
            <w:tcW w:w="901" w:type="dxa"/>
            <w:vAlign w:val="center"/>
          </w:tcPr>
          <w:p w:rsidR="001E29EE" w:rsidRPr="00BC7857" w:rsidRDefault="00BC7857" w:rsidP="00EA5CDE">
            <w:pPr>
              <w:pStyle w:val="dotabel"/>
            </w:pPr>
            <w:r w:rsidRPr="00BC7857">
              <w:t>137</w:t>
            </w:r>
          </w:p>
        </w:tc>
      </w:tr>
      <w:tr w:rsidR="001E29EE" w:rsidRPr="00BC7857" w:rsidTr="00BC7857">
        <w:trPr>
          <w:jc w:val="center"/>
        </w:trPr>
        <w:tc>
          <w:tcPr>
            <w:tcW w:w="5306" w:type="dxa"/>
            <w:vAlign w:val="center"/>
          </w:tcPr>
          <w:p w:rsidR="001E29EE" w:rsidRPr="00BC7857" w:rsidRDefault="002E5A86" w:rsidP="00EA5CDE">
            <w:pPr>
              <w:pStyle w:val="dotabel"/>
              <w:ind w:firstLine="709"/>
              <w:jc w:val="both"/>
            </w:pPr>
            <w:r w:rsidRPr="00BC7857">
              <w:t>25-34 lat</w:t>
            </w:r>
            <w:r w:rsidR="004335D2" w:rsidRPr="00BC7857">
              <w:t>a</w:t>
            </w:r>
          </w:p>
        </w:tc>
        <w:tc>
          <w:tcPr>
            <w:tcW w:w="900" w:type="dxa"/>
            <w:vAlign w:val="center"/>
          </w:tcPr>
          <w:p w:rsidR="001E29EE" w:rsidRPr="00BC7857" w:rsidRDefault="00BC7857" w:rsidP="00EA5CDE">
            <w:pPr>
              <w:pStyle w:val="dotabel"/>
            </w:pPr>
            <w:r w:rsidRPr="00BC7857">
              <w:t>372</w:t>
            </w:r>
          </w:p>
        </w:tc>
        <w:tc>
          <w:tcPr>
            <w:tcW w:w="900" w:type="dxa"/>
            <w:vAlign w:val="center"/>
          </w:tcPr>
          <w:p w:rsidR="001E29EE" w:rsidRPr="00BC7857" w:rsidRDefault="00BC7857" w:rsidP="00EA5CDE">
            <w:pPr>
              <w:pStyle w:val="dotabel"/>
            </w:pPr>
            <w:r w:rsidRPr="00BC7857">
              <w:t>340</w:t>
            </w:r>
          </w:p>
        </w:tc>
        <w:tc>
          <w:tcPr>
            <w:tcW w:w="900" w:type="dxa"/>
            <w:vAlign w:val="center"/>
          </w:tcPr>
          <w:p w:rsidR="001E29EE" w:rsidRPr="00BC7857" w:rsidRDefault="00BC7857" w:rsidP="00EA5CDE">
            <w:pPr>
              <w:pStyle w:val="dotabel"/>
            </w:pPr>
            <w:r w:rsidRPr="00BC7857">
              <w:t>362</w:t>
            </w:r>
          </w:p>
        </w:tc>
        <w:tc>
          <w:tcPr>
            <w:tcW w:w="901" w:type="dxa"/>
            <w:vAlign w:val="center"/>
          </w:tcPr>
          <w:p w:rsidR="001E29EE" w:rsidRPr="00BC7857" w:rsidRDefault="00BC7857" w:rsidP="00EA5CDE">
            <w:pPr>
              <w:pStyle w:val="dotabel"/>
            </w:pPr>
            <w:r w:rsidRPr="00BC7857">
              <w:t>283</w:t>
            </w:r>
          </w:p>
        </w:tc>
      </w:tr>
      <w:tr w:rsidR="001E29EE" w:rsidRPr="00BC7857" w:rsidTr="00BC7857">
        <w:trPr>
          <w:jc w:val="center"/>
        </w:trPr>
        <w:tc>
          <w:tcPr>
            <w:tcW w:w="5306" w:type="dxa"/>
            <w:vAlign w:val="center"/>
          </w:tcPr>
          <w:p w:rsidR="001E29EE" w:rsidRPr="00BC7857" w:rsidRDefault="002E5A86" w:rsidP="00EA5CDE">
            <w:pPr>
              <w:pStyle w:val="dotabel"/>
              <w:ind w:firstLine="709"/>
              <w:jc w:val="left"/>
            </w:pPr>
            <w:r w:rsidRPr="00BC7857">
              <w:t>35-44 lat</w:t>
            </w:r>
            <w:r w:rsidR="004335D2" w:rsidRPr="00BC7857">
              <w:t>a</w:t>
            </w:r>
          </w:p>
        </w:tc>
        <w:tc>
          <w:tcPr>
            <w:tcW w:w="900" w:type="dxa"/>
            <w:vAlign w:val="center"/>
          </w:tcPr>
          <w:p w:rsidR="001E29EE" w:rsidRPr="00BC7857" w:rsidRDefault="00BC7857" w:rsidP="00EA5CDE">
            <w:pPr>
              <w:pStyle w:val="dotabel"/>
            </w:pPr>
            <w:r w:rsidRPr="00BC7857">
              <w:t>339</w:t>
            </w:r>
          </w:p>
        </w:tc>
        <w:tc>
          <w:tcPr>
            <w:tcW w:w="900" w:type="dxa"/>
            <w:vAlign w:val="center"/>
          </w:tcPr>
          <w:p w:rsidR="001E29EE" w:rsidRPr="00BC7857" w:rsidRDefault="00BC7857" w:rsidP="00EA5CDE">
            <w:pPr>
              <w:pStyle w:val="dotabel"/>
            </w:pPr>
            <w:r w:rsidRPr="00BC7857">
              <w:t>338</w:t>
            </w:r>
          </w:p>
        </w:tc>
        <w:tc>
          <w:tcPr>
            <w:tcW w:w="900" w:type="dxa"/>
            <w:vAlign w:val="center"/>
          </w:tcPr>
          <w:p w:rsidR="001E29EE" w:rsidRPr="00BC7857" w:rsidRDefault="00BC7857" w:rsidP="00EA5CDE">
            <w:pPr>
              <w:pStyle w:val="dotabel"/>
            </w:pPr>
            <w:r w:rsidRPr="00BC7857">
              <w:t>412</w:t>
            </w:r>
          </w:p>
        </w:tc>
        <w:tc>
          <w:tcPr>
            <w:tcW w:w="901" w:type="dxa"/>
            <w:vAlign w:val="center"/>
          </w:tcPr>
          <w:p w:rsidR="001E29EE" w:rsidRPr="00BC7857" w:rsidRDefault="00BC7857" w:rsidP="00EA5CDE">
            <w:pPr>
              <w:pStyle w:val="dotabel"/>
            </w:pPr>
            <w:r w:rsidRPr="00BC7857">
              <w:t>286</w:t>
            </w:r>
          </w:p>
        </w:tc>
      </w:tr>
      <w:tr w:rsidR="001E29EE" w:rsidRPr="00BC7857" w:rsidTr="00BC7857">
        <w:trPr>
          <w:jc w:val="center"/>
        </w:trPr>
        <w:tc>
          <w:tcPr>
            <w:tcW w:w="5306" w:type="dxa"/>
            <w:vAlign w:val="center"/>
          </w:tcPr>
          <w:p w:rsidR="001E29EE" w:rsidRPr="00BC7857" w:rsidRDefault="002E5A86" w:rsidP="002E5A86">
            <w:pPr>
              <w:pStyle w:val="dotabel"/>
              <w:ind w:firstLine="709"/>
              <w:jc w:val="left"/>
            </w:pPr>
            <w:r w:rsidRPr="00BC7857">
              <w:t>45-54</w:t>
            </w:r>
            <w:r w:rsidR="004335D2" w:rsidRPr="00BC7857">
              <w:t xml:space="preserve"> </w:t>
            </w:r>
            <w:r w:rsidRPr="00BC7857">
              <w:t>lat</w:t>
            </w:r>
            <w:r w:rsidR="004335D2" w:rsidRPr="00BC7857">
              <w:t>a</w:t>
            </w:r>
          </w:p>
        </w:tc>
        <w:tc>
          <w:tcPr>
            <w:tcW w:w="900" w:type="dxa"/>
            <w:vAlign w:val="center"/>
          </w:tcPr>
          <w:p w:rsidR="001E29EE" w:rsidRPr="00BC7857" w:rsidRDefault="00BC7857" w:rsidP="00EA5CDE">
            <w:pPr>
              <w:pStyle w:val="dotabel"/>
            </w:pPr>
            <w:r w:rsidRPr="00BC7857">
              <w:t>244</w:t>
            </w:r>
          </w:p>
        </w:tc>
        <w:tc>
          <w:tcPr>
            <w:tcW w:w="900" w:type="dxa"/>
            <w:vAlign w:val="center"/>
          </w:tcPr>
          <w:p w:rsidR="001E29EE" w:rsidRPr="00BC7857" w:rsidRDefault="00BC7857" w:rsidP="00EA5CDE">
            <w:pPr>
              <w:pStyle w:val="dotabel"/>
            </w:pPr>
            <w:r w:rsidRPr="00BC7857">
              <w:t>283</w:t>
            </w:r>
          </w:p>
        </w:tc>
        <w:tc>
          <w:tcPr>
            <w:tcW w:w="900" w:type="dxa"/>
            <w:vAlign w:val="center"/>
          </w:tcPr>
          <w:p w:rsidR="001E29EE" w:rsidRPr="00BC7857" w:rsidRDefault="00BC7857" w:rsidP="00EA5CDE">
            <w:pPr>
              <w:pStyle w:val="dotabel"/>
            </w:pPr>
            <w:r w:rsidRPr="00BC7857">
              <w:t>335</w:t>
            </w:r>
          </w:p>
        </w:tc>
        <w:tc>
          <w:tcPr>
            <w:tcW w:w="901" w:type="dxa"/>
            <w:vAlign w:val="center"/>
          </w:tcPr>
          <w:p w:rsidR="001E29EE" w:rsidRPr="00BC7857" w:rsidRDefault="00BC7857" w:rsidP="00EA5CDE">
            <w:pPr>
              <w:pStyle w:val="dotabel"/>
            </w:pPr>
            <w:r w:rsidRPr="00BC7857">
              <w:t>248</w:t>
            </w:r>
          </w:p>
        </w:tc>
      </w:tr>
      <w:tr w:rsidR="001E29EE" w:rsidRPr="00BC7857" w:rsidTr="00BC7857">
        <w:trPr>
          <w:jc w:val="center"/>
        </w:trPr>
        <w:tc>
          <w:tcPr>
            <w:tcW w:w="5306" w:type="dxa"/>
            <w:vAlign w:val="center"/>
          </w:tcPr>
          <w:p w:rsidR="001E29EE" w:rsidRPr="00BC7857" w:rsidRDefault="002E5A86" w:rsidP="00EA5CDE">
            <w:pPr>
              <w:pStyle w:val="dotabel"/>
              <w:ind w:firstLine="709"/>
              <w:jc w:val="left"/>
            </w:pPr>
            <w:r w:rsidRPr="00BC7857">
              <w:t>55-59 lat</w:t>
            </w:r>
          </w:p>
        </w:tc>
        <w:tc>
          <w:tcPr>
            <w:tcW w:w="900" w:type="dxa"/>
            <w:vAlign w:val="center"/>
          </w:tcPr>
          <w:p w:rsidR="001E29EE" w:rsidRPr="00BC7857" w:rsidRDefault="00BC7857" w:rsidP="00EA5CDE">
            <w:pPr>
              <w:pStyle w:val="dotabel"/>
            </w:pPr>
            <w:r w:rsidRPr="00BC7857">
              <w:t>135</w:t>
            </w:r>
          </w:p>
        </w:tc>
        <w:tc>
          <w:tcPr>
            <w:tcW w:w="900" w:type="dxa"/>
            <w:vAlign w:val="center"/>
          </w:tcPr>
          <w:p w:rsidR="001E29EE" w:rsidRPr="00BC7857" w:rsidRDefault="00BC7857" w:rsidP="00EA5CDE">
            <w:pPr>
              <w:pStyle w:val="dotabel"/>
            </w:pPr>
            <w:r w:rsidRPr="00BC7857">
              <w:t>136</w:t>
            </w:r>
          </w:p>
        </w:tc>
        <w:tc>
          <w:tcPr>
            <w:tcW w:w="900" w:type="dxa"/>
            <w:vAlign w:val="center"/>
          </w:tcPr>
          <w:p w:rsidR="001E29EE" w:rsidRPr="00BC7857" w:rsidRDefault="00BC7857" w:rsidP="00EA5CDE">
            <w:pPr>
              <w:pStyle w:val="dotabel"/>
            </w:pPr>
            <w:r w:rsidRPr="00BC7857">
              <w:t>168</w:t>
            </w:r>
          </w:p>
        </w:tc>
        <w:tc>
          <w:tcPr>
            <w:tcW w:w="901" w:type="dxa"/>
            <w:vAlign w:val="center"/>
          </w:tcPr>
          <w:p w:rsidR="001E29EE" w:rsidRPr="00BC7857" w:rsidRDefault="00BC7857" w:rsidP="00EA5CDE">
            <w:pPr>
              <w:pStyle w:val="dotabel"/>
            </w:pPr>
            <w:r w:rsidRPr="00BC7857">
              <w:t>115</w:t>
            </w:r>
          </w:p>
        </w:tc>
      </w:tr>
      <w:tr w:rsidR="001E29EE" w:rsidRPr="00BC7857" w:rsidTr="00BC7857">
        <w:trPr>
          <w:jc w:val="center"/>
        </w:trPr>
        <w:tc>
          <w:tcPr>
            <w:tcW w:w="5306" w:type="dxa"/>
            <w:vAlign w:val="center"/>
          </w:tcPr>
          <w:p w:rsidR="001E29EE" w:rsidRPr="00BC7857" w:rsidRDefault="002E5A86" w:rsidP="00EA5CDE">
            <w:pPr>
              <w:pStyle w:val="dotabel"/>
              <w:ind w:firstLine="709"/>
              <w:jc w:val="left"/>
            </w:pPr>
            <w:r w:rsidRPr="00BC7857">
              <w:t>60 lat i więcej</w:t>
            </w:r>
          </w:p>
        </w:tc>
        <w:tc>
          <w:tcPr>
            <w:tcW w:w="900" w:type="dxa"/>
            <w:vAlign w:val="center"/>
          </w:tcPr>
          <w:p w:rsidR="001E29EE" w:rsidRPr="00BC7857" w:rsidRDefault="00BC7857" w:rsidP="00EA5CDE">
            <w:pPr>
              <w:pStyle w:val="dotabel"/>
            </w:pPr>
            <w:r w:rsidRPr="00BC7857">
              <w:t>56</w:t>
            </w:r>
          </w:p>
        </w:tc>
        <w:tc>
          <w:tcPr>
            <w:tcW w:w="900" w:type="dxa"/>
            <w:vAlign w:val="center"/>
          </w:tcPr>
          <w:p w:rsidR="001E29EE" w:rsidRPr="00BC7857" w:rsidRDefault="00BC7857" w:rsidP="00EA5CDE">
            <w:pPr>
              <w:pStyle w:val="dotabel"/>
            </w:pPr>
            <w:r w:rsidRPr="00BC7857">
              <w:t>61</w:t>
            </w:r>
          </w:p>
        </w:tc>
        <w:tc>
          <w:tcPr>
            <w:tcW w:w="900" w:type="dxa"/>
            <w:vAlign w:val="center"/>
          </w:tcPr>
          <w:p w:rsidR="001E29EE" w:rsidRPr="00BC7857" w:rsidRDefault="00BC7857" w:rsidP="00EA5CDE">
            <w:pPr>
              <w:pStyle w:val="dotabel"/>
            </w:pPr>
            <w:r w:rsidRPr="00BC7857">
              <w:t>66</w:t>
            </w:r>
          </w:p>
        </w:tc>
        <w:tc>
          <w:tcPr>
            <w:tcW w:w="901" w:type="dxa"/>
            <w:vAlign w:val="center"/>
          </w:tcPr>
          <w:p w:rsidR="001E29EE" w:rsidRPr="00BC7857" w:rsidRDefault="00BC7857" w:rsidP="00EA5CDE">
            <w:pPr>
              <w:pStyle w:val="dotabel"/>
            </w:pPr>
            <w:r w:rsidRPr="00BC7857">
              <w:t>53</w:t>
            </w:r>
          </w:p>
        </w:tc>
      </w:tr>
      <w:tr w:rsidR="001E29EE" w:rsidRPr="00BC7857" w:rsidTr="00BC7857">
        <w:trPr>
          <w:jc w:val="center"/>
        </w:trPr>
        <w:tc>
          <w:tcPr>
            <w:tcW w:w="5306" w:type="dxa"/>
            <w:vAlign w:val="center"/>
          </w:tcPr>
          <w:p w:rsidR="001E29EE" w:rsidRPr="00BC7857" w:rsidRDefault="001E29EE" w:rsidP="001E29EE">
            <w:pPr>
              <w:pStyle w:val="dotabel"/>
              <w:ind w:firstLine="709"/>
              <w:rPr>
                <w:b/>
              </w:rPr>
            </w:pPr>
            <w:r w:rsidRPr="00BC7857">
              <w:rPr>
                <w:b/>
              </w:rPr>
              <w:t>OGÓŁEM</w:t>
            </w:r>
          </w:p>
        </w:tc>
        <w:tc>
          <w:tcPr>
            <w:tcW w:w="900" w:type="dxa"/>
            <w:vAlign w:val="center"/>
          </w:tcPr>
          <w:p w:rsidR="001E29EE" w:rsidRPr="00BC7857" w:rsidRDefault="00BC7857" w:rsidP="00EA5CDE">
            <w:pPr>
              <w:pStyle w:val="dotabel"/>
              <w:rPr>
                <w:b/>
              </w:rPr>
            </w:pPr>
            <w:r w:rsidRPr="00BC7857">
              <w:rPr>
                <w:b/>
              </w:rPr>
              <w:t>1321</w:t>
            </w:r>
          </w:p>
        </w:tc>
        <w:tc>
          <w:tcPr>
            <w:tcW w:w="900" w:type="dxa"/>
            <w:vAlign w:val="center"/>
          </w:tcPr>
          <w:p w:rsidR="001E29EE" w:rsidRPr="00BC7857" w:rsidRDefault="00BC7857" w:rsidP="00EA5CDE">
            <w:pPr>
              <w:pStyle w:val="dotabel"/>
              <w:rPr>
                <w:b/>
              </w:rPr>
            </w:pPr>
            <w:r w:rsidRPr="00BC7857">
              <w:rPr>
                <w:b/>
              </w:rPr>
              <w:t>1327</w:t>
            </w:r>
          </w:p>
        </w:tc>
        <w:tc>
          <w:tcPr>
            <w:tcW w:w="900" w:type="dxa"/>
            <w:vAlign w:val="center"/>
          </w:tcPr>
          <w:p w:rsidR="001E29EE" w:rsidRPr="00BC7857" w:rsidRDefault="00BC7857" w:rsidP="00EA5CDE">
            <w:pPr>
              <w:pStyle w:val="dotabel"/>
              <w:rPr>
                <w:b/>
              </w:rPr>
            </w:pPr>
            <w:r w:rsidRPr="00BC7857">
              <w:rPr>
                <w:b/>
              </w:rPr>
              <w:t>1564</w:t>
            </w:r>
          </w:p>
        </w:tc>
        <w:tc>
          <w:tcPr>
            <w:tcW w:w="901" w:type="dxa"/>
            <w:vAlign w:val="center"/>
          </w:tcPr>
          <w:p w:rsidR="001E29EE" w:rsidRPr="00BC7857" w:rsidRDefault="00BC7857" w:rsidP="00EA5CDE">
            <w:pPr>
              <w:pStyle w:val="dotabel"/>
              <w:rPr>
                <w:b/>
              </w:rPr>
            </w:pPr>
            <w:r w:rsidRPr="00BC7857">
              <w:rPr>
                <w:b/>
              </w:rPr>
              <w:t>1122</w:t>
            </w:r>
          </w:p>
        </w:tc>
      </w:tr>
    </w:tbl>
    <w:p w:rsidR="00D24A3F" w:rsidRDefault="00D24A3F" w:rsidP="004812F5">
      <w:pPr>
        <w:pStyle w:val="Legenda"/>
      </w:pPr>
    </w:p>
    <w:p w:rsidR="00D24A3F" w:rsidRDefault="00D24A3F" w:rsidP="00D24A3F">
      <w:pPr>
        <w:rPr>
          <w:sz w:val="20"/>
        </w:rPr>
      </w:pPr>
      <w:r>
        <w:br w:type="page"/>
      </w:r>
    </w:p>
    <w:p w:rsidR="001E29EE" w:rsidRPr="00BC7857" w:rsidRDefault="004812F5" w:rsidP="004812F5">
      <w:pPr>
        <w:pStyle w:val="Legenda"/>
      </w:pPr>
      <w:bookmarkStart w:id="44" w:name="_Toc115686101"/>
      <w:r w:rsidRPr="00BC7857">
        <w:lastRenderedPageBreak/>
        <w:t xml:space="preserve">Tabela </w:t>
      </w:r>
      <w:r w:rsidR="00DD2CBB" w:rsidRPr="00BC7857">
        <w:fldChar w:fldCharType="begin"/>
      </w:r>
      <w:r w:rsidR="009803B9" w:rsidRPr="00BC7857">
        <w:instrText xml:space="preserve"> SEQ Tabela \* ARABIC </w:instrText>
      </w:r>
      <w:r w:rsidR="00DD2CBB" w:rsidRPr="00BC7857">
        <w:fldChar w:fldCharType="separate"/>
      </w:r>
      <w:r w:rsidR="00053D6A">
        <w:rPr>
          <w:noProof/>
        </w:rPr>
        <w:t>9</w:t>
      </w:r>
      <w:r w:rsidR="00DD2CBB" w:rsidRPr="00BC7857">
        <w:fldChar w:fldCharType="end"/>
      </w:r>
      <w:r w:rsidR="001E29EE" w:rsidRPr="00BC7857">
        <w:t xml:space="preserve">. Bezrobotni według czasu pozostawania bez pracy w gminie </w:t>
      </w:r>
      <w:r w:rsidR="009123FF" w:rsidRPr="00BC7857">
        <w:t>Końskie</w:t>
      </w:r>
      <w:r w:rsidR="001E29EE" w:rsidRPr="00BC7857">
        <w:t xml:space="preserve"> w latach 201</w:t>
      </w:r>
      <w:r w:rsidR="00BC7857" w:rsidRPr="00BC7857">
        <w:t>8-2021</w:t>
      </w:r>
      <w:r w:rsidR="001E29EE" w:rsidRPr="00BC7857">
        <w:t xml:space="preserve"> (PUP </w:t>
      </w:r>
      <w:r w:rsidR="00BC7857" w:rsidRPr="00BC7857">
        <w:t>w Końskich</w:t>
      </w:r>
      <w:r w:rsidR="001E29EE" w:rsidRPr="00BC7857">
        <w:t>)</w:t>
      </w:r>
      <w:bookmarkEnd w:id="44"/>
    </w:p>
    <w:tbl>
      <w:tblPr>
        <w:tblW w:w="0" w:type="auto"/>
        <w:jc w:val="center"/>
        <w:tblBorders>
          <w:insideH w:val="single" w:sz="4" w:space="0" w:color="auto"/>
          <w:insideV w:val="single" w:sz="4" w:space="0" w:color="auto"/>
        </w:tblBorders>
        <w:tblLook w:val="04A0" w:firstRow="1" w:lastRow="0" w:firstColumn="1" w:lastColumn="0" w:noHBand="0" w:noVBand="1"/>
      </w:tblPr>
      <w:tblGrid>
        <w:gridCol w:w="5306"/>
        <w:gridCol w:w="900"/>
        <w:gridCol w:w="900"/>
        <w:gridCol w:w="900"/>
        <w:gridCol w:w="901"/>
      </w:tblGrid>
      <w:tr w:rsidR="001E29EE" w:rsidRPr="00BC7857" w:rsidTr="00BC7857">
        <w:trPr>
          <w:jc w:val="center"/>
        </w:trPr>
        <w:tc>
          <w:tcPr>
            <w:tcW w:w="5306" w:type="dxa"/>
            <w:shd w:val="clear" w:color="auto" w:fill="auto"/>
            <w:vAlign w:val="center"/>
          </w:tcPr>
          <w:p w:rsidR="001E29EE" w:rsidRPr="00BC7857" w:rsidRDefault="001E29EE" w:rsidP="00BC7857">
            <w:pPr>
              <w:pStyle w:val="dotabel"/>
              <w:tabs>
                <w:tab w:val="left" w:pos="2573"/>
              </w:tabs>
              <w:jc w:val="left"/>
              <w:rPr>
                <w:b/>
              </w:rPr>
            </w:pPr>
            <w:r w:rsidRPr="00BC7857">
              <w:rPr>
                <w:b/>
              </w:rPr>
              <w:t>Wyszczególnienie</w:t>
            </w:r>
          </w:p>
        </w:tc>
        <w:tc>
          <w:tcPr>
            <w:tcW w:w="900" w:type="dxa"/>
            <w:shd w:val="clear" w:color="auto" w:fill="auto"/>
            <w:vAlign w:val="center"/>
          </w:tcPr>
          <w:p w:rsidR="001E29EE" w:rsidRPr="00BC7857" w:rsidRDefault="001E29EE" w:rsidP="00BC7857">
            <w:pPr>
              <w:pStyle w:val="dotabel"/>
              <w:rPr>
                <w:b/>
              </w:rPr>
            </w:pPr>
            <w:r w:rsidRPr="00BC7857">
              <w:rPr>
                <w:b/>
              </w:rPr>
              <w:t>201</w:t>
            </w:r>
            <w:r w:rsidR="00BC7857" w:rsidRPr="00BC7857">
              <w:rPr>
                <w:b/>
              </w:rPr>
              <w:t>8</w:t>
            </w:r>
          </w:p>
        </w:tc>
        <w:tc>
          <w:tcPr>
            <w:tcW w:w="900" w:type="dxa"/>
            <w:shd w:val="clear" w:color="auto" w:fill="auto"/>
            <w:vAlign w:val="center"/>
          </w:tcPr>
          <w:p w:rsidR="001E29EE" w:rsidRPr="00BC7857" w:rsidRDefault="001E29EE" w:rsidP="00BC7857">
            <w:pPr>
              <w:pStyle w:val="dotabel"/>
              <w:rPr>
                <w:b/>
              </w:rPr>
            </w:pPr>
            <w:r w:rsidRPr="00BC7857">
              <w:rPr>
                <w:b/>
              </w:rPr>
              <w:t>201</w:t>
            </w:r>
            <w:r w:rsidR="00BC7857" w:rsidRPr="00BC7857">
              <w:rPr>
                <w:b/>
              </w:rPr>
              <w:t>9</w:t>
            </w:r>
          </w:p>
        </w:tc>
        <w:tc>
          <w:tcPr>
            <w:tcW w:w="900" w:type="dxa"/>
            <w:shd w:val="clear" w:color="auto" w:fill="auto"/>
            <w:vAlign w:val="center"/>
          </w:tcPr>
          <w:p w:rsidR="001E29EE" w:rsidRPr="00BC7857" w:rsidRDefault="001E29EE" w:rsidP="00BC7857">
            <w:pPr>
              <w:pStyle w:val="dotabel"/>
              <w:rPr>
                <w:b/>
              </w:rPr>
            </w:pPr>
            <w:r w:rsidRPr="00BC7857">
              <w:rPr>
                <w:b/>
              </w:rPr>
              <w:t>20</w:t>
            </w:r>
            <w:r w:rsidR="00BC7857" w:rsidRPr="00BC7857">
              <w:rPr>
                <w:b/>
              </w:rPr>
              <w:t>20</w:t>
            </w:r>
          </w:p>
        </w:tc>
        <w:tc>
          <w:tcPr>
            <w:tcW w:w="901" w:type="dxa"/>
            <w:shd w:val="clear" w:color="auto" w:fill="auto"/>
            <w:vAlign w:val="center"/>
          </w:tcPr>
          <w:p w:rsidR="001E29EE" w:rsidRPr="00BC7857" w:rsidRDefault="001E29EE" w:rsidP="00BC7857">
            <w:pPr>
              <w:pStyle w:val="dotabel"/>
              <w:rPr>
                <w:b/>
              </w:rPr>
            </w:pPr>
            <w:r w:rsidRPr="00BC7857">
              <w:rPr>
                <w:b/>
              </w:rPr>
              <w:t>20</w:t>
            </w:r>
            <w:r w:rsidR="00BC7857" w:rsidRPr="00BC7857">
              <w:rPr>
                <w:b/>
              </w:rPr>
              <w:t>2</w:t>
            </w:r>
            <w:r w:rsidRPr="00BC7857">
              <w:rPr>
                <w:b/>
              </w:rPr>
              <w:t>1</w:t>
            </w:r>
          </w:p>
        </w:tc>
      </w:tr>
      <w:tr w:rsidR="001E29EE" w:rsidRPr="00BC7857" w:rsidTr="00BC7857">
        <w:trPr>
          <w:jc w:val="center"/>
        </w:trPr>
        <w:tc>
          <w:tcPr>
            <w:tcW w:w="5306" w:type="dxa"/>
            <w:shd w:val="clear" w:color="auto" w:fill="auto"/>
            <w:vAlign w:val="center"/>
          </w:tcPr>
          <w:p w:rsidR="001E29EE" w:rsidRPr="00BC7857" w:rsidRDefault="00BC7857" w:rsidP="001E29EE">
            <w:pPr>
              <w:pStyle w:val="dotabel"/>
              <w:ind w:firstLine="709"/>
              <w:jc w:val="left"/>
            </w:pPr>
            <w:r w:rsidRPr="00BC7857">
              <w:t>d</w:t>
            </w:r>
            <w:r w:rsidR="002E5A86" w:rsidRPr="00BC7857">
              <w:t xml:space="preserve">o 1 miesiąca </w:t>
            </w:r>
          </w:p>
        </w:tc>
        <w:tc>
          <w:tcPr>
            <w:tcW w:w="900" w:type="dxa"/>
            <w:shd w:val="clear" w:color="auto" w:fill="auto"/>
            <w:vAlign w:val="center"/>
          </w:tcPr>
          <w:p w:rsidR="001E29EE" w:rsidRPr="00BC7857" w:rsidRDefault="00BC7857" w:rsidP="00EA5CDE">
            <w:pPr>
              <w:pStyle w:val="dotabel"/>
            </w:pPr>
            <w:r w:rsidRPr="00BC7857">
              <w:t>170</w:t>
            </w:r>
          </w:p>
        </w:tc>
        <w:tc>
          <w:tcPr>
            <w:tcW w:w="900" w:type="dxa"/>
            <w:shd w:val="clear" w:color="auto" w:fill="auto"/>
            <w:vAlign w:val="center"/>
          </w:tcPr>
          <w:p w:rsidR="001E29EE" w:rsidRPr="00BC7857" w:rsidRDefault="00BC7857" w:rsidP="00EA5CDE">
            <w:pPr>
              <w:pStyle w:val="dotabel"/>
            </w:pPr>
            <w:r w:rsidRPr="00BC7857">
              <w:t>146</w:t>
            </w:r>
          </w:p>
        </w:tc>
        <w:tc>
          <w:tcPr>
            <w:tcW w:w="900" w:type="dxa"/>
            <w:shd w:val="clear" w:color="auto" w:fill="auto"/>
            <w:vAlign w:val="center"/>
          </w:tcPr>
          <w:p w:rsidR="001E29EE" w:rsidRPr="00BC7857" w:rsidRDefault="00BC7857" w:rsidP="00EA5CDE">
            <w:pPr>
              <w:pStyle w:val="dotabel"/>
            </w:pPr>
            <w:r w:rsidRPr="00BC7857">
              <w:t>125</w:t>
            </w:r>
          </w:p>
        </w:tc>
        <w:tc>
          <w:tcPr>
            <w:tcW w:w="901" w:type="dxa"/>
            <w:shd w:val="clear" w:color="auto" w:fill="auto"/>
            <w:vAlign w:val="center"/>
          </w:tcPr>
          <w:p w:rsidR="001E29EE" w:rsidRPr="00BC7857" w:rsidRDefault="00BC7857" w:rsidP="00EA5CDE">
            <w:pPr>
              <w:pStyle w:val="dotabel"/>
            </w:pPr>
            <w:r w:rsidRPr="00BC7857">
              <w:t>101</w:t>
            </w:r>
          </w:p>
        </w:tc>
      </w:tr>
      <w:tr w:rsidR="001E29EE" w:rsidRPr="00BC7857" w:rsidTr="00BC7857">
        <w:trPr>
          <w:jc w:val="center"/>
        </w:trPr>
        <w:tc>
          <w:tcPr>
            <w:tcW w:w="5306" w:type="dxa"/>
            <w:shd w:val="clear" w:color="auto" w:fill="auto"/>
            <w:vAlign w:val="center"/>
          </w:tcPr>
          <w:p w:rsidR="001E29EE" w:rsidRPr="00BC7857" w:rsidRDefault="002E5A86" w:rsidP="00EA5CDE">
            <w:pPr>
              <w:pStyle w:val="dotabel"/>
              <w:ind w:firstLine="709"/>
              <w:jc w:val="both"/>
            </w:pPr>
            <w:r w:rsidRPr="00BC7857">
              <w:t>1-3 miesiące</w:t>
            </w:r>
          </w:p>
        </w:tc>
        <w:tc>
          <w:tcPr>
            <w:tcW w:w="900" w:type="dxa"/>
            <w:shd w:val="clear" w:color="auto" w:fill="auto"/>
            <w:vAlign w:val="center"/>
          </w:tcPr>
          <w:p w:rsidR="001E29EE" w:rsidRPr="00BC7857" w:rsidRDefault="00BC7857" w:rsidP="00EA5CDE">
            <w:pPr>
              <w:pStyle w:val="dotabel"/>
            </w:pPr>
            <w:r w:rsidRPr="00BC7857">
              <w:t>273</w:t>
            </w:r>
          </w:p>
        </w:tc>
        <w:tc>
          <w:tcPr>
            <w:tcW w:w="900" w:type="dxa"/>
            <w:shd w:val="clear" w:color="auto" w:fill="auto"/>
            <w:vAlign w:val="center"/>
          </w:tcPr>
          <w:p w:rsidR="001E29EE" w:rsidRPr="00BC7857" w:rsidRDefault="00BC7857" w:rsidP="00EA5CDE">
            <w:pPr>
              <w:pStyle w:val="dotabel"/>
            </w:pPr>
            <w:r w:rsidRPr="00BC7857">
              <w:t>292</w:t>
            </w:r>
          </w:p>
        </w:tc>
        <w:tc>
          <w:tcPr>
            <w:tcW w:w="900" w:type="dxa"/>
            <w:shd w:val="clear" w:color="auto" w:fill="auto"/>
            <w:vAlign w:val="center"/>
          </w:tcPr>
          <w:p w:rsidR="001E29EE" w:rsidRPr="00BC7857" w:rsidRDefault="00BC7857" w:rsidP="00EA5CDE">
            <w:pPr>
              <w:pStyle w:val="dotabel"/>
            </w:pPr>
            <w:r w:rsidRPr="00BC7857">
              <w:t>235</w:t>
            </w:r>
          </w:p>
        </w:tc>
        <w:tc>
          <w:tcPr>
            <w:tcW w:w="901" w:type="dxa"/>
            <w:shd w:val="clear" w:color="auto" w:fill="auto"/>
            <w:vAlign w:val="center"/>
          </w:tcPr>
          <w:p w:rsidR="001E29EE" w:rsidRPr="00BC7857" w:rsidRDefault="00BC7857" w:rsidP="00EA5CDE">
            <w:pPr>
              <w:pStyle w:val="dotabel"/>
            </w:pPr>
            <w:r w:rsidRPr="00BC7857">
              <w:t>209</w:t>
            </w:r>
          </w:p>
        </w:tc>
      </w:tr>
      <w:tr w:rsidR="001E29EE" w:rsidRPr="00BC7857" w:rsidTr="00BC7857">
        <w:trPr>
          <w:jc w:val="center"/>
        </w:trPr>
        <w:tc>
          <w:tcPr>
            <w:tcW w:w="5306" w:type="dxa"/>
            <w:shd w:val="clear" w:color="auto" w:fill="auto"/>
            <w:vAlign w:val="center"/>
          </w:tcPr>
          <w:p w:rsidR="001E29EE" w:rsidRPr="00BC7857" w:rsidRDefault="002E5A86" w:rsidP="002E5A86">
            <w:pPr>
              <w:pStyle w:val="dotabel"/>
              <w:ind w:firstLine="709"/>
              <w:jc w:val="left"/>
            </w:pPr>
            <w:r w:rsidRPr="00BC7857">
              <w:t>3-6 miesięcy</w:t>
            </w:r>
          </w:p>
        </w:tc>
        <w:tc>
          <w:tcPr>
            <w:tcW w:w="900" w:type="dxa"/>
            <w:shd w:val="clear" w:color="auto" w:fill="auto"/>
            <w:vAlign w:val="center"/>
          </w:tcPr>
          <w:p w:rsidR="001E29EE" w:rsidRPr="00BC7857" w:rsidRDefault="00BC7857" w:rsidP="00EA5CDE">
            <w:pPr>
              <w:pStyle w:val="dotabel"/>
            </w:pPr>
            <w:r w:rsidRPr="00BC7857">
              <w:t>263</w:t>
            </w:r>
          </w:p>
        </w:tc>
        <w:tc>
          <w:tcPr>
            <w:tcW w:w="900" w:type="dxa"/>
            <w:shd w:val="clear" w:color="auto" w:fill="auto"/>
            <w:vAlign w:val="center"/>
          </w:tcPr>
          <w:p w:rsidR="001E29EE" w:rsidRPr="00BC7857" w:rsidRDefault="00BC7857" w:rsidP="00EA5CDE">
            <w:pPr>
              <w:pStyle w:val="dotabel"/>
            </w:pPr>
            <w:r w:rsidRPr="00BC7857">
              <w:t>220</w:t>
            </w:r>
          </w:p>
        </w:tc>
        <w:tc>
          <w:tcPr>
            <w:tcW w:w="900" w:type="dxa"/>
            <w:shd w:val="clear" w:color="auto" w:fill="auto"/>
            <w:vAlign w:val="center"/>
          </w:tcPr>
          <w:p w:rsidR="001E29EE" w:rsidRPr="00BC7857" w:rsidRDefault="00BC7857" w:rsidP="00EA5CDE">
            <w:pPr>
              <w:pStyle w:val="dotabel"/>
            </w:pPr>
            <w:r w:rsidRPr="00BC7857">
              <w:t>241</w:t>
            </w:r>
          </w:p>
        </w:tc>
        <w:tc>
          <w:tcPr>
            <w:tcW w:w="901" w:type="dxa"/>
            <w:shd w:val="clear" w:color="auto" w:fill="auto"/>
            <w:vAlign w:val="center"/>
          </w:tcPr>
          <w:p w:rsidR="001E29EE" w:rsidRPr="00BC7857" w:rsidRDefault="00BC7857" w:rsidP="00EA5CDE">
            <w:pPr>
              <w:pStyle w:val="dotabel"/>
            </w:pPr>
            <w:r w:rsidRPr="00BC7857">
              <w:t>147</w:t>
            </w:r>
          </w:p>
        </w:tc>
      </w:tr>
      <w:tr w:rsidR="001E29EE" w:rsidRPr="00BC7857" w:rsidTr="00BC7857">
        <w:trPr>
          <w:jc w:val="center"/>
        </w:trPr>
        <w:tc>
          <w:tcPr>
            <w:tcW w:w="5306" w:type="dxa"/>
            <w:shd w:val="clear" w:color="auto" w:fill="auto"/>
            <w:vAlign w:val="center"/>
          </w:tcPr>
          <w:p w:rsidR="001E29EE" w:rsidRPr="00BC7857" w:rsidRDefault="002E5A86" w:rsidP="00EA5CDE">
            <w:pPr>
              <w:pStyle w:val="dotabel"/>
              <w:ind w:firstLine="709"/>
              <w:jc w:val="left"/>
            </w:pPr>
            <w:r w:rsidRPr="00BC7857">
              <w:t>6-12 miesięcy</w:t>
            </w:r>
          </w:p>
        </w:tc>
        <w:tc>
          <w:tcPr>
            <w:tcW w:w="900" w:type="dxa"/>
            <w:shd w:val="clear" w:color="auto" w:fill="auto"/>
            <w:vAlign w:val="center"/>
          </w:tcPr>
          <w:p w:rsidR="001E29EE" w:rsidRPr="00BC7857" w:rsidRDefault="00BC7857" w:rsidP="00EA5CDE">
            <w:pPr>
              <w:pStyle w:val="dotabel"/>
            </w:pPr>
            <w:r w:rsidRPr="00BC7857">
              <w:t>253</w:t>
            </w:r>
          </w:p>
        </w:tc>
        <w:tc>
          <w:tcPr>
            <w:tcW w:w="900" w:type="dxa"/>
            <w:shd w:val="clear" w:color="auto" w:fill="auto"/>
            <w:vAlign w:val="center"/>
          </w:tcPr>
          <w:p w:rsidR="001E29EE" w:rsidRPr="00BC7857" w:rsidRDefault="00BC7857" w:rsidP="00EA5CDE">
            <w:pPr>
              <w:pStyle w:val="dotabel"/>
            </w:pPr>
            <w:r w:rsidRPr="00BC7857">
              <w:t>297</w:t>
            </w:r>
          </w:p>
        </w:tc>
        <w:tc>
          <w:tcPr>
            <w:tcW w:w="900" w:type="dxa"/>
            <w:shd w:val="clear" w:color="auto" w:fill="auto"/>
            <w:vAlign w:val="center"/>
          </w:tcPr>
          <w:p w:rsidR="001E29EE" w:rsidRPr="00BC7857" w:rsidRDefault="00BC7857" w:rsidP="00EA5CDE">
            <w:pPr>
              <w:pStyle w:val="dotabel"/>
            </w:pPr>
            <w:r w:rsidRPr="00BC7857">
              <w:t>382</w:t>
            </w:r>
          </w:p>
        </w:tc>
        <w:tc>
          <w:tcPr>
            <w:tcW w:w="901" w:type="dxa"/>
            <w:shd w:val="clear" w:color="auto" w:fill="auto"/>
            <w:vAlign w:val="center"/>
          </w:tcPr>
          <w:p w:rsidR="001E29EE" w:rsidRPr="00BC7857" w:rsidRDefault="00BC7857" w:rsidP="00EA5CDE">
            <w:pPr>
              <w:pStyle w:val="dotabel"/>
            </w:pPr>
            <w:r w:rsidRPr="00BC7857">
              <w:t>196</w:t>
            </w:r>
          </w:p>
        </w:tc>
      </w:tr>
      <w:tr w:rsidR="001E29EE" w:rsidRPr="00BC7857" w:rsidTr="00BC7857">
        <w:trPr>
          <w:jc w:val="center"/>
        </w:trPr>
        <w:tc>
          <w:tcPr>
            <w:tcW w:w="5306" w:type="dxa"/>
            <w:shd w:val="clear" w:color="auto" w:fill="auto"/>
            <w:vAlign w:val="center"/>
          </w:tcPr>
          <w:p w:rsidR="001E29EE" w:rsidRPr="00BC7857" w:rsidRDefault="002E5A86" w:rsidP="002E5A86">
            <w:pPr>
              <w:pStyle w:val="dotabel"/>
              <w:ind w:firstLine="709"/>
              <w:jc w:val="left"/>
            </w:pPr>
            <w:r w:rsidRPr="00BC7857">
              <w:t xml:space="preserve">12-24 miesiące </w:t>
            </w:r>
          </w:p>
        </w:tc>
        <w:tc>
          <w:tcPr>
            <w:tcW w:w="900" w:type="dxa"/>
            <w:shd w:val="clear" w:color="auto" w:fill="auto"/>
            <w:vAlign w:val="center"/>
          </w:tcPr>
          <w:p w:rsidR="001E29EE" w:rsidRPr="00BC7857" w:rsidRDefault="00BC7857" w:rsidP="00EA5CDE">
            <w:pPr>
              <w:pStyle w:val="dotabel"/>
            </w:pPr>
            <w:r w:rsidRPr="00BC7857">
              <w:t>212</w:t>
            </w:r>
          </w:p>
        </w:tc>
        <w:tc>
          <w:tcPr>
            <w:tcW w:w="900" w:type="dxa"/>
            <w:shd w:val="clear" w:color="auto" w:fill="auto"/>
            <w:vAlign w:val="center"/>
          </w:tcPr>
          <w:p w:rsidR="001E29EE" w:rsidRPr="00BC7857" w:rsidRDefault="00BC7857" w:rsidP="00EA5CDE">
            <w:pPr>
              <w:pStyle w:val="dotabel"/>
            </w:pPr>
            <w:r w:rsidRPr="00BC7857">
              <w:t>212</w:t>
            </w:r>
          </w:p>
        </w:tc>
        <w:tc>
          <w:tcPr>
            <w:tcW w:w="900" w:type="dxa"/>
            <w:shd w:val="clear" w:color="auto" w:fill="auto"/>
            <w:vAlign w:val="center"/>
          </w:tcPr>
          <w:p w:rsidR="001E29EE" w:rsidRPr="00BC7857" w:rsidRDefault="00BC7857" w:rsidP="00EA5CDE">
            <w:pPr>
              <w:pStyle w:val="dotabel"/>
            </w:pPr>
            <w:r w:rsidRPr="00BC7857">
              <w:t>353</w:t>
            </w:r>
          </w:p>
        </w:tc>
        <w:tc>
          <w:tcPr>
            <w:tcW w:w="901" w:type="dxa"/>
            <w:shd w:val="clear" w:color="auto" w:fill="auto"/>
            <w:vAlign w:val="center"/>
          </w:tcPr>
          <w:p w:rsidR="001E29EE" w:rsidRPr="00BC7857" w:rsidRDefault="00BC7857" w:rsidP="00EA5CDE">
            <w:pPr>
              <w:pStyle w:val="dotabel"/>
            </w:pPr>
            <w:r w:rsidRPr="00BC7857">
              <w:t>223</w:t>
            </w:r>
          </w:p>
        </w:tc>
      </w:tr>
      <w:tr w:rsidR="001E29EE" w:rsidRPr="00BC7857" w:rsidTr="00BC7857">
        <w:trPr>
          <w:jc w:val="center"/>
        </w:trPr>
        <w:tc>
          <w:tcPr>
            <w:tcW w:w="5306" w:type="dxa"/>
            <w:shd w:val="clear" w:color="auto" w:fill="auto"/>
            <w:vAlign w:val="center"/>
          </w:tcPr>
          <w:p w:rsidR="001E29EE" w:rsidRPr="00BC7857" w:rsidRDefault="002E5A86" w:rsidP="00EA5CDE">
            <w:pPr>
              <w:pStyle w:val="dotabel"/>
              <w:ind w:firstLine="709"/>
              <w:jc w:val="left"/>
            </w:pPr>
            <w:r w:rsidRPr="00BC7857">
              <w:t>powyżej 24 miesięcy</w:t>
            </w:r>
          </w:p>
        </w:tc>
        <w:tc>
          <w:tcPr>
            <w:tcW w:w="900" w:type="dxa"/>
            <w:shd w:val="clear" w:color="auto" w:fill="auto"/>
            <w:vAlign w:val="center"/>
          </w:tcPr>
          <w:p w:rsidR="001E29EE" w:rsidRPr="00BC7857" w:rsidRDefault="00BC7857" w:rsidP="00EA5CDE">
            <w:pPr>
              <w:pStyle w:val="dotabel"/>
            </w:pPr>
            <w:r w:rsidRPr="00BC7857">
              <w:t>151</w:t>
            </w:r>
          </w:p>
        </w:tc>
        <w:tc>
          <w:tcPr>
            <w:tcW w:w="900" w:type="dxa"/>
            <w:shd w:val="clear" w:color="auto" w:fill="auto"/>
            <w:vAlign w:val="center"/>
          </w:tcPr>
          <w:p w:rsidR="001E29EE" w:rsidRPr="00BC7857" w:rsidRDefault="00BC7857" w:rsidP="00EA5CDE">
            <w:pPr>
              <w:pStyle w:val="dotabel"/>
            </w:pPr>
            <w:r w:rsidRPr="00BC7857">
              <w:t>160</w:t>
            </w:r>
          </w:p>
        </w:tc>
        <w:tc>
          <w:tcPr>
            <w:tcW w:w="900" w:type="dxa"/>
            <w:shd w:val="clear" w:color="auto" w:fill="auto"/>
            <w:vAlign w:val="center"/>
          </w:tcPr>
          <w:p w:rsidR="001E29EE" w:rsidRPr="00BC7857" w:rsidRDefault="00BC7857" w:rsidP="00EA5CDE">
            <w:pPr>
              <w:pStyle w:val="dotabel"/>
            </w:pPr>
            <w:r w:rsidRPr="00BC7857">
              <w:t>228</w:t>
            </w:r>
          </w:p>
        </w:tc>
        <w:tc>
          <w:tcPr>
            <w:tcW w:w="901" w:type="dxa"/>
            <w:shd w:val="clear" w:color="auto" w:fill="auto"/>
            <w:vAlign w:val="center"/>
          </w:tcPr>
          <w:p w:rsidR="001E29EE" w:rsidRPr="00BC7857" w:rsidRDefault="00BC7857" w:rsidP="00EA5CDE">
            <w:pPr>
              <w:pStyle w:val="dotabel"/>
            </w:pPr>
            <w:r w:rsidRPr="00BC7857">
              <w:t>246</w:t>
            </w:r>
          </w:p>
        </w:tc>
      </w:tr>
      <w:tr w:rsidR="00BC7857" w:rsidRPr="00BC7857" w:rsidTr="00BC7857">
        <w:trPr>
          <w:jc w:val="center"/>
        </w:trPr>
        <w:tc>
          <w:tcPr>
            <w:tcW w:w="5306" w:type="dxa"/>
            <w:shd w:val="clear" w:color="auto" w:fill="auto"/>
            <w:vAlign w:val="center"/>
          </w:tcPr>
          <w:p w:rsidR="00BC7857" w:rsidRPr="00BC7857" w:rsidRDefault="00BC7857" w:rsidP="001E29EE">
            <w:pPr>
              <w:pStyle w:val="dotabel"/>
              <w:ind w:firstLine="709"/>
              <w:rPr>
                <w:b/>
              </w:rPr>
            </w:pPr>
            <w:r w:rsidRPr="00BC7857">
              <w:rPr>
                <w:b/>
              </w:rPr>
              <w:t>OGÓŁEM</w:t>
            </w:r>
          </w:p>
        </w:tc>
        <w:tc>
          <w:tcPr>
            <w:tcW w:w="900" w:type="dxa"/>
            <w:shd w:val="clear" w:color="auto" w:fill="auto"/>
            <w:vAlign w:val="center"/>
          </w:tcPr>
          <w:p w:rsidR="00BC7857" w:rsidRPr="00BC7857" w:rsidRDefault="00BC7857" w:rsidP="00EA5CDE">
            <w:pPr>
              <w:pStyle w:val="dotabel"/>
              <w:rPr>
                <w:b/>
              </w:rPr>
            </w:pPr>
            <w:r w:rsidRPr="00BC7857">
              <w:rPr>
                <w:b/>
              </w:rPr>
              <w:t>1321</w:t>
            </w:r>
          </w:p>
        </w:tc>
        <w:tc>
          <w:tcPr>
            <w:tcW w:w="900" w:type="dxa"/>
            <w:shd w:val="clear" w:color="auto" w:fill="auto"/>
            <w:vAlign w:val="center"/>
          </w:tcPr>
          <w:p w:rsidR="00BC7857" w:rsidRPr="00BC7857" w:rsidRDefault="00BC7857" w:rsidP="00BC7857">
            <w:pPr>
              <w:pStyle w:val="dotabel"/>
              <w:rPr>
                <w:b/>
              </w:rPr>
            </w:pPr>
            <w:r w:rsidRPr="00BC7857">
              <w:rPr>
                <w:b/>
              </w:rPr>
              <w:t>1327</w:t>
            </w:r>
          </w:p>
        </w:tc>
        <w:tc>
          <w:tcPr>
            <w:tcW w:w="900" w:type="dxa"/>
            <w:shd w:val="clear" w:color="auto" w:fill="auto"/>
            <w:vAlign w:val="center"/>
          </w:tcPr>
          <w:p w:rsidR="00BC7857" w:rsidRPr="00BC7857" w:rsidRDefault="00BC7857" w:rsidP="00BC7857">
            <w:pPr>
              <w:pStyle w:val="dotabel"/>
              <w:rPr>
                <w:b/>
              </w:rPr>
            </w:pPr>
            <w:r w:rsidRPr="00BC7857">
              <w:rPr>
                <w:b/>
              </w:rPr>
              <w:t>1564</w:t>
            </w:r>
          </w:p>
        </w:tc>
        <w:tc>
          <w:tcPr>
            <w:tcW w:w="901" w:type="dxa"/>
            <w:shd w:val="clear" w:color="auto" w:fill="auto"/>
            <w:vAlign w:val="center"/>
          </w:tcPr>
          <w:p w:rsidR="00BC7857" w:rsidRPr="00BC7857" w:rsidRDefault="00BC7857" w:rsidP="00BC7857">
            <w:pPr>
              <w:pStyle w:val="dotabel"/>
              <w:rPr>
                <w:b/>
              </w:rPr>
            </w:pPr>
            <w:r w:rsidRPr="00BC7857">
              <w:rPr>
                <w:b/>
              </w:rPr>
              <w:t>1122</w:t>
            </w:r>
          </w:p>
        </w:tc>
      </w:tr>
    </w:tbl>
    <w:p w:rsidR="00BC7857" w:rsidRPr="00BC7857" w:rsidRDefault="00354EFB" w:rsidP="00354EFB">
      <w:pPr>
        <w:pStyle w:val="Legenda"/>
      </w:pPr>
      <w:bookmarkStart w:id="45" w:name="_Toc115686102"/>
      <w:r>
        <w:t xml:space="preserve">Tabela </w:t>
      </w:r>
      <w:fldSimple w:instr=" SEQ Tabela \* ARABIC ">
        <w:r w:rsidR="00053D6A">
          <w:rPr>
            <w:noProof/>
          </w:rPr>
          <w:t>10</w:t>
        </w:r>
      </w:fldSimple>
      <w:r w:rsidR="00BC7857">
        <w:t xml:space="preserve">. Bezrobotni według wykształcenia w gminie Końskie w latach 2018-2021 (PUP w </w:t>
      </w:r>
      <w:r w:rsidR="00BC7857" w:rsidRPr="00BC7857">
        <w:t>Końskich)</w:t>
      </w:r>
      <w:bookmarkEnd w:id="45"/>
    </w:p>
    <w:tbl>
      <w:tblPr>
        <w:tblW w:w="0" w:type="auto"/>
        <w:jc w:val="center"/>
        <w:tblBorders>
          <w:insideH w:val="single" w:sz="4" w:space="0" w:color="auto"/>
          <w:insideV w:val="single" w:sz="4" w:space="0" w:color="auto"/>
        </w:tblBorders>
        <w:tblLook w:val="04A0" w:firstRow="1" w:lastRow="0" w:firstColumn="1" w:lastColumn="0" w:noHBand="0" w:noVBand="1"/>
      </w:tblPr>
      <w:tblGrid>
        <w:gridCol w:w="5306"/>
        <w:gridCol w:w="900"/>
        <w:gridCol w:w="900"/>
        <w:gridCol w:w="900"/>
        <w:gridCol w:w="901"/>
      </w:tblGrid>
      <w:tr w:rsidR="00BC7857" w:rsidRPr="00BC7857" w:rsidTr="00BC7857">
        <w:trPr>
          <w:jc w:val="center"/>
        </w:trPr>
        <w:tc>
          <w:tcPr>
            <w:tcW w:w="5306" w:type="dxa"/>
            <w:shd w:val="clear" w:color="auto" w:fill="auto"/>
            <w:vAlign w:val="center"/>
          </w:tcPr>
          <w:p w:rsidR="00BC7857" w:rsidRPr="00BC7857" w:rsidRDefault="00BC7857" w:rsidP="00BC7857">
            <w:pPr>
              <w:pStyle w:val="dotabel"/>
              <w:tabs>
                <w:tab w:val="left" w:pos="2573"/>
              </w:tabs>
              <w:jc w:val="left"/>
              <w:rPr>
                <w:b/>
              </w:rPr>
            </w:pPr>
            <w:r w:rsidRPr="00BC7857">
              <w:rPr>
                <w:b/>
              </w:rPr>
              <w:t>Wyszczególnienie</w:t>
            </w:r>
          </w:p>
        </w:tc>
        <w:tc>
          <w:tcPr>
            <w:tcW w:w="900" w:type="dxa"/>
            <w:shd w:val="clear" w:color="auto" w:fill="auto"/>
            <w:vAlign w:val="center"/>
          </w:tcPr>
          <w:p w:rsidR="00BC7857" w:rsidRPr="00BC7857" w:rsidRDefault="00BC7857" w:rsidP="00BC7857">
            <w:pPr>
              <w:pStyle w:val="dotabel"/>
              <w:rPr>
                <w:b/>
              </w:rPr>
            </w:pPr>
            <w:r w:rsidRPr="00BC7857">
              <w:rPr>
                <w:b/>
              </w:rPr>
              <w:t>2018</w:t>
            </w:r>
          </w:p>
        </w:tc>
        <w:tc>
          <w:tcPr>
            <w:tcW w:w="900" w:type="dxa"/>
            <w:shd w:val="clear" w:color="auto" w:fill="auto"/>
            <w:vAlign w:val="center"/>
          </w:tcPr>
          <w:p w:rsidR="00BC7857" w:rsidRPr="00BC7857" w:rsidRDefault="00BC7857" w:rsidP="00BC7857">
            <w:pPr>
              <w:pStyle w:val="dotabel"/>
              <w:rPr>
                <w:b/>
              </w:rPr>
            </w:pPr>
            <w:r w:rsidRPr="00BC7857">
              <w:rPr>
                <w:b/>
              </w:rPr>
              <w:t>2019</w:t>
            </w:r>
          </w:p>
        </w:tc>
        <w:tc>
          <w:tcPr>
            <w:tcW w:w="900" w:type="dxa"/>
            <w:shd w:val="clear" w:color="auto" w:fill="auto"/>
            <w:vAlign w:val="center"/>
          </w:tcPr>
          <w:p w:rsidR="00BC7857" w:rsidRPr="00BC7857" w:rsidRDefault="00BC7857" w:rsidP="00BC7857">
            <w:pPr>
              <w:pStyle w:val="dotabel"/>
              <w:rPr>
                <w:b/>
              </w:rPr>
            </w:pPr>
            <w:r w:rsidRPr="00BC7857">
              <w:rPr>
                <w:b/>
              </w:rPr>
              <w:t>2020</w:t>
            </w:r>
          </w:p>
        </w:tc>
        <w:tc>
          <w:tcPr>
            <w:tcW w:w="901" w:type="dxa"/>
            <w:shd w:val="clear" w:color="auto" w:fill="auto"/>
            <w:vAlign w:val="center"/>
          </w:tcPr>
          <w:p w:rsidR="00BC7857" w:rsidRPr="00BC7857" w:rsidRDefault="00BC7857" w:rsidP="00BC7857">
            <w:pPr>
              <w:pStyle w:val="dotabel"/>
              <w:rPr>
                <w:b/>
              </w:rPr>
            </w:pPr>
            <w:r w:rsidRPr="00BC7857">
              <w:rPr>
                <w:b/>
              </w:rPr>
              <w:t>2021</w:t>
            </w:r>
          </w:p>
        </w:tc>
      </w:tr>
      <w:tr w:rsidR="00BC7857" w:rsidRPr="00BC7857" w:rsidTr="00BC7857">
        <w:trPr>
          <w:jc w:val="center"/>
        </w:trPr>
        <w:tc>
          <w:tcPr>
            <w:tcW w:w="5306" w:type="dxa"/>
            <w:shd w:val="clear" w:color="auto" w:fill="auto"/>
            <w:vAlign w:val="center"/>
          </w:tcPr>
          <w:p w:rsidR="00BC7857" w:rsidRPr="00BC7857" w:rsidRDefault="00354EFB" w:rsidP="00BC7857">
            <w:pPr>
              <w:pStyle w:val="dotabel"/>
              <w:ind w:firstLine="709"/>
              <w:jc w:val="left"/>
            </w:pPr>
            <w:r>
              <w:t>wyższe</w:t>
            </w:r>
          </w:p>
        </w:tc>
        <w:tc>
          <w:tcPr>
            <w:tcW w:w="900" w:type="dxa"/>
            <w:shd w:val="clear" w:color="auto" w:fill="auto"/>
            <w:vAlign w:val="center"/>
          </w:tcPr>
          <w:p w:rsidR="00BC7857" w:rsidRPr="00BC7857" w:rsidRDefault="00354EFB" w:rsidP="00BC7857">
            <w:pPr>
              <w:pStyle w:val="dotabel"/>
            </w:pPr>
            <w:r>
              <w:t>244</w:t>
            </w:r>
          </w:p>
        </w:tc>
        <w:tc>
          <w:tcPr>
            <w:tcW w:w="900" w:type="dxa"/>
            <w:shd w:val="clear" w:color="auto" w:fill="auto"/>
            <w:vAlign w:val="center"/>
          </w:tcPr>
          <w:p w:rsidR="00BC7857" w:rsidRPr="00BC7857" w:rsidRDefault="00354EFB" w:rsidP="00BC7857">
            <w:pPr>
              <w:pStyle w:val="dotabel"/>
            </w:pPr>
            <w:r>
              <w:t>243</w:t>
            </w:r>
          </w:p>
        </w:tc>
        <w:tc>
          <w:tcPr>
            <w:tcW w:w="900" w:type="dxa"/>
            <w:shd w:val="clear" w:color="auto" w:fill="auto"/>
            <w:vAlign w:val="center"/>
          </w:tcPr>
          <w:p w:rsidR="00BC7857" w:rsidRPr="00BC7857" w:rsidRDefault="00354EFB" w:rsidP="00BC7857">
            <w:pPr>
              <w:pStyle w:val="dotabel"/>
            </w:pPr>
            <w:r>
              <w:t>280</w:t>
            </w:r>
          </w:p>
        </w:tc>
        <w:tc>
          <w:tcPr>
            <w:tcW w:w="901" w:type="dxa"/>
            <w:shd w:val="clear" w:color="auto" w:fill="auto"/>
            <w:vAlign w:val="center"/>
          </w:tcPr>
          <w:p w:rsidR="00BC7857" w:rsidRPr="00BC7857" w:rsidRDefault="00354EFB" w:rsidP="00BC7857">
            <w:pPr>
              <w:pStyle w:val="dotabel"/>
            </w:pPr>
            <w:r>
              <w:t>218</w:t>
            </w:r>
          </w:p>
        </w:tc>
      </w:tr>
      <w:tr w:rsidR="00BC7857" w:rsidRPr="00BC7857" w:rsidTr="00BC7857">
        <w:trPr>
          <w:jc w:val="center"/>
        </w:trPr>
        <w:tc>
          <w:tcPr>
            <w:tcW w:w="5306" w:type="dxa"/>
            <w:shd w:val="clear" w:color="auto" w:fill="auto"/>
            <w:vAlign w:val="center"/>
          </w:tcPr>
          <w:p w:rsidR="00BC7857" w:rsidRPr="00BC7857" w:rsidRDefault="00354EFB" w:rsidP="00BC7857">
            <w:pPr>
              <w:pStyle w:val="dotabel"/>
              <w:ind w:firstLine="709"/>
              <w:jc w:val="both"/>
            </w:pPr>
            <w:r>
              <w:t>policealne i średnie zawodowe</w:t>
            </w:r>
          </w:p>
        </w:tc>
        <w:tc>
          <w:tcPr>
            <w:tcW w:w="900" w:type="dxa"/>
            <w:shd w:val="clear" w:color="auto" w:fill="auto"/>
            <w:vAlign w:val="center"/>
          </w:tcPr>
          <w:p w:rsidR="00BC7857" w:rsidRPr="00BC7857" w:rsidRDefault="00354EFB" w:rsidP="00BC7857">
            <w:pPr>
              <w:pStyle w:val="dotabel"/>
            </w:pPr>
            <w:r>
              <w:t>337</w:t>
            </w:r>
          </w:p>
        </w:tc>
        <w:tc>
          <w:tcPr>
            <w:tcW w:w="900" w:type="dxa"/>
            <w:shd w:val="clear" w:color="auto" w:fill="auto"/>
            <w:vAlign w:val="center"/>
          </w:tcPr>
          <w:p w:rsidR="00BC7857" w:rsidRPr="00BC7857" w:rsidRDefault="00354EFB" w:rsidP="00BC7857">
            <w:pPr>
              <w:pStyle w:val="dotabel"/>
            </w:pPr>
            <w:r>
              <w:t>356</w:t>
            </w:r>
          </w:p>
        </w:tc>
        <w:tc>
          <w:tcPr>
            <w:tcW w:w="900" w:type="dxa"/>
            <w:shd w:val="clear" w:color="auto" w:fill="auto"/>
            <w:vAlign w:val="center"/>
          </w:tcPr>
          <w:p w:rsidR="00BC7857" w:rsidRPr="00BC7857" w:rsidRDefault="00354EFB" w:rsidP="00BC7857">
            <w:pPr>
              <w:pStyle w:val="dotabel"/>
            </w:pPr>
            <w:r>
              <w:t>409</w:t>
            </w:r>
          </w:p>
        </w:tc>
        <w:tc>
          <w:tcPr>
            <w:tcW w:w="901" w:type="dxa"/>
            <w:shd w:val="clear" w:color="auto" w:fill="auto"/>
            <w:vAlign w:val="center"/>
          </w:tcPr>
          <w:p w:rsidR="00BC7857" w:rsidRPr="00BC7857" w:rsidRDefault="00354EFB" w:rsidP="00BC7857">
            <w:pPr>
              <w:pStyle w:val="dotabel"/>
            </w:pPr>
            <w:r>
              <w:t>301</w:t>
            </w:r>
          </w:p>
        </w:tc>
      </w:tr>
      <w:tr w:rsidR="00BC7857" w:rsidRPr="00BC7857" w:rsidTr="00BC7857">
        <w:trPr>
          <w:jc w:val="center"/>
        </w:trPr>
        <w:tc>
          <w:tcPr>
            <w:tcW w:w="5306" w:type="dxa"/>
            <w:shd w:val="clear" w:color="auto" w:fill="auto"/>
            <w:vAlign w:val="center"/>
          </w:tcPr>
          <w:p w:rsidR="00BC7857" w:rsidRPr="00BC7857" w:rsidRDefault="00354EFB" w:rsidP="00BC7857">
            <w:pPr>
              <w:pStyle w:val="dotabel"/>
              <w:ind w:firstLine="709"/>
              <w:jc w:val="left"/>
            </w:pPr>
            <w:r>
              <w:t>średnie ogólnokształcące</w:t>
            </w:r>
          </w:p>
        </w:tc>
        <w:tc>
          <w:tcPr>
            <w:tcW w:w="900" w:type="dxa"/>
            <w:shd w:val="clear" w:color="auto" w:fill="auto"/>
            <w:vAlign w:val="center"/>
          </w:tcPr>
          <w:p w:rsidR="00BC7857" w:rsidRPr="00BC7857" w:rsidRDefault="00354EFB" w:rsidP="00BC7857">
            <w:pPr>
              <w:pStyle w:val="dotabel"/>
            </w:pPr>
            <w:r>
              <w:t>171</w:t>
            </w:r>
          </w:p>
        </w:tc>
        <w:tc>
          <w:tcPr>
            <w:tcW w:w="900" w:type="dxa"/>
            <w:shd w:val="clear" w:color="auto" w:fill="auto"/>
            <w:vAlign w:val="center"/>
          </w:tcPr>
          <w:p w:rsidR="00BC7857" w:rsidRPr="00BC7857" w:rsidRDefault="00354EFB" w:rsidP="00BC7857">
            <w:pPr>
              <w:pStyle w:val="dotabel"/>
            </w:pPr>
            <w:r>
              <w:t>151</w:t>
            </w:r>
          </w:p>
        </w:tc>
        <w:tc>
          <w:tcPr>
            <w:tcW w:w="900" w:type="dxa"/>
            <w:shd w:val="clear" w:color="auto" w:fill="auto"/>
            <w:vAlign w:val="center"/>
          </w:tcPr>
          <w:p w:rsidR="00BC7857" w:rsidRPr="00BC7857" w:rsidRDefault="00354EFB" w:rsidP="00BC7857">
            <w:pPr>
              <w:pStyle w:val="dotabel"/>
            </w:pPr>
            <w:r>
              <w:t>184</w:t>
            </w:r>
          </w:p>
        </w:tc>
        <w:tc>
          <w:tcPr>
            <w:tcW w:w="901" w:type="dxa"/>
            <w:shd w:val="clear" w:color="auto" w:fill="auto"/>
            <w:vAlign w:val="center"/>
          </w:tcPr>
          <w:p w:rsidR="00BC7857" w:rsidRPr="00BC7857" w:rsidRDefault="00354EFB" w:rsidP="00BC7857">
            <w:pPr>
              <w:pStyle w:val="dotabel"/>
            </w:pPr>
            <w:r>
              <w:t>148</w:t>
            </w:r>
          </w:p>
        </w:tc>
      </w:tr>
      <w:tr w:rsidR="00BC7857" w:rsidRPr="00BC7857" w:rsidTr="00BC7857">
        <w:trPr>
          <w:jc w:val="center"/>
        </w:trPr>
        <w:tc>
          <w:tcPr>
            <w:tcW w:w="5306" w:type="dxa"/>
            <w:shd w:val="clear" w:color="auto" w:fill="auto"/>
            <w:vAlign w:val="center"/>
          </w:tcPr>
          <w:p w:rsidR="00BC7857" w:rsidRPr="00BC7857" w:rsidRDefault="00354EFB" w:rsidP="00BC7857">
            <w:pPr>
              <w:pStyle w:val="dotabel"/>
              <w:ind w:firstLine="709"/>
              <w:jc w:val="left"/>
            </w:pPr>
            <w:r>
              <w:t>zasadnicze zawodowe</w:t>
            </w:r>
          </w:p>
        </w:tc>
        <w:tc>
          <w:tcPr>
            <w:tcW w:w="900" w:type="dxa"/>
            <w:shd w:val="clear" w:color="auto" w:fill="auto"/>
            <w:vAlign w:val="center"/>
          </w:tcPr>
          <w:p w:rsidR="00BC7857" w:rsidRPr="00BC7857" w:rsidRDefault="00354EFB" w:rsidP="00BC7857">
            <w:pPr>
              <w:pStyle w:val="dotabel"/>
            </w:pPr>
            <w:r>
              <w:t>330</w:t>
            </w:r>
          </w:p>
        </w:tc>
        <w:tc>
          <w:tcPr>
            <w:tcW w:w="900" w:type="dxa"/>
            <w:shd w:val="clear" w:color="auto" w:fill="auto"/>
            <w:vAlign w:val="center"/>
          </w:tcPr>
          <w:p w:rsidR="00BC7857" w:rsidRPr="00BC7857" w:rsidRDefault="00354EFB" w:rsidP="00BC7857">
            <w:pPr>
              <w:pStyle w:val="dotabel"/>
            </w:pPr>
            <w:r>
              <w:t>354</w:t>
            </w:r>
          </w:p>
        </w:tc>
        <w:tc>
          <w:tcPr>
            <w:tcW w:w="900" w:type="dxa"/>
            <w:shd w:val="clear" w:color="auto" w:fill="auto"/>
            <w:vAlign w:val="center"/>
          </w:tcPr>
          <w:p w:rsidR="00BC7857" w:rsidRPr="00BC7857" w:rsidRDefault="00354EFB" w:rsidP="00BC7857">
            <w:pPr>
              <w:pStyle w:val="dotabel"/>
            </w:pPr>
            <w:r>
              <w:t>393</w:t>
            </w:r>
          </w:p>
        </w:tc>
        <w:tc>
          <w:tcPr>
            <w:tcW w:w="901" w:type="dxa"/>
            <w:shd w:val="clear" w:color="auto" w:fill="auto"/>
            <w:vAlign w:val="center"/>
          </w:tcPr>
          <w:p w:rsidR="00BC7857" w:rsidRPr="00BC7857" w:rsidRDefault="00354EFB" w:rsidP="00BC7857">
            <w:pPr>
              <w:pStyle w:val="dotabel"/>
            </w:pPr>
            <w:r>
              <w:t>266</w:t>
            </w:r>
          </w:p>
        </w:tc>
      </w:tr>
      <w:tr w:rsidR="00BC7857" w:rsidRPr="00BC7857" w:rsidTr="00BC7857">
        <w:trPr>
          <w:jc w:val="center"/>
        </w:trPr>
        <w:tc>
          <w:tcPr>
            <w:tcW w:w="5306" w:type="dxa"/>
            <w:shd w:val="clear" w:color="auto" w:fill="auto"/>
            <w:vAlign w:val="center"/>
          </w:tcPr>
          <w:p w:rsidR="00BC7857" w:rsidRPr="00BC7857" w:rsidRDefault="00354EFB" w:rsidP="00BC7857">
            <w:pPr>
              <w:pStyle w:val="dotabel"/>
              <w:ind w:firstLine="709"/>
              <w:jc w:val="left"/>
            </w:pPr>
            <w:r>
              <w:t>gimnazjalne i poniżej</w:t>
            </w:r>
          </w:p>
        </w:tc>
        <w:tc>
          <w:tcPr>
            <w:tcW w:w="900" w:type="dxa"/>
            <w:shd w:val="clear" w:color="auto" w:fill="auto"/>
            <w:vAlign w:val="center"/>
          </w:tcPr>
          <w:p w:rsidR="00BC7857" w:rsidRPr="00BC7857" w:rsidRDefault="00354EFB" w:rsidP="00BC7857">
            <w:pPr>
              <w:pStyle w:val="dotabel"/>
            </w:pPr>
            <w:r>
              <w:t>239</w:t>
            </w:r>
          </w:p>
        </w:tc>
        <w:tc>
          <w:tcPr>
            <w:tcW w:w="900" w:type="dxa"/>
            <w:shd w:val="clear" w:color="auto" w:fill="auto"/>
            <w:vAlign w:val="center"/>
          </w:tcPr>
          <w:p w:rsidR="00BC7857" w:rsidRPr="00BC7857" w:rsidRDefault="00354EFB" w:rsidP="00BC7857">
            <w:pPr>
              <w:pStyle w:val="dotabel"/>
            </w:pPr>
            <w:r>
              <w:t>223</w:t>
            </w:r>
          </w:p>
        </w:tc>
        <w:tc>
          <w:tcPr>
            <w:tcW w:w="900" w:type="dxa"/>
            <w:shd w:val="clear" w:color="auto" w:fill="auto"/>
            <w:vAlign w:val="center"/>
          </w:tcPr>
          <w:p w:rsidR="00BC7857" w:rsidRPr="00BC7857" w:rsidRDefault="00354EFB" w:rsidP="00BC7857">
            <w:pPr>
              <w:pStyle w:val="dotabel"/>
            </w:pPr>
            <w:r>
              <w:t>298</w:t>
            </w:r>
          </w:p>
        </w:tc>
        <w:tc>
          <w:tcPr>
            <w:tcW w:w="901" w:type="dxa"/>
            <w:shd w:val="clear" w:color="auto" w:fill="auto"/>
            <w:vAlign w:val="center"/>
          </w:tcPr>
          <w:p w:rsidR="00BC7857" w:rsidRPr="00BC7857" w:rsidRDefault="00354EFB" w:rsidP="00BC7857">
            <w:pPr>
              <w:pStyle w:val="dotabel"/>
            </w:pPr>
            <w:r>
              <w:t>189</w:t>
            </w:r>
          </w:p>
        </w:tc>
      </w:tr>
      <w:tr w:rsidR="00BC7857" w:rsidRPr="00BC7857" w:rsidTr="00BC7857">
        <w:trPr>
          <w:jc w:val="center"/>
        </w:trPr>
        <w:tc>
          <w:tcPr>
            <w:tcW w:w="5306" w:type="dxa"/>
            <w:shd w:val="clear" w:color="auto" w:fill="auto"/>
            <w:vAlign w:val="center"/>
          </w:tcPr>
          <w:p w:rsidR="00BC7857" w:rsidRPr="00BC7857" w:rsidRDefault="00BC7857" w:rsidP="00BC7857">
            <w:pPr>
              <w:pStyle w:val="dotabel"/>
              <w:ind w:firstLine="709"/>
              <w:rPr>
                <w:b/>
              </w:rPr>
            </w:pPr>
            <w:r w:rsidRPr="00BC7857">
              <w:rPr>
                <w:b/>
              </w:rPr>
              <w:t>OGÓŁEM</w:t>
            </w:r>
          </w:p>
        </w:tc>
        <w:tc>
          <w:tcPr>
            <w:tcW w:w="900" w:type="dxa"/>
            <w:shd w:val="clear" w:color="auto" w:fill="auto"/>
            <w:vAlign w:val="center"/>
          </w:tcPr>
          <w:p w:rsidR="00BC7857" w:rsidRPr="00BC7857" w:rsidRDefault="00BC7857" w:rsidP="00BC7857">
            <w:pPr>
              <w:pStyle w:val="dotabel"/>
              <w:rPr>
                <w:b/>
              </w:rPr>
            </w:pPr>
            <w:r w:rsidRPr="00BC7857">
              <w:rPr>
                <w:b/>
              </w:rPr>
              <w:t>1321</w:t>
            </w:r>
          </w:p>
        </w:tc>
        <w:tc>
          <w:tcPr>
            <w:tcW w:w="900" w:type="dxa"/>
            <w:shd w:val="clear" w:color="auto" w:fill="auto"/>
            <w:vAlign w:val="center"/>
          </w:tcPr>
          <w:p w:rsidR="00BC7857" w:rsidRPr="00BC7857" w:rsidRDefault="00BC7857" w:rsidP="00BC7857">
            <w:pPr>
              <w:pStyle w:val="dotabel"/>
              <w:rPr>
                <w:b/>
              </w:rPr>
            </w:pPr>
            <w:r w:rsidRPr="00BC7857">
              <w:rPr>
                <w:b/>
              </w:rPr>
              <w:t>1327</w:t>
            </w:r>
          </w:p>
        </w:tc>
        <w:tc>
          <w:tcPr>
            <w:tcW w:w="900" w:type="dxa"/>
            <w:shd w:val="clear" w:color="auto" w:fill="auto"/>
            <w:vAlign w:val="center"/>
          </w:tcPr>
          <w:p w:rsidR="00BC7857" w:rsidRPr="00BC7857" w:rsidRDefault="00BC7857" w:rsidP="00BC7857">
            <w:pPr>
              <w:pStyle w:val="dotabel"/>
              <w:rPr>
                <w:b/>
              </w:rPr>
            </w:pPr>
            <w:r w:rsidRPr="00BC7857">
              <w:rPr>
                <w:b/>
              </w:rPr>
              <w:t>1564</w:t>
            </w:r>
          </w:p>
        </w:tc>
        <w:tc>
          <w:tcPr>
            <w:tcW w:w="901" w:type="dxa"/>
            <w:shd w:val="clear" w:color="auto" w:fill="auto"/>
            <w:vAlign w:val="center"/>
          </w:tcPr>
          <w:p w:rsidR="00BC7857" w:rsidRPr="00BC7857" w:rsidRDefault="00BC7857" w:rsidP="00BC7857">
            <w:pPr>
              <w:pStyle w:val="dotabel"/>
              <w:rPr>
                <w:b/>
              </w:rPr>
            </w:pPr>
            <w:r w:rsidRPr="00BC7857">
              <w:rPr>
                <w:b/>
              </w:rPr>
              <w:t>1122</w:t>
            </w:r>
          </w:p>
        </w:tc>
      </w:tr>
    </w:tbl>
    <w:p w:rsidR="00BC7857" w:rsidRDefault="006245E8" w:rsidP="00855D49">
      <w:pPr>
        <w:spacing w:before="240"/>
      </w:pPr>
      <w:r w:rsidRPr="007E6DB6">
        <w:t>Analiza kategorii osób bezrobotnych w szczególnej sytuacji na rynku pracy wskazuje, że najliczniejsza jest grupa osób długotrwale bezrobotnych, stanowi ona ponad połowę ogółu osób zarejestrowanych w PUP w Końskich. Duży odsetek osób długotrwale bezrobotnych wskazuje na dużą subpopulację osób bezrobo</w:t>
      </w:r>
      <w:r w:rsidR="007E6DB6" w:rsidRPr="007E6DB6">
        <w:t>tn</w:t>
      </w:r>
      <w:r w:rsidRPr="007E6DB6">
        <w:t xml:space="preserve">ych, które trwale wypadły z rynku pracy – </w:t>
      </w:r>
      <w:r w:rsidR="007E6DB6" w:rsidRPr="007E6DB6">
        <w:br/>
      </w:r>
      <w:r w:rsidRPr="007E6DB6">
        <w:t>z rozmów doradczych z klientami z tej grupy wiekowej wynika,</w:t>
      </w:r>
      <w:r w:rsidR="007E6DB6" w:rsidRPr="007E6DB6">
        <w:t xml:space="preserve"> </w:t>
      </w:r>
      <w:r w:rsidRPr="007E6DB6">
        <w:t>iż posiad</w:t>
      </w:r>
      <w:r w:rsidR="007E6DB6" w:rsidRPr="007E6DB6">
        <w:t>a</w:t>
      </w:r>
      <w:r w:rsidRPr="007E6DB6">
        <w:t xml:space="preserve">ją oni deficyt </w:t>
      </w:r>
      <w:r w:rsidR="007E6DB6" w:rsidRPr="007E6DB6">
        <w:br/>
      </w:r>
      <w:r w:rsidRPr="007E6DB6">
        <w:t>w zakresie umiejętności a</w:t>
      </w:r>
      <w:r w:rsidR="007E6DB6" w:rsidRPr="007E6DB6">
        <w:t>k</w:t>
      </w:r>
      <w:r w:rsidRPr="007E6DB6">
        <w:t xml:space="preserve">tywnego i skutecznego poszukiwania oraz utrzymania zatrudnienia, często wynikający z niskiej motywacji </w:t>
      </w:r>
      <w:r w:rsidR="007E6DB6" w:rsidRPr="007E6DB6">
        <w:t>do zmiany zawodowej, niskiej samooceny i niskiej wiary we własne możliwości zawodowe. Przyczyn takiego stanu rzeczy możemy upatrywać w niskim poziomie wykształcenia</w:t>
      </w:r>
      <w:r w:rsidR="007E6DB6">
        <w:t xml:space="preserve">, wysokich kosztach pracy dla pracodawcy, braku doświadczenia zawodowego, niedopasowanie pracowników, sezonowe zmiany w rodzaju </w:t>
      </w:r>
      <w:r w:rsidR="009D7F1E">
        <w:br/>
      </w:r>
      <w:r w:rsidR="007E6DB6">
        <w:t>i skali zatrudnienia itp. Bezrobocie dotyka wielu dziedzin życia ludzi i funkcjonowania koneckiego rynku pracy. Jego skutki mogą być wielorakie – ekonomiczna, (np. zm</w:t>
      </w:r>
      <w:r w:rsidR="00716882">
        <w:t>n</w:t>
      </w:r>
      <w:r w:rsidR="007E6DB6">
        <w:t>iejszenie wpływów do budżetu państwa)</w:t>
      </w:r>
      <w:r w:rsidR="00716882">
        <w:t>, psychologiczne (np. depresja) czy też społeczne (np. poczucie wykluczenia ze społeczeństwa)</w:t>
      </w:r>
      <w:r w:rsidR="007E6DB6">
        <w:t xml:space="preserve"> </w:t>
      </w:r>
    </w:p>
    <w:p w:rsidR="007E6DB6" w:rsidRDefault="00716882" w:rsidP="00F37A5D">
      <w:r>
        <w:t xml:space="preserve">Urząd pracy stara się przeciwdziałać zjawisku bezrobocia, organizują kursy, szkolenia, spotkania informacyjne, proponując staże i wdrażając inne programy aktywizujące. Ogromną szansa na poprawę sytuacji w/w grupy osób jest pozyskiwanie nowych funduszy na kompleksowe programy na rzecz promocji zatrudnienia, łagodzenia skutków bezrobocia </w:t>
      </w:r>
      <w:r w:rsidR="00B6149E">
        <w:br/>
      </w:r>
      <w:r>
        <w:t>i aktywizacji zawodowej w obszarze zarejestrowanego bezrobocia.</w:t>
      </w:r>
    </w:p>
    <w:p w:rsidR="00354EFB" w:rsidRPr="00354EFB" w:rsidRDefault="00354EFB" w:rsidP="00354EFB">
      <w:pPr>
        <w:pStyle w:val="Legenda"/>
      </w:pPr>
      <w:bookmarkStart w:id="46" w:name="_Toc115686103"/>
      <w:r>
        <w:lastRenderedPageBreak/>
        <w:t xml:space="preserve">Tabela </w:t>
      </w:r>
      <w:fldSimple w:instr=" SEQ Tabela \* ARABIC ">
        <w:r w:rsidR="00053D6A">
          <w:rPr>
            <w:noProof/>
          </w:rPr>
          <w:t>11</w:t>
        </w:r>
      </w:fldSimple>
      <w:r>
        <w:t>. Rodzaje pomocy udzielonej bezrobotnym w latach 2018-2021 (PUP w Końskich</w:t>
      </w:r>
      <w:r w:rsidRPr="00354EFB">
        <w:t>)</w:t>
      </w:r>
      <w:bookmarkEnd w:id="46"/>
      <w:r w:rsidRPr="00354EFB">
        <w:t xml:space="preserve"> </w:t>
      </w:r>
    </w:p>
    <w:tbl>
      <w:tblPr>
        <w:tblW w:w="0" w:type="auto"/>
        <w:jc w:val="center"/>
        <w:tblBorders>
          <w:insideH w:val="single" w:sz="4" w:space="0" w:color="auto"/>
          <w:insideV w:val="single" w:sz="4" w:space="0" w:color="auto"/>
        </w:tblBorders>
        <w:tblLook w:val="04A0" w:firstRow="1" w:lastRow="0" w:firstColumn="1" w:lastColumn="0" w:noHBand="0" w:noVBand="1"/>
      </w:tblPr>
      <w:tblGrid>
        <w:gridCol w:w="5306"/>
        <w:gridCol w:w="900"/>
        <w:gridCol w:w="900"/>
        <w:gridCol w:w="900"/>
        <w:gridCol w:w="901"/>
      </w:tblGrid>
      <w:tr w:rsidR="00354EFB" w:rsidRPr="00354EFB" w:rsidTr="00FF2CEE">
        <w:trPr>
          <w:jc w:val="center"/>
        </w:trPr>
        <w:tc>
          <w:tcPr>
            <w:tcW w:w="5306" w:type="dxa"/>
            <w:shd w:val="clear" w:color="auto" w:fill="auto"/>
            <w:vAlign w:val="center"/>
          </w:tcPr>
          <w:p w:rsidR="00354EFB" w:rsidRPr="00354EFB" w:rsidRDefault="00354EFB" w:rsidP="00FF2CEE">
            <w:pPr>
              <w:pStyle w:val="dotabel"/>
              <w:tabs>
                <w:tab w:val="left" w:pos="2573"/>
              </w:tabs>
              <w:jc w:val="left"/>
              <w:rPr>
                <w:b/>
              </w:rPr>
            </w:pPr>
            <w:r w:rsidRPr="00354EFB">
              <w:rPr>
                <w:b/>
              </w:rPr>
              <w:t>Wyszczególnienie</w:t>
            </w:r>
          </w:p>
        </w:tc>
        <w:tc>
          <w:tcPr>
            <w:tcW w:w="900" w:type="dxa"/>
            <w:shd w:val="clear" w:color="auto" w:fill="auto"/>
            <w:vAlign w:val="center"/>
          </w:tcPr>
          <w:p w:rsidR="00354EFB" w:rsidRPr="00354EFB" w:rsidRDefault="00354EFB" w:rsidP="00FF2CEE">
            <w:pPr>
              <w:pStyle w:val="dotabel"/>
              <w:rPr>
                <w:b/>
              </w:rPr>
            </w:pPr>
            <w:r w:rsidRPr="00354EFB">
              <w:rPr>
                <w:b/>
              </w:rPr>
              <w:t>2018</w:t>
            </w:r>
          </w:p>
        </w:tc>
        <w:tc>
          <w:tcPr>
            <w:tcW w:w="900" w:type="dxa"/>
            <w:shd w:val="clear" w:color="auto" w:fill="auto"/>
            <w:vAlign w:val="center"/>
          </w:tcPr>
          <w:p w:rsidR="00354EFB" w:rsidRPr="00354EFB" w:rsidRDefault="00354EFB" w:rsidP="00FF2CEE">
            <w:pPr>
              <w:pStyle w:val="dotabel"/>
              <w:rPr>
                <w:b/>
              </w:rPr>
            </w:pPr>
            <w:r w:rsidRPr="00354EFB">
              <w:rPr>
                <w:b/>
              </w:rPr>
              <w:t>2019</w:t>
            </w:r>
          </w:p>
        </w:tc>
        <w:tc>
          <w:tcPr>
            <w:tcW w:w="900" w:type="dxa"/>
            <w:shd w:val="clear" w:color="auto" w:fill="auto"/>
            <w:vAlign w:val="center"/>
          </w:tcPr>
          <w:p w:rsidR="00354EFB" w:rsidRPr="00354EFB" w:rsidRDefault="00354EFB" w:rsidP="00FF2CEE">
            <w:pPr>
              <w:pStyle w:val="dotabel"/>
              <w:rPr>
                <w:b/>
              </w:rPr>
            </w:pPr>
            <w:r w:rsidRPr="00354EFB">
              <w:rPr>
                <w:b/>
              </w:rPr>
              <w:t>2020</w:t>
            </w:r>
          </w:p>
        </w:tc>
        <w:tc>
          <w:tcPr>
            <w:tcW w:w="901" w:type="dxa"/>
            <w:shd w:val="clear" w:color="auto" w:fill="auto"/>
            <w:vAlign w:val="center"/>
          </w:tcPr>
          <w:p w:rsidR="00354EFB" w:rsidRPr="00354EFB" w:rsidRDefault="00354EFB" w:rsidP="00FF2CEE">
            <w:pPr>
              <w:pStyle w:val="dotabel"/>
              <w:rPr>
                <w:b/>
              </w:rPr>
            </w:pPr>
            <w:r w:rsidRPr="00354EFB">
              <w:rPr>
                <w:b/>
              </w:rPr>
              <w:t>2021</w:t>
            </w:r>
          </w:p>
        </w:tc>
      </w:tr>
      <w:tr w:rsidR="00354EFB" w:rsidRPr="00354EFB" w:rsidTr="00FF2CEE">
        <w:trPr>
          <w:jc w:val="center"/>
        </w:trPr>
        <w:tc>
          <w:tcPr>
            <w:tcW w:w="5306" w:type="dxa"/>
            <w:shd w:val="clear" w:color="auto" w:fill="auto"/>
            <w:vAlign w:val="center"/>
          </w:tcPr>
          <w:p w:rsidR="00354EFB" w:rsidRPr="00354EFB" w:rsidRDefault="00354EFB" w:rsidP="00FF2CEE">
            <w:pPr>
              <w:pStyle w:val="dotabel"/>
              <w:ind w:firstLine="709"/>
              <w:jc w:val="left"/>
            </w:pPr>
            <w:r w:rsidRPr="00354EFB">
              <w:t>prace interwencyjne</w:t>
            </w:r>
          </w:p>
        </w:tc>
        <w:tc>
          <w:tcPr>
            <w:tcW w:w="900" w:type="dxa"/>
            <w:shd w:val="clear" w:color="auto" w:fill="auto"/>
            <w:vAlign w:val="center"/>
          </w:tcPr>
          <w:p w:rsidR="00354EFB" w:rsidRPr="00354EFB" w:rsidRDefault="00354EFB" w:rsidP="00FF2CEE">
            <w:pPr>
              <w:pStyle w:val="dotabel"/>
            </w:pPr>
            <w:r w:rsidRPr="00354EFB">
              <w:t>123</w:t>
            </w:r>
          </w:p>
        </w:tc>
        <w:tc>
          <w:tcPr>
            <w:tcW w:w="900" w:type="dxa"/>
            <w:shd w:val="clear" w:color="auto" w:fill="auto"/>
            <w:vAlign w:val="center"/>
          </w:tcPr>
          <w:p w:rsidR="00354EFB" w:rsidRPr="00354EFB" w:rsidRDefault="00354EFB" w:rsidP="00FF2CEE">
            <w:pPr>
              <w:pStyle w:val="dotabel"/>
            </w:pPr>
            <w:r w:rsidRPr="00354EFB">
              <w:t>159</w:t>
            </w:r>
          </w:p>
        </w:tc>
        <w:tc>
          <w:tcPr>
            <w:tcW w:w="900" w:type="dxa"/>
            <w:shd w:val="clear" w:color="auto" w:fill="auto"/>
            <w:vAlign w:val="center"/>
          </w:tcPr>
          <w:p w:rsidR="00354EFB" w:rsidRPr="00354EFB" w:rsidRDefault="00354EFB" w:rsidP="00FF2CEE">
            <w:pPr>
              <w:pStyle w:val="dotabel"/>
            </w:pPr>
            <w:r w:rsidRPr="00354EFB">
              <w:t>123</w:t>
            </w:r>
          </w:p>
        </w:tc>
        <w:tc>
          <w:tcPr>
            <w:tcW w:w="901" w:type="dxa"/>
            <w:shd w:val="clear" w:color="auto" w:fill="auto"/>
            <w:vAlign w:val="center"/>
          </w:tcPr>
          <w:p w:rsidR="00354EFB" w:rsidRPr="00354EFB" w:rsidRDefault="00354EFB" w:rsidP="00FF2CEE">
            <w:pPr>
              <w:pStyle w:val="dotabel"/>
            </w:pPr>
            <w:r w:rsidRPr="00354EFB">
              <w:t>173</w:t>
            </w:r>
          </w:p>
        </w:tc>
      </w:tr>
      <w:tr w:rsidR="00354EFB" w:rsidRPr="00354EFB" w:rsidTr="00FF2CEE">
        <w:trPr>
          <w:jc w:val="center"/>
        </w:trPr>
        <w:tc>
          <w:tcPr>
            <w:tcW w:w="5306" w:type="dxa"/>
            <w:shd w:val="clear" w:color="auto" w:fill="auto"/>
            <w:vAlign w:val="center"/>
          </w:tcPr>
          <w:p w:rsidR="00354EFB" w:rsidRPr="00354EFB" w:rsidRDefault="00354EFB" w:rsidP="00FF2CEE">
            <w:pPr>
              <w:pStyle w:val="dotabel"/>
              <w:ind w:firstLine="709"/>
              <w:jc w:val="both"/>
            </w:pPr>
            <w:r w:rsidRPr="00354EFB">
              <w:t>roboty publiczne</w:t>
            </w:r>
          </w:p>
        </w:tc>
        <w:tc>
          <w:tcPr>
            <w:tcW w:w="900" w:type="dxa"/>
            <w:shd w:val="clear" w:color="auto" w:fill="auto"/>
            <w:vAlign w:val="center"/>
          </w:tcPr>
          <w:p w:rsidR="00354EFB" w:rsidRPr="00354EFB" w:rsidRDefault="00354EFB" w:rsidP="00FF2CEE">
            <w:pPr>
              <w:pStyle w:val="dotabel"/>
            </w:pPr>
            <w:r w:rsidRPr="00354EFB">
              <w:t>141</w:t>
            </w:r>
          </w:p>
        </w:tc>
        <w:tc>
          <w:tcPr>
            <w:tcW w:w="900" w:type="dxa"/>
            <w:shd w:val="clear" w:color="auto" w:fill="auto"/>
            <w:vAlign w:val="center"/>
          </w:tcPr>
          <w:p w:rsidR="00354EFB" w:rsidRPr="00354EFB" w:rsidRDefault="00354EFB" w:rsidP="00FF2CEE">
            <w:pPr>
              <w:pStyle w:val="dotabel"/>
            </w:pPr>
            <w:r w:rsidRPr="00354EFB">
              <w:t>99</w:t>
            </w:r>
          </w:p>
        </w:tc>
        <w:tc>
          <w:tcPr>
            <w:tcW w:w="900" w:type="dxa"/>
            <w:shd w:val="clear" w:color="auto" w:fill="auto"/>
            <w:vAlign w:val="center"/>
          </w:tcPr>
          <w:p w:rsidR="00354EFB" w:rsidRPr="00354EFB" w:rsidRDefault="00354EFB" w:rsidP="00FF2CEE">
            <w:pPr>
              <w:pStyle w:val="dotabel"/>
            </w:pPr>
            <w:r w:rsidRPr="00354EFB">
              <w:t>64</w:t>
            </w:r>
          </w:p>
        </w:tc>
        <w:tc>
          <w:tcPr>
            <w:tcW w:w="901" w:type="dxa"/>
            <w:shd w:val="clear" w:color="auto" w:fill="auto"/>
            <w:vAlign w:val="center"/>
          </w:tcPr>
          <w:p w:rsidR="00354EFB" w:rsidRPr="00354EFB" w:rsidRDefault="00354EFB" w:rsidP="00FF2CEE">
            <w:pPr>
              <w:pStyle w:val="dotabel"/>
            </w:pPr>
            <w:r w:rsidRPr="00354EFB">
              <w:t>92</w:t>
            </w:r>
          </w:p>
        </w:tc>
      </w:tr>
      <w:tr w:rsidR="00354EFB" w:rsidRPr="00354EFB" w:rsidTr="00FF2CEE">
        <w:trPr>
          <w:jc w:val="center"/>
        </w:trPr>
        <w:tc>
          <w:tcPr>
            <w:tcW w:w="5306" w:type="dxa"/>
            <w:shd w:val="clear" w:color="auto" w:fill="auto"/>
            <w:vAlign w:val="center"/>
          </w:tcPr>
          <w:p w:rsidR="00354EFB" w:rsidRPr="00354EFB" w:rsidRDefault="00354EFB" w:rsidP="00FF2CEE">
            <w:pPr>
              <w:pStyle w:val="dotabel"/>
              <w:ind w:firstLine="709"/>
              <w:jc w:val="left"/>
            </w:pPr>
            <w:r w:rsidRPr="00354EFB">
              <w:t>staż</w:t>
            </w:r>
          </w:p>
        </w:tc>
        <w:tc>
          <w:tcPr>
            <w:tcW w:w="900" w:type="dxa"/>
            <w:shd w:val="clear" w:color="auto" w:fill="auto"/>
            <w:vAlign w:val="center"/>
          </w:tcPr>
          <w:p w:rsidR="00354EFB" w:rsidRPr="00354EFB" w:rsidRDefault="00354EFB" w:rsidP="00FF2CEE">
            <w:pPr>
              <w:pStyle w:val="dotabel"/>
            </w:pPr>
            <w:r w:rsidRPr="00354EFB">
              <w:t>328</w:t>
            </w:r>
          </w:p>
        </w:tc>
        <w:tc>
          <w:tcPr>
            <w:tcW w:w="900" w:type="dxa"/>
            <w:shd w:val="clear" w:color="auto" w:fill="auto"/>
            <w:vAlign w:val="center"/>
          </w:tcPr>
          <w:p w:rsidR="00354EFB" w:rsidRPr="00354EFB" w:rsidRDefault="00354EFB" w:rsidP="00FF2CEE">
            <w:pPr>
              <w:pStyle w:val="dotabel"/>
            </w:pPr>
            <w:r w:rsidRPr="00354EFB">
              <w:t>323</w:t>
            </w:r>
          </w:p>
        </w:tc>
        <w:tc>
          <w:tcPr>
            <w:tcW w:w="900" w:type="dxa"/>
            <w:shd w:val="clear" w:color="auto" w:fill="auto"/>
            <w:vAlign w:val="center"/>
          </w:tcPr>
          <w:p w:rsidR="00354EFB" w:rsidRPr="00354EFB" w:rsidRDefault="00354EFB" w:rsidP="00FF2CEE">
            <w:pPr>
              <w:pStyle w:val="dotabel"/>
            </w:pPr>
            <w:r w:rsidRPr="00354EFB">
              <w:t>281</w:t>
            </w:r>
          </w:p>
        </w:tc>
        <w:tc>
          <w:tcPr>
            <w:tcW w:w="901" w:type="dxa"/>
            <w:shd w:val="clear" w:color="auto" w:fill="auto"/>
            <w:vAlign w:val="center"/>
          </w:tcPr>
          <w:p w:rsidR="00354EFB" w:rsidRPr="00354EFB" w:rsidRDefault="00354EFB" w:rsidP="00FF2CEE">
            <w:pPr>
              <w:pStyle w:val="dotabel"/>
            </w:pPr>
            <w:r w:rsidRPr="00354EFB">
              <w:t>337</w:t>
            </w:r>
          </w:p>
        </w:tc>
      </w:tr>
      <w:tr w:rsidR="00354EFB" w:rsidRPr="00BC7857" w:rsidTr="00FF2CEE">
        <w:trPr>
          <w:jc w:val="center"/>
        </w:trPr>
        <w:tc>
          <w:tcPr>
            <w:tcW w:w="5306" w:type="dxa"/>
            <w:shd w:val="clear" w:color="auto" w:fill="auto"/>
            <w:vAlign w:val="center"/>
          </w:tcPr>
          <w:p w:rsidR="00354EFB" w:rsidRPr="00BC7857" w:rsidRDefault="00354EFB" w:rsidP="00FF2CEE">
            <w:pPr>
              <w:pStyle w:val="dotabel"/>
              <w:ind w:firstLine="709"/>
              <w:jc w:val="left"/>
            </w:pPr>
            <w:r>
              <w:t>szkolenia</w:t>
            </w:r>
          </w:p>
        </w:tc>
        <w:tc>
          <w:tcPr>
            <w:tcW w:w="900" w:type="dxa"/>
            <w:shd w:val="clear" w:color="auto" w:fill="auto"/>
            <w:vAlign w:val="center"/>
          </w:tcPr>
          <w:p w:rsidR="00354EFB" w:rsidRPr="00BC7857" w:rsidRDefault="00354EFB" w:rsidP="00FF2CEE">
            <w:pPr>
              <w:pStyle w:val="dotabel"/>
            </w:pPr>
            <w:r>
              <w:t>26</w:t>
            </w:r>
          </w:p>
        </w:tc>
        <w:tc>
          <w:tcPr>
            <w:tcW w:w="900" w:type="dxa"/>
            <w:shd w:val="clear" w:color="auto" w:fill="auto"/>
            <w:vAlign w:val="center"/>
          </w:tcPr>
          <w:p w:rsidR="00354EFB" w:rsidRPr="00BC7857" w:rsidRDefault="00354EFB" w:rsidP="00FF2CEE">
            <w:pPr>
              <w:pStyle w:val="dotabel"/>
            </w:pPr>
            <w:r>
              <w:t>28</w:t>
            </w:r>
          </w:p>
        </w:tc>
        <w:tc>
          <w:tcPr>
            <w:tcW w:w="900" w:type="dxa"/>
            <w:shd w:val="clear" w:color="auto" w:fill="auto"/>
            <w:vAlign w:val="center"/>
          </w:tcPr>
          <w:p w:rsidR="00354EFB" w:rsidRPr="00BC7857" w:rsidRDefault="00354EFB" w:rsidP="00FF2CEE">
            <w:pPr>
              <w:pStyle w:val="dotabel"/>
            </w:pPr>
            <w:r>
              <w:t>29</w:t>
            </w:r>
          </w:p>
        </w:tc>
        <w:tc>
          <w:tcPr>
            <w:tcW w:w="901" w:type="dxa"/>
            <w:shd w:val="clear" w:color="auto" w:fill="auto"/>
            <w:vAlign w:val="center"/>
          </w:tcPr>
          <w:p w:rsidR="00354EFB" w:rsidRPr="00BC7857" w:rsidRDefault="00354EFB" w:rsidP="00FF2CEE">
            <w:pPr>
              <w:pStyle w:val="dotabel"/>
            </w:pPr>
            <w:r>
              <w:t>28</w:t>
            </w:r>
          </w:p>
        </w:tc>
      </w:tr>
      <w:tr w:rsidR="00354EFB" w:rsidRPr="00BC7857" w:rsidTr="00FF2CEE">
        <w:trPr>
          <w:jc w:val="center"/>
        </w:trPr>
        <w:tc>
          <w:tcPr>
            <w:tcW w:w="5306" w:type="dxa"/>
            <w:shd w:val="clear" w:color="auto" w:fill="auto"/>
            <w:vAlign w:val="center"/>
          </w:tcPr>
          <w:p w:rsidR="00354EFB" w:rsidRPr="00BC7857" w:rsidRDefault="00354EFB" w:rsidP="00354EFB">
            <w:pPr>
              <w:pStyle w:val="dotabel"/>
              <w:ind w:firstLine="709"/>
              <w:jc w:val="left"/>
            </w:pPr>
            <w:r>
              <w:t>jednorazowe środki na działalność gospodarczą</w:t>
            </w:r>
          </w:p>
        </w:tc>
        <w:tc>
          <w:tcPr>
            <w:tcW w:w="900" w:type="dxa"/>
            <w:shd w:val="clear" w:color="auto" w:fill="auto"/>
            <w:vAlign w:val="center"/>
          </w:tcPr>
          <w:p w:rsidR="00354EFB" w:rsidRPr="00BC7857" w:rsidRDefault="00354EFB" w:rsidP="00FF2CEE">
            <w:pPr>
              <w:pStyle w:val="dotabel"/>
            </w:pPr>
            <w:r>
              <w:t>44</w:t>
            </w:r>
          </w:p>
        </w:tc>
        <w:tc>
          <w:tcPr>
            <w:tcW w:w="900" w:type="dxa"/>
            <w:shd w:val="clear" w:color="auto" w:fill="auto"/>
            <w:vAlign w:val="center"/>
          </w:tcPr>
          <w:p w:rsidR="00354EFB" w:rsidRPr="00BC7857" w:rsidRDefault="00354EFB" w:rsidP="00FF2CEE">
            <w:pPr>
              <w:pStyle w:val="dotabel"/>
            </w:pPr>
            <w:r>
              <w:t>41</w:t>
            </w:r>
          </w:p>
        </w:tc>
        <w:tc>
          <w:tcPr>
            <w:tcW w:w="900" w:type="dxa"/>
            <w:shd w:val="clear" w:color="auto" w:fill="auto"/>
            <w:vAlign w:val="center"/>
          </w:tcPr>
          <w:p w:rsidR="00354EFB" w:rsidRPr="00BC7857" w:rsidRDefault="00354EFB" w:rsidP="00FF2CEE">
            <w:pPr>
              <w:pStyle w:val="dotabel"/>
            </w:pPr>
            <w:r>
              <w:t>54</w:t>
            </w:r>
          </w:p>
        </w:tc>
        <w:tc>
          <w:tcPr>
            <w:tcW w:w="901" w:type="dxa"/>
            <w:shd w:val="clear" w:color="auto" w:fill="auto"/>
            <w:vAlign w:val="center"/>
          </w:tcPr>
          <w:p w:rsidR="00354EFB" w:rsidRPr="00BC7857" w:rsidRDefault="00354EFB" w:rsidP="00FF2CEE">
            <w:pPr>
              <w:pStyle w:val="dotabel"/>
            </w:pPr>
            <w:r>
              <w:t>51</w:t>
            </w:r>
          </w:p>
        </w:tc>
      </w:tr>
      <w:tr w:rsidR="00354EFB" w:rsidRPr="00BC7857" w:rsidTr="00FF2CEE">
        <w:trPr>
          <w:jc w:val="center"/>
        </w:trPr>
        <w:tc>
          <w:tcPr>
            <w:tcW w:w="5306" w:type="dxa"/>
            <w:shd w:val="clear" w:color="auto" w:fill="auto"/>
            <w:vAlign w:val="center"/>
          </w:tcPr>
          <w:p w:rsidR="00354EFB" w:rsidRPr="00BC7857" w:rsidRDefault="00354EFB" w:rsidP="00FF2CEE">
            <w:pPr>
              <w:pStyle w:val="dotabel"/>
              <w:ind w:firstLine="709"/>
              <w:jc w:val="left"/>
            </w:pPr>
            <w:r>
              <w:t>wyposażenie stanowisk pracy</w:t>
            </w:r>
          </w:p>
        </w:tc>
        <w:tc>
          <w:tcPr>
            <w:tcW w:w="900" w:type="dxa"/>
            <w:shd w:val="clear" w:color="auto" w:fill="auto"/>
            <w:vAlign w:val="center"/>
          </w:tcPr>
          <w:p w:rsidR="00354EFB" w:rsidRPr="00BC7857" w:rsidRDefault="00354EFB" w:rsidP="00FF2CEE">
            <w:pPr>
              <w:pStyle w:val="dotabel"/>
            </w:pPr>
            <w:r>
              <w:t>29</w:t>
            </w:r>
          </w:p>
        </w:tc>
        <w:tc>
          <w:tcPr>
            <w:tcW w:w="900" w:type="dxa"/>
            <w:shd w:val="clear" w:color="auto" w:fill="auto"/>
            <w:vAlign w:val="center"/>
          </w:tcPr>
          <w:p w:rsidR="00354EFB" w:rsidRPr="00BC7857" w:rsidRDefault="00354EFB" w:rsidP="00FF2CEE">
            <w:pPr>
              <w:pStyle w:val="dotabel"/>
            </w:pPr>
            <w:r>
              <w:t>29</w:t>
            </w:r>
          </w:p>
        </w:tc>
        <w:tc>
          <w:tcPr>
            <w:tcW w:w="900" w:type="dxa"/>
            <w:shd w:val="clear" w:color="auto" w:fill="auto"/>
            <w:vAlign w:val="center"/>
          </w:tcPr>
          <w:p w:rsidR="00354EFB" w:rsidRPr="00BC7857" w:rsidRDefault="00354EFB" w:rsidP="00FF2CEE">
            <w:pPr>
              <w:pStyle w:val="dotabel"/>
            </w:pPr>
            <w:r>
              <w:t>36</w:t>
            </w:r>
          </w:p>
        </w:tc>
        <w:tc>
          <w:tcPr>
            <w:tcW w:w="901" w:type="dxa"/>
            <w:shd w:val="clear" w:color="auto" w:fill="auto"/>
            <w:vAlign w:val="center"/>
          </w:tcPr>
          <w:p w:rsidR="00354EFB" w:rsidRPr="00BC7857" w:rsidRDefault="00354EFB" w:rsidP="00FF2CEE">
            <w:pPr>
              <w:pStyle w:val="dotabel"/>
            </w:pPr>
            <w:r>
              <w:t>38</w:t>
            </w:r>
          </w:p>
        </w:tc>
      </w:tr>
      <w:tr w:rsidR="00354EFB" w:rsidRPr="00BC7857" w:rsidTr="00FF2CEE">
        <w:trPr>
          <w:jc w:val="center"/>
        </w:trPr>
        <w:tc>
          <w:tcPr>
            <w:tcW w:w="5306" w:type="dxa"/>
            <w:shd w:val="clear" w:color="auto" w:fill="auto"/>
            <w:vAlign w:val="center"/>
          </w:tcPr>
          <w:p w:rsidR="00354EFB" w:rsidRDefault="00354EFB" w:rsidP="00FF2CEE">
            <w:pPr>
              <w:pStyle w:val="dotabel"/>
              <w:ind w:firstLine="709"/>
              <w:jc w:val="left"/>
            </w:pPr>
            <w:r>
              <w:t>dofinansowanie dla bezrobotnych 50+</w:t>
            </w:r>
          </w:p>
        </w:tc>
        <w:tc>
          <w:tcPr>
            <w:tcW w:w="900" w:type="dxa"/>
            <w:shd w:val="clear" w:color="auto" w:fill="auto"/>
            <w:vAlign w:val="center"/>
          </w:tcPr>
          <w:p w:rsidR="00354EFB" w:rsidRPr="00BC7857" w:rsidRDefault="00354EFB" w:rsidP="00FF2CEE">
            <w:pPr>
              <w:pStyle w:val="dotabel"/>
            </w:pPr>
            <w:r>
              <w:t>2</w:t>
            </w:r>
          </w:p>
        </w:tc>
        <w:tc>
          <w:tcPr>
            <w:tcW w:w="900" w:type="dxa"/>
            <w:shd w:val="clear" w:color="auto" w:fill="auto"/>
            <w:vAlign w:val="center"/>
          </w:tcPr>
          <w:p w:rsidR="00354EFB" w:rsidRPr="00BC7857" w:rsidRDefault="00354EFB" w:rsidP="00FF2CEE">
            <w:pPr>
              <w:pStyle w:val="dotabel"/>
            </w:pPr>
            <w:r>
              <w:t>1</w:t>
            </w:r>
          </w:p>
        </w:tc>
        <w:tc>
          <w:tcPr>
            <w:tcW w:w="900" w:type="dxa"/>
            <w:shd w:val="clear" w:color="auto" w:fill="auto"/>
            <w:vAlign w:val="center"/>
          </w:tcPr>
          <w:p w:rsidR="00354EFB" w:rsidRPr="00BC7857" w:rsidRDefault="00354EFB" w:rsidP="00FF2CEE">
            <w:pPr>
              <w:pStyle w:val="dotabel"/>
            </w:pPr>
            <w:r>
              <w:t>7</w:t>
            </w:r>
          </w:p>
        </w:tc>
        <w:tc>
          <w:tcPr>
            <w:tcW w:w="901" w:type="dxa"/>
            <w:shd w:val="clear" w:color="auto" w:fill="auto"/>
            <w:vAlign w:val="center"/>
          </w:tcPr>
          <w:p w:rsidR="00354EFB" w:rsidRPr="00BC7857" w:rsidRDefault="00354EFB" w:rsidP="00FF2CEE">
            <w:pPr>
              <w:pStyle w:val="dotabel"/>
            </w:pPr>
            <w:r>
              <w:t>3</w:t>
            </w:r>
          </w:p>
        </w:tc>
      </w:tr>
      <w:tr w:rsidR="00354EFB" w:rsidRPr="00BC7857" w:rsidTr="00FF2CEE">
        <w:trPr>
          <w:jc w:val="center"/>
        </w:trPr>
        <w:tc>
          <w:tcPr>
            <w:tcW w:w="5306" w:type="dxa"/>
            <w:shd w:val="clear" w:color="auto" w:fill="auto"/>
            <w:vAlign w:val="center"/>
          </w:tcPr>
          <w:p w:rsidR="00354EFB" w:rsidRDefault="00354EFB" w:rsidP="00FF2CEE">
            <w:pPr>
              <w:pStyle w:val="dotabel"/>
              <w:ind w:firstLine="709"/>
              <w:jc w:val="left"/>
            </w:pPr>
            <w:r>
              <w:t>prace społeczne użyteczne</w:t>
            </w:r>
          </w:p>
        </w:tc>
        <w:tc>
          <w:tcPr>
            <w:tcW w:w="900" w:type="dxa"/>
            <w:shd w:val="clear" w:color="auto" w:fill="auto"/>
            <w:vAlign w:val="center"/>
          </w:tcPr>
          <w:p w:rsidR="00354EFB" w:rsidRPr="00BC7857" w:rsidRDefault="00354EFB" w:rsidP="00FF2CEE">
            <w:pPr>
              <w:pStyle w:val="dotabel"/>
            </w:pPr>
            <w:r>
              <w:t>13</w:t>
            </w:r>
          </w:p>
        </w:tc>
        <w:tc>
          <w:tcPr>
            <w:tcW w:w="900" w:type="dxa"/>
            <w:shd w:val="clear" w:color="auto" w:fill="auto"/>
            <w:vAlign w:val="center"/>
          </w:tcPr>
          <w:p w:rsidR="00354EFB" w:rsidRPr="00BC7857" w:rsidRDefault="00354EFB" w:rsidP="00FF2CEE">
            <w:pPr>
              <w:pStyle w:val="dotabel"/>
            </w:pPr>
            <w:r>
              <w:t>13</w:t>
            </w:r>
          </w:p>
        </w:tc>
        <w:tc>
          <w:tcPr>
            <w:tcW w:w="900" w:type="dxa"/>
            <w:shd w:val="clear" w:color="auto" w:fill="auto"/>
            <w:vAlign w:val="center"/>
          </w:tcPr>
          <w:p w:rsidR="00354EFB" w:rsidRPr="00BC7857" w:rsidRDefault="00354EFB" w:rsidP="00FF2CEE">
            <w:pPr>
              <w:pStyle w:val="dotabel"/>
            </w:pPr>
            <w:r>
              <w:t>0</w:t>
            </w:r>
          </w:p>
        </w:tc>
        <w:tc>
          <w:tcPr>
            <w:tcW w:w="901" w:type="dxa"/>
            <w:shd w:val="clear" w:color="auto" w:fill="auto"/>
            <w:vAlign w:val="center"/>
          </w:tcPr>
          <w:p w:rsidR="00354EFB" w:rsidRPr="00BC7857" w:rsidRDefault="00354EFB" w:rsidP="00FF2CEE">
            <w:pPr>
              <w:pStyle w:val="dotabel"/>
            </w:pPr>
            <w:r>
              <w:t>11</w:t>
            </w:r>
          </w:p>
        </w:tc>
      </w:tr>
      <w:tr w:rsidR="00354EFB" w:rsidRPr="00BC7857" w:rsidTr="00FF2CEE">
        <w:trPr>
          <w:jc w:val="center"/>
        </w:trPr>
        <w:tc>
          <w:tcPr>
            <w:tcW w:w="5306" w:type="dxa"/>
            <w:shd w:val="clear" w:color="auto" w:fill="auto"/>
            <w:vAlign w:val="center"/>
          </w:tcPr>
          <w:p w:rsidR="00354EFB" w:rsidRDefault="00354EFB" w:rsidP="00354EFB">
            <w:pPr>
              <w:pStyle w:val="dotabel"/>
              <w:ind w:firstLine="709"/>
              <w:jc w:val="left"/>
            </w:pPr>
            <w:r>
              <w:t>bony na zasiedlenie</w:t>
            </w:r>
          </w:p>
        </w:tc>
        <w:tc>
          <w:tcPr>
            <w:tcW w:w="900" w:type="dxa"/>
            <w:shd w:val="clear" w:color="auto" w:fill="auto"/>
            <w:vAlign w:val="center"/>
          </w:tcPr>
          <w:p w:rsidR="00354EFB" w:rsidRPr="00BC7857" w:rsidRDefault="00354EFB" w:rsidP="00FF2CEE">
            <w:pPr>
              <w:pStyle w:val="dotabel"/>
            </w:pPr>
            <w:r>
              <w:t>37</w:t>
            </w:r>
          </w:p>
        </w:tc>
        <w:tc>
          <w:tcPr>
            <w:tcW w:w="900" w:type="dxa"/>
            <w:shd w:val="clear" w:color="auto" w:fill="auto"/>
            <w:vAlign w:val="center"/>
          </w:tcPr>
          <w:p w:rsidR="00354EFB" w:rsidRPr="00BC7857" w:rsidRDefault="00354EFB" w:rsidP="00FF2CEE">
            <w:pPr>
              <w:pStyle w:val="dotabel"/>
            </w:pPr>
            <w:r>
              <w:t>43</w:t>
            </w:r>
          </w:p>
        </w:tc>
        <w:tc>
          <w:tcPr>
            <w:tcW w:w="900" w:type="dxa"/>
            <w:shd w:val="clear" w:color="auto" w:fill="auto"/>
            <w:vAlign w:val="center"/>
          </w:tcPr>
          <w:p w:rsidR="00354EFB" w:rsidRPr="00BC7857" w:rsidRDefault="00354EFB" w:rsidP="00FF2CEE">
            <w:pPr>
              <w:pStyle w:val="dotabel"/>
            </w:pPr>
            <w:r>
              <w:t>26</w:t>
            </w:r>
          </w:p>
        </w:tc>
        <w:tc>
          <w:tcPr>
            <w:tcW w:w="901" w:type="dxa"/>
            <w:shd w:val="clear" w:color="auto" w:fill="auto"/>
            <w:vAlign w:val="center"/>
          </w:tcPr>
          <w:p w:rsidR="00354EFB" w:rsidRPr="00BC7857" w:rsidRDefault="00354EFB" w:rsidP="00FF2CEE">
            <w:pPr>
              <w:pStyle w:val="dotabel"/>
            </w:pPr>
            <w:r>
              <w:t>29</w:t>
            </w:r>
          </w:p>
        </w:tc>
      </w:tr>
      <w:tr w:rsidR="00354EFB" w:rsidRPr="00BC7857" w:rsidTr="00FF2CEE">
        <w:trPr>
          <w:jc w:val="center"/>
        </w:trPr>
        <w:tc>
          <w:tcPr>
            <w:tcW w:w="5306" w:type="dxa"/>
            <w:shd w:val="clear" w:color="auto" w:fill="auto"/>
            <w:vAlign w:val="center"/>
          </w:tcPr>
          <w:p w:rsidR="00354EFB" w:rsidRDefault="00354EFB" w:rsidP="00FF2CEE">
            <w:pPr>
              <w:pStyle w:val="dotabel"/>
              <w:ind w:firstLine="709"/>
              <w:jc w:val="left"/>
            </w:pPr>
            <w:r>
              <w:t>bony szkoleniowe</w:t>
            </w:r>
          </w:p>
        </w:tc>
        <w:tc>
          <w:tcPr>
            <w:tcW w:w="900" w:type="dxa"/>
            <w:shd w:val="clear" w:color="auto" w:fill="auto"/>
            <w:vAlign w:val="center"/>
          </w:tcPr>
          <w:p w:rsidR="00354EFB" w:rsidRPr="00BC7857" w:rsidRDefault="00354EFB" w:rsidP="00FF2CEE">
            <w:pPr>
              <w:pStyle w:val="dotabel"/>
            </w:pPr>
            <w:r>
              <w:t>7</w:t>
            </w:r>
          </w:p>
        </w:tc>
        <w:tc>
          <w:tcPr>
            <w:tcW w:w="900" w:type="dxa"/>
            <w:shd w:val="clear" w:color="auto" w:fill="auto"/>
            <w:vAlign w:val="center"/>
          </w:tcPr>
          <w:p w:rsidR="00354EFB" w:rsidRPr="00BC7857" w:rsidRDefault="00354EFB" w:rsidP="00FF2CEE">
            <w:pPr>
              <w:pStyle w:val="dotabel"/>
            </w:pPr>
            <w:r>
              <w:t>9</w:t>
            </w:r>
          </w:p>
        </w:tc>
        <w:tc>
          <w:tcPr>
            <w:tcW w:w="900" w:type="dxa"/>
            <w:shd w:val="clear" w:color="auto" w:fill="auto"/>
            <w:vAlign w:val="center"/>
          </w:tcPr>
          <w:p w:rsidR="00354EFB" w:rsidRPr="00BC7857" w:rsidRDefault="00354EFB" w:rsidP="00FF2CEE">
            <w:pPr>
              <w:pStyle w:val="dotabel"/>
            </w:pPr>
            <w:r>
              <w:t>12</w:t>
            </w:r>
          </w:p>
        </w:tc>
        <w:tc>
          <w:tcPr>
            <w:tcW w:w="901" w:type="dxa"/>
            <w:shd w:val="clear" w:color="auto" w:fill="auto"/>
            <w:vAlign w:val="center"/>
          </w:tcPr>
          <w:p w:rsidR="00354EFB" w:rsidRPr="00BC7857" w:rsidRDefault="00354EFB" w:rsidP="00FF2CEE">
            <w:pPr>
              <w:pStyle w:val="dotabel"/>
            </w:pPr>
            <w:r>
              <w:t>3</w:t>
            </w:r>
          </w:p>
        </w:tc>
      </w:tr>
      <w:tr w:rsidR="00354EFB" w:rsidRPr="00BC7857" w:rsidTr="00FF2CEE">
        <w:trPr>
          <w:jc w:val="center"/>
        </w:trPr>
        <w:tc>
          <w:tcPr>
            <w:tcW w:w="5306" w:type="dxa"/>
            <w:shd w:val="clear" w:color="auto" w:fill="auto"/>
            <w:vAlign w:val="center"/>
          </w:tcPr>
          <w:p w:rsidR="00354EFB" w:rsidRPr="00BC7857" w:rsidRDefault="00354EFB" w:rsidP="00FF2CEE">
            <w:pPr>
              <w:pStyle w:val="dotabel"/>
              <w:ind w:firstLine="709"/>
              <w:rPr>
                <w:b/>
              </w:rPr>
            </w:pPr>
            <w:r w:rsidRPr="00BC7857">
              <w:rPr>
                <w:b/>
              </w:rPr>
              <w:t>OGÓŁEM</w:t>
            </w:r>
          </w:p>
        </w:tc>
        <w:tc>
          <w:tcPr>
            <w:tcW w:w="900" w:type="dxa"/>
            <w:shd w:val="clear" w:color="auto" w:fill="auto"/>
            <w:vAlign w:val="center"/>
          </w:tcPr>
          <w:p w:rsidR="00354EFB" w:rsidRPr="00BC7857" w:rsidRDefault="00354EFB" w:rsidP="00FF2CEE">
            <w:pPr>
              <w:pStyle w:val="dotabel"/>
              <w:rPr>
                <w:b/>
              </w:rPr>
            </w:pPr>
            <w:r>
              <w:rPr>
                <w:b/>
              </w:rPr>
              <w:t>750</w:t>
            </w:r>
          </w:p>
        </w:tc>
        <w:tc>
          <w:tcPr>
            <w:tcW w:w="900" w:type="dxa"/>
            <w:shd w:val="clear" w:color="auto" w:fill="auto"/>
            <w:vAlign w:val="center"/>
          </w:tcPr>
          <w:p w:rsidR="00354EFB" w:rsidRPr="00BC7857" w:rsidRDefault="00354EFB" w:rsidP="00FF2CEE">
            <w:pPr>
              <w:pStyle w:val="dotabel"/>
              <w:rPr>
                <w:b/>
              </w:rPr>
            </w:pPr>
            <w:r>
              <w:rPr>
                <w:b/>
              </w:rPr>
              <w:t>745</w:t>
            </w:r>
          </w:p>
        </w:tc>
        <w:tc>
          <w:tcPr>
            <w:tcW w:w="900" w:type="dxa"/>
            <w:shd w:val="clear" w:color="auto" w:fill="auto"/>
            <w:vAlign w:val="center"/>
          </w:tcPr>
          <w:p w:rsidR="00354EFB" w:rsidRPr="00BC7857" w:rsidRDefault="00354EFB" w:rsidP="00FF2CEE">
            <w:pPr>
              <w:pStyle w:val="dotabel"/>
              <w:rPr>
                <w:b/>
              </w:rPr>
            </w:pPr>
            <w:r>
              <w:rPr>
                <w:b/>
              </w:rPr>
              <w:t>632</w:t>
            </w:r>
          </w:p>
        </w:tc>
        <w:tc>
          <w:tcPr>
            <w:tcW w:w="901" w:type="dxa"/>
            <w:shd w:val="clear" w:color="auto" w:fill="auto"/>
            <w:vAlign w:val="center"/>
          </w:tcPr>
          <w:p w:rsidR="00354EFB" w:rsidRPr="00BC7857" w:rsidRDefault="00354EFB" w:rsidP="00FF2CEE">
            <w:pPr>
              <w:pStyle w:val="dotabel"/>
              <w:rPr>
                <w:b/>
              </w:rPr>
            </w:pPr>
            <w:r>
              <w:rPr>
                <w:b/>
              </w:rPr>
              <w:t>765</w:t>
            </w:r>
          </w:p>
        </w:tc>
      </w:tr>
    </w:tbl>
    <w:p w:rsidR="00304D3A" w:rsidRPr="009123FF" w:rsidRDefault="004C0B1E" w:rsidP="00DA1E1E">
      <w:pPr>
        <w:pStyle w:val="Nagwek1"/>
      </w:pPr>
      <w:r w:rsidRPr="009123FF">
        <w:t xml:space="preserve"> </w:t>
      </w:r>
      <w:bookmarkStart w:id="47" w:name="_Toc115687198"/>
      <w:r w:rsidR="00DD0BEA" w:rsidRPr="009123FF">
        <w:t>3</w:t>
      </w:r>
      <w:r w:rsidR="000F3395" w:rsidRPr="009123FF">
        <w:t>. SYSTEM POMOCY SPOŁECZNEJ</w:t>
      </w:r>
      <w:bookmarkEnd w:id="47"/>
      <w:r w:rsidR="000F3395" w:rsidRPr="009123FF">
        <w:t xml:space="preserve"> </w:t>
      </w:r>
    </w:p>
    <w:p w:rsidR="001D4509" w:rsidRPr="009123FF" w:rsidRDefault="00EA5CDE" w:rsidP="00203891">
      <w:pPr>
        <w:pStyle w:val="Nagwek2"/>
      </w:pPr>
      <w:bookmarkStart w:id="48" w:name="_Toc115687199"/>
      <w:r w:rsidRPr="009123FF">
        <w:t>3</w:t>
      </w:r>
      <w:r w:rsidR="00304D3A" w:rsidRPr="009123FF">
        <w:t>.1. D</w:t>
      </w:r>
      <w:r w:rsidR="001D4509" w:rsidRPr="009123FF">
        <w:t xml:space="preserve">ziałalność </w:t>
      </w:r>
      <w:r w:rsidR="004C69B6" w:rsidRPr="009123FF">
        <w:t xml:space="preserve">Miejsko-Gminnego </w:t>
      </w:r>
      <w:r w:rsidR="001D4509" w:rsidRPr="009123FF">
        <w:t>Ośrodka Pomocy Społecznej w</w:t>
      </w:r>
      <w:bookmarkEnd w:id="36"/>
      <w:bookmarkEnd w:id="37"/>
      <w:bookmarkEnd w:id="38"/>
      <w:r w:rsidR="001A523C" w:rsidRPr="009123FF">
        <w:t xml:space="preserve"> </w:t>
      </w:r>
      <w:r w:rsidR="009123FF">
        <w:t>Końskich</w:t>
      </w:r>
      <w:bookmarkEnd w:id="48"/>
    </w:p>
    <w:p w:rsidR="00AB1F71" w:rsidRPr="000467DE" w:rsidRDefault="000467DE" w:rsidP="000467DE">
      <w:pPr>
        <w:rPr>
          <w:rFonts w:cs="Calibri"/>
        </w:rPr>
      </w:pPr>
      <w:r>
        <w:t xml:space="preserve">Miejsko-Gminny Ośrodek Pomocy Społecznej w Końskich </w:t>
      </w:r>
      <w:r w:rsidR="00A47B1F" w:rsidRPr="000467DE">
        <w:t xml:space="preserve">jako jednostka budżetowa gminy </w:t>
      </w:r>
      <w:r w:rsidR="00245949" w:rsidRPr="000467DE">
        <w:t xml:space="preserve">prowadzi gospodarkę finansową </w:t>
      </w:r>
      <w:r w:rsidR="00A47B1F" w:rsidRPr="000467DE">
        <w:t>w oparciu o przepisy ustawy o finansach publicznych.</w:t>
      </w:r>
      <w:r w:rsidR="00245949" w:rsidRPr="000467DE">
        <w:t xml:space="preserve"> Pomoc społeczna finansowana jest ze środków: budżetu </w:t>
      </w:r>
      <w:r w:rsidR="00A47B1F" w:rsidRPr="000467DE">
        <w:t>gminy</w:t>
      </w:r>
      <w:r w:rsidR="002A1635" w:rsidRPr="000467DE">
        <w:t xml:space="preserve"> </w:t>
      </w:r>
      <w:r w:rsidR="00245949" w:rsidRPr="000467DE">
        <w:t xml:space="preserve">(realizacja zadań własnych), dotacji budżetu państwa (realizacja zadań zleconych) i dotacji budżetu państwa przeznaczonych na dofinansowanie zadań własnych. </w:t>
      </w:r>
      <w:r w:rsidR="00A47B1F" w:rsidRPr="000467DE">
        <w:t xml:space="preserve">MGOPS może korzystać ze środków pozabudżetowych, w tym z darowizn i dotacji oraz może podejmować i dysponować darami rzeczowymi i innymi świadczeniami społecznymi, które powinny być przeznaczone wyłącznie na cele wskazane </w:t>
      </w:r>
      <w:r w:rsidR="008A7067" w:rsidRPr="000467DE">
        <w:t>przez ofiarodawców lub zgodnie</w:t>
      </w:r>
      <w:r w:rsidRPr="000467DE">
        <w:t xml:space="preserve"> </w:t>
      </w:r>
      <w:r w:rsidR="008A7067" w:rsidRPr="000467DE">
        <w:t xml:space="preserve">z zadaniami </w:t>
      </w:r>
      <w:r w:rsidRPr="000467DE">
        <w:t>o</w:t>
      </w:r>
      <w:r w:rsidR="008A7067" w:rsidRPr="000467DE">
        <w:t xml:space="preserve">środka z zakresu pomocy społecznej. </w:t>
      </w:r>
      <w:r w:rsidR="00AB1F71" w:rsidRPr="000467DE">
        <w:rPr>
          <w:rFonts w:cs="Calibri"/>
        </w:rPr>
        <w:t>MGOPS realiz</w:t>
      </w:r>
      <w:r w:rsidRPr="000467DE">
        <w:rPr>
          <w:rFonts w:cs="Calibri"/>
        </w:rPr>
        <w:t>uje</w:t>
      </w:r>
      <w:r w:rsidR="00AB1F71" w:rsidRPr="000467DE">
        <w:rPr>
          <w:rFonts w:cs="Calibri"/>
        </w:rPr>
        <w:t xml:space="preserve"> także zadania wynikające z ustaw: o przeciwdziałaniu przemocy w rodzinie, o świadczeniach rodzinnych, o pomocy osobom uprawnionym do alimentów, </w:t>
      </w:r>
      <w:r w:rsidRPr="000467DE">
        <w:rPr>
          <w:rFonts w:cs="Calibri"/>
        </w:rPr>
        <w:br/>
      </w:r>
      <w:r w:rsidR="00AB1F71" w:rsidRPr="000467DE">
        <w:rPr>
          <w:rFonts w:cs="Calibri"/>
        </w:rPr>
        <w:t xml:space="preserve">o dodatkach mieszkaniowych, prawo energetyczne, o systemie ubezpieczeń społecznych, </w:t>
      </w:r>
      <w:r w:rsidRPr="000467DE">
        <w:rPr>
          <w:rFonts w:cs="Calibri"/>
        </w:rPr>
        <w:br/>
      </w:r>
      <w:r w:rsidR="00AB1F71" w:rsidRPr="000467DE">
        <w:rPr>
          <w:rFonts w:cs="Calibri"/>
        </w:rPr>
        <w:t>o świadczeniach opieki zdrowotnej finansowanych ze środków publicznych, o wspieraniu rodziny i systemie pieczy zastępczej, o Karcie Dużej Rodziny, o ustalaniu i wypłacie zasiłków dla opie</w:t>
      </w:r>
      <w:r w:rsidR="00C55F83" w:rsidRPr="000467DE">
        <w:rPr>
          <w:rFonts w:cs="Calibri"/>
        </w:rPr>
        <w:t>kunów</w:t>
      </w:r>
      <w:r w:rsidR="00AB1F71" w:rsidRPr="000467DE">
        <w:rPr>
          <w:rFonts w:cs="Calibri"/>
        </w:rPr>
        <w:t>, ustawy o wsparc</w:t>
      </w:r>
      <w:r w:rsidR="00C55F83" w:rsidRPr="000467DE">
        <w:rPr>
          <w:rFonts w:cs="Calibri"/>
        </w:rPr>
        <w:t>iu kobiet i rodzin „za życiem”.</w:t>
      </w:r>
    </w:p>
    <w:p w:rsidR="000467DE" w:rsidRPr="009D7F1E" w:rsidRDefault="000467DE" w:rsidP="00855D49">
      <w:r w:rsidRPr="000467DE">
        <w:t>Realizując zadania Ośrodek współpracuje z organami administracji</w:t>
      </w:r>
      <w:r w:rsidRPr="002615A7">
        <w:t xml:space="preserve"> rządowej i samorządowej, organizacjami społecznymi i pozarządowymi, kościołem katolickim i innymi kościołami, związkami wyznaniowymi, osobami fizycznymi i </w:t>
      </w:r>
      <w:r w:rsidRPr="009D7F1E">
        <w:t>prawnymi.</w:t>
      </w:r>
    </w:p>
    <w:p w:rsidR="00F97550" w:rsidRPr="000467DE" w:rsidRDefault="00F97550" w:rsidP="00855D49">
      <w:r w:rsidRPr="009D7F1E">
        <w:t>Podstawowym celem działalności Miejsko-Gminnego Ośrodka</w:t>
      </w:r>
      <w:r w:rsidRPr="000467DE">
        <w:t xml:space="preserve"> Pomocy Społecznej </w:t>
      </w:r>
      <w:r w:rsidR="004B35AD" w:rsidRPr="000467DE">
        <w:br/>
      </w:r>
      <w:r w:rsidRPr="000467DE">
        <w:t xml:space="preserve">w </w:t>
      </w:r>
      <w:r w:rsidR="009123FF" w:rsidRPr="000467DE">
        <w:t>Końskich</w:t>
      </w:r>
      <w:r w:rsidR="000467DE" w:rsidRPr="000467DE">
        <w:t xml:space="preserve"> jest</w:t>
      </w:r>
      <w:r w:rsidRPr="000467DE">
        <w:t xml:space="preserve"> umożliwianie osobom i rodzinom przezwyciężanie trudnych sytuacji </w:t>
      </w:r>
      <w:r w:rsidR="000467DE" w:rsidRPr="000467DE">
        <w:br/>
      </w:r>
      <w:r w:rsidRPr="000467DE">
        <w:t>i problemów życiowych oraz bytowych, których nie są w s</w:t>
      </w:r>
      <w:r w:rsidR="000467DE" w:rsidRPr="000467DE">
        <w:t>t</w:t>
      </w:r>
      <w:r w:rsidRPr="000467DE">
        <w:t xml:space="preserve">anie pokonać lub rozwiązać wykorzystując własne uprawnienia, zasoby i możliwości, wspieranie osób i rodzin </w:t>
      </w:r>
      <w:r w:rsidR="000467DE" w:rsidRPr="000467DE">
        <w:br/>
      </w:r>
      <w:r w:rsidRPr="000467DE">
        <w:lastRenderedPageBreak/>
        <w:t xml:space="preserve">w wysiłkach zmierzających do zaspokajania niezbędnych potrzeb i umożliwienie im życia w warunkach odpowiadających </w:t>
      </w:r>
      <w:r w:rsidR="000467DE" w:rsidRPr="000467DE">
        <w:t>godności człowieka. Z</w:t>
      </w:r>
      <w:r w:rsidRPr="000467DE">
        <w:t>adaniem pomocy jest również diagnozowanie zjawisk rodzących zapotrzebowanie na świadczenia, realizacja zadań wynikających z rozeznanych problemów, podejmowanie działań zmierzających do życiowego usamodzielnienia osób i rodzin oraz ich integracji ze środowiskiem.</w:t>
      </w:r>
    </w:p>
    <w:p w:rsidR="001D4509" w:rsidRPr="000467DE" w:rsidRDefault="001D4509" w:rsidP="000467DE">
      <w:r w:rsidRPr="000467DE">
        <w:t xml:space="preserve">Oprócz wsparcia finansowego i rzeczowego </w:t>
      </w:r>
      <w:r w:rsidR="000467DE" w:rsidRPr="000467DE">
        <w:t>o</w:t>
      </w:r>
      <w:r w:rsidRPr="000467DE">
        <w:t xml:space="preserve">środek </w:t>
      </w:r>
      <w:r w:rsidR="00245949" w:rsidRPr="000467DE">
        <w:t>u</w:t>
      </w:r>
      <w:r w:rsidRPr="000467DE">
        <w:t>dziela pomocy w zakresie poradnictwa w rozwiązywaniu proble</w:t>
      </w:r>
      <w:r w:rsidR="000467DE" w:rsidRPr="000467DE">
        <w:t xml:space="preserve">mów życiowych mieszkańców oraz </w:t>
      </w:r>
      <w:r w:rsidRPr="000467DE">
        <w:t xml:space="preserve">interweniuje w sprawach przemocy w rodzinie, zaobserwowanych zjawiskach uzależnień </w:t>
      </w:r>
      <w:r w:rsidR="000467DE" w:rsidRPr="000467DE">
        <w:t xml:space="preserve">i innych patologii w rodzinie. Ponadto </w:t>
      </w:r>
      <w:r w:rsidR="002A1635" w:rsidRPr="000467DE">
        <w:t xml:space="preserve">kieruje osoby do </w:t>
      </w:r>
      <w:r w:rsidR="000467DE" w:rsidRPr="000467DE">
        <w:t>G</w:t>
      </w:r>
      <w:r w:rsidR="004B35AD" w:rsidRPr="000467DE">
        <w:t>minnej</w:t>
      </w:r>
      <w:r w:rsidRPr="000467DE">
        <w:t xml:space="preserve"> Komisji Rozwiązywania Prob</w:t>
      </w:r>
      <w:r w:rsidR="000467DE" w:rsidRPr="000467DE">
        <w:t>lemów Alkoholowych, Zespołu ds. O</w:t>
      </w:r>
      <w:r w:rsidRPr="000467DE">
        <w:t xml:space="preserve">rzekania o </w:t>
      </w:r>
      <w:r w:rsidR="000467DE" w:rsidRPr="000467DE">
        <w:t>N</w:t>
      </w:r>
      <w:r w:rsidRPr="000467DE">
        <w:t xml:space="preserve">iepełnosprawności, </w:t>
      </w:r>
      <w:r w:rsidR="00245949" w:rsidRPr="000467DE">
        <w:t>Domów</w:t>
      </w:r>
      <w:r w:rsidRPr="000467DE">
        <w:t xml:space="preserve"> Pomocy Społecznej, schronisk, noclegowni i innych specjalistycznych placówek, organizuje pomoc w leczeniu dla osób chorych, niepełnosprawnych i</w:t>
      </w:r>
      <w:r w:rsidR="004B35AD" w:rsidRPr="000467DE">
        <w:t xml:space="preserve"> </w:t>
      </w:r>
      <w:r w:rsidRPr="000467DE">
        <w:t>uzależnionych, pomaga mieszkańcom w załatwianiu spraw sądowych np. egzekwowania alimentów, prowadzi tzw. pracę socjalną (działalność zawodowa mająca na celu pomoc osobom i</w:t>
      </w:r>
      <w:r w:rsidR="000467DE" w:rsidRPr="000467DE">
        <w:t xml:space="preserve"> </w:t>
      </w:r>
      <w:r w:rsidRPr="000467DE">
        <w:t>rodzinom we wzmacnianiu lub odzyskiwaniu zdolności do funkcjonowania w</w:t>
      </w:r>
      <w:r w:rsidR="000467DE">
        <w:t xml:space="preserve"> </w:t>
      </w:r>
      <w:r w:rsidRPr="000467DE">
        <w:t xml:space="preserve">społeczeństwie). </w:t>
      </w:r>
    </w:p>
    <w:p w:rsidR="004920CC" w:rsidRPr="00B6149E" w:rsidRDefault="004920CC" w:rsidP="00855D49">
      <w:pPr>
        <w:pStyle w:val="Styl1"/>
        <w:ind w:left="0" w:firstLine="0"/>
      </w:pPr>
      <w:r w:rsidRPr="00B6149E">
        <w:t>Na ogólną liczbę klientów Ośrodka składają się osoby i rodziny uzyskujące wsparcie z tytułu:</w:t>
      </w:r>
      <w:r w:rsidR="00B6149E">
        <w:t xml:space="preserve"> </w:t>
      </w:r>
      <w:r w:rsidRPr="00B6149E">
        <w:t>pomocy społecznej,</w:t>
      </w:r>
      <w:r w:rsidR="00B6149E">
        <w:t xml:space="preserve"> </w:t>
      </w:r>
      <w:r w:rsidRPr="00B6149E">
        <w:t>wsparcia rodziny,</w:t>
      </w:r>
      <w:r w:rsidR="00B6149E">
        <w:t xml:space="preserve"> </w:t>
      </w:r>
      <w:r w:rsidRPr="00B6149E">
        <w:t>świadczeń rodzinnych,</w:t>
      </w:r>
      <w:r w:rsidR="00B6149E">
        <w:t xml:space="preserve"> </w:t>
      </w:r>
      <w:r w:rsidRPr="00B6149E">
        <w:t>funduszu alimentacyjnego,</w:t>
      </w:r>
      <w:r w:rsidR="00B6149E">
        <w:t xml:space="preserve"> d</w:t>
      </w:r>
      <w:r w:rsidRPr="00B6149E">
        <w:t>odatków mieszkaniowych i energetycznych,</w:t>
      </w:r>
      <w:r w:rsidR="00B6149E">
        <w:t xml:space="preserve"> </w:t>
      </w:r>
      <w:r w:rsidRPr="00B6149E">
        <w:t>pomocy materialnej o charakterze socjalnym,</w:t>
      </w:r>
      <w:r w:rsidR="00B6149E">
        <w:t xml:space="preserve"> profilaktyki uzależnień oraz </w:t>
      </w:r>
      <w:r w:rsidRPr="00B6149E">
        <w:t xml:space="preserve">pozostałych świadczeń </w:t>
      </w:r>
      <w:r w:rsidR="00B6149E">
        <w:t>zdrowotnych i</w:t>
      </w:r>
      <w:r w:rsidRPr="00B6149E">
        <w:t xml:space="preserve"> interwencyjnych.  </w:t>
      </w:r>
    </w:p>
    <w:p w:rsidR="00B26BFB" w:rsidRPr="006755E6" w:rsidRDefault="00B233B0" w:rsidP="009D1A0D">
      <w:pPr>
        <w:pStyle w:val="Nagwek3"/>
      </w:pPr>
      <w:bookmarkStart w:id="49" w:name="_Toc115687200"/>
      <w:r w:rsidRPr="006755E6">
        <w:t xml:space="preserve">3.1.1. </w:t>
      </w:r>
      <w:r w:rsidR="00B26BFB" w:rsidRPr="006755E6">
        <w:t>Działania w zakresie pomocy społecznej</w:t>
      </w:r>
      <w:bookmarkEnd w:id="49"/>
    </w:p>
    <w:p w:rsidR="00B26BFB" w:rsidRDefault="006755E6" w:rsidP="00855D49">
      <w:pPr>
        <w:rPr>
          <w:rFonts w:cs="Calibri"/>
          <w:szCs w:val="24"/>
        </w:rPr>
      </w:pPr>
      <w:r>
        <w:rPr>
          <w:bCs/>
          <w:szCs w:val="24"/>
        </w:rPr>
        <w:t xml:space="preserve">Podstawowym </w:t>
      </w:r>
      <w:r w:rsidR="00B26BFB" w:rsidRPr="006755E6">
        <w:rPr>
          <w:bCs/>
          <w:szCs w:val="24"/>
        </w:rPr>
        <w:t xml:space="preserve">obszarem działalności </w:t>
      </w:r>
      <w:r w:rsidR="0085429D">
        <w:rPr>
          <w:bCs/>
          <w:szCs w:val="24"/>
        </w:rPr>
        <w:t xml:space="preserve">Miejsko-Gminnego </w:t>
      </w:r>
      <w:r w:rsidR="00B26BFB" w:rsidRPr="006755E6">
        <w:rPr>
          <w:bCs/>
          <w:szCs w:val="24"/>
        </w:rPr>
        <w:t>Ośrodka</w:t>
      </w:r>
      <w:r w:rsidR="0085429D">
        <w:rPr>
          <w:bCs/>
          <w:szCs w:val="24"/>
        </w:rPr>
        <w:t xml:space="preserve"> Pomocy Społecznej</w:t>
      </w:r>
      <w:r w:rsidR="00B26BFB" w:rsidRPr="006755E6">
        <w:rPr>
          <w:bCs/>
          <w:szCs w:val="24"/>
        </w:rPr>
        <w:t xml:space="preserve"> jest </w:t>
      </w:r>
      <w:r w:rsidR="0085429D">
        <w:rPr>
          <w:bCs/>
          <w:szCs w:val="24"/>
        </w:rPr>
        <w:t xml:space="preserve">szeroko rozumiana </w:t>
      </w:r>
      <w:r w:rsidR="00B26BFB" w:rsidRPr="006755E6">
        <w:rPr>
          <w:bCs/>
          <w:szCs w:val="24"/>
        </w:rPr>
        <w:t xml:space="preserve">pomoc społeczna. </w:t>
      </w:r>
      <w:r w:rsidR="00B26BFB" w:rsidRPr="006755E6">
        <w:rPr>
          <w:szCs w:val="24"/>
        </w:rPr>
        <w:t>Pomoc społeczna jest instytucją polityki społecznej państwa, która ma wesprzeć osoby i rodziny w przezwyciężaniu trudnych sytuacji życiowych, których nie są w stanie pokonać wykorzystując swoje własne uprawnienia i możliwości. Pomoc jest udzielana, gdy wystąpi trudna sytuacja życiowa, której osoba lub rodzina nie jest w stanie samodzielnie przezwyciężyć, przy czym do ustawowo wymienianych przyczyn udzielenia wsparcia zaliczyć należy</w:t>
      </w:r>
      <w:r w:rsidR="00B07E19" w:rsidRPr="006755E6">
        <w:rPr>
          <w:szCs w:val="24"/>
        </w:rPr>
        <w:t xml:space="preserve"> (art. 7 Ustawy o pomocy społecznej)</w:t>
      </w:r>
      <w:r w:rsidR="00B26BFB" w:rsidRPr="006755E6">
        <w:rPr>
          <w:szCs w:val="24"/>
        </w:rPr>
        <w:t>:</w:t>
      </w:r>
      <w:r w:rsidR="00B26BFB" w:rsidRPr="006755E6">
        <w:rPr>
          <w:rFonts w:cs="Calibri"/>
        </w:rPr>
        <w:t xml:space="preserve"> ubóstw</w:t>
      </w:r>
      <w:r w:rsidR="00B07E19" w:rsidRPr="006755E6">
        <w:rPr>
          <w:rFonts w:cs="Calibri"/>
        </w:rPr>
        <w:t xml:space="preserve">o, </w:t>
      </w:r>
      <w:r w:rsidR="00B26BFB" w:rsidRPr="006755E6">
        <w:rPr>
          <w:rFonts w:cs="Calibri"/>
        </w:rPr>
        <w:t>sieroctw</w:t>
      </w:r>
      <w:r w:rsidR="00B07E19" w:rsidRPr="006755E6">
        <w:rPr>
          <w:rFonts w:cs="Calibri"/>
        </w:rPr>
        <w:t xml:space="preserve">o, bezdomność, </w:t>
      </w:r>
      <w:r w:rsidR="00B26BFB" w:rsidRPr="006755E6">
        <w:rPr>
          <w:rFonts w:cs="Calibri"/>
        </w:rPr>
        <w:t>bezroboci</w:t>
      </w:r>
      <w:r w:rsidR="00B07E19" w:rsidRPr="006755E6">
        <w:rPr>
          <w:rFonts w:cs="Calibri"/>
        </w:rPr>
        <w:t xml:space="preserve">e, </w:t>
      </w:r>
      <w:r w:rsidR="00B26BFB" w:rsidRPr="006755E6">
        <w:rPr>
          <w:rFonts w:cs="Calibri"/>
        </w:rPr>
        <w:t>niepełnosprawnoś</w:t>
      </w:r>
      <w:r w:rsidR="00B07E19" w:rsidRPr="006755E6">
        <w:rPr>
          <w:rFonts w:cs="Calibri"/>
        </w:rPr>
        <w:t xml:space="preserve">ć, </w:t>
      </w:r>
      <w:r w:rsidR="00B26BFB" w:rsidRPr="006755E6">
        <w:rPr>
          <w:rFonts w:cs="Calibri"/>
        </w:rPr>
        <w:t>długotrwał</w:t>
      </w:r>
      <w:r w:rsidR="00B07E19" w:rsidRPr="006755E6">
        <w:rPr>
          <w:rFonts w:cs="Calibri"/>
        </w:rPr>
        <w:t>ą</w:t>
      </w:r>
      <w:r w:rsidR="00B26BFB" w:rsidRPr="006755E6">
        <w:rPr>
          <w:rFonts w:cs="Calibri"/>
        </w:rPr>
        <w:t xml:space="preserve"> lub ciężk</w:t>
      </w:r>
      <w:r w:rsidR="00B07E19" w:rsidRPr="006755E6">
        <w:rPr>
          <w:rFonts w:cs="Calibri"/>
        </w:rPr>
        <w:t>ą</w:t>
      </w:r>
      <w:r w:rsidR="00B26BFB" w:rsidRPr="006755E6">
        <w:rPr>
          <w:rFonts w:cs="Calibri"/>
        </w:rPr>
        <w:t xml:space="preserve"> chorob</w:t>
      </w:r>
      <w:r w:rsidR="00B07E19" w:rsidRPr="006755E6">
        <w:rPr>
          <w:rFonts w:cs="Calibri"/>
        </w:rPr>
        <w:t xml:space="preserve">ę, </w:t>
      </w:r>
      <w:r w:rsidR="00B26BFB" w:rsidRPr="006755E6">
        <w:rPr>
          <w:rFonts w:cs="Calibri"/>
        </w:rPr>
        <w:t xml:space="preserve">przemoc </w:t>
      </w:r>
      <w:r w:rsidR="0085429D">
        <w:rPr>
          <w:rFonts w:cs="Calibri"/>
        </w:rPr>
        <w:br/>
      </w:r>
      <w:r w:rsidR="00B26BFB" w:rsidRPr="006755E6">
        <w:rPr>
          <w:rFonts w:cs="Calibri"/>
        </w:rPr>
        <w:t>w rodzinie</w:t>
      </w:r>
      <w:r w:rsidR="00B07E19" w:rsidRPr="006755E6">
        <w:rPr>
          <w:rFonts w:cs="Calibri"/>
        </w:rPr>
        <w:t xml:space="preserve">, </w:t>
      </w:r>
      <w:r w:rsidR="00B26BFB" w:rsidRPr="006755E6">
        <w:rPr>
          <w:rFonts w:cs="Calibri"/>
        </w:rPr>
        <w:t>potrzeb</w:t>
      </w:r>
      <w:r w:rsidR="00B07E19" w:rsidRPr="006755E6">
        <w:rPr>
          <w:rFonts w:cs="Calibri"/>
        </w:rPr>
        <w:t xml:space="preserve">ę ochrony ofiar handlu ludźmi, </w:t>
      </w:r>
      <w:r w:rsidR="00B26BFB" w:rsidRPr="006755E6">
        <w:rPr>
          <w:rFonts w:cs="Calibri"/>
        </w:rPr>
        <w:t>potrzeb</w:t>
      </w:r>
      <w:r w:rsidR="00B07E19" w:rsidRPr="006755E6">
        <w:rPr>
          <w:rFonts w:cs="Calibri"/>
        </w:rPr>
        <w:t>ę</w:t>
      </w:r>
      <w:r w:rsidR="00B26BFB" w:rsidRPr="006755E6">
        <w:rPr>
          <w:rFonts w:cs="Calibri"/>
        </w:rPr>
        <w:t xml:space="preserve"> ochrony macierzyństwa lub wi</w:t>
      </w:r>
      <w:r w:rsidR="00B07E19" w:rsidRPr="006755E6">
        <w:rPr>
          <w:rFonts w:cs="Calibri"/>
        </w:rPr>
        <w:t>elodzietności, bezradność</w:t>
      </w:r>
      <w:r w:rsidR="00B26BFB" w:rsidRPr="006755E6">
        <w:rPr>
          <w:rFonts w:cs="Calibri"/>
        </w:rPr>
        <w:t xml:space="preserve"> w sprawach opiekuńczo-wychowawczych i prowadzenia gospodarstwa domowego, </w:t>
      </w:r>
      <w:r w:rsidR="00B07E19" w:rsidRPr="006755E6">
        <w:rPr>
          <w:rFonts w:cs="Calibri"/>
        </w:rPr>
        <w:t>(</w:t>
      </w:r>
      <w:r w:rsidR="00B26BFB" w:rsidRPr="006755E6">
        <w:rPr>
          <w:rFonts w:cs="Calibri"/>
        </w:rPr>
        <w:t>zwłaszcza w rodzinach</w:t>
      </w:r>
      <w:r w:rsidR="00B07E19" w:rsidRPr="006755E6">
        <w:rPr>
          <w:rFonts w:cs="Calibri"/>
        </w:rPr>
        <w:t xml:space="preserve"> niepełnych lub wielodzietnych</w:t>
      </w:r>
      <w:r w:rsidR="00B26BFB" w:rsidRPr="006755E6">
        <w:rPr>
          <w:rFonts w:cs="Calibri"/>
        </w:rPr>
        <w:t>)</w:t>
      </w:r>
      <w:r w:rsidR="00B07E19" w:rsidRPr="006755E6">
        <w:rPr>
          <w:rFonts w:cs="Calibri"/>
        </w:rPr>
        <w:t xml:space="preserve">, </w:t>
      </w:r>
      <w:r w:rsidR="00B26BFB" w:rsidRPr="006755E6">
        <w:rPr>
          <w:rFonts w:cs="Calibri"/>
        </w:rPr>
        <w:t xml:space="preserve">trudności w integracji cudzoziemców, którzy uzyskali w Rzeczypospolitej Polskiej status uchodźcy </w:t>
      </w:r>
      <w:r w:rsidR="00B07E19" w:rsidRPr="006755E6">
        <w:rPr>
          <w:rFonts w:cs="Calibri"/>
        </w:rPr>
        <w:t>(</w:t>
      </w:r>
      <w:r w:rsidR="00B26BFB" w:rsidRPr="006755E6">
        <w:rPr>
          <w:rFonts w:cs="Calibri"/>
        </w:rPr>
        <w:t xml:space="preserve">ochronę uzupełniającą lub zezwolenie na pobyt czasowy udzielone w związku </w:t>
      </w:r>
      <w:r w:rsidR="0085429D">
        <w:rPr>
          <w:rFonts w:cs="Calibri"/>
        </w:rPr>
        <w:br/>
      </w:r>
      <w:r w:rsidR="00B26BFB" w:rsidRPr="006755E6">
        <w:rPr>
          <w:rFonts w:cs="Calibri"/>
        </w:rPr>
        <w:t>z okolicznością, o której mowa w art. 159 ust. 1 pkt 1 lit. c lub d ustawy z dnia 12 grudnia 2013r. o cudzoziemcach</w:t>
      </w:r>
      <w:r w:rsidR="00B07E19" w:rsidRPr="006755E6">
        <w:rPr>
          <w:rFonts w:cs="Calibri"/>
        </w:rPr>
        <w:t xml:space="preserve">), </w:t>
      </w:r>
      <w:r w:rsidR="00B26BFB" w:rsidRPr="006755E6">
        <w:rPr>
          <w:rFonts w:cs="Calibri"/>
        </w:rPr>
        <w:t>trudności w przystosowaniu do życia po zw</w:t>
      </w:r>
      <w:r w:rsidR="00B07E19" w:rsidRPr="006755E6">
        <w:rPr>
          <w:rFonts w:cs="Calibri"/>
        </w:rPr>
        <w:t xml:space="preserve">olnieniu z zakładu karnego, </w:t>
      </w:r>
      <w:r w:rsidR="00B26BFB" w:rsidRPr="006755E6">
        <w:rPr>
          <w:rFonts w:cs="Calibri"/>
        </w:rPr>
        <w:t>alkoholizm lub narkomani</w:t>
      </w:r>
      <w:r w:rsidR="00B07E19" w:rsidRPr="006755E6">
        <w:rPr>
          <w:rFonts w:cs="Calibri"/>
        </w:rPr>
        <w:t xml:space="preserve">ę, </w:t>
      </w:r>
      <w:r w:rsidR="00B26BFB" w:rsidRPr="006755E6">
        <w:rPr>
          <w:rFonts w:cs="Calibri"/>
        </w:rPr>
        <w:t>zdarzeni</w:t>
      </w:r>
      <w:r w:rsidR="00B07E19" w:rsidRPr="006755E6">
        <w:rPr>
          <w:rFonts w:cs="Calibri"/>
        </w:rPr>
        <w:t>e</w:t>
      </w:r>
      <w:r w:rsidR="00B26BFB" w:rsidRPr="006755E6">
        <w:rPr>
          <w:rFonts w:cs="Calibri"/>
        </w:rPr>
        <w:t xml:space="preserve"> losowe</w:t>
      </w:r>
      <w:r w:rsidR="00B07E19" w:rsidRPr="006755E6">
        <w:rPr>
          <w:rFonts w:cs="Calibri"/>
        </w:rPr>
        <w:t xml:space="preserve"> i sytuacje</w:t>
      </w:r>
      <w:r w:rsidR="00B26BFB" w:rsidRPr="006755E6">
        <w:rPr>
          <w:rFonts w:cs="Calibri"/>
        </w:rPr>
        <w:t xml:space="preserve"> kryzysow</w:t>
      </w:r>
      <w:r w:rsidR="00B07E19" w:rsidRPr="006755E6">
        <w:rPr>
          <w:rFonts w:cs="Calibri"/>
        </w:rPr>
        <w:t xml:space="preserve">e, </w:t>
      </w:r>
      <w:r w:rsidR="00B26BFB" w:rsidRPr="006755E6">
        <w:rPr>
          <w:rFonts w:cs="Calibri"/>
          <w:szCs w:val="24"/>
        </w:rPr>
        <w:t>klęski żywiołowe lub ekologiczne.</w:t>
      </w:r>
    </w:p>
    <w:p w:rsidR="00A347C0" w:rsidRDefault="00A347C0" w:rsidP="00A347C0">
      <w:pPr>
        <w:autoSpaceDE w:val="0"/>
        <w:autoSpaceDN w:val="0"/>
        <w:adjustRightInd w:val="0"/>
        <w:rPr>
          <w:rFonts w:cs="Calibri"/>
          <w:szCs w:val="24"/>
        </w:rPr>
      </w:pPr>
      <w:r>
        <w:rPr>
          <w:rFonts w:cs="Calibri"/>
          <w:szCs w:val="24"/>
        </w:rPr>
        <w:t xml:space="preserve">Zgodnie z ustawą o pomocy społecznej osoby i rodziny mogą korzystać z różnych form pomocy społecznej. </w:t>
      </w:r>
      <w:r w:rsidRPr="005C784C">
        <w:rPr>
          <w:rFonts w:cs="Calibri"/>
          <w:szCs w:val="24"/>
        </w:rPr>
        <w:t xml:space="preserve">Do świadczeń pieniężnych w ramach systemu pomocy społecznej należą zasiłek stały, okresowy oraz celowy, specjalny zasiłek celowy i specjalny zasiłek celowy </w:t>
      </w:r>
      <w:r w:rsidRPr="005C784C">
        <w:rPr>
          <w:rFonts w:cs="Calibri"/>
          <w:szCs w:val="24"/>
        </w:rPr>
        <w:lastRenderedPageBreak/>
        <w:t>wypłacany z powodu zdarzenia losowego</w:t>
      </w:r>
      <w:r>
        <w:rPr>
          <w:rFonts w:cs="Calibri"/>
          <w:szCs w:val="24"/>
        </w:rPr>
        <w:t xml:space="preserve">, jak również wynagrodzenie należne opiekunowi </w:t>
      </w:r>
      <w:r w:rsidR="0085429D">
        <w:rPr>
          <w:rFonts w:cs="Calibri"/>
          <w:szCs w:val="24"/>
        </w:rPr>
        <w:br/>
      </w:r>
      <w:r>
        <w:rPr>
          <w:rFonts w:cs="Calibri"/>
          <w:szCs w:val="24"/>
        </w:rPr>
        <w:t xml:space="preserve">z tytułu sprawowania opieki przyznane przez sąd. Niepieniężna forma pomocy społecznej to: praca socjalna, składki na ubezpieczenie zdrowotne i społeczne, sprawienie pogrzebu, w tym dla osób bezdomnych, schronienie (kierowanie i pokrywanie kosztów pobytu osób bezdomnych w schronisku oraz noclegowni), niezbędne ubranie, usługi opiekuńcze </w:t>
      </w:r>
      <w:r w:rsidR="0085429D">
        <w:rPr>
          <w:rFonts w:cs="Calibri"/>
          <w:szCs w:val="24"/>
        </w:rPr>
        <w:br/>
      </w:r>
      <w:r>
        <w:rPr>
          <w:rFonts w:cs="Calibri"/>
          <w:szCs w:val="24"/>
        </w:rPr>
        <w:t xml:space="preserve">w miejscu zamieszkania, specjalistyczne usługi opiekuńcze dla osób z zaburzeniami psychicznymi w miejscu zamieszkania oraz w ośrodkach wsparcia, kierowanie do domu pomocy społecznej i ponoszenie odpłatności za pobyt mieszkańca gminy w tym domu, dożywianie dzieci, ciepły posiłek dla osób tego potrzebujących, pomoc osobom mającym trudności w przystosowaniu się do życia po zwolnieniu z zakładu karnego, przeprowadzanie wywiadów środowiskowych u osób ubiegających się o miejsce w </w:t>
      </w:r>
      <w:r w:rsidR="000E3E2B">
        <w:rPr>
          <w:rFonts w:cs="Calibri"/>
          <w:szCs w:val="24"/>
        </w:rPr>
        <w:t>o</w:t>
      </w:r>
      <w:r>
        <w:rPr>
          <w:rFonts w:cs="Calibri"/>
          <w:szCs w:val="24"/>
        </w:rPr>
        <w:t xml:space="preserve">środkach wsparcia, przeprowadzanie wywiadów alimentacyjnych. </w:t>
      </w:r>
    </w:p>
    <w:p w:rsidR="00342823" w:rsidRPr="001C352D" w:rsidRDefault="00881C74" w:rsidP="00881C74">
      <w:pPr>
        <w:pStyle w:val="Legenda"/>
        <w:rPr>
          <w:sz w:val="24"/>
          <w:szCs w:val="24"/>
        </w:rPr>
      </w:pPr>
      <w:bookmarkStart w:id="50" w:name="_Toc115686104"/>
      <w:r>
        <w:t xml:space="preserve">Tabela </w:t>
      </w:r>
      <w:fldSimple w:instr=" SEQ Tabela \* ARABIC ">
        <w:r w:rsidR="00053D6A">
          <w:rPr>
            <w:noProof/>
          </w:rPr>
          <w:t>12</w:t>
        </w:r>
      </w:fldSimple>
      <w:r w:rsidR="00342823" w:rsidRPr="001C352D">
        <w:t>. Główne świadczenia wypłacone w ramach z</w:t>
      </w:r>
      <w:r w:rsidR="00342823">
        <w:t>a</w:t>
      </w:r>
      <w:r w:rsidR="00342823" w:rsidRPr="001C352D">
        <w:t xml:space="preserve">dań </w:t>
      </w:r>
      <w:r w:rsidR="00342823">
        <w:t xml:space="preserve">zleconych </w:t>
      </w:r>
      <w:r w:rsidR="00342823" w:rsidRPr="001C352D">
        <w:t>w latach 2019-2021 (MGOPS w Końskich)</w:t>
      </w:r>
      <w:bookmarkEnd w:id="50"/>
    </w:p>
    <w:tbl>
      <w:tblPr>
        <w:tblStyle w:val="Tabela-Siatk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66"/>
        <w:gridCol w:w="3432"/>
        <w:gridCol w:w="1375"/>
        <w:gridCol w:w="1371"/>
        <w:gridCol w:w="1371"/>
        <w:gridCol w:w="1371"/>
      </w:tblGrid>
      <w:tr w:rsidR="00DC431E" w:rsidRPr="001C352D" w:rsidTr="004F49EC">
        <w:tc>
          <w:tcPr>
            <w:tcW w:w="4045" w:type="dxa"/>
            <w:gridSpan w:val="2"/>
          </w:tcPr>
          <w:p w:rsidR="00342823" w:rsidRPr="001C352D" w:rsidRDefault="00342823" w:rsidP="00905423">
            <w:pPr>
              <w:rPr>
                <w:b/>
                <w:sz w:val="20"/>
              </w:rPr>
            </w:pPr>
            <w:r w:rsidRPr="001C352D">
              <w:rPr>
                <w:b/>
                <w:sz w:val="20"/>
              </w:rPr>
              <w:t>Świadczenia</w:t>
            </w:r>
          </w:p>
        </w:tc>
        <w:tc>
          <w:tcPr>
            <w:tcW w:w="1230" w:type="dxa"/>
          </w:tcPr>
          <w:p w:rsidR="00342823" w:rsidRPr="001C352D" w:rsidRDefault="00342823" w:rsidP="00905423">
            <w:pPr>
              <w:jc w:val="center"/>
              <w:rPr>
                <w:b/>
                <w:sz w:val="20"/>
              </w:rPr>
            </w:pPr>
            <w:r w:rsidRPr="001C352D">
              <w:rPr>
                <w:b/>
                <w:sz w:val="20"/>
              </w:rPr>
              <w:t>2018</w:t>
            </w:r>
          </w:p>
        </w:tc>
        <w:tc>
          <w:tcPr>
            <w:tcW w:w="1371" w:type="dxa"/>
          </w:tcPr>
          <w:p w:rsidR="00342823" w:rsidRPr="001C352D" w:rsidRDefault="00342823" w:rsidP="00905423">
            <w:pPr>
              <w:jc w:val="center"/>
              <w:rPr>
                <w:b/>
                <w:sz w:val="20"/>
              </w:rPr>
            </w:pPr>
            <w:r w:rsidRPr="001C352D">
              <w:rPr>
                <w:b/>
                <w:sz w:val="20"/>
              </w:rPr>
              <w:t>2019</w:t>
            </w:r>
          </w:p>
        </w:tc>
        <w:tc>
          <w:tcPr>
            <w:tcW w:w="1371" w:type="dxa"/>
          </w:tcPr>
          <w:p w:rsidR="00342823" w:rsidRPr="001C352D" w:rsidRDefault="00342823" w:rsidP="00905423">
            <w:pPr>
              <w:jc w:val="center"/>
              <w:rPr>
                <w:b/>
                <w:sz w:val="20"/>
              </w:rPr>
            </w:pPr>
            <w:r w:rsidRPr="001C352D">
              <w:rPr>
                <w:b/>
                <w:sz w:val="20"/>
              </w:rPr>
              <w:t>2020</w:t>
            </w:r>
          </w:p>
        </w:tc>
        <w:tc>
          <w:tcPr>
            <w:tcW w:w="1269" w:type="dxa"/>
          </w:tcPr>
          <w:p w:rsidR="00342823" w:rsidRPr="001C352D" w:rsidRDefault="00342823" w:rsidP="00905423">
            <w:pPr>
              <w:jc w:val="center"/>
              <w:rPr>
                <w:b/>
                <w:sz w:val="20"/>
              </w:rPr>
            </w:pPr>
            <w:r w:rsidRPr="001C352D">
              <w:rPr>
                <w:b/>
                <w:sz w:val="20"/>
              </w:rPr>
              <w:t>2021</w:t>
            </w:r>
          </w:p>
        </w:tc>
      </w:tr>
      <w:tr w:rsidR="00342823" w:rsidRPr="001C352D" w:rsidTr="004F49EC">
        <w:tc>
          <w:tcPr>
            <w:tcW w:w="9286" w:type="dxa"/>
            <w:gridSpan w:val="6"/>
          </w:tcPr>
          <w:p w:rsidR="00342823" w:rsidRPr="001C352D" w:rsidRDefault="00881C74" w:rsidP="00881C74">
            <w:pPr>
              <w:jc w:val="left"/>
              <w:rPr>
                <w:sz w:val="20"/>
              </w:rPr>
            </w:pPr>
            <w:r>
              <w:rPr>
                <w:sz w:val="20"/>
              </w:rPr>
              <w:t>Zasiłki rodzinne wraz z dodatkami</w:t>
            </w:r>
          </w:p>
        </w:tc>
      </w:tr>
      <w:tr w:rsidR="00F37A5D" w:rsidRPr="001C352D" w:rsidTr="004F49EC">
        <w:tc>
          <w:tcPr>
            <w:tcW w:w="381" w:type="dxa"/>
          </w:tcPr>
          <w:p w:rsidR="00F37A5D" w:rsidRPr="001C352D" w:rsidRDefault="00F37A5D" w:rsidP="00905423">
            <w:pPr>
              <w:rPr>
                <w:sz w:val="20"/>
              </w:rPr>
            </w:pPr>
          </w:p>
        </w:tc>
        <w:tc>
          <w:tcPr>
            <w:tcW w:w="3664" w:type="dxa"/>
          </w:tcPr>
          <w:p w:rsidR="00F37A5D" w:rsidRPr="001C352D" w:rsidRDefault="00F37A5D" w:rsidP="00905423">
            <w:pPr>
              <w:rPr>
                <w:sz w:val="20"/>
              </w:rPr>
            </w:pPr>
            <w:r w:rsidRPr="001C352D">
              <w:rPr>
                <w:sz w:val="20"/>
              </w:rPr>
              <w:t>Liczba wypłaconych zasiłków</w:t>
            </w:r>
          </w:p>
        </w:tc>
        <w:tc>
          <w:tcPr>
            <w:tcW w:w="1230" w:type="dxa"/>
          </w:tcPr>
          <w:p w:rsidR="00F37A5D" w:rsidRPr="001C352D" w:rsidRDefault="00DC431E" w:rsidP="00905423">
            <w:pPr>
              <w:jc w:val="center"/>
              <w:rPr>
                <w:sz w:val="20"/>
              </w:rPr>
            </w:pPr>
            <w:r>
              <w:rPr>
                <w:sz w:val="20"/>
              </w:rPr>
              <w:t>37 334</w:t>
            </w:r>
          </w:p>
        </w:tc>
        <w:tc>
          <w:tcPr>
            <w:tcW w:w="1371" w:type="dxa"/>
          </w:tcPr>
          <w:p w:rsidR="00F37A5D" w:rsidRPr="001C352D" w:rsidRDefault="00F37A5D" w:rsidP="00905423">
            <w:pPr>
              <w:jc w:val="center"/>
              <w:rPr>
                <w:sz w:val="20"/>
              </w:rPr>
            </w:pPr>
            <w:r>
              <w:rPr>
                <w:sz w:val="20"/>
              </w:rPr>
              <w:t>33 429</w:t>
            </w:r>
          </w:p>
        </w:tc>
        <w:tc>
          <w:tcPr>
            <w:tcW w:w="1371" w:type="dxa"/>
          </w:tcPr>
          <w:p w:rsidR="00F37A5D" w:rsidRPr="001C352D" w:rsidRDefault="00F37A5D" w:rsidP="00905423">
            <w:pPr>
              <w:jc w:val="center"/>
              <w:rPr>
                <w:sz w:val="20"/>
              </w:rPr>
            </w:pPr>
            <w:r>
              <w:rPr>
                <w:sz w:val="20"/>
              </w:rPr>
              <w:t>28 777</w:t>
            </w:r>
          </w:p>
        </w:tc>
        <w:tc>
          <w:tcPr>
            <w:tcW w:w="1269" w:type="dxa"/>
          </w:tcPr>
          <w:p w:rsidR="00F37A5D" w:rsidRPr="001C352D" w:rsidRDefault="00F37A5D" w:rsidP="00905423">
            <w:pPr>
              <w:jc w:val="center"/>
              <w:rPr>
                <w:sz w:val="20"/>
              </w:rPr>
            </w:pPr>
            <w:r>
              <w:rPr>
                <w:sz w:val="20"/>
              </w:rPr>
              <w:t>24 571</w:t>
            </w:r>
          </w:p>
        </w:tc>
      </w:tr>
      <w:tr w:rsidR="00F37A5D" w:rsidRPr="001C352D" w:rsidTr="004F49EC">
        <w:tc>
          <w:tcPr>
            <w:tcW w:w="381" w:type="dxa"/>
          </w:tcPr>
          <w:p w:rsidR="00F37A5D" w:rsidRPr="001C352D" w:rsidRDefault="00F37A5D" w:rsidP="00905423">
            <w:pPr>
              <w:rPr>
                <w:sz w:val="20"/>
              </w:rPr>
            </w:pPr>
          </w:p>
        </w:tc>
        <w:tc>
          <w:tcPr>
            <w:tcW w:w="3664" w:type="dxa"/>
          </w:tcPr>
          <w:p w:rsidR="00F37A5D" w:rsidRPr="001C352D" w:rsidRDefault="00F37A5D" w:rsidP="00881C74">
            <w:pPr>
              <w:rPr>
                <w:sz w:val="20"/>
              </w:rPr>
            </w:pPr>
            <w:r w:rsidRPr="001C352D">
              <w:rPr>
                <w:sz w:val="20"/>
              </w:rPr>
              <w:t xml:space="preserve">Liczba </w:t>
            </w:r>
            <w:r>
              <w:rPr>
                <w:sz w:val="20"/>
              </w:rPr>
              <w:t>rodzin</w:t>
            </w:r>
            <w:r w:rsidRPr="001C352D">
              <w:rPr>
                <w:sz w:val="20"/>
              </w:rPr>
              <w:t>, którym wypłacono zasiłki</w:t>
            </w:r>
          </w:p>
        </w:tc>
        <w:tc>
          <w:tcPr>
            <w:tcW w:w="1230" w:type="dxa"/>
          </w:tcPr>
          <w:p w:rsidR="00F37A5D" w:rsidRPr="001C352D" w:rsidRDefault="00DC431E" w:rsidP="00905423">
            <w:pPr>
              <w:jc w:val="center"/>
              <w:rPr>
                <w:sz w:val="20"/>
              </w:rPr>
            </w:pPr>
            <w:r>
              <w:rPr>
                <w:sz w:val="20"/>
              </w:rPr>
              <w:t>1 189</w:t>
            </w:r>
          </w:p>
        </w:tc>
        <w:tc>
          <w:tcPr>
            <w:tcW w:w="1371" w:type="dxa"/>
          </w:tcPr>
          <w:p w:rsidR="00F37A5D" w:rsidRPr="001C352D" w:rsidRDefault="00F37A5D" w:rsidP="00905423">
            <w:pPr>
              <w:jc w:val="center"/>
              <w:rPr>
                <w:sz w:val="20"/>
              </w:rPr>
            </w:pPr>
            <w:r>
              <w:rPr>
                <w:sz w:val="20"/>
              </w:rPr>
              <w:t>1 067</w:t>
            </w:r>
          </w:p>
        </w:tc>
        <w:tc>
          <w:tcPr>
            <w:tcW w:w="1371" w:type="dxa"/>
          </w:tcPr>
          <w:p w:rsidR="00F37A5D" w:rsidRPr="001C352D" w:rsidRDefault="00F37A5D" w:rsidP="00905423">
            <w:pPr>
              <w:jc w:val="center"/>
              <w:rPr>
                <w:sz w:val="20"/>
              </w:rPr>
            </w:pPr>
            <w:r>
              <w:rPr>
                <w:sz w:val="20"/>
              </w:rPr>
              <w:t>843</w:t>
            </w:r>
          </w:p>
        </w:tc>
        <w:tc>
          <w:tcPr>
            <w:tcW w:w="1269" w:type="dxa"/>
          </w:tcPr>
          <w:p w:rsidR="00F37A5D" w:rsidRPr="001C352D" w:rsidRDefault="00F37A5D" w:rsidP="00905423">
            <w:pPr>
              <w:jc w:val="center"/>
              <w:rPr>
                <w:sz w:val="20"/>
              </w:rPr>
            </w:pPr>
            <w:r>
              <w:rPr>
                <w:sz w:val="20"/>
              </w:rPr>
              <w:t>692</w:t>
            </w:r>
          </w:p>
        </w:tc>
      </w:tr>
      <w:tr w:rsidR="00F37A5D" w:rsidRPr="009123FF" w:rsidTr="004F49EC">
        <w:tc>
          <w:tcPr>
            <w:tcW w:w="381" w:type="dxa"/>
          </w:tcPr>
          <w:p w:rsidR="00F37A5D" w:rsidRPr="00B568F4" w:rsidRDefault="00F37A5D" w:rsidP="00905423">
            <w:pPr>
              <w:rPr>
                <w:sz w:val="20"/>
              </w:rPr>
            </w:pPr>
          </w:p>
        </w:tc>
        <w:tc>
          <w:tcPr>
            <w:tcW w:w="3664" w:type="dxa"/>
          </w:tcPr>
          <w:p w:rsidR="00F37A5D" w:rsidRPr="00B568F4" w:rsidRDefault="00F37A5D" w:rsidP="00881C74">
            <w:pPr>
              <w:rPr>
                <w:sz w:val="20"/>
              </w:rPr>
            </w:pPr>
            <w:r w:rsidRPr="00B568F4">
              <w:rPr>
                <w:sz w:val="20"/>
              </w:rPr>
              <w:t>Kwota wypłaconych świadczeń (zł)</w:t>
            </w:r>
          </w:p>
        </w:tc>
        <w:tc>
          <w:tcPr>
            <w:tcW w:w="1230" w:type="dxa"/>
          </w:tcPr>
          <w:p w:rsidR="00F37A5D" w:rsidRPr="00B568F4" w:rsidRDefault="00DC431E" w:rsidP="00905423">
            <w:pPr>
              <w:jc w:val="center"/>
              <w:rPr>
                <w:sz w:val="20"/>
              </w:rPr>
            </w:pPr>
            <w:r>
              <w:rPr>
                <w:sz w:val="20"/>
              </w:rPr>
              <w:t>4 386 218,01</w:t>
            </w:r>
          </w:p>
        </w:tc>
        <w:tc>
          <w:tcPr>
            <w:tcW w:w="1371" w:type="dxa"/>
          </w:tcPr>
          <w:p w:rsidR="00F37A5D" w:rsidRPr="00B568F4" w:rsidRDefault="00F37A5D" w:rsidP="00905423">
            <w:pPr>
              <w:jc w:val="center"/>
              <w:rPr>
                <w:sz w:val="20"/>
              </w:rPr>
            </w:pPr>
            <w:r>
              <w:rPr>
                <w:sz w:val="20"/>
              </w:rPr>
              <w:t>3 862 056,34</w:t>
            </w:r>
          </w:p>
        </w:tc>
        <w:tc>
          <w:tcPr>
            <w:tcW w:w="1371" w:type="dxa"/>
          </w:tcPr>
          <w:p w:rsidR="00F37A5D" w:rsidRPr="00B568F4" w:rsidRDefault="00F37A5D" w:rsidP="00905423">
            <w:pPr>
              <w:jc w:val="center"/>
              <w:rPr>
                <w:sz w:val="20"/>
              </w:rPr>
            </w:pPr>
            <w:r>
              <w:rPr>
                <w:sz w:val="20"/>
              </w:rPr>
              <w:t>3 111 331,91</w:t>
            </w:r>
          </w:p>
        </w:tc>
        <w:tc>
          <w:tcPr>
            <w:tcW w:w="1269" w:type="dxa"/>
          </w:tcPr>
          <w:p w:rsidR="00F37A5D" w:rsidRPr="00B568F4" w:rsidRDefault="00F37A5D" w:rsidP="00905423">
            <w:pPr>
              <w:jc w:val="center"/>
              <w:rPr>
                <w:sz w:val="20"/>
              </w:rPr>
            </w:pPr>
            <w:r>
              <w:rPr>
                <w:sz w:val="20"/>
              </w:rPr>
              <w:t>2 714 299,87</w:t>
            </w:r>
          </w:p>
        </w:tc>
      </w:tr>
      <w:tr w:rsidR="00F37A5D" w:rsidRPr="00881C74" w:rsidTr="004F49EC">
        <w:tc>
          <w:tcPr>
            <w:tcW w:w="9286" w:type="dxa"/>
            <w:gridSpan w:val="6"/>
          </w:tcPr>
          <w:p w:rsidR="00F37A5D" w:rsidRPr="00881C74" w:rsidRDefault="00F37A5D" w:rsidP="00881C74">
            <w:pPr>
              <w:jc w:val="left"/>
              <w:rPr>
                <w:sz w:val="20"/>
              </w:rPr>
            </w:pPr>
            <w:r w:rsidRPr="00881C74">
              <w:rPr>
                <w:sz w:val="20"/>
              </w:rPr>
              <w:t xml:space="preserve">Zasiłek pielęgnacyjny </w:t>
            </w:r>
          </w:p>
        </w:tc>
      </w:tr>
      <w:tr w:rsidR="00F37A5D" w:rsidRPr="00881C74" w:rsidTr="004F49EC">
        <w:tc>
          <w:tcPr>
            <w:tcW w:w="381" w:type="dxa"/>
          </w:tcPr>
          <w:p w:rsidR="00F37A5D" w:rsidRPr="00881C74" w:rsidRDefault="00F37A5D" w:rsidP="00905423">
            <w:pPr>
              <w:rPr>
                <w:sz w:val="20"/>
              </w:rPr>
            </w:pPr>
          </w:p>
        </w:tc>
        <w:tc>
          <w:tcPr>
            <w:tcW w:w="3664" w:type="dxa"/>
          </w:tcPr>
          <w:p w:rsidR="00F37A5D" w:rsidRPr="00881C74" w:rsidRDefault="00F37A5D" w:rsidP="00905423">
            <w:pPr>
              <w:rPr>
                <w:sz w:val="20"/>
              </w:rPr>
            </w:pPr>
            <w:r w:rsidRPr="00881C74">
              <w:rPr>
                <w:sz w:val="20"/>
              </w:rPr>
              <w:t>Liczba wypłaconych zasiłków</w:t>
            </w:r>
          </w:p>
        </w:tc>
        <w:tc>
          <w:tcPr>
            <w:tcW w:w="1230" w:type="dxa"/>
          </w:tcPr>
          <w:p w:rsidR="00F37A5D" w:rsidRPr="00881C74" w:rsidRDefault="00DC431E" w:rsidP="00905423">
            <w:pPr>
              <w:jc w:val="center"/>
              <w:rPr>
                <w:sz w:val="20"/>
              </w:rPr>
            </w:pPr>
            <w:r>
              <w:rPr>
                <w:sz w:val="20"/>
              </w:rPr>
              <w:t>22 331</w:t>
            </w:r>
          </w:p>
        </w:tc>
        <w:tc>
          <w:tcPr>
            <w:tcW w:w="1371" w:type="dxa"/>
          </w:tcPr>
          <w:p w:rsidR="00F37A5D" w:rsidRPr="00881C74" w:rsidRDefault="00F37A5D" w:rsidP="00905423">
            <w:pPr>
              <w:jc w:val="center"/>
              <w:rPr>
                <w:sz w:val="20"/>
              </w:rPr>
            </w:pPr>
            <w:r>
              <w:rPr>
                <w:sz w:val="20"/>
              </w:rPr>
              <w:t>22 264</w:t>
            </w:r>
          </w:p>
        </w:tc>
        <w:tc>
          <w:tcPr>
            <w:tcW w:w="1371" w:type="dxa"/>
          </w:tcPr>
          <w:p w:rsidR="00F37A5D" w:rsidRPr="00881C74" w:rsidRDefault="00F37A5D" w:rsidP="00905423">
            <w:pPr>
              <w:jc w:val="center"/>
              <w:rPr>
                <w:sz w:val="20"/>
              </w:rPr>
            </w:pPr>
            <w:r w:rsidRPr="00881C74">
              <w:rPr>
                <w:sz w:val="20"/>
              </w:rPr>
              <w:t>21</w:t>
            </w:r>
            <w:r>
              <w:rPr>
                <w:sz w:val="20"/>
              </w:rPr>
              <w:t> </w:t>
            </w:r>
            <w:r w:rsidRPr="00881C74">
              <w:rPr>
                <w:sz w:val="20"/>
              </w:rPr>
              <w:t>639</w:t>
            </w:r>
          </w:p>
        </w:tc>
        <w:tc>
          <w:tcPr>
            <w:tcW w:w="1269" w:type="dxa"/>
          </w:tcPr>
          <w:p w:rsidR="00F37A5D" w:rsidRPr="00881C74" w:rsidRDefault="00F37A5D" w:rsidP="00905423">
            <w:pPr>
              <w:jc w:val="center"/>
              <w:rPr>
                <w:sz w:val="20"/>
              </w:rPr>
            </w:pPr>
            <w:r>
              <w:rPr>
                <w:sz w:val="20"/>
              </w:rPr>
              <w:t>21 742</w:t>
            </w:r>
          </w:p>
        </w:tc>
      </w:tr>
      <w:tr w:rsidR="00F37A5D" w:rsidRPr="00881C74" w:rsidTr="004F49EC">
        <w:tc>
          <w:tcPr>
            <w:tcW w:w="381" w:type="dxa"/>
          </w:tcPr>
          <w:p w:rsidR="00F37A5D" w:rsidRPr="00881C74" w:rsidRDefault="00F37A5D" w:rsidP="00905423">
            <w:pPr>
              <w:rPr>
                <w:sz w:val="20"/>
              </w:rPr>
            </w:pPr>
          </w:p>
        </w:tc>
        <w:tc>
          <w:tcPr>
            <w:tcW w:w="3664" w:type="dxa"/>
          </w:tcPr>
          <w:p w:rsidR="00F37A5D" w:rsidRPr="00881C74" w:rsidRDefault="00F37A5D" w:rsidP="00905423">
            <w:pPr>
              <w:rPr>
                <w:sz w:val="20"/>
              </w:rPr>
            </w:pPr>
            <w:r w:rsidRPr="00881C74">
              <w:rPr>
                <w:sz w:val="20"/>
              </w:rPr>
              <w:t>Kwota wypłaconych świadczeń (zł)</w:t>
            </w:r>
          </w:p>
        </w:tc>
        <w:tc>
          <w:tcPr>
            <w:tcW w:w="1230" w:type="dxa"/>
          </w:tcPr>
          <w:p w:rsidR="00F37A5D" w:rsidRPr="00881C74" w:rsidRDefault="00DC431E" w:rsidP="00905423">
            <w:pPr>
              <w:jc w:val="center"/>
              <w:rPr>
                <w:sz w:val="20"/>
              </w:rPr>
            </w:pPr>
            <w:r>
              <w:rPr>
                <w:sz w:val="20"/>
              </w:rPr>
              <w:t>3 528 466,00</w:t>
            </w:r>
          </w:p>
        </w:tc>
        <w:tc>
          <w:tcPr>
            <w:tcW w:w="1371" w:type="dxa"/>
          </w:tcPr>
          <w:p w:rsidR="00F37A5D" w:rsidRPr="00881C74" w:rsidRDefault="00F37A5D" w:rsidP="00905423">
            <w:pPr>
              <w:jc w:val="center"/>
              <w:rPr>
                <w:sz w:val="20"/>
              </w:rPr>
            </w:pPr>
            <w:r>
              <w:rPr>
                <w:sz w:val="20"/>
              </w:rPr>
              <w:t>4 216 401,00</w:t>
            </w:r>
          </w:p>
        </w:tc>
        <w:tc>
          <w:tcPr>
            <w:tcW w:w="1371" w:type="dxa"/>
          </w:tcPr>
          <w:p w:rsidR="00F37A5D" w:rsidRPr="00881C74" w:rsidRDefault="00F37A5D" w:rsidP="00905423">
            <w:pPr>
              <w:jc w:val="center"/>
              <w:rPr>
                <w:sz w:val="20"/>
              </w:rPr>
            </w:pPr>
            <w:r w:rsidRPr="00881C74">
              <w:rPr>
                <w:sz w:val="20"/>
              </w:rPr>
              <w:t>4 696 524,00</w:t>
            </w:r>
          </w:p>
        </w:tc>
        <w:tc>
          <w:tcPr>
            <w:tcW w:w="1269" w:type="dxa"/>
          </w:tcPr>
          <w:p w:rsidR="00F37A5D" w:rsidRPr="00881C74" w:rsidRDefault="00F37A5D" w:rsidP="00905423">
            <w:pPr>
              <w:jc w:val="center"/>
              <w:rPr>
                <w:sz w:val="20"/>
              </w:rPr>
            </w:pPr>
            <w:r>
              <w:rPr>
                <w:sz w:val="20"/>
              </w:rPr>
              <w:t>4 692 730,44</w:t>
            </w:r>
          </w:p>
        </w:tc>
      </w:tr>
      <w:tr w:rsidR="00F37A5D" w:rsidRPr="00881C74" w:rsidTr="004F49EC">
        <w:tc>
          <w:tcPr>
            <w:tcW w:w="9286" w:type="dxa"/>
            <w:gridSpan w:val="6"/>
          </w:tcPr>
          <w:p w:rsidR="00F37A5D" w:rsidRPr="00881C74" w:rsidRDefault="00F37A5D" w:rsidP="00881C74">
            <w:pPr>
              <w:jc w:val="left"/>
              <w:rPr>
                <w:sz w:val="20"/>
              </w:rPr>
            </w:pPr>
            <w:r w:rsidRPr="00881C74">
              <w:rPr>
                <w:sz w:val="20"/>
              </w:rPr>
              <w:t>Świadczenia pielęgnacyjne</w:t>
            </w:r>
          </w:p>
        </w:tc>
      </w:tr>
      <w:tr w:rsidR="00F37A5D" w:rsidRPr="004127D9" w:rsidTr="004F49EC">
        <w:tc>
          <w:tcPr>
            <w:tcW w:w="381" w:type="dxa"/>
          </w:tcPr>
          <w:p w:rsidR="00F37A5D" w:rsidRPr="004127D9" w:rsidRDefault="00F37A5D" w:rsidP="00905423">
            <w:pPr>
              <w:rPr>
                <w:sz w:val="20"/>
              </w:rPr>
            </w:pPr>
          </w:p>
        </w:tc>
        <w:tc>
          <w:tcPr>
            <w:tcW w:w="3664" w:type="dxa"/>
          </w:tcPr>
          <w:p w:rsidR="00F37A5D" w:rsidRPr="004127D9" w:rsidRDefault="00F37A5D" w:rsidP="004127D9">
            <w:pPr>
              <w:rPr>
                <w:sz w:val="20"/>
              </w:rPr>
            </w:pPr>
            <w:r w:rsidRPr="004127D9">
              <w:rPr>
                <w:sz w:val="20"/>
              </w:rPr>
              <w:t>Liczba wypłaconych świadczeń</w:t>
            </w:r>
          </w:p>
        </w:tc>
        <w:tc>
          <w:tcPr>
            <w:tcW w:w="1230" w:type="dxa"/>
          </w:tcPr>
          <w:p w:rsidR="00F37A5D" w:rsidRPr="004127D9" w:rsidRDefault="00DC431E" w:rsidP="00905423">
            <w:pPr>
              <w:jc w:val="center"/>
              <w:rPr>
                <w:sz w:val="20"/>
              </w:rPr>
            </w:pPr>
            <w:r>
              <w:rPr>
                <w:sz w:val="20"/>
              </w:rPr>
              <w:t>1 683</w:t>
            </w:r>
          </w:p>
        </w:tc>
        <w:tc>
          <w:tcPr>
            <w:tcW w:w="1371" w:type="dxa"/>
          </w:tcPr>
          <w:p w:rsidR="00F37A5D" w:rsidRPr="004127D9" w:rsidRDefault="00F37A5D" w:rsidP="00905423">
            <w:pPr>
              <w:jc w:val="center"/>
              <w:rPr>
                <w:sz w:val="20"/>
              </w:rPr>
            </w:pPr>
            <w:r>
              <w:rPr>
                <w:sz w:val="20"/>
              </w:rPr>
              <w:t>1 741</w:t>
            </w:r>
          </w:p>
        </w:tc>
        <w:tc>
          <w:tcPr>
            <w:tcW w:w="1371" w:type="dxa"/>
          </w:tcPr>
          <w:p w:rsidR="00F37A5D" w:rsidRPr="004127D9" w:rsidRDefault="00F37A5D" w:rsidP="00905423">
            <w:pPr>
              <w:jc w:val="center"/>
              <w:rPr>
                <w:sz w:val="20"/>
              </w:rPr>
            </w:pPr>
            <w:r w:rsidRPr="004127D9">
              <w:rPr>
                <w:sz w:val="20"/>
              </w:rPr>
              <w:t>2</w:t>
            </w:r>
            <w:r>
              <w:rPr>
                <w:sz w:val="20"/>
              </w:rPr>
              <w:t> </w:t>
            </w:r>
            <w:r w:rsidRPr="004127D9">
              <w:rPr>
                <w:sz w:val="20"/>
              </w:rPr>
              <w:t>009</w:t>
            </w:r>
          </w:p>
        </w:tc>
        <w:tc>
          <w:tcPr>
            <w:tcW w:w="1269" w:type="dxa"/>
          </w:tcPr>
          <w:p w:rsidR="00F37A5D" w:rsidRPr="004127D9" w:rsidRDefault="00F37A5D" w:rsidP="00905423">
            <w:pPr>
              <w:jc w:val="center"/>
              <w:rPr>
                <w:sz w:val="20"/>
              </w:rPr>
            </w:pPr>
            <w:r>
              <w:rPr>
                <w:sz w:val="20"/>
              </w:rPr>
              <w:t>2 988</w:t>
            </w:r>
          </w:p>
        </w:tc>
      </w:tr>
      <w:tr w:rsidR="00F37A5D" w:rsidRPr="004127D9" w:rsidTr="004F49EC">
        <w:tc>
          <w:tcPr>
            <w:tcW w:w="381" w:type="dxa"/>
          </w:tcPr>
          <w:p w:rsidR="00F37A5D" w:rsidRPr="004127D9" w:rsidRDefault="00F37A5D" w:rsidP="00905423">
            <w:pPr>
              <w:rPr>
                <w:sz w:val="20"/>
              </w:rPr>
            </w:pPr>
          </w:p>
        </w:tc>
        <w:tc>
          <w:tcPr>
            <w:tcW w:w="3664" w:type="dxa"/>
          </w:tcPr>
          <w:p w:rsidR="00F37A5D" w:rsidRPr="004127D9" w:rsidRDefault="00F37A5D" w:rsidP="00881C74">
            <w:pPr>
              <w:rPr>
                <w:sz w:val="20"/>
              </w:rPr>
            </w:pPr>
            <w:r w:rsidRPr="004127D9">
              <w:rPr>
                <w:sz w:val="20"/>
              </w:rPr>
              <w:t>Kwota wypłaconych świadczeń (zł)</w:t>
            </w:r>
          </w:p>
        </w:tc>
        <w:tc>
          <w:tcPr>
            <w:tcW w:w="1230" w:type="dxa"/>
          </w:tcPr>
          <w:p w:rsidR="00F37A5D" w:rsidRPr="004127D9" w:rsidRDefault="00DC431E" w:rsidP="00905423">
            <w:pPr>
              <w:jc w:val="center"/>
              <w:rPr>
                <w:sz w:val="20"/>
              </w:rPr>
            </w:pPr>
            <w:r>
              <w:rPr>
                <w:sz w:val="20"/>
              </w:rPr>
              <w:t>2 481 061,00</w:t>
            </w:r>
          </w:p>
        </w:tc>
        <w:tc>
          <w:tcPr>
            <w:tcW w:w="1371" w:type="dxa"/>
          </w:tcPr>
          <w:p w:rsidR="00F37A5D" w:rsidRPr="004127D9" w:rsidRDefault="00F37A5D" w:rsidP="00905423">
            <w:pPr>
              <w:jc w:val="center"/>
              <w:rPr>
                <w:sz w:val="20"/>
              </w:rPr>
            </w:pPr>
            <w:r>
              <w:rPr>
                <w:sz w:val="20"/>
              </w:rPr>
              <w:t>1 748 682,00</w:t>
            </w:r>
          </w:p>
        </w:tc>
        <w:tc>
          <w:tcPr>
            <w:tcW w:w="1371" w:type="dxa"/>
          </w:tcPr>
          <w:p w:rsidR="00F37A5D" w:rsidRPr="004127D9" w:rsidRDefault="00F37A5D" w:rsidP="00905423">
            <w:pPr>
              <w:jc w:val="center"/>
              <w:rPr>
                <w:sz w:val="20"/>
              </w:rPr>
            </w:pPr>
            <w:r w:rsidRPr="004127D9">
              <w:rPr>
                <w:sz w:val="20"/>
              </w:rPr>
              <w:t>3 644 496,00</w:t>
            </w:r>
          </w:p>
        </w:tc>
        <w:tc>
          <w:tcPr>
            <w:tcW w:w="1269" w:type="dxa"/>
          </w:tcPr>
          <w:p w:rsidR="00F37A5D" w:rsidRPr="004127D9" w:rsidRDefault="00F37A5D" w:rsidP="00905423">
            <w:pPr>
              <w:jc w:val="center"/>
              <w:rPr>
                <w:sz w:val="20"/>
              </w:rPr>
            </w:pPr>
            <w:r>
              <w:rPr>
                <w:sz w:val="20"/>
              </w:rPr>
              <w:t>5 789 701,20</w:t>
            </w:r>
          </w:p>
        </w:tc>
      </w:tr>
      <w:tr w:rsidR="00F37A5D" w:rsidRPr="004127D9" w:rsidTr="004F49EC">
        <w:tc>
          <w:tcPr>
            <w:tcW w:w="9286" w:type="dxa"/>
            <w:gridSpan w:val="6"/>
          </w:tcPr>
          <w:p w:rsidR="00F37A5D" w:rsidRPr="004127D9" w:rsidRDefault="00F37A5D" w:rsidP="004127D9">
            <w:pPr>
              <w:jc w:val="left"/>
              <w:rPr>
                <w:sz w:val="20"/>
              </w:rPr>
            </w:pPr>
            <w:r w:rsidRPr="004127D9">
              <w:rPr>
                <w:sz w:val="20"/>
              </w:rPr>
              <w:t>Specjalne zasiłki opiekuńcze</w:t>
            </w:r>
          </w:p>
        </w:tc>
      </w:tr>
      <w:tr w:rsidR="00F37A5D" w:rsidRPr="004127D9" w:rsidTr="004F49EC">
        <w:tc>
          <w:tcPr>
            <w:tcW w:w="381" w:type="dxa"/>
          </w:tcPr>
          <w:p w:rsidR="00F37A5D" w:rsidRPr="004127D9" w:rsidRDefault="00F37A5D" w:rsidP="00905423">
            <w:pPr>
              <w:rPr>
                <w:sz w:val="20"/>
              </w:rPr>
            </w:pPr>
          </w:p>
        </w:tc>
        <w:tc>
          <w:tcPr>
            <w:tcW w:w="3664" w:type="dxa"/>
          </w:tcPr>
          <w:p w:rsidR="00F37A5D" w:rsidRPr="004127D9" w:rsidRDefault="00F37A5D" w:rsidP="00905423">
            <w:pPr>
              <w:rPr>
                <w:sz w:val="20"/>
              </w:rPr>
            </w:pPr>
            <w:r w:rsidRPr="004127D9">
              <w:rPr>
                <w:sz w:val="20"/>
              </w:rPr>
              <w:t>Liczba wypłaconych zasiłków</w:t>
            </w:r>
          </w:p>
        </w:tc>
        <w:tc>
          <w:tcPr>
            <w:tcW w:w="1230" w:type="dxa"/>
          </w:tcPr>
          <w:p w:rsidR="00F37A5D" w:rsidRPr="004127D9" w:rsidRDefault="00DC431E" w:rsidP="00905423">
            <w:pPr>
              <w:jc w:val="center"/>
              <w:rPr>
                <w:sz w:val="20"/>
              </w:rPr>
            </w:pPr>
            <w:r>
              <w:rPr>
                <w:sz w:val="20"/>
              </w:rPr>
              <w:t>943</w:t>
            </w:r>
          </w:p>
        </w:tc>
        <w:tc>
          <w:tcPr>
            <w:tcW w:w="1371" w:type="dxa"/>
          </w:tcPr>
          <w:p w:rsidR="00F37A5D" w:rsidRPr="004127D9" w:rsidRDefault="00F37A5D" w:rsidP="00905423">
            <w:pPr>
              <w:jc w:val="center"/>
              <w:rPr>
                <w:sz w:val="20"/>
              </w:rPr>
            </w:pPr>
            <w:r>
              <w:rPr>
                <w:sz w:val="20"/>
              </w:rPr>
              <w:t>828</w:t>
            </w:r>
          </w:p>
        </w:tc>
        <w:tc>
          <w:tcPr>
            <w:tcW w:w="1371" w:type="dxa"/>
          </w:tcPr>
          <w:p w:rsidR="00F37A5D" w:rsidRPr="004127D9" w:rsidRDefault="00F37A5D" w:rsidP="00905423">
            <w:pPr>
              <w:jc w:val="center"/>
              <w:rPr>
                <w:sz w:val="20"/>
              </w:rPr>
            </w:pPr>
            <w:r w:rsidRPr="004127D9">
              <w:rPr>
                <w:sz w:val="20"/>
              </w:rPr>
              <w:t>697</w:t>
            </w:r>
          </w:p>
        </w:tc>
        <w:tc>
          <w:tcPr>
            <w:tcW w:w="1269" w:type="dxa"/>
          </w:tcPr>
          <w:p w:rsidR="00F37A5D" w:rsidRPr="004127D9" w:rsidRDefault="00F37A5D" w:rsidP="00905423">
            <w:pPr>
              <w:jc w:val="center"/>
              <w:rPr>
                <w:sz w:val="20"/>
              </w:rPr>
            </w:pPr>
            <w:r>
              <w:rPr>
                <w:sz w:val="20"/>
              </w:rPr>
              <w:t>376</w:t>
            </w:r>
          </w:p>
        </w:tc>
      </w:tr>
      <w:tr w:rsidR="00F37A5D" w:rsidRPr="004127D9" w:rsidTr="004F49EC">
        <w:tc>
          <w:tcPr>
            <w:tcW w:w="381" w:type="dxa"/>
          </w:tcPr>
          <w:p w:rsidR="00F37A5D" w:rsidRPr="004127D9" w:rsidRDefault="00F37A5D" w:rsidP="00905423">
            <w:pPr>
              <w:rPr>
                <w:sz w:val="20"/>
              </w:rPr>
            </w:pPr>
          </w:p>
        </w:tc>
        <w:tc>
          <w:tcPr>
            <w:tcW w:w="3664" w:type="dxa"/>
          </w:tcPr>
          <w:p w:rsidR="00F37A5D" w:rsidRPr="004127D9" w:rsidRDefault="00F37A5D" w:rsidP="00905423">
            <w:pPr>
              <w:rPr>
                <w:sz w:val="20"/>
              </w:rPr>
            </w:pPr>
            <w:r w:rsidRPr="004127D9">
              <w:rPr>
                <w:sz w:val="20"/>
              </w:rPr>
              <w:t>Kwota wypłaconych świadczeń (zł)</w:t>
            </w:r>
          </w:p>
        </w:tc>
        <w:tc>
          <w:tcPr>
            <w:tcW w:w="1230" w:type="dxa"/>
          </w:tcPr>
          <w:p w:rsidR="00F37A5D" w:rsidRPr="004127D9" w:rsidRDefault="00DC431E" w:rsidP="00905423">
            <w:pPr>
              <w:jc w:val="center"/>
              <w:rPr>
                <w:sz w:val="20"/>
              </w:rPr>
            </w:pPr>
            <w:r>
              <w:rPr>
                <w:sz w:val="20"/>
              </w:rPr>
              <w:t>501 082,00</w:t>
            </w:r>
          </w:p>
        </w:tc>
        <w:tc>
          <w:tcPr>
            <w:tcW w:w="1371" w:type="dxa"/>
          </w:tcPr>
          <w:p w:rsidR="00F37A5D" w:rsidRPr="004127D9" w:rsidRDefault="00F37A5D" w:rsidP="00905423">
            <w:pPr>
              <w:jc w:val="center"/>
              <w:rPr>
                <w:sz w:val="20"/>
              </w:rPr>
            </w:pPr>
            <w:r>
              <w:rPr>
                <w:sz w:val="20"/>
              </w:rPr>
              <w:t>510 897,00</w:t>
            </w:r>
          </w:p>
        </w:tc>
        <w:tc>
          <w:tcPr>
            <w:tcW w:w="1371" w:type="dxa"/>
          </w:tcPr>
          <w:p w:rsidR="00F37A5D" w:rsidRPr="004127D9" w:rsidRDefault="00F37A5D" w:rsidP="00905423">
            <w:pPr>
              <w:jc w:val="center"/>
              <w:rPr>
                <w:sz w:val="20"/>
              </w:rPr>
            </w:pPr>
            <w:r w:rsidRPr="004127D9">
              <w:rPr>
                <w:sz w:val="20"/>
              </w:rPr>
              <w:t>430 512,00</w:t>
            </w:r>
          </w:p>
        </w:tc>
        <w:tc>
          <w:tcPr>
            <w:tcW w:w="1269" w:type="dxa"/>
          </w:tcPr>
          <w:p w:rsidR="00F37A5D" w:rsidRPr="004127D9" w:rsidRDefault="00F37A5D" w:rsidP="00905423">
            <w:pPr>
              <w:jc w:val="center"/>
              <w:rPr>
                <w:sz w:val="20"/>
              </w:rPr>
            </w:pPr>
            <w:r>
              <w:rPr>
                <w:sz w:val="20"/>
              </w:rPr>
              <w:t>232 389,30</w:t>
            </w:r>
          </w:p>
        </w:tc>
      </w:tr>
      <w:tr w:rsidR="00F37A5D" w:rsidRPr="004127D9" w:rsidTr="004F49EC">
        <w:tc>
          <w:tcPr>
            <w:tcW w:w="9286" w:type="dxa"/>
            <w:gridSpan w:val="6"/>
          </w:tcPr>
          <w:p w:rsidR="00F37A5D" w:rsidRPr="004127D9" w:rsidRDefault="00F37A5D" w:rsidP="004127D9">
            <w:pPr>
              <w:jc w:val="left"/>
              <w:rPr>
                <w:sz w:val="20"/>
              </w:rPr>
            </w:pPr>
            <w:r w:rsidRPr="004127D9">
              <w:rPr>
                <w:sz w:val="20"/>
              </w:rPr>
              <w:t xml:space="preserve">Świadczenia z funduszu alimentacyjnego </w:t>
            </w:r>
          </w:p>
        </w:tc>
      </w:tr>
      <w:tr w:rsidR="00F37A5D" w:rsidRPr="004127D9" w:rsidTr="004F49EC">
        <w:tc>
          <w:tcPr>
            <w:tcW w:w="381" w:type="dxa"/>
          </w:tcPr>
          <w:p w:rsidR="00F37A5D" w:rsidRPr="004127D9" w:rsidRDefault="00F37A5D" w:rsidP="00905423">
            <w:pPr>
              <w:rPr>
                <w:sz w:val="20"/>
              </w:rPr>
            </w:pPr>
          </w:p>
        </w:tc>
        <w:tc>
          <w:tcPr>
            <w:tcW w:w="3664" w:type="dxa"/>
          </w:tcPr>
          <w:p w:rsidR="00F37A5D" w:rsidRPr="004127D9" w:rsidRDefault="00F37A5D" w:rsidP="00905423">
            <w:pPr>
              <w:rPr>
                <w:sz w:val="20"/>
              </w:rPr>
            </w:pPr>
            <w:r w:rsidRPr="004127D9">
              <w:rPr>
                <w:sz w:val="20"/>
              </w:rPr>
              <w:t>Liczba wypłaconych świadczeń</w:t>
            </w:r>
          </w:p>
        </w:tc>
        <w:tc>
          <w:tcPr>
            <w:tcW w:w="1230" w:type="dxa"/>
          </w:tcPr>
          <w:p w:rsidR="00F37A5D" w:rsidRPr="004127D9" w:rsidRDefault="00DC431E" w:rsidP="00905423">
            <w:pPr>
              <w:jc w:val="center"/>
              <w:rPr>
                <w:sz w:val="20"/>
              </w:rPr>
            </w:pPr>
            <w:r>
              <w:rPr>
                <w:sz w:val="20"/>
              </w:rPr>
              <w:t>3 296</w:t>
            </w:r>
          </w:p>
        </w:tc>
        <w:tc>
          <w:tcPr>
            <w:tcW w:w="1371" w:type="dxa"/>
          </w:tcPr>
          <w:p w:rsidR="00F37A5D" w:rsidRPr="004127D9" w:rsidRDefault="00F37A5D" w:rsidP="00905423">
            <w:pPr>
              <w:jc w:val="center"/>
              <w:rPr>
                <w:sz w:val="20"/>
              </w:rPr>
            </w:pPr>
            <w:r>
              <w:rPr>
                <w:sz w:val="20"/>
              </w:rPr>
              <w:t>3 012</w:t>
            </w:r>
          </w:p>
        </w:tc>
        <w:tc>
          <w:tcPr>
            <w:tcW w:w="1371" w:type="dxa"/>
          </w:tcPr>
          <w:p w:rsidR="00F37A5D" w:rsidRPr="004127D9" w:rsidRDefault="00F37A5D" w:rsidP="00905423">
            <w:pPr>
              <w:jc w:val="center"/>
              <w:rPr>
                <w:sz w:val="20"/>
              </w:rPr>
            </w:pPr>
            <w:r w:rsidRPr="004127D9">
              <w:rPr>
                <w:sz w:val="20"/>
              </w:rPr>
              <w:t>2</w:t>
            </w:r>
            <w:r>
              <w:rPr>
                <w:sz w:val="20"/>
              </w:rPr>
              <w:t> </w:t>
            </w:r>
            <w:r w:rsidRPr="004127D9">
              <w:rPr>
                <w:sz w:val="20"/>
              </w:rPr>
              <w:t>767</w:t>
            </w:r>
          </w:p>
        </w:tc>
        <w:tc>
          <w:tcPr>
            <w:tcW w:w="1269" w:type="dxa"/>
          </w:tcPr>
          <w:p w:rsidR="00F37A5D" w:rsidRPr="004127D9" w:rsidRDefault="00F37A5D" w:rsidP="00905423">
            <w:pPr>
              <w:jc w:val="center"/>
              <w:rPr>
                <w:sz w:val="20"/>
              </w:rPr>
            </w:pPr>
            <w:r>
              <w:rPr>
                <w:sz w:val="20"/>
              </w:rPr>
              <w:t>2 591</w:t>
            </w:r>
          </w:p>
        </w:tc>
      </w:tr>
      <w:tr w:rsidR="00F37A5D" w:rsidRPr="004127D9" w:rsidTr="004F49EC">
        <w:tc>
          <w:tcPr>
            <w:tcW w:w="381" w:type="dxa"/>
          </w:tcPr>
          <w:p w:rsidR="00F37A5D" w:rsidRPr="004127D9" w:rsidRDefault="00F37A5D" w:rsidP="00905423">
            <w:pPr>
              <w:rPr>
                <w:sz w:val="20"/>
              </w:rPr>
            </w:pPr>
          </w:p>
        </w:tc>
        <w:tc>
          <w:tcPr>
            <w:tcW w:w="3664" w:type="dxa"/>
          </w:tcPr>
          <w:p w:rsidR="00F37A5D" w:rsidRPr="004127D9" w:rsidRDefault="00F37A5D" w:rsidP="004127D9">
            <w:pPr>
              <w:rPr>
                <w:sz w:val="20"/>
              </w:rPr>
            </w:pPr>
            <w:r w:rsidRPr="004127D9">
              <w:rPr>
                <w:sz w:val="20"/>
              </w:rPr>
              <w:t>Liczba osób, którym wypłacono świadczenia</w:t>
            </w:r>
          </w:p>
        </w:tc>
        <w:tc>
          <w:tcPr>
            <w:tcW w:w="1230" w:type="dxa"/>
          </w:tcPr>
          <w:p w:rsidR="00F37A5D" w:rsidRPr="004127D9" w:rsidRDefault="00DC431E" w:rsidP="00905423">
            <w:pPr>
              <w:jc w:val="center"/>
              <w:rPr>
                <w:sz w:val="20"/>
              </w:rPr>
            </w:pPr>
            <w:r>
              <w:rPr>
                <w:sz w:val="20"/>
              </w:rPr>
              <w:t>249</w:t>
            </w:r>
          </w:p>
        </w:tc>
        <w:tc>
          <w:tcPr>
            <w:tcW w:w="1371" w:type="dxa"/>
          </w:tcPr>
          <w:p w:rsidR="00F37A5D" w:rsidRPr="004127D9" w:rsidRDefault="00F37A5D" w:rsidP="00905423">
            <w:pPr>
              <w:jc w:val="center"/>
              <w:rPr>
                <w:sz w:val="20"/>
              </w:rPr>
            </w:pPr>
            <w:r>
              <w:rPr>
                <w:sz w:val="20"/>
              </w:rPr>
              <w:t>251</w:t>
            </w:r>
          </w:p>
        </w:tc>
        <w:tc>
          <w:tcPr>
            <w:tcW w:w="1371" w:type="dxa"/>
          </w:tcPr>
          <w:p w:rsidR="00F37A5D" w:rsidRPr="004127D9" w:rsidRDefault="00F37A5D" w:rsidP="00905423">
            <w:pPr>
              <w:jc w:val="center"/>
              <w:rPr>
                <w:sz w:val="20"/>
              </w:rPr>
            </w:pPr>
            <w:r w:rsidRPr="004127D9">
              <w:rPr>
                <w:sz w:val="20"/>
              </w:rPr>
              <w:t>223</w:t>
            </w:r>
          </w:p>
        </w:tc>
        <w:tc>
          <w:tcPr>
            <w:tcW w:w="1269" w:type="dxa"/>
          </w:tcPr>
          <w:p w:rsidR="00F37A5D" w:rsidRPr="004127D9" w:rsidRDefault="00F37A5D" w:rsidP="00905423">
            <w:pPr>
              <w:jc w:val="center"/>
              <w:rPr>
                <w:sz w:val="20"/>
              </w:rPr>
            </w:pPr>
            <w:r>
              <w:rPr>
                <w:sz w:val="20"/>
              </w:rPr>
              <w:t>212</w:t>
            </w:r>
          </w:p>
        </w:tc>
      </w:tr>
      <w:tr w:rsidR="00F37A5D" w:rsidRPr="004127D9" w:rsidTr="004F49EC">
        <w:tc>
          <w:tcPr>
            <w:tcW w:w="381" w:type="dxa"/>
          </w:tcPr>
          <w:p w:rsidR="00F37A5D" w:rsidRPr="004127D9" w:rsidRDefault="00F37A5D" w:rsidP="00905423">
            <w:pPr>
              <w:rPr>
                <w:sz w:val="20"/>
              </w:rPr>
            </w:pPr>
          </w:p>
        </w:tc>
        <w:tc>
          <w:tcPr>
            <w:tcW w:w="3664" w:type="dxa"/>
          </w:tcPr>
          <w:p w:rsidR="00F37A5D" w:rsidRPr="004127D9" w:rsidRDefault="00F37A5D" w:rsidP="00905423">
            <w:pPr>
              <w:rPr>
                <w:sz w:val="20"/>
              </w:rPr>
            </w:pPr>
            <w:r w:rsidRPr="004127D9">
              <w:rPr>
                <w:sz w:val="20"/>
              </w:rPr>
              <w:t>Kwota wypłaconych świadczeń (zł)</w:t>
            </w:r>
          </w:p>
        </w:tc>
        <w:tc>
          <w:tcPr>
            <w:tcW w:w="1230" w:type="dxa"/>
          </w:tcPr>
          <w:p w:rsidR="00F37A5D" w:rsidRPr="004127D9" w:rsidRDefault="00DC431E" w:rsidP="00905423">
            <w:pPr>
              <w:jc w:val="center"/>
              <w:rPr>
                <w:sz w:val="20"/>
              </w:rPr>
            </w:pPr>
            <w:r>
              <w:rPr>
                <w:sz w:val="20"/>
              </w:rPr>
              <w:t>1 427 830,88</w:t>
            </w:r>
          </w:p>
        </w:tc>
        <w:tc>
          <w:tcPr>
            <w:tcW w:w="1371" w:type="dxa"/>
          </w:tcPr>
          <w:p w:rsidR="00F37A5D" w:rsidRPr="004127D9" w:rsidRDefault="00F37A5D" w:rsidP="00905423">
            <w:pPr>
              <w:jc w:val="center"/>
              <w:rPr>
                <w:sz w:val="20"/>
              </w:rPr>
            </w:pPr>
            <w:r>
              <w:rPr>
                <w:sz w:val="20"/>
              </w:rPr>
              <w:t>1 319 096,54</w:t>
            </w:r>
          </w:p>
        </w:tc>
        <w:tc>
          <w:tcPr>
            <w:tcW w:w="1371" w:type="dxa"/>
          </w:tcPr>
          <w:p w:rsidR="00F37A5D" w:rsidRPr="004127D9" w:rsidRDefault="00F37A5D" w:rsidP="00905423">
            <w:pPr>
              <w:jc w:val="center"/>
              <w:rPr>
                <w:sz w:val="20"/>
              </w:rPr>
            </w:pPr>
            <w:r w:rsidRPr="004127D9">
              <w:rPr>
                <w:sz w:val="20"/>
              </w:rPr>
              <w:t>1 227 074,43</w:t>
            </w:r>
          </w:p>
        </w:tc>
        <w:tc>
          <w:tcPr>
            <w:tcW w:w="1269" w:type="dxa"/>
          </w:tcPr>
          <w:p w:rsidR="00F37A5D" w:rsidRPr="004127D9" w:rsidRDefault="00F37A5D" w:rsidP="00905423">
            <w:pPr>
              <w:jc w:val="center"/>
              <w:rPr>
                <w:sz w:val="20"/>
              </w:rPr>
            </w:pPr>
            <w:r>
              <w:rPr>
                <w:sz w:val="20"/>
              </w:rPr>
              <w:t>1 208 477,69</w:t>
            </w:r>
          </w:p>
        </w:tc>
      </w:tr>
      <w:tr w:rsidR="00F37A5D" w:rsidRPr="004127D9" w:rsidTr="004F49EC">
        <w:tc>
          <w:tcPr>
            <w:tcW w:w="9286" w:type="dxa"/>
            <w:gridSpan w:val="6"/>
          </w:tcPr>
          <w:p w:rsidR="00F37A5D" w:rsidRPr="004127D9" w:rsidRDefault="00F37A5D" w:rsidP="00F37A5D">
            <w:pPr>
              <w:jc w:val="left"/>
              <w:rPr>
                <w:sz w:val="20"/>
              </w:rPr>
            </w:pPr>
            <w:r>
              <w:rPr>
                <w:sz w:val="20"/>
              </w:rPr>
              <w:t>Świadczenia wychowawcze</w:t>
            </w:r>
          </w:p>
        </w:tc>
      </w:tr>
      <w:tr w:rsidR="00F37A5D" w:rsidRPr="004127D9" w:rsidTr="004F49EC">
        <w:tc>
          <w:tcPr>
            <w:tcW w:w="381" w:type="dxa"/>
          </w:tcPr>
          <w:p w:rsidR="00F37A5D" w:rsidRPr="004127D9" w:rsidRDefault="00F37A5D" w:rsidP="00905423">
            <w:pPr>
              <w:rPr>
                <w:sz w:val="20"/>
              </w:rPr>
            </w:pPr>
          </w:p>
        </w:tc>
        <w:tc>
          <w:tcPr>
            <w:tcW w:w="3664" w:type="dxa"/>
          </w:tcPr>
          <w:p w:rsidR="00F37A5D" w:rsidRPr="004127D9" w:rsidRDefault="00F37A5D" w:rsidP="00905423">
            <w:pPr>
              <w:rPr>
                <w:sz w:val="20"/>
              </w:rPr>
            </w:pPr>
            <w:r w:rsidRPr="004127D9">
              <w:rPr>
                <w:sz w:val="20"/>
              </w:rPr>
              <w:t>Liczba wypłaconych świadczeń</w:t>
            </w:r>
          </w:p>
        </w:tc>
        <w:tc>
          <w:tcPr>
            <w:tcW w:w="1230" w:type="dxa"/>
          </w:tcPr>
          <w:p w:rsidR="00F37A5D" w:rsidRPr="004127D9" w:rsidRDefault="00F37A5D" w:rsidP="00905423">
            <w:pPr>
              <w:jc w:val="center"/>
              <w:rPr>
                <w:sz w:val="20"/>
              </w:rPr>
            </w:pPr>
            <w:r>
              <w:rPr>
                <w:sz w:val="20"/>
              </w:rPr>
              <w:t>39 034</w:t>
            </w:r>
          </w:p>
        </w:tc>
        <w:tc>
          <w:tcPr>
            <w:tcW w:w="1371" w:type="dxa"/>
          </w:tcPr>
          <w:p w:rsidR="00F37A5D" w:rsidRDefault="00F37A5D" w:rsidP="00905423">
            <w:pPr>
              <w:jc w:val="center"/>
              <w:rPr>
                <w:sz w:val="20"/>
              </w:rPr>
            </w:pPr>
            <w:r>
              <w:rPr>
                <w:sz w:val="20"/>
              </w:rPr>
              <w:t>47 868</w:t>
            </w:r>
          </w:p>
        </w:tc>
        <w:tc>
          <w:tcPr>
            <w:tcW w:w="1371" w:type="dxa"/>
          </w:tcPr>
          <w:p w:rsidR="00F37A5D" w:rsidRPr="004127D9" w:rsidRDefault="00F37A5D" w:rsidP="00905423">
            <w:pPr>
              <w:jc w:val="center"/>
              <w:rPr>
                <w:sz w:val="20"/>
              </w:rPr>
            </w:pPr>
            <w:r>
              <w:rPr>
                <w:sz w:val="20"/>
              </w:rPr>
              <w:t>61 018</w:t>
            </w:r>
          </w:p>
        </w:tc>
        <w:tc>
          <w:tcPr>
            <w:tcW w:w="1269" w:type="dxa"/>
          </w:tcPr>
          <w:p w:rsidR="00F37A5D" w:rsidRDefault="00F37A5D" w:rsidP="00905423">
            <w:pPr>
              <w:jc w:val="center"/>
              <w:rPr>
                <w:sz w:val="20"/>
              </w:rPr>
            </w:pPr>
            <w:r>
              <w:rPr>
                <w:sz w:val="20"/>
              </w:rPr>
              <w:t>61 304</w:t>
            </w:r>
          </w:p>
        </w:tc>
      </w:tr>
      <w:tr w:rsidR="00F37A5D" w:rsidRPr="004127D9" w:rsidTr="004F49EC">
        <w:tc>
          <w:tcPr>
            <w:tcW w:w="381" w:type="dxa"/>
          </w:tcPr>
          <w:p w:rsidR="00F37A5D" w:rsidRPr="004127D9" w:rsidRDefault="00F37A5D" w:rsidP="00905423">
            <w:pPr>
              <w:rPr>
                <w:sz w:val="20"/>
              </w:rPr>
            </w:pPr>
          </w:p>
        </w:tc>
        <w:tc>
          <w:tcPr>
            <w:tcW w:w="3664" w:type="dxa"/>
          </w:tcPr>
          <w:p w:rsidR="00F37A5D" w:rsidRPr="004127D9" w:rsidRDefault="00F37A5D" w:rsidP="00F37A5D">
            <w:pPr>
              <w:rPr>
                <w:sz w:val="20"/>
              </w:rPr>
            </w:pPr>
            <w:r w:rsidRPr="004127D9">
              <w:rPr>
                <w:sz w:val="20"/>
              </w:rPr>
              <w:t xml:space="preserve">Liczba </w:t>
            </w:r>
            <w:r>
              <w:rPr>
                <w:sz w:val="20"/>
              </w:rPr>
              <w:t>dzieci</w:t>
            </w:r>
            <w:r w:rsidRPr="004127D9">
              <w:rPr>
                <w:sz w:val="20"/>
              </w:rPr>
              <w:t xml:space="preserve">, którym </w:t>
            </w:r>
            <w:r>
              <w:rPr>
                <w:sz w:val="20"/>
              </w:rPr>
              <w:t xml:space="preserve">przyznano </w:t>
            </w:r>
            <w:r w:rsidRPr="004127D9">
              <w:rPr>
                <w:sz w:val="20"/>
              </w:rPr>
              <w:lastRenderedPageBreak/>
              <w:t>świadczenia</w:t>
            </w:r>
          </w:p>
        </w:tc>
        <w:tc>
          <w:tcPr>
            <w:tcW w:w="1230" w:type="dxa"/>
          </w:tcPr>
          <w:p w:rsidR="00F37A5D" w:rsidRPr="004127D9" w:rsidRDefault="00F37A5D" w:rsidP="00905423">
            <w:pPr>
              <w:jc w:val="center"/>
              <w:rPr>
                <w:sz w:val="20"/>
              </w:rPr>
            </w:pPr>
            <w:r>
              <w:rPr>
                <w:sz w:val="20"/>
              </w:rPr>
              <w:lastRenderedPageBreak/>
              <w:t>3 244</w:t>
            </w:r>
          </w:p>
        </w:tc>
        <w:tc>
          <w:tcPr>
            <w:tcW w:w="1371" w:type="dxa"/>
          </w:tcPr>
          <w:p w:rsidR="00F37A5D" w:rsidRDefault="00F37A5D" w:rsidP="00905423">
            <w:pPr>
              <w:jc w:val="center"/>
              <w:rPr>
                <w:sz w:val="20"/>
              </w:rPr>
            </w:pPr>
            <w:r>
              <w:rPr>
                <w:sz w:val="20"/>
              </w:rPr>
              <w:t>3 773</w:t>
            </w:r>
          </w:p>
        </w:tc>
        <w:tc>
          <w:tcPr>
            <w:tcW w:w="1371" w:type="dxa"/>
          </w:tcPr>
          <w:p w:rsidR="00F37A5D" w:rsidRPr="004127D9" w:rsidRDefault="00F37A5D" w:rsidP="00905423">
            <w:pPr>
              <w:jc w:val="center"/>
              <w:rPr>
                <w:sz w:val="20"/>
              </w:rPr>
            </w:pPr>
            <w:r>
              <w:rPr>
                <w:sz w:val="20"/>
              </w:rPr>
              <w:t>4 743</w:t>
            </w:r>
          </w:p>
        </w:tc>
        <w:tc>
          <w:tcPr>
            <w:tcW w:w="1269" w:type="dxa"/>
          </w:tcPr>
          <w:p w:rsidR="00F37A5D" w:rsidRDefault="00F37A5D" w:rsidP="00905423">
            <w:pPr>
              <w:jc w:val="center"/>
              <w:rPr>
                <w:sz w:val="20"/>
              </w:rPr>
            </w:pPr>
            <w:r>
              <w:rPr>
                <w:sz w:val="20"/>
              </w:rPr>
              <w:t>4 680</w:t>
            </w:r>
          </w:p>
        </w:tc>
      </w:tr>
      <w:tr w:rsidR="00F37A5D" w:rsidRPr="004127D9" w:rsidTr="004F49EC">
        <w:tc>
          <w:tcPr>
            <w:tcW w:w="381" w:type="dxa"/>
          </w:tcPr>
          <w:p w:rsidR="00F37A5D" w:rsidRPr="004127D9" w:rsidRDefault="00F37A5D" w:rsidP="00905423">
            <w:pPr>
              <w:rPr>
                <w:sz w:val="20"/>
              </w:rPr>
            </w:pPr>
          </w:p>
        </w:tc>
        <w:tc>
          <w:tcPr>
            <w:tcW w:w="3664" w:type="dxa"/>
          </w:tcPr>
          <w:p w:rsidR="00F37A5D" w:rsidRPr="004127D9" w:rsidRDefault="00F37A5D" w:rsidP="00905423">
            <w:pPr>
              <w:rPr>
                <w:sz w:val="20"/>
              </w:rPr>
            </w:pPr>
            <w:r w:rsidRPr="004127D9">
              <w:rPr>
                <w:sz w:val="20"/>
              </w:rPr>
              <w:t>Kwota wypłaconych świadczeń (zł)</w:t>
            </w:r>
          </w:p>
        </w:tc>
        <w:tc>
          <w:tcPr>
            <w:tcW w:w="1230" w:type="dxa"/>
          </w:tcPr>
          <w:p w:rsidR="00F37A5D" w:rsidRPr="004127D9" w:rsidRDefault="00F37A5D" w:rsidP="00905423">
            <w:pPr>
              <w:jc w:val="center"/>
              <w:rPr>
                <w:sz w:val="20"/>
              </w:rPr>
            </w:pPr>
            <w:r>
              <w:rPr>
                <w:sz w:val="20"/>
              </w:rPr>
              <w:t>18</w:t>
            </w:r>
            <w:r w:rsidR="00DC431E">
              <w:rPr>
                <w:sz w:val="20"/>
              </w:rPr>
              <w:t> 390,107,58</w:t>
            </w:r>
          </w:p>
        </w:tc>
        <w:tc>
          <w:tcPr>
            <w:tcW w:w="1371" w:type="dxa"/>
          </w:tcPr>
          <w:p w:rsidR="00F37A5D" w:rsidRDefault="00F37A5D" w:rsidP="00905423">
            <w:pPr>
              <w:jc w:val="center"/>
              <w:rPr>
                <w:sz w:val="20"/>
              </w:rPr>
            </w:pPr>
            <w:r>
              <w:rPr>
                <w:sz w:val="20"/>
              </w:rPr>
              <w:t>23 763 410,03</w:t>
            </w:r>
          </w:p>
        </w:tc>
        <w:tc>
          <w:tcPr>
            <w:tcW w:w="1371" w:type="dxa"/>
          </w:tcPr>
          <w:p w:rsidR="00F37A5D" w:rsidRPr="004127D9" w:rsidRDefault="00F37A5D" w:rsidP="00905423">
            <w:pPr>
              <w:jc w:val="center"/>
              <w:rPr>
                <w:sz w:val="20"/>
              </w:rPr>
            </w:pPr>
            <w:r>
              <w:rPr>
                <w:sz w:val="20"/>
              </w:rPr>
              <w:t>30 216 746,88</w:t>
            </w:r>
          </w:p>
        </w:tc>
        <w:tc>
          <w:tcPr>
            <w:tcW w:w="1269" w:type="dxa"/>
          </w:tcPr>
          <w:p w:rsidR="00F37A5D" w:rsidRDefault="00F37A5D" w:rsidP="00905423">
            <w:pPr>
              <w:jc w:val="center"/>
              <w:rPr>
                <w:sz w:val="20"/>
              </w:rPr>
            </w:pPr>
            <w:r>
              <w:rPr>
                <w:sz w:val="20"/>
              </w:rPr>
              <w:t>29 564 893,71</w:t>
            </w:r>
          </w:p>
        </w:tc>
      </w:tr>
    </w:tbl>
    <w:p w:rsidR="00831F6C" w:rsidRPr="001C352D" w:rsidRDefault="00881C74" w:rsidP="00881C74">
      <w:pPr>
        <w:pStyle w:val="Legenda"/>
        <w:rPr>
          <w:sz w:val="24"/>
          <w:szCs w:val="24"/>
        </w:rPr>
      </w:pPr>
      <w:bookmarkStart w:id="51" w:name="_Toc115686105"/>
      <w:bookmarkStart w:id="52" w:name="_Toc410896766"/>
      <w:bookmarkStart w:id="53" w:name="_Toc410900784"/>
      <w:bookmarkStart w:id="54" w:name="_Toc424796498"/>
      <w:r>
        <w:t xml:space="preserve">Tabela </w:t>
      </w:r>
      <w:fldSimple w:instr=" SEQ Tabela \* ARABIC ">
        <w:r w:rsidR="00053D6A">
          <w:rPr>
            <w:noProof/>
          </w:rPr>
          <w:t>13</w:t>
        </w:r>
      </w:fldSimple>
      <w:r w:rsidR="001C352D" w:rsidRPr="001C352D">
        <w:t xml:space="preserve">. </w:t>
      </w:r>
      <w:r w:rsidR="00831F6C" w:rsidRPr="001C352D">
        <w:t xml:space="preserve">Główne świadczenia </w:t>
      </w:r>
      <w:r w:rsidR="001C352D" w:rsidRPr="001C352D">
        <w:t>wypłacone w ramach z</w:t>
      </w:r>
      <w:r w:rsidR="00342823">
        <w:t>a</w:t>
      </w:r>
      <w:r w:rsidR="001C352D" w:rsidRPr="001C352D">
        <w:t xml:space="preserve">dań własnych </w:t>
      </w:r>
      <w:r w:rsidR="00831F6C" w:rsidRPr="001C352D">
        <w:t>w latach 2019</w:t>
      </w:r>
      <w:r w:rsidR="00023369" w:rsidRPr="001C352D">
        <w:t>-2021</w:t>
      </w:r>
      <w:r w:rsidR="00831F6C" w:rsidRPr="001C352D">
        <w:t xml:space="preserve"> (MGOPS w Końskich)</w:t>
      </w:r>
      <w:bookmarkEnd w:id="51"/>
    </w:p>
    <w:tbl>
      <w:tblPr>
        <w:tblStyle w:val="Tabela-Siatk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55"/>
        <w:gridCol w:w="3455"/>
        <w:gridCol w:w="1269"/>
        <w:gridCol w:w="1269"/>
        <w:gridCol w:w="1269"/>
        <w:gridCol w:w="1269"/>
      </w:tblGrid>
      <w:tr w:rsidR="00831F6C" w:rsidRPr="001C352D" w:rsidTr="004F49EC">
        <w:tc>
          <w:tcPr>
            <w:tcW w:w="4210" w:type="dxa"/>
            <w:gridSpan w:val="2"/>
          </w:tcPr>
          <w:p w:rsidR="00831F6C" w:rsidRPr="001C352D" w:rsidRDefault="00831F6C" w:rsidP="008B52D8">
            <w:pPr>
              <w:rPr>
                <w:b/>
                <w:sz w:val="20"/>
              </w:rPr>
            </w:pPr>
            <w:r w:rsidRPr="001C352D">
              <w:rPr>
                <w:b/>
                <w:sz w:val="20"/>
              </w:rPr>
              <w:t>Świadczenia</w:t>
            </w:r>
          </w:p>
        </w:tc>
        <w:tc>
          <w:tcPr>
            <w:tcW w:w="1269" w:type="dxa"/>
          </w:tcPr>
          <w:p w:rsidR="00831F6C" w:rsidRPr="001C352D" w:rsidRDefault="00831F6C" w:rsidP="00B568F4">
            <w:pPr>
              <w:jc w:val="center"/>
              <w:rPr>
                <w:b/>
                <w:sz w:val="20"/>
              </w:rPr>
            </w:pPr>
            <w:r w:rsidRPr="001C352D">
              <w:rPr>
                <w:b/>
                <w:sz w:val="20"/>
              </w:rPr>
              <w:t>201</w:t>
            </w:r>
            <w:r w:rsidR="00B568F4" w:rsidRPr="001C352D">
              <w:rPr>
                <w:b/>
                <w:sz w:val="20"/>
              </w:rPr>
              <w:t>8</w:t>
            </w:r>
          </w:p>
        </w:tc>
        <w:tc>
          <w:tcPr>
            <w:tcW w:w="1269" w:type="dxa"/>
          </w:tcPr>
          <w:p w:rsidR="00831F6C" w:rsidRPr="001C352D" w:rsidRDefault="00B568F4" w:rsidP="00B568F4">
            <w:pPr>
              <w:jc w:val="center"/>
              <w:rPr>
                <w:b/>
                <w:sz w:val="20"/>
              </w:rPr>
            </w:pPr>
            <w:r w:rsidRPr="001C352D">
              <w:rPr>
                <w:b/>
                <w:sz w:val="20"/>
              </w:rPr>
              <w:t>2019</w:t>
            </w:r>
          </w:p>
        </w:tc>
        <w:tc>
          <w:tcPr>
            <w:tcW w:w="1269" w:type="dxa"/>
          </w:tcPr>
          <w:p w:rsidR="00831F6C" w:rsidRPr="001C352D" w:rsidRDefault="00831F6C" w:rsidP="00B568F4">
            <w:pPr>
              <w:jc w:val="center"/>
              <w:rPr>
                <w:b/>
                <w:sz w:val="20"/>
              </w:rPr>
            </w:pPr>
            <w:r w:rsidRPr="001C352D">
              <w:rPr>
                <w:b/>
                <w:sz w:val="20"/>
              </w:rPr>
              <w:t>20</w:t>
            </w:r>
            <w:r w:rsidR="00B568F4" w:rsidRPr="001C352D">
              <w:rPr>
                <w:b/>
                <w:sz w:val="20"/>
              </w:rPr>
              <w:t>20</w:t>
            </w:r>
          </w:p>
        </w:tc>
        <w:tc>
          <w:tcPr>
            <w:tcW w:w="1269" w:type="dxa"/>
          </w:tcPr>
          <w:p w:rsidR="00831F6C" w:rsidRPr="001C352D" w:rsidRDefault="00831F6C" w:rsidP="00B568F4">
            <w:pPr>
              <w:jc w:val="center"/>
              <w:rPr>
                <w:b/>
                <w:sz w:val="20"/>
              </w:rPr>
            </w:pPr>
            <w:r w:rsidRPr="001C352D">
              <w:rPr>
                <w:b/>
                <w:sz w:val="20"/>
              </w:rPr>
              <w:t>20</w:t>
            </w:r>
            <w:r w:rsidR="00B568F4" w:rsidRPr="001C352D">
              <w:rPr>
                <w:b/>
                <w:sz w:val="20"/>
              </w:rPr>
              <w:t>21</w:t>
            </w:r>
          </w:p>
        </w:tc>
      </w:tr>
      <w:tr w:rsidR="00831F6C" w:rsidRPr="001C352D" w:rsidTr="004F49EC">
        <w:tc>
          <w:tcPr>
            <w:tcW w:w="9286" w:type="dxa"/>
            <w:gridSpan w:val="6"/>
          </w:tcPr>
          <w:p w:rsidR="00831F6C" w:rsidRPr="001C352D" w:rsidRDefault="00831F6C" w:rsidP="008B52D8">
            <w:pPr>
              <w:jc w:val="left"/>
              <w:rPr>
                <w:sz w:val="20"/>
              </w:rPr>
            </w:pPr>
            <w:r w:rsidRPr="001C352D">
              <w:rPr>
                <w:sz w:val="20"/>
              </w:rPr>
              <w:t>Zasiłek stały</w:t>
            </w:r>
          </w:p>
        </w:tc>
      </w:tr>
      <w:tr w:rsidR="00B568F4" w:rsidRPr="001C352D" w:rsidTr="004F49EC">
        <w:tc>
          <w:tcPr>
            <w:tcW w:w="755" w:type="dxa"/>
          </w:tcPr>
          <w:p w:rsidR="00B568F4" w:rsidRPr="001C352D" w:rsidRDefault="00B568F4" w:rsidP="008B52D8">
            <w:pPr>
              <w:rPr>
                <w:sz w:val="20"/>
              </w:rPr>
            </w:pPr>
          </w:p>
        </w:tc>
        <w:tc>
          <w:tcPr>
            <w:tcW w:w="3455" w:type="dxa"/>
          </w:tcPr>
          <w:p w:rsidR="00B568F4" w:rsidRPr="001C352D" w:rsidRDefault="00B568F4" w:rsidP="00905423">
            <w:pPr>
              <w:rPr>
                <w:sz w:val="20"/>
              </w:rPr>
            </w:pPr>
            <w:r w:rsidRPr="001C352D">
              <w:rPr>
                <w:sz w:val="20"/>
              </w:rPr>
              <w:t>Liczba wypłaconych zasiłków</w:t>
            </w:r>
          </w:p>
        </w:tc>
        <w:tc>
          <w:tcPr>
            <w:tcW w:w="1269" w:type="dxa"/>
          </w:tcPr>
          <w:p w:rsidR="00B568F4" w:rsidRPr="001C352D" w:rsidRDefault="00023369" w:rsidP="008B52D8">
            <w:pPr>
              <w:jc w:val="center"/>
              <w:rPr>
                <w:sz w:val="20"/>
              </w:rPr>
            </w:pPr>
            <w:r w:rsidRPr="001C352D">
              <w:rPr>
                <w:sz w:val="20"/>
              </w:rPr>
              <w:t>3 713</w:t>
            </w:r>
          </w:p>
        </w:tc>
        <w:tc>
          <w:tcPr>
            <w:tcW w:w="1269" w:type="dxa"/>
          </w:tcPr>
          <w:p w:rsidR="00B568F4" w:rsidRPr="001C352D" w:rsidRDefault="00023369" w:rsidP="008B52D8">
            <w:pPr>
              <w:jc w:val="center"/>
              <w:rPr>
                <w:sz w:val="20"/>
              </w:rPr>
            </w:pPr>
            <w:r w:rsidRPr="001C352D">
              <w:rPr>
                <w:sz w:val="20"/>
              </w:rPr>
              <w:t>3 724</w:t>
            </w:r>
          </w:p>
        </w:tc>
        <w:tc>
          <w:tcPr>
            <w:tcW w:w="1269" w:type="dxa"/>
          </w:tcPr>
          <w:p w:rsidR="00B568F4" w:rsidRPr="001C352D" w:rsidRDefault="00B568F4" w:rsidP="008B52D8">
            <w:pPr>
              <w:jc w:val="center"/>
              <w:rPr>
                <w:sz w:val="20"/>
              </w:rPr>
            </w:pPr>
            <w:r w:rsidRPr="001C352D">
              <w:rPr>
                <w:sz w:val="20"/>
              </w:rPr>
              <w:t>3 622</w:t>
            </w:r>
          </w:p>
        </w:tc>
        <w:tc>
          <w:tcPr>
            <w:tcW w:w="1269" w:type="dxa"/>
          </w:tcPr>
          <w:p w:rsidR="00B568F4" w:rsidRPr="001C352D" w:rsidRDefault="00B568F4" w:rsidP="008B52D8">
            <w:pPr>
              <w:jc w:val="center"/>
              <w:rPr>
                <w:sz w:val="20"/>
              </w:rPr>
            </w:pPr>
            <w:r w:rsidRPr="001C352D">
              <w:rPr>
                <w:sz w:val="20"/>
              </w:rPr>
              <w:t>3 564</w:t>
            </w:r>
          </w:p>
        </w:tc>
      </w:tr>
      <w:tr w:rsidR="00B568F4" w:rsidRPr="001C352D" w:rsidTr="004F49EC">
        <w:tc>
          <w:tcPr>
            <w:tcW w:w="755" w:type="dxa"/>
          </w:tcPr>
          <w:p w:rsidR="00B568F4" w:rsidRPr="001C352D" w:rsidRDefault="00B568F4" w:rsidP="008B52D8">
            <w:pPr>
              <w:rPr>
                <w:sz w:val="20"/>
              </w:rPr>
            </w:pPr>
          </w:p>
        </w:tc>
        <w:tc>
          <w:tcPr>
            <w:tcW w:w="3455" w:type="dxa"/>
          </w:tcPr>
          <w:p w:rsidR="00B568F4" w:rsidRPr="001C352D" w:rsidRDefault="00B568F4" w:rsidP="00B568F4">
            <w:pPr>
              <w:rPr>
                <w:sz w:val="20"/>
              </w:rPr>
            </w:pPr>
            <w:r w:rsidRPr="001C352D">
              <w:rPr>
                <w:sz w:val="20"/>
              </w:rPr>
              <w:t>Liczba osób, którym wypłacono zasiłki</w:t>
            </w:r>
          </w:p>
        </w:tc>
        <w:tc>
          <w:tcPr>
            <w:tcW w:w="1269" w:type="dxa"/>
          </w:tcPr>
          <w:p w:rsidR="00B568F4" w:rsidRPr="001C352D" w:rsidRDefault="00023369" w:rsidP="008B52D8">
            <w:pPr>
              <w:jc w:val="center"/>
              <w:rPr>
                <w:sz w:val="20"/>
              </w:rPr>
            </w:pPr>
            <w:r w:rsidRPr="001C352D">
              <w:rPr>
                <w:sz w:val="20"/>
              </w:rPr>
              <w:t>364</w:t>
            </w:r>
          </w:p>
        </w:tc>
        <w:tc>
          <w:tcPr>
            <w:tcW w:w="1269" w:type="dxa"/>
          </w:tcPr>
          <w:p w:rsidR="00B568F4" w:rsidRPr="001C352D" w:rsidRDefault="00023369" w:rsidP="008B52D8">
            <w:pPr>
              <w:jc w:val="center"/>
              <w:rPr>
                <w:sz w:val="20"/>
              </w:rPr>
            </w:pPr>
            <w:r w:rsidRPr="001C352D">
              <w:rPr>
                <w:sz w:val="20"/>
              </w:rPr>
              <w:t>366</w:t>
            </w:r>
          </w:p>
        </w:tc>
        <w:tc>
          <w:tcPr>
            <w:tcW w:w="1269" w:type="dxa"/>
          </w:tcPr>
          <w:p w:rsidR="00B568F4" w:rsidRPr="001C352D" w:rsidRDefault="00B568F4" w:rsidP="008B52D8">
            <w:pPr>
              <w:jc w:val="center"/>
              <w:rPr>
                <w:sz w:val="20"/>
              </w:rPr>
            </w:pPr>
            <w:r w:rsidRPr="001C352D">
              <w:rPr>
                <w:sz w:val="20"/>
              </w:rPr>
              <w:t>358</w:t>
            </w:r>
          </w:p>
        </w:tc>
        <w:tc>
          <w:tcPr>
            <w:tcW w:w="1269" w:type="dxa"/>
          </w:tcPr>
          <w:p w:rsidR="00B568F4" w:rsidRPr="001C352D" w:rsidRDefault="00B568F4" w:rsidP="008B52D8">
            <w:pPr>
              <w:jc w:val="center"/>
              <w:rPr>
                <w:sz w:val="20"/>
              </w:rPr>
            </w:pPr>
            <w:r w:rsidRPr="001C352D">
              <w:rPr>
                <w:sz w:val="20"/>
              </w:rPr>
              <w:t>351</w:t>
            </w:r>
          </w:p>
        </w:tc>
      </w:tr>
      <w:tr w:rsidR="00B568F4" w:rsidRPr="009123FF" w:rsidTr="004F49EC">
        <w:tc>
          <w:tcPr>
            <w:tcW w:w="755" w:type="dxa"/>
          </w:tcPr>
          <w:p w:rsidR="00B568F4" w:rsidRPr="00B568F4" w:rsidRDefault="00B568F4" w:rsidP="008B52D8">
            <w:pPr>
              <w:rPr>
                <w:sz w:val="20"/>
              </w:rPr>
            </w:pPr>
          </w:p>
        </w:tc>
        <w:tc>
          <w:tcPr>
            <w:tcW w:w="3455" w:type="dxa"/>
          </w:tcPr>
          <w:p w:rsidR="00B568F4" w:rsidRPr="00B568F4" w:rsidRDefault="00881C74" w:rsidP="008B52D8">
            <w:pPr>
              <w:rPr>
                <w:sz w:val="20"/>
              </w:rPr>
            </w:pPr>
            <w:r>
              <w:rPr>
                <w:sz w:val="20"/>
              </w:rPr>
              <w:t>Kwota wypłaconych świadczeń (zł</w:t>
            </w:r>
            <w:r w:rsidR="00B568F4" w:rsidRPr="00B568F4">
              <w:rPr>
                <w:sz w:val="20"/>
              </w:rPr>
              <w:t>)</w:t>
            </w:r>
          </w:p>
        </w:tc>
        <w:tc>
          <w:tcPr>
            <w:tcW w:w="1269" w:type="dxa"/>
          </w:tcPr>
          <w:p w:rsidR="00B568F4" w:rsidRPr="00B568F4" w:rsidRDefault="00023369" w:rsidP="008B52D8">
            <w:pPr>
              <w:jc w:val="center"/>
              <w:rPr>
                <w:sz w:val="20"/>
              </w:rPr>
            </w:pPr>
            <w:r>
              <w:rPr>
                <w:sz w:val="20"/>
              </w:rPr>
              <w:t>1 978 077,66</w:t>
            </w:r>
          </w:p>
        </w:tc>
        <w:tc>
          <w:tcPr>
            <w:tcW w:w="1269" w:type="dxa"/>
          </w:tcPr>
          <w:p w:rsidR="00B568F4" w:rsidRPr="00B568F4" w:rsidRDefault="00023369" w:rsidP="008B52D8">
            <w:pPr>
              <w:jc w:val="center"/>
              <w:rPr>
                <w:sz w:val="20"/>
              </w:rPr>
            </w:pPr>
            <w:r>
              <w:rPr>
                <w:sz w:val="20"/>
              </w:rPr>
              <w:t>2 113 799,07</w:t>
            </w:r>
          </w:p>
        </w:tc>
        <w:tc>
          <w:tcPr>
            <w:tcW w:w="1269" w:type="dxa"/>
          </w:tcPr>
          <w:p w:rsidR="00B568F4" w:rsidRPr="00B568F4" w:rsidRDefault="00B568F4" w:rsidP="008B52D8">
            <w:pPr>
              <w:jc w:val="center"/>
              <w:rPr>
                <w:sz w:val="20"/>
              </w:rPr>
            </w:pPr>
            <w:r w:rsidRPr="00B568F4">
              <w:rPr>
                <w:sz w:val="20"/>
              </w:rPr>
              <w:t>2 013 051,74</w:t>
            </w:r>
          </w:p>
        </w:tc>
        <w:tc>
          <w:tcPr>
            <w:tcW w:w="1269" w:type="dxa"/>
          </w:tcPr>
          <w:p w:rsidR="00B568F4" w:rsidRPr="00B568F4" w:rsidRDefault="00B568F4" w:rsidP="008B52D8">
            <w:pPr>
              <w:jc w:val="center"/>
              <w:rPr>
                <w:sz w:val="20"/>
              </w:rPr>
            </w:pPr>
            <w:r w:rsidRPr="00B568F4">
              <w:rPr>
                <w:sz w:val="20"/>
              </w:rPr>
              <w:t>1 968 783,82</w:t>
            </w:r>
          </w:p>
        </w:tc>
      </w:tr>
      <w:tr w:rsidR="00B568F4" w:rsidRPr="009123FF" w:rsidTr="004F49EC">
        <w:tc>
          <w:tcPr>
            <w:tcW w:w="9286" w:type="dxa"/>
            <w:gridSpan w:val="6"/>
          </w:tcPr>
          <w:p w:rsidR="00B568F4" w:rsidRPr="00B568F4" w:rsidRDefault="00B568F4" w:rsidP="008B52D8">
            <w:pPr>
              <w:jc w:val="left"/>
              <w:rPr>
                <w:sz w:val="20"/>
              </w:rPr>
            </w:pPr>
            <w:r w:rsidRPr="00B568F4">
              <w:rPr>
                <w:sz w:val="20"/>
              </w:rPr>
              <w:t xml:space="preserve">Zasiłek okresowy </w:t>
            </w:r>
          </w:p>
        </w:tc>
      </w:tr>
      <w:tr w:rsidR="00B568F4" w:rsidRPr="009123FF" w:rsidTr="004F49EC">
        <w:tc>
          <w:tcPr>
            <w:tcW w:w="755" w:type="dxa"/>
          </w:tcPr>
          <w:p w:rsidR="00B568F4" w:rsidRPr="00B568F4" w:rsidRDefault="00B568F4" w:rsidP="008B52D8">
            <w:pPr>
              <w:rPr>
                <w:sz w:val="20"/>
              </w:rPr>
            </w:pPr>
          </w:p>
        </w:tc>
        <w:tc>
          <w:tcPr>
            <w:tcW w:w="3455" w:type="dxa"/>
          </w:tcPr>
          <w:p w:rsidR="00B568F4" w:rsidRPr="00B568F4" w:rsidRDefault="00B568F4" w:rsidP="008B52D8">
            <w:pPr>
              <w:rPr>
                <w:sz w:val="20"/>
              </w:rPr>
            </w:pPr>
            <w:r w:rsidRPr="00B568F4">
              <w:rPr>
                <w:sz w:val="20"/>
              </w:rPr>
              <w:t>Liczba wypłaconych zasiłków</w:t>
            </w:r>
          </w:p>
        </w:tc>
        <w:tc>
          <w:tcPr>
            <w:tcW w:w="1269" w:type="dxa"/>
          </w:tcPr>
          <w:p w:rsidR="00B568F4" w:rsidRPr="00B568F4" w:rsidRDefault="00023369" w:rsidP="008B52D8">
            <w:pPr>
              <w:jc w:val="center"/>
              <w:rPr>
                <w:sz w:val="20"/>
              </w:rPr>
            </w:pPr>
            <w:r>
              <w:rPr>
                <w:sz w:val="20"/>
              </w:rPr>
              <w:t>1 294</w:t>
            </w:r>
          </w:p>
        </w:tc>
        <w:tc>
          <w:tcPr>
            <w:tcW w:w="1269" w:type="dxa"/>
          </w:tcPr>
          <w:p w:rsidR="00B568F4" w:rsidRPr="00B568F4" w:rsidRDefault="00023369" w:rsidP="008B52D8">
            <w:pPr>
              <w:jc w:val="center"/>
              <w:rPr>
                <w:sz w:val="20"/>
              </w:rPr>
            </w:pPr>
            <w:r>
              <w:rPr>
                <w:sz w:val="20"/>
              </w:rPr>
              <w:t>1 240</w:t>
            </w:r>
          </w:p>
        </w:tc>
        <w:tc>
          <w:tcPr>
            <w:tcW w:w="1269" w:type="dxa"/>
          </w:tcPr>
          <w:p w:rsidR="00B568F4" w:rsidRPr="00B568F4" w:rsidRDefault="00B568F4" w:rsidP="008B52D8">
            <w:pPr>
              <w:jc w:val="center"/>
              <w:rPr>
                <w:sz w:val="20"/>
              </w:rPr>
            </w:pPr>
            <w:r>
              <w:rPr>
                <w:sz w:val="20"/>
              </w:rPr>
              <w:t>1 544</w:t>
            </w:r>
          </w:p>
        </w:tc>
        <w:tc>
          <w:tcPr>
            <w:tcW w:w="1269" w:type="dxa"/>
          </w:tcPr>
          <w:p w:rsidR="00B568F4" w:rsidRPr="00B568F4" w:rsidRDefault="00B568F4" w:rsidP="008B52D8">
            <w:pPr>
              <w:jc w:val="center"/>
              <w:rPr>
                <w:sz w:val="20"/>
              </w:rPr>
            </w:pPr>
            <w:r>
              <w:rPr>
                <w:sz w:val="20"/>
              </w:rPr>
              <w:t>1 642</w:t>
            </w:r>
          </w:p>
        </w:tc>
      </w:tr>
      <w:tr w:rsidR="00B568F4" w:rsidRPr="009123FF" w:rsidTr="004F49EC">
        <w:tc>
          <w:tcPr>
            <w:tcW w:w="755" w:type="dxa"/>
          </w:tcPr>
          <w:p w:rsidR="00B568F4" w:rsidRPr="00B568F4" w:rsidRDefault="00B568F4" w:rsidP="008B52D8">
            <w:pPr>
              <w:rPr>
                <w:sz w:val="20"/>
              </w:rPr>
            </w:pPr>
          </w:p>
        </w:tc>
        <w:tc>
          <w:tcPr>
            <w:tcW w:w="3455" w:type="dxa"/>
          </w:tcPr>
          <w:p w:rsidR="00B568F4" w:rsidRPr="00B568F4" w:rsidRDefault="00B568F4" w:rsidP="008B52D8">
            <w:pPr>
              <w:rPr>
                <w:sz w:val="20"/>
              </w:rPr>
            </w:pPr>
            <w:r w:rsidRPr="00B568F4">
              <w:rPr>
                <w:sz w:val="20"/>
              </w:rPr>
              <w:t>Liczba rodzin, którym wypłacono za</w:t>
            </w:r>
            <w:r>
              <w:rPr>
                <w:sz w:val="20"/>
              </w:rPr>
              <w:t>s</w:t>
            </w:r>
            <w:r w:rsidRPr="00B568F4">
              <w:rPr>
                <w:sz w:val="20"/>
              </w:rPr>
              <w:t>iłki</w:t>
            </w:r>
          </w:p>
        </w:tc>
        <w:tc>
          <w:tcPr>
            <w:tcW w:w="1269" w:type="dxa"/>
          </w:tcPr>
          <w:p w:rsidR="00B568F4" w:rsidRPr="00B568F4" w:rsidRDefault="00023369" w:rsidP="008B52D8">
            <w:pPr>
              <w:jc w:val="center"/>
              <w:rPr>
                <w:sz w:val="20"/>
              </w:rPr>
            </w:pPr>
            <w:r>
              <w:rPr>
                <w:sz w:val="20"/>
              </w:rPr>
              <w:t>302</w:t>
            </w:r>
          </w:p>
        </w:tc>
        <w:tc>
          <w:tcPr>
            <w:tcW w:w="1269" w:type="dxa"/>
          </w:tcPr>
          <w:p w:rsidR="00B568F4" w:rsidRPr="00B568F4" w:rsidRDefault="00023369" w:rsidP="008B52D8">
            <w:pPr>
              <w:jc w:val="center"/>
              <w:rPr>
                <w:sz w:val="20"/>
              </w:rPr>
            </w:pPr>
            <w:r>
              <w:rPr>
                <w:sz w:val="20"/>
              </w:rPr>
              <w:t>277</w:t>
            </w:r>
          </w:p>
        </w:tc>
        <w:tc>
          <w:tcPr>
            <w:tcW w:w="1269" w:type="dxa"/>
          </w:tcPr>
          <w:p w:rsidR="00B568F4" w:rsidRPr="00B568F4" w:rsidRDefault="00B568F4" w:rsidP="008B52D8">
            <w:pPr>
              <w:jc w:val="center"/>
              <w:rPr>
                <w:sz w:val="20"/>
              </w:rPr>
            </w:pPr>
            <w:r>
              <w:rPr>
                <w:sz w:val="20"/>
              </w:rPr>
              <w:t>298</w:t>
            </w:r>
          </w:p>
        </w:tc>
        <w:tc>
          <w:tcPr>
            <w:tcW w:w="1269" w:type="dxa"/>
          </w:tcPr>
          <w:p w:rsidR="00B568F4" w:rsidRPr="00B568F4" w:rsidRDefault="00B568F4" w:rsidP="008B52D8">
            <w:pPr>
              <w:jc w:val="center"/>
              <w:rPr>
                <w:sz w:val="20"/>
              </w:rPr>
            </w:pPr>
            <w:r>
              <w:rPr>
                <w:sz w:val="20"/>
              </w:rPr>
              <w:t>294</w:t>
            </w:r>
          </w:p>
        </w:tc>
      </w:tr>
      <w:tr w:rsidR="00B568F4" w:rsidRPr="009123FF" w:rsidTr="004F49EC">
        <w:tc>
          <w:tcPr>
            <w:tcW w:w="755" w:type="dxa"/>
          </w:tcPr>
          <w:p w:rsidR="00B568F4" w:rsidRPr="00B568F4" w:rsidRDefault="00B568F4" w:rsidP="008B52D8">
            <w:pPr>
              <w:rPr>
                <w:sz w:val="20"/>
              </w:rPr>
            </w:pPr>
          </w:p>
        </w:tc>
        <w:tc>
          <w:tcPr>
            <w:tcW w:w="3455" w:type="dxa"/>
          </w:tcPr>
          <w:p w:rsidR="00B568F4" w:rsidRPr="00B568F4" w:rsidRDefault="00B568F4" w:rsidP="008B52D8">
            <w:pPr>
              <w:rPr>
                <w:sz w:val="20"/>
              </w:rPr>
            </w:pPr>
            <w:r w:rsidRPr="00B568F4">
              <w:rPr>
                <w:sz w:val="20"/>
              </w:rPr>
              <w:t>Kwota wypłaconych świadczeń</w:t>
            </w:r>
            <w:r w:rsidR="00881C74">
              <w:rPr>
                <w:sz w:val="20"/>
              </w:rPr>
              <w:t xml:space="preserve"> (zł</w:t>
            </w:r>
            <w:r w:rsidRPr="00B568F4">
              <w:rPr>
                <w:sz w:val="20"/>
              </w:rPr>
              <w:t>)</w:t>
            </w:r>
          </w:p>
        </w:tc>
        <w:tc>
          <w:tcPr>
            <w:tcW w:w="1269" w:type="dxa"/>
          </w:tcPr>
          <w:p w:rsidR="00B568F4" w:rsidRPr="00B568F4" w:rsidRDefault="00023369" w:rsidP="008B52D8">
            <w:pPr>
              <w:jc w:val="center"/>
              <w:rPr>
                <w:sz w:val="20"/>
              </w:rPr>
            </w:pPr>
            <w:r>
              <w:rPr>
                <w:sz w:val="20"/>
              </w:rPr>
              <w:t>367 401,00</w:t>
            </w:r>
          </w:p>
        </w:tc>
        <w:tc>
          <w:tcPr>
            <w:tcW w:w="1269" w:type="dxa"/>
          </w:tcPr>
          <w:p w:rsidR="00B568F4" w:rsidRPr="00B568F4" w:rsidRDefault="00023369" w:rsidP="008B52D8">
            <w:pPr>
              <w:jc w:val="center"/>
              <w:rPr>
                <w:sz w:val="20"/>
              </w:rPr>
            </w:pPr>
            <w:r>
              <w:rPr>
                <w:sz w:val="20"/>
              </w:rPr>
              <w:t>312 589,26</w:t>
            </w:r>
          </w:p>
        </w:tc>
        <w:tc>
          <w:tcPr>
            <w:tcW w:w="1269" w:type="dxa"/>
          </w:tcPr>
          <w:p w:rsidR="00B568F4" w:rsidRPr="00B568F4" w:rsidRDefault="00B568F4" w:rsidP="008B52D8">
            <w:pPr>
              <w:jc w:val="center"/>
              <w:rPr>
                <w:sz w:val="20"/>
              </w:rPr>
            </w:pPr>
            <w:r>
              <w:rPr>
                <w:sz w:val="20"/>
              </w:rPr>
              <w:t>389 432,80</w:t>
            </w:r>
          </w:p>
        </w:tc>
        <w:tc>
          <w:tcPr>
            <w:tcW w:w="1269" w:type="dxa"/>
          </w:tcPr>
          <w:p w:rsidR="00B568F4" w:rsidRPr="00B568F4" w:rsidRDefault="00B568F4" w:rsidP="008B52D8">
            <w:pPr>
              <w:jc w:val="center"/>
              <w:rPr>
                <w:sz w:val="20"/>
              </w:rPr>
            </w:pPr>
            <w:r w:rsidRPr="00B568F4">
              <w:rPr>
                <w:sz w:val="20"/>
              </w:rPr>
              <w:t>408 141,60</w:t>
            </w:r>
          </w:p>
        </w:tc>
      </w:tr>
      <w:tr w:rsidR="00B568F4" w:rsidRPr="00B568F4" w:rsidTr="004F49EC">
        <w:tc>
          <w:tcPr>
            <w:tcW w:w="9286" w:type="dxa"/>
            <w:gridSpan w:val="6"/>
          </w:tcPr>
          <w:p w:rsidR="00B568F4" w:rsidRPr="00B568F4" w:rsidRDefault="00B568F4" w:rsidP="008B52D8">
            <w:pPr>
              <w:jc w:val="left"/>
              <w:rPr>
                <w:sz w:val="20"/>
              </w:rPr>
            </w:pPr>
            <w:r w:rsidRPr="00B568F4">
              <w:rPr>
                <w:sz w:val="20"/>
              </w:rPr>
              <w:t>Zasiłek celowy</w:t>
            </w:r>
          </w:p>
        </w:tc>
      </w:tr>
      <w:tr w:rsidR="00B568F4" w:rsidRPr="00B568F4" w:rsidTr="004F49EC">
        <w:tc>
          <w:tcPr>
            <w:tcW w:w="755" w:type="dxa"/>
          </w:tcPr>
          <w:p w:rsidR="00B568F4" w:rsidRPr="00023369" w:rsidRDefault="00B568F4" w:rsidP="008B52D8">
            <w:pPr>
              <w:rPr>
                <w:sz w:val="20"/>
              </w:rPr>
            </w:pPr>
          </w:p>
        </w:tc>
        <w:tc>
          <w:tcPr>
            <w:tcW w:w="3455" w:type="dxa"/>
          </w:tcPr>
          <w:p w:rsidR="00B568F4" w:rsidRPr="00B568F4" w:rsidRDefault="00B568F4" w:rsidP="00905423">
            <w:pPr>
              <w:rPr>
                <w:sz w:val="20"/>
              </w:rPr>
            </w:pPr>
            <w:r w:rsidRPr="00B568F4">
              <w:rPr>
                <w:sz w:val="20"/>
              </w:rPr>
              <w:t>Liczba wypłaconych zasiłków</w:t>
            </w:r>
          </w:p>
        </w:tc>
        <w:tc>
          <w:tcPr>
            <w:tcW w:w="1269" w:type="dxa"/>
          </w:tcPr>
          <w:p w:rsidR="00B568F4" w:rsidRPr="00B568F4" w:rsidRDefault="00023369" w:rsidP="008B52D8">
            <w:pPr>
              <w:jc w:val="center"/>
              <w:rPr>
                <w:sz w:val="20"/>
              </w:rPr>
            </w:pPr>
            <w:r>
              <w:rPr>
                <w:sz w:val="20"/>
              </w:rPr>
              <w:t>6 121</w:t>
            </w:r>
          </w:p>
        </w:tc>
        <w:tc>
          <w:tcPr>
            <w:tcW w:w="1269" w:type="dxa"/>
          </w:tcPr>
          <w:p w:rsidR="00B568F4" w:rsidRPr="00B568F4" w:rsidRDefault="00023369" w:rsidP="008B52D8">
            <w:pPr>
              <w:jc w:val="center"/>
              <w:rPr>
                <w:sz w:val="20"/>
              </w:rPr>
            </w:pPr>
            <w:r>
              <w:rPr>
                <w:sz w:val="20"/>
              </w:rPr>
              <w:t>6 026</w:t>
            </w:r>
          </w:p>
        </w:tc>
        <w:tc>
          <w:tcPr>
            <w:tcW w:w="1269" w:type="dxa"/>
          </w:tcPr>
          <w:p w:rsidR="00B568F4" w:rsidRPr="00B568F4" w:rsidRDefault="00023369" w:rsidP="008B52D8">
            <w:pPr>
              <w:jc w:val="center"/>
              <w:rPr>
                <w:sz w:val="20"/>
              </w:rPr>
            </w:pPr>
            <w:r>
              <w:rPr>
                <w:sz w:val="20"/>
              </w:rPr>
              <w:t>5 845</w:t>
            </w:r>
          </w:p>
        </w:tc>
        <w:tc>
          <w:tcPr>
            <w:tcW w:w="1269" w:type="dxa"/>
          </w:tcPr>
          <w:p w:rsidR="00B568F4" w:rsidRPr="00B568F4" w:rsidRDefault="00B568F4" w:rsidP="008B52D8">
            <w:pPr>
              <w:jc w:val="center"/>
              <w:rPr>
                <w:sz w:val="20"/>
              </w:rPr>
            </w:pPr>
            <w:r w:rsidRPr="00B568F4">
              <w:rPr>
                <w:sz w:val="20"/>
              </w:rPr>
              <w:t>5 438</w:t>
            </w:r>
          </w:p>
        </w:tc>
      </w:tr>
      <w:tr w:rsidR="00B568F4" w:rsidRPr="00B568F4" w:rsidTr="004F49EC">
        <w:tc>
          <w:tcPr>
            <w:tcW w:w="755" w:type="dxa"/>
          </w:tcPr>
          <w:p w:rsidR="00B568F4" w:rsidRPr="00023369" w:rsidRDefault="00B568F4" w:rsidP="008B52D8">
            <w:pPr>
              <w:rPr>
                <w:sz w:val="20"/>
              </w:rPr>
            </w:pPr>
          </w:p>
        </w:tc>
        <w:tc>
          <w:tcPr>
            <w:tcW w:w="3455" w:type="dxa"/>
          </w:tcPr>
          <w:p w:rsidR="00B568F4" w:rsidRPr="00B568F4" w:rsidRDefault="00B568F4" w:rsidP="00905423">
            <w:pPr>
              <w:rPr>
                <w:sz w:val="20"/>
              </w:rPr>
            </w:pPr>
            <w:r w:rsidRPr="00B568F4">
              <w:rPr>
                <w:sz w:val="20"/>
              </w:rPr>
              <w:t>Liczba rodzin, którym wypłacono zasiłki</w:t>
            </w:r>
          </w:p>
        </w:tc>
        <w:tc>
          <w:tcPr>
            <w:tcW w:w="1269" w:type="dxa"/>
          </w:tcPr>
          <w:p w:rsidR="00B568F4" w:rsidRPr="00B568F4" w:rsidRDefault="00023369" w:rsidP="008B52D8">
            <w:pPr>
              <w:jc w:val="center"/>
              <w:rPr>
                <w:sz w:val="20"/>
              </w:rPr>
            </w:pPr>
            <w:r>
              <w:rPr>
                <w:sz w:val="20"/>
              </w:rPr>
              <w:t>1 594</w:t>
            </w:r>
          </w:p>
        </w:tc>
        <w:tc>
          <w:tcPr>
            <w:tcW w:w="1269" w:type="dxa"/>
          </w:tcPr>
          <w:p w:rsidR="00B568F4" w:rsidRPr="00B568F4" w:rsidRDefault="00023369" w:rsidP="008B52D8">
            <w:pPr>
              <w:jc w:val="center"/>
              <w:rPr>
                <w:sz w:val="20"/>
              </w:rPr>
            </w:pPr>
            <w:r>
              <w:rPr>
                <w:sz w:val="20"/>
              </w:rPr>
              <w:t>1 490</w:t>
            </w:r>
          </w:p>
        </w:tc>
        <w:tc>
          <w:tcPr>
            <w:tcW w:w="1269" w:type="dxa"/>
          </w:tcPr>
          <w:p w:rsidR="00B568F4" w:rsidRPr="00B568F4" w:rsidRDefault="00023369" w:rsidP="008B52D8">
            <w:pPr>
              <w:jc w:val="center"/>
              <w:rPr>
                <w:sz w:val="20"/>
              </w:rPr>
            </w:pPr>
            <w:r>
              <w:rPr>
                <w:sz w:val="20"/>
              </w:rPr>
              <w:t>1 533</w:t>
            </w:r>
          </w:p>
        </w:tc>
        <w:tc>
          <w:tcPr>
            <w:tcW w:w="1269" w:type="dxa"/>
          </w:tcPr>
          <w:p w:rsidR="00B568F4" w:rsidRPr="00B568F4" w:rsidRDefault="00B568F4" w:rsidP="008B52D8">
            <w:pPr>
              <w:jc w:val="center"/>
              <w:rPr>
                <w:sz w:val="20"/>
              </w:rPr>
            </w:pPr>
            <w:r w:rsidRPr="00B568F4">
              <w:rPr>
                <w:sz w:val="20"/>
              </w:rPr>
              <w:t>1 375</w:t>
            </w:r>
          </w:p>
        </w:tc>
      </w:tr>
      <w:tr w:rsidR="00B568F4" w:rsidRPr="00B568F4" w:rsidTr="004F49EC">
        <w:tc>
          <w:tcPr>
            <w:tcW w:w="755" w:type="dxa"/>
          </w:tcPr>
          <w:p w:rsidR="00B568F4" w:rsidRPr="00023369" w:rsidRDefault="00B568F4" w:rsidP="008B52D8">
            <w:pPr>
              <w:rPr>
                <w:sz w:val="20"/>
              </w:rPr>
            </w:pPr>
          </w:p>
        </w:tc>
        <w:tc>
          <w:tcPr>
            <w:tcW w:w="3455" w:type="dxa"/>
          </w:tcPr>
          <w:p w:rsidR="00B568F4" w:rsidRPr="00B568F4" w:rsidRDefault="00881C74" w:rsidP="008B52D8">
            <w:pPr>
              <w:rPr>
                <w:sz w:val="20"/>
              </w:rPr>
            </w:pPr>
            <w:r>
              <w:rPr>
                <w:sz w:val="20"/>
              </w:rPr>
              <w:t>Kwota wypłaconych świadczeń (zł</w:t>
            </w:r>
            <w:r w:rsidR="00B568F4" w:rsidRPr="00B568F4">
              <w:rPr>
                <w:sz w:val="20"/>
              </w:rPr>
              <w:t>)</w:t>
            </w:r>
          </w:p>
        </w:tc>
        <w:tc>
          <w:tcPr>
            <w:tcW w:w="1269" w:type="dxa"/>
          </w:tcPr>
          <w:p w:rsidR="00B568F4" w:rsidRPr="00B568F4" w:rsidRDefault="00023369" w:rsidP="008B52D8">
            <w:pPr>
              <w:jc w:val="center"/>
              <w:rPr>
                <w:sz w:val="20"/>
              </w:rPr>
            </w:pPr>
            <w:r>
              <w:rPr>
                <w:sz w:val="20"/>
              </w:rPr>
              <w:t>1 026 120,80</w:t>
            </w:r>
          </w:p>
        </w:tc>
        <w:tc>
          <w:tcPr>
            <w:tcW w:w="1269" w:type="dxa"/>
          </w:tcPr>
          <w:p w:rsidR="00B568F4" w:rsidRPr="00B568F4" w:rsidRDefault="00023369" w:rsidP="008B52D8">
            <w:pPr>
              <w:jc w:val="center"/>
              <w:rPr>
                <w:sz w:val="20"/>
              </w:rPr>
            </w:pPr>
            <w:r>
              <w:rPr>
                <w:sz w:val="20"/>
              </w:rPr>
              <w:t>1 020 145,57</w:t>
            </w:r>
          </w:p>
        </w:tc>
        <w:tc>
          <w:tcPr>
            <w:tcW w:w="1269" w:type="dxa"/>
          </w:tcPr>
          <w:p w:rsidR="00B568F4" w:rsidRPr="00B568F4" w:rsidRDefault="00023369" w:rsidP="008B52D8">
            <w:pPr>
              <w:jc w:val="center"/>
              <w:rPr>
                <w:sz w:val="20"/>
              </w:rPr>
            </w:pPr>
            <w:r>
              <w:rPr>
                <w:sz w:val="20"/>
              </w:rPr>
              <w:t>1 129 121,47</w:t>
            </w:r>
          </w:p>
        </w:tc>
        <w:tc>
          <w:tcPr>
            <w:tcW w:w="1269" w:type="dxa"/>
          </w:tcPr>
          <w:p w:rsidR="00B568F4" w:rsidRPr="00B568F4" w:rsidRDefault="00B568F4" w:rsidP="008B52D8">
            <w:pPr>
              <w:jc w:val="center"/>
              <w:rPr>
                <w:sz w:val="20"/>
              </w:rPr>
            </w:pPr>
            <w:r w:rsidRPr="00B568F4">
              <w:rPr>
                <w:sz w:val="20"/>
              </w:rPr>
              <w:t>1 088 569,70</w:t>
            </w:r>
          </w:p>
        </w:tc>
      </w:tr>
    </w:tbl>
    <w:p w:rsidR="00BF1733" w:rsidRPr="00DC431E" w:rsidRDefault="00BF1733" w:rsidP="00DC431E">
      <w:pPr>
        <w:spacing w:before="120"/>
        <w:rPr>
          <w:rFonts w:cs="Calibri"/>
          <w:szCs w:val="24"/>
        </w:rPr>
      </w:pPr>
      <w:r w:rsidRPr="00DC431E">
        <w:rPr>
          <w:rFonts w:cs="Calibri"/>
          <w:szCs w:val="24"/>
        </w:rPr>
        <w:t xml:space="preserve">Wszystkie osoby i rodziny otrzymujące pomoc finansową objęte były pracą w formie pracy socjalnej. Pracownicy socjalni osobom niezaradnym życiowo pomagają w załatwianiu wszystkich spraw urzędowych i administracyjnych. Ponadto pracownicy socjalni współpracują z Powiatowym Urzędem Pracy w zakresie przekazywania informacji </w:t>
      </w:r>
      <w:r w:rsidR="001C352D" w:rsidRPr="00DC431E">
        <w:rPr>
          <w:rFonts w:cs="Calibri"/>
          <w:szCs w:val="24"/>
        </w:rPr>
        <w:br/>
      </w:r>
      <w:r w:rsidRPr="00DC431E">
        <w:rPr>
          <w:rFonts w:cs="Calibri"/>
          <w:szCs w:val="24"/>
        </w:rPr>
        <w:t xml:space="preserve">o aktualnych ofertach pracy osobom bezrobotnym i poszukującym pracy, korzystającym </w:t>
      </w:r>
      <w:r w:rsidRPr="00DC431E">
        <w:rPr>
          <w:rFonts w:cs="Calibri"/>
          <w:szCs w:val="24"/>
        </w:rPr>
        <w:br/>
        <w:t xml:space="preserve">z pomocy społecznej, informują zainteresowane osoby o możliwości skorzystania </w:t>
      </w:r>
      <w:r w:rsidRPr="00DC431E">
        <w:rPr>
          <w:rFonts w:cs="Calibri"/>
          <w:szCs w:val="24"/>
        </w:rPr>
        <w:br/>
        <w:t xml:space="preserve">z poradnictwa zawodowego w PUP. Utrzymują stały kontakt z biurem pośrednictwa pracy. Pracownicy socjalni </w:t>
      </w:r>
      <w:r w:rsidR="001C352D" w:rsidRPr="00DC431E">
        <w:rPr>
          <w:rFonts w:cs="Calibri"/>
          <w:szCs w:val="24"/>
        </w:rPr>
        <w:t xml:space="preserve">organizują </w:t>
      </w:r>
      <w:r w:rsidRPr="00DC431E">
        <w:rPr>
          <w:rFonts w:cs="Calibri"/>
          <w:szCs w:val="24"/>
        </w:rPr>
        <w:t xml:space="preserve">zbiórkę odzieży, mebli, sprzętu AGD dla osób potrzebujących, pomagają w kompletowaniu dokumentów niezbędnych do uzyskania skierowania </w:t>
      </w:r>
      <w:r w:rsidR="001C352D" w:rsidRPr="00DC431E">
        <w:rPr>
          <w:rFonts w:cs="Calibri"/>
          <w:szCs w:val="24"/>
        </w:rPr>
        <w:br/>
      </w:r>
      <w:r w:rsidRPr="00DC431E">
        <w:rPr>
          <w:rFonts w:cs="Calibri"/>
          <w:szCs w:val="24"/>
        </w:rPr>
        <w:t xml:space="preserve">i umieszczenia w zakładach opiekuńczo-leczniczych. Przeprowadzają wywiady środowiskowe dla potrzeb innych ośrodków pomocy społecznej, dla Powiatowego Centrum Pomocy Rodzinie. Ośrodek współpracuje przy tym z organizacjami pozarządowymi i kościołami </w:t>
      </w:r>
      <w:r w:rsidR="00DC431E">
        <w:rPr>
          <w:rFonts w:cs="Calibri"/>
          <w:szCs w:val="24"/>
        </w:rPr>
        <w:br/>
        <w:t>w</w:t>
      </w:r>
      <w:r w:rsidRPr="00DC431E">
        <w:rPr>
          <w:rFonts w:cs="Calibri"/>
          <w:szCs w:val="24"/>
        </w:rPr>
        <w:t xml:space="preserve"> zakresie realizacji szeroko rozumianych zadań z pomocy społecznej. </w:t>
      </w:r>
    </w:p>
    <w:p w:rsidR="004240C3" w:rsidRDefault="00F07020" w:rsidP="00855D49">
      <w:pPr>
        <w:autoSpaceDE w:val="0"/>
        <w:autoSpaceDN w:val="0"/>
        <w:adjustRightInd w:val="0"/>
        <w:rPr>
          <w:szCs w:val="24"/>
        </w:rPr>
      </w:pPr>
      <w:r w:rsidRPr="004240C3">
        <w:rPr>
          <w:rFonts w:cs="Calibri"/>
          <w:szCs w:val="24"/>
        </w:rPr>
        <w:t xml:space="preserve">Powszechnie stosowanym świadczeniem </w:t>
      </w:r>
      <w:r w:rsidR="00417F52" w:rsidRPr="004240C3">
        <w:rPr>
          <w:rFonts w:cs="Calibri"/>
          <w:szCs w:val="24"/>
        </w:rPr>
        <w:t xml:space="preserve">jest pomoc w ramach </w:t>
      </w:r>
      <w:r w:rsidRPr="004240C3">
        <w:rPr>
          <w:rFonts w:cs="Calibri"/>
          <w:szCs w:val="24"/>
        </w:rPr>
        <w:t xml:space="preserve">programu rządowego </w:t>
      </w:r>
      <w:r w:rsidR="0096202E" w:rsidRPr="004240C3">
        <w:rPr>
          <w:rFonts w:cs="Calibri"/>
          <w:szCs w:val="24"/>
        </w:rPr>
        <w:t>„</w:t>
      </w:r>
      <w:r w:rsidR="004240C3" w:rsidRPr="004240C3">
        <w:rPr>
          <w:rFonts w:cs="Calibri"/>
          <w:szCs w:val="24"/>
        </w:rPr>
        <w:t>P</w:t>
      </w:r>
      <w:r w:rsidR="00417F52" w:rsidRPr="004240C3">
        <w:rPr>
          <w:rFonts w:cs="Calibri"/>
          <w:szCs w:val="24"/>
        </w:rPr>
        <w:t xml:space="preserve">osiłek </w:t>
      </w:r>
      <w:r w:rsidR="004240C3" w:rsidRPr="004240C3">
        <w:rPr>
          <w:rFonts w:cs="Calibri"/>
          <w:szCs w:val="24"/>
        </w:rPr>
        <w:t>w szkole i w domu”</w:t>
      </w:r>
      <w:r w:rsidRPr="004240C3">
        <w:rPr>
          <w:rFonts w:cs="Calibri"/>
          <w:szCs w:val="24"/>
        </w:rPr>
        <w:t xml:space="preserve">, </w:t>
      </w:r>
      <w:r w:rsidR="004240C3" w:rsidRPr="004240C3">
        <w:rPr>
          <w:rFonts w:cs="Calibri"/>
          <w:szCs w:val="24"/>
        </w:rPr>
        <w:t xml:space="preserve">którego celem </w:t>
      </w:r>
      <w:r w:rsidR="004240C3" w:rsidRPr="004240C3">
        <w:rPr>
          <w:szCs w:val="24"/>
        </w:rPr>
        <w:t xml:space="preserve">ograniczenie zjawiska niedożywienia dzieci młodzieży z rodzin o niskich dochodach lub znajdujących się w trudnej sytuacji, ze szczególnym uwzględnieniem uczniów z terenów objętych wysokim poziomem bezrobocia </w:t>
      </w:r>
      <w:r w:rsidR="004240C3" w:rsidRPr="004240C3">
        <w:rPr>
          <w:szCs w:val="24"/>
        </w:rPr>
        <w:br/>
        <w:t>i ze środowisk wiejskich oraz osób dorosłych, w szczególności osób samotnych, w podeszłym wieku, chorych i osób niepełnosprawnych. Pomoc udzielana była w formie</w:t>
      </w:r>
      <w:r w:rsidR="004240C3">
        <w:rPr>
          <w:szCs w:val="24"/>
        </w:rPr>
        <w:t xml:space="preserve"> posiłku oraz zasiłku celowego na zakup posiłku lub żywności. </w:t>
      </w:r>
      <w:r w:rsidR="00201C65">
        <w:rPr>
          <w:szCs w:val="24"/>
        </w:rPr>
        <w:t xml:space="preserve">W 2021 roku programem zostało objętych </w:t>
      </w:r>
      <w:r w:rsidR="00201C65">
        <w:rPr>
          <w:szCs w:val="24"/>
        </w:rPr>
        <w:lastRenderedPageBreak/>
        <w:t xml:space="preserve">1379 osób, w tym 63 osoby skorzystały z posiłku, w placówkach oświatowych pomoc </w:t>
      </w:r>
      <w:r w:rsidR="00201C65">
        <w:rPr>
          <w:szCs w:val="24"/>
        </w:rPr>
        <w:br/>
        <w:t xml:space="preserve">w formie gorącego posiłki otrzymało 56 dzieci. </w:t>
      </w:r>
    </w:p>
    <w:p w:rsidR="00A646A3" w:rsidRPr="00EF291E" w:rsidRDefault="00F07020" w:rsidP="00855D49">
      <w:pPr>
        <w:rPr>
          <w:rFonts w:cs="Calibri"/>
          <w:szCs w:val="24"/>
        </w:rPr>
      </w:pPr>
      <w:r w:rsidRPr="00EF291E">
        <w:rPr>
          <w:rFonts w:cs="Calibri"/>
          <w:szCs w:val="24"/>
        </w:rPr>
        <w:t>Ważnym rodzajem świadczeń, szczególnie z perspektywy osób samotnych</w:t>
      </w:r>
      <w:r w:rsidR="005C25DE" w:rsidRPr="00EF291E">
        <w:rPr>
          <w:rFonts w:cs="Calibri"/>
          <w:szCs w:val="24"/>
        </w:rPr>
        <w:t xml:space="preserve"> są usługi opiekuńcze. Pomoc ta przysługuje z </w:t>
      </w:r>
      <w:r w:rsidRPr="00EF291E">
        <w:rPr>
          <w:rFonts w:cs="Calibri"/>
          <w:szCs w:val="24"/>
        </w:rPr>
        <w:t>powodu wieku, choroby lub innych przyczyn wymagających pomocy innych</w:t>
      </w:r>
      <w:r w:rsidR="005C25DE" w:rsidRPr="00EF291E">
        <w:rPr>
          <w:rFonts w:cs="Calibri"/>
          <w:szCs w:val="24"/>
        </w:rPr>
        <w:t xml:space="preserve"> osób, a są jej pozbawione lub kiedy ich rodzina nie może takiej pomocy zapewnić. </w:t>
      </w:r>
      <w:r w:rsidRPr="00EF291E">
        <w:rPr>
          <w:rFonts w:cs="Calibri"/>
          <w:szCs w:val="24"/>
        </w:rPr>
        <w:t>Obejmują one pomoc w zaspokajaniu codziennych potrzeb życiowych</w:t>
      </w:r>
      <w:r w:rsidRPr="00EE4A9C">
        <w:rPr>
          <w:rFonts w:cs="Calibri"/>
          <w:szCs w:val="24"/>
        </w:rPr>
        <w:t xml:space="preserve">, opiekę higieniczną, zaleconą przez lekarza pielęgnację oraz w miarę możliwości, zapewnienie kontaktów z otoczeniem. </w:t>
      </w:r>
      <w:r w:rsidR="00EE4A9C" w:rsidRPr="00EE4A9C">
        <w:rPr>
          <w:rFonts w:cs="Calibri"/>
          <w:szCs w:val="24"/>
        </w:rPr>
        <w:t xml:space="preserve">W zależności od stanu zdrowia i potrzeb podopiecznych w/w forma pomocy była realizowana od 1 do 5 godzin dziennie przez 5 dni </w:t>
      </w:r>
      <w:r w:rsidR="00EE4A9C" w:rsidRPr="00EE4A9C">
        <w:rPr>
          <w:rFonts w:cs="Calibri"/>
          <w:szCs w:val="24"/>
        </w:rPr>
        <w:br/>
        <w:t>w tygodniu, z wyłączeniem świąt i dni ustawowo</w:t>
      </w:r>
      <w:r w:rsidR="00EE4A9C">
        <w:rPr>
          <w:rFonts w:cs="Calibri"/>
          <w:szCs w:val="24"/>
        </w:rPr>
        <w:t xml:space="preserve"> wolnych od pracy, a usługi opiekuńcze </w:t>
      </w:r>
      <w:r w:rsidR="00EE4A9C">
        <w:rPr>
          <w:rFonts w:cs="Calibri"/>
          <w:szCs w:val="24"/>
        </w:rPr>
        <w:br/>
        <w:t>w formie pomocy sąsiedzkiej od 26 do 30 godzin miesięcznie. W</w:t>
      </w:r>
      <w:r w:rsidR="00DA6BB3" w:rsidRPr="00EF291E">
        <w:rPr>
          <w:rFonts w:cs="Calibri"/>
          <w:szCs w:val="24"/>
        </w:rPr>
        <w:t xml:space="preserve"> 2021 </w:t>
      </w:r>
      <w:r w:rsidR="00EE4A9C">
        <w:rPr>
          <w:rFonts w:cs="Calibri"/>
          <w:szCs w:val="24"/>
        </w:rPr>
        <w:t>usługi opiekuńcze świadczone były dla</w:t>
      </w:r>
      <w:r w:rsidR="00DA6BB3" w:rsidRPr="00EF291E">
        <w:rPr>
          <w:rFonts w:cs="Calibri"/>
          <w:szCs w:val="24"/>
        </w:rPr>
        <w:t xml:space="preserve"> 100 osób, w tym 4 osobom przyznano usługi opiekuńcze formie pomocy sąsiedzkiej. </w:t>
      </w:r>
    </w:p>
    <w:p w:rsidR="00EF291E" w:rsidRDefault="00DA6BB3" w:rsidP="00EF291E">
      <w:pPr>
        <w:rPr>
          <w:szCs w:val="24"/>
        </w:rPr>
      </w:pPr>
      <w:r w:rsidRPr="00EF291E">
        <w:rPr>
          <w:szCs w:val="24"/>
        </w:rPr>
        <w:t xml:space="preserve">Miejsko-Gminny Ośrodek Pomocy Społecznej w Końskich w 2021 roku realizował również specjalistyczne usługi opiekuńcze dla osób z zaburzeniami psychicznymi w miejscu zamieszkania, które należą do zadań zleconych gminy, a środki na ten cel pochodzą </w:t>
      </w:r>
      <w:r w:rsidR="00EF291E" w:rsidRPr="00EF291E">
        <w:rPr>
          <w:szCs w:val="24"/>
        </w:rPr>
        <w:br/>
      </w:r>
      <w:r w:rsidRPr="00EF291E">
        <w:rPr>
          <w:szCs w:val="24"/>
        </w:rPr>
        <w:t>z budżetu państwa</w:t>
      </w:r>
      <w:r w:rsidR="00EF291E" w:rsidRPr="00EF291E">
        <w:rPr>
          <w:szCs w:val="24"/>
        </w:rPr>
        <w:t>.</w:t>
      </w:r>
      <w:r w:rsidRPr="00EF291E">
        <w:rPr>
          <w:rFonts w:cs="Calibri"/>
          <w:szCs w:val="24"/>
        </w:rPr>
        <w:t xml:space="preserve"> </w:t>
      </w:r>
      <w:r w:rsidR="00EF291E" w:rsidRPr="00EF291E">
        <w:rPr>
          <w:rFonts w:cs="Calibri"/>
          <w:szCs w:val="24"/>
        </w:rPr>
        <w:t>Pomocą objęto 28 osób, w tym 16 dzieci i 12 dorosłych.</w:t>
      </w:r>
      <w:r w:rsidR="00345749">
        <w:rPr>
          <w:rFonts w:cs="Calibri"/>
          <w:szCs w:val="24"/>
        </w:rPr>
        <w:t xml:space="preserve">. </w:t>
      </w:r>
      <w:r w:rsidR="00EF291E">
        <w:rPr>
          <w:rFonts w:cs="Calibri"/>
          <w:szCs w:val="24"/>
        </w:rPr>
        <w:t xml:space="preserve">Specjalistyczne usługi opiekuńcze obejmowały rehabilitację ruchową, zajęcia logopedyczne, terapię psychologiczną, zajęciową, opiekę pielęgniarki psychiatrycznej oraz pomoc pedagoga. </w:t>
      </w:r>
      <w:r w:rsidR="00EF291E" w:rsidRPr="00EF291E">
        <w:rPr>
          <w:szCs w:val="24"/>
        </w:rPr>
        <w:t>Świadczenia niepieniężne w formie usług opiekuńczych i specjalistycznych usług opiekuńczych dla osób z zaburzeniami psychicznymi wykazują tendencję zwyżkową, co przedstawia powyższa tabela.</w:t>
      </w:r>
    </w:p>
    <w:p w:rsidR="00EF291E" w:rsidRDefault="00EF291E" w:rsidP="00EF291E">
      <w:pPr>
        <w:pStyle w:val="Legenda"/>
      </w:pPr>
      <w:bookmarkStart w:id="55" w:name="_Toc115686106"/>
      <w:r>
        <w:t xml:space="preserve">Tabela </w:t>
      </w:r>
      <w:fldSimple w:instr=" SEQ Tabela \* ARABIC ">
        <w:r w:rsidR="00053D6A">
          <w:rPr>
            <w:noProof/>
          </w:rPr>
          <w:t>14</w:t>
        </w:r>
      </w:fldSimple>
      <w:r>
        <w:t>. Usługi opiekuńcze i specjalistyczne usługi opiekuńcze dla osób z zaburzeniami psychicznymi w latach 2018-2021 (MGOPS w Końskich)</w:t>
      </w:r>
      <w:bookmarkEnd w:id="55"/>
    </w:p>
    <w:tbl>
      <w:tblPr>
        <w:tblStyle w:val="Tabela-Siatk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54"/>
        <w:gridCol w:w="2315"/>
        <w:gridCol w:w="1801"/>
        <w:gridCol w:w="2593"/>
        <w:gridCol w:w="1523"/>
      </w:tblGrid>
      <w:tr w:rsidR="003C795C" w:rsidRPr="00EF291E" w:rsidTr="003C795C">
        <w:tc>
          <w:tcPr>
            <w:tcW w:w="1054" w:type="dxa"/>
          </w:tcPr>
          <w:p w:rsidR="003C795C" w:rsidRPr="000E3E2B" w:rsidRDefault="003C795C" w:rsidP="000E3E2B">
            <w:pPr>
              <w:jc w:val="left"/>
              <w:rPr>
                <w:b/>
                <w:sz w:val="20"/>
              </w:rPr>
            </w:pPr>
            <w:r w:rsidRPr="000E3E2B">
              <w:rPr>
                <w:b/>
                <w:sz w:val="20"/>
              </w:rPr>
              <w:t>Rok</w:t>
            </w:r>
          </w:p>
        </w:tc>
        <w:tc>
          <w:tcPr>
            <w:tcW w:w="2315" w:type="dxa"/>
          </w:tcPr>
          <w:p w:rsidR="003C795C" w:rsidRPr="000E3E2B" w:rsidRDefault="003C795C" w:rsidP="003C795C">
            <w:pPr>
              <w:jc w:val="center"/>
              <w:rPr>
                <w:b/>
                <w:sz w:val="20"/>
              </w:rPr>
            </w:pPr>
            <w:r w:rsidRPr="000E3E2B">
              <w:rPr>
                <w:b/>
                <w:sz w:val="20"/>
              </w:rPr>
              <w:t>Ilość świadczeniobiorców objętych pomocą w formie usług opiekuńczych</w:t>
            </w:r>
          </w:p>
        </w:tc>
        <w:tc>
          <w:tcPr>
            <w:tcW w:w="1801" w:type="dxa"/>
          </w:tcPr>
          <w:p w:rsidR="003C795C" w:rsidRPr="000E3E2B" w:rsidRDefault="003C795C" w:rsidP="003C795C">
            <w:pPr>
              <w:jc w:val="center"/>
              <w:rPr>
                <w:b/>
                <w:sz w:val="20"/>
              </w:rPr>
            </w:pPr>
            <w:r w:rsidRPr="000E3E2B">
              <w:rPr>
                <w:b/>
                <w:sz w:val="20"/>
              </w:rPr>
              <w:t>Kwota wypłaconych świadczeń (zł)</w:t>
            </w:r>
          </w:p>
        </w:tc>
        <w:tc>
          <w:tcPr>
            <w:tcW w:w="2593" w:type="dxa"/>
          </w:tcPr>
          <w:p w:rsidR="003C795C" w:rsidRPr="000E3E2B" w:rsidRDefault="003C795C" w:rsidP="003C795C">
            <w:pPr>
              <w:jc w:val="center"/>
              <w:rPr>
                <w:b/>
                <w:sz w:val="20"/>
              </w:rPr>
            </w:pPr>
            <w:r w:rsidRPr="000E3E2B">
              <w:rPr>
                <w:b/>
                <w:sz w:val="20"/>
              </w:rPr>
              <w:t>Ilość świadczeniobiorców objętych pomocą w formie specjalistycznych usług opiekuńczych dla osób z zaburzeniami psychicznymi</w:t>
            </w:r>
          </w:p>
        </w:tc>
        <w:tc>
          <w:tcPr>
            <w:tcW w:w="1523" w:type="dxa"/>
          </w:tcPr>
          <w:p w:rsidR="003C795C" w:rsidRPr="000E3E2B" w:rsidRDefault="003C795C" w:rsidP="008B52D8">
            <w:pPr>
              <w:jc w:val="center"/>
              <w:rPr>
                <w:b/>
                <w:sz w:val="20"/>
              </w:rPr>
            </w:pPr>
            <w:r w:rsidRPr="000E3E2B">
              <w:rPr>
                <w:b/>
                <w:sz w:val="20"/>
              </w:rPr>
              <w:t>Kwota wypłaconych świadczeń (zł)</w:t>
            </w:r>
          </w:p>
        </w:tc>
      </w:tr>
      <w:tr w:rsidR="003C795C" w:rsidRPr="00EF291E" w:rsidTr="003C795C">
        <w:tc>
          <w:tcPr>
            <w:tcW w:w="1054" w:type="dxa"/>
          </w:tcPr>
          <w:p w:rsidR="003C795C" w:rsidRPr="00EF291E" w:rsidRDefault="003C795C" w:rsidP="00EF291E">
            <w:pPr>
              <w:rPr>
                <w:sz w:val="20"/>
              </w:rPr>
            </w:pPr>
            <w:r w:rsidRPr="00EF291E">
              <w:rPr>
                <w:sz w:val="20"/>
              </w:rPr>
              <w:t>2018</w:t>
            </w:r>
          </w:p>
        </w:tc>
        <w:tc>
          <w:tcPr>
            <w:tcW w:w="2315" w:type="dxa"/>
          </w:tcPr>
          <w:p w:rsidR="003C795C" w:rsidRPr="00EF291E" w:rsidRDefault="003C795C" w:rsidP="003C795C">
            <w:pPr>
              <w:jc w:val="center"/>
              <w:rPr>
                <w:sz w:val="20"/>
              </w:rPr>
            </w:pPr>
            <w:r>
              <w:rPr>
                <w:sz w:val="20"/>
              </w:rPr>
              <w:t>96 osób</w:t>
            </w:r>
            <w:r w:rsidR="00831F6C">
              <w:rPr>
                <w:sz w:val="20"/>
              </w:rPr>
              <w:t xml:space="preserve"> (11 osób – pomoc sąsiedzka)</w:t>
            </w:r>
          </w:p>
        </w:tc>
        <w:tc>
          <w:tcPr>
            <w:tcW w:w="1801" w:type="dxa"/>
          </w:tcPr>
          <w:p w:rsidR="003C795C" w:rsidRPr="00EF291E" w:rsidRDefault="00831F6C" w:rsidP="003C795C">
            <w:pPr>
              <w:jc w:val="center"/>
              <w:rPr>
                <w:sz w:val="20"/>
              </w:rPr>
            </w:pPr>
            <w:r>
              <w:rPr>
                <w:sz w:val="20"/>
              </w:rPr>
              <w:t>1 102 156,84</w:t>
            </w:r>
          </w:p>
        </w:tc>
        <w:tc>
          <w:tcPr>
            <w:tcW w:w="2593" w:type="dxa"/>
          </w:tcPr>
          <w:p w:rsidR="003C795C" w:rsidRPr="00EF291E" w:rsidRDefault="00831F6C" w:rsidP="00831F6C">
            <w:pPr>
              <w:jc w:val="center"/>
              <w:rPr>
                <w:sz w:val="20"/>
              </w:rPr>
            </w:pPr>
            <w:r>
              <w:rPr>
                <w:sz w:val="20"/>
              </w:rPr>
              <w:t>25 osób (15 dzieci i 10 dorosłych)</w:t>
            </w:r>
          </w:p>
        </w:tc>
        <w:tc>
          <w:tcPr>
            <w:tcW w:w="1523" w:type="dxa"/>
          </w:tcPr>
          <w:p w:rsidR="003C795C" w:rsidRPr="00EF291E" w:rsidRDefault="00831F6C" w:rsidP="003C795C">
            <w:pPr>
              <w:jc w:val="center"/>
              <w:rPr>
                <w:sz w:val="20"/>
              </w:rPr>
            </w:pPr>
            <w:r>
              <w:rPr>
                <w:sz w:val="20"/>
              </w:rPr>
              <w:t>143 530,00</w:t>
            </w:r>
          </w:p>
        </w:tc>
      </w:tr>
      <w:tr w:rsidR="003C795C" w:rsidRPr="00EF291E" w:rsidTr="003C795C">
        <w:tc>
          <w:tcPr>
            <w:tcW w:w="1054" w:type="dxa"/>
          </w:tcPr>
          <w:p w:rsidR="003C795C" w:rsidRPr="00EF291E" w:rsidRDefault="003C795C" w:rsidP="00EF291E">
            <w:pPr>
              <w:rPr>
                <w:sz w:val="20"/>
              </w:rPr>
            </w:pPr>
            <w:r w:rsidRPr="00EF291E">
              <w:rPr>
                <w:sz w:val="20"/>
              </w:rPr>
              <w:t>2019</w:t>
            </w:r>
          </w:p>
        </w:tc>
        <w:tc>
          <w:tcPr>
            <w:tcW w:w="2315" w:type="dxa"/>
          </w:tcPr>
          <w:p w:rsidR="003C795C" w:rsidRPr="00EF291E" w:rsidRDefault="003C795C" w:rsidP="003C795C">
            <w:pPr>
              <w:jc w:val="center"/>
              <w:rPr>
                <w:sz w:val="20"/>
              </w:rPr>
            </w:pPr>
            <w:r>
              <w:rPr>
                <w:sz w:val="20"/>
              </w:rPr>
              <w:t>98 osób</w:t>
            </w:r>
            <w:r w:rsidR="00831F6C">
              <w:rPr>
                <w:sz w:val="20"/>
              </w:rPr>
              <w:t xml:space="preserve"> (6 osób – pomoc sąsiedzka) </w:t>
            </w:r>
          </w:p>
        </w:tc>
        <w:tc>
          <w:tcPr>
            <w:tcW w:w="1801" w:type="dxa"/>
          </w:tcPr>
          <w:p w:rsidR="003C795C" w:rsidRPr="00EF291E" w:rsidRDefault="00831F6C" w:rsidP="003C795C">
            <w:pPr>
              <w:jc w:val="center"/>
              <w:rPr>
                <w:sz w:val="20"/>
              </w:rPr>
            </w:pPr>
            <w:r>
              <w:rPr>
                <w:sz w:val="20"/>
              </w:rPr>
              <w:t>1 199 222,91</w:t>
            </w:r>
          </w:p>
        </w:tc>
        <w:tc>
          <w:tcPr>
            <w:tcW w:w="2593" w:type="dxa"/>
          </w:tcPr>
          <w:p w:rsidR="003C795C" w:rsidRPr="00EF291E" w:rsidRDefault="003C795C" w:rsidP="003C795C">
            <w:pPr>
              <w:jc w:val="center"/>
              <w:rPr>
                <w:sz w:val="20"/>
              </w:rPr>
            </w:pPr>
            <w:r>
              <w:rPr>
                <w:sz w:val="20"/>
              </w:rPr>
              <w:t>23 osoby (11 dzieci i 12 dorosłych)</w:t>
            </w:r>
          </w:p>
        </w:tc>
        <w:tc>
          <w:tcPr>
            <w:tcW w:w="1523" w:type="dxa"/>
          </w:tcPr>
          <w:p w:rsidR="003C795C" w:rsidRPr="00EF291E" w:rsidRDefault="003C795C" w:rsidP="003C795C">
            <w:pPr>
              <w:jc w:val="center"/>
              <w:rPr>
                <w:sz w:val="20"/>
              </w:rPr>
            </w:pPr>
            <w:r>
              <w:rPr>
                <w:sz w:val="20"/>
              </w:rPr>
              <w:t>143 322,42</w:t>
            </w:r>
          </w:p>
        </w:tc>
      </w:tr>
      <w:tr w:rsidR="003C795C" w:rsidRPr="00EF291E" w:rsidTr="003C795C">
        <w:tc>
          <w:tcPr>
            <w:tcW w:w="1054" w:type="dxa"/>
          </w:tcPr>
          <w:p w:rsidR="003C795C" w:rsidRPr="00EF291E" w:rsidRDefault="003C795C" w:rsidP="00EF291E">
            <w:pPr>
              <w:rPr>
                <w:sz w:val="20"/>
              </w:rPr>
            </w:pPr>
            <w:r w:rsidRPr="00EF291E">
              <w:rPr>
                <w:sz w:val="20"/>
              </w:rPr>
              <w:t>2020</w:t>
            </w:r>
          </w:p>
        </w:tc>
        <w:tc>
          <w:tcPr>
            <w:tcW w:w="2315" w:type="dxa"/>
          </w:tcPr>
          <w:p w:rsidR="003C795C" w:rsidRPr="00EF291E" w:rsidRDefault="003C795C" w:rsidP="00831F6C">
            <w:pPr>
              <w:jc w:val="center"/>
              <w:rPr>
                <w:sz w:val="20"/>
              </w:rPr>
            </w:pPr>
            <w:r>
              <w:rPr>
                <w:sz w:val="20"/>
              </w:rPr>
              <w:t>93 osoby (4</w:t>
            </w:r>
            <w:r w:rsidR="00831F6C">
              <w:rPr>
                <w:sz w:val="20"/>
              </w:rPr>
              <w:t xml:space="preserve"> osoby </w:t>
            </w:r>
            <w:r>
              <w:rPr>
                <w:sz w:val="20"/>
              </w:rPr>
              <w:t>- pomoc sąsiedzka)</w:t>
            </w:r>
          </w:p>
        </w:tc>
        <w:tc>
          <w:tcPr>
            <w:tcW w:w="1801" w:type="dxa"/>
          </w:tcPr>
          <w:p w:rsidR="003C795C" w:rsidRPr="00EF291E" w:rsidRDefault="003C795C" w:rsidP="003C795C">
            <w:pPr>
              <w:jc w:val="center"/>
              <w:rPr>
                <w:sz w:val="20"/>
              </w:rPr>
            </w:pPr>
            <w:r>
              <w:rPr>
                <w:sz w:val="20"/>
              </w:rPr>
              <w:t>1 348 197,75</w:t>
            </w:r>
          </w:p>
        </w:tc>
        <w:tc>
          <w:tcPr>
            <w:tcW w:w="2593" w:type="dxa"/>
          </w:tcPr>
          <w:p w:rsidR="003C795C" w:rsidRPr="00EF291E" w:rsidRDefault="003C795C" w:rsidP="003C795C">
            <w:pPr>
              <w:jc w:val="center"/>
              <w:rPr>
                <w:sz w:val="20"/>
              </w:rPr>
            </w:pPr>
            <w:r>
              <w:rPr>
                <w:sz w:val="20"/>
              </w:rPr>
              <w:t>27 osób (13 dzieci i 14 dorosłych)</w:t>
            </w:r>
          </w:p>
        </w:tc>
        <w:tc>
          <w:tcPr>
            <w:tcW w:w="1523" w:type="dxa"/>
          </w:tcPr>
          <w:p w:rsidR="003C795C" w:rsidRPr="00EF291E" w:rsidRDefault="003C795C" w:rsidP="003C795C">
            <w:pPr>
              <w:jc w:val="center"/>
              <w:rPr>
                <w:sz w:val="20"/>
              </w:rPr>
            </w:pPr>
            <w:r>
              <w:rPr>
                <w:sz w:val="20"/>
              </w:rPr>
              <w:t>135 425,00</w:t>
            </w:r>
          </w:p>
        </w:tc>
      </w:tr>
      <w:tr w:rsidR="003C795C" w:rsidRPr="00EF291E" w:rsidTr="003C795C">
        <w:tc>
          <w:tcPr>
            <w:tcW w:w="1054" w:type="dxa"/>
          </w:tcPr>
          <w:p w:rsidR="003C795C" w:rsidRPr="00EF291E" w:rsidRDefault="003C795C" w:rsidP="00EF291E">
            <w:pPr>
              <w:rPr>
                <w:sz w:val="20"/>
              </w:rPr>
            </w:pPr>
            <w:r w:rsidRPr="00EF291E">
              <w:rPr>
                <w:sz w:val="20"/>
              </w:rPr>
              <w:t>2021</w:t>
            </w:r>
          </w:p>
        </w:tc>
        <w:tc>
          <w:tcPr>
            <w:tcW w:w="2315" w:type="dxa"/>
          </w:tcPr>
          <w:p w:rsidR="003C795C" w:rsidRPr="00EF291E" w:rsidRDefault="003C795C" w:rsidP="003C795C">
            <w:pPr>
              <w:jc w:val="center"/>
              <w:rPr>
                <w:sz w:val="20"/>
              </w:rPr>
            </w:pPr>
            <w:r>
              <w:rPr>
                <w:sz w:val="20"/>
              </w:rPr>
              <w:t>100 osób (4</w:t>
            </w:r>
            <w:r w:rsidR="00831F6C">
              <w:rPr>
                <w:sz w:val="20"/>
              </w:rPr>
              <w:t xml:space="preserve"> osoby</w:t>
            </w:r>
            <w:r>
              <w:rPr>
                <w:sz w:val="20"/>
              </w:rPr>
              <w:t xml:space="preserve"> - pomoc sąsiedzka)</w:t>
            </w:r>
          </w:p>
        </w:tc>
        <w:tc>
          <w:tcPr>
            <w:tcW w:w="1801" w:type="dxa"/>
          </w:tcPr>
          <w:p w:rsidR="003C795C" w:rsidRPr="00EF291E" w:rsidRDefault="003C795C" w:rsidP="003C795C">
            <w:pPr>
              <w:jc w:val="center"/>
              <w:rPr>
                <w:sz w:val="20"/>
              </w:rPr>
            </w:pPr>
            <w:r>
              <w:rPr>
                <w:sz w:val="20"/>
              </w:rPr>
              <w:t>1 419 199,11</w:t>
            </w:r>
          </w:p>
        </w:tc>
        <w:tc>
          <w:tcPr>
            <w:tcW w:w="2593" w:type="dxa"/>
          </w:tcPr>
          <w:p w:rsidR="003C795C" w:rsidRPr="00EF291E" w:rsidRDefault="003C795C" w:rsidP="00EE4A9C">
            <w:pPr>
              <w:jc w:val="center"/>
              <w:rPr>
                <w:sz w:val="20"/>
              </w:rPr>
            </w:pPr>
            <w:r>
              <w:rPr>
                <w:sz w:val="20"/>
              </w:rPr>
              <w:t>28 osób (1</w:t>
            </w:r>
            <w:r w:rsidR="00EE4A9C">
              <w:rPr>
                <w:sz w:val="20"/>
              </w:rPr>
              <w:t>6</w:t>
            </w:r>
            <w:r>
              <w:rPr>
                <w:sz w:val="20"/>
              </w:rPr>
              <w:t xml:space="preserve"> dzieci i 12 dorosłych)</w:t>
            </w:r>
          </w:p>
        </w:tc>
        <w:tc>
          <w:tcPr>
            <w:tcW w:w="1523" w:type="dxa"/>
          </w:tcPr>
          <w:p w:rsidR="003C795C" w:rsidRPr="00EF291E" w:rsidRDefault="003C795C" w:rsidP="003C795C">
            <w:pPr>
              <w:jc w:val="center"/>
              <w:rPr>
                <w:sz w:val="20"/>
              </w:rPr>
            </w:pPr>
            <w:r>
              <w:rPr>
                <w:sz w:val="20"/>
              </w:rPr>
              <w:t>187 608,65</w:t>
            </w:r>
          </w:p>
        </w:tc>
      </w:tr>
    </w:tbl>
    <w:p w:rsidR="00AE28E4" w:rsidRPr="00831F6C" w:rsidRDefault="00AE28E4" w:rsidP="00855D49">
      <w:r w:rsidRPr="00831F6C">
        <w:t xml:space="preserve">Przy powszechnym zjawisku starzenia się społeczeństwa, problem opieki nad osobami starszymi staje się coraz poważniejszy. Niekorzystnym zjawiskiem jest również liczba osób całkowicie samotnych. Seniorzy, tak jak każda grupa społeczna mają indywidualne potrzeby, </w:t>
      </w:r>
      <w:r w:rsidRPr="00831F6C">
        <w:lastRenderedPageBreak/>
        <w:t>które trzeba diagnozować i dostosowywać politykę społeczną w tym zakresie, aby jak najwięcej tych potrzeb było możliwych do zaspokojenia. Ludzie starsi i samotni potrzebują szczególnego rodzaju wsparcia, które zapewni im jak najdłuższe utrzymanie we własnym środowisku. Nie można jednak koncentrować się jedynie na zabezpieczeniu ich podstawowych potrzeb egzystencjalno-bytowych, trzeba również zwrócić uwagę na potrzeby psychospołeczne seniorów. Osobom takim należy zagwarantować dostępność do usług bytowych, urzędowych, mieszkaniowych oraz intelektualnych i zdrowotnych. Procesu starzenia się społeczeństwa nie można zatrzymać, ale można podjąć próbę włączenia osób starszych do życia społecznego. Aktywność społeczna jest czynnikiem, który najskuteczniej zapobiega wycofywaniu się z życia i zapewnia samodzielność. Z uwagi na postępujący proces starzenia się lokalnej społeczności, działania gminy powinny być nakierowane na zapewnienie usług opiekuńczych dla osób starszych przewlekle chorych w</w:t>
      </w:r>
      <w:r w:rsidR="00831F6C" w:rsidRPr="00831F6C">
        <w:t xml:space="preserve"> </w:t>
      </w:r>
      <w:r w:rsidRPr="00831F6C">
        <w:t>miejscu zamieszkania. Świadczenie tego rodzaju pomocy pozwoli na utrzymanie osoby starszej i/lub chorej w jej dotychczasowym środowisku.</w:t>
      </w:r>
    </w:p>
    <w:p w:rsidR="003F5149" w:rsidRDefault="003F5149" w:rsidP="00855D49">
      <w:pPr>
        <w:autoSpaceDE w:val="0"/>
        <w:autoSpaceDN w:val="0"/>
        <w:adjustRightInd w:val="0"/>
        <w:rPr>
          <w:rFonts w:cs="Calibri"/>
          <w:szCs w:val="24"/>
        </w:rPr>
      </w:pPr>
      <w:r w:rsidRPr="00BF1733">
        <w:rPr>
          <w:rFonts w:cs="Calibri"/>
          <w:szCs w:val="24"/>
        </w:rPr>
        <w:t xml:space="preserve">Osoby, które wymagają całodobowej opieki z powodu wieku, choroby lub niepełnosprawności, nie mogą samodzielnie funkcjonować w codziennym życiu, mogą korzystać z pobytu w domu pomocy społecznej, instytucji całodobowej opieki, świadczącej usługi bytowe, opiekuńcze, wspomagające i edukacyjne. </w:t>
      </w:r>
      <w:r w:rsidR="00BF1733" w:rsidRPr="00BF1733">
        <w:rPr>
          <w:rFonts w:cs="Calibri"/>
          <w:szCs w:val="24"/>
        </w:rPr>
        <w:t>W</w:t>
      </w:r>
      <w:r w:rsidRPr="00BF1733">
        <w:rPr>
          <w:rFonts w:cs="Calibri"/>
          <w:szCs w:val="24"/>
        </w:rPr>
        <w:t xml:space="preserve"> </w:t>
      </w:r>
      <w:r w:rsidR="00CB6618" w:rsidRPr="00BF1733">
        <w:rPr>
          <w:rFonts w:cs="Calibri"/>
          <w:szCs w:val="24"/>
        </w:rPr>
        <w:t>20</w:t>
      </w:r>
      <w:r w:rsidR="00831F6C" w:rsidRPr="00BF1733">
        <w:rPr>
          <w:rFonts w:cs="Calibri"/>
          <w:szCs w:val="24"/>
        </w:rPr>
        <w:t>21</w:t>
      </w:r>
      <w:r w:rsidR="00BF1733" w:rsidRPr="00BF1733">
        <w:rPr>
          <w:rFonts w:cs="Calibri"/>
          <w:szCs w:val="24"/>
        </w:rPr>
        <w:t xml:space="preserve"> roku w domach pomocy społecznej przebywało 77 osób (w 2020 roku 83 osoby), będących mieszkańcami gminy Końskie, w tym 16 osób zostało skierowanych do placówek przez MGOPS w Końskich </w:t>
      </w:r>
      <w:r w:rsidR="000E3E2B">
        <w:rPr>
          <w:rFonts w:cs="Calibri"/>
          <w:szCs w:val="24"/>
        </w:rPr>
        <w:br/>
      </w:r>
      <w:r w:rsidR="00BF1733" w:rsidRPr="00BF1733">
        <w:rPr>
          <w:rFonts w:cs="Calibri"/>
          <w:szCs w:val="24"/>
        </w:rPr>
        <w:t>(w 2020 roku 26 osób</w:t>
      </w:r>
      <w:r w:rsidRPr="00BF1733">
        <w:rPr>
          <w:rFonts w:cs="Calibri"/>
          <w:szCs w:val="24"/>
        </w:rPr>
        <w:t>. Ze w</w:t>
      </w:r>
      <w:r w:rsidR="0096202E" w:rsidRPr="00BF1733">
        <w:rPr>
          <w:rFonts w:cs="Calibri"/>
          <w:szCs w:val="24"/>
        </w:rPr>
        <w:t>zględu na zmianę modelu rodziny j</w:t>
      </w:r>
      <w:r w:rsidRPr="00BF1733">
        <w:rPr>
          <w:rFonts w:cs="Calibri"/>
          <w:szCs w:val="24"/>
        </w:rPr>
        <w:t xml:space="preserve">est coraz mniej rodzin wielodzietnych i wielopokoleniowych, coraz więcej osób samotnych bez rodzin. </w:t>
      </w:r>
    </w:p>
    <w:tbl>
      <w:tblPr>
        <w:tblStyle w:val="Jasnecieniowanieakcent6"/>
        <w:tblW w:w="0" w:type="auto"/>
        <w:tblLook w:val="04A0" w:firstRow="1" w:lastRow="0" w:firstColumn="1" w:lastColumn="0" w:noHBand="0" w:noVBand="1"/>
      </w:tblPr>
      <w:tblGrid>
        <w:gridCol w:w="9210"/>
      </w:tblGrid>
      <w:tr w:rsidR="003028C6" w:rsidRPr="000F11D3" w:rsidTr="003028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0" w:type="dxa"/>
            <w:tcBorders>
              <w:bottom w:val="single" w:sz="12" w:space="0" w:color="F79646" w:themeColor="accent6"/>
            </w:tcBorders>
          </w:tcPr>
          <w:p w:rsidR="003028C6" w:rsidRPr="000F11D3" w:rsidRDefault="003028C6" w:rsidP="003028C6">
            <w:pPr>
              <w:rPr>
                <w:rFonts w:cs="Calibri"/>
                <w:color w:val="auto"/>
                <w:szCs w:val="24"/>
              </w:rPr>
            </w:pPr>
            <w:r w:rsidRPr="000F11D3">
              <w:rPr>
                <w:rFonts w:cs="Calibri"/>
                <w:color w:val="auto"/>
                <w:szCs w:val="24"/>
              </w:rPr>
              <w:t xml:space="preserve">DOM DZIENNEGO POBYTU dla seniorów </w:t>
            </w:r>
          </w:p>
        </w:tc>
      </w:tr>
    </w:tbl>
    <w:p w:rsidR="008B52D8" w:rsidRPr="008B52D8" w:rsidRDefault="00D14D01" w:rsidP="00855D49">
      <w:pPr>
        <w:rPr>
          <w:rFonts w:cs="Calibri"/>
          <w:szCs w:val="24"/>
        </w:rPr>
      </w:pPr>
      <w:r w:rsidRPr="003028C6">
        <w:rPr>
          <w:rFonts w:cs="Calibri"/>
          <w:szCs w:val="24"/>
        </w:rPr>
        <w:t>W</w:t>
      </w:r>
      <w:r w:rsidR="00EC145F" w:rsidRPr="003028C6">
        <w:rPr>
          <w:rFonts w:cs="Calibri"/>
          <w:szCs w:val="24"/>
        </w:rPr>
        <w:t xml:space="preserve"> </w:t>
      </w:r>
      <w:r w:rsidRPr="003028C6">
        <w:rPr>
          <w:rFonts w:cs="Calibri"/>
          <w:szCs w:val="24"/>
        </w:rPr>
        <w:t xml:space="preserve">strukturach Miejsko-Gminnego Ośrodka Pomocy Społecznej w </w:t>
      </w:r>
      <w:r w:rsidR="009123FF" w:rsidRPr="003028C6">
        <w:rPr>
          <w:rFonts w:cs="Calibri"/>
          <w:szCs w:val="24"/>
        </w:rPr>
        <w:t>Końskich</w:t>
      </w:r>
      <w:r w:rsidR="00EC145F" w:rsidRPr="003028C6">
        <w:rPr>
          <w:rFonts w:cs="Calibri"/>
          <w:szCs w:val="24"/>
        </w:rPr>
        <w:t xml:space="preserve"> funkcjonuje Dom </w:t>
      </w:r>
      <w:r w:rsidRPr="003028C6">
        <w:rPr>
          <w:rFonts w:cs="Calibri"/>
          <w:szCs w:val="24"/>
        </w:rPr>
        <w:t xml:space="preserve">Dziennego Pobytu (DDP), z którego świadczeń nieodpłatnie mogą korzystać osoby w wieku emerytalnym oraz renciści o zmniejszonej sprawności psychofizycznej, będący mieszkańcami gminy </w:t>
      </w:r>
      <w:r w:rsidR="003028C6" w:rsidRPr="003028C6">
        <w:rPr>
          <w:rFonts w:cs="Calibri"/>
          <w:szCs w:val="24"/>
        </w:rPr>
        <w:t>K</w:t>
      </w:r>
      <w:r w:rsidRPr="003028C6">
        <w:rPr>
          <w:rFonts w:cs="Calibri"/>
          <w:szCs w:val="24"/>
        </w:rPr>
        <w:t xml:space="preserve">ońskie. </w:t>
      </w:r>
      <w:r w:rsidR="003028C6" w:rsidRPr="003028C6">
        <w:rPr>
          <w:szCs w:val="24"/>
        </w:rPr>
        <w:t>Dom jest czynny od poniedziałku do piątku w godzinach od 7.30 do 15.30</w:t>
      </w:r>
      <w:r w:rsidR="003028C6">
        <w:rPr>
          <w:szCs w:val="24"/>
        </w:rPr>
        <w:t xml:space="preserve">, </w:t>
      </w:r>
      <w:r w:rsidR="003028C6">
        <w:rPr>
          <w:szCs w:val="24"/>
        </w:rPr>
        <w:br/>
        <w:t>a p</w:t>
      </w:r>
      <w:r w:rsidR="003028C6" w:rsidRPr="003028C6">
        <w:rPr>
          <w:szCs w:val="24"/>
        </w:rPr>
        <w:t>odopieczni mają do dyspozycji świetlicę, kącik komputerowy oraz stołówkę</w:t>
      </w:r>
      <w:r w:rsidR="003028C6">
        <w:rPr>
          <w:szCs w:val="24"/>
        </w:rPr>
        <w:t xml:space="preserve"> (</w:t>
      </w:r>
      <w:r w:rsidR="003028C6" w:rsidRPr="003028C6">
        <w:rPr>
          <w:szCs w:val="24"/>
        </w:rPr>
        <w:t xml:space="preserve">podopieczni mogą </w:t>
      </w:r>
      <w:r w:rsidR="003028C6">
        <w:rPr>
          <w:szCs w:val="24"/>
        </w:rPr>
        <w:t xml:space="preserve">odpłatnie </w:t>
      </w:r>
      <w:r w:rsidR="003028C6" w:rsidRPr="003028C6">
        <w:rPr>
          <w:szCs w:val="24"/>
        </w:rPr>
        <w:t>korzystać z ciepłego posiłku</w:t>
      </w:r>
      <w:r w:rsidR="003028C6">
        <w:rPr>
          <w:szCs w:val="24"/>
        </w:rPr>
        <w:t xml:space="preserve">). Głównymi powodami zgłaszania się osób do DDP jest samotność, trudna sytuacja rodzinna (brak więzi uczuciowych, zrozumienia, wsparcia), </w:t>
      </w:r>
      <w:r w:rsidR="003028C6" w:rsidRPr="003028C6">
        <w:rPr>
          <w:rFonts w:cs="Calibri"/>
          <w:szCs w:val="24"/>
        </w:rPr>
        <w:t>potrzeba życia towarzyskiego</w:t>
      </w:r>
      <w:r w:rsidR="003028C6">
        <w:rPr>
          <w:rFonts w:cs="Calibri"/>
          <w:szCs w:val="24"/>
        </w:rPr>
        <w:t xml:space="preserve">, </w:t>
      </w:r>
      <w:r w:rsidR="003028C6" w:rsidRPr="003028C6">
        <w:rPr>
          <w:rFonts w:cs="Calibri"/>
          <w:szCs w:val="24"/>
        </w:rPr>
        <w:t>kontakt</w:t>
      </w:r>
      <w:r w:rsidR="003028C6">
        <w:rPr>
          <w:rFonts w:cs="Calibri"/>
          <w:szCs w:val="24"/>
        </w:rPr>
        <w:t>u</w:t>
      </w:r>
      <w:r w:rsidR="003028C6" w:rsidRPr="003028C6">
        <w:rPr>
          <w:rFonts w:cs="Calibri"/>
          <w:szCs w:val="24"/>
        </w:rPr>
        <w:t xml:space="preserve"> z drugim człowiekiem, poszukiwanie </w:t>
      </w:r>
      <w:r w:rsidR="003028C6" w:rsidRPr="008B52D8">
        <w:rPr>
          <w:rFonts w:cs="Calibri"/>
          <w:szCs w:val="24"/>
        </w:rPr>
        <w:t xml:space="preserve">aktywnych form życia, jest formą zapełnienia wolnego czasu. </w:t>
      </w:r>
      <w:r w:rsidR="00186639" w:rsidRPr="008B52D8">
        <w:rPr>
          <w:rFonts w:cs="Calibri"/>
          <w:szCs w:val="24"/>
        </w:rPr>
        <w:t xml:space="preserve">Placówka zapewnia następujące </w:t>
      </w:r>
      <w:r w:rsidR="003028C6" w:rsidRPr="008B52D8">
        <w:rPr>
          <w:rFonts w:cs="Calibri"/>
          <w:szCs w:val="24"/>
        </w:rPr>
        <w:t xml:space="preserve">formy terapeutyczne: terapię zajęciową, rekreacyjno-towarzyską, silwoterapię, </w:t>
      </w:r>
      <w:r w:rsidR="008B52D8" w:rsidRPr="008B52D8">
        <w:rPr>
          <w:rFonts w:cs="Calibri"/>
          <w:szCs w:val="24"/>
        </w:rPr>
        <w:t xml:space="preserve">muzykoterapię, choreoterapię, kinezyterapię, biblioterapię, zajęcia z zakresu umiejętności obsługi komputera, Internetu, telefonu komórkowego, zajęcia edukacyjne, treningi pamięci, koncentracji, uwagi </w:t>
      </w:r>
      <w:r w:rsidR="008B52D8">
        <w:rPr>
          <w:rFonts w:cs="Calibri"/>
          <w:szCs w:val="24"/>
        </w:rPr>
        <w:t xml:space="preserve">i </w:t>
      </w:r>
      <w:r w:rsidR="008B52D8" w:rsidRPr="008B52D8">
        <w:rPr>
          <w:rFonts w:cs="Calibri"/>
          <w:szCs w:val="24"/>
        </w:rPr>
        <w:t>logicznego myślenia</w:t>
      </w:r>
      <w:r w:rsidR="008B52D8">
        <w:rPr>
          <w:rFonts w:cs="Calibri"/>
          <w:szCs w:val="24"/>
        </w:rPr>
        <w:t xml:space="preserve">. Ponadto </w:t>
      </w:r>
      <w:r w:rsidR="008B52D8" w:rsidRPr="008B52D8">
        <w:rPr>
          <w:szCs w:val="24"/>
        </w:rPr>
        <w:t xml:space="preserve">Dom Dziennego Pobytu podejmuje działania na rzecz </w:t>
      </w:r>
      <w:r w:rsidR="008B52D8">
        <w:rPr>
          <w:szCs w:val="24"/>
        </w:rPr>
        <w:t>p</w:t>
      </w:r>
      <w:r w:rsidR="008B52D8" w:rsidRPr="008B52D8">
        <w:rPr>
          <w:szCs w:val="24"/>
        </w:rPr>
        <w:t xml:space="preserve">odopiecznych służące ich aktywizacji społecznej, utrzymaniu ich </w:t>
      </w:r>
      <w:r w:rsidR="008B52D8">
        <w:rPr>
          <w:szCs w:val="24"/>
        </w:rPr>
        <w:br/>
      </w:r>
      <w:r w:rsidR="008B52D8" w:rsidRPr="008B52D8">
        <w:rPr>
          <w:szCs w:val="24"/>
        </w:rPr>
        <w:t>w naturalnym środowisku i przeciwdziałaniu instytucjonalizacji i marginalizacji, integruje ze społeczeństwem lokalnym poprzez współpracę z instytucjami działającymi na terenie gminy placówkami kulturalno</w:t>
      </w:r>
      <w:r w:rsidR="008B52D8">
        <w:rPr>
          <w:szCs w:val="24"/>
        </w:rPr>
        <w:t>-</w:t>
      </w:r>
      <w:r w:rsidR="008B52D8" w:rsidRPr="008B52D8">
        <w:rPr>
          <w:szCs w:val="24"/>
        </w:rPr>
        <w:t xml:space="preserve">oświatowymi, Komendą Powiatową Policji, Komendą Powiatową </w:t>
      </w:r>
      <w:r w:rsidR="008B52D8" w:rsidRPr="008B52D8">
        <w:rPr>
          <w:szCs w:val="24"/>
        </w:rPr>
        <w:lastRenderedPageBreak/>
        <w:t xml:space="preserve">Straży Pożarnej, Powiatowym Centrum Pomocy Rodzinie. Przejawia się ona we wspólnym </w:t>
      </w:r>
      <w:r w:rsidR="008B52D8" w:rsidRPr="00B6149E">
        <w:rPr>
          <w:szCs w:val="24"/>
        </w:rPr>
        <w:t>organizowaniu spotkań, koncertów, pogadanek i prelekcji tematycznych, rajdów, występów artystycznych, itp.. W 2021 roku do DDP uczęszczało 48 osób, w</w:t>
      </w:r>
      <w:r w:rsidR="001A159F" w:rsidRPr="00B6149E">
        <w:rPr>
          <w:szCs w:val="24"/>
        </w:rPr>
        <w:t xml:space="preserve"> </w:t>
      </w:r>
      <w:r w:rsidR="008B52D8" w:rsidRPr="00B6149E">
        <w:rPr>
          <w:szCs w:val="24"/>
        </w:rPr>
        <w:t xml:space="preserve">tym 41 </w:t>
      </w:r>
      <w:r w:rsidR="001A159F" w:rsidRPr="00B6149E">
        <w:rPr>
          <w:szCs w:val="24"/>
        </w:rPr>
        <w:t>osób miało orzeczony stopień niepełnosprawności oraz grupę inwalidzką.</w:t>
      </w:r>
      <w:r w:rsidR="001A159F">
        <w:rPr>
          <w:szCs w:val="24"/>
        </w:rPr>
        <w:t xml:space="preserve"> </w:t>
      </w:r>
    </w:p>
    <w:tbl>
      <w:tblPr>
        <w:tblStyle w:val="Jasnecieniowanieakcent6"/>
        <w:tblW w:w="0" w:type="auto"/>
        <w:tblLook w:val="04A0" w:firstRow="1" w:lastRow="0" w:firstColumn="1" w:lastColumn="0" w:noHBand="0" w:noVBand="1"/>
      </w:tblPr>
      <w:tblGrid>
        <w:gridCol w:w="9210"/>
      </w:tblGrid>
      <w:tr w:rsidR="000F11D3" w:rsidRPr="000F11D3" w:rsidTr="00BB31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0" w:type="dxa"/>
            <w:tcBorders>
              <w:bottom w:val="single" w:sz="12" w:space="0" w:color="F79646" w:themeColor="accent6"/>
            </w:tcBorders>
          </w:tcPr>
          <w:p w:rsidR="000F11D3" w:rsidRPr="000F11D3" w:rsidRDefault="000F11D3" w:rsidP="000F11D3">
            <w:pPr>
              <w:rPr>
                <w:rFonts w:cs="Calibri"/>
                <w:color w:val="auto"/>
                <w:szCs w:val="24"/>
              </w:rPr>
            </w:pPr>
            <w:r>
              <w:rPr>
                <w:rFonts w:cs="Calibri"/>
                <w:color w:val="auto"/>
                <w:szCs w:val="24"/>
              </w:rPr>
              <w:t xml:space="preserve">PLACÓWKA WSPARCIA DZIENNEGO – świetlica środowiskowa </w:t>
            </w:r>
          </w:p>
        </w:tc>
      </w:tr>
    </w:tbl>
    <w:p w:rsidR="00BB31B3" w:rsidRPr="00BB31B3" w:rsidRDefault="00BB31B3" w:rsidP="00BB31B3">
      <w:pPr>
        <w:autoSpaceDE w:val="0"/>
        <w:autoSpaceDN w:val="0"/>
        <w:adjustRightInd w:val="0"/>
        <w:rPr>
          <w:rFonts w:cs="Calibri"/>
          <w:szCs w:val="24"/>
        </w:rPr>
      </w:pPr>
      <w:r w:rsidRPr="00BB31B3">
        <w:rPr>
          <w:rFonts w:cs="Calibri"/>
        </w:rPr>
        <w:t>Na terenie gminy w</w:t>
      </w:r>
      <w:r w:rsidR="000F11D3" w:rsidRPr="00BB31B3">
        <w:rPr>
          <w:rFonts w:cs="Calibri"/>
        </w:rPr>
        <w:t xml:space="preserve"> strukturach organizacyjnych Miejsko</w:t>
      </w:r>
      <w:r w:rsidRPr="00BB31B3">
        <w:rPr>
          <w:rFonts w:cs="Calibri"/>
        </w:rPr>
        <w:t>-</w:t>
      </w:r>
      <w:r w:rsidR="000F11D3" w:rsidRPr="00BB31B3">
        <w:rPr>
          <w:rFonts w:cs="Calibri"/>
        </w:rPr>
        <w:t xml:space="preserve">Gminnego Ośrodka Pomocy Społecznej funkcjonuje </w:t>
      </w:r>
      <w:r w:rsidRPr="00BB31B3">
        <w:rPr>
          <w:rFonts w:cs="Calibri"/>
        </w:rPr>
        <w:t>p</w:t>
      </w:r>
      <w:r w:rsidR="000F11D3" w:rsidRPr="00BB31B3">
        <w:rPr>
          <w:rFonts w:cs="Calibri"/>
        </w:rPr>
        <w:t>lacówka wsparcia dziennego prowadzona w formie specjalistyczno</w:t>
      </w:r>
      <w:r w:rsidRPr="00BB31B3">
        <w:rPr>
          <w:rFonts w:cs="Calibri"/>
        </w:rPr>
        <w:t>-</w:t>
      </w:r>
      <w:r w:rsidR="000F11D3" w:rsidRPr="00BB31B3">
        <w:rPr>
          <w:rFonts w:cs="Calibri"/>
        </w:rPr>
        <w:t xml:space="preserve">opiekuńczej – świetlica środowiskowa. </w:t>
      </w:r>
      <w:r w:rsidRPr="00BB31B3">
        <w:rPr>
          <w:rFonts w:cs="Calibri"/>
          <w:szCs w:val="24"/>
        </w:rPr>
        <w:t>Celem placówki jest zapewnienie specjalistycznej opieki profilaktyczno-wychowawczej dzieciom i młodzieży z zaburzeniami zachowania, wychowujących się w warunkach niekorzystnych dla ich rozwoju, tworzenie warunków do nauki własnej i pomocy w nauce, rozwijanie zainteresowań i uzdolnień oraz łagodzenie niedostatków wychowawczych w rodzinie i eliminowanie zaburzeń zachowania.</w:t>
      </w:r>
    </w:p>
    <w:p w:rsidR="000F11D3" w:rsidRPr="003F6B61" w:rsidRDefault="000F11D3" w:rsidP="00A34212">
      <w:pPr>
        <w:pStyle w:val="Default"/>
        <w:spacing w:before="60" w:after="60" w:line="276" w:lineRule="auto"/>
        <w:jc w:val="both"/>
        <w:rPr>
          <w:rFonts w:ascii="Calibri" w:hAnsi="Calibri" w:cs="Calibri"/>
          <w:color w:val="auto"/>
        </w:rPr>
      </w:pPr>
      <w:r w:rsidRPr="00BB31B3">
        <w:rPr>
          <w:rFonts w:ascii="Calibri" w:hAnsi="Calibri" w:cs="Calibri"/>
          <w:color w:val="auto"/>
        </w:rPr>
        <w:t>Do placówki uczęszcza 60 wychowanków</w:t>
      </w:r>
      <w:r w:rsidR="003F6B61">
        <w:rPr>
          <w:rFonts w:ascii="Calibri" w:hAnsi="Calibri" w:cs="Calibri"/>
          <w:color w:val="auto"/>
        </w:rPr>
        <w:t xml:space="preserve">. </w:t>
      </w:r>
      <w:r w:rsidRPr="00BB31B3">
        <w:rPr>
          <w:rFonts w:ascii="Calibri" w:hAnsi="Calibri" w:cs="Calibri"/>
          <w:color w:val="auto"/>
        </w:rPr>
        <w:t xml:space="preserve">Są to dzieci i młodzież z rodzin dysfunkcyjnych, dotkniętych problemem alkoholowym oraz narkotykowym, uczęszczająca do szkół podstawowych z terenu gminy Końskie. </w:t>
      </w:r>
      <w:r w:rsidR="003F6B61">
        <w:rPr>
          <w:rFonts w:ascii="Calibri" w:hAnsi="Calibri" w:cs="Calibri"/>
          <w:color w:val="auto"/>
        </w:rPr>
        <w:t>Dodatkowo w świetlicy jest 10 miejsc interwencyjnych przeznaczonych dla dzieci i młodzieży w wieku 3-14 lat z rodzin dotkniętych nagłą sytuacja kryzysową, potrzebujących pomocy i opieki zgodnie z założeniami projektu ZIELONE ŚWIATŁO współfinansowanego przez UE w ramach RPOWŚ na lata 2014-2020 dla EFS</w:t>
      </w:r>
      <w:r w:rsidR="003F6B61" w:rsidRPr="00BB31B3">
        <w:rPr>
          <w:rFonts w:ascii="Calibri" w:hAnsi="Calibri" w:cs="Calibri"/>
          <w:color w:val="auto"/>
        </w:rPr>
        <w:t>.</w:t>
      </w:r>
      <w:r w:rsidR="003F6B61">
        <w:rPr>
          <w:rFonts w:ascii="Calibri" w:hAnsi="Calibri" w:cs="Calibri"/>
          <w:color w:val="auto"/>
        </w:rPr>
        <w:t xml:space="preserve"> </w:t>
      </w:r>
      <w:r w:rsidRPr="00BB31B3">
        <w:rPr>
          <w:rFonts w:ascii="Calibri" w:hAnsi="Calibri" w:cs="Calibri"/>
          <w:color w:val="auto"/>
        </w:rPr>
        <w:t>Do plac</w:t>
      </w:r>
      <w:r w:rsidR="003F6B61">
        <w:rPr>
          <w:rFonts w:ascii="Calibri" w:hAnsi="Calibri" w:cs="Calibri"/>
          <w:color w:val="auto"/>
        </w:rPr>
        <w:t xml:space="preserve">ówki wychowankowie kierowani są na prośbę rodziców lub </w:t>
      </w:r>
      <w:r w:rsidRPr="00BB31B3">
        <w:rPr>
          <w:rFonts w:ascii="Calibri" w:hAnsi="Calibri" w:cs="Calibri"/>
          <w:color w:val="auto"/>
        </w:rPr>
        <w:t xml:space="preserve">opiekunów prawnych, na wniosek rodziców, szkoły, Poradni Pedagogiczno-Psychologicznej, pracowników socjalnych, asystentów rodziny, kuratorów sądowych lub </w:t>
      </w:r>
      <w:r w:rsidRPr="00A34212">
        <w:rPr>
          <w:rFonts w:ascii="Calibri" w:hAnsi="Calibri" w:cs="Calibri"/>
          <w:color w:val="auto"/>
        </w:rPr>
        <w:t>postanowieniem sądu. Wychowawcy pozostają w stałym kontakcie z pracownikami socjalnymi i asystentami rodziny MGOPS w Końskich, pedagogami szkolnymi, kuratorami sądowymi, funkcjonariuszami K</w:t>
      </w:r>
      <w:r w:rsidR="00BB31B3" w:rsidRPr="00A34212">
        <w:rPr>
          <w:rFonts w:ascii="Calibri" w:hAnsi="Calibri" w:cs="Calibri"/>
          <w:color w:val="auto"/>
        </w:rPr>
        <w:t xml:space="preserve">omendy </w:t>
      </w:r>
      <w:r w:rsidRPr="00A34212">
        <w:rPr>
          <w:rFonts w:ascii="Calibri" w:hAnsi="Calibri" w:cs="Calibri"/>
          <w:color w:val="auto"/>
        </w:rPr>
        <w:t>P</w:t>
      </w:r>
      <w:r w:rsidR="00BB31B3" w:rsidRPr="00A34212">
        <w:rPr>
          <w:rFonts w:ascii="Calibri" w:hAnsi="Calibri" w:cs="Calibri"/>
          <w:color w:val="auto"/>
        </w:rPr>
        <w:t xml:space="preserve">owiatowej </w:t>
      </w:r>
      <w:r w:rsidRPr="00A34212">
        <w:rPr>
          <w:rFonts w:ascii="Calibri" w:hAnsi="Calibri" w:cs="Calibri"/>
          <w:color w:val="auto"/>
        </w:rPr>
        <w:t>P</w:t>
      </w:r>
      <w:r w:rsidR="00BB31B3" w:rsidRPr="00A34212">
        <w:rPr>
          <w:rFonts w:ascii="Calibri" w:hAnsi="Calibri" w:cs="Calibri"/>
          <w:color w:val="auto"/>
        </w:rPr>
        <w:t>olicji</w:t>
      </w:r>
      <w:r w:rsidRPr="00A34212">
        <w:rPr>
          <w:rFonts w:ascii="Calibri" w:hAnsi="Calibri" w:cs="Calibri"/>
          <w:color w:val="auto"/>
        </w:rPr>
        <w:t xml:space="preserve"> w Końskich. Współpracują z Gminną Komisją ds. Roz</w:t>
      </w:r>
      <w:r w:rsidR="00BB31B3" w:rsidRPr="00A34212">
        <w:rPr>
          <w:rFonts w:ascii="Calibri" w:hAnsi="Calibri" w:cs="Calibri"/>
          <w:color w:val="auto"/>
        </w:rPr>
        <w:t>wią</w:t>
      </w:r>
      <w:r w:rsidRPr="00A34212">
        <w:rPr>
          <w:rFonts w:ascii="Calibri" w:hAnsi="Calibri" w:cs="Calibri"/>
          <w:color w:val="auto"/>
        </w:rPr>
        <w:t xml:space="preserve">zywania Problemów Alkoholowych w Końskich oraz instytucjami, organizacjami pozarządowymi, które zajmują się pomocą dla dzieci i rodzin. </w:t>
      </w:r>
      <w:r w:rsidR="00A34212" w:rsidRPr="00A34212">
        <w:rPr>
          <w:rFonts w:ascii="Calibri" w:hAnsi="Calibri" w:cs="Calibri"/>
        </w:rPr>
        <w:t xml:space="preserve">W placówce prowadzone są warsztaty socjoterapeutyczne, psychoedukacyjne, profilaktyczno-wychowawcze, logopedyczne, ogólnorozwojowe (plastyczno-techniczne, manualne, umuzykalniające, teatralne) dostosowane do indywidualnych i grupowych potrzeb wychowanków. </w:t>
      </w:r>
      <w:r w:rsidR="00A34212">
        <w:rPr>
          <w:rFonts w:ascii="Calibri" w:hAnsi="Calibri" w:cs="Calibri"/>
        </w:rPr>
        <w:t>Ponadto w</w:t>
      </w:r>
      <w:r w:rsidR="00A34212" w:rsidRPr="00A34212">
        <w:rPr>
          <w:rFonts w:ascii="Calibri" w:hAnsi="Calibri" w:cs="Calibri"/>
        </w:rPr>
        <w:t>ychowawcy pomaga</w:t>
      </w:r>
      <w:r w:rsidR="00A34212">
        <w:rPr>
          <w:rFonts w:ascii="Calibri" w:hAnsi="Calibri" w:cs="Calibri"/>
        </w:rPr>
        <w:t>ją</w:t>
      </w:r>
      <w:r w:rsidR="00A34212" w:rsidRPr="00A34212">
        <w:rPr>
          <w:rFonts w:ascii="Calibri" w:hAnsi="Calibri" w:cs="Calibri"/>
        </w:rPr>
        <w:t xml:space="preserve"> wychowankom w odrabianiu lekcji, w wyrównywaniu deficytów edukacyjnych, rozwija</w:t>
      </w:r>
      <w:r w:rsidR="00A34212">
        <w:rPr>
          <w:rFonts w:ascii="Calibri" w:hAnsi="Calibri" w:cs="Calibri"/>
        </w:rPr>
        <w:t>niu</w:t>
      </w:r>
      <w:r w:rsidR="00A34212" w:rsidRPr="00A34212">
        <w:rPr>
          <w:rFonts w:ascii="Calibri" w:hAnsi="Calibri" w:cs="Calibri"/>
        </w:rPr>
        <w:t xml:space="preserve"> ich zainteresowa</w:t>
      </w:r>
      <w:r w:rsidR="00A34212">
        <w:rPr>
          <w:rFonts w:ascii="Calibri" w:hAnsi="Calibri" w:cs="Calibri"/>
        </w:rPr>
        <w:t>ń</w:t>
      </w:r>
      <w:r w:rsidR="00A34212" w:rsidRPr="00A34212">
        <w:rPr>
          <w:rFonts w:ascii="Calibri" w:hAnsi="Calibri" w:cs="Calibri"/>
        </w:rPr>
        <w:t xml:space="preserve"> i hobby. Dodatkowo wychowankowie uczestnicz</w:t>
      </w:r>
      <w:r w:rsidR="00A34212">
        <w:rPr>
          <w:rFonts w:ascii="Calibri" w:hAnsi="Calibri" w:cs="Calibri"/>
        </w:rPr>
        <w:t>ą</w:t>
      </w:r>
      <w:r w:rsidR="00A34212" w:rsidRPr="00A34212">
        <w:rPr>
          <w:rFonts w:ascii="Calibri" w:hAnsi="Calibri" w:cs="Calibri"/>
        </w:rPr>
        <w:t xml:space="preserve"> w zajęciach zdrowotno-korekcyjnych prowadzonych prz</w:t>
      </w:r>
      <w:r w:rsidR="00A34212">
        <w:rPr>
          <w:rFonts w:ascii="Calibri" w:hAnsi="Calibri" w:cs="Calibri"/>
        </w:rPr>
        <w:t>ez</w:t>
      </w:r>
      <w:r w:rsidR="00A34212" w:rsidRPr="00A34212">
        <w:rPr>
          <w:rFonts w:ascii="Calibri" w:hAnsi="Calibri" w:cs="Calibri"/>
        </w:rPr>
        <w:t xml:space="preserve"> fizjoterapeutę. </w:t>
      </w:r>
      <w:r w:rsidR="001B531A">
        <w:rPr>
          <w:rFonts w:ascii="Calibri" w:hAnsi="Calibri" w:cs="Calibri"/>
        </w:rPr>
        <w:t>W</w:t>
      </w:r>
      <w:r w:rsidR="00A34212" w:rsidRPr="00A34212">
        <w:rPr>
          <w:rFonts w:ascii="Calibri" w:hAnsi="Calibri" w:cs="Calibri"/>
        </w:rPr>
        <w:t xml:space="preserve"> </w:t>
      </w:r>
      <w:r w:rsidR="00A34212" w:rsidRPr="003F6B61">
        <w:rPr>
          <w:rFonts w:ascii="Calibri" w:hAnsi="Calibri" w:cs="Calibri"/>
          <w:color w:val="auto"/>
        </w:rPr>
        <w:t xml:space="preserve">placówce prowadzone </w:t>
      </w:r>
      <w:r w:rsidR="001B531A" w:rsidRPr="003F6B61">
        <w:rPr>
          <w:rFonts w:ascii="Calibri" w:hAnsi="Calibri" w:cs="Calibri"/>
          <w:color w:val="auto"/>
        </w:rPr>
        <w:t>jest</w:t>
      </w:r>
      <w:r w:rsidR="00A34212" w:rsidRPr="003F6B61">
        <w:rPr>
          <w:rFonts w:ascii="Calibri" w:hAnsi="Calibri" w:cs="Calibri"/>
          <w:color w:val="auto"/>
        </w:rPr>
        <w:t xml:space="preserve"> także poradnictwo prawne dla rodzin.</w:t>
      </w:r>
      <w:r w:rsidR="00D75A84" w:rsidRPr="003F6B61">
        <w:rPr>
          <w:color w:val="auto"/>
        </w:rPr>
        <w:t xml:space="preserve"> </w:t>
      </w:r>
      <w:r w:rsidR="00D75A84" w:rsidRPr="003F6B61">
        <w:rPr>
          <w:rFonts w:ascii="Calibri" w:hAnsi="Calibri" w:cs="Calibri"/>
          <w:color w:val="auto"/>
        </w:rPr>
        <w:t xml:space="preserve">Placówka finansowana jest ze środków przeznaczonych na realizację Gminnego Programu Profilaktyki i Rozwiązywania Problemów Alkoholowych oraz Przeciwdziałania Narkomanii w Końskich. </w:t>
      </w:r>
    </w:p>
    <w:p w:rsidR="002A1BD0" w:rsidRDefault="003F6B61" w:rsidP="00855D49">
      <w:pPr>
        <w:autoSpaceDE w:val="0"/>
        <w:autoSpaceDN w:val="0"/>
        <w:adjustRightInd w:val="0"/>
        <w:rPr>
          <w:rFonts w:cs="Calibri"/>
          <w:szCs w:val="24"/>
        </w:rPr>
      </w:pPr>
      <w:r w:rsidRPr="003F6B61">
        <w:rPr>
          <w:rFonts w:cs="Calibri"/>
          <w:szCs w:val="24"/>
        </w:rPr>
        <w:t>W</w:t>
      </w:r>
      <w:r w:rsidR="001B531A" w:rsidRPr="003F6B61">
        <w:rPr>
          <w:rFonts w:cs="Calibri"/>
          <w:szCs w:val="24"/>
        </w:rPr>
        <w:t>ychowankowie świetlicy</w:t>
      </w:r>
      <w:r w:rsidR="00F0710E" w:rsidRPr="003F6B61">
        <w:rPr>
          <w:rFonts w:cs="Calibri"/>
          <w:szCs w:val="24"/>
        </w:rPr>
        <w:t xml:space="preserve"> </w:t>
      </w:r>
      <w:r w:rsidR="006B7456" w:rsidRPr="003F6B61">
        <w:rPr>
          <w:rFonts w:cs="Calibri"/>
          <w:szCs w:val="24"/>
        </w:rPr>
        <w:t>uczestnicz</w:t>
      </w:r>
      <w:r w:rsidR="00F0710E" w:rsidRPr="003F6B61">
        <w:rPr>
          <w:rFonts w:cs="Calibri"/>
          <w:szCs w:val="24"/>
        </w:rPr>
        <w:t xml:space="preserve">ą </w:t>
      </w:r>
      <w:r w:rsidR="006B7456" w:rsidRPr="003F6B61">
        <w:rPr>
          <w:rFonts w:cs="Calibri"/>
          <w:szCs w:val="24"/>
        </w:rPr>
        <w:t>w wielu wyjazdach</w:t>
      </w:r>
      <w:r w:rsidR="001B531A" w:rsidRPr="003F6B61">
        <w:rPr>
          <w:rFonts w:cs="Calibri"/>
          <w:szCs w:val="24"/>
        </w:rPr>
        <w:t xml:space="preserve"> (wycieczki, kolonie wypoczynkowe, biwaki)</w:t>
      </w:r>
      <w:r w:rsidR="006B7456" w:rsidRPr="003F6B61">
        <w:rPr>
          <w:rFonts w:cs="Calibri"/>
          <w:szCs w:val="24"/>
        </w:rPr>
        <w:t>,</w:t>
      </w:r>
      <w:r w:rsidR="00F0710E" w:rsidRPr="003F6B61">
        <w:rPr>
          <w:rFonts w:cs="Calibri"/>
          <w:szCs w:val="24"/>
        </w:rPr>
        <w:t xml:space="preserve"> </w:t>
      </w:r>
      <w:r w:rsidR="006B7456" w:rsidRPr="003F6B61">
        <w:rPr>
          <w:rFonts w:cs="Calibri"/>
          <w:szCs w:val="24"/>
        </w:rPr>
        <w:t>wydarzeniach kulturalnych oraz uroczystościach</w:t>
      </w:r>
      <w:r w:rsidR="001B531A" w:rsidRPr="003F6B61">
        <w:rPr>
          <w:rFonts w:cs="Calibri"/>
          <w:szCs w:val="24"/>
        </w:rPr>
        <w:t xml:space="preserve"> okolicznościowych</w:t>
      </w:r>
      <w:r w:rsidR="00F0710E" w:rsidRPr="003F6B61">
        <w:rPr>
          <w:rFonts w:cs="Calibri"/>
          <w:szCs w:val="24"/>
        </w:rPr>
        <w:t>, tj. spotkania wielkanocne,</w:t>
      </w:r>
      <w:r w:rsidR="001B531A" w:rsidRPr="003F6B61">
        <w:rPr>
          <w:rFonts w:cs="Calibri"/>
          <w:szCs w:val="24"/>
        </w:rPr>
        <w:t xml:space="preserve"> wieczór wigilijny, Dzień Dziecka, zabawy choinkowe, mikołajki (paczki dla dzieci) itp..</w:t>
      </w:r>
      <w:r w:rsidR="0026568F" w:rsidRPr="003F6B61">
        <w:rPr>
          <w:rFonts w:cs="Calibri"/>
          <w:szCs w:val="24"/>
        </w:rPr>
        <w:t xml:space="preserve"> </w:t>
      </w:r>
    </w:p>
    <w:tbl>
      <w:tblPr>
        <w:tblStyle w:val="Jasnecieniowanieakcent6"/>
        <w:tblW w:w="0" w:type="auto"/>
        <w:tblLook w:val="04A0" w:firstRow="1" w:lastRow="0" w:firstColumn="1" w:lastColumn="0" w:noHBand="0" w:noVBand="1"/>
      </w:tblPr>
      <w:tblGrid>
        <w:gridCol w:w="9210"/>
      </w:tblGrid>
      <w:tr w:rsidR="006C4431" w:rsidRPr="000F11D3" w:rsidTr="00714C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0" w:type="dxa"/>
            <w:tcBorders>
              <w:bottom w:val="single" w:sz="12" w:space="0" w:color="F79646" w:themeColor="accent6"/>
            </w:tcBorders>
          </w:tcPr>
          <w:p w:rsidR="006C4431" w:rsidRPr="000F11D3" w:rsidRDefault="006C4431" w:rsidP="006C4431">
            <w:pPr>
              <w:rPr>
                <w:rFonts w:cs="Calibri"/>
                <w:color w:val="auto"/>
                <w:szCs w:val="24"/>
              </w:rPr>
            </w:pPr>
            <w:r>
              <w:rPr>
                <w:rFonts w:cs="Calibri"/>
                <w:color w:val="auto"/>
                <w:szCs w:val="24"/>
              </w:rPr>
              <w:lastRenderedPageBreak/>
              <w:t xml:space="preserve">KLUB INTEGRACJI SPOŁECZNEJ </w:t>
            </w:r>
          </w:p>
        </w:tc>
      </w:tr>
    </w:tbl>
    <w:p w:rsidR="006C4431" w:rsidRPr="003F6B61" w:rsidRDefault="00714CC4" w:rsidP="00855D49">
      <w:pPr>
        <w:autoSpaceDE w:val="0"/>
        <w:autoSpaceDN w:val="0"/>
        <w:adjustRightInd w:val="0"/>
        <w:rPr>
          <w:rFonts w:cs="Calibri"/>
          <w:szCs w:val="24"/>
        </w:rPr>
      </w:pPr>
      <w:r w:rsidRPr="00860A40">
        <w:rPr>
          <w:rFonts w:cs="Calibri"/>
          <w:szCs w:val="24"/>
        </w:rPr>
        <w:t xml:space="preserve">W ramach struktur Miejsko-Gminnego Ośrodka Pomocy Społecznej w Końskich funkcjonuje Klub Integracji Społecznej, którego celem działania jest readaptacja zawodowa, społeczna </w:t>
      </w:r>
      <w:r w:rsidRPr="00860A40">
        <w:rPr>
          <w:rFonts w:cs="Calibri"/>
          <w:szCs w:val="24"/>
        </w:rPr>
        <w:br/>
        <w:t xml:space="preserve">i rodzinna osób zagrożonych wykluczeniem społecznym, będących w trudnej sytuacji życiowej. Podejmowane przez Klub działania poprzez profilaktykę, aktywizację zawodową i pomoc w osobistym rozwoju, służą promowaniu aktywności społecznej, pomocy </w:t>
      </w:r>
      <w:r w:rsidRPr="00860A40">
        <w:rPr>
          <w:rFonts w:cs="Calibri"/>
          <w:szCs w:val="24"/>
        </w:rPr>
        <w:br/>
        <w:t>w wychodzeniu z izolacji i osamotnienia, minimalizowaniu skutków bezrobocia oraz przygotowaniu do podjęcia zatrudnienia w ramach prac społecznie użytecznych.</w:t>
      </w:r>
      <w:r w:rsidR="00860A40" w:rsidRPr="00860A40">
        <w:rPr>
          <w:rFonts w:cs="Calibri"/>
          <w:szCs w:val="24"/>
        </w:rPr>
        <w:t xml:space="preserve"> Uczestnicy Klubu integracji Społecznej oraz podopieczni MGOPS, będący w trudnej sytuacji osobistej lub kryzysie mogą skorzystać z konsultacji udzielanych przez psychoterapeutę i/lub interwenta kryzysowego. Od 2019 roku realizowany jest projekt „Zielone światło” współfinansowany ze środków UE, którego celem jest zwiększenie i poszerzenie zakresu dotychczasowych usług społecznych oraz usług wsparcia rodziny i pieczy zastępczej na terenie powiatu koneckiego. </w:t>
      </w:r>
    </w:p>
    <w:p w:rsidR="008719D4" w:rsidRPr="009123FF" w:rsidRDefault="00B233B0" w:rsidP="009D1A0D">
      <w:pPr>
        <w:pStyle w:val="Nagwek3"/>
      </w:pPr>
      <w:bookmarkStart w:id="56" w:name="_Toc115687201"/>
      <w:r w:rsidRPr="009123FF">
        <w:t xml:space="preserve">3.1.2. </w:t>
      </w:r>
      <w:r w:rsidR="008719D4" w:rsidRPr="009123FF">
        <w:t>Bezdomność</w:t>
      </w:r>
      <w:bookmarkEnd w:id="56"/>
    </w:p>
    <w:p w:rsidR="008719D4" w:rsidRPr="000B5345" w:rsidRDefault="008719D4" w:rsidP="00855D49">
      <w:r w:rsidRPr="000B5345">
        <w:t xml:space="preserve">Na terenie gminy </w:t>
      </w:r>
      <w:r w:rsidR="009123FF" w:rsidRPr="000B5345">
        <w:t>Końskie</w:t>
      </w:r>
      <w:r w:rsidRPr="000B5345">
        <w:t xml:space="preserve"> </w:t>
      </w:r>
      <w:r w:rsidR="00731E8F" w:rsidRPr="000B5345">
        <w:t>MGOPS</w:t>
      </w:r>
      <w:r w:rsidRPr="000B5345">
        <w:t xml:space="preserve"> pomaga również osobom bezdomnym. Osobą bezdomną jest osoba, która </w:t>
      </w:r>
      <w:r w:rsidR="000E3E2B">
        <w:t xml:space="preserve">zgodnie z art. 6 pkt 8 ustawy o pomocy społecznej jest „osobą niezamieszkującą w lokalu mieszkalnym w rozumieniu przepisów o ochronie praw lokatorów i mieszkaniowym zasobie gminy i niezameldowana na pobyt stały, w rozumieniu przepisów </w:t>
      </w:r>
      <w:r w:rsidR="003046A0">
        <w:br/>
      </w:r>
      <w:r w:rsidR="000E3E2B">
        <w:t>o ewidencji ludności, a także osobą niezamieszkującą w lokalu mieszka</w:t>
      </w:r>
      <w:r w:rsidR="003046A0">
        <w:t>l</w:t>
      </w:r>
      <w:r w:rsidR="000E3E2B">
        <w:t>nym i zameldowan</w:t>
      </w:r>
      <w:r w:rsidR="003046A0">
        <w:t>ą</w:t>
      </w:r>
      <w:r w:rsidR="000E3E2B">
        <w:t xml:space="preserve"> na pobyt stały w lokalu, w którym nie ma możliwości zamieszkania”. </w:t>
      </w:r>
      <w:r w:rsidRPr="000B5345">
        <w:t xml:space="preserve">Pozbawienie człowieka domu oznacza w konsekwencji pozbawienie go bezpieczeństwa i możliwości zaspokojenia niezbędnych potrzeb, w tym także potrzeby własnego rozwoju. </w:t>
      </w:r>
      <w:r w:rsidR="002B7F65" w:rsidRPr="000B5345">
        <w:t xml:space="preserve">Osoby nieposiadające miejsca zamieszkania mogą liczyć na pomoc </w:t>
      </w:r>
      <w:r w:rsidR="000B5345" w:rsidRPr="000B5345">
        <w:t>o</w:t>
      </w:r>
      <w:r w:rsidR="002B7F65" w:rsidRPr="000B5345">
        <w:t>środka w kierowaniu ich do instytucji poza terenem gminy.</w:t>
      </w:r>
    </w:p>
    <w:p w:rsidR="002B7F65" w:rsidRPr="00127FF4" w:rsidRDefault="002B7F65" w:rsidP="00855D49">
      <w:pPr>
        <w:autoSpaceDE w:val="0"/>
        <w:autoSpaceDN w:val="0"/>
        <w:adjustRightInd w:val="0"/>
        <w:rPr>
          <w:rFonts w:cs="Calibri"/>
        </w:rPr>
      </w:pPr>
      <w:r w:rsidRPr="00127FF4">
        <w:rPr>
          <w:rFonts w:cs="Calibri"/>
        </w:rPr>
        <w:t>W schronisku dla bezdomnych w 20</w:t>
      </w:r>
      <w:r w:rsidR="000B5345" w:rsidRPr="00127FF4">
        <w:rPr>
          <w:rFonts w:cs="Calibri"/>
        </w:rPr>
        <w:t>21</w:t>
      </w:r>
      <w:r w:rsidRPr="00127FF4">
        <w:rPr>
          <w:rFonts w:cs="Calibri"/>
        </w:rPr>
        <w:t xml:space="preserve"> roku przebywał</w:t>
      </w:r>
      <w:r w:rsidR="000B5345" w:rsidRPr="00127FF4">
        <w:rPr>
          <w:rFonts w:cs="Calibri"/>
        </w:rPr>
        <w:t>o</w:t>
      </w:r>
      <w:r w:rsidRPr="00127FF4">
        <w:rPr>
          <w:rFonts w:cs="Calibri"/>
        </w:rPr>
        <w:t xml:space="preserve"> </w:t>
      </w:r>
      <w:r w:rsidR="000B5345" w:rsidRPr="00127FF4">
        <w:rPr>
          <w:rFonts w:cs="Calibri"/>
        </w:rPr>
        <w:t>26</w:t>
      </w:r>
      <w:r w:rsidRPr="00127FF4">
        <w:rPr>
          <w:rFonts w:cs="Calibri"/>
        </w:rPr>
        <w:t xml:space="preserve"> os</w:t>
      </w:r>
      <w:r w:rsidR="000B5345" w:rsidRPr="00127FF4">
        <w:rPr>
          <w:rFonts w:cs="Calibri"/>
        </w:rPr>
        <w:t>ó</w:t>
      </w:r>
      <w:r w:rsidRPr="00127FF4">
        <w:rPr>
          <w:rFonts w:cs="Calibri"/>
        </w:rPr>
        <w:t>b</w:t>
      </w:r>
      <w:r w:rsidR="00731E8F" w:rsidRPr="00127FF4">
        <w:rPr>
          <w:rFonts w:cs="Calibri"/>
        </w:rPr>
        <w:t xml:space="preserve"> z terenu gminy</w:t>
      </w:r>
      <w:r w:rsidRPr="00127FF4">
        <w:rPr>
          <w:rFonts w:cs="Calibri"/>
        </w:rPr>
        <w:t xml:space="preserve">. </w:t>
      </w:r>
      <w:r w:rsidR="000B5345" w:rsidRPr="00127FF4">
        <w:rPr>
          <w:rFonts w:cs="Calibri"/>
        </w:rPr>
        <w:t>P</w:t>
      </w:r>
      <w:r w:rsidRPr="00127FF4">
        <w:rPr>
          <w:rFonts w:cs="Calibri"/>
          <w:szCs w:val="24"/>
        </w:rPr>
        <w:t xml:space="preserve">obyt </w:t>
      </w:r>
      <w:r w:rsidR="000B5345" w:rsidRPr="00127FF4">
        <w:rPr>
          <w:rFonts w:cs="Calibri"/>
          <w:szCs w:val="24"/>
        </w:rPr>
        <w:t xml:space="preserve">osób </w:t>
      </w:r>
      <w:r w:rsidRPr="00127FF4">
        <w:rPr>
          <w:rFonts w:cs="Calibri"/>
          <w:szCs w:val="24"/>
        </w:rPr>
        <w:t xml:space="preserve">w schronisku </w:t>
      </w:r>
      <w:r w:rsidR="000B5345" w:rsidRPr="00127FF4">
        <w:rPr>
          <w:rFonts w:cs="Calibri"/>
          <w:szCs w:val="24"/>
        </w:rPr>
        <w:t xml:space="preserve">finansowany jest przez </w:t>
      </w:r>
      <w:r w:rsidRPr="00127FF4">
        <w:rPr>
          <w:rFonts w:cs="Calibri"/>
          <w:szCs w:val="24"/>
        </w:rPr>
        <w:t xml:space="preserve">MGOPS. Opłata za pobyt osób bezdomnych </w:t>
      </w:r>
      <w:r w:rsidR="003046A0">
        <w:rPr>
          <w:rFonts w:cs="Calibri"/>
          <w:szCs w:val="24"/>
        </w:rPr>
        <w:br/>
      </w:r>
      <w:r w:rsidRPr="00127FF4">
        <w:rPr>
          <w:rFonts w:cs="Calibri"/>
          <w:szCs w:val="24"/>
        </w:rPr>
        <w:t xml:space="preserve">w placówkach wsparcia (schronisko) – </w:t>
      </w:r>
      <w:r w:rsidR="000B5345" w:rsidRPr="00127FF4">
        <w:rPr>
          <w:rFonts w:cs="Calibri"/>
          <w:szCs w:val="24"/>
        </w:rPr>
        <w:t>22</w:t>
      </w:r>
      <w:r w:rsidRPr="00127FF4">
        <w:rPr>
          <w:rFonts w:cs="Calibri"/>
          <w:szCs w:val="24"/>
        </w:rPr>
        <w:t xml:space="preserve"> osoby kwota </w:t>
      </w:r>
      <w:r w:rsidR="000B5345" w:rsidRPr="00127FF4">
        <w:rPr>
          <w:rFonts w:cs="Calibri"/>
          <w:szCs w:val="24"/>
        </w:rPr>
        <w:t>80 202,74</w:t>
      </w:r>
      <w:r w:rsidRPr="00127FF4">
        <w:rPr>
          <w:rFonts w:cs="Calibri"/>
          <w:szCs w:val="24"/>
        </w:rPr>
        <w:t xml:space="preserve"> zł</w:t>
      </w:r>
      <w:r w:rsidR="000B5345" w:rsidRPr="00127FF4">
        <w:rPr>
          <w:rFonts w:cs="Calibri"/>
          <w:szCs w:val="24"/>
        </w:rPr>
        <w:t xml:space="preserve"> oraz za pobyt </w:t>
      </w:r>
      <w:r w:rsidR="003046A0">
        <w:rPr>
          <w:rFonts w:cs="Calibri"/>
          <w:szCs w:val="24"/>
        </w:rPr>
        <w:br/>
      </w:r>
      <w:r w:rsidR="00127FF4" w:rsidRPr="00127FF4">
        <w:rPr>
          <w:rFonts w:cs="Calibri"/>
          <w:szCs w:val="24"/>
        </w:rPr>
        <w:t xml:space="preserve">w schronisku </w:t>
      </w:r>
      <w:r w:rsidR="000B5345" w:rsidRPr="00127FF4">
        <w:rPr>
          <w:rFonts w:cs="Calibri"/>
          <w:szCs w:val="24"/>
        </w:rPr>
        <w:t>osób bezdomnych z usługami opiekuńczymi – 4 osoby kwota 33</w:t>
      </w:r>
      <w:r w:rsidR="003046A0">
        <w:rPr>
          <w:rFonts w:cs="Calibri"/>
          <w:szCs w:val="24"/>
        </w:rPr>
        <w:t> </w:t>
      </w:r>
      <w:r w:rsidR="000B5345" w:rsidRPr="00127FF4">
        <w:rPr>
          <w:rFonts w:cs="Calibri"/>
          <w:szCs w:val="24"/>
        </w:rPr>
        <w:t>540</w:t>
      </w:r>
      <w:r w:rsidR="003046A0">
        <w:rPr>
          <w:rFonts w:cs="Calibri"/>
          <w:szCs w:val="24"/>
        </w:rPr>
        <w:t xml:space="preserve"> </w:t>
      </w:r>
      <w:r w:rsidR="000B5345" w:rsidRPr="00127FF4">
        <w:rPr>
          <w:rFonts w:cs="Calibri"/>
          <w:szCs w:val="24"/>
        </w:rPr>
        <w:t xml:space="preserve">zł. </w:t>
      </w:r>
    </w:p>
    <w:p w:rsidR="00336653" w:rsidRPr="00B84EF2" w:rsidRDefault="008719D4" w:rsidP="009D1A0D">
      <w:pPr>
        <w:pStyle w:val="Nagwek3"/>
      </w:pPr>
      <w:bookmarkStart w:id="57" w:name="_Toc115687202"/>
      <w:r w:rsidRPr="00127FF4">
        <w:t>3.1.</w:t>
      </w:r>
      <w:r w:rsidR="00731E8F" w:rsidRPr="00127FF4">
        <w:t>3</w:t>
      </w:r>
      <w:r w:rsidRPr="00127FF4">
        <w:t xml:space="preserve">. </w:t>
      </w:r>
      <w:r w:rsidR="00B233B0" w:rsidRPr="00127FF4">
        <w:t>Wsparcie rodzin przeżywających trudności w wypełnianiu funkcji opiekuńczo-</w:t>
      </w:r>
      <w:r w:rsidR="00B233B0" w:rsidRPr="00B84EF2">
        <w:t>wychowawczych</w:t>
      </w:r>
      <w:bookmarkEnd w:id="57"/>
    </w:p>
    <w:p w:rsidR="00F51B46" w:rsidRPr="00B84EF2" w:rsidRDefault="00F51B46" w:rsidP="00855D49">
      <w:pPr>
        <w:rPr>
          <w:szCs w:val="24"/>
        </w:rPr>
      </w:pPr>
      <w:r w:rsidRPr="00B84EF2">
        <w:rPr>
          <w:szCs w:val="24"/>
        </w:rPr>
        <w:t>Ustawa o wspieraniu rodziny i systemie pieczy zastępczej nakłada obowiązek wspierania rodzin przeżywających trudności w wypełnianiu funkcji opiekuńczo-wychowawczych. Udzielana pomoc polega przede wszystkim na analizie sytuacji rodziny i środowiska rodzinnego oraz przyczyn kryzysu w rodzinie, wzmocnieniu roli i funkcji rodziny, rozwijaniu umiejętności opiekuńczo-wychowawczych rodziny, podniesieniu świadomości w zakresie planowania oraz funkcjonowania rodziny, pomocy w integracji rodziny, przeciwdziałaniu marginalizacji i degradacji społecznej rodziny oraz dążeniu do reintegracji rodziny.</w:t>
      </w:r>
    </w:p>
    <w:p w:rsidR="00865441" w:rsidRPr="00B84EF2" w:rsidRDefault="00865441" w:rsidP="00855D49">
      <w:r w:rsidRPr="00B84EF2">
        <w:t xml:space="preserve">Znaczną część beneficjentów </w:t>
      </w:r>
      <w:r w:rsidR="00B84EF2" w:rsidRPr="00B84EF2">
        <w:t xml:space="preserve">MGOPS </w:t>
      </w:r>
      <w:r w:rsidRPr="00B84EF2">
        <w:t>stanowią rodziny, w których występują trudności opiekuńczo-wychowawcze. Są to rodziny, które m.in.: mają trudności</w:t>
      </w:r>
      <w:r w:rsidR="00B84EF2" w:rsidRPr="00B84EF2">
        <w:t xml:space="preserve"> </w:t>
      </w:r>
      <w:r w:rsidRPr="00B84EF2">
        <w:t xml:space="preserve">z zaspokojeniem </w:t>
      </w:r>
      <w:r w:rsidRPr="00B84EF2">
        <w:lastRenderedPageBreak/>
        <w:t xml:space="preserve">podstawowych potrzeb dzieci, nie potrafią gospodarować posiadanymi zasobami i środkami, ze względu na wiek, wykształcenie i sytuację rodzinną nie potrafią załatwić swoich spraw. </w:t>
      </w:r>
      <w:r w:rsidR="00B84EF2" w:rsidRPr="00B84EF2">
        <w:t xml:space="preserve">Najczęściej problemy rodziny w opiece i wychowaniu dzieci łączą się z innymi dysfunkcjami </w:t>
      </w:r>
      <w:r w:rsidRPr="00B84EF2">
        <w:t>np. uzależnieniem, przemocą domową, problemami w pełnieniu ról rodzicielskich, niezaradnością w prowadzeniu gospodarstwa domowego.</w:t>
      </w:r>
      <w:r w:rsidR="00044F0C" w:rsidRPr="00B84EF2">
        <w:t xml:space="preserve"> </w:t>
      </w:r>
      <w:r w:rsidRPr="00B84EF2">
        <w:t xml:space="preserve">Pomoc społeczna w zakresie bezradności opiekuńczo-wychowawczej polega na wypłacaniu zasiłków dla rodzin, gdzie występują problemy nie koniecznie dysfunkcyjne, ale i problemy finansowe np. </w:t>
      </w:r>
      <w:r w:rsidR="00044F0C" w:rsidRPr="00B84EF2">
        <w:br/>
      </w:r>
      <w:r w:rsidRPr="00B84EF2">
        <w:t>z zagwarantowaniem właściwego wyżywienia, zakupem podręczników i</w:t>
      </w:r>
      <w:r w:rsidR="00044F0C" w:rsidRPr="00B84EF2">
        <w:t xml:space="preserve"> </w:t>
      </w:r>
      <w:r w:rsidRPr="00B84EF2">
        <w:t xml:space="preserve">pomocy szkolnych. </w:t>
      </w:r>
    </w:p>
    <w:p w:rsidR="00865441" w:rsidRPr="00905423" w:rsidRDefault="004F49EC" w:rsidP="004F49EC">
      <w:pPr>
        <w:pStyle w:val="Legenda"/>
      </w:pPr>
      <w:bookmarkStart w:id="58" w:name="_Toc115686107"/>
      <w:r>
        <w:t xml:space="preserve">Tabela </w:t>
      </w:r>
      <w:fldSimple w:instr=" SEQ Tabela \* ARABIC ">
        <w:r w:rsidR="00053D6A">
          <w:rPr>
            <w:noProof/>
          </w:rPr>
          <w:t>15</w:t>
        </w:r>
      </w:fldSimple>
      <w:r w:rsidR="00865441" w:rsidRPr="00905423">
        <w:t xml:space="preserve">. Liczba rodzin </w:t>
      </w:r>
      <w:r w:rsidRPr="00905423">
        <w:t xml:space="preserve">korzystająca z pomocy </w:t>
      </w:r>
      <w:r w:rsidR="00731E8F" w:rsidRPr="00905423">
        <w:t>MGOPS</w:t>
      </w:r>
      <w:r w:rsidR="00865441" w:rsidRPr="00905423">
        <w:t xml:space="preserve"> w </w:t>
      </w:r>
      <w:r w:rsidR="009123FF" w:rsidRPr="00905423">
        <w:t>Końskich</w:t>
      </w:r>
      <w:r w:rsidR="00865441" w:rsidRPr="00905423">
        <w:t xml:space="preserve"> z powodu </w:t>
      </w:r>
      <w:r w:rsidRPr="00905423">
        <w:t xml:space="preserve">występowania </w:t>
      </w:r>
      <w:r w:rsidR="00865441" w:rsidRPr="00905423">
        <w:t>bezradności w sprawach opiekuńczo-wychowawczych w latach 201</w:t>
      </w:r>
      <w:r w:rsidRPr="00905423">
        <w:t>8</w:t>
      </w:r>
      <w:r w:rsidR="00865441" w:rsidRPr="00905423">
        <w:t>-20</w:t>
      </w:r>
      <w:r w:rsidRPr="00905423">
        <w:t>21</w:t>
      </w:r>
      <w:r w:rsidR="00865441" w:rsidRPr="00905423">
        <w:t xml:space="preserve"> (</w:t>
      </w:r>
      <w:r w:rsidRPr="00905423">
        <w:t xml:space="preserve">Sprawozdania z działalności </w:t>
      </w:r>
      <w:r w:rsidR="00731E8F" w:rsidRPr="00905423">
        <w:t>MGOPS</w:t>
      </w:r>
      <w:r w:rsidR="00865441" w:rsidRPr="00905423">
        <w:t xml:space="preserve"> w </w:t>
      </w:r>
      <w:r w:rsidR="009123FF" w:rsidRPr="00905423">
        <w:t>Końskich</w:t>
      </w:r>
      <w:r w:rsidR="00865441" w:rsidRPr="00905423">
        <w:t>)</w:t>
      </w:r>
      <w:bookmarkEnd w:id="58"/>
      <w:r w:rsidR="00865441" w:rsidRPr="00905423">
        <w:t xml:space="preserve"> </w:t>
      </w:r>
    </w:p>
    <w:tbl>
      <w:tblPr>
        <w:tblStyle w:val="Tabela-Siatka"/>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652"/>
        <w:gridCol w:w="1250"/>
        <w:gridCol w:w="1249"/>
        <w:gridCol w:w="1250"/>
        <w:gridCol w:w="1249"/>
      </w:tblGrid>
      <w:tr w:rsidR="00865441" w:rsidRPr="00905423" w:rsidTr="001C3723">
        <w:trPr>
          <w:jc w:val="center"/>
        </w:trPr>
        <w:tc>
          <w:tcPr>
            <w:tcW w:w="3652" w:type="dxa"/>
            <w:shd w:val="clear" w:color="auto" w:fill="auto"/>
          </w:tcPr>
          <w:p w:rsidR="00865441" w:rsidRPr="00905423" w:rsidRDefault="00865441" w:rsidP="003046A0">
            <w:pPr>
              <w:pStyle w:val="Styl4dotabel"/>
              <w:tabs>
                <w:tab w:val="center" w:pos="1231"/>
                <w:tab w:val="right" w:pos="2462"/>
              </w:tabs>
              <w:jc w:val="left"/>
              <w:rPr>
                <w:b/>
                <w:color w:val="auto"/>
              </w:rPr>
            </w:pPr>
            <w:r w:rsidRPr="00905423">
              <w:rPr>
                <w:b/>
                <w:color w:val="auto"/>
              </w:rPr>
              <w:t>Wyszczególnienie</w:t>
            </w:r>
          </w:p>
        </w:tc>
        <w:tc>
          <w:tcPr>
            <w:tcW w:w="1250" w:type="dxa"/>
            <w:shd w:val="clear" w:color="auto" w:fill="auto"/>
            <w:vAlign w:val="center"/>
          </w:tcPr>
          <w:p w:rsidR="00865441" w:rsidRPr="00905423" w:rsidRDefault="00865441" w:rsidP="004F49EC">
            <w:pPr>
              <w:pStyle w:val="Styl4dotabel"/>
              <w:rPr>
                <w:b/>
                <w:color w:val="auto"/>
              </w:rPr>
            </w:pPr>
            <w:r w:rsidRPr="00905423">
              <w:rPr>
                <w:b/>
                <w:color w:val="auto"/>
              </w:rPr>
              <w:t>201</w:t>
            </w:r>
            <w:r w:rsidR="004F49EC" w:rsidRPr="00905423">
              <w:rPr>
                <w:b/>
                <w:color w:val="auto"/>
              </w:rPr>
              <w:t>8</w:t>
            </w:r>
          </w:p>
        </w:tc>
        <w:tc>
          <w:tcPr>
            <w:tcW w:w="1249" w:type="dxa"/>
            <w:shd w:val="clear" w:color="auto" w:fill="auto"/>
            <w:vAlign w:val="center"/>
          </w:tcPr>
          <w:p w:rsidR="00865441" w:rsidRPr="00905423" w:rsidRDefault="00865441" w:rsidP="004F49EC">
            <w:pPr>
              <w:pStyle w:val="Styl4dotabel"/>
              <w:rPr>
                <w:b/>
                <w:color w:val="auto"/>
              </w:rPr>
            </w:pPr>
            <w:r w:rsidRPr="00905423">
              <w:rPr>
                <w:b/>
                <w:color w:val="auto"/>
              </w:rPr>
              <w:t>20</w:t>
            </w:r>
            <w:r w:rsidR="004F49EC" w:rsidRPr="00905423">
              <w:rPr>
                <w:b/>
                <w:color w:val="auto"/>
              </w:rPr>
              <w:t>19</w:t>
            </w:r>
          </w:p>
        </w:tc>
        <w:tc>
          <w:tcPr>
            <w:tcW w:w="1250" w:type="dxa"/>
            <w:shd w:val="clear" w:color="auto" w:fill="auto"/>
            <w:vAlign w:val="center"/>
          </w:tcPr>
          <w:p w:rsidR="00865441" w:rsidRPr="00905423" w:rsidRDefault="00865441" w:rsidP="004F49EC">
            <w:pPr>
              <w:pStyle w:val="Styl4dotabel"/>
              <w:rPr>
                <w:b/>
                <w:color w:val="auto"/>
              </w:rPr>
            </w:pPr>
            <w:r w:rsidRPr="00905423">
              <w:rPr>
                <w:b/>
                <w:color w:val="auto"/>
              </w:rPr>
              <w:t>20</w:t>
            </w:r>
            <w:r w:rsidR="004F49EC" w:rsidRPr="00905423">
              <w:rPr>
                <w:b/>
                <w:color w:val="auto"/>
              </w:rPr>
              <w:t>20</w:t>
            </w:r>
          </w:p>
        </w:tc>
        <w:tc>
          <w:tcPr>
            <w:tcW w:w="1249" w:type="dxa"/>
            <w:shd w:val="clear" w:color="auto" w:fill="auto"/>
            <w:vAlign w:val="center"/>
          </w:tcPr>
          <w:p w:rsidR="00865441" w:rsidRPr="00905423" w:rsidRDefault="00865441" w:rsidP="004F49EC">
            <w:pPr>
              <w:pStyle w:val="Styl4dotabel"/>
              <w:rPr>
                <w:b/>
                <w:color w:val="auto"/>
              </w:rPr>
            </w:pPr>
            <w:r w:rsidRPr="00905423">
              <w:rPr>
                <w:b/>
                <w:color w:val="auto"/>
              </w:rPr>
              <w:t>20</w:t>
            </w:r>
            <w:r w:rsidR="004F49EC" w:rsidRPr="00905423">
              <w:rPr>
                <w:b/>
                <w:color w:val="auto"/>
              </w:rPr>
              <w:t>21</w:t>
            </w:r>
          </w:p>
        </w:tc>
      </w:tr>
      <w:tr w:rsidR="00865441" w:rsidRPr="004F49EC" w:rsidTr="001C3723">
        <w:trPr>
          <w:jc w:val="center"/>
        </w:trPr>
        <w:tc>
          <w:tcPr>
            <w:tcW w:w="3652" w:type="dxa"/>
            <w:shd w:val="clear" w:color="auto" w:fill="auto"/>
            <w:vAlign w:val="center"/>
          </w:tcPr>
          <w:p w:rsidR="004F49EC" w:rsidRDefault="00865441" w:rsidP="004F49EC">
            <w:pPr>
              <w:pStyle w:val="Styl4dotabel"/>
              <w:jc w:val="left"/>
              <w:rPr>
                <w:color w:val="auto"/>
              </w:rPr>
            </w:pPr>
            <w:r w:rsidRPr="004F49EC">
              <w:rPr>
                <w:color w:val="auto"/>
              </w:rPr>
              <w:t>Liczba rodzin ogółem</w:t>
            </w:r>
            <w:r w:rsidR="004F49EC">
              <w:rPr>
                <w:color w:val="auto"/>
              </w:rPr>
              <w:t xml:space="preserve">, </w:t>
            </w:r>
          </w:p>
          <w:p w:rsidR="00865441" w:rsidRPr="004F49EC" w:rsidRDefault="004F49EC" w:rsidP="004F49EC">
            <w:pPr>
              <w:pStyle w:val="Styl4dotabel"/>
              <w:jc w:val="right"/>
              <w:rPr>
                <w:color w:val="auto"/>
              </w:rPr>
            </w:pPr>
            <w:r>
              <w:rPr>
                <w:color w:val="auto"/>
              </w:rPr>
              <w:t>w tym z terenu wsi</w:t>
            </w:r>
          </w:p>
        </w:tc>
        <w:tc>
          <w:tcPr>
            <w:tcW w:w="1250" w:type="dxa"/>
            <w:shd w:val="clear" w:color="auto" w:fill="auto"/>
            <w:vAlign w:val="center"/>
          </w:tcPr>
          <w:p w:rsidR="00865441" w:rsidRDefault="00905423" w:rsidP="00E967DD">
            <w:pPr>
              <w:pStyle w:val="dotabel"/>
            </w:pPr>
            <w:r>
              <w:t>54</w:t>
            </w:r>
          </w:p>
          <w:p w:rsidR="00905423" w:rsidRPr="004F49EC" w:rsidRDefault="00905423" w:rsidP="00905423">
            <w:pPr>
              <w:pStyle w:val="dotabel"/>
              <w:jc w:val="right"/>
            </w:pPr>
            <w:r>
              <w:t>19</w:t>
            </w:r>
          </w:p>
        </w:tc>
        <w:tc>
          <w:tcPr>
            <w:tcW w:w="1249" w:type="dxa"/>
            <w:shd w:val="clear" w:color="auto" w:fill="auto"/>
            <w:vAlign w:val="center"/>
          </w:tcPr>
          <w:p w:rsidR="00865441" w:rsidRDefault="00905423" w:rsidP="00E967DD">
            <w:pPr>
              <w:pStyle w:val="dotabel"/>
            </w:pPr>
            <w:r>
              <w:t>68</w:t>
            </w:r>
          </w:p>
          <w:p w:rsidR="00905423" w:rsidRPr="004F49EC" w:rsidRDefault="00905423" w:rsidP="00905423">
            <w:pPr>
              <w:pStyle w:val="dotabel"/>
              <w:jc w:val="right"/>
            </w:pPr>
            <w:r>
              <w:t>24</w:t>
            </w:r>
          </w:p>
        </w:tc>
        <w:tc>
          <w:tcPr>
            <w:tcW w:w="1250" w:type="dxa"/>
            <w:shd w:val="clear" w:color="auto" w:fill="auto"/>
            <w:vAlign w:val="center"/>
          </w:tcPr>
          <w:p w:rsidR="00865441" w:rsidRDefault="004F49EC" w:rsidP="00E967DD">
            <w:pPr>
              <w:pStyle w:val="dotabel"/>
            </w:pPr>
            <w:r>
              <w:t>67</w:t>
            </w:r>
          </w:p>
          <w:p w:rsidR="004F49EC" w:rsidRPr="004F49EC" w:rsidRDefault="004F49EC" w:rsidP="004F49EC">
            <w:pPr>
              <w:pStyle w:val="dotabel"/>
              <w:jc w:val="right"/>
            </w:pPr>
            <w:r>
              <w:t>22</w:t>
            </w:r>
          </w:p>
        </w:tc>
        <w:tc>
          <w:tcPr>
            <w:tcW w:w="1249" w:type="dxa"/>
            <w:shd w:val="clear" w:color="auto" w:fill="auto"/>
            <w:vAlign w:val="center"/>
          </w:tcPr>
          <w:p w:rsidR="00865441" w:rsidRDefault="004F49EC" w:rsidP="00E967DD">
            <w:pPr>
              <w:pStyle w:val="dotabel"/>
            </w:pPr>
            <w:r>
              <w:t>61</w:t>
            </w:r>
          </w:p>
          <w:p w:rsidR="004F49EC" w:rsidRPr="004F49EC" w:rsidRDefault="004F49EC" w:rsidP="004F49EC">
            <w:pPr>
              <w:pStyle w:val="dotabel"/>
              <w:jc w:val="right"/>
            </w:pPr>
            <w:r>
              <w:t>17</w:t>
            </w:r>
          </w:p>
        </w:tc>
      </w:tr>
      <w:tr w:rsidR="00865441" w:rsidRPr="004F49EC" w:rsidTr="001C3723">
        <w:trPr>
          <w:jc w:val="center"/>
        </w:trPr>
        <w:tc>
          <w:tcPr>
            <w:tcW w:w="3652" w:type="dxa"/>
            <w:shd w:val="clear" w:color="auto" w:fill="auto"/>
            <w:vAlign w:val="center"/>
          </w:tcPr>
          <w:p w:rsidR="00865441" w:rsidRPr="004F49EC" w:rsidRDefault="00865441" w:rsidP="004F49EC">
            <w:pPr>
              <w:pStyle w:val="Styl4dotabel"/>
              <w:jc w:val="left"/>
              <w:rPr>
                <w:color w:val="auto"/>
              </w:rPr>
            </w:pPr>
            <w:r w:rsidRPr="004F49EC">
              <w:rPr>
                <w:color w:val="auto"/>
              </w:rPr>
              <w:t>Liczba osób w rodzinach</w:t>
            </w:r>
          </w:p>
        </w:tc>
        <w:tc>
          <w:tcPr>
            <w:tcW w:w="1250" w:type="dxa"/>
            <w:shd w:val="clear" w:color="auto" w:fill="auto"/>
            <w:vAlign w:val="center"/>
          </w:tcPr>
          <w:p w:rsidR="00865441" w:rsidRPr="004F49EC" w:rsidRDefault="00905423" w:rsidP="00E967DD">
            <w:pPr>
              <w:pStyle w:val="dotabel"/>
            </w:pPr>
            <w:r>
              <w:t>165</w:t>
            </w:r>
          </w:p>
        </w:tc>
        <w:tc>
          <w:tcPr>
            <w:tcW w:w="1249" w:type="dxa"/>
            <w:shd w:val="clear" w:color="auto" w:fill="auto"/>
            <w:vAlign w:val="center"/>
          </w:tcPr>
          <w:p w:rsidR="00865441" w:rsidRPr="004F49EC" w:rsidRDefault="00905423" w:rsidP="00E967DD">
            <w:pPr>
              <w:pStyle w:val="dotabel"/>
            </w:pPr>
            <w:r>
              <w:t>223</w:t>
            </w:r>
          </w:p>
        </w:tc>
        <w:tc>
          <w:tcPr>
            <w:tcW w:w="1250" w:type="dxa"/>
            <w:shd w:val="clear" w:color="auto" w:fill="auto"/>
            <w:vAlign w:val="center"/>
          </w:tcPr>
          <w:p w:rsidR="00865441" w:rsidRPr="004F49EC" w:rsidRDefault="004F49EC" w:rsidP="00E967DD">
            <w:pPr>
              <w:pStyle w:val="Styl4dotabel"/>
              <w:rPr>
                <w:color w:val="auto"/>
              </w:rPr>
            </w:pPr>
            <w:r>
              <w:rPr>
                <w:color w:val="auto"/>
              </w:rPr>
              <w:t>204</w:t>
            </w:r>
          </w:p>
        </w:tc>
        <w:tc>
          <w:tcPr>
            <w:tcW w:w="1249" w:type="dxa"/>
            <w:shd w:val="clear" w:color="auto" w:fill="auto"/>
            <w:vAlign w:val="center"/>
          </w:tcPr>
          <w:p w:rsidR="00865441" w:rsidRPr="004F49EC" w:rsidRDefault="004F49EC" w:rsidP="00E967DD">
            <w:pPr>
              <w:pStyle w:val="Styl4dotabel"/>
              <w:rPr>
                <w:color w:val="auto"/>
              </w:rPr>
            </w:pPr>
            <w:r>
              <w:rPr>
                <w:color w:val="auto"/>
              </w:rPr>
              <w:t>190</w:t>
            </w:r>
          </w:p>
        </w:tc>
      </w:tr>
      <w:tr w:rsidR="004F49EC" w:rsidRPr="004F49EC" w:rsidTr="001C3723">
        <w:trPr>
          <w:jc w:val="center"/>
        </w:trPr>
        <w:tc>
          <w:tcPr>
            <w:tcW w:w="3652" w:type="dxa"/>
            <w:shd w:val="clear" w:color="auto" w:fill="auto"/>
            <w:vAlign w:val="center"/>
          </w:tcPr>
          <w:p w:rsidR="004F49EC" w:rsidRDefault="004F49EC" w:rsidP="004F49EC">
            <w:pPr>
              <w:pStyle w:val="Styl4dotabel"/>
              <w:jc w:val="left"/>
              <w:rPr>
                <w:color w:val="auto"/>
              </w:rPr>
            </w:pPr>
            <w:r w:rsidRPr="004F49EC">
              <w:rPr>
                <w:color w:val="auto"/>
              </w:rPr>
              <w:t>Liczba rodzin niepełnych</w:t>
            </w:r>
            <w:r>
              <w:rPr>
                <w:color w:val="auto"/>
              </w:rPr>
              <w:t xml:space="preserve">, </w:t>
            </w:r>
          </w:p>
          <w:p w:rsidR="004F49EC" w:rsidRPr="004F49EC" w:rsidRDefault="004F49EC" w:rsidP="004F49EC">
            <w:pPr>
              <w:pStyle w:val="Styl4dotabel"/>
              <w:jc w:val="right"/>
              <w:rPr>
                <w:color w:val="auto"/>
              </w:rPr>
            </w:pPr>
            <w:r>
              <w:rPr>
                <w:color w:val="auto"/>
              </w:rPr>
              <w:t>w tym z terenu wsi</w:t>
            </w:r>
          </w:p>
        </w:tc>
        <w:tc>
          <w:tcPr>
            <w:tcW w:w="1250" w:type="dxa"/>
            <w:shd w:val="clear" w:color="auto" w:fill="auto"/>
            <w:vAlign w:val="center"/>
          </w:tcPr>
          <w:p w:rsidR="004F49EC" w:rsidRDefault="00905423" w:rsidP="00E967DD">
            <w:pPr>
              <w:pStyle w:val="dotabel"/>
            </w:pPr>
            <w:r>
              <w:t>36</w:t>
            </w:r>
          </w:p>
          <w:p w:rsidR="00905423" w:rsidRPr="004F49EC" w:rsidRDefault="00905423" w:rsidP="00905423">
            <w:pPr>
              <w:pStyle w:val="dotabel"/>
              <w:jc w:val="right"/>
            </w:pPr>
            <w:r>
              <w:t>10</w:t>
            </w:r>
          </w:p>
        </w:tc>
        <w:tc>
          <w:tcPr>
            <w:tcW w:w="1249" w:type="dxa"/>
            <w:shd w:val="clear" w:color="auto" w:fill="auto"/>
            <w:vAlign w:val="center"/>
          </w:tcPr>
          <w:p w:rsidR="004F49EC" w:rsidRDefault="00905423" w:rsidP="00E967DD">
            <w:pPr>
              <w:pStyle w:val="dotabel"/>
            </w:pPr>
            <w:r>
              <w:t>37</w:t>
            </w:r>
          </w:p>
          <w:p w:rsidR="00905423" w:rsidRPr="004F49EC" w:rsidRDefault="00905423" w:rsidP="00905423">
            <w:pPr>
              <w:pStyle w:val="dotabel"/>
              <w:jc w:val="right"/>
            </w:pPr>
            <w:r>
              <w:t>12</w:t>
            </w:r>
          </w:p>
        </w:tc>
        <w:tc>
          <w:tcPr>
            <w:tcW w:w="1250" w:type="dxa"/>
            <w:shd w:val="clear" w:color="auto" w:fill="auto"/>
            <w:vAlign w:val="center"/>
          </w:tcPr>
          <w:p w:rsidR="004F49EC" w:rsidRDefault="004F49EC" w:rsidP="00E967DD">
            <w:pPr>
              <w:pStyle w:val="Styl4dotabel"/>
              <w:rPr>
                <w:color w:val="auto"/>
              </w:rPr>
            </w:pPr>
            <w:r>
              <w:rPr>
                <w:color w:val="auto"/>
              </w:rPr>
              <w:t>41</w:t>
            </w:r>
          </w:p>
          <w:p w:rsidR="004F49EC" w:rsidRPr="004F49EC" w:rsidRDefault="004F49EC" w:rsidP="004F49EC">
            <w:pPr>
              <w:pStyle w:val="Styl4dotabel"/>
              <w:jc w:val="right"/>
              <w:rPr>
                <w:color w:val="auto"/>
              </w:rPr>
            </w:pPr>
            <w:r>
              <w:rPr>
                <w:color w:val="auto"/>
              </w:rPr>
              <w:t>13</w:t>
            </w:r>
          </w:p>
        </w:tc>
        <w:tc>
          <w:tcPr>
            <w:tcW w:w="1249" w:type="dxa"/>
            <w:shd w:val="clear" w:color="auto" w:fill="auto"/>
            <w:vAlign w:val="center"/>
          </w:tcPr>
          <w:p w:rsidR="004F49EC" w:rsidRDefault="004F49EC" w:rsidP="00E967DD">
            <w:pPr>
              <w:pStyle w:val="Styl4dotabel"/>
              <w:rPr>
                <w:color w:val="auto"/>
              </w:rPr>
            </w:pPr>
            <w:r>
              <w:rPr>
                <w:color w:val="auto"/>
              </w:rPr>
              <w:t>34</w:t>
            </w:r>
          </w:p>
          <w:p w:rsidR="004F49EC" w:rsidRPr="004F49EC" w:rsidRDefault="004F49EC" w:rsidP="004F49EC">
            <w:pPr>
              <w:pStyle w:val="Styl4dotabel"/>
              <w:jc w:val="right"/>
              <w:rPr>
                <w:color w:val="auto"/>
              </w:rPr>
            </w:pPr>
            <w:r>
              <w:rPr>
                <w:color w:val="auto"/>
              </w:rPr>
              <w:t>8</w:t>
            </w:r>
          </w:p>
        </w:tc>
      </w:tr>
      <w:tr w:rsidR="004F49EC" w:rsidRPr="004F49EC" w:rsidTr="001C3723">
        <w:trPr>
          <w:jc w:val="center"/>
        </w:trPr>
        <w:tc>
          <w:tcPr>
            <w:tcW w:w="3652" w:type="dxa"/>
            <w:shd w:val="clear" w:color="auto" w:fill="auto"/>
            <w:vAlign w:val="center"/>
          </w:tcPr>
          <w:p w:rsidR="004F49EC" w:rsidRPr="004F49EC" w:rsidRDefault="004F49EC" w:rsidP="004F49EC">
            <w:pPr>
              <w:pStyle w:val="Styl4dotabel"/>
              <w:jc w:val="left"/>
              <w:rPr>
                <w:color w:val="auto"/>
              </w:rPr>
            </w:pPr>
            <w:r w:rsidRPr="004F49EC">
              <w:rPr>
                <w:color w:val="auto"/>
              </w:rPr>
              <w:t>Liczba osób w rodzinach niepełnych</w:t>
            </w:r>
          </w:p>
        </w:tc>
        <w:tc>
          <w:tcPr>
            <w:tcW w:w="1250" w:type="dxa"/>
            <w:shd w:val="clear" w:color="auto" w:fill="auto"/>
            <w:vAlign w:val="center"/>
          </w:tcPr>
          <w:p w:rsidR="004F49EC" w:rsidRPr="004F49EC" w:rsidRDefault="00905423" w:rsidP="00E967DD">
            <w:pPr>
              <w:pStyle w:val="dotabel"/>
            </w:pPr>
            <w:r>
              <w:t>99</w:t>
            </w:r>
          </w:p>
        </w:tc>
        <w:tc>
          <w:tcPr>
            <w:tcW w:w="1249" w:type="dxa"/>
            <w:shd w:val="clear" w:color="auto" w:fill="auto"/>
            <w:vAlign w:val="center"/>
          </w:tcPr>
          <w:p w:rsidR="004F49EC" w:rsidRPr="004F49EC" w:rsidRDefault="00905423" w:rsidP="00E967DD">
            <w:pPr>
              <w:pStyle w:val="dotabel"/>
            </w:pPr>
            <w:r>
              <w:t>106</w:t>
            </w:r>
          </w:p>
        </w:tc>
        <w:tc>
          <w:tcPr>
            <w:tcW w:w="1250" w:type="dxa"/>
            <w:shd w:val="clear" w:color="auto" w:fill="auto"/>
            <w:vAlign w:val="center"/>
          </w:tcPr>
          <w:p w:rsidR="004F49EC" w:rsidRPr="004F49EC" w:rsidRDefault="004F49EC" w:rsidP="00E967DD">
            <w:pPr>
              <w:pStyle w:val="Styl4dotabel"/>
              <w:rPr>
                <w:color w:val="auto"/>
              </w:rPr>
            </w:pPr>
            <w:r>
              <w:rPr>
                <w:color w:val="auto"/>
              </w:rPr>
              <w:t>106</w:t>
            </w:r>
          </w:p>
        </w:tc>
        <w:tc>
          <w:tcPr>
            <w:tcW w:w="1249" w:type="dxa"/>
            <w:shd w:val="clear" w:color="auto" w:fill="auto"/>
            <w:vAlign w:val="center"/>
          </w:tcPr>
          <w:p w:rsidR="004F49EC" w:rsidRPr="004F49EC" w:rsidRDefault="004F49EC" w:rsidP="00E967DD">
            <w:pPr>
              <w:pStyle w:val="Styl4dotabel"/>
              <w:rPr>
                <w:color w:val="auto"/>
              </w:rPr>
            </w:pPr>
            <w:r>
              <w:rPr>
                <w:color w:val="auto"/>
              </w:rPr>
              <w:t>109</w:t>
            </w:r>
          </w:p>
        </w:tc>
      </w:tr>
      <w:tr w:rsidR="004F49EC" w:rsidRPr="004F49EC" w:rsidTr="001C3723">
        <w:trPr>
          <w:jc w:val="center"/>
        </w:trPr>
        <w:tc>
          <w:tcPr>
            <w:tcW w:w="3652" w:type="dxa"/>
            <w:shd w:val="clear" w:color="auto" w:fill="auto"/>
            <w:vAlign w:val="center"/>
          </w:tcPr>
          <w:p w:rsidR="004F49EC" w:rsidRDefault="004F49EC" w:rsidP="004F49EC">
            <w:pPr>
              <w:pStyle w:val="Styl4dotabel"/>
              <w:jc w:val="left"/>
              <w:rPr>
                <w:color w:val="auto"/>
              </w:rPr>
            </w:pPr>
            <w:r w:rsidRPr="004F49EC">
              <w:rPr>
                <w:color w:val="auto"/>
              </w:rPr>
              <w:t>Liczba rodzin wielodzietnych</w:t>
            </w:r>
            <w:r>
              <w:rPr>
                <w:color w:val="auto"/>
              </w:rPr>
              <w:t xml:space="preserve">, </w:t>
            </w:r>
          </w:p>
          <w:p w:rsidR="004F49EC" w:rsidRPr="004F49EC" w:rsidRDefault="004F49EC" w:rsidP="004F49EC">
            <w:pPr>
              <w:pStyle w:val="Styl4dotabel"/>
              <w:jc w:val="right"/>
              <w:rPr>
                <w:color w:val="auto"/>
              </w:rPr>
            </w:pPr>
            <w:r>
              <w:rPr>
                <w:color w:val="auto"/>
              </w:rPr>
              <w:t>w tym z terenu wsi</w:t>
            </w:r>
            <w:r w:rsidRPr="004F49EC">
              <w:rPr>
                <w:color w:val="auto"/>
              </w:rPr>
              <w:t xml:space="preserve"> </w:t>
            </w:r>
          </w:p>
        </w:tc>
        <w:tc>
          <w:tcPr>
            <w:tcW w:w="1250" w:type="dxa"/>
            <w:shd w:val="clear" w:color="auto" w:fill="auto"/>
            <w:vAlign w:val="center"/>
          </w:tcPr>
          <w:p w:rsidR="004F49EC" w:rsidRDefault="00905423" w:rsidP="00E967DD">
            <w:pPr>
              <w:pStyle w:val="dotabel"/>
            </w:pPr>
            <w:r>
              <w:t>1</w:t>
            </w:r>
          </w:p>
          <w:p w:rsidR="00905423" w:rsidRPr="004F49EC" w:rsidRDefault="00905423" w:rsidP="00905423">
            <w:pPr>
              <w:pStyle w:val="dotabel"/>
              <w:jc w:val="right"/>
            </w:pPr>
            <w:r>
              <w:t>1</w:t>
            </w:r>
          </w:p>
        </w:tc>
        <w:tc>
          <w:tcPr>
            <w:tcW w:w="1249" w:type="dxa"/>
            <w:shd w:val="clear" w:color="auto" w:fill="auto"/>
            <w:vAlign w:val="center"/>
          </w:tcPr>
          <w:p w:rsidR="004F49EC" w:rsidRDefault="00905423" w:rsidP="00E967DD">
            <w:pPr>
              <w:pStyle w:val="dotabel"/>
            </w:pPr>
            <w:r>
              <w:t>11</w:t>
            </w:r>
          </w:p>
          <w:p w:rsidR="00905423" w:rsidRPr="004F49EC" w:rsidRDefault="00905423" w:rsidP="00905423">
            <w:pPr>
              <w:pStyle w:val="dotabel"/>
              <w:jc w:val="right"/>
            </w:pPr>
            <w:r>
              <w:t>4</w:t>
            </w:r>
          </w:p>
        </w:tc>
        <w:tc>
          <w:tcPr>
            <w:tcW w:w="1250" w:type="dxa"/>
            <w:shd w:val="clear" w:color="auto" w:fill="auto"/>
            <w:vAlign w:val="center"/>
          </w:tcPr>
          <w:p w:rsidR="004F49EC" w:rsidRDefault="004F49EC" w:rsidP="00E967DD">
            <w:pPr>
              <w:pStyle w:val="Styl4dotabel"/>
              <w:rPr>
                <w:color w:val="auto"/>
              </w:rPr>
            </w:pPr>
            <w:r>
              <w:rPr>
                <w:color w:val="auto"/>
              </w:rPr>
              <w:t>8</w:t>
            </w:r>
          </w:p>
          <w:p w:rsidR="004F49EC" w:rsidRPr="004F49EC" w:rsidRDefault="004F49EC" w:rsidP="004F49EC">
            <w:pPr>
              <w:pStyle w:val="Styl4dotabel"/>
              <w:jc w:val="right"/>
              <w:rPr>
                <w:color w:val="auto"/>
              </w:rPr>
            </w:pPr>
            <w:r>
              <w:rPr>
                <w:color w:val="auto"/>
              </w:rPr>
              <w:t>3</w:t>
            </w:r>
          </w:p>
        </w:tc>
        <w:tc>
          <w:tcPr>
            <w:tcW w:w="1249" w:type="dxa"/>
            <w:shd w:val="clear" w:color="auto" w:fill="auto"/>
            <w:vAlign w:val="center"/>
          </w:tcPr>
          <w:p w:rsidR="004F49EC" w:rsidRDefault="004F49EC" w:rsidP="00E967DD">
            <w:pPr>
              <w:pStyle w:val="Styl4dotabel"/>
              <w:rPr>
                <w:color w:val="auto"/>
              </w:rPr>
            </w:pPr>
            <w:r>
              <w:rPr>
                <w:color w:val="auto"/>
              </w:rPr>
              <w:t>6</w:t>
            </w:r>
          </w:p>
          <w:p w:rsidR="004F49EC" w:rsidRPr="004F49EC" w:rsidRDefault="004F49EC" w:rsidP="004F49EC">
            <w:pPr>
              <w:pStyle w:val="Styl4dotabel"/>
              <w:jc w:val="right"/>
              <w:rPr>
                <w:color w:val="auto"/>
              </w:rPr>
            </w:pPr>
            <w:r>
              <w:rPr>
                <w:color w:val="auto"/>
              </w:rPr>
              <w:t>3</w:t>
            </w:r>
          </w:p>
        </w:tc>
      </w:tr>
      <w:tr w:rsidR="004F49EC" w:rsidRPr="004F49EC" w:rsidTr="001C3723">
        <w:trPr>
          <w:jc w:val="center"/>
        </w:trPr>
        <w:tc>
          <w:tcPr>
            <w:tcW w:w="3652" w:type="dxa"/>
            <w:shd w:val="clear" w:color="auto" w:fill="auto"/>
            <w:vAlign w:val="center"/>
          </w:tcPr>
          <w:p w:rsidR="004F49EC" w:rsidRPr="004F49EC" w:rsidRDefault="004F49EC" w:rsidP="004F49EC">
            <w:pPr>
              <w:pStyle w:val="Styl4dotabel"/>
              <w:jc w:val="left"/>
              <w:rPr>
                <w:color w:val="auto"/>
              </w:rPr>
            </w:pPr>
            <w:r w:rsidRPr="004F49EC">
              <w:rPr>
                <w:color w:val="auto"/>
              </w:rPr>
              <w:t>Liczba osób w rodzinach wielodzietnych</w:t>
            </w:r>
          </w:p>
        </w:tc>
        <w:tc>
          <w:tcPr>
            <w:tcW w:w="1250" w:type="dxa"/>
            <w:shd w:val="clear" w:color="auto" w:fill="auto"/>
            <w:vAlign w:val="center"/>
          </w:tcPr>
          <w:p w:rsidR="004F49EC" w:rsidRPr="004F49EC" w:rsidRDefault="00905423" w:rsidP="00E967DD">
            <w:pPr>
              <w:pStyle w:val="dotabel"/>
            </w:pPr>
            <w:r>
              <w:t>6</w:t>
            </w:r>
          </w:p>
        </w:tc>
        <w:tc>
          <w:tcPr>
            <w:tcW w:w="1249" w:type="dxa"/>
            <w:shd w:val="clear" w:color="auto" w:fill="auto"/>
            <w:vAlign w:val="center"/>
          </w:tcPr>
          <w:p w:rsidR="004F49EC" w:rsidRPr="004F49EC" w:rsidRDefault="00905423" w:rsidP="00E967DD">
            <w:pPr>
              <w:pStyle w:val="dotabel"/>
            </w:pPr>
            <w:r>
              <w:t>15</w:t>
            </w:r>
          </w:p>
        </w:tc>
        <w:tc>
          <w:tcPr>
            <w:tcW w:w="1250" w:type="dxa"/>
            <w:shd w:val="clear" w:color="auto" w:fill="auto"/>
            <w:vAlign w:val="center"/>
          </w:tcPr>
          <w:p w:rsidR="004F49EC" w:rsidRPr="004F49EC" w:rsidRDefault="004F49EC" w:rsidP="00E967DD">
            <w:pPr>
              <w:pStyle w:val="Styl4dotabel"/>
              <w:rPr>
                <w:color w:val="auto"/>
              </w:rPr>
            </w:pPr>
            <w:r>
              <w:rPr>
                <w:color w:val="auto"/>
              </w:rPr>
              <w:t>43</w:t>
            </w:r>
          </w:p>
        </w:tc>
        <w:tc>
          <w:tcPr>
            <w:tcW w:w="1249" w:type="dxa"/>
            <w:shd w:val="clear" w:color="auto" w:fill="auto"/>
            <w:vAlign w:val="center"/>
          </w:tcPr>
          <w:p w:rsidR="004F49EC" w:rsidRPr="004F49EC" w:rsidRDefault="004F49EC" w:rsidP="00E967DD">
            <w:pPr>
              <w:pStyle w:val="Styl4dotabel"/>
              <w:rPr>
                <w:color w:val="auto"/>
              </w:rPr>
            </w:pPr>
            <w:r>
              <w:rPr>
                <w:color w:val="auto"/>
              </w:rPr>
              <w:t>34</w:t>
            </w:r>
          </w:p>
        </w:tc>
      </w:tr>
    </w:tbl>
    <w:p w:rsidR="00905423" w:rsidRPr="00905423" w:rsidRDefault="00865441" w:rsidP="00855D49">
      <w:pPr>
        <w:spacing w:before="240"/>
      </w:pPr>
      <w:r w:rsidRPr="00905423">
        <w:t xml:space="preserve">Pracownicy </w:t>
      </w:r>
      <w:r w:rsidR="00731E8F" w:rsidRPr="00905423">
        <w:t>MGOPS</w:t>
      </w:r>
      <w:r w:rsidRPr="00905423">
        <w:t xml:space="preserve"> w </w:t>
      </w:r>
      <w:r w:rsidR="009123FF" w:rsidRPr="00905423">
        <w:t>Końskich</w:t>
      </w:r>
      <w:r w:rsidRPr="00905423">
        <w:t xml:space="preserve"> monitorują sytuację w rodzinach dysfunkcyjnych. </w:t>
      </w:r>
      <w:r w:rsidRPr="00905423">
        <w:br/>
        <w:t xml:space="preserve">W </w:t>
      </w:r>
      <w:r w:rsidR="009123FF" w:rsidRPr="00905423">
        <w:t>Końskich</w:t>
      </w:r>
      <w:r w:rsidRPr="00905423">
        <w:t xml:space="preserve"> działają jednostki do zapobiegania kryzysom w środowisku rodzinnym - są to: Zespół Interdyscyplinarny do Przeciwdziałania Przemocy w Rodzinie oraz Komisja Rozwiązywania Problemów Alkoholowych</w:t>
      </w:r>
      <w:r w:rsidR="00905423" w:rsidRPr="00905423">
        <w:t>.</w:t>
      </w:r>
    </w:p>
    <w:p w:rsidR="00044F0C" w:rsidRPr="009D1A0D" w:rsidRDefault="00905423" w:rsidP="00905423">
      <w:pPr>
        <w:rPr>
          <w:szCs w:val="24"/>
        </w:rPr>
      </w:pPr>
      <w:r w:rsidRPr="00905423">
        <w:rPr>
          <w:szCs w:val="24"/>
        </w:rPr>
        <w:t>Poprawa sytuacji materialnej rodzin nie zawsze przekłada się na prawidłowe funkcjonowanie w środowisku, wymaga wsparcia i pomocy w przezwyciężeniu problemów opiekuńczo-wychowawczych</w:t>
      </w:r>
      <w:r w:rsidRPr="00905423">
        <w:t xml:space="preserve">. </w:t>
      </w:r>
      <w:r w:rsidR="00865441" w:rsidRPr="00905423">
        <w:rPr>
          <w:szCs w:val="24"/>
        </w:rPr>
        <w:t>Kluczową osobą wspierającą rodziny w ramach działań ośrodka pomocy s</w:t>
      </w:r>
      <w:r w:rsidR="00001ACC" w:rsidRPr="00905423">
        <w:rPr>
          <w:szCs w:val="24"/>
        </w:rPr>
        <w:t>połecznej jest asystent rodziny</w:t>
      </w:r>
      <w:r w:rsidR="00001ACC">
        <w:rPr>
          <w:szCs w:val="24"/>
        </w:rPr>
        <w:t xml:space="preserve">, który zajmuje się wyłącznie pomocą i pracą z rodziną. </w:t>
      </w:r>
      <w:r w:rsidR="00001ACC" w:rsidRPr="00001ACC">
        <w:rPr>
          <w:szCs w:val="24"/>
        </w:rPr>
        <w:t xml:space="preserve">Celem pracy asystenta jest osiągnięcie przez rodzinę podstawowego poziomu stabilności życiowej, która umożliwi jej wychowywanie dzieci. Jego głównym zadaniem jest niedopuszczenie do oddzielenia dzieci od rodziny oraz podjęcie działań zmierzających do zażegnania kryzysu </w:t>
      </w:r>
      <w:r w:rsidR="00001ACC">
        <w:rPr>
          <w:szCs w:val="24"/>
        </w:rPr>
        <w:br/>
      </w:r>
      <w:r w:rsidR="00001ACC" w:rsidRPr="00001ACC">
        <w:rPr>
          <w:szCs w:val="24"/>
        </w:rPr>
        <w:t>w rodzinie.</w:t>
      </w:r>
      <w:r w:rsidR="00001ACC">
        <w:rPr>
          <w:szCs w:val="24"/>
        </w:rPr>
        <w:t xml:space="preserve"> </w:t>
      </w:r>
      <w:r w:rsidR="0020635F" w:rsidRPr="0020635F">
        <w:rPr>
          <w:szCs w:val="24"/>
        </w:rPr>
        <w:t>Asystent rodziny kierowany jest do pracy tylko z tymi rodzinami, w których sytuacja dziecka małoletniego wymaga wsparcia zewnętrznego. Potrzeba podejmowanych przez niego działań pomocowych usta</w:t>
      </w:r>
      <w:r w:rsidR="0020635F">
        <w:rPr>
          <w:szCs w:val="24"/>
        </w:rPr>
        <w:t>j</w:t>
      </w:r>
      <w:r w:rsidR="0020635F" w:rsidRPr="0020635F">
        <w:rPr>
          <w:szCs w:val="24"/>
        </w:rPr>
        <w:t>e wraz z osiągnięciem przez rodzinę umiejętności samodzielnego, prawidłowego wypełniania funkcji opiekuńczo</w:t>
      </w:r>
      <w:r w:rsidR="0020635F">
        <w:rPr>
          <w:szCs w:val="24"/>
        </w:rPr>
        <w:t>-</w:t>
      </w:r>
      <w:r w:rsidR="0020635F" w:rsidRPr="0020635F">
        <w:rPr>
          <w:szCs w:val="24"/>
        </w:rPr>
        <w:t xml:space="preserve">wychowawczych. Rola asystenta rodziny ma istotne znaczenie już na etapie profilaktyki. Jego zadaniem jest całościowe wspieranie rodzin wychowujących dzieci, zagrożonych różnymi dysfunkcjami. Działania asystenta polegają na aktywnym wspieraniu rodziny, w której mają miejsce </w:t>
      </w:r>
      <w:r w:rsidR="0020635F" w:rsidRPr="0020635F">
        <w:rPr>
          <w:szCs w:val="24"/>
        </w:rPr>
        <w:lastRenderedPageBreak/>
        <w:t xml:space="preserve">problemy trudne do pokonania przez tę rodzinę. </w:t>
      </w:r>
      <w:r w:rsidR="00044F0C" w:rsidRPr="0020635F">
        <w:rPr>
          <w:szCs w:val="24"/>
        </w:rPr>
        <w:t>Wsparciem asystenta rodziny objęte są rodziny problemowe z wieloma dysfunkcjami, od lat korzystające ze świadczeń pomocy społecznej, często wielodzietne lub monoparentalne</w:t>
      </w:r>
      <w:r w:rsidR="00AE28E4" w:rsidRPr="0020635F">
        <w:rPr>
          <w:szCs w:val="24"/>
        </w:rPr>
        <w:t xml:space="preserve"> (niepełne)</w:t>
      </w:r>
      <w:r w:rsidR="00044F0C" w:rsidRPr="0020635F">
        <w:rPr>
          <w:szCs w:val="24"/>
        </w:rPr>
        <w:t xml:space="preserve"> oraz rodziny zastępcze. Główne zadania asystenta rodziny koncentrują się na pracy z dziećmi </w:t>
      </w:r>
      <w:r w:rsidR="0020635F" w:rsidRPr="0020635F">
        <w:rPr>
          <w:szCs w:val="24"/>
        </w:rPr>
        <w:t>-</w:t>
      </w:r>
      <w:r w:rsidR="00044F0C" w:rsidRPr="0020635F">
        <w:rPr>
          <w:szCs w:val="24"/>
        </w:rPr>
        <w:t xml:space="preserve"> wsparciu </w:t>
      </w:r>
      <w:r w:rsidR="003046A0">
        <w:rPr>
          <w:szCs w:val="24"/>
        </w:rPr>
        <w:br/>
      </w:r>
      <w:r w:rsidR="00044F0C" w:rsidRPr="0020635F">
        <w:rPr>
          <w:szCs w:val="24"/>
        </w:rPr>
        <w:t xml:space="preserve">w diagnozowaniu problemów edukacyjnych, współpracy z instytucjami edukacyjnymi, pomocy w diagnozowaniu problemów zdrowotnych, ale również z osobami dorosłymi </w:t>
      </w:r>
      <w:r w:rsidR="0020635F" w:rsidRPr="0020635F">
        <w:rPr>
          <w:szCs w:val="24"/>
        </w:rPr>
        <w:t>-</w:t>
      </w:r>
      <w:r w:rsidR="00044F0C" w:rsidRPr="0020635F">
        <w:rPr>
          <w:szCs w:val="24"/>
        </w:rPr>
        <w:t xml:space="preserve"> szczególnie w zakresie wsparcia w dysponowaniu finansami, prowadzeniu gospodarstwa domowego i opiece nad dziećmi, aktywizacji zawodowej oraz walce z uzależnieniami. </w:t>
      </w:r>
      <w:r w:rsidR="0020635F" w:rsidRPr="0020635F">
        <w:t>Praca asystenta ma doprowadzić do tego, aby rodzina odzyskała podmiotowość i wiarę we własne możliwości. Asystent prowadzi pracę z</w:t>
      </w:r>
      <w:r w:rsidR="0020635F">
        <w:t xml:space="preserve"> </w:t>
      </w:r>
      <w:r w:rsidR="0020635F" w:rsidRPr="0020635F">
        <w:t>rodziną w miejscu jej zamieszkania, za jej zgod</w:t>
      </w:r>
      <w:r w:rsidR="0020635F">
        <w:rPr>
          <w:szCs w:val="24"/>
        </w:rPr>
        <w:t xml:space="preserve">ą. </w:t>
      </w:r>
      <w:r w:rsidR="00044F0C" w:rsidRPr="0020635F">
        <w:rPr>
          <w:szCs w:val="24"/>
        </w:rPr>
        <w:t>Wsparcie rodziny poprzez działania asystenta rodziny uzupełnia pracę pra</w:t>
      </w:r>
      <w:r w:rsidR="0020635F" w:rsidRPr="0020635F">
        <w:rPr>
          <w:szCs w:val="24"/>
        </w:rPr>
        <w:t>cownika socjalnego i przyczynia</w:t>
      </w:r>
      <w:r w:rsidR="00044F0C" w:rsidRPr="0020635F">
        <w:rPr>
          <w:szCs w:val="24"/>
        </w:rPr>
        <w:t xml:space="preserve"> się do kompleksowej pomocy rodzinom. W 20</w:t>
      </w:r>
      <w:r w:rsidR="0020635F" w:rsidRPr="0020635F">
        <w:rPr>
          <w:szCs w:val="24"/>
        </w:rPr>
        <w:t>21</w:t>
      </w:r>
      <w:r w:rsidR="00044F0C" w:rsidRPr="0020635F">
        <w:rPr>
          <w:szCs w:val="24"/>
        </w:rPr>
        <w:t xml:space="preserve"> roku asystent rodziny pracował z 3</w:t>
      </w:r>
      <w:r w:rsidR="0020635F" w:rsidRPr="0020635F">
        <w:rPr>
          <w:szCs w:val="24"/>
        </w:rPr>
        <w:t>7</w:t>
      </w:r>
      <w:r w:rsidR="00044F0C" w:rsidRPr="0020635F">
        <w:rPr>
          <w:szCs w:val="24"/>
        </w:rPr>
        <w:t xml:space="preserve"> rodzinami </w:t>
      </w:r>
      <w:r w:rsidR="0020635F" w:rsidRPr="0020635F">
        <w:rPr>
          <w:szCs w:val="24"/>
        </w:rPr>
        <w:t xml:space="preserve">znajdującymi się w sytuacji </w:t>
      </w:r>
      <w:r w:rsidR="0020635F">
        <w:rPr>
          <w:szCs w:val="24"/>
        </w:rPr>
        <w:t>kryzysowej, w</w:t>
      </w:r>
      <w:r w:rsidR="0020635F" w:rsidRPr="0020635F">
        <w:rPr>
          <w:szCs w:val="24"/>
        </w:rPr>
        <w:t xml:space="preserve"> których łącznie było 67 dzieci. </w:t>
      </w:r>
      <w:r w:rsidR="0020635F">
        <w:rPr>
          <w:szCs w:val="24"/>
        </w:rPr>
        <w:t xml:space="preserve">Po zakończeniu pracy z rodziną </w:t>
      </w:r>
      <w:r w:rsidR="0020635F" w:rsidRPr="009D1A0D">
        <w:rPr>
          <w:szCs w:val="24"/>
        </w:rPr>
        <w:t xml:space="preserve">prowadzony jest monitoring rodzin, obejmujący wizyty w środowisku rodziny poprzez wsparcie i wszelka pomoc. </w:t>
      </w:r>
    </w:p>
    <w:p w:rsidR="00865441" w:rsidRPr="009D1A0D" w:rsidRDefault="00592FE0" w:rsidP="00592FE0">
      <w:pPr>
        <w:pStyle w:val="Legenda"/>
        <w:rPr>
          <w:sz w:val="22"/>
        </w:rPr>
      </w:pPr>
      <w:bookmarkStart w:id="59" w:name="_Toc115686126"/>
      <w:r>
        <w:t xml:space="preserve">Wykres </w:t>
      </w:r>
      <w:fldSimple w:instr=" SEQ Wykres \* ARABIC ">
        <w:r w:rsidR="00053D6A">
          <w:rPr>
            <w:noProof/>
          </w:rPr>
          <w:t>4</w:t>
        </w:r>
      </w:fldSimple>
      <w:r w:rsidR="00865441" w:rsidRPr="009D1A0D">
        <w:t xml:space="preserve">. Liczba rodzin objętych pomocą asystenta rodziny z </w:t>
      </w:r>
      <w:r w:rsidR="00731E8F" w:rsidRPr="009D1A0D">
        <w:t>MGOPS</w:t>
      </w:r>
      <w:r w:rsidR="00865441" w:rsidRPr="009D1A0D">
        <w:t xml:space="preserve"> w </w:t>
      </w:r>
      <w:r w:rsidR="009123FF" w:rsidRPr="009D1A0D">
        <w:t>Końskich</w:t>
      </w:r>
      <w:r w:rsidR="00865441" w:rsidRPr="009D1A0D">
        <w:t xml:space="preserve"> w latach 201</w:t>
      </w:r>
      <w:r w:rsidR="0020635F" w:rsidRPr="009D1A0D">
        <w:t>8</w:t>
      </w:r>
      <w:r w:rsidR="00865441" w:rsidRPr="009D1A0D">
        <w:t>-20</w:t>
      </w:r>
      <w:r w:rsidR="0020635F" w:rsidRPr="009D1A0D">
        <w:t>21</w:t>
      </w:r>
      <w:r w:rsidR="00865441" w:rsidRPr="009D1A0D">
        <w:t xml:space="preserve"> (</w:t>
      </w:r>
      <w:r w:rsidR="00731E8F" w:rsidRPr="009D1A0D">
        <w:t>MGOPS</w:t>
      </w:r>
      <w:r w:rsidR="00865441" w:rsidRPr="009D1A0D">
        <w:t xml:space="preserve"> w </w:t>
      </w:r>
      <w:r w:rsidR="009123FF" w:rsidRPr="009D1A0D">
        <w:t>Końskich</w:t>
      </w:r>
      <w:r w:rsidR="00127CE9" w:rsidRPr="009D1A0D">
        <w:t>)</w:t>
      </w:r>
      <w:bookmarkEnd w:id="59"/>
      <w:r w:rsidR="00865441" w:rsidRPr="009D1A0D">
        <w:t xml:space="preserve"> </w:t>
      </w:r>
    </w:p>
    <w:p w:rsidR="00865441" w:rsidRDefault="00865441" w:rsidP="00865441">
      <w:r w:rsidRPr="009D1A0D">
        <w:rPr>
          <w:b/>
          <w:noProof/>
        </w:rPr>
        <w:drawing>
          <wp:inline distT="0" distB="0" distL="0" distR="0">
            <wp:extent cx="5629275" cy="2305050"/>
            <wp:effectExtent l="0" t="0" r="0" b="0"/>
            <wp:docPr id="4"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5129C" w:rsidRPr="0025129C" w:rsidRDefault="00027A62" w:rsidP="0025129C">
      <w:pPr>
        <w:rPr>
          <w:rFonts w:cs="Calibri"/>
          <w:szCs w:val="24"/>
        </w:rPr>
      </w:pPr>
      <w:r>
        <w:t xml:space="preserve">Na terenie gminy funkcjonuje placówka pieczy zastępczej – Placówka Rodzinna w Brodach (Brody Stare 50a), która zapewnia całodobowa opiekę i wychowanie dzieciom całkowicie </w:t>
      </w:r>
      <w:r w:rsidR="0025129C">
        <w:br/>
      </w:r>
      <w:r>
        <w:t xml:space="preserve">i częściowo pozbawionych opieki rodziców. </w:t>
      </w:r>
      <w:r w:rsidRPr="00027A62">
        <w:rPr>
          <w:szCs w:val="24"/>
        </w:rPr>
        <w:t>Placówka prowadzona jest przez małżeństwo posiadające uprawniania do pełnienia funkcji rodzinnego domu dziecka.</w:t>
      </w:r>
      <w:r w:rsidR="0025129C">
        <w:rPr>
          <w:szCs w:val="24"/>
        </w:rPr>
        <w:t xml:space="preserve"> </w:t>
      </w:r>
      <w:r w:rsidR="0025129C" w:rsidRPr="0025129C">
        <w:rPr>
          <w:rFonts w:cs="Calibri"/>
          <w:szCs w:val="24"/>
        </w:rPr>
        <w:t>Ponadto w powiecie koneckim dział</w:t>
      </w:r>
      <w:r w:rsidR="0025129C">
        <w:rPr>
          <w:rFonts w:cs="Calibri"/>
          <w:szCs w:val="24"/>
        </w:rPr>
        <w:t>ają placówki pieczy zastępczej:</w:t>
      </w:r>
      <w:r w:rsidR="0025129C" w:rsidRPr="0025129C">
        <w:rPr>
          <w:rFonts w:cs="Calibri"/>
          <w:szCs w:val="24"/>
        </w:rPr>
        <w:t xml:space="preserve"> Placówka Rodzinna w Kawęczynie (gm</w:t>
      </w:r>
      <w:r w:rsidR="0025129C">
        <w:rPr>
          <w:rFonts w:cs="Calibri"/>
          <w:szCs w:val="24"/>
        </w:rPr>
        <w:t>ina</w:t>
      </w:r>
      <w:r w:rsidR="0025129C" w:rsidRPr="0025129C">
        <w:rPr>
          <w:rFonts w:cs="Calibri"/>
          <w:szCs w:val="24"/>
        </w:rPr>
        <w:t xml:space="preserve"> Smyków), w której przebywa</w:t>
      </w:r>
      <w:r w:rsidR="0025129C">
        <w:rPr>
          <w:rFonts w:cs="Calibri"/>
          <w:szCs w:val="24"/>
        </w:rPr>
        <w:t xml:space="preserve"> </w:t>
      </w:r>
      <w:r w:rsidR="0024436C">
        <w:rPr>
          <w:rFonts w:cs="Calibri"/>
          <w:szCs w:val="24"/>
        </w:rPr>
        <w:t>9</w:t>
      </w:r>
      <w:r w:rsidR="0025129C">
        <w:rPr>
          <w:rFonts w:cs="Calibri"/>
          <w:szCs w:val="24"/>
        </w:rPr>
        <w:t xml:space="preserve"> dzieci, </w:t>
      </w:r>
      <w:r w:rsidR="0025129C" w:rsidRPr="0025129C">
        <w:rPr>
          <w:rFonts w:cs="Calibri"/>
          <w:szCs w:val="24"/>
        </w:rPr>
        <w:t xml:space="preserve">Wielofunkcyjna Placówka Pomocy Dziecku i Rodzinie </w:t>
      </w:r>
      <w:r w:rsidR="0025129C">
        <w:rPr>
          <w:rFonts w:cs="Calibri"/>
          <w:szCs w:val="24"/>
        </w:rPr>
        <w:br/>
      </w:r>
      <w:r w:rsidR="0025129C" w:rsidRPr="0025129C">
        <w:rPr>
          <w:rFonts w:cs="Calibri"/>
          <w:szCs w:val="24"/>
        </w:rPr>
        <w:t>w Stąporkowie - dysponująca 20 miejscami socjal</w:t>
      </w:r>
      <w:r w:rsidR="0025129C">
        <w:rPr>
          <w:rFonts w:cs="Calibri"/>
          <w:szCs w:val="24"/>
        </w:rPr>
        <w:t xml:space="preserve">izacyjnymi i 3 interwencyjnymi oraz </w:t>
      </w:r>
      <w:r w:rsidR="0025129C" w:rsidRPr="0025129C">
        <w:rPr>
          <w:rFonts w:cs="Calibri"/>
          <w:szCs w:val="24"/>
        </w:rPr>
        <w:t xml:space="preserve">Rodzina zastępcza zawodowa pełniąca funkcję Pogotowia Rodzinnego. </w:t>
      </w:r>
    </w:p>
    <w:p w:rsidR="00345749" w:rsidRDefault="00345749">
      <w:pPr>
        <w:spacing w:before="0" w:after="0" w:line="240" w:lineRule="auto"/>
        <w:jc w:val="left"/>
        <w:rPr>
          <w:b/>
          <w:bCs/>
          <w:sz w:val="20"/>
        </w:rPr>
      </w:pPr>
      <w:r>
        <w:br w:type="page"/>
      </w:r>
    </w:p>
    <w:p w:rsidR="00027A62" w:rsidRPr="0024436C" w:rsidRDefault="00027A62" w:rsidP="00027A62">
      <w:pPr>
        <w:pStyle w:val="Legenda"/>
      </w:pPr>
      <w:bookmarkStart w:id="60" w:name="_Toc115686108"/>
      <w:r w:rsidRPr="0024436C">
        <w:lastRenderedPageBreak/>
        <w:t xml:space="preserve">Tabela </w:t>
      </w:r>
      <w:fldSimple w:instr=" SEQ Tabela \* ARABIC ">
        <w:r w:rsidR="00053D6A">
          <w:rPr>
            <w:noProof/>
          </w:rPr>
          <w:t>16</w:t>
        </w:r>
      </w:fldSimple>
      <w:r w:rsidRPr="0024436C">
        <w:t xml:space="preserve">. </w:t>
      </w:r>
      <w:r w:rsidR="0024436C" w:rsidRPr="0024436C">
        <w:t xml:space="preserve">Dzieci przebywające w placówkach pieczy zastępczej z </w:t>
      </w:r>
      <w:r w:rsidRPr="0024436C">
        <w:t>teren</w:t>
      </w:r>
      <w:r w:rsidR="0024436C" w:rsidRPr="0024436C">
        <w:t>u</w:t>
      </w:r>
      <w:r w:rsidRPr="0024436C">
        <w:t xml:space="preserve"> gminy </w:t>
      </w:r>
      <w:r w:rsidR="0024436C" w:rsidRPr="0024436C">
        <w:t>(PCPR w Końskich)</w:t>
      </w:r>
      <w:bookmarkEnd w:id="60"/>
    </w:p>
    <w:tbl>
      <w:tblPr>
        <w:tblStyle w:val="Tabela-Siatka"/>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326"/>
        <w:gridCol w:w="1134"/>
        <w:gridCol w:w="1134"/>
        <w:gridCol w:w="1134"/>
        <w:gridCol w:w="922"/>
      </w:tblGrid>
      <w:tr w:rsidR="0025129C" w:rsidRPr="0024436C" w:rsidTr="0025129C">
        <w:trPr>
          <w:jc w:val="center"/>
        </w:trPr>
        <w:tc>
          <w:tcPr>
            <w:tcW w:w="4326" w:type="dxa"/>
            <w:shd w:val="clear" w:color="auto" w:fill="auto"/>
          </w:tcPr>
          <w:p w:rsidR="0025129C" w:rsidRPr="0024436C" w:rsidRDefault="0025129C" w:rsidP="0025129C">
            <w:pPr>
              <w:pStyle w:val="Styl4dotabel"/>
              <w:tabs>
                <w:tab w:val="center" w:pos="1231"/>
                <w:tab w:val="right" w:pos="2462"/>
              </w:tabs>
              <w:jc w:val="left"/>
              <w:rPr>
                <w:b/>
                <w:color w:val="auto"/>
              </w:rPr>
            </w:pPr>
            <w:r w:rsidRPr="0024436C">
              <w:rPr>
                <w:b/>
                <w:color w:val="auto"/>
              </w:rPr>
              <w:t xml:space="preserve">Wyszczególnienie </w:t>
            </w:r>
          </w:p>
        </w:tc>
        <w:tc>
          <w:tcPr>
            <w:tcW w:w="1134" w:type="dxa"/>
            <w:shd w:val="clear" w:color="auto" w:fill="auto"/>
            <w:vAlign w:val="center"/>
          </w:tcPr>
          <w:p w:rsidR="0025129C" w:rsidRPr="0024436C" w:rsidRDefault="0025129C" w:rsidP="005878BE">
            <w:pPr>
              <w:pStyle w:val="Styl4dotabel"/>
              <w:rPr>
                <w:b/>
                <w:color w:val="auto"/>
              </w:rPr>
            </w:pPr>
            <w:r w:rsidRPr="0024436C">
              <w:rPr>
                <w:b/>
                <w:color w:val="auto"/>
              </w:rPr>
              <w:t>2018</w:t>
            </w:r>
          </w:p>
        </w:tc>
        <w:tc>
          <w:tcPr>
            <w:tcW w:w="1134" w:type="dxa"/>
            <w:shd w:val="clear" w:color="auto" w:fill="auto"/>
            <w:vAlign w:val="center"/>
          </w:tcPr>
          <w:p w:rsidR="0025129C" w:rsidRPr="0024436C" w:rsidRDefault="0025129C" w:rsidP="005878BE">
            <w:pPr>
              <w:pStyle w:val="Styl4dotabel"/>
              <w:rPr>
                <w:b/>
                <w:color w:val="auto"/>
              </w:rPr>
            </w:pPr>
            <w:r w:rsidRPr="0024436C">
              <w:rPr>
                <w:b/>
                <w:color w:val="auto"/>
              </w:rPr>
              <w:t>2019</w:t>
            </w:r>
          </w:p>
        </w:tc>
        <w:tc>
          <w:tcPr>
            <w:tcW w:w="1134" w:type="dxa"/>
            <w:shd w:val="clear" w:color="auto" w:fill="auto"/>
            <w:vAlign w:val="center"/>
          </w:tcPr>
          <w:p w:rsidR="0025129C" w:rsidRPr="0024436C" w:rsidRDefault="0025129C" w:rsidP="005878BE">
            <w:pPr>
              <w:pStyle w:val="Styl4dotabel"/>
              <w:rPr>
                <w:b/>
                <w:color w:val="auto"/>
              </w:rPr>
            </w:pPr>
            <w:r w:rsidRPr="0024436C">
              <w:rPr>
                <w:b/>
                <w:color w:val="auto"/>
              </w:rPr>
              <w:t>2020</w:t>
            </w:r>
          </w:p>
        </w:tc>
        <w:tc>
          <w:tcPr>
            <w:tcW w:w="922" w:type="dxa"/>
            <w:shd w:val="clear" w:color="auto" w:fill="auto"/>
            <w:vAlign w:val="center"/>
          </w:tcPr>
          <w:p w:rsidR="0025129C" w:rsidRPr="0024436C" w:rsidRDefault="0025129C" w:rsidP="005878BE">
            <w:pPr>
              <w:pStyle w:val="Styl4dotabel"/>
              <w:rPr>
                <w:b/>
                <w:color w:val="auto"/>
              </w:rPr>
            </w:pPr>
            <w:r w:rsidRPr="0024436C">
              <w:rPr>
                <w:b/>
                <w:color w:val="auto"/>
              </w:rPr>
              <w:t>2021</w:t>
            </w:r>
          </w:p>
        </w:tc>
      </w:tr>
      <w:tr w:rsidR="0025129C" w:rsidRPr="0024436C" w:rsidTr="0025129C">
        <w:trPr>
          <w:jc w:val="center"/>
        </w:trPr>
        <w:tc>
          <w:tcPr>
            <w:tcW w:w="4326" w:type="dxa"/>
            <w:shd w:val="clear" w:color="auto" w:fill="auto"/>
            <w:vAlign w:val="center"/>
          </w:tcPr>
          <w:p w:rsidR="0025129C" w:rsidRPr="0024436C" w:rsidRDefault="0025129C" w:rsidP="0025129C">
            <w:pPr>
              <w:pStyle w:val="Styl4dotabel"/>
              <w:jc w:val="left"/>
              <w:rPr>
                <w:color w:val="auto"/>
              </w:rPr>
            </w:pPr>
            <w:r w:rsidRPr="0024436C">
              <w:rPr>
                <w:color w:val="auto"/>
              </w:rPr>
              <w:t>Liczba dzieci w rodzinach zastępczych</w:t>
            </w:r>
          </w:p>
        </w:tc>
        <w:tc>
          <w:tcPr>
            <w:tcW w:w="1134" w:type="dxa"/>
            <w:shd w:val="clear" w:color="auto" w:fill="auto"/>
            <w:vAlign w:val="center"/>
          </w:tcPr>
          <w:p w:rsidR="0025129C" w:rsidRPr="0024436C" w:rsidRDefault="0025129C" w:rsidP="0025129C">
            <w:pPr>
              <w:pStyle w:val="dotabel"/>
            </w:pPr>
            <w:r w:rsidRPr="0024436C">
              <w:t>115</w:t>
            </w:r>
          </w:p>
        </w:tc>
        <w:tc>
          <w:tcPr>
            <w:tcW w:w="1134" w:type="dxa"/>
            <w:shd w:val="clear" w:color="auto" w:fill="auto"/>
            <w:vAlign w:val="center"/>
          </w:tcPr>
          <w:p w:rsidR="0025129C" w:rsidRPr="0024436C" w:rsidRDefault="0025129C" w:rsidP="0025129C">
            <w:pPr>
              <w:pStyle w:val="dotabel"/>
            </w:pPr>
            <w:r w:rsidRPr="0024436C">
              <w:t>110</w:t>
            </w:r>
          </w:p>
        </w:tc>
        <w:tc>
          <w:tcPr>
            <w:tcW w:w="1134" w:type="dxa"/>
            <w:shd w:val="clear" w:color="auto" w:fill="auto"/>
            <w:vAlign w:val="center"/>
          </w:tcPr>
          <w:p w:rsidR="0025129C" w:rsidRPr="0024436C" w:rsidRDefault="0025129C" w:rsidP="0025129C">
            <w:pPr>
              <w:pStyle w:val="dotabel"/>
            </w:pPr>
            <w:r w:rsidRPr="0024436C">
              <w:t>111</w:t>
            </w:r>
          </w:p>
        </w:tc>
        <w:tc>
          <w:tcPr>
            <w:tcW w:w="922" w:type="dxa"/>
            <w:shd w:val="clear" w:color="auto" w:fill="auto"/>
            <w:vAlign w:val="center"/>
          </w:tcPr>
          <w:p w:rsidR="0025129C" w:rsidRPr="0024436C" w:rsidRDefault="0025129C" w:rsidP="0025129C">
            <w:pPr>
              <w:pStyle w:val="dotabel"/>
            </w:pPr>
            <w:r w:rsidRPr="0024436C">
              <w:t>112</w:t>
            </w:r>
          </w:p>
        </w:tc>
      </w:tr>
      <w:tr w:rsidR="0025129C" w:rsidRPr="004F49EC" w:rsidTr="0025129C">
        <w:trPr>
          <w:jc w:val="center"/>
        </w:trPr>
        <w:tc>
          <w:tcPr>
            <w:tcW w:w="4326" w:type="dxa"/>
            <w:shd w:val="clear" w:color="auto" w:fill="auto"/>
            <w:vAlign w:val="center"/>
          </w:tcPr>
          <w:p w:rsidR="0025129C" w:rsidRPr="0024436C" w:rsidRDefault="0025129C" w:rsidP="0025129C">
            <w:pPr>
              <w:pStyle w:val="Styl4dotabel"/>
              <w:jc w:val="left"/>
              <w:rPr>
                <w:color w:val="auto"/>
              </w:rPr>
            </w:pPr>
            <w:r w:rsidRPr="0024436C">
              <w:rPr>
                <w:color w:val="auto"/>
              </w:rPr>
              <w:t xml:space="preserve">Liczba dzieci w WPPDiR w Stąporkowie </w:t>
            </w:r>
          </w:p>
        </w:tc>
        <w:tc>
          <w:tcPr>
            <w:tcW w:w="1134" w:type="dxa"/>
            <w:shd w:val="clear" w:color="auto" w:fill="auto"/>
            <w:vAlign w:val="center"/>
          </w:tcPr>
          <w:p w:rsidR="0025129C" w:rsidRPr="0024436C" w:rsidRDefault="0025129C" w:rsidP="0025129C">
            <w:pPr>
              <w:pStyle w:val="dotabel"/>
            </w:pPr>
            <w:r w:rsidRPr="0024436C">
              <w:t>20</w:t>
            </w:r>
          </w:p>
        </w:tc>
        <w:tc>
          <w:tcPr>
            <w:tcW w:w="1134" w:type="dxa"/>
            <w:shd w:val="clear" w:color="auto" w:fill="auto"/>
            <w:vAlign w:val="center"/>
          </w:tcPr>
          <w:p w:rsidR="0025129C" w:rsidRPr="0024436C" w:rsidRDefault="0025129C" w:rsidP="0025129C">
            <w:pPr>
              <w:pStyle w:val="dotabel"/>
            </w:pPr>
            <w:r w:rsidRPr="0024436C">
              <w:t>15</w:t>
            </w:r>
          </w:p>
        </w:tc>
        <w:tc>
          <w:tcPr>
            <w:tcW w:w="1134" w:type="dxa"/>
            <w:shd w:val="clear" w:color="auto" w:fill="auto"/>
            <w:vAlign w:val="center"/>
          </w:tcPr>
          <w:p w:rsidR="0025129C" w:rsidRPr="0024436C" w:rsidRDefault="0025129C" w:rsidP="0025129C">
            <w:pPr>
              <w:pStyle w:val="Styl4dotabel"/>
              <w:rPr>
                <w:color w:val="auto"/>
              </w:rPr>
            </w:pPr>
            <w:r w:rsidRPr="0024436C">
              <w:rPr>
                <w:color w:val="auto"/>
              </w:rPr>
              <w:t>12</w:t>
            </w:r>
          </w:p>
        </w:tc>
        <w:tc>
          <w:tcPr>
            <w:tcW w:w="922" w:type="dxa"/>
            <w:shd w:val="clear" w:color="auto" w:fill="auto"/>
            <w:vAlign w:val="center"/>
          </w:tcPr>
          <w:p w:rsidR="0025129C" w:rsidRPr="004F49EC" w:rsidRDefault="0025129C" w:rsidP="0025129C">
            <w:pPr>
              <w:pStyle w:val="Styl4dotabel"/>
              <w:rPr>
                <w:color w:val="auto"/>
              </w:rPr>
            </w:pPr>
            <w:r w:rsidRPr="0024436C">
              <w:rPr>
                <w:color w:val="auto"/>
              </w:rPr>
              <w:t>14</w:t>
            </w:r>
          </w:p>
        </w:tc>
      </w:tr>
      <w:tr w:rsidR="0025129C" w:rsidRPr="004F49EC" w:rsidTr="0025129C">
        <w:trPr>
          <w:jc w:val="center"/>
        </w:trPr>
        <w:tc>
          <w:tcPr>
            <w:tcW w:w="4326" w:type="dxa"/>
            <w:shd w:val="clear" w:color="auto" w:fill="auto"/>
            <w:vAlign w:val="center"/>
          </w:tcPr>
          <w:p w:rsidR="0025129C" w:rsidRPr="004F49EC" w:rsidRDefault="0025129C" w:rsidP="0025129C">
            <w:pPr>
              <w:pStyle w:val="Styl4dotabel"/>
              <w:jc w:val="left"/>
              <w:rPr>
                <w:color w:val="auto"/>
              </w:rPr>
            </w:pPr>
            <w:r>
              <w:rPr>
                <w:color w:val="auto"/>
              </w:rPr>
              <w:t>Liczba dzieci w placówce Rodzinnej w Brodach</w:t>
            </w:r>
          </w:p>
        </w:tc>
        <w:tc>
          <w:tcPr>
            <w:tcW w:w="1134" w:type="dxa"/>
            <w:shd w:val="clear" w:color="auto" w:fill="auto"/>
            <w:vAlign w:val="center"/>
          </w:tcPr>
          <w:p w:rsidR="0025129C" w:rsidRPr="004F49EC" w:rsidRDefault="0025129C" w:rsidP="0025129C">
            <w:pPr>
              <w:pStyle w:val="dotabel"/>
            </w:pPr>
            <w:r>
              <w:t>8</w:t>
            </w:r>
          </w:p>
        </w:tc>
        <w:tc>
          <w:tcPr>
            <w:tcW w:w="1134" w:type="dxa"/>
            <w:shd w:val="clear" w:color="auto" w:fill="auto"/>
            <w:vAlign w:val="center"/>
          </w:tcPr>
          <w:p w:rsidR="0025129C" w:rsidRPr="004F49EC" w:rsidRDefault="0025129C" w:rsidP="0025129C">
            <w:pPr>
              <w:pStyle w:val="dotabel"/>
            </w:pPr>
            <w:r>
              <w:t>8</w:t>
            </w:r>
          </w:p>
        </w:tc>
        <w:tc>
          <w:tcPr>
            <w:tcW w:w="1134" w:type="dxa"/>
            <w:shd w:val="clear" w:color="auto" w:fill="auto"/>
            <w:vAlign w:val="center"/>
          </w:tcPr>
          <w:p w:rsidR="0025129C" w:rsidRPr="004F49EC" w:rsidRDefault="0025129C" w:rsidP="0025129C">
            <w:pPr>
              <w:pStyle w:val="Styl4dotabel"/>
              <w:rPr>
                <w:color w:val="auto"/>
              </w:rPr>
            </w:pPr>
            <w:r>
              <w:rPr>
                <w:color w:val="auto"/>
              </w:rPr>
              <w:t>8</w:t>
            </w:r>
          </w:p>
        </w:tc>
        <w:tc>
          <w:tcPr>
            <w:tcW w:w="922" w:type="dxa"/>
            <w:shd w:val="clear" w:color="auto" w:fill="auto"/>
            <w:vAlign w:val="center"/>
          </w:tcPr>
          <w:p w:rsidR="0025129C" w:rsidRPr="004F49EC" w:rsidRDefault="0025129C" w:rsidP="0025129C">
            <w:pPr>
              <w:pStyle w:val="Styl4dotabel"/>
              <w:rPr>
                <w:color w:val="auto"/>
              </w:rPr>
            </w:pPr>
            <w:r>
              <w:rPr>
                <w:color w:val="auto"/>
              </w:rPr>
              <w:t>8</w:t>
            </w:r>
          </w:p>
        </w:tc>
      </w:tr>
      <w:tr w:rsidR="0025129C" w:rsidRPr="004F49EC" w:rsidTr="0025129C">
        <w:trPr>
          <w:jc w:val="center"/>
        </w:trPr>
        <w:tc>
          <w:tcPr>
            <w:tcW w:w="4326" w:type="dxa"/>
            <w:shd w:val="clear" w:color="auto" w:fill="auto"/>
            <w:vAlign w:val="center"/>
          </w:tcPr>
          <w:p w:rsidR="0025129C" w:rsidRPr="004F49EC" w:rsidRDefault="0025129C" w:rsidP="0025129C">
            <w:pPr>
              <w:pStyle w:val="Styl4dotabel"/>
              <w:jc w:val="left"/>
              <w:rPr>
                <w:color w:val="auto"/>
              </w:rPr>
            </w:pPr>
            <w:r>
              <w:rPr>
                <w:color w:val="auto"/>
              </w:rPr>
              <w:t xml:space="preserve">Liczba dzieci w Placówce Rodzinnej w Kawęczynie </w:t>
            </w:r>
          </w:p>
        </w:tc>
        <w:tc>
          <w:tcPr>
            <w:tcW w:w="1134" w:type="dxa"/>
            <w:shd w:val="clear" w:color="auto" w:fill="auto"/>
            <w:vAlign w:val="center"/>
          </w:tcPr>
          <w:p w:rsidR="0025129C" w:rsidRPr="004F49EC" w:rsidRDefault="0024436C" w:rsidP="0025129C">
            <w:pPr>
              <w:pStyle w:val="dotabel"/>
            </w:pPr>
            <w:r>
              <w:t>8</w:t>
            </w:r>
          </w:p>
        </w:tc>
        <w:tc>
          <w:tcPr>
            <w:tcW w:w="1134" w:type="dxa"/>
            <w:shd w:val="clear" w:color="auto" w:fill="auto"/>
            <w:vAlign w:val="center"/>
          </w:tcPr>
          <w:p w:rsidR="0025129C" w:rsidRPr="004F49EC" w:rsidRDefault="0024436C" w:rsidP="0025129C">
            <w:pPr>
              <w:pStyle w:val="dotabel"/>
            </w:pPr>
            <w:r>
              <w:t>7</w:t>
            </w:r>
          </w:p>
        </w:tc>
        <w:tc>
          <w:tcPr>
            <w:tcW w:w="1134" w:type="dxa"/>
            <w:shd w:val="clear" w:color="auto" w:fill="auto"/>
            <w:vAlign w:val="center"/>
          </w:tcPr>
          <w:p w:rsidR="0025129C" w:rsidRPr="004F49EC" w:rsidRDefault="0024436C" w:rsidP="0025129C">
            <w:pPr>
              <w:pStyle w:val="Styl4dotabel"/>
              <w:rPr>
                <w:color w:val="auto"/>
              </w:rPr>
            </w:pPr>
            <w:r>
              <w:rPr>
                <w:color w:val="auto"/>
              </w:rPr>
              <w:t>9</w:t>
            </w:r>
          </w:p>
        </w:tc>
        <w:tc>
          <w:tcPr>
            <w:tcW w:w="922" w:type="dxa"/>
            <w:shd w:val="clear" w:color="auto" w:fill="auto"/>
            <w:vAlign w:val="center"/>
          </w:tcPr>
          <w:p w:rsidR="0025129C" w:rsidRPr="004F49EC" w:rsidRDefault="0024436C" w:rsidP="0025129C">
            <w:pPr>
              <w:pStyle w:val="Styl4dotabel"/>
              <w:rPr>
                <w:color w:val="auto"/>
              </w:rPr>
            </w:pPr>
            <w:r>
              <w:rPr>
                <w:color w:val="auto"/>
              </w:rPr>
              <w:t>9</w:t>
            </w:r>
          </w:p>
        </w:tc>
      </w:tr>
    </w:tbl>
    <w:p w:rsidR="003046A0" w:rsidRPr="00D815B4" w:rsidRDefault="003046A0" w:rsidP="00345749">
      <w:pPr>
        <w:spacing w:before="120"/>
        <w:rPr>
          <w:u w:val="single"/>
        </w:rPr>
      </w:pPr>
      <w:r w:rsidRPr="00D815B4">
        <w:rPr>
          <w:u w:val="single"/>
        </w:rPr>
        <w:t xml:space="preserve">Współfinansowanie pobytu dzieci w pieczy zastępczej </w:t>
      </w:r>
    </w:p>
    <w:p w:rsidR="00D815B4" w:rsidRPr="005A2D7C" w:rsidRDefault="00D815B4" w:rsidP="00D815B4">
      <w:pPr>
        <w:widowControl w:val="0"/>
        <w:suppressAutoHyphens/>
        <w:autoSpaceDN w:val="0"/>
        <w:textAlignment w:val="baseline"/>
        <w:rPr>
          <w:rFonts w:cs="Calibri"/>
          <w:b/>
          <w:bCs/>
          <w:color w:val="000000"/>
          <w:kern w:val="3"/>
          <w:szCs w:val="24"/>
          <w:lang w:bidi="hi-IN"/>
        </w:rPr>
      </w:pPr>
      <w:r w:rsidRPr="005A2D7C">
        <w:rPr>
          <w:rFonts w:eastAsia="NSimSun" w:cs="Calibri"/>
          <w:kern w:val="2"/>
          <w:szCs w:val="24"/>
          <w:lang w:bidi="hi-IN"/>
        </w:rPr>
        <w:t xml:space="preserve">W przypadku umieszczenia dziecka w rodzinie zastępczej albo rodzinnym domu dziecka, gmina właściwa ze względu na miejsce zamieszkania dziecka przed umieszczeniem go </w:t>
      </w:r>
      <w:r w:rsidR="005139CF">
        <w:rPr>
          <w:rFonts w:eastAsia="NSimSun" w:cs="Calibri"/>
          <w:kern w:val="2"/>
          <w:szCs w:val="24"/>
          <w:lang w:bidi="hi-IN"/>
        </w:rPr>
        <w:t xml:space="preserve">po </w:t>
      </w:r>
      <w:r w:rsidRPr="005A2D7C">
        <w:rPr>
          <w:rFonts w:eastAsia="NSimSun" w:cs="Calibri"/>
          <w:kern w:val="2"/>
          <w:szCs w:val="24"/>
          <w:lang w:bidi="hi-IN"/>
        </w:rPr>
        <w:t xml:space="preserve">raz pierwszy w pieczy zastępczej ponosi odpowiednio wydatki, o których mowa w art. 191 ust. 1 pkt 1 ustawy z dnia 9 czerwca 2011r. o wspieraniu rodziny i systemie pieczy zastępczej </w:t>
      </w:r>
      <w:r w:rsidR="005139CF">
        <w:rPr>
          <w:rFonts w:eastAsia="NSimSun" w:cs="Calibri"/>
          <w:kern w:val="2"/>
          <w:szCs w:val="24"/>
          <w:lang w:bidi="hi-IN"/>
        </w:rPr>
        <w:br/>
      </w:r>
      <w:r w:rsidRPr="005A2D7C">
        <w:rPr>
          <w:rFonts w:eastAsia="NSimSun" w:cs="Calibri"/>
          <w:kern w:val="2"/>
          <w:szCs w:val="24"/>
          <w:lang w:bidi="hi-IN"/>
        </w:rPr>
        <w:t>w wysokości:</w:t>
      </w:r>
    </w:p>
    <w:p w:rsidR="00D815B4" w:rsidRPr="005A2D7C" w:rsidRDefault="00D815B4" w:rsidP="005139CF">
      <w:pPr>
        <w:widowControl w:val="0"/>
        <w:suppressAutoHyphens/>
        <w:autoSpaceDN w:val="0"/>
        <w:textAlignment w:val="baseline"/>
        <w:rPr>
          <w:rFonts w:eastAsia="NSimSun" w:cs="Calibri"/>
          <w:kern w:val="2"/>
          <w:szCs w:val="24"/>
          <w:lang w:eastAsia="zh-CN" w:bidi="hi-IN"/>
        </w:rPr>
      </w:pPr>
      <w:r w:rsidRPr="005A2D7C">
        <w:rPr>
          <w:rFonts w:eastAsia="NSimSun" w:cs="Calibri"/>
          <w:kern w:val="2"/>
          <w:szCs w:val="24"/>
          <w:lang w:bidi="hi-IN"/>
        </w:rPr>
        <w:t xml:space="preserve">1) 10% wydatków na opiekę i wychowanie dziecka - w pierwszym roku pobytu dziecka </w:t>
      </w:r>
      <w:r w:rsidR="005139CF">
        <w:rPr>
          <w:rFonts w:eastAsia="NSimSun" w:cs="Calibri"/>
          <w:kern w:val="2"/>
          <w:szCs w:val="24"/>
          <w:lang w:bidi="hi-IN"/>
        </w:rPr>
        <w:br/>
        <w:t>w pieczy zastępczej</w:t>
      </w:r>
    </w:p>
    <w:p w:rsidR="00D815B4" w:rsidRPr="005A2D7C" w:rsidRDefault="00D815B4" w:rsidP="005139CF">
      <w:pPr>
        <w:widowControl w:val="0"/>
        <w:suppressAutoHyphens/>
        <w:autoSpaceDN w:val="0"/>
        <w:textAlignment w:val="baseline"/>
        <w:rPr>
          <w:rFonts w:eastAsia="NSimSun" w:cs="Calibri"/>
          <w:kern w:val="2"/>
          <w:szCs w:val="24"/>
          <w:lang w:eastAsia="zh-CN" w:bidi="hi-IN"/>
        </w:rPr>
      </w:pPr>
      <w:r w:rsidRPr="005A2D7C">
        <w:rPr>
          <w:rFonts w:eastAsia="NSimSun" w:cs="Calibri"/>
          <w:kern w:val="2"/>
          <w:szCs w:val="24"/>
          <w:lang w:bidi="hi-IN"/>
        </w:rPr>
        <w:t>2) 30% wydatków na opiekę i wychowanie dziecka - w drugim roku pob</w:t>
      </w:r>
      <w:r w:rsidR="005139CF">
        <w:rPr>
          <w:rFonts w:eastAsia="NSimSun" w:cs="Calibri"/>
          <w:kern w:val="2"/>
          <w:szCs w:val="24"/>
          <w:lang w:bidi="hi-IN"/>
        </w:rPr>
        <w:t>ytu dziecka w pieczy zastępczej</w:t>
      </w:r>
    </w:p>
    <w:p w:rsidR="00D815B4" w:rsidRPr="005A2D7C" w:rsidRDefault="00D815B4" w:rsidP="005139CF">
      <w:pPr>
        <w:widowControl w:val="0"/>
        <w:suppressAutoHyphens/>
        <w:autoSpaceDN w:val="0"/>
        <w:textAlignment w:val="baseline"/>
        <w:rPr>
          <w:rFonts w:eastAsia="NSimSun" w:cs="Calibri"/>
          <w:kern w:val="2"/>
          <w:szCs w:val="24"/>
          <w:lang w:bidi="hi-IN"/>
        </w:rPr>
      </w:pPr>
      <w:r w:rsidRPr="005A2D7C">
        <w:rPr>
          <w:rFonts w:eastAsia="NSimSun" w:cs="Calibri"/>
          <w:kern w:val="2"/>
          <w:szCs w:val="24"/>
          <w:lang w:bidi="hi-IN"/>
        </w:rPr>
        <w:t xml:space="preserve">3) 50% wydatków na opiekę i wychowanie dziecka - w trzecim roku i następnych latach pobytu dziecka w pieczy zastępczej. </w:t>
      </w:r>
    </w:p>
    <w:p w:rsidR="00D815B4" w:rsidRPr="005A2D7C" w:rsidRDefault="00D815B4" w:rsidP="00D815B4">
      <w:pPr>
        <w:widowControl w:val="0"/>
        <w:suppressAutoHyphens/>
        <w:autoSpaceDN w:val="0"/>
        <w:textAlignment w:val="baseline"/>
        <w:rPr>
          <w:rFonts w:eastAsia="NSimSun" w:cs="Calibri"/>
          <w:kern w:val="2"/>
          <w:szCs w:val="24"/>
          <w:lang w:bidi="hi-IN"/>
        </w:rPr>
      </w:pPr>
      <w:r w:rsidRPr="005A2D7C">
        <w:rPr>
          <w:rFonts w:eastAsia="NSimSun" w:cs="Calibri"/>
          <w:kern w:val="2"/>
          <w:szCs w:val="24"/>
          <w:lang w:bidi="hi-IN"/>
        </w:rPr>
        <w:t>W przypadku umieszczenia dziecka w placówce opiekuńczo</w:t>
      </w:r>
      <w:r w:rsidR="005139CF">
        <w:rPr>
          <w:rFonts w:eastAsia="NSimSun" w:cs="Calibri"/>
          <w:kern w:val="2"/>
          <w:szCs w:val="24"/>
          <w:lang w:bidi="hi-IN"/>
        </w:rPr>
        <w:t>-</w:t>
      </w:r>
      <w:r w:rsidRPr="005A2D7C">
        <w:rPr>
          <w:rFonts w:eastAsia="NSimSun" w:cs="Calibri"/>
          <w:kern w:val="2"/>
          <w:szCs w:val="24"/>
          <w:lang w:bidi="hi-IN"/>
        </w:rPr>
        <w:t>wychowawczej, regionalnej placówce opiekuńczo</w:t>
      </w:r>
      <w:r w:rsidR="005139CF">
        <w:rPr>
          <w:rFonts w:eastAsia="NSimSun" w:cs="Calibri"/>
          <w:kern w:val="2"/>
          <w:szCs w:val="24"/>
          <w:lang w:bidi="hi-IN"/>
        </w:rPr>
        <w:t>-</w:t>
      </w:r>
      <w:r w:rsidRPr="005A2D7C">
        <w:rPr>
          <w:rFonts w:eastAsia="NSimSun" w:cs="Calibri"/>
          <w:kern w:val="2"/>
          <w:szCs w:val="24"/>
          <w:lang w:bidi="hi-IN"/>
        </w:rPr>
        <w:t xml:space="preserve">terapeutycznej albo interwencyjnym ośrodku preadopcyjnym, gmina właściwa ze względu na miejsce zamieszkania dziecka, przed umieszczeniem go </w:t>
      </w:r>
      <w:r w:rsidR="005139CF">
        <w:rPr>
          <w:rFonts w:eastAsia="NSimSun" w:cs="Calibri"/>
          <w:kern w:val="2"/>
          <w:szCs w:val="24"/>
          <w:lang w:bidi="hi-IN"/>
        </w:rPr>
        <w:t xml:space="preserve">po </w:t>
      </w:r>
      <w:r w:rsidRPr="005A2D7C">
        <w:rPr>
          <w:rFonts w:eastAsia="NSimSun" w:cs="Calibri"/>
          <w:kern w:val="2"/>
          <w:szCs w:val="24"/>
          <w:lang w:bidi="hi-IN"/>
        </w:rPr>
        <w:t>raz pierwszy w pieczy zastępczej, ponosi odpowiednio wydatki, o których mowa w art</w:t>
      </w:r>
      <w:r w:rsidRPr="005A2D7C">
        <w:rPr>
          <w:rFonts w:eastAsia="NSimSun" w:cs="Calibri"/>
          <w:color w:val="FF0000"/>
          <w:kern w:val="2"/>
          <w:szCs w:val="24"/>
          <w:lang w:bidi="hi-IN"/>
        </w:rPr>
        <w:t xml:space="preserve">. </w:t>
      </w:r>
      <w:r w:rsidRPr="005A2D7C">
        <w:rPr>
          <w:rFonts w:eastAsia="NSimSun" w:cs="Calibri"/>
          <w:kern w:val="2"/>
          <w:szCs w:val="24"/>
          <w:lang w:bidi="hi-IN"/>
        </w:rPr>
        <w:t xml:space="preserve">191 ust. 1 pkt. 2, ustawy z dnia 9 czerwca 2011r. o wspieraniu rodziny i systemie pieczy zastępczej </w:t>
      </w:r>
      <w:r w:rsidR="005139CF">
        <w:rPr>
          <w:rFonts w:eastAsia="NSimSun" w:cs="Calibri"/>
          <w:kern w:val="2"/>
          <w:szCs w:val="24"/>
          <w:lang w:bidi="hi-IN"/>
        </w:rPr>
        <w:br/>
      </w:r>
      <w:r w:rsidRPr="005A2D7C">
        <w:rPr>
          <w:rFonts w:eastAsia="NSimSun" w:cs="Calibri"/>
          <w:kern w:val="2"/>
          <w:szCs w:val="24"/>
          <w:lang w:bidi="hi-IN"/>
        </w:rPr>
        <w:t>w wysokości:</w:t>
      </w:r>
    </w:p>
    <w:p w:rsidR="00D815B4" w:rsidRPr="005A2D7C" w:rsidRDefault="00D815B4" w:rsidP="00D815B4">
      <w:pPr>
        <w:widowControl w:val="0"/>
        <w:suppressAutoHyphens/>
        <w:autoSpaceDN w:val="0"/>
        <w:textAlignment w:val="baseline"/>
        <w:rPr>
          <w:rFonts w:eastAsia="NSimSun" w:cs="Calibri"/>
          <w:kern w:val="2"/>
          <w:szCs w:val="24"/>
          <w:lang w:eastAsia="zh-CN" w:bidi="hi-IN"/>
        </w:rPr>
      </w:pPr>
      <w:bookmarkStart w:id="61" w:name="__DdeLink__926_3816918364"/>
      <w:r w:rsidRPr="005A2D7C">
        <w:rPr>
          <w:rFonts w:eastAsia="NSimSun" w:cs="Calibri"/>
          <w:kern w:val="2"/>
          <w:szCs w:val="24"/>
          <w:lang w:bidi="hi-IN"/>
        </w:rPr>
        <w:t>1) 10% w pierwszym roku pobytu dziecka w pieczy zastępczej</w:t>
      </w:r>
      <w:bookmarkEnd w:id="61"/>
    </w:p>
    <w:p w:rsidR="00D815B4" w:rsidRPr="005A2D7C" w:rsidRDefault="00D815B4" w:rsidP="00D815B4">
      <w:pPr>
        <w:widowControl w:val="0"/>
        <w:suppressAutoHyphens/>
        <w:autoSpaceDN w:val="0"/>
        <w:textAlignment w:val="baseline"/>
        <w:rPr>
          <w:rFonts w:eastAsia="NSimSun" w:cs="Calibri"/>
          <w:kern w:val="2"/>
          <w:szCs w:val="24"/>
          <w:lang w:eastAsia="zh-CN" w:bidi="hi-IN"/>
        </w:rPr>
      </w:pPr>
      <w:r w:rsidRPr="005A2D7C">
        <w:rPr>
          <w:rFonts w:eastAsia="NSimSun" w:cs="Calibri"/>
          <w:kern w:val="2"/>
          <w:szCs w:val="24"/>
          <w:lang w:bidi="hi-IN"/>
        </w:rPr>
        <w:t>2) 30% w drugim roku pob</w:t>
      </w:r>
      <w:r w:rsidR="005139CF">
        <w:rPr>
          <w:rFonts w:eastAsia="NSimSun" w:cs="Calibri"/>
          <w:kern w:val="2"/>
          <w:szCs w:val="24"/>
          <w:lang w:bidi="hi-IN"/>
        </w:rPr>
        <w:t>ytu dziecka w pieczy zastępczej</w:t>
      </w:r>
    </w:p>
    <w:p w:rsidR="00D815B4" w:rsidRPr="005A2D7C" w:rsidRDefault="00D815B4" w:rsidP="00D815B4">
      <w:pPr>
        <w:widowControl w:val="0"/>
        <w:suppressAutoHyphens/>
        <w:autoSpaceDN w:val="0"/>
        <w:textAlignment w:val="baseline"/>
        <w:rPr>
          <w:rFonts w:eastAsia="NSimSun" w:cs="Calibri"/>
          <w:kern w:val="2"/>
          <w:szCs w:val="24"/>
          <w:lang w:eastAsia="zh-CN" w:bidi="hi-IN"/>
        </w:rPr>
      </w:pPr>
      <w:r w:rsidRPr="005A2D7C">
        <w:rPr>
          <w:rFonts w:eastAsia="NSimSun" w:cs="Calibri"/>
          <w:kern w:val="2"/>
          <w:szCs w:val="24"/>
          <w:lang w:bidi="hi-IN"/>
        </w:rPr>
        <w:t>3) 50% w trzecim roku i następnych latach pob</w:t>
      </w:r>
      <w:r w:rsidR="005139CF">
        <w:rPr>
          <w:rFonts w:eastAsia="NSimSun" w:cs="Calibri"/>
          <w:kern w:val="2"/>
          <w:szCs w:val="24"/>
          <w:lang w:bidi="hi-IN"/>
        </w:rPr>
        <w:t xml:space="preserve">ytu dziecka w pieczy zastępczej </w:t>
      </w:r>
      <w:r w:rsidRPr="005A2D7C">
        <w:rPr>
          <w:rFonts w:eastAsia="NSimSun" w:cs="Calibri"/>
          <w:kern w:val="2"/>
          <w:szCs w:val="24"/>
          <w:lang w:bidi="hi-IN"/>
        </w:rPr>
        <w:t>- średnich miesięcznych wydatków przeznaczonych na utrzymanie dziecka w placówce opiekuńczo-wychowawczej, regionalnej placówce opiekuńczo-terapeutycznej albo interwencyjnym ośrodku preadopcyjnym.</w:t>
      </w:r>
    </w:p>
    <w:p w:rsidR="00345749" w:rsidRPr="00392A9A" w:rsidRDefault="00345749" w:rsidP="00345749">
      <w:pPr>
        <w:widowControl w:val="0"/>
        <w:suppressAutoHyphens/>
        <w:autoSpaceDN w:val="0"/>
        <w:textAlignment w:val="baseline"/>
        <w:rPr>
          <w:rFonts w:cs="Calibri"/>
          <w:color w:val="000000"/>
          <w:kern w:val="3"/>
          <w:szCs w:val="24"/>
          <w:lang w:bidi="hi-IN"/>
        </w:rPr>
      </w:pPr>
      <w:r w:rsidRPr="00392A9A">
        <w:rPr>
          <w:rFonts w:cs="Calibri"/>
          <w:color w:val="000000"/>
          <w:kern w:val="3"/>
          <w:szCs w:val="24"/>
          <w:shd w:val="clear" w:color="auto" w:fill="FFFFFF"/>
          <w:lang w:bidi="hi-IN"/>
        </w:rPr>
        <w:t>W roku 2021r. pieczę zastępczą opuściło 4 dzieci, z tego: 1 powróciło do rodziców biologicznych</w:t>
      </w:r>
      <w:r w:rsidRPr="00392A9A">
        <w:rPr>
          <w:rFonts w:cs="Calibri"/>
          <w:color w:val="000000"/>
          <w:kern w:val="3"/>
          <w:szCs w:val="24"/>
          <w:lang w:bidi="hi-IN"/>
        </w:rPr>
        <w:t xml:space="preserve">, 2 usamodzielniło się i opuściło pieczę zastępczą, </w:t>
      </w:r>
      <w:r>
        <w:rPr>
          <w:rFonts w:cs="Calibri"/>
          <w:color w:val="000000"/>
          <w:kern w:val="3"/>
          <w:szCs w:val="24"/>
          <w:lang w:bidi="hi-IN"/>
        </w:rPr>
        <w:t xml:space="preserve">natomiast </w:t>
      </w:r>
      <w:r w:rsidRPr="00392A9A">
        <w:rPr>
          <w:rFonts w:cs="Calibri"/>
          <w:color w:val="000000"/>
          <w:kern w:val="3"/>
          <w:szCs w:val="24"/>
          <w:lang w:bidi="hi-IN"/>
        </w:rPr>
        <w:t>1 zostało adoptowane.</w:t>
      </w:r>
    </w:p>
    <w:p w:rsidR="00345749" w:rsidRDefault="00345749">
      <w:pPr>
        <w:spacing w:before="0" w:after="0" w:line="240" w:lineRule="auto"/>
        <w:jc w:val="left"/>
        <w:rPr>
          <w:b/>
          <w:bCs/>
          <w:sz w:val="20"/>
        </w:rPr>
      </w:pPr>
      <w:r>
        <w:br w:type="page"/>
      </w:r>
    </w:p>
    <w:p w:rsidR="00D815B4" w:rsidRDefault="005139CF" w:rsidP="005139CF">
      <w:pPr>
        <w:pStyle w:val="Legenda"/>
      </w:pPr>
      <w:bookmarkStart w:id="62" w:name="_Toc115686109"/>
      <w:r>
        <w:lastRenderedPageBreak/>
        <w:t xml:space="preserve">Tabela </w:t>
      </w:r>
      <w:fldSimple w:instr=" SEQ Tabela \* ARABIC ">
        <w:r w:rsidR="00053D6A">
          <w:rPr>
            <w:noProof/>
          </w:rPr>
          <w:t>17</w:t>
        </w:r>
      </w:fldSimple>
      <w:r>
        <w:t>. Liczba dzieci umieszczonych w placówkach opiekuńczo-wychowawczych w 2021r., których pobyt współfinansowany był przy udziale gminy Końskie</w:t>
      </w:r>
      <w:bookmarkEnd w:id="62"/>
      <w:r>
        <w:t xml:space="preserve"> </w:t>
      </w:r>
    </w:p>
    <w:tbl>
      <w:tblPr>
        <w:tblW w:w="0" w:type="auto"/>
        <w:tblBorders>
          <w:insideH w:val="single" w:sz="4" w:space="0" w:color="auto"/>
          <w:insideV w:val="single" w:sz="4" w:space="0" w:color="auto"/>
        </w:tblBorders>
        <w:tblLook w:val="04A0" w:firstRow="1" w:lastRow="0" w:firstColumn="1" w:lastColumn="0" w:noHBand="0" w:noVBand="1"/>
      </w:tblPr>
      <w:tblGrid>
        <w:gridCol w:w="5353"/>
        <w:gridCol w:w="3859"/>
      </w:tblGrid>
      <w:tr w:rsidR="005139CF" w:rsidRPr="007C3FB2" w:rsidTr="00686FB0">
        <w:tc>
          <w:tcPr>
            <w:tcW w:w="5353" w:type="dxa"/>
            <w:vAlign w:val="center"/>
          </w:tcPr>
          <w:p w:rsidR="005139CF" w:rsidRPr="005139CF" w:rsidRDefault="005139CF" w:rsidP="00686FB0">
            <w:pPr>
              <w:jc w:val="left"/>
              <w:rPr>
                <w:b/>
                <w:sz w:val="20"/>
              </w:rPr>
            </w:pPr>
            <w:r>
              <w:rPr>
                <w:b/>
                <w:sz w:val="20"/>
              </w:rPr>
              <w:t>Typ placówki</w:t>
            </w:r>
          </w:p>
        </w:tc>
        <w:tc>
          <w:tcPr>
            <w:tcW w:w="3859" w:type="dxa"/>
          </w:tcPr>
          <w:p w:rsidR="005139CF" w:rsidRPr="005139CF" w:rsidRDefault="005139CF" w:rsidP="005139CF">
            <w:pPr>
              <w:jc w:val="center"/>
              <w:rPr>
                <w:b/>
                <w:sz w:val="20"/>
              </w:rPr>
            </w:pPr>
            <w:r>
              <w:rPr>
                <w:b/>
                <w:sz w:val="20"/>
              </w:rPr>
              <w:t>Średnia liczba dzieci przebywających w 2021r. w placówkach</w:t>
            </w:r>
          </w:p>
        </w:tc>
      </w:tr>
      <w:tr w:rsidR="005139CF" w:rsidRPr="007C3FB2" w:rsidTr="00686FB0">
        <w:tc>
          <w:tcPr>
            <w:tcW w:w="5353" w:type="dxa"/>
          </w:tcPr>
          <w:p w:rsidR="005139CF" w:rsidRPr="007C3FB2" w:rsidRDefault="005139CF" w:rsidP="00C82795">
            <w:pPr>
              <w:rPr>
                <w:sz w:val="20"/>
              </w:rPr>
            </w:pPr>
            <w:r>
              <w:rPr>
                <w:sz w:val="20"/>
              </w:rPr>
              <w:t xml:space="preserve">Wielofunkcyjna Placówka Pomocy Dziecku i rodzinie </w:t>
            </w:r>
            <w:r w:rsidR="00686FB0">
              <w:rPr>
                <w:sz w:val="20"/>
              </w:rPr>
              <w:br/>
            </w:r>
            <w:r>
              <w:rPr>
                <w:sz w:val="20"/>
              </w:rPr>
              <w:t xml:space="preserve">w Stąporkowie </w:t>
            </w:r>
          </w:p>
        </w:tc>
        <w:tc>
          <w:tcPr>
            <w:tcW w:w="3859" w:type="dxa"/>
          </w:tcPr>
          <w:p w:rsidR="005139CF" w:rsidRPr="007C3FB2" w:rsidRDefault="005139CF" w:rsidP="00C82795">
            <w:pPr>
              <w:jc w:val="center"/>
              <w:rPr>
                <w:sz w:val="20"/>
              </w:rPr>
            </w:pPr>
            <w:r>
              <w:rPr>
                <w:sz w:val="20"/>
              </w:rPr>
              <w:t>6</w:t>
            </w:r>
          </w:p>
        </w:tc>
      </w:tr>
      <w:tr w:rsidR="005139CF" w:rsidRPr="007C3FB2" w:rsidTr="00686FB0">
        <w:tc>
          <w:tcPr>
            <w:tcW w:w="5353" w:type="dxa"/>
          </w:tcPr>
          <w:p w:rsidR="005139CF" w:rsidRPr="007C3FB2" w:rsidRDefault="005139CF" w:rsidP="005139CF">
            <w:pPr>
              <w:rPr>
                <w:sz w:val="20"/>
              </w:rPr>
            </w:pPr>
            <w:r>
              <w:rPr>
                <w:sz w:val="20"/>
              </w:rPr>
              <w:t xml:space="preserve">Placówka Rodzinna w Brodach </w:t>
            </w:r>
          </w:p>
        </w:tc>
        <w:tc>
          <w:tcPr>
            <w:tcW w:w="3859" w:type="dxa"/>
          </w:tcPr>
          <w:p w:rsidR="005139CF" w:rsidRPr="007C3FB2" w:rsidRDefault="006A21C5" w:rsidP="00C82795">
            <w:pPr>
              <w:jc w:val="center"/>
              <w:rPr>
                <w:sz w:val="20"/>
              </w:rPr>
            </w:pPr>
            <w:r>
              <w:rPr>
                <w:sz w:val="20"/>
              </w:rPr>
              <w:t>4</w:t>
            </w:r>
          </w:p>
        </w:tc>
      </w:tr>
      <w:tr w:rsidR="005139CF" w:rsidRPr="007C3FB2" w:rsidTr="00686FB0">
        <w:tc>
          <w:tcPr>
            <w:tcW w:w="5353" w:type="dxa"/>
          </w:tcPr>
          <w:p w:rsidR="005139CF" w:rsidRPr="007C3FB2" w:rsidRDefault="006A21C5" w:rsidP="00C82795">
            <w:pPr>
              <w:rPr>
                <w:sz w:val="20"/>
              </w:rPr>
            </w:pPr>
            <w:r>
              <w:rPr>
                <w:sz w:val="20"/>
              </w:rPr>
              <w:t xml:space="preserve">Placówka Rodzinna w Kawęczynie </w:t>
            </w:r>
          </w:p>
        </w:tc>
        <w:tc>
          <w:tcPr>
            <w:tcW w:w="3859" w:type="dxa"/>
          </w:tcPr>
          <w:p w:rsidR="005139CF" w:rsidRPr="007C3FB2" w:rsidRDefault="006A21C5" w:rsidP="00C82795">
            <w:pPr>
              <w:jc w:val="center"/>
              <w:rPr>
                <w:sz w:val="20"/>
              </w:rPr>
            </w:pPr>
            <w:r>
              <w:rPr>
                <w:sz w:val="20"/>
              </w:rPr>
              <w:t>7</w:t>
            </w:r>
          </w:p>
        </w:tc>
      </w:tr>
      <w:tr w:rsidR="005139CF" w:rsidRPr="007C3FB2" w:rsidTr="00686FB0">
        <w:tc>
          <w:tcPr>
            <w:tcW w:w="5353" w:type="dxa"/>
          </w:tcPr>
          <w:p w:rsidR="005139CF" w:rsidRPr="007C3FB2" w:rsidRDefault="006A21C5" w:rsidP="00686FB0">
            <w:pPr>
              <w:rPr>
                <w:sz w:val="20"/>
              </w:rPr>
            </w:pPr>
            <w:r>
              <w:rPr>
                <w:sz w:val="20"/>
              </w:rPr>
              <w:t>Placówka Opiekuńczo-Wychowawcza „Dom Pod Modrzewiem” w Białymstoku</w:t>
            </w:r>
          </w:p>
        </w:tc>
        <w:tc>
          <w:tcPr>
            <w:tcW w:w="3859" w:type="dxa"/>
          </w:tcPr>
          <w:p w:rsidR="005139CF" w:rsidRPr="007C3FB2" w:rsidRDefault="006A21C5" w:rsidP="00C82795">
            <w:pPr>
              <w:jc w:val="center"/>
              <w:rPr>
                <w:sz w:val="20"/>
              </w:rPr>
            </w:pPr>
            <w:r>
              <w:rPr>
                <w:sz w:val="20"/>
              </w:rPr>
              <w:t>3</w:t>
            </w:r>
          </w:p>
        </w:tc>
      </w:tr>
      <w:tr w:rsidR="005139CF" w:rsidRPr="007C3FB2" w:rsidTr="00686FB0">
        <w:tc>
          <w:tcPr>
            <w:tcW w:w="5353" w:type="dxa"/>
          </w:tcPr>
          <w:p w:rsidR="005139CF" w:rsidRPr="006A21C5" w:rsidRDefault="006A21C5" w:rsidP="00C82795">
            <w:pPr>
              <w:rPr>
                <w:b/>
                <w:sz w:val="20"/>
              </w:rPr>
            </w:pPr>
            <w:r>
              <w:rPr>
                <w:b/>
                <w:sz w:val="20"/>
              </w:rPr>
              <w:t>Ogółem</w:t>
            </w:r>
          </w:p>
        </w:tc>
        <w:tc>
          <w:tcPr>
            <w:tcW w:w="3859" w:type="dxa"/>
          </w:tcPr>
          <w:p w:rsidR="005139CF" w:rsidRPr="006A21C5" w:rsidRDefault="006A21C5" w:rsidP="00C82795">
            <w:pPr>
              <w:jc w:val="center"/>
              <w:rPr>
                <w:b/>
                <w:sz w:val="20"/>
              </w:rPr>
            </w:pPr>
            <w:r w:rsidRPr="006A21C5">
              <w:rPr>
                <w:b/>
                <w:sz w:val="20"/>
              </w:rPr>
              <w:t>20</w:t>
            </w:r>
          </w:p>
        </w:tc>
      </w:tr>
    </w:tbl>
    <w:p w:rsidR="00865441" w:rsidRPr="009123FF" w:rsidRDefault="004D593B" w:rsidP="009D1A0D">
      <w:pPr>
        <w:pStyle w:val="Nagwek3"/>
      </w:pPr>
      <w:bookmarkStart w:id="63" w:name="_Toc115687203"/>
      <w:r>
        <w:t>3.</w:t>
      </w:r>
      <w:r w:rsidR="00AE28E4" w:rsidRPr="009123FF">
        <w:t>1.</w:t>
      </w:r>
      <w:r w:rsidR="00731E8F" w:rsidRPr="009123FF">
        <w:t>4</w:t>
      </w:r>
      <w:r w:rsidR="00AE28E4" w:rsidRPr="009123FF">
        <w:t>. Wsparcie dla rodzin z dziećmi</w:t>
      </w:r>
      <w:bookmarkEnd w:id="63"/>
    </w:p>
    <w:p w:rsidR="00E967DD" w:rsidRPr="00FB20DB" w:rsidRDefault="00E967DD" w:rsidP="00855D49">
      <w:pPr>
        <w:autoSpaceDE w:val="0"/>
        <w:autoSpaceDN w:val="0"/>
        <w:adjustRightInd w:val="0"/>
        <w:rPr>
          <w:rFonts w:cs="Calibri"/>
          <w:szCs w:val="24"/>
        </w:rPr>
      </w:pPr>
      <w:r w:rsidRPr="00FB20DB">
        <w:rPr>
          <w:rFonts w:cs="Calibri"/>
          <w:szCs w:val="24"/>
        </w:rPr>
        <w:t xml:space="preserve">Realizowane przez Miejsko-Gminny Ośrodek Pomocy Społecznej w </w:t>
      </w:r>
      <w:r w:rsidR="009123FF" w:rsidRPr="00FB20DB">
        <w:rPr>
          <w:rFonts w:cs="Calibri"/>
          <w:szCs w:val="24"/>
        </w:rPr>
        <w:t>Końskich</w:t>
      </w:r>
      <w:r w:rsidRPr="00FB20DB">
        <w:rPr>
          <w:rFonts w:cs="Calibri"/>
          <w:szCs w:val="24"/>
        </w:rPr>
        <w:t xml:space="preserve"> zadania </w:t>
      </w:r>
      <w:r w:rsidR="0044088E" w:rsidRPr="00FB20DB">
        <w:rPr>
          <w:rFonts w:cs="Calibri"/>
          <w:szCs w:val="24"/>
        </w:rPr>
        <w:br/>
      </w:r>
      <w:r w:rsidRPr="00FB20DB">
        <w:rPr>
          <w:rFonts w:cs="Calibri"/>
          <w:szCs w:val="24"/>
        </w:rPr>
        <w:t xml:space="preserve">z zakresu wsparcia dla rodzin z dziećmi dotyczą działań związanych z wypłacaniem świadczeń rodzinnych, pomocy osobom uprawnionym do alimentów. Zasady przyznawania i wypłacania świadczeń rodzinnych opisane są w ustawie o świadczeniach rodzinnych. Świadczeniami rodzinnymi są: zasiłek rodzinny oraz dodatki do zasiłku rodzinnego, jednorazowa zapomoga </w:t>
      </w:r>
      <w:r w:rsidR="00686FB0">
        <w:rPr>
          <w:rFonts w:cs="Calibri"/>
          <w:szCs w:val="24"/>
        </w:rPr>
        <w:br/>
      </w:r>
      <w:r w:rsidRPr="00FB20DB">
        <w:rPr>
          <w:rFonts w:cs="Calibri"/>
          <w:szCs w:val="24"/>
        </w:rPr>
        <w:t>z tytułu urodzenia się dziecka, świadczenia opiekuńcze: zasiłek pielęgnacyjny, świadczenie pielęgnacyjne i specjalny zasiłek opiekuńczy, zasiłek dla opiekuna jako świadczenie będące realizacją wyroku Trybunału Konstytucyjnego z dnia 5 grudnia 2013r., sygn. akt TK akt K 27/13. oraz świadczenie rodzicielskie. Osoba mająca prawo do zasiłku rodzinnego może ubiegać się o następujące dodatki: dodatek z tytułu urodzenia dziecka, dodatek z tytułu opieki nad dzieckiem w okresie korzystania z urlopu wychowawczego, dodatek z tytułu samotnego wychowywania dziecka, dodatek z tytułu wychowywania dziecka w rodzinie wielodzietnej, dodatek z tytułu kształcenia i rehabilitac</w:t>
      </w:r>
      <w:r w:rsidR="009D1A0D" w:rsidRPr="00FB20DB">
        <w:rPr>
          <w:rFonts w:cs="Calibri"/>
          <w:szCs w:val="24"/>
        </w:rPr>
        <w:t xml:space="preserve">ji dziecka niepełnosprawnego oraz </w:t>
      </w:r>
      <w:r w:rsidRPr="00FB20DB">
        <w:rPr>
          <w:rFonts w:cs="Calibri"/>
          <w:szCs w:val="24"/>
        </w:rPr>
        <w:t xml:space="preserve">dodatek z tytułu podjęcia przez dziecko nauki w szkole poza miejscem zamieszkania. </w:t>
      </w:r>
    </w:p>
    <w:p w:rsidR="00E967DD" w:rsidRDefault="00E967DD" w:rsidP="00855D49">
      <w:pPr>
        <w:autoSpaceDE w:val="0"/>
        <w:autoSpaceDN w:val="0"/>
        <w:adjustRightInd w:val="0"/>
        <w:rPr>
          <w:rFonts w:cs="Calibri"/>
          <w:szCs w:val="24"/>
        </w:rPr>
      </w:pPr>
      <w:r w:rsidRPr="00487B78">
        <w:rPr>
          <w:rFonts w:cs="Calibri"/>
          <w:szCs w:val="24"/>
        </w:rPr>
        <w:t>Przyznanie prawa do zasiłku rodzinnego i dodatków uzależnione jest od spełnienia kryterium dochodowego</w:t>
      </w:r>
      <w:r w:rsidR="00F209C9" w:rsidRPr="00487B78">
        <w:rPr>
          <w:rFonts w:cs="Calibri"/>
          <w:szCs w:val="24"/>
        </w:rPr>
        <w:t xml:space="preserve"> </w:t>
      </w:r>
      <w:r w:rsidRPr="00487B78">
        <w:rPr>
          <w:rFonts w:cs="Calibri"/>
          <w:szCs w:val="24"/>
        </w:rPr>
        <w:t xml:space="preserve">– świadczenia przysługują, jeżeli przeciętny miesięczny dochód na osobę w rodzinie nie przekracza kwoty </w:t>
      </w:r>
      <w:r w:rsidR="00487B78" w:rsidRPr="00487B78">
        <w:rPr>
          <w:rFonts w:cs="Calibri"/>
          <w:szCs w:val="24"/>
        </w:rPr>
        <w:t>674</w:t>
      </w:r>
      <w:r w:rsidRPr="00487B78">
        <w:rPr>
          <w:rFonts w:cs="Calibri"/>
          <w:szCs w:val="24"/>
        </w:rPr>
        <w:t xml:space="preserve"> zł, a w przypadku gdy członkiem rodziny jest dziecko legitymujące się orzeczeniem o niepełnosprawności lub orzeczeniem o umiarkowanym albo o znacznym stopniu niepełnosprawności, zasiłek rodzinny przysługuje, jeżeli przeciętny miesięczny dochód rodziny w przeliczeniu na osobę albo dochód osoby uczącej się nie przekracza kwoty 764 zł. Kwoty kryteriów dochodowych uprawniających do zasiłku rodzinnego, a także wysokość poszczególnych świadczeń rodzinnych podlegają weryfikacji co 3 lata, z uwzględnieniem wyników badań progu wsparcia dochodowego rodzin. </w:t>
      </w:r>
    </w:p>
    <w:p w:rsidR="00345749" w:rsidRDefault="00345749">
      <w:pPr>
        <w:spacing w:before="0" w:after="0" w:line="240" w:lineRule="auto"/>
        <w:jc w:val="left"/>
        <w:rPr>
          <w:b/>
          <w:bCs/>
          <w:sz w:val="20"/>
        </w:rPr>
      </w:pPr>
      <w:r>
        <w:br w:type="page"/>
      </w:r>
    </w:p>
    <w:p w:rsidR="001C3723" w:rsidRDefault="001C3723" w:rsidP="001C3723">
      <w:pPr>
        <w:pStyle w:val="Legenda"/>
      </w:pPr>
      <w:bookmarkStart w:id="64" w:name="_Toc115686110"/>
      <w:r>
        <w:lastRenderedPageBreak/>
        <w:t xml:space="preserve">Tabela </w:t>
      </w:r>
      <w:fldSimple w:instr=" SEQ Tabela \* ARABIC ">
        <w:r w:rsidR="00053D6A">
          <w:rPr>
            <w:noProof/>
          </w:rPr>
          <w:t>18</w:t>
        </w:r>
      </w:fldSimple>
      <w:r w:rsidRPr="004F56D1">
        <w:t>. Struktura rodzin z terenu gminy Końskie korzystających z pomocy MGOPS w Końskich w latach 2018-2021(MGOPS w Końskich)</w:t>
      </w:r>
      <w:bookmarkEnd w:id="64"/>
    </w:p>
    <w:tbl>
      <w:tblPr>
        <w:tblStyle w:val="Tabela-Siatka"/>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652"/>
        <w:gridCol w:w="1250"/>
        <w:gridCol w:w="1249"/>
        <w:gridCol w:w="1250"/>
        <w:gridCol w:w="1249"/>
      </w:tblGrid>
      <w:tr w:rsidR="001C3723" w:rsidRPr="00905423" w:rsidTr="005878BE">
        <w:trPr>
          <w:jc w:val="center"/>
        </w:trPr>
        <w:tc>
          <w:tcPr>
            <w:tcW w:w="3652" w:type="dxa"/>
            <w:shd w:val="clear" w:color="auto" w:fill="auto"/>
          </w:tcPr>
          <w:p w:rsidR="001C3723" w:rsidRPr="00905423" w:rsidRDefault="001C3723" w:rsidP="005878BE">
            <w:pPr>
              <w:pStyle w:val="Styl4dotabel"/>
              <w:tabs>
                <w:tab w:val="center" w:pos="1231"/>
                <w:tab w:val="right" w:pos="2462"/>
              </w:tabs>
              <w:rPr>
                <w:b/>
                <w:color w:val="auto"/>
              </w:rPr>
            </w:pPr>
            <w:r w:rsidRPr="00905423">
              <w:rPr>
                <w:b/>
                <w:color w:val="auto"/>
              </w:rPr>
              <w:t>Wyszczególnienie</w:t>
            </w:r>
          </w:p>
        </w:tc>
        <w:tc>
          <w:tcPr>
            <w:tcW w:w="1250" w:type="dxa"/>
            <w:shd w:val="clear" w:color="auto" w:fill="auto"/>
            <w:vAlign w:val="center"/>
          </w:tcPr>
          <w:p w:rsidR="001C3723" w:rsidRPr="00905423" w:rsidRDefault="001C3723" w:rsidP="005878BE">
            <w:pPr>
              <w:pStyle w:val="Styl4dotabel"/>
              <w:rPr>
                <w:b/>
                <w:color w:val="auto"/>
              </w:rPr>
            </w:pPr>
            <w:r w:rsidRPr="00905423">
              <w:rPr>
                <w:b/>
                <w:color w:val="auto"/>
              </w:rPr>
              <w:t>2018</w:t>
            </w:r>
          </w:p>
        </w:tc>
        <w:tc>
          <w:tcPr>
            <w:tcW w:w="1249" w:type="dxa"/>
            <w:shd w:val="clear" w:color="auto" w:fill="auto"/>
            <w:vAlign w:val="center"/>
          </w:tcPr>
          <w:p w:rsidR="001C3723" w:rsidRPr="00905423" w:rsidRDefault="001C3723" w:rsidP="005878BE">
            <w:pPr>
              <w:pStyle w:val="Styl4dotabel"/>
              <w:rPr>
                <w:b/>
                <w:color w:val="auto"/>
              </w:rPr>
            </w:pPr>
            <w:r w:rsidRPr="00905423">
              <w:rPr>
                <w:b/>
                <w:color w:val="auto"/>
              </w:rPr>
              <w:t>2019</w:t>
            </w:r>
          </w:p>
        </w:tc>
        <w:tc>
          <w:tcPr>
            <w:tcW w:w="1250" w:type="dxa"/>
            <w:shd w:val="clear" w:color="auto" w:fill="auto"/>
            <w:vAlign w:val="center"/>
          </w:tcPr>
          <w:p w:rsidR="001C3723" w:rsidRPr="00905423" w:rsidRDefault="001C3723" w:rsidP="005878BE">
            <w:pPr>
              <w:pStyle w:val="Styl4dotabel"/>
              <w:rPr>
                <w:b/>
                <w:color w:val="auto"/>
              </w:rPr>
            </w:pPr>
            <w:r w:rsidRPr="00905423">
              <w:rPr>
                <w:b/>
                <w:color w:val="auto"/>
              </w:rPr>
              <w:t>2020</w:t>
            </w:r>
          </w:p>
        </w:tc>
        <w:tc>
          <w:tcPr>
            <w:tcW w:w="1249" w:type="dxa"/>
            <w:shd w:val="clear" w:color="auto" w:fill="auto"/>
            <w:vAlign w:val="center"/>
          </w:tcPr>
          <w:p w:rsidR="001C3723" w:rsidRPr="00905423" w:rsidRDefault="001C3723" w:rsidP="005878BE">
            <w:pPr>
              <w:pStyle w:val="Styl4dotabel"/>
              <w:rPr>
                <w:b/>
                <w:color w:val="auto"/>
              </w:rPr>
            </w:pPr>
            <w:r w:rsidRPr="00905423">
              <w:rPr>
                <w:b/>
                <w:color w:val="auto"/>
              </w:rPr>
              <w:t>2021</w:t>
            </w:r>
          </w:p>
        </w:tc>
      </w:tr>
      <w:tr w:rsidR="001C3723" w:rsidRPr="004F49EC" w:rsidTr="005878BE">
        <w:trPr>
          <w:jc w:val="center"/>
        </w:trPr>
        <w:tc>
          <w:tcPr>
            <w:tcW w:w="3652" w:type="dxa"/>
            <w:shd w:val="clear" w:color="auto" w:fill="auto"/>
            <w:vAlign w:val="center"/>
          </w:tcPr>
          <w:p w:rsidR="001C3723" w:rsidRDefault="001C3723" w:rsidP="005878BE">
            <w:pPr>
              <w:pStyle w:val="Styl4dotabel"/>
              <w:jc w:val="left"/>
              <w:rPr>
                <w:color w:val="auto"/>
              </w:rPr>
            </w:pPr>
            <w:r w:rsidRPr="004F49EC">
              <w:rPr>
                <w:color w:val="auto"/>
              </w:rPr>
              <w:t>Liczba rodzin ogółem</w:t>
            </w:r>
            <w:r>
              <w:rPr>
                <w:color w:val="auto"/>
              </w:rPr>
              <w:t xml:space="preserve">, </w:t>
            </w:r>
          </w:p>
          <w:p w:rsidR="001C3723" w:rsidRPr="004F49EC" w:rsidRDefault="001C3723" w:rsidP="005878BE">
            <w:pPr>
              <w:pStyle w:val="Styl4dotabel"/>
              <w:jc w:val="right"/>
              <w:rPr>
                <w:color w:val="auto"/>
              </w:rPr>
            </w:pPr>
            <w:r>
              <w:rPr>
                <w:color w:val="auto"/>
              </w:rPr>
              <w:t>w tym z terenu wsi</w:t>
            </w:r>
          </w:p>
        </w:tc>
        <w:tc>
          <w:tcPr>
            <w:tcW w:w="1250" w:type="dxa"/>
            <w:shd w:val="clear" w:color="auto" w:fill="auto"/>
            <w:vAlign w:val="center"/>
          </w:tcPr>
          <w:p w:rsidR="001C3723" w:rsidRDefault="004F56D1" w:rsidP="004F56D1">
            <w:pPr>
              <w:pStyle w:val="dotabel"/>
            </w:pPr>
            <w:r>
              <w:t>1095</w:t>
            </w:r>
          </w:p>
          <w:p w:rsidR="004F56D1" w:rsidRPr="004F49EC" w:rsidRDefault="004F56D1" w:rsidP="005878BE">
            <w:pPr>
              <w:pStyle w:val="dotabel"/>
              <w:jc w:val="right"/>
            </w:pPr>
            <w:r>
              <w:t>531</w:t>
            </w:r>
          </w:p>
        </w:tc>
        <w:tc>
          <w:tcPr>
            <w:tcW w:w="1249" w:type="dxa"/>
            <w:shd w:val="clear" w:color="auto" w:fill="auto"/>
            <w:vAlign w:val="center"/>
          </w:tcPr>
          <w:p w:rsidR="001C3723" w:rsidRDefault="007F13B9" w:rsidP="007F13B9">
            <w:pPr>
              <w:pStyle w:val="dotabel"/>
            </w:pPr>
            <w:r>
              <w:t>1057</w:t>
            </w:r>
          </w:p>
          <w:p w:rsidR="007F13B9" w:rsidRPr="004F49EC" w:rsidRDefault="007F13B9" w:rsidP="005878BE">
            <w:pPr>
              <w:pStyle w:val="dotabel"/>
              <w:jc w:val="right"/>
            </w:pPr>
            <w:r>
              <w:t>493</w:t>
            </w:r>
          </w:p>
        </w:tc>
        <w:tc>
          <w:tcPr>
            <w:tcW w:w="1250" w:type="dxa"/>
            <w:shd w:val="clear" w:color="auto" w:fill="auto"/>
            <w:vAlign w:val="center"/>
          </w:tcPr>
          <w:p w:rsidR="001C3723" w:rsidRDefault="007F13B9" w:rsidP="007F13B9">
            <w:pPr>
              <w:pStyle w:val="dotabel"/>
            </w:pPr>
            <w:r>
              <w:t>1038</w:t>
            </w:r>
          </w:p>
          <w:p w:rsidR="007F13B9" w:rsidRPr="004F49EC" w:rsidRDefault="007F13B9" w:rsidP="005878BE">
            <w:pPr>
              <w:pStyle w:val="dotabel"/>
              <w:jc w:val="right"/>
            </w:pPr>
            <w:r>
              <w:t>487</w:t>
            </w:r>
          </w:p>
        </w:tc>
        <w:tc>
          <w:tcPr>
            <w:tcW w:w="1249" w:type="dxa"/>
            <w:shd w:val="clear" w:color="auto" w:fill="auto"/>
            <w:vAlign w:val="center"/>
          </w:tcPr>
          <w:p w:rsidR="001C3723" w:rsidRDefault="007F13B9" w:rsidP="007F13B9">
            <w:pPr>
              <w:pStyle w:val="dotabel"/>
            </w:pPr>
            <w:r>
              <w:t>1002</w:t>
            </w:r>
          </w:p>
          <w:p w:rsidR="007F13B9" w:rsidRPr="004F49EC" w:rsidRDefault="007F13B9" w:rsidP="005878BE">
            <w:pPr>
              <w:pStyle w:val="dotabel"/>
              <w:jc w:val="right"/>
            </w:pPr>
            <w:r>
              <w:t>461</w:t>
            </w:r>
          </w:p>
        </w:tc>
      </w:tr>
      <w:tr w:rsidR="001C3723" w:rsidRPr="004F49EC" w:rsidTr="005878BE">
        <w:trPr>
          <w:jc w:val="center"/>
        </w:trPr>
        <w:tc>
          <w:tcPr>
            <w:tcW w:w="3652" w:type="dxa"/>
            <w:shd w:val="clear" w:color="auto" w:fill="auto"/>
            <w:vAlign w:val="center"/>
          </w:tcPr>
          <w:p w:rsidR="001C3723" w:rsidRPr="004F49EC" w:rsidRDefault="001C3723" w:rsidP="005878BE">
            <w:pPr>
              <w:pStyle w:val="Styl4dotabel"/>
              <w:jc w:val="left"/>
              <w:rPr>
                <w:color w:val="auto"/>
              </w:rPr>
            </w:pPr>
            <w:r w:rsidRPr="004F49EC">
              <w:rPr>
                <w:color w:val="auto"/>
              </w:rPr>
              <w:t>Liczba osób w rodzinach</w:t>
            </w:r>
          </w:p>
        </w:tc>
        <w:tc>
          <w:tcPr>
            <w:tcW w:w="1250" w:type="dxa"/>
            <w:shd w:val="clear" w:color="auto" w:fill="auto"/>
            <w:vAlign w:val="center"/>
          </w:tcPr>
          <w:p w:rsidR="001C3723" w:rsidRPr="004F49EC" w:rsidRDefault="004F56D1" w:rsidP="005878BE">
            <w:pPr>
              <w:pStyle w:val="dotabel"/>
            </w:pPr>
            <w:r>
              <w:t>2141</w:t>
            </w:r>
          </w:p>
        </w:tc>
        <w:tc>
          <w:tcPr>
            <w:tcW w:w="1249" w:type="dxa"/>
            <w:shd w:val="clear" w:color="auto" w:fill="auto"/>
            <w:vAlign w:val="center"/>
          </w:tcPr>
          <w:p w:rsidR="001C3723" w:rsidRPr="004F49EC" w:rsidRDefault="007F13B9" w:rsidP="005878BE">
            <w:pPr>
              <w:pStyle w:val="dotabel"/>
            </w:pPr>
            <w:r>
              <w:t>1980</w:t>
            </w:r>
          </w:p>
        </w:tc>
        <w:tc>
          <w:tcPr>
            <w:tcW w:w="1250" w:type="dxa"/>
            <w:shd w:val="clear" w:color="auto" w:fill="auto"/>
            <w:vAlign w:val="center"/>
          </w:tcPr>
          <w:p w:rsidR="001C3723" w:rsidRPr="004F49EC" w:rsidRDefault="007F13B9" w:rsidP="005878BE">
            <w:pPr>
              <w:pStyle w:val="Styl4dotabel"/>
              <w:rPr>
                <w:color w:val="auto"/>
              </w:rPr>
            </w:pPr>
            <w:r>
              <w:rPr>
                <w:color w:val="auto"/>
              </w:rPr>
              <w:t>1917</w:t>
            </w:r>
          </w:p>
        </w:tc>
        <w:tc>
          <w:tcPr>
            <w:tcW w:w="1249" w:type="dxa"/>
            <w:shd w:val="clear" w:color="auto" w:fill="auto"/>
            <w:vAlign w:val="center"/>
          </w:tcPr>
          <w:p w:rsidR="001C3723" w:rsidRPr="004F49EC" w:rsidRDefault="007F13B9" w:rsidP="005878BE">
            <w:pPr>
              <w:pStyle w:val="Styl4dotabel"/>
              <w:rPr>
                <w:color w:val="auto"/>
              </w:rPr>
            </w:pPr>
            <w:r>
              <w:rPr>
                <w:color w:val="auto"/>
              </w:rPr>
              <w:t>1830</w:t>
            </w:r>
          </w:p>
        </w:tc>
      </w:tr>
      <w:tr w:rsidR="001C3723" w:rsidRPr="004F49EC" w:rsidTr="005878BE">
        <w:trPr>
          <w:jc w:val="center"/>
        </w:trPr>
        <w:tc>
          <w:tcPr>
            <w:tcW w:w="3652" w:type="dxa"/>
            <w:shd w:val="clear" w:color="auto" w:fill="auto"/>
            <w:vAlign w:val="center"/>
          </w:tcPr>
          <w:p w:rsidR="001C3723" w:rsidRDefault="001C3723" w:rsidP="005878BE">
            <w:pPr>
              <w:pStyle w:val="Styl4dotabel"/>
              <w:jc w:val="left"/>
              <w:rPr>
                <w:color w:val="auto"/>
              </w:rPr>
            </w:pPr>
            <w:r w:rsidRPr="004F49EC">
              <w:rPr>
                <w:color w:val="auto"/>
              </w:rPr>
              <w:t>Liczba rodzin</w:t>
            </w:r>
            <w:r>
              <w:rPr>
                <w:color w:val="auto"/>
              </w:rPr>
              <w:t xml:space="preserve"> z dziećmi, </w:t>
            </w:r>
          </w:p>
          <w:p w:rsidR="001C3723" w:rsidRPr="004F49EC" w:rsidRDefault="001C3723" w:rsidP="005878BE">
            <w:pPr>
              <w:pStyle w:val="Styl4dotabel"/>
              <w:jc w:val="right"/>
              <w:rPr>
                <w:color w:val="auto"/>
              </w:rPr>
            </w:pPr>
            <w:r>
              <w:rPr>
                <w:color w:val="auto"/>
              </w:rPr>
              <w:t>w tym z terenu wsi</w:t>
            </w:r>
          </w:p>
        </w:tc>
        <w:tc>
          <w:tcPr>
            <w:tcW w:w="1250" w:type="dxa"/>
            <w:shd w:val="clear" w:color="auto" w:fill="auto"/>
            <w:vAlign w:val="center"/>
          </w:tcPr>
          <w:p w:rsidR="001C3723" w:rsidRDefault="004F56D1" w:rsidP="004F56D1">
            <w:pPr>
              <w:pStyle w:val="dotabel"/>
            </w:pPr>
            <w:r>
              <w:t>311</w:t>
            </w:r>
          </w:p>
          <w:p w:rsidR="004F56D1" w:rsidRPr="004F49EC" w:rsidRDefault="004F56D1" w:rsidP="005878BE">
            <w:pPr>
              <w:pStyle w:val="dotabel"/>
              <w:jc w:val="right"/>
            </w:pPr>
            <w:r>
              <w:t>157</w:t>
            </w:r>
          </w:p>
        </w:tc>
        <w:tc>
          <w:tcPr>
            <w:tcW w:w="1249" w:type="dxa"/>
            <w:shd w:val="clear" w:color="auto" w:fill="auto"/>
            <w:vAlign w:val="center"/>
          </w:tcPr>
          <w:p w:rsidR="001C3723" w:rsidRDefault="007F13B9" w:rsidP="004F56D1">
            <w:pPr>
              <w:pStyle w:val="dotabel"/>
            </w:pPr>
            <w:r>
              <w:t>274</w:t>
            </w:r>
          </w:p>
          <w:p w:rsidR="007F13B9" w:rsidRPr="004F49EC" w:rsidRDefault="007F13B9" w:rsidP="005878BE">
            <w:pPr>
              <w:pStyle w:val="dotabel"/>
              <w:jc w:val="right"/>
            </w:pPr>
            <w:r>
              <w:t>137</w:t>
            </w:r>
          </w:p>
        </w:tc>
        <w:tc>
          <w:tcPr>
            <w:tcW w:w="1250" w:type="dxa"/>
            <w:shd w:val="clear" w:color="auto" w:fill="auto"/>
            <w:vAlign w:val="center"/>
          </w:tcPr>
          <w:p w:rsidR="001C3723" w:rsidRDefault="007F13B9" w:rsidP="007F13B9">
            <w:pPr>
              <w:pStyle w:val="Styl4dotabel"/>
              <w:rPr>
                <w:color w:val="auto"/>
              </w:rPr>
            </w:pPr>
            <w:r>
              <w:rPr>
                <w:color w:val="auto"/>
              </w:rPr>
              <w:t>262</w:t>
            </w:r>
          </w:p>
          <w:p w:rsidR="007F13B9" w:rsidRPr="004F49EC" w:rsidRDefault="007F13B9" w:rsidP="005878BE">
            <w:pPr>
              <w:pStyle w:val="Styl4dotabel"/>
              <w:jc w:val="right"/>
              <w:rPr>
                <w:color w:val="auto"/>
              </w:rPr>
            </w:pPr>
            <w:r>
              <w:rPr>
                <w:color w:val="auto"/>
              </w:rPr>
              <w:t>134</w:t>
            </w:r>
          </w:p>
        </w:tc>
        <w:tc>
          <w:tcPr>
            <w:tcW w:w="1249" w:type="dxa"/>
            <w:shd w:val="clear" w:color="auto" w:fill="auto"/>
            <w:vAlign w:val="center"/>
          </w:tcPr>
          <w:p w:rsidR="007F13B9" w:rsidRDefault="007F13B9" w:rsidP="007F13B9">
            <w:pPr>
              <w:pStyle w:val="Styl4dotabel"/>
              <w:rPr>
                <w:color w:val="auto"/>
              </w:rPr>
            </w:pPr>
            <w:r>
              <w:rPr>
                <w:color w:val="auto"/>
              </w:rPr>
              <w:t>244</w:t>
            </w:r>
          </w:p>
          <w:p w:rsidR="001C3723" w:rsidRPr="004F49EC" w:rsidRDefault="007F13B9" w:rsidP="005878BE">
            <w:pPr>
              <w:pStyle w:val="Styl4dotabel"/>
              <w:jc w:val="right"/>
              <w:rPr>
                <w:color w:val="auto"/>
              </w:rPr>
            </w:pPr>
            <w:r>
              <w:rPr>
                <w:color w:val="auto"/>
              </w:rPr>
              <w:t>116</w:t>
            </w:r>
          </w:p>
        </w:tc>
      </w:tr>
      <w:tr w:rsidR="001C3723" w:rsidRPr="004F49EC" w:rsidTr="005878BE">
        <w:trPr>
          <w:jc w:val="center"/>
        </w:trPr>
        <w:tc>
          <w:tcPr>
            <w:tcW w:w="3652" w:type="dxa"/>
            <w:shd w:val="clear" w:color="auto" w:fill="auto"/>
            <w:vAlign w:val="center"/>
          </w:tcPr>
          <w:p w:rsidR="001C3723" w:rsidRDefault="001C3723" w:rsidP="001C3723">
            <w:pPr>
              <w:pStyle w:val="Styl4dotabel"/>
              <w:jc w:val="left"/>
              <w:rPr>
                <w:color w:val="auto"/>
              </w:rPr>
            </w:pPr>
            <w:r w:rsidRPr="004F49EC">
              <w:rPr>
                <w:color w:val="auto"/>
              </w:rPr>
              <w:t xml:space="preserve">Liczba osób w rodzinach </w:t>
            </w:r>
            <w:r>
              <w:rPr>
                <w:color w:val="auto"/>
              </w:rPr>
              <w:t xml:space="preserve">z dziećmi, </w:t>
            </w:r>
          </w:p>
          <w:p w:rsidR="001C3723" w:rsidRDefault="001C3723" w:rsidP="001C3723">
            <w:pPr>
              <w:pStyle w:val="Styl4dotabel"/>
              <w:jc w:val="right"/>
              <w:rPr>
                <w:color w:val="auto"/>
              </w:rPr>
            </w:pPr>
            <w:r>
              <w:rPr>
                <w:color w:val="auto"/>
              </w:rPr>
              <w:t>w tym rodziny o liczbie dzieci:</w:t>
            </w:r>
          </w:p>
          <w:p w:rsidR="001C3723" w:rsidRDefault="001C3723" w:rsidP="001C3723">
            <w:pPr>
              <w:pStyle w:val="Styl4dotabel"/>
              <w:jc w:val="right"/>
              <w:rPr>
                <w:color w:val="auto"/>
              </w:rPr>
            </w:pPr>
            <w:r>
              <w:rPr>
                <w:color w:val="auto"/>
              </w:rPr>
              <w:t>1</w:t>
            </w:r>
          </w:p>
          <w:p w:rsidR="001C3723" w:rsidRDefault="001C3723" w:rsidP="001C3723">
            <w:pPr>
              <w:pStyle w:val="Styl4dotabel"/>
              <w:jc w:val="right"/>
              <w:rPr>
                <w:color w:val="auto"/>
              </w:rPr>
            </w:pPr>
            <w:r>
              <w:rPr>
                <w:color w:val="auto"/>
              </w:rPr>
              <w:t>2</w:t>
            </w:r>
          </w:p>
          <w:p w:rsidR="001C3723" w:rsidRDefault="001C3723" w:rsidP="001C3723">
            <w:pPr>
              <w:pStyle w:val="Styl4dotabel"/>
              <w:jc w:val="right"/>
              <w:rPr>
                <w:color w:val="auto"/>
              </w:rPr>
            </w:pPr>
            <w:r>
              <w:rPr>
                <w:color w:val="auto"/>
              </w:rPr>
              <w:t>3</w:t>
            </w:r>
          </w:p>
          <w:p w:rsidR="001C3723" w:rsidRDefault="001C3723" w:rsidP="001C3723">
            <w:pPr>
              <w:pStyle w:val="Styl4dotabel"/>
              <w:jc w:val="right"/>
              <w:rPr>
                <w:color w:val="auto"/>
              </w:rPr>
            </w:pPr>
            <w:r>
              <w:rPr>
                <w:color w:val="auto"/>
              </w:rPr>
              <w:t>4</w:t>
            </w:r>
          </w:p>
          <w:p w:rsidR="001C3723" w:rsidRDefault="001C3723" w:rsidP="001C3723">
            <w:pPr>
              <w:pStyle w:val="Styl4dotabel"/>
              <w:jc w:val="right"/>
              <w:rPr>
                <w:color w:val="auto"/>
              </w:rPr>
            </w:pPr>
            <w:r>
              <w:rPr>
                <w:color w:val="auto"/>
              </w:rPr>
              <w:t>5</w:t>
            </w:r>
          </w:p>
          <w:p w:rsidR="007F13B9" w:rsidRPr="004F49EC" w:rsidRDefault="007F13B9" w:rsidP="001C3723">
            <w:pPr>
              <w:pStyle w:val="Styl4dotabel"/>
              <w:jc w:val="right"/>
              <w:rPr>
                <w:color w:val="auto"/>
              </w:rPr>
            </w:pPr>
            <w:r>
              <w:rPr>
                <w:color w:val="auto"/>
              </w:rPr>
              <w:t>6</w:t>
            </w:r>
          </w:p>
        </w:tc>
        <w:tc>
          <w:tcPr>
            <w:tcW w:w="1250" w:type="dxa"/>
            <w:shd w:val="clear" w:color="auto" w:fill="auto"/>
            <w:vAlign w:val="center"/>
          </w:tcPr>
          <w:p w:rsidR="001C3723" w:rsidRDefault="004F56D1" w:rsidP="005878BE">
            <w:pPr>
              <w:pStyle w:val="dotabel"/>
            </w:pPr>
            <w:r>
              <w:t>1169</w:t>
            </w:r>
          </w:p>
          <w:p w:rsidR="004F56D1" w:rsidRDefault="004F56D1" w:rsidP="005878BE">
            <w:pPr>
              <w:pStyle w:val="dotabel"/>
            </w:pPr>
          </w:p>
          <w:p w:rsidR="004F56D1" w:rsidRDefault="004F56D1" w:rsidP="005878BE">
            <w:pPr>
              <w:pStyle w:val="dotabel"/>
            </w:pPr>
            <w:r>
              <w:t>134</w:t>
            </w:r>
          </w:p>
          <w:p w:rsidR="004F56D1" w:rsidRDefault="004F56D1" w:rsidP="005878BE">
            <w:pPr>
              <w:pStyle w:val="dotabel"/>
            </w:pPr>
            <w:r>
              <w:t>109</w:t>
            </w:r>
          </w:p>
          <w:p w:rsidR="004F56D1" w:rsidRDefault="004F56D1" w:rsidP="005878BE">
            <w:pPr>
              <w:pStyle w:val="dotabel"/>
            </w:pPr>
            <w:r>
              <w:t>49</w:t>
            </w:r>
          </w:p>
          <w:p w:rsidR="004F56D1" w:rsidRDefault="004F56D1" w:rsidP="005878BE">
            <w:pPr>
              <w:pStyle w:val="dotabel"/>
            </w:pPr>
            <w:r>
              <w:t>12</w:t>
            </w:r>
          </w:p>
          <w:p w:rsidR="004F56D1" w:rsidRDefault="004F56D1" w:rsidP="005878BE">
            <w:pPr>
              <w:pStyle w:val="dotabel"/>
            </w:pPr>
            <w:r>
              <w:t>6</w:t>
            </w:r>
          </w:p>
          <w:p w:rsidR="004F56D1" w:rsidRPr="004F49EC" w:rsidRDefault="004F56D1" w:rsidP="005878BE">
            <w:pPr>
              <w:pStyle w:val="dotabel"/>
            </w:pPr>
            <w:r>
              <w:t>1</w:t>
            </w:r>
          </w:p>
        </w:tc>
        <w:tc>
          <w:tcPr>
            <w:tcW w:w="1249" w:type="dxa"/>
            <w:shd w:val="clear" w:color="auto" w:fill="auto"/>
            <w:vAlign w:val="center"/>
          </w:tcPr>
          <w:p w:rsidR="001C3723" w:rsidRDefault="007F13B9" w:rsidP="005878BE">
            <w:pPr>
              <w:pStyle w:val="dotabel"/>
            </w:pPr>
            <w:r>
              <w:t>1037</w:t>
            </w:r>
          </w:p>
          <w:p w:rsidR="007F13B9" w:rsidRDefault="007F13B9" w:rsidP="005878BE">
            <w:pPr>
              <w:pStyle w:val="dotabel"/>
            </w:pPr>
          </w:p>
          <w:p w:rsidR="007F13B9" w:rsidRDefault="007F13B9" w:rsidP="005878BE">
            <w:pPr>
              <w:pStyle w:val="dotabel"/>
            </w:pPr>
            <w:r>
              <w:t>104</w:t>
            </w:r>
          </w:p>
          <w:p w:rsidR="007F13B9" w:rsidRDefault="007F13B9" w:rsidP="005878BE">
            <w:pPr>
              <w:pStyle w:val="dotabel"/>
            </w:pPr>
            <w:r>
              <w:t>102</w:t>
            </w:r>
          </w:p>
          <w:p w:rsidR="007F13B9" w:rsidRDefault="007F13B9" w:rsidP="005878BE">
            <w:pPr>
              <w:pStyle w:val="dotabel"/>
            </w:pPr>
            <w:r>
              <w:t>48</w:t>
            </w:r>
          </w:p>
          <w:p w:rsidR="007F13B9" w:rsidRDefault="007F13B9" w:rsidP="005878BE">
            <w:pPr>
              <w:pStyle w:val="dotabel"/>
            </w:pPr>
            <w:r>
              <w:t>15</w:t>
            </w:r>
          </w:p>
          <w:p w:rsidR="007F13B9" w:rsidRDefault="007F13B9" w:rsidP="005878BE">
            <w:pPr>
              <w:pStyle w:val="dotabel"/>
            </w:pPr>
            <w:r>
              <w:t>3</w:t>
            </w:r>
          </w:p>
          <w:p w:rsidR="007F13B9" w:rsidRPr="004F49EC" w:rsidRDefault="007F13B9" w:rsidP="005878BE">
            <w:pPr>
              <w:pStyle w:val="dotabel"/>
            </w:pPr>
            <w:r>
              <w:t>2</w:t>
            </w:r>
          </w:p>
        </w:tc>
        <w:tc>
          <w:tcPr>
            <w:tcW w:w="1250" w:type="dxa"/>
            <w:shd w:val="clear" w:color="auto" w:fill="auto"/>
            <w:vAlign w:val="center"/>
          </w:tcPr>
          <w:p w:rsidR="001C3723" w:rsidRDefault="007F13B9" w:rsidP="005878BE">
            <w:pPr>
              <w:pStyle w:val="Styl4dotabel"/>
              <w:rPr>
                <w:color w:val="auto"/>
              </w:rPr>
            </w:pPr>
            <w:r>
              <w:rPr>
                <w:color w:val="auto"/>
              </w:rPr>
              <w:t>995</w:t>
            </w:r>
          </w:p>
          <w:p w:rsidR="001C3723" w:rsidRDefault="001C3723" w:rsidP="005878BE">
            <w:pPr>
              <w:pStyle w:val="Styl4dotabel"/>
              <w:rPr>
                <w:color w:val="auto"/>
              </w:rPr>
            </w:pPr>
          </w:p>
          <w:p w:rsidR="001C3723" w:rsidRDefault="007F13B9" w:rsidP="005878BE">
            <w:pPr>
              <w:pStyle w:val="Styl4dotabel"/>
              <w:rPr>
                <w:color w:val="auto"/>
              </w:rPr>
            </w:pPr>
            <w:r>
              <w:rPr>
                <w:color w:val="auto"/>
              </w:rPr>
              <w:t>96</w:t>
            </w:r>
          </w:p>
          <w:p w:rsidR="001C3723" w:rsidRDefault="007F13B9" w:rsidP="005878BE">
            <w:pPr>
              <w:pStyle w:val="Styl4dotabel"/>
              <w:rPr>
                <w:color w:val="auto"/>
              </w:rPr>
            </w:pPr>
            <w:r>
              <w:rPr>
                <w:color w:val="auto"/>
              </w:rPr>
              <w:t>107</w:t>
            </w:r>
          </w:p>
          <w:p w:rsidR="001C3723" w:rsidRDefault="007F13B9" w:rsidP="005878BE">
            <w:pPr>
              <w:pStyle w:val="Styl4dotabel"/>
              <w:rPr>
                <w:color w:val="auto"/>
              </w:rPr>
            </w:pPr>
            <w:r>
              <w:rPr>
                <w:color w:val="auto"/>
              </w:rPr>
              <w:t>37</w:t>
            </w:r>
          </w:p>
          <w:p w:rsidR="001C3723" w:rsidRDefault="001C3723" w:rsidP="005878BE">
            <w:pPr>
              <w:pStyle w:val="Styl4dotabel"/>
              <w:rPr>
                <w:color w:val="auto"/>
              </w:rPr>
            </w:pPr>
            <w:r>
              <w:rPr>
                <w:color w:val="auto"/>
              </w:rPr>
              <w:t>1</w:t>
            </w:r>
            <w:r w:rsidR="007F13B9">
              <w:rPr>
                <w:color w:val="auto"/>
              </w:rPr>
              <w:t>7</w:t>
            </w:r>
          </w:p>
          <w:p w:rsidR="001C3723" w:rsidRDefault="007F13B9" w:rsidP="005878BE">
            <w:pPr>
              <w:pStyle w:val="Styl4dotabel"/>
              <w:rPr>
                <w:color w:val="auto"/>
              </w:rPr>
            </w:pPr>
            <w:r>
              <w:rPr>
                <w:color w:val="auto"/>
              </w:rPr>
              <w:t>3</w:t>
            </w:r>
          </w:p>
          <w:p w:rsidR="007F13B9" w:rsidRPr="004F49EC" w:rsidRDefault="007F13B9" w:rsidP="005878BE">
            <w:pPr>
              <w:pStyle w:val="Styl4dotabel"/>
              <w:rPr>
                <w:color w:val="auto"/>
              </w:rPr>
            </w:pPr>
            <w:r>
              <w:rPr>
                <w:color w:val="auto"/>
              </w:rPr>
              <w:t>2</w:t>
            </w:r>
          </w:p>
        </w:tc>
        <w:tc>
          <w:tcPr>
            <w:tcW w:w="1249" w:type="dxa"/>
            <w:shd w:val="clear" w:color="auto" w:fill="auto"/>
            <w:vAlign w:val="center"/>
          </w:tcPr>
          <w:p w:rsidR="001C3723" w:rsidRDefault="007F13B9" w:rsidP="005878BE">
            <w:pPr>
              <w:pStyle w:val="Styl4dotabel"/>
              <w:rPr>
                <w:color w:val="auto"/>
              </w:rPr>
            </w:pPr>
            <w:r>
              <w:rPr>
                <w:color w:val="auto"/>
              </w:rPr>
              <w:t>945</w:t>
            </w:r>
          </w:p>
          <w:p w:rsidR="007F13B9" w:rsidRDefault="007F13B9" w:rsidP="005878BE">
            <w:pPr>
              <w:pStyle w:val="Styl4dotabel"/>
              <w:rPr>
                <w:color w:val="auto"/>
              </w:rPr>
            </w:pPr>
          </w:p>
          <w:p w:rsidR="007F13B9" w:rsidRDefault="007F13B9" w:rsidP="005878BE">
            <w:pPr>
              <w:pStyle w:val="Styl4dotabel"/>
              <w:rPr>
                <w:color w:val="auto"/>
              </w:rPr>
            </w:pPr>
            <w:r>
              <w:rPr>
                <w:color w:val="auto"/>
              </w:rPr>
              <w:t>91</w:t>
            </w:r>
          </w:p>
          <w:p w:rsidR="007F13B9" w:rsidRDefault="007F13B9" w:rsidP="005878BE">
            <w:pPr>
              <w:pStyle w:val="Styl4dotabel"/>
              <w:rPr>
                <w:color w:val="auto"/>
              </w:rPr>
            </w:pPr>
            <w:r>
              <w:rPr>
                <w:color w:val="auto"/>
              </w:rPr>
              <w:t>94</w:t>
            </w:r>
          </w:p>
          <w:p w:rsidR="007F13B9" w:rsidRDefault="007F13B9" w:rsidP="005878BE">
            <w:pPr>
              <w:pStyle w:val="Styl4dotabel"/>
              <w:rPr>
                <w:color w:val="auto"/>
              </w:rPr>
            </w:pPr>
            <w:r>
              <w:rPr>
                <w:color w:val="auto"/>
              </w:rPr>
              <w:t>37</w:t>
            </w:r>
          </w:p>
          <w:p w:rsidR="007F13B9" w:rsidRDefault="007F13B9" w:rsidP="005878BE">
            <w:pPr>
              <w:pStyle w:val="Styl4dotabel"/>
              <w:rPr>
                <w:color w:val="auto"/>
              </w:rPr>
            </w:pPr>
            <w:r>
              <w:rPr>
                <w:color w:val="auto"/>
              </w:rPr>
              <w:t>17</w:t>
            </w:r>
          </w:p>
          <w:p w:rsidR="007F13B9" w:rsidRDefault="007F13B9" w:rsidP="005878BE">
            <w:pPr>
              <w:pStyle w:val="Styl4dotabel"/>
              <w:rPr>
                <w:color w:val="auto"/>
              </w:rPr>
            </w:pPr>
            <w:r>
              <w:rPr>
                <w:color w:val="auto"/>
              </w:rPr>
              <w:t>2</w:t>
            </w:r>
          </w:p>
          <w:p w:rsidR="007F13B9" w:rsidRPr="004F49EC" w:rsidRDefault="007F13B9" w:rsidP="005878BE">
            <w:pPr>
              <w:pStyle w:val="Styl4dotabel"/>
              <w:rPr>
                <w:color w:val="auto"/>
              </w:rPr>
            </w:pPr>
            <w:r>
              <w:rPr>
                <w:color w:val="auto"/>
              </w:rPr>
              <w:t>3</w:t>
            </w:r>
          </w:p>
        </w:tc>
      </w:tr>
      <w:tr w:rsidR="001C3723" w:rsidRPr="004F49EC" w:rsidTr="005878BE">
        <w:trPr>
          <w:jc w:val="center"/>
        </w:trPr>
        <w:tc>
          <w:tcPr>
            <w:tcW w:w="3652" w:type="dxa"/>
            <w:shd w:val="clear" w:color="auto" w:fill="auto"/>
            <w:vAlign w:val="center"/>
          </w:tcPr>
          <w:p w:rsidR="001C3723" w:rsidRDefault="001C3723" w:rsidP="001C3723">
            <w:pPr>
              <w:pStyle w:val="Styl4dotabel"/>
              <w:jc w:val="left"/>
              <w:rPr>
                <w:color w:val="auto"/>
              </w:rPr>
            </w:pPr>
            <w:r w:rsidRPr="004F49EC">
              <w:rPr>
                <w:color w:val="auto"/>
              </w:rPr>
              <w:t xml:space="preserve">Liczba rodzin </w:t>
            </w:r>
            <w:r>
              <w:rPr>
                <w:color w:val="auto"/>
              </w:rPr>
              <w:t xml:space="preserve">niepełnych </w:t>
            </w:r>
          </w:p>
          <w:p w:rsidR="001C3723" w:rsidRPr="004F49EC" w:rsidRDefault="001C3723" w:rsidP="007F13B9">
            <w:pPr>
              <w:pStyle w:val="Styl4dotabel"/>
              <w:jc w:val="right"/>
              <w:rPr>
                <w:color w:val="auto"/>
              </w:rPr>
            </w:pPr>
            <w:r>
              <w:rPr>
                <w:color w:val="auto"/>
              </w:rPr>
              <w:t>w tym z terenu wsi</w:t>
            </w:r>
            <w:r w:rsidRPr="004F49EC">
              <w:rPr>
                <w:color w:val="auto"/>
              </w:rPr>
              <w:t xml:space="preserve"> </w:t>
            </w:r>
          </w:p>
        </w:tc>
        <w:tc>
          <w:tcPr>
            <w:tcW w:w="1250" w:type="dxa"/>
            <w:shd w:val="clear" w:color="auto" w:fill="auto"/>
            <w:vAlign w:val="center"/>
          </w:tcPr>
          <w:p w:rsidR="001C3723" w:rsidRDefault="004F56D1" w:rsidP="004F56D1">
            <w:pPr>
              <w:pStyle w:val="dotabel"/>
            </w:pPr>
            <w:r>
              <w:t>132</w:t>
            </w:r>
          </w:p>
          <w:p w:rsidR="004F56D1" w:rsidRPr="004F49EC" w:rsidRDefault="004F56D1" w:rsidP="005878BE">
            <w:pPr>
              <w:pStyle w:val="dotabel"/>
              <w:jc w:val="right"/>
            </w:pPr>
            <w:r>
              <w:t>54</w:t>
            </w:r>
          </w:p>
        </w:tc>
        <w:tc>
          <w:tcPr>
            <w:tcW w:w="1249" w:type="dxa"/>
            <w:shd w:val="clear" w:color="auto" w:fill="auto"/>
            <w:vAlign w:val="center"/>
          </w:tcPr>
          <w:p w:rsidR="001C3723" w:rsidRDefault="007F13B9" w:rsidP="007F13B9">
            <w:pPr>
              <w:pStyle w:val="dotabel"/>
            </w:pPr>
            <w:r>
              <w:t>116</w:t>
            </w:r>
          </w:p>
          <w:p w:rsidR="007F13B9" w:rsidRPr="004F49EC" w:rsidRDefault="007F13B9" w:rsidP="005878BE">
            <w:pPr>
              <w:pStyle w:val="dotabel"/>
              <w:jc w:val="right"/>
            </w:pPr>
            <w:r>
              <w:t>48</w:t>
            </w:r>
          </w:p>
        </w:tc>
        <w:tc>
          <w:tcPr>
            <w:tcW w:w="1250" w:type="dxa"/>
            <w:shd w:val="clear" w:color="auto" w:fill="auto"/>
            <w:vAlign w:val="center"/>
          </w:tcPr>
          <w:p w:rsidR="001C3723" w:rsidRDefault="001C3723" w:rsidP="007F13B9">
            <w:pPr>
              <w:pStyle w:val="Styl4dotabel"/>
              <w:rPr>
                <w:color w:val="auto"/>
              </w:rPr>
            </w:pPr>
            <w:r>
              <w:rPr>
                <w:color w:val="auto"/>
              </w:rPr>
              <w:t>11</w:t>
            </w:r>
            <w:r w:rsidR="007F13B9">
              <w:rPr>
                <w:color w:val="auto"/>
              </w:rPr>
              <w:t>7</w:t>
            </w:r>
          </w:p>
          <w:p w:rsidR="007F13B9" w:rsidRPr="004F49EC" w:rsidRDefault="007F13B9" w:rsidP="007F13B9">
            <w:pPr>
              <w:pStyle w:val="Styl4dotabel"/>
              <w:jc w:val="right"/>
              <w:rPr>
                <w:color w:val="auto"/>
              </w:rPr>
            </w:pPr>
            <w:r>
              <w:rPr>
                <w:color w:val="auto"/>
              </w:rPr>
              <w:t>50</w:t>
            </w:r>
          </w:p>
        </w:tc>
        <w:tc>
          <w:tcPr>
            <w:tcW w:w="1249" w:type="dxa"/>
            <w:shd w:val="clear" w:color="auto" w:fill="auto"/>
            <w:vAlign w:val="center"/>
          </w:tcPr>
          <w:p w:rsidR="001C3723" w:rsidRDefault="007F13B9" w:rsidP="007F13B9">
            <w:pPr>
              <w:pStyle w:val="Styl4dotabel"/>
              <w:rPr>
                <w:color w:val="auto"/>
              </w:rPr>
            </w:pPr>
            <w:r>
              <w:rPr>
                <w:color w:val="auto"/>
              </w:rPr>
              <w:t>106</w:t>
            </w:r>
          </w:p>
          <w:p w:rsidR="007F13B9" w:rsidRPr="004F49EC" w:rsidRDefault="007F13B9" w:rsidP="005878BE">
            <w:pPr>
              <w:pStyle w:val="Styl4dotabel"/>
              <w:jc w:val="right"/>
              <w:rPr>
                <w:color w:val="auto"/>
              </w:rPr>
            </w:pPr>
            <w:r>
              <w:rPr>
                <w:color w:val="auto"/>
              </w:rPr>
              <w:t>37</w:t>
            </w:r>
          </w:p>
        </w:tc>
      </w:tr>
      <w:tr w:rsidR="001C3723" w:rsidRPr="004F49EC" w:rsidTr="005878BE">
        <w:trPr>
          <w:jc w:val="center"/>
        </w:trPr>
        <w:tc>
          <w:tcPr>
            <w:tcW w:w="3652" w:type="dxa"/>
            <w:shd w:val="clear" w:color="auto" w:fill="auto"/>
            <w:vAlign w:val="center"/>
          </w:tcPr>
          <w:p w:rsidR="001C3723" w:rsidRPr="004F49EC" w:rsidRDefault="001C3723" w:rsidP="001C3723">
            <w:pPr>
              <w:pStyle w:val="Styl4dotabel"/>
              <w:jc w:val="left"/>
              <w:rPr>
                <w:color w:val="auto"/>
              </w:rPr>
            </w:pPr>
            <w:r w:rsidRPr="004F49EC">
              <w:rPr>
                <w:color w:val="auto"/>
              </w:rPr>
              <w:t xml:space="preserve">Liczba osób w rodzinach </w:t>
            </w:r>
            <w:r>
              <w:rPr>
                <w:color w:val="auto"/>
              </w:rPr>
              <w:t>niepełnych</w:t>
            </w:r>
          </w:p>
        </w:tc>
        <w:tc>
          <w:tcPr>
            <w:tcW w:w="1250" w:type="dxa"/>
            <w:shd w:val="clear" w:color="auto" w:fill="auto"/>
            <w:vAlign w:val="center"/>
          </w:tcPr>
          <w:p w:rsidR="001C3723" w:rsidRPr="004F49EC" w:rsidRDefault="004F56D1" w:rsidP="005878BE">
            <w:pPr>
              <w:pStyle w:val="dotabel"/>
            </w:pPr>
            <w:r>
              <w:t>405</w:t>
            </w:r>
          </w:p>
        </w:tc>
        <w:tc>
          <w:tcPr>
            <w:tcW w:w="1249" w:type="dxa"/>
            <w:shd w:val="clear" w:color="auto" w:fill="auto"/>
            <w:vAlign w:val="center"/>
          </w:tcPr>
          <w:p w:rsidR="001C3723" w:rsidRPr="004F49EC" w:rsidRDefault="007F13B9" w:rsidP="005878BE">
            <w:pPr>
              <w:pStyle w:val="dotabel"/>
            </w:pPr>
            <w:r>
              <w:t>364</w:t>
            </w:r>
          </w:p>
        </w:tc>
        <w:tc>
          <w:tcPr>
            <w:tcW w:w="1250" w:type="dxa"/>
            <w:shd w:val="clear" w:color="auto" w:fill="auto"/>
            <w:vAlign w:val="center"/>
          </w:tcPr>
          <w:p w:rsidR="001C3723" w:rsidRPr="004F49EC" w:rsidRDefault="001C3723" w:rsidP="005878BE">
            <w:pPr>
              <w:pStyle w:val="Styl4dotabel"/>
              <w:rPr>
                <w:color w:val="auto"/>
              </w:rPr>
            </w:pPr>
            <w:r>
              <w:rPr>
                <w:color w:val="auto"/>
              </w:rPr>
              <w:t>3</w:t>
            </w:r>
            <w:r w:rsidR="007F13B9">
              <w:rPr>
                <w:color w:val="auto"/>
              </w:rPr>
              <w:t>83</w:t>
            </w:r>
          </w:p>
        </w:tc>
        <w:tc>
          <w:tcPr>
            <w:tcW w:w="1249" w:type="dxa"/>
            <w:shd w:val="clear" w:color="auto" w:fill="auto"/>
            <w:vAlign w:val="center"/>
          </w:tcPr>
          <w:p w:rsidR="001C3723" w:rsidRPr="004F49EC" w:rsidRDefault="007F13B9" w:rsidP="005878BE">
            <w:pPr>
              <w:pStyle w:val="Styl4dotabel"/>
              <w:rPr>
                <w:color w:val="auto"/>
              </w:rPr>
            </w:pPr>
            <w:r>
              <w:rPr>
                <w:color w:val="auto"/>
              </w:rPr>
              <w:t>349</w:t>
            </w:r>
          </w:p>
        </w:tc>
      </w:tr>
    </w:tbl>
    <w:p w:rsidR="00487B78" w:rsidRPr="00AF022D" w:rsidRDefault="004F56D1" w:rsidP="005878BE">
      <w:pPr>
        <w:autoSpaceDE w:val="0"/>
        <w:autoSpaceDN w:val="0"/>
        <w:adjustRightInd w:val="0"/>
        <w:spacing w:before="120"/>
        <w:rPr>
          <w:rFonts w:cs="Calibri"/>
          <w:szCs w:val="24"/>
        </w:rPr>
      </w:pPr>
      <w:r w:rsidRPr="00AF022D">
        <w:rPr>
          <w:rFonts w:cs="Calibri"/>
          <w:szCs w:val="24"/>
        </w:rPr>
        <w:t>Z powyższej tabeli wynika, iż l</w:t>
      </w:r>
      <w:r w:rsidR="00044963" w:rsidRPr="00AF022D">
        <w:rPr>
          <w:rFonts w:cs="Calibri"/>
          <w:szCs w:val="24"/>
        </w:rPr>
        <w:t xml:space="preserve">iczba </w:t>
      </w:r>
      <w:r w:rsidRPr="00AF022D">
        <w:rPr>
          <w:rFonts w:cs="Calibri"/>
          <w:szCs w:val="24"/>
        </w:rPr>
        <w:t>rodzin korzystających z pomocy MGOPS w Końskich spada. W 2021r. z pomocy skorzystały 1002 rodziny, w tym 244 rodziny z dziećmi. Głównymi beneficjentami świadczeń są rodziny o liczbie dzieci 1,2 i 3, natomiast najmniejszy udział mają rodziny wielodzietne z liczbą dzieci 4 i więcej</w:t>
      </w:r>
      <w:r w:rsidR="00AF022D" w:rsidRPr="00AF022D">
        <w:rPr>
          <w:rFonts w:cs="Calibri"/>
          <w:szCs w:val="24"/>
        </w:rPr>
        <w:t>. Spośród 244 rodzin z dziećmi korzystających ze świadczeń pomocy społecznej 106 to rodziny niepełne</w:t>
      </w:r>
      <w:r w:rsidR="00AF022D">
        <w:rPr>
          <w:rFonts w:cs="Calibri"/>
          <w:szCs w:val="24"/>
        </w:rPr>
        <w:t>.</w:t>
      </w:r>
    </w:p>
    <w:p w:rsidR="00F209C9" w:rsidRPr="00487B78" w:rsidRDefault="00916CAA" w:rsidP="0044088E">
      <w:pPr>
        <w:rPr>
          <w:rFonts w:cs="Calibri"/>
          <w:szCs w:val="24"/>
        </w:rPr>
      </w:pPr>
      <w:r w:rsidRPr="00487B78">
        <w:rPr>
          <w:rFonts w:cs="Calibri"/>
          <w:szCs w:val="24"/>
        </w:rPr>
        <w:t>Miejsko-</w:t>
      </w:r>
      <w:r w:rsidR="00BC7073" w:rsidRPr="00487B78">
        <w:rPr>
          <w:rFonts w:cs="Calibri"/>
          <w:szCs w:val="24"/>
        </w:rPr>
        <w:t>G</w:t>
      </w:r>
      <w:r w:rsidRPr="00487B78">
        <w:rPr>
          <w:rFonts w:cs="Calibri"/>
          <w:szCs w:val="24"/>
        </w:rPr>
        <w:t xml:space="preserve">minny Ośrodek </w:t>
      </w:r>
      <w:r w:rsidR="00BC7073" w:rsidRPr="00487B78">
        <w:rPr>
          <w:rFonts w:cs="Calibri"/>
          <w:szCs w:val="24"/>
        </w:rPr>
        <w:t>P</w:t>
      </w:r>
      <w:r w:rsidRPr="00487B78">
        <w:rPr>
          <w:rFonts w:cs="Calibri"/>
          <w:szCs w:val="24"/>
        </w:rPr>
        <w:t xml:space="preserve">omocy Społecznej w </w:t>
      </w:r>
      <w:r w:rsidR="009123FF" w:rsidRPr="00487B78">
        <w:rPr>
          <w:rFonts w:cs="Calibri"/>
          <w:szCs w:val="24"/>
        </w:rPr>
        <w:t>Końskich</w:t>
      </w:r>
      <w:r w:rsidRPr="00487B78">
        <w:rPr>
          <w:rFonts w:cs="Calibri"/>
          <w:szCs w:val="24"/>
        </w:rPr>
        <w:t xml:space="preserve"> zajmuje się obsługą funduszu alimentacyjnego </w:t>
      </w:r>
      <w:r w:rsidR="004F56D1">
        <w:rPr>
          <w:rFonts w:cs="Calibri"/>
          <w:szCs w:val="24"/>
        </w:rPr>
        <w:t>-</w:t>
      </w:r>
      <w:r w:rsidRPr="00487B78">
        <w:rPr>
          <w:rFonts w:cs="Calibri"/>
          <w:szCs w:val="24"/>
        </w:rPr>
        <w:t xml:space="preserve"> świadczeń wypłacanych w oparciu o ustawę </w:t>
      </w:r>
      <w:r w:rsidR="00BC7073" w:rsidRPr="00487B78">
        <w:rPr>
          <w:rFonts w:cs="Calibri"/>
          <w:szCs w:val="24"/>
        </w:rPr>
        <w:t xml:space="preserve">o pomocy uprawnionym do alimentów. </w:t>
      </w:r>
      <w:r w:rsidR="00BC7073" w:rsidRPr="00487B78">
        <w:rPr>
          <w:szCs w:val="24"/>
        </w:rPr>
        <w:t xml:space="preserve">Do świadczenia z funduszu alimentacyjnego ma prawo osoba uprawniona do alimentów od rodzica na podstawie tytułu wykonawczego pochodzącego lub zatwierdzonego przez sąd, jeżeli egzekucja okazała się bezskuteczna. Przyznanie prawa do świadczenia </w:t>
      </w:r>
      <w:r w:rsidR="00487B78" w:rsidRPr="00487B78">
        <w:rPr>
          <w:szCs w:val="24"/>
        </w:rPr>
        <w:br/>
      </w:r>
      <w:r w:rsidR="00BC7073" w:rsidRPr="00487B78">
        <w:rPr>
          <w:szCs w:val="24"/>
        </w:rPr>
        <w:t xml:space="preserve">z funduszu alimentacyjnego uzależnione jest od spełnienia kryterium dochodowego. Świadczenia te przysługują, jeżeli dochód na osobę w rodzinie nie przekracza kwoty </w:t>
      </w:r>
      <w:r w:rsidR="00487B78" w:rsidRPr="00487B78">
        <w:rPr>
          <w:szCs w:val="24"/>
        </w:rPr>
        <w:t>900</w:t>
      </w:r>
      <w:r w:rsidR="00BC7073" w:rsidRPr="00487B78">
        <w:rPr>
          <w:szCs w:val="24"/>
        </w:rPr>
        <w:t xml:space="preserve"> zł. Świadczenia z funduszu alimentacyjnego przysługują w wysokości bieżąco ustalonych alimentów, jednakże nie wyższej niż 500 zł miesięcznie. </w:t>
      </w:r>
    </w:p>
    <w:p w:rsidR="00487B78" w:rsidRPr="00487B78" w:rsidRDefault="00BC7073" w:rsidP="0044088E">
      <w:pPr>
        <w:rPr>
          <w:szCs w:val="24"/>
        </w:rPr>
      </w:pPr>
      <w:r w:rsidRPr="00487B78">
        <w:rPr>
          <w:szCs w:val="24"/>
        </w:rPr>
        <w:t>W 20</w:t>
      </w:r>
      <w:r w:rsidR="00487B78" w:rsidRPr="00487B78">
        <w:rPr>
          <w:szCs w:val="24"/>
        </w:rPr>
        <w:t>21</w:t>
      </w:r>
      <w:r w:rsidRPr="00487B78">
        <w:rPr>
          <w:szCs w:val="24"/>
        </w:rPr>
        <w:t xml:space="preserve"> roku </w:t>
      </w:r>
      <w:r w:rsidR="00731E8F" w:rsidRPr="00487B78">
        <w:rPr>
          <w:szCs w:val="24"/>
        </w:rPr>
        <w:t>MGOPS</w:t>
      </w:r>
      <w:r w:rsidR="000167B4" w:rsidRPr="00487B78">
        <w:rPr>
          <w:szCs w:val="24"/>
        </w:rPr>
        <w:t xml:space="preserve"> w </w:t>
      </w:r>
      <w:r w:rsidR="009123FF" w:rsidRPr="00487B78">
        <w:rPr>
          <w:szCs w:val="24"/>
        </w:rPr>
        <w:t>Końskich</w:t>
      </w:r>
      <w:r w:rsidR="000167B4" w:rsidRPr="00487B78">
        <w:rPr>
          <w:szCs w:val="24"/>
        </w:rPr>
        <w:t xml:space="preserve"> wypłacił </w:t>
      </w:r>
      <w:r w:rsidR="00487B78" w:rsidRPr="00487B78">
        <w:rPr>
          <w:szCs w:val="24"/>
        </w:rPr>
        <w:t>2591</w:t>
      </w:r>
      <w:r w:rsidR="000167B4" w:rsidRPr="00487B78">
        <w:rPr>
          <w:szCs w:val="24"/>
        </w:rPr>
        <w:t xml:space="preserve"> świadczeń z funduszu alimentacyjnego </w:t>
      </w:r>
      <w:r w:rsidR="00487B78" w:rsidRPr="00487B78">
        <w:rPr>
          <w:szCs w:val="24"/>
        </w:rPr>
        <w:t xml:space="preserve">dla 133 rodzin tj. na 212 osób uprawnionych </w:t>
      </w:r>
      <w:r w:rsidR="000167B4" w:rsidRPr="00487B78">
        <w:rPr>
          <w:szCs w:val="24"/>
        </w:rPr>
        <w:t xml:space="preserve">na kwotę </w:t>
      </w:r>
      <w:r w:rsidR="00487B78" w:rsidRPr="00487B78">
        <w:rPr>
          <w:szCs w:val="24"/>
        </w:rPr>
        <w:t>1 208 477,69 zł.</w:t>
      </w:r>
      <w:r w:rsidR="000167B4" w:rsidRPr="00487B78">
        <w:rPr>
          <w:szCs w:val="24"/>
        </w:rPr>
        <w:t xml:space="preserve"> </w:t>
      </w:r>
      <w:r w:rsidR="0040607E" w:rsidRPr="00487B78">
        <w:rPr>
          <w:szCs w:val="24"/>
        </w:rPr>
        <w:t>Przeważającą grupą osób uprawnioną do świadczeń były osoby w wieku od urodzenia do 17 lat.</w:t>
      </w:r>
      <w:r w:rsidR="00E37D35">
        <w:rPr>
          <w:szCs w:val="24"/>
        </w:rPr>
        <w:t xml:space="preserve"> Ośrodek prowadzi postę</w:t>
      </w:r>
      <w:r w:rsidR="00487B78">
        <w:rPr>
          <w:szCs w:val="24"/>
        </w:rPr>
        <w:t>powa</w:t>
      </w:r>
      <w:r w:rsidR="00E37D35">
        <w:rPr>
          <w:szCs w:val="24"/>
        </w:rPr>
        <w:t>n</w:t>
      </w:r>
      <w:r w:rsidR="00487B78">
        <w:rPr>
          <w:szCs w:val="24"/>
        </w:rPr>
        <w:t>ie wobec dłu</w:t>
      </w:r>
      <w:r w:rsidR="00E37D35">
        <w:rPr>
          <w:szCs w:val="24"/>
        </w:rPr>
        <w:t>żn</w:t>
      </w:r>
      <w:r w:rsidR="00487B78">
        <w:rPr>
          <w:szCs w:val="24"/>
        </w:rPr>
        <w:t xml:space="preserve">ików alimentacyjnych </w:t>
      </w:r>
      <w:r w:rsidR="00E37D35">
        <w:rPr>
          <w:szCs w:val="24"/>
        </w:rPr>
        <w:t>celem skuteczności egzekucji ś</w:t>
      </w:r>
      <w:r w:rsidR="009D7F1E">
        <w:rPr>
          <w:szCs w:val="24"/>
        </w:rPr>
        <w:t>wiadczeń alimentacyjnych. W 202</w:t>
      </w:r>
      <w:r w:rsidR="00E37D35">
        <w:rPr>
          <w:szCs w:val="24"/>
        </w:rPr>
        <w:t xml:space="preserve">1 roku należności wyegzekwowane od dłużników alimentacyjnych z tytułu zadłużenia alimentacyjnego wyniosły 730 053,60 zł. </w:t>
      </w:r>
    </w:p>
    <w:p w:rsidR="00865441" w:rsidRPr="00E37D35" w:rsidRDefault="004309F8" w:rsidP="0044088E">
      <w:pPr>
        <w:rPr>
          <w:szCs w:val="24"/>
          <w:lang w:eastAsia="en-US"/>
        </w:rPr>
      </w:pPr>
      <w:r w:rsidRPr="00E37D35">
        <w:rPr>
          <w:szCs w:val="24"/>
          <w:lang w:eastAsia="en-US"/>
        </w:rPr>
        <w:lastRenderedPageBreak/>
        <w:t>Ustawa o pomocy państwa w wychowaniu dzieci od 1 kwietnia 2016r. wprowadziła wsparcie dla rodzin w formie świadczenia wychowawczego w ramach Rządowego Programu Rodzina 500 p</w:t>
      </w:r>
      <w:r w:rsidR="00B070D7" w:rsidRPr="00E37D35">
        <w:rPr>
          <w:szCs w:val="24"/>
          <w:lang w:eastAsia="en-US"/>
        </w:rPr>
        <w:t>lus. Prowadzeniem postępowań w sprawach w/w</w:t>
      </w:r>
      <w:r w:rsidR="00E37D35" w:rsidRPr="00E37D35">
        <w:rPr>
          <w:szCs w:val="24"/>
          <w:lang w:eastAsia="en-US"/>
        </w:rPr>
        <w:t xml:space="preserve"> świadczenia wychowawczego zajmował </w:t>
      </w:r>
      <w:r w:rsidR="00B070D7" w:rsidRPr="00E37D35">
        <w:rPr>
          <w:szCs w:val="24"/>
          <w:lang w:eastAsia="en-US"/>
        </w:rPr>
        <w:t xml:space="preserve">się </w:t>
      </w:r>
      <w:r w:rsidR="00731E8F" w:rsidRPr="00E37D35">
        <w:rPr>
          <w:szCs w:val="24"/>
          <w:lang w:eastAsia="en-US"/>
        </w:rPr>
        <w:t>MGOPS</w:t>
      </w:r>
      <w:r w:rsidR="00B070D7" w:rsidRPr="00E37D35">
        <w:rPr>
          <w:szCs w:val="24"/>
          <w:lang w:eastAsia="en-US"/>
        </w:rPr>
        <w:t xml:space="preserve"> w </w:t>
      </w:r>
      <w:r w:rsidR="009123FF" w:rsidRPr="00E37D35">
        <w:rPr>
          <w:szCs w:val="24"/>
          <w:lang w:eastAsia="en-US"/>
        </w:rPr>
        <w:t>Końskich</w:t>
      </w:r>
      <w:r w:rsidR="00E37D35" w:rsidRPr="00E37D35">
        <w:rPr>
          <w:szCs w:val="24"/>
          <w:lang w:eastAsia="en-US"/>
        </w:rPr>
        <w:t xml:space="preserve"> – od 1 stycznia 2022 roku postępowanie w stosunku do nowych spraw w spraw</w:t>
      </w:r>
      <w:r w:rsidR="00B15C82">
        <w:rPr>
          <w:szCs w:val="24"/>
          <w:lang w:eastAsia="en-US"/>
        </w:rPr>
        <w:t>ie</w:t>
      </w:r>
      <w:r w:rsidR="00E37D35" w:rsidRPr="00E37D35">
        <w:rPr>
          <w:szCs w:val="24"/>
          <w:lang w:eastAsia="en-US"/>
        </w:rPr>
        <w:t xml:space="preserve"> świadczeń wychowawczych prowadzi oraz świadczenie to wypłaca Zakład Ubezpieczeń Społecznych. Ś</w:t>
      </w:r>
      <w:r w:rsidR="00B070D7" w:rsidRPr="00E37D35">
        <w:rPr>
          <w:szCs w:val="24"/>
        </w:rPr>
        <w:t>wiadczenie wychowawcze przysł</w:t>
      </w:r>
      <w:r w:rsidR="0096202E" w:rsidRPr="00E37D35">
        <w:rPr>
          <w:szCs w:val="24"/>
        </w:rPr>
        <w:t>uguje na wszystkie dzieci do 18</w:t>
      </w:r>
      <w:r w:rsidR="00B070D7" w:rsidRPr="00E37D35">
        <w:rPr>
          <w:szCs w:val="24"/>
        </w:rPr>
        <w:t xml:space="preserve"> roku życia, bez względu na dochody uzyskiwane przez rodzinę. </w:t>
      </w:r>
    </w:p>
    <w:p w:rsidR="00B070D7" w:rsidRPr="00FA465A" w:rsidRDefault="004812F5" w:rsidP="004812F5">
      <w:pPr>
        <w:pStyle w:val="Legenda"/>
      </w:pPr>
      <w:bookmarkStart w:id="65" w:name="_Toc115686111"/>
      <w:r w:rsidRPr="00E37D35">
        <w:t xml:space="preserve">Tabela </w:t>
      </w:r>
      <w:r w:rsidR="00DD2CBB" w:rsidRPr="00FA465A">
        <w:fldChar w:fldCharType="begin"/>
      </w:r>
      <w:r w:rsidR="009803B9" w:rsidRPr="00FA465A">
        <w:instrText xml:space="preserve"> SEQ Tabela \* ARABIC </w:instrText>
      </w:r>
      <w:r w:rsidR="00DD2CBB" w:rsidRPr="00FA465A">
        <w:fldChar w:fldCharType="separate"/>
      </w:r>
      <w:r w:rsidR="00053D6A">
        <w:rPr>
          <w:noProof/>
        </w:rPr>
        <w:t>19</w:t>
      </w:r>
      <w:r w:rsidR="00DD2CBB" w:rsidRPr="00FA465A">
        <w:fldChar w:fldCharType="end"/>
      </w:r>
      <w:r w:rsidR="00B070D7" w:rsidRPr="00FA465A">
        <w:t xml:space="preserve">. Świadczenia wychowawcze (500+) wypłacane rodzinom z terenu gminy </w:t>
      </w:r>
      <w:r w:rsidR="009123FF" w:rsidRPr="00FA465A">
        <w:t>Końskie</w:t>
      </w:r>
      <w:r w:rsidR="00B070D7" w:rsidRPr="00FA465A">
        <w:t xml:space="preserve"> w okresie 2019</w:t>
      </w:r>
      <w:r w:rsidR="00E37D35" w:rsidRPr="00FA465A">
        <w:t>-2021</w:t>
      </w:r>
      <w:r w:rsidR="00B070D7" w:rsidRPr="00FA465A">
        <w:t xml:space="preserve"> (</w:t>
      </w:r>
      <w:r w:rsidR="00731E8F" w:rsidRPr="00FA465A">
        <w:t>MGOPS</w:t>
      </w:r>
      <w:r w:rsidR="00B070D7" w:rsidRPr="00FA465A">
        <w:t xml:space="preserve"> w </w:t>
      </w:r>
      <w:r w:rsidR="009123FF" w:rsidRPr="00FA465A">
        <w:t>Końskich</w:t>
      </w:r>
      <w:r w:rsidR="00B070D7" w:rsidRPr="00FA465A">
        <w:t>)</w:t>
      </w:r>
      <w:bookmarkEnd w:id="65"/>
    </w:p>
    <w:tbl>
      <w:tblPr>
        <w:tblStyle w:val="Tabela-Siatka"/>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613"/>
        <w:gridCol w:w="1019"/>
        <w:gridCol w:w="1018"/>
        <w:gridCol w:w="1019"/>
      </w:tblGrid>
      <w:tr w:rsidR="00FA465A" w:rsidRPr="008745F1" w:rsidTr="00FA465A">
        <w:trPr>
          <w:jc w:val="center"/>
        </w:trPr>
        <w:tc>
          <w:tcPr>
            <w:tcW w:w="5613" w:type="dxa"/>
            <w:shd w:val="clear" w:color="auto" w:fill="auto"/>
          </w:tcPr>
          <w:p w:rsidR="00FA465A" w:rsidRPr="008745F1" w:rsidRDefault="00FA465A" w:rsidP="008745F1">
            <w:pPr>
              <w:pStyle w:val="Styl4dotabel"/>
              <w:tabs>
                <w:tab w:val="center" w:pos="1231"/>
                <w:tab w:val="right" w:pos="2462"/>
              </w:tabs>
              <w:jc w:val="left"/>
              <w:rPr>
                <w:b/>
                <w:color w:val="auto"/>
              </w:rPr>
            </w:pPr>
            <w:r w:rsidRPr="008745F1">
              <w:rPr>
                <w:b/>
                <w:color w:val="auto"/>
              </w:rPr>
              <w:t>Wyszczególnienie</w:t>
            </w:r>
          </w:p>
        </w:tc>
        <w:tc>
          <w:tcPr>
            <w:tcW w:w="1019" w:type="dxa"/>
            <w:shd w:val="clear" w:color="auto" w:fill="auto"/>
            <w:vAlign w:val="center"/>
          </w:tcPr>
          <w:p w:rsidR="00FA465A" w:rsidRPr="008745F1" w:rsidRDefault="00FA465A" w:rsidP="008745F1">
            <w:pPr>
              <w:pStyle w:val="Styl4dotabel"/>
              <w:rPr>
                <w:b/>
                <w:color w:val="auto"/>
              </w:rPr>
            </w:pPr>
            <w:r w:rsidRPr="008745F1">
              <w:rPr>
                <w:b/>
                <w:color w:val="auto"/>
              </w:rPr>
              <w:t>2019</w:t>
            </w:r>
          </w:p>
        </w:tc>
        <w:tc>
          <w:tcPr>
            <w:tcW w:w="1018" w:type="dxa"/>
            <w:shd w:val="clear" w:color="auto" w:fill="auto"/>
            <w:vAlign w:val="center"/>
          </w:tcPr>
          <w:p w:rsidR="00FA465A" w:rsidRPr="008745F1" w:rsidRDefault="00FA465A" w:rsidP="008745F1">
            <w:pPr>
              <w:pStyle w:val="Styl4dotabel"/>
              <w:rPr>
                <w:b/>
                <w:color w:val="auto"/>
              </w:rPr>
            </w:pPr>
            <w:r w:rsidRPr="008745F1">
              <w:rPr>
                <w:b/>
                <w:color w:val="auto"/>
              </w:rPr>
              <w:t>2020</w:t>
            </w:r>
          </w:p>
        </w:tc>
        <w:tc>
          <w:tcPr>
            <w:tcW w:w="1019" w:type="dxa"/>
            <w:shd w:val="clear" w:color="auto" w:fill="auto"/>
            <w:vAlign w:val="center"/>
          </w:tcPr>
          <w:p w:rsidR="00FA465A" w:rsidRPr="008745F1" w:rsidRDefault="00FA465A" w:rsidP="008745F1">
            <w:pPr>
              <w:pStyle w:val="Styl4dotabel"/>
              <w:rPr>
                <w:b/>
                <w:color w:val="auto"/>
              </w:rPr>
            </w:pPr>
            <w:r w:rsidRPr="008745F1">
              <w:rPr>
                <w:b/>
                <w:color w:val="auto"/>
              </w:rPr>
              <w:t>2021</w:t>
            </w:r>
          </w:p>
        </w:tc>
      </w:tr>
      <w:tr w:rsidR="00FA465A" w:rsidRPr="008745F1" w:rsidTr="00FA465A">
        <w:trPr>
          <w:jc w:val="center"/>
        </w:trPr>
        <w:tc>
          <w:tcPr>
            <w:tcW w:w="5613" w:type="dxa"/>
            <w:vAlign w:val="center"/>
          </w:tcPr>
          <w:p w:rsidR="00FA465A" w:rsidRPr="008745F1" w:rsidRDefault="00FA465A" w:rsidP="008745F1">
            <w:pPr>
              <w:pStyle w:val="Styl4dotabel"/>
              <w:jc w:val="left"/>
              <w:rPr>
                <w:color w:val="auto"/>
              </w:rPr>
            </w:pPr>
            <w:r w:rsidRPr="008745F1">
              <w:rPr>
                <w:color w:val="auto"/>
              </w:rPr>
              <w:t>Liczba wypłaconych świadczeń wychowawczych, w tym:</w:t>
            </w:r>
          </w:p>
        </w:tc>
        <w:tc>
          <w:tcPr>
            <w:tcW w:w="1019" w:type="dxa"/>
            <w:vAlign w:val="center"/>
          </w:tcPr>
          <w:p w:rsidR="00FA465A" w:rsidRPr="008745F1" w:rsidRDefault="00FA465A" w:rsidP="002657B7">
            <w:pPr>
              <w:pStyle w:val="dotabel"/>
            </w:pPr>
            <w:r>
              <w:t>47 868</w:t>
            </w:r>
          </w:p>
        </w:tc>
        <w:tc>
          <w:tcPr>
            <w:tcW w:w="1018" w:type="dxa"/>
            <w:vAlign w:val="center"/>
          </w:tcPr>
          <w:p w:rsidR="00FA465A" w:rsidRPr="008745F1" w:rsidRDefault="00FA465A" w:rsidP="002657B7">
            <w:pPr>
              <w:pStyle w:val="dotabel"/>
            </w:pPr>
            <w:r>
              <w:t>61 018</w:t>
            </w:r>
          </w:p>
        </w:tc>
        <w:tc>
          <w:tcPr>
            <w:tcW w:w="1019" w:type="dxa"/>
            <w:vAlign w:val="center"/>
          </w:tcPr>
          <w:p w:rsidR="00FA465A" w:rsidRPr="008745F1" w:rsidRDefault="00FA465A" w:rsidP="002657B7">
            <w:pPr>
              <w:pStyle w:val="dotabel"/>
            </w:pPr>
            <w:r>
              <w:t>61 304</w:t>
            </w:r>
          </w:p>
        </w:tc>
      </w:tr>
      <w:tr w:rsidR="00FA465A" w:rsidRPr="008745F1" w:rsidTr="00FA465A">
        <w:trPr>
          <w:jc w:val="center"/>
        </w:trPr>
        <w:tc>
          <w:tcPr>
            <w:tcW w:w="5613" w:type="dxa"/>
            <w:vAlign w:val="center"/>
          </w:tcPr>
          <w:p w:rsidR="00FA465A" w:rsidRPr="008745F1" w:rsidRDefault="00FA465A" w:rsidP="008745F1">
            <w:pPr>
              <w:pStyle w:val="Styl4dotabel"/>
              <w:numPr>
                <w:ilvl w:val="0"/>
                <w:numId w:val="35"/>
              </w:numPr>
              <w:jc w:val="both"/>
              <w:rPr>
                <w:color w:val="auto"/>
              </w:rPr>
            </w:pPr>
            <w:r w:rsidRPr="008745F1">
              <w:rPr>
                <w:color w:val="auto"/>
              </w:rPr>
              <w:t>w formie pieniężnej</w:t>
            </w:r>
          </w:p>
        </w:tc>
        <w:tc>
          <w:tcPr>
            <w:tcW w:w="1019" w:type="dxa"/>
            <w:vAlign w:val="center"/>
          </w:tcPr>
          <w:p w:rsidR="00FA465A" w:rsidRPr="008745F1" w:rsidRDefault="00FA465A" w:rsidP="002657B7">
            <w:pPr>
              <w:pStyle w:val="dotabel"/>
            </w:pPr>
            <w:r>
              <w:t>46 145</w:t>
            </w:r>
          </w:p>
        </w:tc>
        <w:tc>
          <w:tcPr>
            <w:tcW w:w="1018" w:type="dxa"/>
            <w:vAlign w:val="center"/>
          </w:tcPr>
          <w:p w:rsidR="00FA465A" w:rsidRPr="008745F1" w:rsidRDefault="00FA465A" w:rsidP="002657B7">
            <w:pPr>
              <w:pStyle w:val="Styl4dotabel"/>
              <w:rPr>
                <w:color w:val="auto"/>
              </w:rPr>
            </w:pPr>
            <w:r>
              <w:rPr>
                <w:color w:val="auto"/>
              </w:rPr>
              <w:t>57 210</w:t>
            </w:r>
          </w:p>
        </w:tc>
        <w:tc>
          <w:tcPr>
            <w:tcW w:w="1019" w:type="dxa"/>
            <w:vAlign w:val="center"/>
          </w:tcPr>
          <w:p w:rsidR="00FA465A" w:rsidRPr="008745F1" w:rsidRDefault="00FA465A" w:rsidP="002657B7">
            <w:pPr>
              <w:pStyle w:val="Styl4dotabel"/>
              <w:rPr>
                <w:color w:val="auto"/>
              </w:rPr>
            </w:pPr>
            <w:r>
              <w:rPr>
                <w:color w:val="auto"/>
              </w:rPr>
              <w:t>58 536</w:t>
            </w:r>
          </w:p>
        </w:tc>
      </w:tr>
      <w:tr w:rsidR="00FA465A" w:rsidRPr="008745F1" w:rsidTr="00FA465A">
        <w:trPr>
          <w:jc w:val="center"/>
        </w:trPr>
        <w:tc>
          <w:tcPr>
            <w:tcW w:w="5613" w:type="dxa"/>
            <w:vAlign w:val="center"/>
          </w:tcPr>
          <w:p w:rsidR="00FA465A" w:rsidRPr="008745F1" w:rsidRDefault="00FA465A" w:rsidP="008745F1">
            <w:pPr>
              <w:pStyle w:val="Styl4dotabel"/>
              <w:numPr>
                <w:ilvl w:val="0"/>
                <w:numId w:val="35"/>
              </w:numPr>
              <w:jc w:val="both"/>
              <w:rPr>
                <w:color w:val="auto"/>
              </w:rPr>
            </w:pPr>
            <w:r w:rsidRPr="008745F1">
              <w:rPr>
                <w:color w:val="auto"/>
              </w:rPr>
              <w:t>w ramach koordynacji systemów zabezpieczenia społecznego</w:t>
            </w:r>
          </w:p>
        </w:tc>
        <w:tc>
          <w:tcPr>
            <w:tcW w:w="1019" w:type="dxa"/>
            <w:vAlign w:val="center"/>
          </w:tcPr>
          <w:p w:rsidR="00FA465A" w:rsidRPr="008745F1" w:rsidRDefault="00FA465A" w:rsidP="002657B7">
            <w:pPr>
              <w:pStyle w:val="dotabel"/>
            </w:pPr>
            <w:r>
              <w:t>1 623</w:t>
            </w:r>
          </w:p>
        </w:tc>
        <w:tc>
          <w:tcPr>
            <w:tcW w:w="1018" w:type="dxa"/>
            <w:vAlign w:val="center"/>
          </w:tcPr>
          <w:p w:rsidR="00FA465A" w:rsidRPr="008745F1" w:rsidRDefault="00FA465A" w:rsidP="002657B7">
            <w:pPr>
              <w:pStyle w:val="Styl4dotabel"/>
              <w:rPr>
                <w:color w:val="auto"/>
              </w:rPr>
            </w:pPr>
            <w:r>
              <w:rPr>
                <w:color w:val="auto"/>
              </w:rPr>
              <w:t>3 705</w:t>
            </w:r>
          </w:p>
        </w:tc>
        <w:tc>
          <w:tcPr>
            <w:tcW w:w="1019" w:type="dxa"/>
            <w:vAlign w:val="center"/>
          </w:tcPr>
          <w:p w:rsidR="00FA465A" w:rsidRPr="008745F1" w:rsidRDefault="00FA465A" w:rsidP="002657B7">
            <w:pPr>
              <w:pStyle w:val="Styl4dotabel"/>
              <w:rPr>
                <w:color w:val="auto"/>
              </w:rPr>
            </w:pPr>
            <w:r>
              <w:rPr>
                <w:color w:val="auto"/>
              </w:rPr>
              <w:t>2 715</w:t>
            </w:r>
          </w:p>
        </w:tc>
      </w:tr>
      <w:tr w:rsidR="00FA465A" w:rsidRPr="008745F1" w:rsidTr="00FA465A">
        <w:trPr>
          <w:jc w:val="center"/>
        </w:trPr>
        <w:tc>
          <w:tcPr>
            <w:tcW w:w="5613" w:type="dxa"/>
            <w:vAlign w:val="center"/>
          </w:tcPr>
          <w:p w:rsidR="00FA465A" w:rsidRPr="008745F1" w:rsidRDefault="00FA465A" w:rsidP="008745F1">
            <w:pPr>
              <w:pStyle w:val="Styl4dotabel"/>
              <w:numPr>
                <w:ilvl w:val="0"/>
                <w:numId w:val="35"/>
              </w:numPr>
              <w:jc w:val="both"/>
              <w:rPr>
                <w:color w:val="auto"/>
              </w:rPr>
            </w:pPr>
            <w:r w:rsidRPr="008745F1">
              <w:rPr>
                <w:color w:val="auto"/>
              </w:rPr>
              <w:t>wypłaconych w formie rzeczowej</w:t>
            </w:r>
          </w:p>
        </w:tc>
        <w:tc>
          <w:tcPr>
            <w:tcW w:w="1019" w:type="dxa"/>
            <w:vAlign w:val="center"/>
          </w:tcPr>
          <w:p w:rsidR="00FA465A" w:rsidRPr="008745F1" w:rsidRDefault="00FA465A" w:rsidP="002657B7">
            <w:pPr>
              <w:pStyle w:val="dotabel"/>
            </w:pPr>
            <w:r>
              <w:t>100</w:t>
            </w:r>
          </w:p>
        </w:tc>
        <w:tc>
          <w:tcPr>
            <w:tcW w:w="1018" w:type="dxa"/>
            <w:vAlign w:val="center"/>
          </w:tcPr>
          <w:p w:rsidR="00FA465A" w:rsidRPr="008745F1" w:rsidRDefault="00FA465A" w:rsidP="002657B7">
            <w:pPr>
              <w:pStyle w:val="Styl4dotabel"/>
              <w:rPr>
                <w:color w:val="auto"/>
              </w:rPr>
            </w:pPr>
            <w:r>
              <w:rPr>
                <w:color w:val="auto"/>
              </w:rPr>
              <w:t>103</w:t>
            </w:r>
          </w:p>
        </w:tc>
        <w:tc>
          <w:tcPr>
            <w:tcW w:w="1019" w:type="dxa"/>
            <w:vAlign w:val="center"/>
          </w:tcPr>
          <w:p w:rsidR="00FA465A" w:rsidRPr="008745F1" w:rsidRDefault="00FA465A" w:rsidP="002657B7">
            <w:pPr>
              <w:pStyle w:val="Styl4dotabel"/>
              <w:rPr>
                <w:color w:val="auto"/>
              </w:rPr>
            </w:pPr>
            <w:r>
              <w:rPr>
                <w:color w:val="auto"/>
              </w:rPr>
              <w:t>53</w:t>
            </w:r>
          </w:p>
        </w:tc>
      </w:tr>
    </w:tbl>
    <w:p w:rsidR="00011932" w:rsidRDefault="00B070D7" w:rsidP="0044088E">
      <w:pPr>
        <w:spacing w:before="240"/>
        <w:rPr>
          <w:szCs w:val="24"/>
        </w:rPr>
      </w:pPr>
      <w:r w:rsidRPr="00B15C82">
        <w:rPr>
          <w:szCs w:val="24"/>
        </w:rPr>
        <w:t xml:space="preserve">Od </w:t>
      </w:r>
      <w:r w:rsidR="00B15C82" w:rsidRPr="00B15C82">
        <w:rPr>
          <w:szCs w:val="24"/>
        </w:rPr>
        <w:t>l</w:t>
      </w:r>
      <w:r w:rsidRPr="00B15C82">
        <w:rPr>
          <w:szCs w:val="24"/>
        </w:rPr>
        <w:t>ipca 2018r.</w:t>
      </w:r>
      <w:r w:rsidR="00B15C82" w:rsidRPr="00B15C82">
        <w:rPr>
          <w:szCs w:val="24"/>
        </w:rPr>
        <w:t xml:space="preserve"> do lipca 2021r.</w:t>
      </w:r>
      <w:r w:rsidRPr="00B15C82">
        <w:rPr>
          <w:szCs w:val="24"/>
        </w:rPr>
        <w:t xml:space="preserve"> </w:t>
      </w:r>
      <w:r w:rsidR="00763864" w:rsidRPr="00B15C82">
        <w:rPr>
          <w:szCs w:val="24"/>
        </w:rPr>
        <w:t xml:space="preserve">Miejsko-Gminny </w:t>
      </w:r>
      <w:r w:rsidRPr="00B15C82">
        <w:rPr>
          <w:szCs w:val="24"/>
        </w:rPr>
        <w:t>Ośrodek Pomocy Społecznej</w:t>
      </w:r>
      <w:r w:rsidR="00763864" w:rsidRPr="00B15C82">
        <w:rPr>
          <w:szCs w:val="24"/>
        </w:rPr>
        <w:t xml:space="preserve"> w </w:t>
      </w:r>
      <w:r w:rsidR="009123FF" w:rsidRPr="00B15C82">
        <w:rPr>
          <w:szCs w:val="24"/>
        </w:rPr>
        <w:t>Końskich</w:t>
      </w:r>
      <w:r w:rsidR="00763864" w:rsidRPr="00B15C82">
        <w:rPr>
          <w:szCs w:val="24"/>
        </w:rPr>
        <w:t xml:space="preserve"> </w:t>
      </w:r>
      <w:r w:rsidRPr="00B15C82">
        <w:rPr>
          <w:szCs w:val="24"/>
        </w:rPr>
        <w:t>realiz</w:t>
      </w:r>
      <w:r w:rsidR="00B15C82" w:rsidRPr="00B15C82">
        <w:rPr>
          <w:szCs w:val="24"/>
        </w:rPr>
        <w:t>ował</w:t>
      </w:r>
      <w:r w:rsidRPr="00B15C82">
        <w:rPr>
          <w:szCs w:val="24"/>
        </w:rPr>
        <w:t xml:space="preserve"> zadanie w postaci wypłaty świadczenia „Dobry start</w:t>
      </w:r>
      <w:r w:rsidR="00C56855" w:rsidRPr="00B15C82">
        <w:rPr>
          <w:szCs w:val="24"/>
        </w:rPr>
        <w:t>” w wysokości jednorazowo 300</w:t>
      </w:r>
      <w:r w:rsidRPr="00B15C82">
        <w:rPr>
          <w:szCs w:val="24"/>
        </w:rPr>
        <w:t xml:space="preserve"> zł, które przysług</w:t>
      </w:r>
      <w:r w:rsidR="00B15C82" w:rsidRPr="00B15C82">
        <w:rPr>
          <w:szCs w:val="24"/>
        </w:rPr>
        <w:t>iwało</w:t>
      </w:r>
      <w:r w:rsidRPr="00B15C82">
        <w:rPr>
          <w:szCs w:val="24"/>
        </w:rPr>
        <w:t xml:space="preserve"> w związku z rozpoczęci</w:t>
      </w:r>
      <w:r w:rsidR="00763864" w:rsidRPr="00B15C82">
        <w:rPr>
          <w:szCs w:val="24"/>
        </w:rPr>
        <w:t>em przez dziecko roku szkolnego (na podstawie Rozporządzenia Rady Ministrów z dnia 30 maja 2018r. w sprawie szczegółowych warunków realizacji rządowego programu „Dobry start”).</w:t>
      </w:r>
      <w:r w:rsidRPr="00B15C82">
        <w:rPr>
          <w:szCs w:val="24"/>
        </w:rPr>
        <w:t xml:space="preserve"> </w:t>
      </w:r>
      <w:r w:rsidR="00B15C82" w:rsidRPr="00B15C82">
        <w:rPr>
          <w:szCs w:val="24"/>
        </w:rPr>
        <w:t xml:space="preserve">Obecnie postępowanie w sprawie świadczenia prowadzi oraz wypłaca to świadczenie Zakład Ubezpieczeń Społecznych. </w:t>
      </w:r>
    </w:p>
    <w:p w:rsidR="0024436C" w:rsidRDefault="00011932" w:rsidP="0024436C">
      <w:r w:rsidRPr="005F6962">
        <w:t>Gmina Końskie posiada opracowany Gminny Program Wspierania Rodziny na lata 202</w:t>
      </w:r>
      <w:r w:rsidR="005F6962" w:rsidRPr="005F6962">
        <w:t>1</w:t>
      </w:r>
      <w:r w:rsidRPr="005F6962">
        <w:t>-202</w:t>
      </w:r>
      <w:r w:rsidR="005F6962" w:rsidRPr="005F6962">
        <w:t>3</w:t>
      </w:r>
      <w:r w:rsidRPr="005F6962">
        <w:t xml:space="preserve">, który jest jednym z elementów realizacji postanowień ustawy o wspieraniu rodziny </w:t>
      </w:r>
      <w:r w:rsidRPr="005F6962">
        <w:br/>
        <w:t>i systemie pieczy zastępczej. Odbiorcami programu są rodziny wychowujące dzieci oraz rodziny przeżywające trudności w wypełnianiu funkcji opiekuńczo-wychowawczych, zagrożone ubóstwem, problemem uzależnienia oraz rodziny dotknięte przemocą, rodziny przeżywające trudności związane ze stanem zdrowia dziecka (choroba, niepełnosprawność). Cele</w:t>
      </w:r>
      <w:r w:rsidR="005F6962" w:rsidRPr="005F6962">
        <w:t>m</w:t>
      </w:r>
      <w:r w:rsidRPr="005F6962">
        <w:t xml:space="preserve"> główn</w:t>
      </w:r>
      <w:r w:rsidR="005F6962" w:rsidRPr="005F6962">
        <w:t>ym</w:t>
      </w:r>
      <w:r w:rsidRPr="005F6962">
        <w:t xml:space="preserve"> </w:t>
      </w:r>
      <w:r w:rsidR="005F6962" w:rsidRPr="005F6962">
        <w:t xml:space="preserve">programu jest wspieranie rodzin przeżywających trudności w wypełnianiu funkcji opiekuńczo-wychowawczych, zapewnienie bezpieczeństwa dzieciom oraz utrzymanie dziecka w rodzinie biologicznej lub umożliwienie powrotu do rodziny oraz poprawa funkcjonowania kobiet w ciąży, w szczególności ciąży powikłanej, w sytuacji niepowodzeń położniczych jak również rodzin z niepełnosprawnym dzieckiem. </w:t>
      </w:r>
      <w:r w:rsidR="0024436C">
        <w:t xml:space="preserve">Cele szczegółowe programu: 1. Poprawa funkcjonowania rodziny oraz warunków socjalnych rozwoju dziecka </w:t>
      </w:r>
      <w:r w:rsidR="0024436C">
        <w:br/>
        <w:t xml:space="preserve">w środowisku rodzinnym, 2. Umożliwienie powrotu dzieciom z pieczy zastępczej do rodzin biologicznych. 3. Przeciwdziałanie marginalizacji społecznej rodzin dysfunkcyjnych. </w:t>
      </w:r>
      <w:r w:rsidR="0024436C">
        <w:br/>
        <w:t xml:space="preserve">4. Poprawa funkcjonowania kobiet w ciąży, w szczególności ciąży powikłanej oraz w sytuacji niepowodzeń położniczych oraz rodzin z niepełnosprawnym dzieckiem poprzez koordynację poradnictwa w zakresie pielęgnacji, opieki i wychowania dziecka z niepełnosprawnością, </w:t>
      </w:r>
      <w:r w:rsidR="0024436C">
        <w:lastRenderedPageBreak/>
        <w:t xml:space="preserve">pomocy psychologicznej, rehabilitacji społecznej i zawodowej oraz świadczeń opieki zdrowotnej. </w:t>
      </w:r>
    </w:p>
    <w:p w:rsidR="003D25A0" w:rsidRPr="009D1A0D" w:rsidRDefault="00AB422C" w:rsidP="009D1A0D">
      <w:pPr>
        <w:pStyle w:val="Nagwek3"/>
      </w:pPr>
      <w:bookmarkStart w:id="66" w:name="_Toc115687204"/>
      <w:r w:rsidRPr="009D1A0D">
        <w:t>3.1.</w:t>
      </w:r>
      <w:r w:rsidR="004C5A44" w:rsidRPr="009D1A0D">
        <w:t>5</w:t>
      </w:r>
      <w:r w:rsidRPr="009D1A0D">
        <w:t>. Dodatki mieszkaniowe i energetyczne</w:t>
      </w:r>
      <w:bookmarkEnd w:id="66"/>
    </w:p>
    <w:p w:rsidR="00AB422C" w:rsidRPr="003C61F2" w:rsidRDefault="00C5586C" w:rsidP="0044088E">
      <w:pPr>
        <w:rPr>
          <w:szCs w:val="24"/>
          <w:lang w:eastAsia="en-US"/>
        </w:rPr>
      </w:pPr>
      <w:r w:rsidRPr="004F49C5">
        <w:rPr>
          <w:szCs w:val="24"/>
        </w:rPr>
        <w:t xml:space="preserve">Dodatek mieszkaniowy </w:t>
      </w:r>
      <w:r w:rsidR="0094645C" w:rsidRPr="004F49C5">
        <w:rPr>
          <w:szCs w:val="24"/>
        </w:rPr>
        <w:t xml:space="preserve">i energetyczny </w:t>
      </w:r>
      <w:r w:rsidRPr="004F49C5">
        <w:rPr>
          <w:szCs w:val="24"/>
        </w:rPr>
        <w:t xml:space="preserve">jest formą pomocy dla osób, które nie są w stanie </w:t>
      </w:r>
      <w:r w:rsidR="004F49C5" w:rsidRPr="004F49C5">
        <w:rPr>
          <w:szCs w:val="24"/>
        </w:rPr>
        <w:t xml:space="preserve">sami </w:t>
      </w:r>
      <w:r w:rsidRPr="004F49C5">
        <w:rPr>
          <w:szCs w:val="24"/>
        </w:rPr>
        <w:t xml:space="preserve">pokryć kosztów związanych z utrzymaniem mieszkania. </w:t>
      </w:r>
      <w:r w:rsidR="009D1A0D" w:rsidRPr="004F49C5">
        <w:rPr>
          <w:szCs w:val="24"/>
        </w:rPr>
        <w:t xml:space="preserve">Dodatek mieszkaniowy przyznawany jest na okres 6 miesięcy, </w:t>
      </w:r>
      <w:r w:rsidRPr="004F49C5">
        <w:rPr>
          <w:szCs w:val="24"/>
        </w:rPr>
        <w:t xml:space="preserve">może </w:t>
      </w:r>
      <w:r w:rsidR="009D1A0D" w:rsidRPr="004F49C5">
        <w:rPr>
          <w:szCs w:val="24"/>
        </w:rPr>
        <w:t xml:space="preserve">go </w:t>
      </w:r>
      <w:r w:rsidRPr="004F49C5">
        <w:rPr>
          <w:szCs w:val="24"/>
        </w:rPr>
        <w:t>uzyskać osoba, która ma tytuł prawny do lokalu mieszkalnego oraz</w:t>
      </w:r>
      <w:r w:rsidR="009D1A0D" w:rsidRPr="004F49C5">
        <w:rPr>
          <w:szCs w:val="24"/>
        </w:rPr>
        <w:t xml:space="preserve"> średni miesięczny dochód przypad</w:t>
      </w:r>
      <w:r w:rsidR="004F49C5" w:rsidRPr="004F49C5">
        <w:rPr>
          <w:szCs w:val="24"/>
        </w:rPr>
        <w:t>ają</w:t>
      </w:r>
      <w:r w:rsidR="009D1A0D" w:rsidRPr="004F49C5">
        <w:rPr>
          <w:szCs w:val="24"/>
        </w:rPr>
        <w:t>cy na jed</w:t>
      </w:r>
      <w:r w:rsidR="004F49C5" w:rsidRPr="004F49C5">
        <w:rPr>
          <w:szCs w:val="24"/>
        </w:rPr>
        <w:t>n</w:t>
      </w:r>
      <w:r w:rsidR="009D1A0D" w:rsidRPr="004F49C5">
        <w:rPr>
          <w:szCs w:val="24"/>
        </w:rPr>
        <w:t xml:space="preserve">ego członka gospodarstwa domowego nie przekroczył w gospodarstwie </w:t>
      </w:r>
      <w:r w:rsidR="004F49C5" w:rsidRPr="004F49C5">
        <w:rPr>
          <w:szCs w:val="24"/>
        </w:rPr>
        <w:t xml:space="preserve">jednoosobowym </w:t>
      </w:r>
      <w:r w:rsidR="009D1A0D" w:rsidRPr="004F49C5">
        <w:rPr>
          <w:szCs w:val="24"/>
        </w:rPr>
        <w:t xml:space="preserve">40% </w:t>
      </w:r>
      <w:r w:rsidR="004F49C5" w:rsidRPr="004F49C5">
        <w:rPr>
          <w:szCs w:val="24"/>
        </w:rPr>
        <w:t xml:space="preserve">przeciętnego wynagrodzenia w gospodarce </w:t>
      </w:r>
      <w:r w:rsidR="004F49C5" w:rsidRPr="003C61F2">
        <w:rPr>
          <w:szCs w:val="24"/>
        </w:rPr>
        <w:t>narodowej, natomiast w gospodarstwie wieloosobowym - 30%. Dod</w:t>
      </w:r>
      <w:r w:rsidR="003C61F2" w:rsidRPr="003C61F2">
        <w:rPr>
          <w:szCs w:val="24"/>
        </w:rPr>
        <w:t>a</w:t>
      </w:r>
      <w:r w:rsidR="004F49C5" w:rsidRPr="003C61F2">
        <w:rPr>
          <w:szCs w:val="24"/>
        </w:rPr>
        <w:t>tek energetyczny przysługuje</w:t>
      </w:r>
      <w:r w:rsidR="003C61F2" w:rsidRPr="003C61F2">
        <w:rPr>
          <w:szCs w:val="24"/>
        </w:rPr>
        <w:t xml:space="preserve"> osobie, która ma przyznany doda</w:t>
      </w:r>
      <w:r w:rsidR="004F49C5" w:rsidRPr="003C61F2">
        <w:rPr>
          <w:szCs w:val="24"/>
        </w:rPr>
        <w:t xml:space="preserve">tek mieszkaniowy, jest stroną umowy sprzedaży energii elektrycznej i zamieszkuje </w:t>
      </w:r>
      <w:r w:rsidR="00686FB0">
        <w:rPr>
          <w:szCs w:val="24"/>
        </w:rPr>
        <w:br/>
      </w:r>
      <w:r w:rsidR="004F49C5" w:rsidRPr="003C61F2">
        <w:rPr>
          <w:szCs w:val="24"/>
        </w:rPr>
        <w:t>w lokalu, do którego jest dostarczana energia</w:t>
      </w:r>
      <w:r w:rsidR="003C61F2" w:rsidRPr="003C61F2">
        <w:rPr>
          <w:szCs w:val="24"/>
        </w:rPr>
        <w:t xml:space="preserve">. </w:t>
      </w:r>
    </w:p>
    <w:p w:rsidR="0094645C" w:rsidRPr="00C41DE6" w:rsidRDefault="004812F5" w:rsidP="004812F5">
      <w:pPr>
        <w:pStyle w:val="Legenda"/>
      </w:pPr>
      <w:bookmarkStart w:id="67" w:name="_Toc115686112"/>
      <w:r w:rsidRPr="003C61F2">
        <w:t xml:space="preserve">Tabela </w:t>
      </w:r>
      <w:r w:rsidR="00DD2CBB" w:rsidRPr="003C61F2">
        <w:fldChar w:fldCharType="begin"/>
      </w:r>
      <w:r w:rsidR="009803B9" w:rsidRPr="003C61F2">
        <w:instrText xml:space="preserve"> SEQ Tabela \* ARABIC </w:instrText>
      </w:r>
      <w:r w:rsidR="00DD2CBB" w:rsidRPr="003C61F2">
        <w:fldChar w:fldCharType="separate"/>
      </w:r>
      <w:r w:rsidR="00053D6A">
        <w:rPr>
          <w:noProof/>
        </w:rPr>
        <w:t>20</w:t>
      </w:r>
      <w:r w:rsidR="00DD2CBB" w:rsidRPr="003C61F2">
        <w:fldChar w:fldCharType="end"/>
      </w:r>
      <w:r w:rsidR="0094645C" w:rsidRPr="003C61F2">
        <w:t>. Dodatki mieszkaniowe i energetyczne wypłacane rodzinom z terenu</w:t>
      </w:r>
      <w:r w:rsidR="0094645C" w:rsidRPr="00C41DE6">
        <w:t xml:space="preserve"> gminy </w:t>
      </w:r>
      <w:r w:rsidR="009123FF" w:rsidRPr="00C41DE6">
        <w:t>Końskie</w:t>
      </w:r>
      <w:r w:rsidR="0094645C" w:rsidRPr="00C41DE6">
        <w:t xml:space="preserve"> w latach 201</w:t>
      </w:r>
      <w:r w:rsidR="00C41DE6" w:rsidRPr="00C41DE6">
        <w:t>8</w:t>
      </w:r>
      <w:r w:rsidR="0094645C" w:rsidRPr="00C41DE6">
        <w:t>-20</w:t>
      </w:r>
      <w:r w:rsidR="00C41DE6" w:rsidRPr="00C41DE6">
        <w:t>21</w:t>
      </w:r>
      <w:r w:rsidR="0094645C" w:rsidRPr="00C41DE6">
        <w:t xml:space="preserve"> (</w:t>
      </w:r>
      <w:r w:rsidR="00731E8F" w:rsidRPr="00C41DE6">
        <w:t>MGOPS</w:t>
      </w:r>
      <w:r w:rsidR="0094645C" w:rsidRPr="00C41DE6">
        <w:t xml:space="preserve"> w </w:t>
      </w:r>
      <w:r w:rsidR="009123FF" w:rsidRPr="00C41DE6">
        <w:t>Końskich</w:t>
      </w:r>
      <w:r w:rsidR="0094645C" w:rsidRPr="00C41DE6">
        <w:t>)</w:t>
      </w:r>
      <w:bookmarkEnd w:id="67"/>
    </w:p>
    <w:tbl>
      <w:tblPr>
        <w:tblStyle w:val="Tabela-Siatka"/>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862"/>
        <w:gridCol w:w="1250"/>
        <w:gridCol w:w="1249"/>
        <w:gridCol w:w="1250"/>
        <w:gridCol w:w="1249"/>
      </w:tblGrid>
      <w:tr w:rsidR="0094645C" w:rsidRPr="00C41DE6" w:rsidTr="005878BE">
        <w:trPr>
          <w:jc w:val="center"/>
        </w:trPr>
        <w:tc>
          <w:tcPr>
            <w:tcW w:w="3862" w:type="dxa"/>
            <w:shd w:val="clear" w:color="auto" w:fill="auto"/>
          </w:tcPr>
          <w:p w:rsidR="0094645C" w:rsidRPr="00C41DE6" w:rsidRDefault="0094645C" w:rsidP="0094645C">
            <w:pPr>
              <w:pStyle w:val="Styl4dotabel"/>
              <w:tabs>
                <w:tab w:val="center" w:pos="1231"/>
                <w:tab w:val="right" w:pos="2462"/>
              </w:tabs>
              <w:rPr>
                <w:b/>
                <w:color w:val="auto"/>
              </w:rPr>
            </w:pPr>
            <w:r w:rsidRPr="00C41DE6">
              <w:rPr>
                <w:b/>
                <w:color w:val="auto"/>
              </w:rPr>
              <w:t>Rodzaj świadczenia</w:t>
            </w:r>
          </w:p>
        </w:tc>
        <w:tc>
          <w:tcPr>
            <w:tcW w:w="1250" w:type="dxa"/>
            <w:shd w:val="clear" w:color="auto" w:fill="auto"/>
            <w:vAlign w:val="center"/>
          </w:tcPr>
          <w:p w:rsidR="0094645C" w:rsidRPr="00C41DE6" w:rsidRDefault="0094645C" w:rsidP="00C41DE6">
            <w:pPr>
              <w:pStyle w:val="Styl4dotabel"/>
              <w:rPr>
                <w:b/>
                <w:color w:val="auto"/>
              </w:rPr>
            </w:pPr>
            <w:r w:rsidRPr="00C41DE6">
              <w:rPr>
                <w:b/>
                <w:color w:val="auto"/>
              </w:rPr>
              <w:t>201</w:t>
            </w:r>
            <w:r w:rsidR="00C41DE6" w:rsidRPr="00C41DE6">
              <w:rPr>
                <w:b/>
                <w:color w:val="auto"/>
              </w:rPr>
              <w:t>8</w:t>
            </w:r>
          </w:p>
        </w:tc>
        <w:tc>
          <w:tcPr>
            <w:tcW w:w="1249" w:type="dxa"/>
            <w:shd w:val="clear" w:color="auto" w:fill="auto"/>
            <w:vAlign w:val="center"/>
          </w:tcPr>
          <w:p w:rsidR="0094645C" w:rsidRPr="00C41DE6" w:rsidRDefault="0094645C" w:rsidP="00C41DE6">
            <w:pPr>
              <w:pStyle w:val="Styl4dotabel"/>
              <w:rPr>
                <w:b/>
                <w:color w:val="auto"/>
              </w:rPr>
            </w:pPr>
            <w:r w:rsidRPr="00C41DE6">
              <w:rPr>
                <w:b/>
                <w:color w:val="auto"/>
              </w:rPr>
              <w:t>201</w:t>
            </w:r>
            <w:r w:rsidR="00C41DE6" w:rsidRPr="00C41DE6">
              <w:rPr>
                <w:b/>
                <w:color w:val="auto"/>
              </w:rPr>
              <w:t>9</w:t>
            </w:r>
          </w:p>
        </w:tc>
        <w:tc>
          <w:tcPr>
            <w:tcW w:w="1250" w:type="dxa"/>
            <w:shd w:val="clear" w:color="auto" w:fill="auto"/>
            <w:vAlign w:val="center"/>
          </w:tcPr>
          <w:p w:rsidR="0094645C" w:rsidRPr="00C41DE6" w:rsidRDefault="0094645C" w:rsidP="00C41DE6">
            <w:pPr>
              <w:pStyle w:val="Styl4dotabel"/>
              <w:rPr>
                <w:b/>
                <w:color w:val="auto"/>
              </w:rPr>
            </w:pPr>
            <w:r w:rsidRPr="00C41DE6">
              <w:rPr>
                <w:b/>
                <w:color w:val="auto"/>
              </w:rPr>
              <w:t>20</w:t>
            </w:r>
            <w:r w:rsidR="00C41DE6" w:rsidRPr="00C41DE6">
              <w:rPr>
                <w:b/>
                <w:color w:val="auto"/>
              </w:rPr>
              <w:t>20</w:t>
            </w:r>
          </w:p>
        </w:tc>
        <w:tc>
          <w:tcPr>
            <w:tcW w:w="1249" w:type="dxa"/>
            <w:shd w:val="clear" w:color="auto" w:fill="auto"/>
            <w:vAlign w:val="center"/>
          </w:tcPr>
          <w:p w:rsidR="0094645C" w:rsidRPr="00C41DE6" w:rsidRDefault="0094645C" w:rsidP="00C41DE6">
            <w:pPr>
              <w:pStyle w:val="Styl4dotabel"/>
              <w:rPr>
                <w:b/>
                <w:color w:val="auto"/>
              </w:rPr>
            </w:pPr>
            <w:r w:rsidRPr="00C41DE6">
              <w:rPr>
                <w:b/>
                <w:color w:val="auto"/>
              </w:rPr>
              <w:t>20</w:t>
            </w:r>
            <w:r w:rsidR="00C41DE6" w:rsidRPr="00C41DE6">
              <w:rPr>
                <w:b/>
                <w:color w:val="auto"/>
              </w:rPr>
              <w:t>21</w:t>
            </w:r>
          </w:p>
        </w:tc>
      </w:tr>
      <w:tr w:rsidR="0094645C" w:rsidRPr="00C41DE6" w:rsidTr="005878BE">
        <w:trPr>
          <w:jc w:val="center"/>
        </w:trPr>
        <w:tc>
          <w:tcPr>
            <w:tcW w:w="8860" w:type="dxa"/>
            <w:gridSpan w:val="5"/>
            <w:vAlign w:val="center"/>
          </w:tcPr>
          <w:p w:rsidR="0094645C" w:rsidRPr="00C41DE6" w:rsidRDefault="0094645C" w:rsidP="0094645C">
            <w:pPr>
              <w:pStyle w:val="dotabel"/>
              <w:jc w:val="left"/>
            </w:pPr>
            <w:r w:rsidRPr="00C41DE6">
              <w:t>Dodatek mieszkaniowy</w:t>
            </w:r>
          </w:p>
        </w:tc>
      </w:tr>
      <w:tr w:rsidR="00C41DE6" w:rsidRPr="009123FF" w:rsidTr="005878BE">
        <w:trPr>
          <w:jc w:val="center"/>
        </w:trPr>
        <w:tc>
          <w:tcPr>
            <w:tcW w:w="3862" w:type="dxa"/>
            <w:vAlign w:val="center"/>
          </w:tcPr>
          <w:p w:rsidR="00C41DE6" w:rsidRPr="003C61F2" w:rsidRDefault="00C41DE6" w:rsidP="0094645C">
            <w:pPr>
              <w:pStyle w:val="Styl4dotabel"/>
              <w:ind w:firstLine="709"/>
              <w:jc w:val="left"/>
              <w:rPr>
                <w:color w:val="auto"/>
              </w:rPr>
            </w:pPr>
            <w:r w:rsidRPr="003C61F2">
              <w:rPr>
                <w:color w:val="auto"/>
              </w:rPr>
              <w:t>Liczba rodzin</w:t>
            </w:r>
          </w:p>
        </w:tc>
        <w:tc>
          <w:tcPr>
            <w:tcW w:w="1250" w:type="dxa"/>
            <w:vAlign w:val="center"/>
          </w:tcPr>
          <w:p w:rsidR="00C41DE6" w:rsidRPr="00090864" w:rsidRDefault="003C61F2" w:rsidP="0094645C">
            <w:pPr>
              <w:pStyle w:val="dotabel"/>
            </w:pPr>
            <w:r w:rsidRPr="00090864">
              <w:t>132</w:t>
            </w:r>
          </w:p>
        </w:tc>
        <w:tc>
          <w:tcPr>
            <w:tcW w:w="1249" w:type="dxa"/>
            <w:vAlign w:val="center"/>
          </w:tcPr>
          <w:p w:rsidR="00C41DE6" w:rsidRPr="00090864" w:rsidRDefault="00090864" w:rsidP="0094645C">
            <w:pPr>
              <w:pStyle w:val="dotabel"/>
            </w:pPr>
            <w:r w:rsidRPr="00090864">
              <w:t>120</w:t>
            </w:r>
          </w:p>
        </w:tc>
        <w:tc>
          <w:tcPr>
            <w:tcW w:w="1250" w:type="dxa"/>
            <w:vAlign w:val="center"/>
          </w:tcPr>
          <w:p w:rsidR="00C41DE6" w:rsidRPr="00C41DE6" w:rsidRDefault="00C41DE6" w:rsidP="00C55F83">
            <w:pPr>
              <w:pStyle w:val="dotabel"/>
            </w:pPr>
            <w:r w:rsidRPr="00C41DE6">
              <w:t>114</w:t>
            </w:r>
          </w:p>
        </w:tc>
        <w:tc>
          <w:tcPr>
            <w:tcW w:w="1249" w:type="dxa"/>
            <w:vAlign w:val="center"/>
          </w:tcPr>
          <w:p w:rsidR="00C41DE6" w:rsidRPr="00C41DE6" w:rsidRDefault="00C41DE6" w:rsidP="0094645C">
            <w:pPr>
              <w:pStyle w:val="dotabel"/>
            </w:pPr>
            <w:r w:rsidRPr="00C41DE6">
              <w:t>110</w:t>
            </w:r>
          </w:p>
        </w:tc>
      </w:tr>
      <w:tr w:rsidR="003C61F2" w:rsidRPr="009123FF" w:rsidTr="005878BE">
        <w:trPr>
          <w:jc w:val="center"/>
        </w:trPr>
        <w:tc>
          <w:tcPr>
            <w:tcW w:w="3862" w:type="dxa"/>
            <w:vAlign w:val="center"/>
          </w:tcPr>
          <w:p w:rsidR="003C61F2" w:rsidRPr="003C61F2" w:rsidRDefault="003C61F2" w:rsidP="003C61F2">
            <w:pPr>
              <w:pStyle w:val="Styl4dotabel"/>
              <w:ind w:firstLine="709"/>
              <w:jc w:val="left"/>
              <w:rPr>
                <w:color w:val="auto"/>
              </w:rPr>
            </w:pPr>
            <w:r w:rsidRPr="003C61F2">
              <w:rPr>
                <w:color w:val="auto"/>
              </w:rPr>
              <w:t xml:space="preserve">Ilość wydanych decyzji </w:t>
            </w:r>
          </w:p>
        </w:tc>
        <w:tc>
          <w:tcPr>
            <w:tcW w:w="1250" w:type="dxa"/>
            <w:vAlign w:val="center"/>
          </w:tcPr>
          <w:p w:rsidR="003C61F2" w:rsidRPr="00090864" w:rsidRDefault="00090864" w:rsidP="0094645C">
            <w:pPr>
              <w:pStyle w:val="dotabel"/>
            </w:pPr>
            <w:r w:rsidRPr="00090864">
              <w:t>264</w:t>
            </w:r>
          </w:p>
        </w:tc>
        <w:tc>
          <w:tcPr>
            <w:tcW w:w="1249" w:type="dxa"/>
            <w:vAlign w:val="center"/>
          </w:tcPr>
          <w:p w:rsidR="003C61F2" w:rsidRPr="00090864" w:rsidRDefault="00090864" w:rsidP="0094645C">
            <w:pPr>
              <w:pStyle w:val="dotabel"/>
            </w:pPr>
            <w:r w:rsidRPr="00090864">
              <w:t>232</w:t>
            </w:r>
          </w:p>
        </w:tc>
        <w:tc>
          <w:tcPr>
            <w:tcW w:w="1250" w:type="dxa"/>
            <w:vAlign w:val="center"/>
          </w:tcPr>
          <w:p w:rsidR="003C61F2" w:rsidRPr="00C41DE6" w:rsidRDefault="00090864" w:rsidP="00C55F83">
            <w:pPr>
              <w:pStyle w:val="dotabel"/>
            </w:pPr>
            <w:r>
              <w:t>227</w:t>
            </w:r>
          </w:p>
        </w:tc>
        <w:tc>
          <w:tcPr>
            <w:tcW w:w="1249" w:type="dxa"/>
            <w:vAlign w:val="center"/>
          </w:tcPr>
          <w:p w:rsidR="003C61F2" w:rsidRPr="00C41DE6" w:rsidRDefault="003C61F2" w:rsidP="0094645C">
            <w:pPr>
              <w:pStyle w:val="dotabel"/>
            </w:pPr>
            <w:r>
              <w:t>199</w:t>
            </w:r>
          </w:p>
        </w:tc>
      </w:tr>
      <w:tr w:rsidR="00C41DE6" w:rsidRPr="009123FF" w:rsidTr="005878BE">
        <w:trPr>
          <w:jc w:val="center"/>
        </w:trPr>
        <w:tc>
          <w:tcPr>
            <w:tcW w:w="3862" w:type="dxa"/>
            <w:vAlign w:val="center"/>
          </w:tcPr>
          <w:p w:rsidR="00C41DE6" w:rsidRPr="003C61F2" w:rsidRDefault="00C41DE6" w:rsidP="0094645C">
            <w:pPr>
              <w:pStyle w:val="Styl4dotabel"/>
              <w:ind w:firstLine="709"/>
              <w:jc w:val="left"/>
              <w:rPr>
                <w:color w:val="auto"/>
              </w:rPr>
            </w:pPr>
            <w:r w:rsidRPr="003C61F2">
              <w:rPr>
                <w:color w:val="auto"/>
              </w:rPr>
              <w:t>Ilość wypłaconych dodatków</w:t>
            </w:r>
          </w:p>
        </w:tc>
        <w:tc>
          <w:tcPr>
            <w:tcW w:w="1250" w:type="dxa"/>
            <w:vAlign w:val="center"/>
          </w:tcPr>
          <w:p w:rsidR="00C41DE6" w:rsidRPr="00090864" w:rsidRDefault="00090864" w:rsidP="0094645C">
            <w:pPr>
              <w:pStyle w:val="dotabel"/>
            </w:pPr>
            <w:r w:rsidRPr="00090864">
              <w:t>1 599</w:t>
            </w:r>
          </w:p>
        </w:tc>
        <w:tc>
          <w:tcPr>
            <w:tcW w:w="1249" w:type="dxa"/>
            <w:vAlign w:val="center"/>
          </w:tcPr>
          <w:p w:rsidR="00C41DE6" w:rsidRPr="00090864" w:rsidRDefault="00090864" w:rsidP="0094645C">
            <w:pPr>
              <w:pStyle w:val="dotabel"/>
            </w:pPr>
            <w:r w:rsidRPr="00090864">
              <w:t>1 412</w:t>
            </w:r>
          </w:p>
        </w:tc>
        <w:tc>
          <w:tcPr>
            <w:tcW w:w="1250" w:type="dxa"/>
            <w:vAlign w:val="center"/>
          </w:tcPr>
          <w:p w:rsidR="00C41DE6" w:rsidRPr="00C41DE6" w:rsidRDefault="00C41DE6" w:rsidP="00C55F83">
            <w:pPr>
              <w:pStyle w:val="dotabel"/>
            </w:pPr>
            <w:r w:rsidRPr="00C41DE6">
              <w:t>1 348</w:t>
            </w:r>
          </w:p>
        </w:tc>
        <w:tc>
          <w:tcPr>
            <w:tcW w:w="1249" w:type="dxa"/>
            <w:vAlign w:val="center"/>
          </w:tcPr>
          <w:p w:rsidR="00C41DE6" w:rsidRPr="00C41DE6" w:rsidRDefault="00C41DE6" w:rsidP="0094645C">
            <w:pPr>
              <w:pStyle w:val="dotabel"/>
            </w:pPr>
            <w:r w:rsidRPr="00C41DE6">
              <w:t>1 280</w:t>
            </w:r>
          </w:p>
        </w:tc>
      </w:tr>
      <w:tr w:rsidR="00C41DE6" w:rsidRPr="009123FF" w:rsidTr="005878BE">
        <w:trPr>
          <w:jc w:val="center"/>
        </w:trPr>
        <w:tc>
          <w:tcPr>
            <w:tcW w:w="3862" w:type="dxa"/>
            <w:vAlign w:val="center"/>
          </w:tcPr>
          <w:p w:rsidR="00C41DE6" w:rsidRPr="003C61F2" w:rsidRDefault="00C41DE6" w:rsidP="0094645C">
            <w:pPr>
              <w:pStyle w:val="Styl4dotabel"/>
              <w:ind w:firstLine="709"/>
              <w:jc w:val="both"/>
              <w:rPr>
                <w:color w:val="auto"/>
              </w:rPr>
            </w:pPr>
            <w:r w:rsidRPr="003C61F2">
              <w:rPr>
                <w:color w:val="auto"/>
              </w:rPr>
              <w:t>Kwota wypłaconych dodatków (zł.)</w:t>
            </w:r>
          </w:p>
        </w:tc>
        <w:tc>
          <w:tcPr>
            <w:tcW w:w="1250" w:type="dxa"/>
            <w:vAlign w:val="center"/>
          </w:tcPr>
          <w:p w:rsidR="00C41DE6" w:rsidRPr="00090864" w:rsidRDefault="00090864" w:rsidP="0094645C">
            <w:pPr>
              <w:pStyle w:val="dotabel"/>
            </w:pPr>
            <w:r w:rsidRPr="00090864">
              <w:t>214 471,78</w:t>
            </w:r>
          </w:p>
        </w:tc>
        <w:tc>
          <w:tcPr>
            <w:tcW w:w="1249" w:type="dxa"/>
            <w:vAlign w:val="center"/>
          </w:tcPr>
          <w:p w:rsidR="00C41DE6" w:rsidRPr="00090864" w:rsidRDefault="00090864" w:rsidP="00090864">
            <w:pPr>
              <w:pStyle w:val="dotabel"/>
            </w:pPr>
            <w:r w:rsidRPr="00090864">
              <w:t>183 775,95</w:t>
            </w:r>
          </w:p>
        </w:tc>
        <w:tc>
          <w:tcPr>
            <w:tcW w:w="1250" w:type="dxa"/>
            <w:vAlign w:val="center"/>
          </w:tcPr>
          <w:p w:rsidR="00C41DE6" w:rsidRPr="00C41DE6" w:rsidRDefault="00C41DE6" w:rsidP="00C55F83">
            <w:pPr>
              <w:pStyle w:val="dotabel"/>
            </w:pPr>
            <w:r w:rsidRPr="00C41DE6">
              <w:t>189 871,71</w:t>
            </w:r>
          </w:p>
        </w:tc>
        <w:tc>
          <w:tcPr>
            <w:tcW w:w="1249" w:type="dxa"/>
            <w:vAlign w:val="center"/>
          </w:tcPr>
          <w:p w:rsidR="00C41DE6" w:rsidRPr="00C41DE6" w:rsidRDefault="00C41DE6" w:rsidP="0094645C">
            <w:pPr>
              <w:pStyle w:val="dotabel"/>
            </w:pPr>
            <w:r>
              <w:t>179 599,40</w:t>
            </w:r>
          </w:p>
        </w:tc>
      </w:tr>
      <w:tr w:rsidR="00C41DE6" w:rsidRPr="009123FF" w:rsidTr="005878BE">
        <w:trPr>
          <w:jc w:val="center"/>
        </w:trPr>
        <w:tc>
          <w:tcPr>
            <w:tcW w:w="8860" w:type="dxa"/>
            <w:gridSpan w:val="5"/>
            <w:vAlign w:val="center"/>
          </w:tcPr>
          <w:p w:rsidR="00C41DE6" w:rsidRPr="00C41DE6" w:rsidRDefault="00C41DE6" w:rsidP="0094645C">
            <w:pPr>
              <w:pStyle w:val="Styl4dotabel"/>
              <w:jc w:val="left"/>
              <w:rPr>
                <w:color w:val="auto"/>
              </w:rPr>
            </w:pPr>
            <w:r w:rsidRPr="00C41DE6">
              <w:rPr>
                <w:color w:val="auto"/>
              </w:rPr>
              <w:t>Dodatek energetyczny</w:t>
            </w:r>
          </w:p>
        </w:tc>
      </w:tr>
      <w:tr w:rsidR="00C41DE6" w:rsidRPr="009123FF" w:rsidTr="005878BE">
        <w:trPr>
          <w:jc w:val="center"/>
        </w:trPr>
        <w:tc>
          <w:tcPr>
            <w:tcW w:w="3862" w:type="dxa"/>
            <w:vAlign w:val="center"/>
          </w:tcPr>
          <w:p w:rsidR="00C41DE6" w:rsidRPr="009D1A0D" w:rsidRDefault="00C41DE6" w:rsidP="0094645C">
            <w:pPr>
              <w:pStyle w:val="Styl4dotabel"/>
              <w:ind w:firstLine="709"/>
              <w:jc w:val="both"/>
              <w:rPr>
                <w:color w:val="auto"/>
              </w:rPr>
            </w:pPr>
            <w:r w:rsidRPr="009D1A0D">
              <w:rPr>
                <w:color w:val="auto"/>
              </w:rPr>
              <w:t xml:space="preserve">Liczba rodzin </w:t>
            </w:r>
          </w:p>
        </w:tc>
        <w:tc>
          <w:tcPr>
            <w:tcW w:w="1250" w:type="dxa"/>
            <w:vAlign w:val="center"/>
          </w:tcPr>
          <w:p w:rsidR="00C41DE6" w:rsidRPr="00090864" w:rsidRDefault="00090864" w:rsidP="0094645C">
            <w:pPr>
              <w:pStyle w:val="dotabel"/>
            </w:pPr>
            <w:r w:rsidRPr="00090864">
              <w:t>31</w:t>
            </w:r>
          </w:p>
        </w:tc>
        <w:tc>
          <w:tcPr>
            <w:tcW w:w="1249" w:type="dxa"/>
            <w:vAlign w:val="center"/>
          </w:tcPr>
          <w:p w:rsidR="00C41DE6" w:rsidRPr="00090864" w:rsidRDefault="00090864" w:rsidP="0094645C">
            <w:pPr>
              <w:pStyle w:val="dotabel"/>
            </w:pPr>
            <w:r w:rsidRPr="00090864">
              <w:t>26</w:t>
            </w:r>
          </w:p>
        </w:tc>
        <w:tc>
          <w:tcPr>
            <w:tcW w:w="1250" w:type="dxa"/>
            <w:vAlign w:val="center"/>
          </w:tcPr>
          <w:p w:rsidR="00C41DE6" w:rsidRPr="00C41DE6" w:rsidRDefault="00C41DE6" w:rsidP="0094645C">
            <w:pPr>
              <w:pStyle w:val="Styl4dotabel"/>
              <w:rPr>
                <w:color w:val="auto"/>
              </w:rPr>
            </w:pPr>
            <w:r w:rsidRPr="00C41DE6">
              <w:rPr>
                <w:color w:val="auto"/>
              </w:rPr>
              <w:t>21</w:t>
            </w:r>
          </w:p>
        </w:tc>
        <w:tc>
          <w:tcPr>
            <w:tcW w:w="1249" w:type="dxa"/>
            <w:vAlign w:val="center"/>
          </w:tcPr>
          <w:p w:rsidR="00C41DE6" w:rsidRPr="009D1A0D" w:rsidRDefault="00C41DE6" w:rsidP="0094645C">
            <w:pPr>
              <w:pStyle w:val="Styl4dotabel"/>
              <w:rPr>
                <w:color w:val="auto"/>
              </w:rPr>
            </w:pPr>
            <w:r w:rsidRPr="009D1A0D">
              <w:rPr>
                <w:color w:val="auto"/>
              </w:rPr>
              <w:t>21</w:t>
            </w:r>
          </w:p>
        </w:tc>
      </w:tr>
      <w:tr w:rsidR="00090864" w:rsidRPr="009123FF" w:rsidTr="005878BE">
        <w:trPr>
          <w:jc w:val="center"/>
        </w:trPr>
        <w:tc>
          <w:tcPr>
            <w:tcW w:w="3862" w:type="dxa"/>
            <w:vAlign w:val="center"/>
          </w:tcPr>
          <w:p w:rsidR="00090864" w:rsidRPr="009D1A0D" w:rsidRDefault="00090864" w:rsidP="0094645C">
            <w:pPr>
              <w:pStyle w:val="Styl4dotabel"/>
              <w:ind w:firstLine="709"/>
              <w:jc w:val="both"/>
              <w:rPr>
                <w:color w:val="auto"/>
              </w:rPr>
            </w:pPr>
            <w:r>
              <w:rPr>
                <w:color w:val="auto"/>
              </w:rPr>
              <w:t xml:space="preserve">Ilość wydanych decyzji </w:t>
            </w:r>
          </w:p>
        </w:tc>
        <w:tc>
          <w:tcPr>
            <w:tcW w:w="1250" w:type="dxa"/>
            <w:vAlign w:val="center"/>
          </w:tcPr>
          <w:p w:rsidR="00090864" w:rsidRPr="00090864" w:rsidRDefault="00090864" w:rsidP="0094645C">
            <w:pPr>
              <w:pStyle w:val="dotabel"/>
            </w:pPr>
            <w:r>
              <w:t>74</w:t>
            </w:r>
          </w:p>
        </w:tc>
        <w:tc>
          <w:tcPr>
            <w:tcW w:w="1249" w:type="dxa"/>
            <w:vAlign w:val="center"/>
          </w:tcPr>
          <w:p w:rsidR="00090864" w:rsidRPr="00090864" w:rsidRDefault="00090864" w:rsidP="0094645C">
            <w:pPr>
              <w:pStyle w:val="dotabel"/>
            </w:pPr>
            <w:r w:rsidRPr="00090864">
              <w:t>57</w:t>
            </w:r>
          </w:p>
        </w:tc>
        <w:tc>
          <w:tcPr>
            <w:tcW w:w="1250" w:type="dxa"/>
            <w:vAlign w:val="center"/>
          </w:tcPr>
          <w:p w:rsidR="00090864" w:rsidRPr="00C41DE6" w:rsidRDefault="00090864" w:rsidP="0094645C">
            <w:pPr>
              <w:pStyle w:val="Styl4dotabel"/>
              <w:rPr>
                <w:color w:val="auto"/>
              </w:rPr>
            </w:pPr>
            <w:r>
              <w:rPr>
                <w:color w:val="auto"/>
              </w:rPr>
              <w:t>58</w:t>
            </w:r>
          </w:p>
        </w:tc>
        <w:tc>
          <w:tcPr>
            <w:tcW w:w="1249" w:type="dxa"/>
            <w:vAlign w:val="center"/>
          </w:tcPr>
          <w:p w:rsidR="00090864" w:rsidRPr="009D1A0D" w:rsidRDefault="00090864" w:rsidP="0094645C">
            <w:pPr>
              <w:pStyle w:val="Styl4dotabel"/>
              <w:rPr>
                <w:color w:val="auto"/>
              </w:rPr>
            </w:pPr>
            <w:r>
              <w:rPr>
                <w:color w:val="auto"/>
              </w:rPr>
              <w:t>50</w:t>
            </w:r>
          </w:p>
        </w:tc>
      </w:tr>
      <w:tr w:rsidR="00C41DE6" w:rsidRPr="009123FF" w:rsidTr="005878BE">
        <w:trPr>
          <w:jc w:val="center"/>
        </w:trPr>
        <w:tc>
          <w:tcPr>
            <w:tcW w:w="3862" w:type="dxa"/>
            <w:vAlign w:val="center"/>
          </w:tcPr>
          <w:p w:rsidR="00C41DE6" w:rsidRPr="009D1A0D" w:rsidRDefault="00C41DE6" w:rsidP="009D1A0D">
            <w:pPr>
              <w:pStyle w:val="Styl4dotabel"/>
              <w:ind w:firstLine="709"/>
              <w:jc w:val="both"/>
              <w:rPr>
                <w:color w:val="auto"/>
              </w:rPr>
            </w:pPr>
            <w:r w:rsidRPr="009D1A0D">
              <w:rPr>
                <w:color w:val="auto"/>
              </w:rPr>
              <w:t xml:space="preserve">Ilość świadczeń </w:t>
            </w:r>
          </w:p>
        </w:tc>
        <w:tc>
          <w:tcPr>
            <w:tcW w:w="1250" w:type="dxa"/>
            <w:vAlign w:val="center"/>
          </w:tcPr>
          <w:p w:rsidR="00C41DE6" w:rsidRPr="00090864" w:rsidRDefault="00090864" w:rsidP="0094645C">
            <w:pPr>
              <w:pStyle w:val="dotabel"/>
            </w:pPr>
            <w:r w:rsidRPr="00090864">
              <w:t>336</w:t>
            </w:r>
          </w:p>
        </w:tc>
        <w:tc>
          <w:tcPr>
            <w:tcW w:w="1249" w:type="dxa"/>
            <w:vAlign w:val="center"/>
          </w:tcPr>
          <w:p w:rsidR="00C41DE6" w:rsidRPr="00090864" w:rsidRDefault="00090864" w:rsidP="0094645C">
            <w:pPr>
              <w:pStyle w:val="dotabel"/>
            </w:pPr>
            <w:r w:rsidRPr="00090864">
              <w:t>242</w:t>
            </w:r>
          </w:p>
        </w:tc>
        <w:tc>
          <w:tcPr>
            <w:tcW w:w="1250" w:type="dxa"/>
            <w:vAlign w:val="center"/>
          </w:tcPr>
          <w:p w:rsidR="00C41DE6" w:rsidRPr="00C41DE6" w:rsidRDefault="00C41DE6" w:rsidP="0094645C">
            <w:pPr>
              <w:pStyle w:val="Styl4dotabel"/>
              <w:rPr>
                <w:color w:val="auto"/>
              </w:rPr>
            </w:pPr>
            <w:r w:rsidRPr="00C41DE6">
              <w:rPr>
                <w:color w:val="auto"/>
              </w:rPr>
              <w:t>238</w:t>
            </w:r>
          </w:p>
        </w:tc>
        <w:tc>
          <w:tcPr>
            <w:tcW w:w="1249" w:type="dxa"/>
            <w:vAlign w:val="center"/>
          </w:tcPr>
          <w:p w:rsidR="00C41DE6" w:rsidRPr="009D1A0D" w:rsidRDefault="00C41DE6" w:rsidP="0094645C">
            <w:pPr>
              <w:pStyle w:val="Styl4dotabel"/>
              <w:rPr>
                <w:color w:val="auto"/>
              </w:rPr>
            </w:pPr>
            <w:r w:rsidRPr="009D1A0D">
              <w:rPr>
                <w:color w:val="auto"/>
              </w:rPr>
              <w:t>223</w:t>
            </w:r>
          </w:p>
        </w:tc>
      </w:tr>
      <w:tr w:rsidR="00C41DE6" w:rsidRPr="009123FF" w:rsidTr="005878BE">
        <w:trPr>
          <w:jc w:val="center"/>
        </w:trPr>
        <w:tc>
          <w:tcPr>
            <w:tcW w:w="3862" w:type="dxa"/>
            <w:vAlign w:val="center"/>
          </w:tcPr>
          <w:p w:rsidR="00C41DE6" w:rsidRPr="009D1A0D" w:rsidRDefault="00C41DE6" w:rsidP="0094645C">
            <w:pPr>
              <w:pStyle w:val="Styl4dotabel"/>
              <w:ind w:firstLine="709"/>
              <w:jc w:val="both"/>
              <w:rPr>
                <w:color w:val="auto"/>
              </w:rPr>
            </w:pPr>
            <w:r w:rsidRPr="009D1A0D">
              <w:rPr>
                <w:color w:val="auto"/>
              </w:rPr>
              <w:t>Kwota wypłaconych dodatków (zł.)</w:t>
            </w:r>
          </w:p>
        </w:tc>
        <w:tc>
          <w:tcPr>
            <w:tcW w:w="1250" w:type="dxa"/>
            <w:vAlign w:val="center"/>
          </w:tcPr>
          <w:p w:rsidR="00C41DE6" w:rsidRPr="00090864" w:rsidRDefault="00090864" w:rsidP="0094645C">
            <w:pPr>
              <w:pStyle w:val="dotabel"/>
            </w:pPr>
            <w:r w:rsidRPr="00090864">
              <w:t>4 958,25</w:t>
            </w:r>
          </w:p>
        </w:tc>
        <w:tc>
          <w:tcPr>
            <w:tcW w:w="1249" w:type="dxa"/>
            <w:vAlign w:val="center"/>
          </w:tcPr>
          <w:p w:rsidR="00C41DE6" w:rsidRPr="00090864" w:rsidRDefault="00090864" w:rsidP="0094645C">
            <w:pPr>
              <w:pStyle w:val="dotabel"/>
            </w:pPr>
            <w:r w:rsidRPr="00090864">
              <w:t>3 466,82</w:t>
            </w:r>
          </w:p>
        </w:tc>
        <w:tc>
          <w:tcPr>
            <w:tcW w:w="1250" w:type="dxa"/>
            <w:vAlign w:val="center"/>
          </w:tcPr>
          <w:p w:rsidR="00C41DE6" w:rsidRPr="00C41DE6" w:rsidRDefault="00C41DE6" w:rsidP="0094645C">
            <w:pPr>
              <w:pStyle w:val="Styl4dotabel"/>
              <w:rPr>
                <w:color w:val="auto"/>
              </w:rPr>
            </w:pPr>
            <w:r w:rsidRPr="00C41DE6">
              <w:rPr>
                <w:color w:val="auto"/>
              </w:rPr>
              <w:t>3 319,33</w:t>
            </w:r>
          </w:p>
        </w:tc>
        <w:tc>
          <w:tcPr>
            <w:tcW w:w="1249" w:type="dxa"/>
            <w:vAlign w:val="center"/>
          </w:tcPr>
          <w:p w:rsidR="00C41DE6" w:rsidRPr="009D1A0D" w:rsidRDefault="00C41DE6" w:rsidP="0094645C">
            <w:pPr>
              <w:pStyle w:val="Styl4dotabel"/>
              <w:rPr>
                <w:color w:val="auto"/>
              </w:rPr>
            </w:pPr>
            <w:r w:rsidRPr="009D1A0D">
              <w:rPr>
                <w:color w:val="auto"/>
              </w:rPr>
              <w:t>3 216,53</w:t>
            </w:r>
          </w:p>
        </w:tc>
      </w:tr>
    </w:tbl>
    <w:p w:rsidR="00802104" w:rsidRDefault="00802104" w:rsidP="00802104">
      <w:pPr>
        <w:spacing w:before="120"/>
      </w:pPr>
      <w:r>
        <w:t xml:space="preserve">Ponadto w 2021 roku </w:t>
      </w:r>
      <w:r w:rsidR="005D65BA">
        <w:t>przyznano dodatek mieszkaniowy powiększony o dopłatę do czynszu dla 1 rodziny na łączną kwot 2 279,88 zł (</w:t>
      </w:r>
      <w:r w:rsidR="00753B12">
        <w:t xml:space="preserve">instrument wsparcia najemców lokali mieszkalnych dotkniętych ekonomicznymi skutkami epidemii COVID-19). </w:t>
      </w:r>
    </w:p>
    <w:p w:rsidR="008719D4" w:rsidRPr="009123FF" w:rsidRDefault="003776FC" w:rsidP="009D1A0D">
      <w:pPr>
        <w:pStyle w:val="Nagwek3"/>
      </w:pPr>
      <w:bookmarkStart w:id="68" w:name="_Toc115687205"/>
      <w:r w:rsidRPr="009123FF">
        <w:t>3.1.6. Niepełnosprawność</w:t>
      </w:r>
      <w:bookmarkEnd w:id="68"/>
    </w:p>
    <w:p w:rsidR="005907C9" w:rsidRPr="00C33258" w:rsidRDefault="003776FC" w:rsidP="0044088E">
      <w:r w:rsidRPr="00C33258">
        <w:t xml:space="preserve">Niepełnosprawność to trwała lub okresowa niezdolność do wypełniania ról społecznych, czyli możliwości czynnego udziału w życiu społeczeństwa z powodu stałego lub długotrwałego naruszenia sprawności organizmu danej osoby, powodującej przede wszystkim niezdolność do pracy. Niepełnosprawność członka rodziny może prowadzić do pogorszenia kondycji finansowej rodziny bez względu na jej przynależność społeczno-zawodową. Sytuacja taka spowodowana jest dużymi wydatkami na leczenie i rehabilitację oraz na inne świadczenia będące udziałem rodzin. </w:t>
      </w:r>
    </w:p>
    <w:p w:rsidR="00686FB0" w:rsidRDefault="005907C9" w:rsidP="0044088E">
      <w:pPr>
        <w:rPr>
          <w:szCs w:val="24"/>
        </w:rPr>
      </w:pPr>
      <w:r w:rsidRPr="00432A48">
        <w:rPr>
          <w:szCs w:val="24"/>
        </w:rPr>
        <w:lastRenderedPageBreak/>
        <w:t xml:space="preserve">Orzecznictwem o niepełnosprawności w odniesieniu do mieszkańców gminy </w:t>
      </w:r>
      <w:r w:rsidR="009123FF" w:rsidRPr="00432A48">
        <w:rPr>
          <w:szCs w:val="24"/>
        </w:rPr>
        <w:t>Końskie</w:t>
      </w:r>
      <w:r w:rsidRPr="00432A48">
        <w:rPr>
          <w:szCs w:val="24"/>
        </w:rPr>
        <w:t xml:space="preserve"> zajmuje się Powiatowy Zespół do Spraw Orzekania o Niepełnosprawności w </w:t>
      </w:r>
      <w:r w:rsidR="00C33258" w:rsidRPr="00432A48">
        <w:rPr>
          <w:szCs w:val="24"/>
        </w:rPr>
        <w:t>Końskich</w:t>
      </w:r>
      <w:r w:rsidRPr="00432A48">
        <w:rPr>
          <w:szCs w:val="24"/>
        </w:rPr>
        <w:t>. Według</w:t>
      </w:r>
      <w:r w:rsidR="00432A48" w:rsidRPr="00432A48">
        <w:rPr>
          <w:szCs w:val="24"/>
        </w:rPr>
        <w:t xml:space="preserve"> </w:t>
      </w:r>
      <w:r w:rsidR="00C33258" w:rsidRPr="00432A48">
        <w:rPr>
          <w:szCs w:val="24"/>
        </w:rPr>
        <w:t xml:space="preserve">danych </w:t>
      </w:r>
      <w:r w:rsidR="00432A48" w:rsidRPr="00432A48">
        <w:rPr>
          <w:szCs w:val="24"/>
        </w:rPr>
        <w:t xml:space="preserve">Zespołu </w:t>
      </w:r>
      <w:r w:rsidRPr="00432A48">
        <w:rPr>
          <w:szCs w:val="24"/>
        </w:rPr>
        <w:t>w latach 201</w:t>
      </w:r>
      <w:r w:rsidR="00432A48" w:rsidRPr="00432A48">
        <w:rPr>
          <w:szCs w:val="24"/>
        </w:rPr>
        <w:t>8-2021</w:t>
      </w:r>
      <w:r w:rsidRPr="00432A48">
        <w:rPr>
          <w:szCs w:val="24"/>
        </w:rPr>
        <w:t xml:space="preserve"> liczba osób do 16 roku życia zaliczonych do niepełnosprawności ulegała wahaniom (</w:t>
      </w:r>
      <w:r w:rsidR="00EF1625" w:rsidRPr="00432A48">
        <w:rPr>
          <w:szCs w:val="24"/>
        </w:rPr>
        <w:t xml:space="preserve">nastąpił </w:t>
      </w:r>
      <w:r w:rsidR="00432A48" w:rsidRPr="00432A48">
        <w:rPr>
          <w:szCs w:val="24"/>
        </w:rPr>
        <w:t xml:space="preserve">wzrost </w:t>
      </w:r>
      <w:r w:rsidR="00EF1625" w:rsidRPr="00432A48">
        <w:rPr>
          <w:szCs w:val="24"/>
        </w:rPr>
        <w:t>takich osób)</w:t>
      </w:r>
      <w:r w:rsidRPr="00432A48">
        <w:rPr>
          <w:szCs w:val="24"/>
        </w:rPr>
        <w:t>, podobnie jak liczba osób w wieku 16 lat i więcej zaliczonych do stopnia niepełnosprawności</w:t>
      </w:r>
      <w:r w:rsidR="00432A48" w:rsidRPr="00432A48">
        <w:rPr>
          <w:szCs w:val="24"/>
        </w:rPr>
        <w:t xml:space="preserve">. </w:t>
      </w:r>
      <w:r w:rsidR="00EF1625" w:rsidRPr="00432A48">
        <w:rPr>
          <w:szCs w:val="24"/>
        </w:rPr>
        <w:t xml:space="preserve">Charakterystykę orzeczeń wydanych </w:t>
      </w:r>
      <w:r w:rsidR="00432A48" w:rsidRPr="00432A48">
        <w:rPr>
          <w:szCs w:val="24"/>
        </w:rPr>
        <w:t xml:space="preserve">przez Powiatowy Zespół </w:t>
      </w:r>
      <w:r w:rsidR="00EF1625" w:rsidRPr="00432A48">
        <w:rPr>
          <w:szCs w:val="24"/>
        </w:rPr>
        <w:t>przedstawiają poniższe tabele.</w:t>
      </w:r>
    </w:p>
    <w:p w:rsidR="005907C9" w:rsidRPr="00432A48" w:rsidRDefault="00432A48" w:rsidP="00432A48">
      <w:pPr>
        <w:pStyle w:val="Legenda"/>
        <w:rPr>
          <w:sz w:val="24"/>
          <w:szCs w:val="24"/>
        </w:rPr>
      </w:pPr>
      <w:bookmarkStart w:id="69" w:name="_Toc115686113"/>
      <w:r w:rsidRPr="00432A48">
        <w:t xml:space="preserve">Tabela </w:t>
      </w:r>
      <w:fldSimple w:instr=" SEQ Tabela \* ARABIC ">
        <w:r w:rsidR="00053D6A">
          <w:rPr>
            <w:noProof/>
          </w:rPr>
          <w:t>21</w:t>
        </w:r>
      </w:fldSimple>
      <w:r w:rsidR="00EF1625" w:rsidRPr="00432A48">
        <w:t>. Liczba wydanych orzeczeń o stopniu niepełnosprawności przez Powiatowy Zespół do spraw Orzekania o Niepełnosprawności dla osób przed 16 rokiem życia w latach 201</w:t>
      </w:r>
      <w:r w:rsidRPr="00432A48">
        <w:t>8</w:t>
      </w:r>
      <w:r w:rsidR="00EF1625" w:rsidRPr="00432A48">
        <w:t>-20</w:t>
      </w:r>
      <w:r w:rsidRPr="00432A48">
        <w:t>21</w:t>
      </w:r>
      <w:r w:rsidR="00EF1625" w:rsidRPr="00432A48">
        <w:t xml:space="preserve"> (P</w:t>
      </w:r>
      <w:r w:rsidR="0042336B">
        <w:t>zdsON</w:t>
      </w:r>
      <w:r w:rsidR="00EF1625" w:rsidRPr="00432A48">
        <w:t xml:space="preserve"> </w:t>
      </w:r>
      <w:r w:rsidRPr="00432A48">
        <w:t>w Końskich</w:t>
      </w:r>
      <w:r w:rsidR="00EF1625" w:rsidRPr="00432A48">
        <w:t>)</w:t>
      </w:r>
      <w:bookmarkEnd w:id="69"/>
    </w:p>
    <w:tbl>
      <w:tblPr>
        <w:tblStyle w:val="Tabela-Siatka"/>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315"/>
        <w:gridCol w:w="1315"/>
        <w:gridCol w:w="1316"/>
        <w:gridCol w:w="1316"/>
        <w:gridCol w:w="1316"/>
        <w:gridCol w:w="1316"/>
        <w:gridCol w:w="1316"/>
      </w:tblGrid>
      <w:tr w:rsidR="00EF1625" w:rsidRPr="00432A48" w:rsidTr="00432A48">
        <w:trPr>
          <w:jc w:val="center"/>
        </w:trPr>
        <w:tc>
          <w:tcPr>
            <w:tcW w:w="1315" w:type="dxa"/>
            <w:vMerge w:val="restart"/>
            <w:shd w:val="clear" w:color="auto" w:fill="auto"/>
            <w:vAlign w:val="center"/>
          </w:tcPr>
          <w:p w:rsidR="00EF1625" w:rsidRPr="00432A48" w:rsidRDefault="00EF1625" w:rsidP="00456C24">
            <w:pPr>
              <w:jc w:val="center"/>
              <w:rPr>
                <w:b/>
                <w:sz w:val="20"/>
              </w:rPr>
            </w:pPr>
            <w:r w:rsidRPr="00432A48">
              <w:rPr>
                <w:b/>
                <w:sz w:val="20"/>
              </w:rPr>
              <w:t>Rok</w:t>
            </w:r>
          </w:p>
        </w:tc>
        <w:tc>
          <w:tcPr>
            <w:tcW w:w="1315" w:type="dxa"/>
            <w:vMerge w:val="restart"/>
            <w:shd w:val="clear" w:color="auto" w:fill="auto"/>
            <w:vAlign w:val="center"/>
          </w:tcPr>
          <w:p w:rsidR="00EF1625" w:rsidRPr="00432A48" w:rsidRDefault="00EF1625" w:rsidP="00456C24">
            <w:pPr>
              <w:jc w:val="center"/>
              <w:rPr>
                <w:b/>
                <w:sz w:val="20"/>
              </w:rPr>
            </w:pPr>
            <w:r w:rsidRPr="00432A48">
              <w:rPr>
                <w:b/>
                <w:sz w:val="20"/>
              </w:rPr>
              <w:t>Ogólna liczba orzeczeń</w:t>
            </w:r>
          </w:p>
        </w:tc>
        <w:tc>
          <w:tcPr>
            <w:tcW w:w="2632" w:type="dxa"/>
            <w:gridSpan w:val="2"/>
            <w:shd w:val="clear" w:color="auto" w:fill="auto"/>
            <w:vAlign w:val="center"/>
          </w:tcPr>
          <w:p w:rsidR="00EF1625" w:rsidRPr="00432A48" w:rsidRDefault="00EF1625" w:rsidP="00456C24">
            <w:pPr>
              <w:jc w:val="center"/>
              <w:rPr>
                <w:b/>
                <w:sz w:val="20"/>
              </w:rPr>
            </w:pPr>
            <w:r w:rsidRPr="00432A48">
              <w:rPr>
                <w:b/>
                <w:sz w:val="20"/>
              </w:rPr>
              <w:t>Płeć</w:t>
            </w:r>
          </w:p>
        </w:tc>
        <w:tc>
          <w:tcPr>
            <w:tcW w:w="3948" w:type="dxa"/>
            <w:gridSpan w:val="3"/>
            <w:shd w:val="clear" w:color="auto" w:fill="auto"/>
            <w:vAlign w:val="center"/>
          </w:tcPr>
          <w:p w:rsidR="00EF1625" w:rsidRPr="00432A48" w:rsidRDefault="00EF1625" w:rsidP="00456C24">
            <w:pPr>
              <w:jc w:val="center"/>
              <w:rPr>
                <w:b/>
                <w:sz w:val="20"/>
              </w:rPr>
            </w:pPr>
            <w:r w:rsidRPr="00432A48">
              <w:rPr>
                <w:b/>
                <w:sz w:val="20"/>
              </w:rPr>
              <w:t>Wiek</w:t>
            </w:r>
          </w:p>
        </w:tc>
      </w:tr>
      <w:tr w:rsidR="00EF1625" w:rsidRPr="00432A48" w:rsidTr="00432A48">
        <w:trPr>
          <w:jc w:val="center"/>
        </w:trPr>
        <w:tc>
          <w:tcPr>
            <w:tcW w:w="1315" w:type="dxa"/>
            <w:vMerge/>
            <w:shd w:val="clear" w:color="auto" w:fill="auto"/>
            <w:vAlign w:val="center"/>
          </w:tcPr>
          <w:p w:rsidR="00EF1625" w:rsidRPr="00432A48" w:rsidRDefault="00EF1625" w:rsidP="00456C24">
            <w:pPr>
              <w:jc w:val="center"/>
              <w:rPr>
                <w:b/>
                <w:sz w:val="20"/>
              </w:rPr>
            </w:pPr>
          </w:p>
        </w:tc>
        <w:tc>
          <w:tcPr>
            <w:tcW w:w="1315" w:type="dxa"/>
            <w:vMerge/>
            <w:shd w:val="clear" w:color="auto" w:fill="auto"/>
            <w:vAlign w:val="center"/>
          </w:tcPr>
          <w:p w:rsidR="00EF1625" w:rsidRPr="00432A48" w:rsidRDefault="00EF1625" w:rsidP="00456C24">
            <w:pPr>
              <w:jc w:val="center"/>
              <w:rPr>
                <w:b/>
                <w:sz w:val="20"/>
              </w:rPr>
            </w:pPr>
          </w:p>
        </w:tc>
        <w:tc>
          <w:tcPr>
            <w:tcW w:w="1316" w:type="dxa"/>
            <w:shd w:val="clear" w:color="auto" w:fill="auto"/>
            <w:vAlign w:val="center"/>
          </w:tcPr>
          <w:p w:rsidR="00EF1625" w:rsidRPr="00432A48" w:rsidRDefault="00EF1625" w:rsidP="00456C24">
            <w:pPr>
              <w:jc w:val="center"/>
              <w:rPr>
                <w:b/>
                <w:sz w:val="20"/>
              </w:rPr>
            </w:pPr>
            <w:r w:rsidRPr="00432A48">
              <w:rPr>
                <w:b/>
                <w:sz w:val="20"/>
              </w:rPr>
              <w:t>kobieta</w:t>
            </w:r>
          </w:p>
        </w:tc>
        <w:tc>
          <w:tcPr>
            <w:tcW w:w="1316" w:type="dxa"/>
            <w:shd w:val="clear" w:color="auto" w:fill="auto"/>
            <w:vAlign w:val="center"/>
          </w:tcPr>
          <w:p w:rsidR="00EF1625" w:rsidRPr="00432A48" w:rsidRDefault="00EF1625" w:rsidP="00456C24">
            <w:pPr>
              <w:jc w:val="center"/>
              <w:rPr>
                <w:b/>
                <w:sz w:val="20"/>
              </w:rPr>
            </w:pPr>
            <w:r w:rsidRPr="00432A48">
              <w:rPr>
                <w:b/>
                <w:sz w:val="20"/>
              </w:rPr>
              <w:t>mężczyzna</w:t>
            </w:r>
          </w:p>
        </w:tc>
        <w:tc>
          <w:tcPr>
            <w:tcW w:w="1316" w:type="dxa"/>
            <w:shd w:val="clear" w:color="auto" w:fill="auto"/>
            <w:vAlign w:val="center"/>
          </w:tcPr>
          <w:p w:rsidR="00EF1625" w:rsidRPr="00432A48" w:rsidRDefault="00456C24" w:rsidP="00456C24">
            <w:pPr>
              <w:jc w:val="center"/>
              <w:rPr>
                <w:b/>
                <w:sz w:val="20"/>
              </w:rPr>
            </w:pPr>
            <w:r w:rsidRPr="00432A48">
              <w:rPr>
                <w:b/>
                <w:sz w:val="20"/>
              </w:rPr>
              <w:t>0-3 lata</w:t>
            </w:r>
          </w:p>
        </w:tc>
        <w:tc>
          <w:tcPr>
            <w:tcW w:w="1316" w:type="dxa"/>
            <w:shd w:val="clear" w:color="auto" w:fill="auto"/>
            <w:vAlign w:val="center"/>
          </w:tcPr>
          <w:p w:rsidR="00EF1625" w:rsidRPr="00432A48" w:rsidRDefault="00456C24" w:rsidP="00456C24">
            <w:pPr>
              <w:jc w:val="center"/>
              <w:rPr>
                <w:b/>
                <w:sz w:val="20"/>
              </w:rPr>
            </w:pPr>
            <w:r w:rsidRPr="00432A48">
              <w:rPr>
                <w:b/>
                <w:sz w:val="20"/>
              </w:rPr>
              <w:t>4-7 lat</w:t>
            </w:r>
          </w:p>
        </w:tc>
        <w:tc>
          <w:tcPr>
            <w:tcW w:w="1316" w:type="dxa"/>
            <w:shd w:val="clear" w:color="auto" w:fill="auto"/>
            <w:vAlign w:val="center"/>
          </w:tcPr>
          <w:p w:rsidR="00EF1625" w:rsidRPr="00432A48" w:rsidRDefault="00456C24" w:rsidP="00456C24">
            <w:pPr>
              <w:jc w:val="center"/>
              <w:rPr>
                <w:b/>
                <w:sz w:val="20"/>
              </w:rPr>
            </w:pPr>
            <w:r w:rsidRPr="00432A48">
              <w:rPr>
                <w:b/>
                <w:sz w:val="20"/>
              </w:rPr>
              <w:t>8-16 lat</w:t>
            </w:r>
          </w:p>
        </w:tc>
      </w:tr>
      <w:tr w:rsidR="00EF1625" w:rsidRPr="00432A48" w:rsidTr="00432A48">
        <w:trPr>
          <w:jc w:val="center"/>
        </w:trPr>
        <w:tc>
          <w:tcPr>
            <w:tcW w:w="1315" w:type="dxa"/>
          </w:tcPr>
          <w:p w:rsidR="00EF1625" w:rsidRPr="00432A48" w:rsidRDefault="00EF1625" w:rsidP="00432A48">
            <w:pPr>
              <w:jc w:val="center"/>
              <w:rPr>
                <w:sz w:val="20"/>
              </w:rPr>
            </w:pPr>
            <w:r w:rsidRPr="00432A48">
              <w:rPr>
                <w:sz w:val="20"/>
              </w:rPr>
              <w:t>20</w:t>
            </w:r>
            <w:r w:rsidR="00432A48" w:rsidRPr="00432A48">
              <w:rPr>
                <w:sz w:val="20"/>
              </w:rPr>
              <w:t>18</w:t>
            </w:r>
          </w:p>
        </w:tc>
        <w:tc>
          <w:tcPr>
            <w:tcW w:w="1315" w:type="dxa"/>
          </w:tcPr>
          <w:p w:rsidR="00EF1625" w:rsidRPr="00432A48" w:rsidRDefault="00432A48" w:rsidP="00456C24">
            <w:pPr>
              <w:jc w:val="center"/>
              <w:rPr>
                <w:sz w:val="20"/>
              </w:rPr>
            </w:pPr>
            <w:r w:rsidRPr="00432A48">
              <w:rPr>
                <w:sz w:val="20"/>
              </w:rPr>
              <w:t>115</w:t>
            </w:r>
          </w:p>
        </w:tc>
        <w:tc>
          <w:tcPr>
            <w:tcW w:w="1316" w:type="dxa"/>
          </w:tcPr>
          <w:p w:rsidR="00EF1625" w:rsidRPr="00432A48" w:rsidRDefault="00432A48" w:rsidP="00456C24">
            <w:pPr>
              <w:jc w:val="center"/>
              <w:rPr>
                <w:sz w:val="20"/>
              </w:rPr>
            </w:pPr>
            <w:r w:rsidRPr="00432A48">
              <w:rPr>
                <w:sz w:val="20"/>
              </w:rPr>
              <w:t>32</w:t>
            </w:r>
          </w:p>
        </w:tc>
        <w:tc>
          <w:tcPr>
            <w:tcW w:w="1316" w:type="dxa"/>
          </w:tcPr>
          <w:p w:rsidR="00EF1625" w:rsidRPr="00432A48" w:rsidRDefault="00432A48" w:rsidP="00456C24">
            <w:pPr>
              <w:jc w:val="center"/>
              <w:rPr>
                <w:sz w:val="20"/>
              </w:rPr>
            </w:pPr>
            <w:r w:rsidRPr="00432A48">
              <w:rPr>
                <w:sz w:val="20"/>
              </w:rPr>
              <w:t>83</w:t>
            </w:r>
          </w:p>
        </w:tc>
        <w:tc>
          <w:tcPr>
            <w:tcW w:w="1316" w:type="dxa"/>
          </w:tcPr>
          <w:p w:rsidR="00EF1625" w:rsidRPr="00432A48" w:rsidRDefault="00432A48" w:rsidP="00456C24">
            <w:pPr>
              <w:jc w:val="center"/>
              <w:rPr>
                <w:sz w:val="20"/>
              </w:rPr>
            </w:pPr>
            <w:r w:rsidRPr="00432A48">
              <w:rPr>
                <w:sz w:val="20"/>
              </w:rPr>
              <w:t>21</w:t>
            </w:r>
          </w:p>
        </w:tc>
        <w:tc>
          <w:tcPr>
            <w:tcW w:w="1316" w:type="dxa"/>
          </w:tcPr>
          <w:p w:rsidR="00EF1625" w:rsidRPr="00432A48" w:rsidRDefault="00432A48" w:rsidP="00456C24">
            <w:pPr>
              <w:jc w:val="center"/>
              <w:rPr>
                <w:sz w:val="20"/>
              </w:rPr>
            </w:pPr>
            <w:r w:rsidRPr="00432A48">
              <w:rPr>
                <w:sz w:val="20"/>
              </w:rPr>
              <w:t>32</w:t>
            </w:r>
          </w:p>
        </w:tc>
        <w:tc>
          <w:tcPr>
            <w:tcW w:w="1316" w:type="dxa"/>
          </w:tcPr>
          <w:p w:rsidR="00EF1625" w:rsidRPr="00432A48" w:rsidRDefault="00432A48" w:rsidP="00456C24">
            <w:pPr>
              <w:jc w:val="center"/>
              <w:rPr>
                <w:sz w:val="20"/>
              </w:rPr>
            </w:pPr>
            <w:r w:rsidRPr="00432A48">
              <w:rPr>
                <w:sz w:val="20"/>
              </w:rPr>
              <w:t>62</w:t>
            </w:r>
          </w:p>
        </w:tc>
      </w:tr>
      <w:tr w:rsidR="00EF1625" w:rsidRPr="00432A48" w:rsidTr="00432A48">
        <w:trPr>
          <w:jc w:val="center"/>
        </w:trPr>
        <w:tc>
          <w:tcPr>
            <w:tcW w:w="1315" w:type="dxa"/>
          </w:tcPr>
          <w:p w:rsidR="00EF1625" w:rsidRPr="00432A48" w:rsidRDefault="00EF1625" w:rsidP="00432A48">
            <w:pPr>
              <w:jc w:val="center"/>
              <w:rPr>
                <w:sz w:val="20"/>
              </w:rPr>
            </w:pPr>
            <w:r w:rsidRPr="00432A48">
              <w:rPr>
                <w:sz w:val="20"/>
              </w:rPr>
              <w:t>201</w:t>
            </w:r>
            <w:r w:rsidR="00432A48" w:rsidRPr="00432A48">
              <w:rPr>
                <w:sz w:val="20"/>
              </w:rPr>
              <w:t>9</w:t>
            </w:r>
          </w:p>
        </w:tc>
        <w:tc>
          <w:tcPr>
            <w:tcW w:w="1315" w:type="dxa"/>
          </w:tcPr>
          <w:p w:rsidR="00EF1625" w:rsidRPr="00432A48" w:rsidRDefault="00432A48" w:rsidP="00456C24">
            <w:pPr>
              <w:jc w:val="center"/>
              <w:rPr>
                <w:sz w:val="20"/>
              </w:rPr>
            </w:pPr>
            <w:r w:rsidRPr="00432A48">
              <w:rPr>
                <w:sz w:val="20"/>
              </w:rPr>
              <w:t>148</w:t>
            </w:r>
          </w:p>
        </w:tc>
        <w:tc>
          <w:tcPr>
            <w:tcW w:w="1316" w:type="dxa"/>
          </w:tcPr>
          <w:p w:rsidR="00EF1625" w:rsidRPr="00432A48" w:rsidRDefault="00432A48" w:rsidP="00456C24">
            <w:pPr>
              <w:jc w:val="center"/>
              <w:rPr>
                <w:sz w:val="20"/>
              </w:rPr>
            </w:pPr>
            <w:r w:rsidRPr="00432A48">
              <w:rPr>
                <w:sz w:val="20"/>
              </w:rPr>
              <w:t>19</w:t>
            </w:r>
          </w:p>
        </w:tc>
        <w:tc>
          <w:tcPr>
            <w:tcW w:w="1316" w:type="dxa"/>
          </w:tcPr>
          <w:p w:rsidR="00EF1625" w:rsidRPr="00432A48" w:rsidRDefault="00432A48" w:rsidP="00456C24">
            <w:pPr>
              <w:jc w:val="center"/>
              <w:rPr>
                <w:sz w:val="20"/>
              </w:rPr>
            </w:pPr>
            <w:r w:rsidRPr="00432A48">
              <w:rPr>
                <w:sz w:val="20"/>
              </w:rPr>
              <w:t>35</w:t>
            </w:r>
          </w:p>
        </w:tc>
        <w:tc>
          <w:tcPr>
            <w:tcW w:w="1316" w:type="dxa"/>
          </w:tcPr>
          <w:p w:rsidR="00EF1625" w:rsidRPr="00432A48" w:rsidRDefault="00432A48" w:rsidP="00456C24">
            <w:pPr>
              <w:jc w:val="center"/>
              <w:rPr>
                <w:sz w:val="20"/>
              </w:rPr>
            </w:pPr>
            <w:r w:rsidRPr="00432A48">
              <w:rPr>
                <w:sz w:val="20"/>
              </w:rPr>
              <w:t>92</w:t>
            </w:r>
          </w:p>
        </w:tc>
        <w:tc>
          <w:tcPr>
            <w:tcW w:w="1316" w:type="dxa"/>
          </w:tcPr>
          <w:p w:rsidR="00EF1625" w:rsidRPr="00432A48" w:rsidRDefault="00432A48" w:rsidP="00456C24">
            <w:pPr>
              <w:jc w:val="center"/>
              <w:rPr>
                <w:sz w:val="20"/>
              </w:rPr>
            </w:pPr>
            <w:r w:rsidRPr="00432A48">
              <w:rPr>
                <w:sz w:val="20"/>
              </w:rPr>
              <w:t>52</w:t>
            </w:r>
          </w:p>
        </w:tc>
        <w:tc>
          <w:tcPr>
            <w:tcW w:w="1316" w:type="dxa"/>
          </w:tcPr>
          <w:p w:rsidR="00EF1625" w:rsidRPr="00432A48" w:rsidRDefault="00432A48" w:rsidP="00456C24">
            <w:pPr>
              <w:jc w:val="center"/>
              <w:rPr>
                <w:sz w:val="20"/>
              </w:rPr>
            </w:pPr>
            <w:r w:rsidRPr="00432A48">
              <w:rPr>
                <w:sz w:val="20"/>
              </w:rPr>
              <w:t>94</w:t>
            </w:r>
          </w:p>
        </w:tc>
      </w:tr>
      <w:tr w:rsidR="00EF1625" w:rsidRPr="00432A48" w:rsidTr="00432A48">
        <w:trPr>
          <w:jc w:val="center"/>
        </w:trPr>
        <w:tc>
          <w:tcPr>
            <w:tcW w:w="1315" w:type="dxa"/>
          </w:tcPr>
          <w:p w:rsidR="00EF1625" w:rsidRPr="00432A48" w:rsidRDefault="00432A48" w:rsidP="00456C24">
            <w:pPr>
              <w:jc w:val="center"/>
              <w:rPr>
                <w:sz w:val="20"/>
              </w:rPr>
            </w:pPr>
            <w:r w:rsidRPr="00432A48">
              <w:rPr>
                <w:sz w:val="20"/>
              </w:rPr>
              <w:t>2020</w:t>
            </w:r>
          </w:p>
        </w:tc>
        <w:tc>
          <w:tcPr>
            <w:tcW w:w="1315" w:type="dxa"/>
          </w:tcPr>
          <w:p w:rsidR="00EF1625" w:rsidRPr="00432A48" w:rsidRDefault="00432A48" w:rsidP="00456C24">
            <w:pPr>
              <w:jc w:val="center"/>
              <w:rPr>
                <w:sz w:val="20"/>
              </w:rPr>
            </w:pPr>
            <w:r w:rsidRPr="00432A48">
              <w:rPr>
                <w:sz w:val="20"/>
              </w:rPr>
              <w:t>164</w:t>
            </w:r>
          </w:p>
        </w:tc>
        <w:tc>
          <w:tcPr>
            <w:tcW w:w="1316" w:type="dxa"/>
          </w:tcPr>
          <w:p w:rsidR="00EF1625" w:rsidRPr="00432A48" w:rsidRDefault="00432A48" w:rsidP="00456C24">
            <w:pPr>
              <w:jc w:val="center"/>
              <w:rPr>
                <w:sz w:val="20"/>
              </w:rPr>
            </w:pPr>
            <w:r w:rsidRPr="00432A48">
              <w:rPr>
                <w:sz w:val="20"/>
              </w:rPr>
              <w:t>48</w:t>
            </w:r>
          </w:p>
        </w:tc>
        <w:tc>
          <w:tcPr>
            <w:tcW w:w="1316" w:type="dxa"/>
          </w:tcPr>
          <w:p w:rsidR="00EF1625" w:rsidRPr="00432A48" w:rsidRDefault="00432A48" w:rsidP="00456C24">
            <w:pPr>
              <w:jc w:val="center"/>
              <w:rPr>
                <w:sz w:val="20"/>
              </w:rPr>
            </w:pPr>
            <w:r w:rsidRPr="00432A48">
              <w:rPr>
                <w:sz w:val="20"/>
              </w:rPr>
              <w:t>116</w:t>
            </w:r>
          </w:p>
        </w:tc>
        <w:tc>
          <w:tcPr>
            <w:tcW w:w="1316" w:type="dxa"/>
          </w:tcPr>
          <w:p w:rsidR="00EF1625" w:rsidRPr="00432A48" w:rsidRDefault="00432A48" w:rsidP="00456C24">
            <w:pPr>
              <w:jc w:val="center"/>
              <w:rPr>
                <w:sz w:val="20"/>
              </w:rPr>
            </w:pPr>
            <w:r w:rsidRPr="00432A48">
              <w:rPr>
                <w:sz w:val="20"/>
              </w:rPr>
              <w:t>21</w:t>
            </w:r>
          </w:p>
        </w:tc>
        <w:tc>
          <w:tcPr>
            <w:tcW w:w="1316" w:type="dxa"/>
          </w:tcPr>
          <w:p w:rsidR="00EF1625" w:rsidRPr="00432A48" w:rsidRDefault="00432A48" w:rsidP="00456C24">
            <w:pPr>
              <w:jc w:val="center"/>
              <w:rPr>
                <w:sz w:val="20"/>
              </w:rPr>
            </w:pPr>
            <w:r w:rsidRPr="00432A48">
              <w:rPr>
                <w:sz w:val="20"/>
              </w:rPr>
              <w:t>41</w:t>
            </w:r>
          </w:p>
        </w:tc>
        <w:tc>
          <w:tcPr>
            <w:tcW w:w="1316" w:type="dxa"/>
          </w:tcPr>
          <w:p w:rsidR="00EF1625" w:rsidRPr="00432A48" w:rsidRDefault="00432A48" w:rsidP="00456C24">
            <w:pPr>
              <w:jc w:val="center"/>
              <w:rPr>
                <w:sz w:val="20"/>
              </w:rPr>
            </w:pPr>
            <w:r w:rsidRPr="00432A48">
              <w:rPr>
                <w:sz w:val="20"/>
              </w:rPr>
              <w:t>102</w:t>
            </w:r>
          </w:p>
        </w:tc>
      </w:tr>
      <w:tr w:rsidR="00EF1625" w:rsidRPr="00432A48" w:rsidTr="00432A48">
        <w:trPr>
          <w:jc w:val="center"/>
        </w:trPr>
        <w:tc>
          <w:tcPr>
            <w:tcW w:w="1315" w:type="dxa"/>
          </w:tcPr>
          <w:p w:rsidR="00EF1625" w:rsidRPr="00432A48" w:rsidRDefault="00432A48" w:rsidP="00456C24">
            <w:pPr>
              <w:jc w:val="center"/>
              <w:rPr>
                <w:sz w:val="20"/>
              </w:rPr>
            </w:pPr>
            <w:r w:rsidRPr="00432A48">
              <w:rPr>
                <w:sz w:val="20"/>
              </w:rPr>
              <w:t>2021</w:t>
            </w:r>
          </w:p>
        </w:tc>
        <w:tc>
          <w:tcPr>
            <w:tcW w:w="1315" w:type="dxa"/>
          </w:tcPr>
          <w:p w:rsidR="00EF1625" w:rsidRPr="00432A48" w:rsidRDefault="00432A48" w:rsidP="00456C24">
            <w:pPr>
              <w:jc w:val="center"/>
              <w:rPr>
                <w:sz w:val="20"/>
              </w:rPr>
            </w:pPr>
            <w:r>
              <w:rPr>
                <w:sz w:val="20"/>
              </w:rPr>
              <w:t>119</w:t>
            </w:r>
          </w:p>
        </w:tc>
        <w:tc>
          <w:tcPr>
            <w:tcW w:w="1316" w:type="dxa"/>
          </w:tcPr>
          <w:p w:rsidR="00EF1625" w:rsidRPr="00432A48" w:rsidRDefault="00432A48" w:rsidP="00456C24">
            <w:pPr>
              <w:jc w:val="center"/>
              <w:rPr>
                <w:sz w:val="20"/>
              </w:rPr>
            </w:pPr>
            <w:r>
              <w:rPr>
                <w:sz w:val="20"/>
              </w:rPr>
              <w:t>19</w:t>
            </w:r>
          </w:p>
        </w:tc>
        <w:tc>
          <w:tcPr>
            <w:tcW w:w="1316" w:type="dxa"/>
          </w:tcPr>
          <w:p w:rsidR="00EF1625" w:rsidRPr="00432A48" w:rsidRDefault="00432A48" w:rsidP="00456C24">
            <w:pPr>
              <w:jc w:val="center"/>
              <w:rPr>
                <w:sz w:val="20"/>
              </w:rPr>
            </w:pPr>
            <w:r>
              <w:rPr>
                <w:sz w:val="20"/>
              </w:rPr>
              <w:t>32</w:t>
            </w:r>
          </w:p>
        </w:tc>
        <w:tc>
          <w:tcPr>
            <w:tcW w:w="1316" w:type="dxa"/>
          </w:tcPr>
          <w:p w:rsidR="00EF1625" w:rsidRPr="00432A48" w:rsidRDefault="00432A48" w:rsidP="00456C24">
            <w:pPr>
              <w:jc w:val="center"/>
              <w:rPr>
                <w:sz w:val="20"/>
              </w:rPr>
            </w:pPr>
            <w:r>
              <w:rPr>
                <w:sz w:val="20"/>
              </w:rPr>
              <w:t>68</w:t>
            </w:r>
          </w:p>
        </w:tc>
        <w:tc>
          <w:tcPr>
            <w:tcW w:w="1316" w:type="dxa"/>
          </w:tcPr>
          <w:p w:rsidR="00EF1625" w:rsidRPr="00432A48" w:rsidRDefault="00432A48" w:rsidP="00456C24">
            <w:pPr>
              <w:jc w:val="center"/>
              <w:rPr>
                <w:sz w:val="20"/>
              </w:rPr>
            </w:pPr>
            <w:r>
              <w:rPr>
                <w:sz w:val="20"/>
              </w:rPr>
              <w:t>32</w:t>
            </w:r>
          </w:p>
        </w:tc>
        <w:tc>
          <w:tcPr>
            <w:tcW w:w="1316" w:type="dxa"/>
          </w:tcPr>
          <w:p w:rsidR="00EF1625" w:rsidRPr="00432A48" w:rsidRDefault="00432A48" w:rsidP="00456C24">
            <w:pPr>
              <w:jc w:val="center"/>
              <w:rPr>
                <w:sz w:val="20"/>
              </w:rPr>
            </w:pPr>
            <w:r>
              <w:rPr>
                <w:sz w:val="20"/>
              </w:rPr>
              <w:t>87</w:t>
            </w:r>
          </w:p>
        </w:tc>
      </w:tr>
    </w:tbl>
    <w:p w:rsidR="00456C24" w:rsidRPr="00432A48" w:rsidRDefault="00432A48" w:rsidP="00432A48">
      <w:pPr>
        <w:pStyle w:val="Legenda"/>
      </w:pPr>
      <w:bookmarkStart w:id="70" w:name="_Toc115686114"/>
      <w:r w:rsidRPr="00432A48">
        <w:t xml:space="preserve">Tabela </w:t>
      </w:r>
      <w:fldSimple w:instr=" SEQ Tabela \* ARABIC ">
        <w:r w:rsidR="00053D6A">
          <w:rPr>
            <w:noProof/>
          </w:rPr>
          <w:t>22</w:t>
        </w:r>
      </w:fldSimple>
      <w:r w:rsidR="00456C24" w:rsidRPr="00432A48">
        <w:t>. Liczba wydanych orzeczeń o stopniu niepełnosprawności przez Powiatowy Zespół do spraw Orzekania o Niepełnosprawności dla osób powyżej 16 roku życia w latach 201</w:t>
      </w:r>
      <w:r w:rsidRPr="00432A48">
        <w:t>8-2021</w:t>
      </w:r>
      <w:r w:rsidR="00456C24" w:rsidRPr="00432A48">
        <w:t xml:space="preserve"> (P</w:t>
      </w:r>
      <w:r w:rsidR="0042336B">
        <w:t>ZdsON</w:t>
      </w:r>
      <w:r w:rsidRPr="00432A48">
        <w:t xml:space="preserve"> w Końskich </w:t>
      </w:r>
      <w:r w:rsidR="00456C24" w:rsidRPr="00432A48">
        <w:t>)</w:t>
      </w:r>
      <w:bookmarkEnd w:id="70"/>
    </w:p>
    <w:tbl>
      <w:tblPr>
        <w:tblStyle w:val="Tabela-Siatka"/>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25"/>
        <w:gridCol w:w="946"/>
        <w:gridCol w:w="867"/>
        <w:gridCol w:w="1359"/>
        <w:gridCol w:w="713"/>
        <w:gridCol w:w="845"/>
        <w:gridCol w:w="1103"/>
        <w:gridCol w:w="646"/>
        <w:gridCol w:w="646"/>
        <w:gridCol w:w="646"/>
        <w:gridCol w:w="790"/>
      </w:tblGrid>
      <w:tr w:rsidR="00456C24" w:rsidRPr="00E96588" w:rsidTr="00846D3E">
        <w:trPr>
          <w:jc w:val="center"/>
        </w:trPr>
        <w:tc>
          <w:tcPr>
            <w:tcW w:w="725" w:type="dxa"/>
            <w:vMerge w:val="restart"/>
            <w:shd w:val="clear" w:color="auto" w:fill="auto"/>
            <w:vAlign w:val="center"/>
          </w:tcPr>
          <w:p w:rsidR="00456C24" w:rsidRPr="00E96588" w:rsidRDefault="00456C24" w:rsidP="00456C24">
            <w:pPr>
              <w:jc w:val="center"/>
              <w:rPr>
                <w:rFonts w:cs="Calibri"/>
                <w:b/>
                <w:sz w:val="20"/>
              </w:rPr>
            </w:pPr>
            <w:r w:rsidRPr="00E96588">
              <w:rPr>
                <w:rFonts w:cs="Calibri"/>
                <w:b/>
                <w:sz w:val="20"/>
              </w:rPr>
              <w:t>Rok</w:t>
            </w:r>
          </w:p>
        </w:tc>
        <w:tc>
          <w:tcPr>
            <w:tcW w:w="946" w:type="dxa"/>
            <w:vMerge w:val="restart"/>
            <w:shd w:val="clear" w:color="auto" w:fill="auto"/>
            <w:vAlign w:val="center"/>
          </w:tcPr>
          <w:p w:rsidR="00456C24" w:rsidRPr="00E96588" w:rsidRDefault="00456C24" w:rsidP="00456C24">
            <w:pPr>
              <w:jc w:val="center"/>
              <w:rPr>
                <w:rFonts w:cs="Calibri"/>
                <w:b/>
                <w:sz w:val="20"/>
              </w:rPr>
            </w:pPr>
            <w:r w:rsidRPr="00E96588">
              <w:rPr>
                <w:rFonts w:cs="Calibri"/>
                <w:b/>
                <w:sz w:val="20"/>
              </w:rPr>
              <w:t>Ogólna liczba orzeczeń</w:t>
            </w:r>
          </w:p>
        </w:tc>
        <w:tc>
          <w:tcPr>
            <w:tcW w:w="2939" w:type="dxa"/>
            <w:gridSpan w:val="3"/>
            <w:shd w:val="clear" w:color="auto" w:fill="auto"/>
            <w:vAlign w:val="center"/>
          </w:tcPr>
          <w:p w:rsidR="00456C24" w:rsidRPr="00E96588" w:rsidRDefault="00456C24" w:rsidP="00456C24">
            <w:pPr>
              <w:jc w:val="center"/>
              <w:rPr>
                <w:rFonts w:cs="Calibri"/>
                <w:b/>
                <w:sz w:val="20"/>
              </w:rPr>
            </w:pPr>
            <w:r w:rsidRPr="00E96588">
              <w:rPr>
                <w:rFonts w:cs="Calibri"/>
                <w:b/>
                <w:sz w:val="20"/>
              </w:rPr>
              <w:t>Stopień niepełnosprawności</w:t>
            </w:r>
          </w:p>
        </w:tc>
        <w:tc>
          <w:tcPr>
            <w:tcW w:w="1948" w:type="dxa"/>
            <w:gridSpan w:val="2"/>
            <w:shd w:val="clear" w:color="auto" w:fill="auto"/>
            <w:vAlign w:val="center"/>
          </w:tcPr>
          <w:p w:rsidR="00456C24" w:rsidRPr="00E96588" w:rsidRDefault="00456C24" w:rsidP="00456C24">
            <w:pPr>
              <w:jc w:val="center"/>
              <w:rPr>
                <w:rFonts w:cs="Calibri"/>
                <w:b/>
                <w:sz w:val="20"/>
              </w:rPr>
            </w:pPr>
            <w:r w:rsidRPr="00E96588">
              <w:rPr>
                <w:rFonts w:cs="Calibri"/>
                <w:b/>
                <w:sz w:val="20"/>
              </w:rPr>
              <w:t>Płeć</w:t>
            </w:r>
          </w:p>
        </w:tc>
        <w:tc>
          <w:tcPr>
            <w:tcW w:w="2728" w:type="dxa"/>
            <w:gridSpan w:val="4"/>
            <w:shd w:val="clear" w:color="auto" w:fill="auto"/>
            <w:vAlign w:val="center"/>
          </w:tcPr>
          <w:p w:rsidR="00456C24" w:rsidRPr="00E96588" w:rsidRDefault="00456C24" w:rsidP="00456C24">
            <w:pPr>
              <w:jc w:val="center"/>
              <w:rPr>
                <w:rFonts w:cs="Calibri"/>
                <w:b/>
                <w:sz w:val="20"/>
              </w:rPr>
            </w:pPr>
            <w:r w:rsidRPr="00E96588">
              <w:rPr>
                <w:rFonts w:cs="Calibri"/>
                <w:b/>
                <w:sz w:val="20"/>
              </w:rPr>
              <w:t>Wiek</w:t>
            </w:r>
          </w:p>
        </w:tc>
      </w:tr>
      <w:tr w:rsidR="00456C24" w:rsidRPr="00E96588" w:rsidTr="00846D3E">
        <w:trPr>
          <w:jc w:val="center"/>
        </w:trPr>
        <w:tc>
          <w:tcPr>
            <w:tcW w:w="725" w:type="dxa"/>
            <w:vMerge/>
            <w:shd w:val="clear" w:color="auto" w:fill="auto"/>
            <w:vAlign w:val="center"/>
          </w:tcPr>
          <w:p w:rsidR="00456C24" w:rsidRPr="00E96588" w:rsidRDefault="00456C24" w:rsidP="00456C24">
            <w:pPr>
              <w:jc w:val="center"/>
              <w:rPr>
                <w:rFonts w:cs="Calibri"/>
                <w:b/>
                <w:sz w:val="20"/>
              </w:rPr>
            </w:pPr>
          </w:p>
        </w:tc>
        <w:tc>
          <w:tcPr>
            <w:tcW w:w="946" w:type="dxa"/>
            <w:vMerge/>
            <w:shd w:val="clear" w:color="auto" w:fill="auto"/>
            <w:vAlign w:val="center"/>
          </w:tcPr>
          <w:p w:rsidR="00456C24" w:rsidRPr="00E96588" w:rsidRDefault="00456C24" w:rsidP="00456C24">
            <w:pPr>
              <w:jc w:val="center"/>
              <w:rPr>
                <w:rFonts w:cs="Calibri"/>
                <w:b/>
                <w:sz w:val="20"/>
              </w:rPr>
            </w:pPr>
          </w:p>
        </w:tc>
        <w:tc>
          <w:tcPr>
            <w:tcW w:w="867" w:type="dxa"/>
            <w:shd w:val="clear" w:color="auto" w:fill="auto"/>
            <w:vAlign w:val="center"/>
          </w:tcPr>
          <w:p w:rsidR="00456C24" w:rsidRPr="00E96588" w:rsidRDefault="00456C24" w:rsidP="00456C24">
            <w:pPr>
              <w:jc w:val="center"/>
              <w:rPr>
                <w:rFonts w:cs="Calibri"/>
                <w:b/>
                <w:sz w:val="20"/>
              </w:rPr>
            </w:pPr>
            <w:r w:rsidRPr="00E96588">
              <w:rPr>
                <w:rFonts w:cs="Calibri"/>
                <w:b/>
                <w:sz w:val="20"/>
              </w:rPr>
              <w:t>znaczny</w:t>
            </w:r>
          </w:p>
        </w:tc>
        <w:tc>
          <w:tcPr>
            <w:tcW w:w="1359" w:type="dxa"/>
            <w:shd w:val="clear" w:color="auto" w:fill="auto"/>
            <w:vAlign w:val="center"/>
          </w:tcPr>
          <w:p w:rsidR="00456C24" w:rsidRPr="00E96588" w:rsidRDefault="00456C24" w:rsidP="00456C24">
            <w:pPr>
              <w:jc w:val="center"/>
              <w:rPr>
                <w:rFonts w:cs="Calibri"/>
                <w:b/>
                <w:sz w:val="20"/>
              </w:rPr>
            </w:pPr>
            <w:r w:rsidRPr="00E96588">
              <w:rPr>
                <w:rFonts w:cs="Calibri"/>
                <w:b/>
                <w:sz w:val="20"/>
              </w:rPr>
              <w:t>umiarkowany</w:t>
            </w:r>
          </w:p>
        </w:tc>
        <w:tc>
          <w:tcPr>
            <w:tcW w:w="713" w:type="dxa"/>
            <w:shd w:val="clear" w:color="auto" w:fill="auto"/>
            <w:vAlign w:val="center"/>
          </w:tcPr>
          <w:p w:rsidR="00456C24" w:rsidRPr="00E96588" w:rsidRDefault="00456C24" w:rsidP="00456C24">
            <w:pPr>
              <w:jc w:val="center"/>
              <w:rPr>
                <w:rFonts w:cs="Calibri"/>
                <w:b/>
                <w:sz w:val="20"/>
              </w:rPr>
            </w:pPr>
            <w:r w:rsidRPr="00E96588">
              <w:rPr>
                <w:rFonts w:cs="Calibri"/>
                <w:b/>
                <w:sz w:val="20"/>
              </w:rPr>
              <w:t>lekki</w:t>
            </w:r>
          </w:p>
        </w:tc>
        <w:tc>
          <w:tcPr>
            <w:tcW w:w="845" w:type="dxa"/>
            <w:shd w:val="clear" w:color="auto" w:fill="auto"/>
            <w:vAlign w:val="center"/>
          </w:tcPr>
          <w:p w:rsidR="00456C24" w:rsidRPr="00E96588" w:rsidRDefault="00456C24" w:rsidP="00456C24">
            <w:pPr>
              <w:jc w:val="center"/>
              <w:rPr>
                <w:rFonts w:cs="Calibri"/>
                <w:b/>
                <w:sz w:val="20"/>
              </w:rPr>
            </w:pPr>
            <w:r w:rsidRPr="00E96588">
              <w:rPr>
                <w:rFonts w:cs="Calibri"/>
                <w:b/>
                <w:sz w:val="20"/>
              </w:rPr>
              <w:t>kobieta</w:t>
            </w:r>
          </w:p>
        </w:tc>
        <w:tc>
          <w:tcPr>
            <w:tcW w:w="1103" w:type="dxa"/>
            <w:shd w:val="clear" w:color="auto" w:fill="auto"/>
            <w:vAlign w:val="center"/>
          </w:tcPr>
          <w:p w:rsidR="00456C24" w:rsidRPr="00E96588" w:rsidRDefault="00456C24" w:rsidP="00456C24">
            <w:pPr>
              <w:jc w:val="center"/>
              <w:rPr>
                <w:rFonts w:cs="Calibri"/>
                <w:b/>
                <w:sz w:val="20"/>
              </w:rPr>
            </w:pPr>
            <w:r w:rsidRPr="00E96588">
              <w:rPr>
                <w:rFonts w:cs="Calibri"/>
                <w:b/>
                <w:sz w:val="20"/>
              </w:rPr>
              <w:t>mężczyzna</w:t>
            </w:r>
          </w:p>
        </w:tc>
        <w:tc>
          <w:tcPr>
            <w:tcW w:w="646" w:type="dxa"/>
            <w:shd w:val="clear" w:color="auto" w:fill="auto"/>
            <w:vAlign w:val="center"/>
          </w:tcPr>
          <w:p w:rsidR="00456C24" w:rsidRPr="00E96588" w:rsidRDefault="00456C24" w:rsidP="00456C24">
            <w:pPr>
              <w:jc w:val="center"/>
              <w:rPr>
                <w:rFonts w:cs="Calibri"/>
                <w:b/>
                <w:sz w:val="20"/>
              </w:rPr>
            </w:pPr>
            <w:r w:rsidRPr="00E96588">
              <w:rPr>
                <w:rFonts w:cs="Calibri"/>
                <w:b/>
                <w:sz w:val="20"/>
              </w:rPr>
              <w:t>16-25 lat</w:t>
            </w:r>
          </w:p>
        </w:tc>
        <w:tc>
          <w:tcPr>
            <w:tcW w:w="646" w:type="dxa"/>
            <w:shd w:val="clear" w:color="auto" w:fill="auto"/>
            <w:vAlign w:val="center"/>
          </w:tcPr>
          <w:p w:rsidR="00456C24" w:rsidRPr="00E96588" w:rsidRDefault="00456C24" w:rsidP="00456C24">
            <w:pPr>
              <w:jc w:val="center"/>
              <w:rPr>
                <w:rFonts w:cs="Calibri"/>
                <w:b/>
                <w:sz w:val="20"/>
              </w:rPr>
            </w:pPr>
            <w:r w:rsidRPr="00E96588">
              <w:rPr>
                <w:rFonts w:cs="Calibri"/>
                <w:b/>
                <w:sz w:val="20"/>
              </w:rPr>
              <w:t>26-40 lat</w:t>
            </w:r>
          </w:p>
        </w:tc>
        <w:tc>
          <w:tcPr>
            <w:tcW w:w="646" w:type="dxa"/>
            <w:shd w:val="clear" w:color="auto" w:fill="auto"/>
            <w:vAlign w:val="center"/>
          </w:tcPr>
          <w:p w:rsidR="00456C24" w:rsidRPr="00E96588" w:rsidRDefault="00456C24" w:rsidP="00456C24">
            <w:pPr>
              <w:jc w:val="center"/>
              <w:rPr>
                <w:rFonts w:cs="Calibri"/>
                <w:b/>
                <w:sz w:val="20"/>
              </w:rPr>
            </w:pPr>
            <w:r w:rsidRPr="00E96588">
              <w:rPr>
                <w:rFonts w:cs="Calibri"/>
                <w:b/>
                <w:sz w:val="20"/>
              </w:rPr>
              <w:t>41-60 lat</w:t>
            </w:r>
          </w:p>
        </w:tc>
        <w:tc>
          <w:tcPr>
            <w:tcW w:w="790" w:type="dxa"/>
            <w:shd w:val="clear" w:color="auto" w:fill="auto"/>
            <w:vAlign w:val="center"/>
          </w:tcPr>
          <w:p w:rsidR="00456C24" w:rsidRPr="00E96588" w:rsidRDefault="00456C24" w:rsidP="00456C24">
            <w:pPr>
              <w:jc w:val="center"/>
              <w:rPr>
                <w:rFonts w:cs="Calibri"/>
                <w:b/>
                <w:sz w:val="20"/>
              </w:rPr>
            </w:pPr>
            <w:r w:rsidRPr="00E96588">
              <w:rPr>
                <w:rFonts w:cs="Calibri"/>
                <w:b/>
                <w:sz w:val="20"/>
              </w:rPr>
              <w:t>60 lat i więcej</w:t>
            </w:r>
          </w:p>
        </w:tc>
      </w:tr>
      <w:tr w:rsidR="00432A48" w:rsidRPr="00E96588" w:rsidTr="00846D3E">
        <w:trPr>
          <w:jc w:val="center"/>
        </w:trPr>
        <w:tc>
          <w:tcPr>
            <w:tcW w:w="725" w:type="dxa"/>
          </w:tcPr>
          <w:p w:rsidR="00432A48" w:rsidRPr="00E96588" w:rsidRDefault="00432A48" w:rsidP="00432A48">
            <w:pPr>
              <w:jc w:val="center"/>
              <w:rPr>
                <w:rFonts w:cs="Calibri"/>
                <w:sz w:val="20"/>
              </w:rPr>
            </w:pPr>
            <w:r w:rsidRPr="00E96588">
              <w:rPr>
                <w:rFonts w:cs="Calibri"/>
                <w:sz w:val="20"/>
              </w:rPr>
              <w:t>2018</w:t>
            </w:r>
          </w:p>
        </w:tc>
        <w:tc>
          <w:tcPr>
            <w:tcW w:w="946" w:type="dxa"/>
          </w:tcPr>
          <w:p w:rsidR="00432A48" w:rsidRPr="00E96588" w:rsidRDefault="00432A48" w:rsidP="00456C24">
            <w:pPr>
              <w:jc w:val="center"/>
              <w:rPr>
                <w:rFonts w:cs="Calibri"/>
                <w:sz w:val="20"/>
              </w:rPr>
            </w:pPr>
            <w:r w:rsidRPr="00E96588">
              <w:rPr>
                <w:rFonts w:cs="Calibri"/>
                <w:sz w:val="20"/>
              </w:rPr>
              <w:t>2728</w:t>
            </w:r>
          </w:p>
        </w:tc>
        <w:tc>
          <w:tcPr>
            <w:tcW w:w="867" w:type="dxa"/>
          </w:tcPr>
          <w:p w:rsidR="00432A48" w:rsidRPr="00E96588" w:rsidRDefault="00432A48" w:rsidP="00B11DA4">
            <w:pPr>
              <w:jc w:val="center"/>
              <w:rPr>
                <w:rFonts w:cs="Calibri"/>
                <w:sz w:val="20"/>
              </w:rPr>
            </w:pPr>
            <w:r w:rsidRPr="00E96588">
              <w:rPr>
                <w:rFonts w:cs="Calibri"/>
                <w:sz w:val="20"/>
              </w:rPr>
              <w:t>973</w:t>
            </w:r>
          </w:p>
        </w:tc>
        <w:tc>
          <w:tcPr>
            <w:tcW w:w="1359" w:type="dxa"/>
          </w:tcPr>
          <w:p w:rsidR="00432A48" w:rsidRPr="00E96588" w:rsidRDefault="00432A48" w:rsidP="00B11DA4">
            <w:pPr>
              <w:jc w:val="center"/>
              <w:rPr>
                <w:rFonts w:cs="Calibri"/>
                <w:sz w:val="20"/>
              </w:rPr>
            </w:pPr>
            <w:r w:rsidRPr="00E96588">
              <w:rPr>
                <w:rFonts w:cs="Calibri"/>
                <w:sz w:val="20"/>
              </w:rPr>
              <w:t>1475</w:t>
            </w:r>
          </w:p>
        </w:tc>
        <w:tc>
          <w:tcPr>
            <w:tcW w:w="713" w:type="dxa"/>
          </w:tcPr>
          <w:p w:rsidR="00432A48" w:rsidRPr="00E96588" w:rsidRDefault="00432A48" w:rsidP="00B11DA4">
            <w:pPr>
              <w:jc w:val="center"/>
              <w:rPr>
                <w:rFonts w:cs="Calibri"/>
                <w:sz w:val="20"/>
              </w:rPr>
            </w:pPr>
            <w:r w:rsidRPr="00E96588">
              <w:rPr>
                <w:rFonts w:cs="Calibri"/>
                <w:sz w:val="20"/>
              </w:rPr>
              <w:t>280</w:t>
            </w:r>
          </w:p>
        </w:tc>
        <w:tc>
          <w:tcPr>
            <w:tcW w:w="845" w:type="dxa"/>
          </w:tcPr>
          <w:p w:rsidR="00432A48" w:rsidRPr="00E96588" w:rsidRDefault="00E96588" w:rsidP="00456C24">
            <w:pPr>
              <w:jc w:val="center"/>
              <w:rPr>
                <w:rFonts w:cs="Calibri"/>
                <w:sz w:val="20"/>
              </w:rPr>
            </w:pPr>
            <w:r w:rsidRPr="00E96588">
              <w:rPr>
                <w:rFonts w:cs="Calibri"/>
                <w:sz w:val="20"/>
              </w:rPr>
              <w:t>1359</w:t>
            </w:r>
          </w:p>
        </w:tc>
        <w:tc>
          <w:tcPr>
            <w:tcW w:w="1103" w:type="dxa"/>
          </w:tcPr>
          <w:p w:rsidR="00432A48" w:rsidRPr="00E96588" w:rsidRDefault="00E96588" w:rsidP="00456C24">
            <w:pPr>
              <w:jc w:val="center"/>
              <w:rPr>
                <w:rFonts w:cs="Calibri"/>
                <w:sz w:val="20"/>
              </w:rPr>
            </w:pPr>
            <w:r w:rsidRPr="00E96588">
              <w:rPr>
                <w:rFonts w:cs="Calibri"/>
                <w:sz w:val="20"/>
              </w:rPr>
              <w:t>1369</w:t>
            </w:r>
          </w:p>
        </w:tc>
        <w:tc>
          <w:tcPr>
            <w:tcW w:w="646" w:type="dxa"/>
          </w:tcPr>
          <w:p w:rsidR="00432A48" w:rsidRPr="00E96588" w:rsidRDefault="00E96588" w:rsidP="00456C24">
            <w:pPr>
              <w:jc w:val="center"/>
              <w:rPr>
                <w:rFonts w:cs="Calibri"/>
                <w:sz w:val="20"/>
              </w:rPr>
            </w:pPr>
            <w:r w:rsidRPr="00E96588">
              <w:rPr>
                <w:rFonts w:cs="Calibri"/>
                <w:sz w:val="20"/>
              </w:rPr>
              <w:t>122</w:t>
            </w:r>
          </w:p>
        </w:tc>
        <w:tc>
          <w:tcPr>
            <w:tcW w:w="646" w:type="dxa"/>
          </w:tcPr>
          <w:p w:rsidR="00432A48" w:rsidRPr="00E96588" w:rsidRDefault="00E96588" w:rsidP="00456C24">
            <w:pPr>
              <w:jc w:val="center"/>
              <w:rPr>
                <w:rFonts w:cs="Calibri"/>
                <w:sz w:val="20"/>
              </w:rPr>
            </w:pPr>
            <w:r w:rsidRPr="00E96588">
              <w:rPr>
                <w:rFonts w:cs="Calibri"/>
                <w:sz w:val="20"/>
              </w:rPr>
              <w:t>269</w:t>
            </w:r>
          </w:p>
        </w:tc>
        <w:tc>
          <w:tcPr>
            <w:tcW w:w="646" w:type="dxa"/>
          </w:tcPr>
          <w:p w:rsidR="00432A48" w:rsidRPr="00E96588" w:rsidRDefault="00E96588" w:rsidP="00456C24">
            <w:pPr>
              <w:jc w:val="center"/>
              <w:rPr>
                <w:rFonts w:cs="Calibri"/>
                <w:sz w:val="20"/>
              </w:rPr>
            </w:pPr>
            <w:r w:rsidRPr="00E96588">
              <w:rPr>
                <w:rFonts w:cs="Calibri"/>
                <w:sz w:val="20"/>
              </w:rPr>
              <w:t>1045</w:t>
            </w:r>
          </w:p>
        </w:tc>
        <w:tc>
          <w:tcPr>
            <w:tcW w:w="790" w:type="dxa"/>
          </w:tcPr>
          <w:p w:rsidR="00432A48" w:rsidRPr="00E96588" w:rsidRDefault="00E96588" w:rsidP="00456C24">
            <w:pPr>
              <w:jc w:val="center"/>
              <w:rPr>
                <w:rFonts w:cs="Calibri"/>
                <w:sz w:val="20"/>
              </w:rPr>
            </w:pPr>
            <w:r w:rsidRPr="00E96588">
              <w:rPr>
                <w:rFonts w:cs="Calibri"/>
                <w:sz w:val="20"/>
              </w:rPr>
              <w:t>1292</w:t>
            </w:r>
          </w:p>
        </w:tc>
      </w:tr>
      <w:tr w:rsidR="00432A48" w:rsidRPr="00E96588" w:rsidTr="00846D3E">
        <w:trPr>
          <w:jc w:val="center"/>
        </w:trPr>
        <w:tc>
          <w:tcPr>
            <w:tcW w:w="725" w:type="dxa"/>
          </w:tcPr>
          <w:p w:rsidR="00432A48" w:rsidRPr="00E96588" w:rsidRDefault="00432A48" w:rsidP="00456C24">
            <w:pPr>
              <w:jc w:val="center"/>
              <w:rPr>
                <w:rFonts w:cs="Calibri"/>
                <w:sz w:val="20"/>
              </w:rPr>
            </w:pPr>
            <w:r w:rsidRPr="00E96588">
              <w:rPr>
                <w:rFonts w:cs="Calibri"/>
                <w:sz w:val="20"/>
              </w:rPr>
              <w:t>2019</w:t>
            </w:r>
          </w:p>
        </w:tc>
        <w:tc>
          <w:tcPr>
            <w:tcW w:w="946" w:type="dxa"/>
          </w:tcPr>
          <w:p w:rsidR="00432A48" w:rsidRPr="00E96588" w:rsidRDefault="00432A48" w:rsidP="00456C24">
            <w:pPr>
              <w:jc w:val="center"/>
              <w:rPr>
                <w:rFonts w:cs="Calibri"/>
                <w:sz w:val="20"/>
              </w:rPr>
            </w:pPr>
            <w:r w:rsidRPr="00E96588">
              <w:rPr>
                <w:rFonts w:cs="Calibri"/>
                <w:sz w:val="20"/>
              </w:rPr>
              <w:t>2745</w:t>
            </w:r>
          </w:p>
        </w:tc>
        <w:tc>
          <w:tcPr>
            <w:tcW w:w="867" w:type="dxa"/>
          </w:tcPr>
          <w:p w:rsidR="00432A48" w:rsidRPr="00E96588" w:rsidRDefault="00432A48" w:rsidP="00B11DA4">
            <w:pPr>
              <w:jc w:val="center"/>
              <w:rPr>
                <w:rFonts w:cs="Calibri"/>
                <w:sz w:val="20"/>
              </w:rPr>
            </w:pPr>
            <w:r w:rsidRPr="00E96588">
              <w:rPr>
                <w:rFonts w:cs="Calibri"/>
                <w:sz w:val="20"/>
              </w:rPr>
              <w:t>980</w:t>
            </w:r>
          </w:p>
        </w:tc>
        <w:tc>
          <w:tcPr>
            <w:tcW w:w="1359" w:type="dxa"/>
          </w:tcPr>
          <w:p w:rsidR="00432A48" w:rsidRPr="00E96588" w:rsidRDefault="00432A48" w:rsidP="00B11DA4">
            <w:pPr>
              <w:jc w:val="center"/>
              <w:rPr>
                <w:rFonts w:cs="Calibri"/>
                <w:sz w:val="20"/>
              </w:rPr>
            </w:pPr>
            <w:r w:rsidRPr="00E96588">
              <w:rPr>
                <w:rFonts w:cs="Calibri"/>
                <w:sz w:val="20"/>
              </w:rPr>
              <w:t>1468</w:t>
            </w:r>
          </w:p>
        </w:tc>
        <w:tc>
          <w:tcPr>
            <w:tcW w:w="713" w:type="dxa"/>
          </w:tcPr>
          <w:p w:rsidR="00432A48" w:rsidRPr="00E96588" w:rsidRDefault="00432A48" w:rsidP="00B11DA4">
            <w:pPr>
              <w:jc w:val="center"/>
              <w:rPr>
                <w:rFonts w:cs="Calibri"/>
                <w:sz w:val="20"/>
              </w:rPr>
            </w:pPr>
            <w:r w:rsidRPr="00E96588">
              <w:rPr>
                <w:rFonts w:cs="Calibri"/>
                <w:sz w:val="20"/>
              </w:rPr>
              <w:t>297</w:t>
            </w:r>
          </w:p>
        </w:tc>
        <w:tc>
          <w:tcPr>
            <w:tcW w:w="845" w:type="dxa"/>
          </w:tcPr>
          <w:p w:rsidR="00432A48" w:rsidRPr="00E96588" w:rsidRDefault="00E96588" w:rsidP="00456C24">
            <w:pPr>
              <w:jc w:val="center"/>
              <w:rPr>
                <w:rFonts w:cs="Calibri"/>
                <w:sz w:val="20"/>
              </w:rPr>
            </w:pPr>
            <w:r w:rsidRPr="00E96588">
              <w:rPr>
                <w:rFonts w:cs="Calibri"/>
                <w:sz w:val="20"/>
              </w:rPr>
              <w:t>1408</w:t>
            </w:r>
          </w:p>
        </w:tc>
        <w:tc>
          <w:tcPr>
            <w:tcW w:w="1103" w:type="dxa"/>
          </w:tcPr>
          <w:p w:rsidR="00432A48" w:rsidRPr="00E96588" w:rsidRDefault="00E96588" w:rsidP="00456C24">
            <w:pPr>
              <w:jc w:val="center"/>
              <w:rPr>
                <w:rFonts w:cs="Calibri"/>
                <w:sz w:val="20"/>
              </w:rPr>
            </w:pPr>
            <w:r w:rsidRPr="00E96588">
              <w:rPr>
                <w:rFonts w:cs="Calibri"/>
                <w:sz w:val="20"/>
              </w:rPr>
              <w:t>1337</w:t>
            </w:r>
          </w:p>
        </w:tc>
        <w:tc>
          <w:tcPr>
            <w:tcW w:w="646" w:type="dxa"/>
          </w:tcPr>
          <w:p w:rsidR="00432A48" w:rsidRPr="00E96588" w:rsidRDefault="00E96588" w:rsidP="00456C24">
            <w:pPr>
              <w:jc w:val="center"/>
              <w:rPr>
                <w:rFonts w:cs="Calibri"/>
                <w:sz w:val="20"/>
              </w:rPr>
            </w:pPr>
            <w:r w:rsidRPr="00E96588">
              <w:rPr>
                <w:rFonts w:cs="Calibri"/>
                <w:sz w:val="20"/>
              </w:rPr>
              <w:t>132</w:t>
            </w:r>
          </w:p>
        </w:tc>
        <w:tc>
          <w:tcPr>
            <w:tcW w:w="646" w:type="dxa"/>
          </w:tcPr>
          <w:p w:rsidR="00432A48" w:rsidRPr="00E96588" w:rsidRDefault="00E96588" w:rsidP="00456C24">
            <w:pPr>
              <w:jc w:val="center"/>
              <w:rPr>
                <w:rFonts w:cs="Calibri"/>
                <w:sz w:val="20"/>
              </w:rPr>
            </w:pPr>
            <w:r w:rsidRPr="00E96588">
              <w:rPr>
                <w:rFonts w:cs="Calibri"/>
                <w:sz w:val="20"/>
              </w:rPr>
              <w:t>244</w:t>
            </w:r>
          </w:p>
        </w:tc>
        <w:tc>
          <w:tcPr>
            <w:tcW w:w="646" w:type="dxa"/>
          </w:tcPr>
          <w:p w:rsidR="00432A48" w:rsidRPr="00E96588" w:rsidRDefault="00E96588" w:rsidP="00456C24">
            <w:pPr>
              <w:jc w:val="center"/>
              <w:rPr>
                <w:rFonts w:cs="Calibri"/>
                <w:sz w:val="20"/>
              </w:rPr>
            </w:pPr>
            <w:r w:rsidRPr="00E96588">
              <w:rPr>
                <w:rFonts w:cs="Calibri"/>
                <w:sz w:val="20"/>
              </w:rPr>
              <w:t>972</w:t>
            </w:r>
          </w:p>
        </w:tc>
        <w:tc>
          <w:tcPr>
            <w:tcW w:w="790" w:type="dxa"/>
          </w:tcPr>
          <w:p w:rsidR="00432A48" w:rsidRPr="00E96588" w:rsidRDefault="00E96588" w:rsidP="00456C24">
            <w:pPr>
              <w:jc w:val="center"/>
              <w:rPr>
                <w:rFonts w:cs="Calibri"/>
                <w:sz w:val="20"/>
              </w:rPr>
            </w:pPr>
            <w:r w:rsidRPr="00E96588">
              <w:rPr>
                <w:rFonts w:cs="Calibri"/>
                <w:sz w:val="20"/>
              </w:rPr>
              <w:t>1397</w:t>
            </w:r>
          </w:p>
        </w:tc>
      </w:tr>
      <w:tr w:rsidR="00432A48" w:rsidRPr="00E96588" w:rsidTr="00846D3E">
        <w:trPr>
          <w:jc w:val="center"/>
        </w:trPr>
        <w:tc>
          <w:tcPr>
            <w:tcW w:w="725" w:type="dxa"/>
          </w:tcPr>
          <w:p w:rsidR="00432A48" w:rsidRPr="00E96588" w:rsidRDefault="00432A48" w:rsidP="00456C24">
            <w:pPr>
              <w:jc w:val="center"/>
              <w:rPr>
                <w:rFonts w:cs="Calibri"/>
                <w:sz w:val="20"/>
              </w:rPr>
            </w:pPr>
            <w:r w:rsidRPr="00E96588">
              <w:rPr>
                <w:rFonts w:cs="Calibri"/>
                <w:sz w:val="20"/>
              </w:rPr>
              <w:t>2020</w:t>
            </w:r>
          </w:p>
        </w:tc>
        <w:tc>
          <w:tcPr>
            <w:tcW w:w="946" w:type="dxa"/>
          </w:tcPr>
          <w:p w:rsidR="00432A48" w:rsidRPr="00E96588" w:rsidRDefault="00432A48" w:rsidP="00456C24">
            <w:pPr>
              <w:jc w:val="center"/>
              <w:rPr>
                <w:rFonts w:cs="Calibri"/>
                <w:sz w:val="20"/>
              </w:rPr>
            </w:pPr>
            <w:r w:rsidRPr="00E96588">
              <w:rPr>
                <w:rFonts w:cs="Calibri"/>
                <w:sz w:val="20"/>
              </w:rPr>
              <w:t>2306</w:t>
            </w:r>
          </w:p>
        </w:tc>
        <w:tc>
          <w:tcPr>
            <w:tcW w:w="867" w:type="dxa"/>
          </w:tcPr>
          <w:p w:rsidR="00432A48" w:rsidRPr="00E96588" w:rsidRDefault="00432A48" w:rsidP="00B11DA4">
            <w:pPr>
              <w:jc w:val="center"/>
              <w:rPr>
                <w:rFonts w:cs="Calibri"/>
                <w:sz w:val="20"/>
              </w:rPr>
            </w:pPr>
            <w:r w:rsidRPr="00E96588">
              <w:rPr>
                <w:rFonts w:cs="Calibri"/>
                <w:sz w:val="20"/>
              </w:rPr>
              <w:t>814</w:t>
            </w:r>
          </w:p>
        </w:tc>
        <w:tc>
          <w:tcPr>
            <w:tcW w:w="1359" w:type="dxa"/>
          </w:tcPr>
          <w:p w:rsidR="00432A48" w:rsidRPr="00E96588" w:rsidRDefault="00432A48" w:rsidP="00B11DA4">
            <w:pPr>
              <w:jc w:val="center"/>
              <w:rPr>
                <w:rFonts w:cs="Calibri"/>
                <w:sz w:val="20"/>
              </w:rPr>
            </w:pPr>
            <w:r w:rsidRPr="00E96588">
              <w:rPr>
                <w:rFonts w:cs="Calibri"/>
                <w:sz w:val="20"/>
              </w:rPr>
              <w:t>1283</w:t>
            </w:r>
          </w:p>
        </w:tc>
        <w:tc>
          <w:tcPr>
            <w:tcW w:w="713" w:type="dxa"/>
          </w:tcPr>
          <w:p w:rsidR="00432A48" w:rsidRPr="00E96588" w:rsidRDefault="00432A48" w:rsidP="00B11DA4">
            <w:pPr>
              <w:jc w:val="center"/>
              <w:rPr>
                <w:rFonts w:cs="Calibri"/>
                <w:sz w:val="20"/>
              </w:rPr>
            </w:pPr>
            <w:r w:rsidRPr="00E96588">
              <w:rPr>
                <w:rFonts w:cs="Calibri"/>
                <w:sz w:val="20"/>
              </w:rPr>
              <w:t>207</w:t>
            </w:r>
          </w:p>
        </w:tc>
        <w:tc>
          <w:tcPr>
            <w:tcW w:w="845" w:type="dxa"/>
          </w:tcPr>
          <w:p w:rsidR="00432A48" w:rsidRPr="00E96588" w:rsidRDefault="00E96588" w:rsidP="00456C24">
            <w:pPr>
              <w:jc w:val="center"/>
              <w:rPr>
                <w:rFonts w:cs="Calibri"/>
                <w:sz w:val="20"/>
              </w:rPr>
            </w:pPr>
            <w:r w:rsidRPr="00E96588">
              <w:rPr>
                <w:rFonts w:cs="Calibri"/>
                <w:sz w:val="20"/>
              </w:rPr>
              <w:t>1176</w:t>
            </w:r>
          </w:p>
        </w:tc>
        <w:tc>
          <w:tcPr>
            <w:tcW w:w="1103" w:type="dxa"/>
          </w:tcPr>
          <w:p w:rsidR="00432A48" w:rsidRPr="00E96588" w:rsidRDefault="00E96588" w:rsidP="00456C24">
            <w:pPr>
              <w:jc w:val="center"/>
              <w:rPr>
                <w:rFonts w:cs="Calibri"/>
                <w:sz w:val="20"/>
              </w:rPr>
            </w:pPr>
            <w:r w:rsidRPr="00E96588">
              <w:rPr>
                <w:rFonts w:cs="Calibri"/>
                <w:sz w:val="20"/>
              </w:rPr>
              <w:t>1130</w:t>
            </w:r>
          </w:p>
        </w:tc>
        <w:tc>
          <w:tcPr>
            <w:tcW w:w="646" w:type="dxa"/>
          </w:tcPr>
          <w:p w:rsidR="00432A48" w:rsidRPr="00E96588" w:rsidRDefault="00E96588" w:rsidP="00456C24">
            <w:pPr>
              <w:jc w:val="center"/>
              <w:rPr>
                <w:rFonts w:cs="Calibri"/>
                <w:sz w:val="20"/>
              </w:rPr>
            </w:pPr>
            <w:r w:rsidRPr="00E96588">
              <w:rPr>
                <w:rFonts w:cs="Calibri"/>
                <w:sz w:val="20"/>
              </w:rPr>
              <w:t>141</w:t>
            </w:r>
          </w:p>
        </w:tc>
        <w:tc>
          <w:tcPr>
            <w:tcW w:w="646" w:type="dxa"/>
          </w:tcPr>
          <w:p w:rsidR="00432A48" w:rsidRPr="00E96588" w:rsidRDefault="00E96588" w:rsidP="00456C24">
            <w:pPr>
              <w:jc w:val="center"/>
              <w:rPr>
                <w:rFonts w:cs="Calibri"/>
                <w:sz w:val="20"/>
              </w:rPr>
            </w:pPr>
            <w:r w:rsidRPr="00E96588">
              <w:rPr>
                <w:rFonts w:cs="Calibri"/>
                <w:sz w:val="20"/>
              </w:rPr>
              <w:t>229</w:t>
            </w:r>
          </w:p>
        </w:tc>
        <w:tc>
          <w:tcPr>
            <w:tcW w:w="646" w:type="dxa"/>
          </w:tcPr>
          <w:p w:rsidR="00432A48" w:rsidRPr="00E96588" w:rsidRDefault="00E96588" w:rsidP="00456C24">
            <w:pPr>
              <w:jc w:val="center"/>
              <w:rPr>
                <w:rFonts w:cs="Calibri"/>
                <w:sz w:val="20"/>
              </w:rPr>
            </w:pPr>
            <w:r w:rsidRPr="00E96588">
              <w:rPr>
                <w:rFonts w:cs="Calibri"/>
                <w:sz w:val="20"/>
              </w:rPr>
              <w:t>782</w:t>
            </w:r>
          </w:p>
        </w:tc>
        <w:tc>
          <w:tcPr>
            <w:tcW w:w="790" w:type="dxa"/>
          </w:tcPr>
          <w:p w:rsidR="00432A48" w:rsidRPr="00E96588" w:rsidRDefault="00E96588" w:rsidP="00456C24">
            <w:pPr>
              <w:jc w:val="center"/>
              <w:rPr>
                <w:rFonts w:cs="Calibri"/>
                <w:sz w:val="20"/>
              </w:rPr>
            </w:pPr>
            <w:r w:rsidRPr="00E96588">
              <w:rPr>
                <w:rFonts w:cs="Calibri"/>
                <w:sz w:val="20"/>
              </w:rPr>
              <w:t>1152</w:t>
            </w:r>
          </w:p>
        </w:tc>
      </w:tr>
      <w:tr w:rsidR="00432A48" w:rsidRPr="00E96588" w:rsidTr="00846D3E">
        <w:trPr>
          <w:jc w:val="center"/>
        </w:trPr>
        <w:tc>
          <w:tcPr>
            <w:tcW w:w="725" w:type="dxa"/>
          </w:tcPr>
          <w:p w:rsidR="00432A48" w:rsidRPr="00E96588" w:rsidRDefault="00432A48" w:rsidP="00456C24">
            <w:pPr>
              <w:jc w:val="center"/>
              <w:rPr>
                <w:rFonts w:cs="Calibri"/>
                <w:sz w:val="20"/>
              </w:rPr>
            </w:pPr>
            <w:r w:rsidRPr="00E96588">
              <w:rPr>
                <w:rFonts w:cs="Calibri"/>
                <w:sz w:val="20"/>
              </w:rPr>
              <w:t>2021</w:t>
            </w:r>
          </w:p>
        </w:tc>
        <w:tc>
          <w:tcPr>
            <w:tcW w:w="946" w:type="dxa"/>
          </w:tcPr>
          <w:p w:rsidR="00432A48" w:rsidRPr="00E96588" w:rsidRDefault="00432A48" w:rsidP="00456C24">
            <w:pPr>
              <w:jc w:val="center"/>
              <w:rPr>
                <w:rFonts w:cs="Calibri"/>
                <w:sz w:val="20"/>
              </w:rPr>
            </w:pPr>
            <w:r w:rsidRPr="00E96588">
              <w:rPr>
                <w:rFonts w:cs="Calibri"/>
                <w:sz w:val="20"/>
              </w:rPr>
              <w:t>2786</w:t>
            </w:r>
          </w:p>
        </w:tc>
        <w:tc>
          <w:tcPr>
            <w:tcW w:w="867" w:type="dxa"/>
          </w:tcPr>
          <w:p w:rsidR="00432A48" w:rsidRPr="00E96588" w:rsidRDefault="00432A48" w:rsidP="00B11DA4">
            <w:pPr>
              <w:jc w:val="center"/>
              <w:rPr>
                <w:rFonts w:cs="Calibri"/>
                <w:sz w:val="20"/>
              </w:rPr>
            </w:pPr>
            <w:r w:rsidRPr="00E96588">
              <w:rPr>
                <w:rFonts w:cs="Calibri"/>
                <w:sz w:val="20"/>
              </w:rPr>
              <w:t>1002</w:t>
            </w:r>
          </w:p>
        </w:tc>
        <w:tc>
          <w:tcPr>
            <w:tcW w:w="1359" w:type="dxa"/>
          </w:tcPr>
          <w:p w:rsidR="00432A48" w:rsidRPr="00E96588" w:rsidRDefault="00432A48" w:rsidP="00B11DA4">
            <w:pPr>
              <w:jc w:val="center"/>
              <w:rPr>
                <w:rFonts w:cs="Calibri"/>
                <w:sz w:val="20"/>
              </w:rPr>
            </w:pPr>
            <w:r w:rsidRPr="00E96588">
              <w:rPr>
                <w:rFonts w:cs="Calibri"/>
                <w:sz w:val="20"/>
              </w:rPr>
              <w:t>1565</w:t>
            </w:r>
          </w:p>
        </w:tc>
        <w:tc>
          <w:tcPr>
            <w:tcW w:w="713" w:type="dxa"/>
          </w:tcPr>
          <w:p w:rsidR="00432A48" w:rsidRPr="00E96588" w:rsidRDefault="00432A48" w:rsidP="00B11DA4">
            <w:pPr>
              <w:jc w:val="center"/>
              <w:rPr>
                <w:rFonts w:cs="Calibri"/>
                <w:sz w:val="20"/>
              </w:rPr>
            </w:pPr>
            <w:r w:rsidRPr="00E96588">
              <w:rPr>
                <w:rFonts w:cs="Calibri"/>
                <w:sz w:val="20"/>
              </w:rPr>
              <w:t>219</w:t>
            </w:r>
          </w:p>
        </w:tc>
        <w:tc>
          <w:tcPr>
            <w:tcW w:w="845" w:type="dxa"/>
          </w:tcPr>
          <w:p w:rsidR="00432A48" w:rsidRPr="00E96588" w:rsidRDefault="00E96588" w:rsidP="00456C24">
            <w:pPr>
              <w:jc w:val="center"/>
              <w:rPr>
                <w:rFonts w:cs="Calibri"/>
                <w:sz w:val="20"/>
              </w:rPr>
            </w:pPr>
            <w:r w:rsidRPr="00E96588">
              <w:rPr>
                <w:rFonts w:cs="Calibri"/>
                <w:sz w:val="20"/>
              </w:rPr>
              <w:t>1456</w:t>
            </w:r>
          </w:p>
        </w:tc>
        <w:tc>
          <w:tcPr>
            <w:tcW w:w="1103" w:type="dxa"/>
          </w:tcPr>
          <w:p w:rsidR="00432A48" w:rsidRPr="00E96588" w:rsidRDefault="00E96588" w:rsidP="00456C24">
            <w:pPr>
              <w:jc w:val="center"/>
              <w:rPr>
                <w:rFonts w:cs="Calibri"/>
                <w:sz w:val="20"/>
              </w:rPr>
            </w:pPr>
            <w:r w:rsidRPr="00E96588">
              <w:rPr>
                <w:rFonts w:cs="Calibri"/>
                <w:sz w:val="20"/>
              </w:rPr>
              <w:t>1330</w:t>
            </w:r>
          </w:p>
        </w:tc>
        <w:tc>
          <w:tcPr>
            <w:tcW w:w="646" w:type="dxa"/>
          </w:tcPr>
          <w:p w:rsidR="00432A48" w:rsidRPr="00E96588" w:rsidRDefault="00E96588" w:rsidP="00456C24">
            <w:pPr>
              <w:jc w:val="center"/>
              <w:rPr>
                <w:rFonts w:cs="Calibri"/>
                <w:sz w:val="20"/>
              </w:rPr>
            </w:pPr>
            <w:r w:rsidRPr="00E96588">
              <w:rPr>
                <w:rFonts w:cs="Calibri"/>
                <w:sz w:val="20"/>
              </w:rPr>
              <w:t>126</w:t>
            </w:r>
          </w:p>
        </w:tc>
        <w:tc>
          <w:tcPr>
            <w:tcW w:w="646" w:type="dxa"/>
          </w:tcPr>
          <w:p w:rsidR="00432A48" w:rsidRPr="00E96588" w:rsidRDefault="00E96588" w:rsidP="00456C24">
            <w:pPr>
              <w:jc w:val="center"/>
              <w:rPr>
                <w:rFonts w:cs="Calibri"/>
                <w:sz w:val="20"/>
              </w:rPr>
            </w:pPr>
            <w:r w:rsidRPr="00E96588">
              <w:rPr>
                <w:rFonts w:cs="Calibri"/>
                <w:sz w:val="20"/>
              </w:rPr>
              <w:t>239</w:t>
            </w:r>
          </w:p>
        </w:tc>
        <w:tc>
          <w:tcPr>
            <w:tcW w:w="646" w:type="dxa"/>
          </w:tcPr>
          <w:p w:rsidR="00432A48" w:rsidRPr="00E96588" w:rsidRDefault="00E96588" w:rsidP="00456C24">
            <w:pPr>
              <w:jc w:val="center"/>
              <w:rPr>
                <w:rFonts w:cs="Calibri"/>
                <w:sz w:val="20"/>
              </w:rPr>
            </w:pPr>
            <w:r w:rsidRPr="00E96588">
              <w:rPr>
                <w:rFonts w:cs="Calibri"/>
                <w:sz w:val="20"/>
              </w:rPr>
              <w:t>1025</w:t>
            </w:r>
          </w:p>
        </w:tc>
        <w:tc>
          <w:tcPr>
            <w:tcW w:w="790" w:type="dxa"/>
          </w:tcPr>
          <w:p w:rsidR="00432A48" w:rsidRPr="00E96588" w:rsidRDefault="00E96588" w:rsidP="00456C24">
            <w:pPr>
              <w:jc w:val="center"/>
              <w:rPr>
                <w:rFonts w:cs="Calibri"/>
                <w:sz w:val="20"/>
              </w:rPr>
            </w:pPr>
            <w:r w:rsidRPr="00E96588">
              <w:rPr>
                <w:rFonts w:cs="Calibri"/>
                <w:sz w:val="20"/>
              </w:rPr>
              <w:t>1396</w:t>
            </w:r>
          </w:p>
        </w:tc>
      </w:tr>
    </w:tbl>
    <w:p w:rsidR="003776FC" w:rsidRDefault="003776FC" w:rsidP="0044088E">
      <w:pPr>
        <w:spacing w:before="240"/>
      </w:pPr>
      <w:r w:rsidRPr="00E96588">
        <w:t xml:space="preserve">Osoby niepełnosprawne mają różnorodne problemy społeczne związane ze swoją niepełnosprawnością. Są to m.in.: problemy ze swobodnym poruszaniem się, dostępem do </w:t>
      </w:r>
      <w:r w:rsidRPr="00E96588">
        <w:rPr>
          <w:rFonts w:asciiTheme="minorHAnsi" w:hAnsiTheme="minorHAnsi" w:cstheme="minorHAnsi"/>
        </w:rPr>
        <w:t xml:space="preserve">służby zdrowia, rehabilitacji, świadczeń, dostępem do rynku pracy, niemożnością edukacji na miarę swoich możliwości i predyspozycji (bariery architektoniczne w mieszkaniach i budynkach użyteczności publicznej, brak środków komunikacji) itp. Są to bariery, które nie tylko utrudniają ale wręcz uniemożliwiają osobom borykającym się z niepełnosprawnością uczestnictwo w normalnym życiu. </w:t>
      </w:r>
      <w:r w:rsidRPr="00E96588">
        <w:t xml:space="preserve">Głównymi problemami związanymi z bezrobociem niepełnosprawnych są: niższa atrakcyjność osoby niepełnosprawnej na rynku pracy, niedobór stanowisk pracy dla osób z niektórymi schorzeniami (brak zakładów pracy chronionej), niskie wykształcenie i kwalifikacje. Dość poważny problem dla osób niepełnosprawnych stanowią czynniki psychologiczne i społeczne </w:t>
      </w:r>
      <w:r w:rsidR="00E96588" w:rsidRPr="00E96588">
        <w:t>-</w:t>
      </w:r>
      <w:r w:rsidRPr="00E96588">
        <w:t xml:space="preserve"> trudność w akceptacji własnej osoby i schorzeń, brak zrozumienia ze strony otoczenia.</w:t>
      </w:r>
    </w:p>
    <w:p w:rsidR="00727C23" w:rsidRPr="00686FB0" w:rsidRDefault="00727C23" w:rsidP="00727C23">
      <w:pPr>
        <w:pStyle w:val="Legenda"/>
      </w:pPr>
      <w:bookmarkStart w:id="71" w:name="_Toc115686115"/>
      <w:r w:rsidRPr="00686FB0">
        <w:lastRenderedPageBreak/>
        <w:t xml:space="preserve">Tabela </w:t>
      </w:r>
      <w:r w:rsidR="00DD2CBB" w:rsidRPr="00686FB0">
        <w:fldChar w:fldCharType="begin"/>
      </w:r>
      <w:r w:rsidRPr="00686FB0">
        <w:instrText xml:space="preserve"> SEQ Tabela \* ARABIC </w:instrText>
      </w:r>
      <w:r w:rsidR="00DD2CBB" w:rsidRPr="00686FB0">
        <w:fldChar w:fldCharType="separate"/>
      </w:r>
      <w:r w:rsidR="00053D6A">
        <w:rPr>
          <w:noProof/>
        </w:rPr>
        <w:t>23</w:t>
      </w:r>
      <w:r w:rsidR="00DD2CBB" w:rsidRPr="00686FB0">
        <w:fldChar w:fldCharType="end"/>
      </w:r>
      <w:r w:rsidRPr="00686FB0">
        <w:t>. Liczba rodzin i osób w rodzinie, które uzyskały pomoc z MGOPS w Końskich z powodu występowania niepełnosprawności w rodzinie w latach 2018-2021 (MGOPS w Końskich)</w:t>
      </w:r>
      <w:bookmarkEnd w:id="71"/>
    </w:p>
    <w:tbl>
      <w:tblPr>
        <w:tblStyle w:val="Tabela-Siatka"/>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652"/>
        <w:gridCol w:w="1250"/>
        <w:gridCol w:w="1249"/>
        <w:gridCol w:w="1250"/>
        <w:gridCol w:w="1249"/>
      </w:tblGrid>
      <w:tr w:rsidR="00727C23" w:rsidRPr="00686FB0" w:rsidTr="005878BE">
        <w:trPr>
          <w:jc w:val="center"/>
        </w:trPr>
        <w:tc>
          <w:tcPr>
            <w:tcW w:w="3652" w:type="dxa"/>
            <w:shd w:val="clear" w:color="auto" w:fill="auto"/>
          </w:tcPr>
          <w:p w:rsidR="00727C23" w:rsidRPr="00686FB0" w:rsidRDefault="00727C23" w:rsidP="00686FB0">
            <w:pPr>
              <w:pStyle w:val="Styl4dotabel"/>
              <w:tabs>
                <w:tab w:val="center" w:pos="1231"/>
                <w:tab w:val="right" w:pos="2462"/>
              </w:tabs>
              <w:jc w:val="left"/>
              <w:rPr>
                <w:b/>
                <w:color w:val="auto"/>
              </w:rPr>
            </w:pPr>
            <w:r w:rsidRPr="00686FB0">
              <w:rPr>
                <w:b/>
                <w:color w:val="auto"/>
              </w:rPr>
              <w:t>Wyszczególnienie</w:t>
            </w:r>
          </w:p>
        </w:tc>
        <w:tc>
          <w:tcPr>
            <w:tcW w:w="1250" w:type="dxa"/>
            <w:shd w:val="clear" w:color="auto" w:fill="auto"/>
            <w:vAlign w:val="center"/>
          </w:tcPr>
          <w:p w:rsidR="00727C23" w:rsidRPr="00686FB0" w:rsidRDefault="00727C23" w:rsidP="00846D3E">
            <w:pPr>
              <w:pStyle w:val="Styl4dotabel"/>
              <w:rPr>
                <w:b/>
                <w:color w:val="auto"/>
              </w:rPr>
            </w:pPr>
            <w:r w:rsidRPr="00686FB0">
              <w:rPr>
                <w:b/>
                <w:color w:val="auto"/>
              </w:rPr>
              <w:t>201</w:t>
            </w:r>
            <w:r w:rsidR="00846D3E" w:rsidRPr="00686FB0">
              <w:rPr>
                <w:b/>
                <w:color w:val="auto"/>
              </w:rPr>
              <w:t>8</w:t>
            </w:r>
          </w:p>
        </w:tc>
        <w:tc>
          <w:tcPr>
            <w:tcW w:w="1249" w:type="dxa"/>
            <w:shd w:val="clear" w:color="auto" w:fill="auto"/>
            <w:vAlign w:val="center"/>
          </w:tcPr>
          <w:p w:rsidR="00727C23" w:rsidRPr="00686FB0" w:rsidRDefault="00727C23" w:rsidP="00846D3E">
            <w:pPr>
              <w:pStyle w:val="Styl4dotabel"/>
              <w:rPr>
                <w:b/>
                <w:color w:val="auto"/>
              </w:rPr>
            </w:pPr>
            <w:r w:rsidRPr="00686FB0">
              <w:rPr>
                <w:b/>
                <w:color w:val="auto"/>
              </w:rPr>
              <w:t>201</w:t>
            </w:r>
            <w:r w:rsidR="00846D3E" w:rsidRPr="00686FB0">
              <w:rPr>
                <w:b/>
                <w:color w:val="auto"/>
              </w:rPr>
              <w:t>9</w:t>
            </w:r>
          </w:p>
        </w:tc>
        <w:tc>
          <w:tcPr>
            <w:tcW w:w="1250" w:type="dxa"/>
            <w:shd w:val="clear" w:color="auto" w:fill="auto"/>
            <w:vAlign w:val="center"/>
          </w:tcPr>
          <w:p w:rsidR="00727C23" w:rsidRPr="00686FB0" w:rsidRDefault="00727C23" w:rsidP="00846D3E">
            <w:pPr>
              <w:pStyle w:val="Styl4dotabel"/>
              <w:rPr>
                <w:b/>
                <w:color w:val="auto"/>
              </w:rPr>
            </w:pPr>
            <w:r w:rsidRPr="00686FB0">
              <w:rPr>
                <w:b/>
                <w:color w:val="auto"/>
              </w:rPr>
              <w:t>20</w:t>
            </w:r>
            <w:r w:rsidR="00846D3E" w:rsidRPr="00686FB0">
              <w:rPr>
                <w:b/>
                <w:color w:val="auto"/>
              </w:rPr>
              <w:t>20</w:t>
            </w:r>
          </w:p>
        </w:tc>
        <w:tc>
          <w:tcPr>
            <w:tcW w:w="1249" w:type="dxa"/>
            <w:shd w:val="clear" w:color="auto" w:fill="auto"/>
            <w:vAlign w:val="center"/>
          </w:tcPr>
          <w:p w:rsidR="00727C23" w:rsidRPr="00686FB0" w:rsidRDefault="00727C23" w:rsidP="00846D3E">
            <w:pPr>
              <w:pStyle w:val="Styl4dotabel"/>
              <w:rPr>
                <w:b/>
                <w:color w:val="auto"/>
              </w:rPr>
            </w:pPr>
            <w:r w:rsidRPr="00686FB0">
              <w:rPr>
                <w:b/>
                <w:color w:val="auto"/>
              </w:rPr>
              <w:t>20</w:t>
            </w:r>
            <w:r w:rsidR="00846D3E" w:rsidRPr="00686FB0">
              <w:rPr>
                <w:b/>
                <w:color w:val="auto"/>
              </w:rPr>
              <w:t>21</w:t>
            </w:r>
          </w:p>
        </w:tc>
      </w:tr>
      <w:tr w:rsidR="00727C23" w:rsidRPr="00686FB0" w:rsidTr="005878BE">
        <w:trPr>
          <w:jc w:val="center"/>
        </w:trPr>
        <w:tc>
          <w:tcPr>
            <w:tcW w:w="3652" w:type="dxa"/>
            <w:shd w:val="clear" w:color="auto" w:fill="auto"/>
            <w:vAlign w:val="center"/>
          </w:tcPr>
          <w:p w:rsidR="00727C23" w:rsidRPr="00686FB0" w:rsidRDefault="00727C23" w:rsidP="00686FB0">
            <w:pPr>
              <w:pStyle w:val="Styl4dotabel"/>
              <w:jc w:val="left"/>
              <w:rPr>
                <w:color w:val="auto"/>
              </w:rPr>
            </w:pPr>
            <w:r w:rsidRPr="00686FB0">
              <w:rPr>
                <w:color w:val="auto"/>
              </w:rPr>
              <w:t>Liczba rodzin ogółem</w:t>
            </w:r>
          </w:p>
        </w:tc>
        <w:tc>
          <w:tcPr>
            <w:tcW w:w="1250" w:type="dxa"/>
            <w:shd w:val="clear" w:color="auto" w:fill="auto"/>
            <w:vAlign w:val="center"/>
          </w:tcPr>
          <w:p w:rsidR="00727C23" w:rsidRPr="00686FB0" w:rsidRDefault="00686FB0" w:rsidP="00B11DA4">
            <w:pPr>
              <w:pStyle w:val="dotabel"/>
            </w:pPr>
            <w:r w:rsidRPr="00686FB0">
              <w:t>501</w:t>
            </w:r>
          </w:p>
        </w:tc>
        <w:tc>
          <w:tcPr>
            <w:tcW w:w="1249" w:type="dxa"/>
            <w:shd w:val="clear" w:color="auto" w:fill="auto"/>
            <w:vAlign w:val="center"/>
          </w:tcPr>
          <w:p w:rsidR="00727C23" w:rsidRPr="00686FB0" w:rsidRDefault="00686FB0" w:rsidP="00B11DA4">
            <w:pPr>
              <w:pStyle w:val="dotabel"/>
            </w:pPr>
            <w:r w:rsidRPr="00686FB0">
              <w:t>476</w:t>
            </w:r>
          </w:p>
        </w:tc>
        <w:tc>
          <w:tcPr>
            <w:tcW w:w="1250" w:type="dxa"/>
            <w:shd w:val="clear" w:color="auto" w:fill="auto"/>
            <w:vAlign w:val="center"/>
          </w:tcPr>
          <w:p w:rsidR="00727C23" w:rsidRPr="00686FB0" w:rsidRDefault="00686FB0" w:rsidP="00B11DA4">
            <w:pPr>
              <w:pStyle w:val="dotabel"/>
            </w:pPr>
            <w:r w:rsidRPr="00686FB0">
              <w:t>481</w:t>
            </w:r>
          </w:p>
        </w:tc>
        <w:tc>
          <w:tcPr>
            <w:tcW w:w="1249" w:type="dxa"/>
            <w:shd w:val="clear" w:color="auto" w:fill="auto"/>
            <w:vAlign w:val="center"/>
          </w:tcPr>
          <w:p w:rsidR="00727C23" w:rsidRPr="00686FB0" w:rsidRDefault="00686FB0" w:rsidP="00B11DA4">
            <w:pPr>
              <w:pStyle w:val="dotabel"/>
            </w:pPr>
            <w:r w:rsidRPr="00686FB0">
              <w:t>448</w:t>
            </w:r>
          </w:p>
        </w:tc>
      </w:tr>
      <w:tr w:rsidR="00727C23" w:rsidRPr="00686FB0" w:rsidTr="005878BE">
        <w:trPr>
          <w:jc w:val="center"/>
        </w:trPr>
        <w:tc>
          <w:tcPr>
            <w:tcW w:w="3652" w:type="dxa"/>
            <w:shd w:val="clear" w:color="auto" w:fill="auto"/>
            <w:vAlign w:val="center"/>
          </w:tcPr>
          <w:p w:rsidR="00727C23" w:rsidRPr="00686FB0" w:rsidRDefault="00727C23" w:rsidP="00686FB0">
            <w:pPr>
              <w:pStyle w:val="Styl4dotabel"/>
              <w:jc w:val="left"/>
              <w:rPr>
                <w:color w:val="auto"/>
              </w:rPr>
            </w:pPr>
            <w:r w:rsidRPr="00686FB0">
              <w:rPr>
                <w:color w:val="auto"/>
              </w:rPr>
              <w:t>Liczba osób w rodzinach</w:t>
            </w:r>
          </w:p>
        </w:tc>
        <w:tc>
          <w:tcPr>
            <w:tcW w:w="1250" w:type="dxa"/>
            <w:shd w:val="clear" w:color="auto" w:fill="auto"/>
            <w:vAlign w:val="center"/>
          </w:tcPr>
          <w:p w:rsidR="00727C23" w:rsidRPr="00686FB0" w:rsidRDefault="00686FB0" w:rsidP="00B11DA4">
            <w:pPr>
              <w:pStyle w:val="dotabel"/>
            </w:pPr>
            <w:r w:rsidRPr="00686FB0">
              <w:t>845</w:t>
            </w:r>
          </w:p>
        </w:tc>
        <w:tc>
          <w:tcPr>
            <w:tcW w:w="1249" w:type="dxa"/>
            <w:shd w:val="clear" w:color="auto" w:fill="auto"/>
            <w:vAlign w:val="center"/>
          </w:tcPr>
          <w:p w:rsidR="00727C23" w:rsidRPr="00686FB0" w:rsidRDefault="00686FB0" w:rsidP="00B11DA4">
            <w:pPr>
              <w:pStyle w:val="dotabel"/>
            </w:pPr>
            <w:r w:rsidRPr="00686FB0">
              <w:t>765</w:t>
            </w:r>
          </w:p>
        </w:tc>
        <w:tc>
          <w:tcPr>
            <w:tcW w:w="1250" w:type="dxa"/>
            <w:shd w:val="clear" w:color="auto" w:fill="auto"/>
            <w:vAlign w:val="center"/>
          </w:tcPr>
          <w:p w:rsidR="00727C23" w:rsidRPr="00686FB0" w:rsidRDefault="00686FB0" w:rsidP="00B11DA4">
            <w:pPr>
              <w:pStyle w:val="Styl4dotabel"/>
              <w:rPr>
                <w:color w:val="auto"/>
              </w:rPr>
            </w:pPr>
            <w:r w:rsidRPr="00686FB0">
              <w:rPr>
                <w:color w:val="auto"/>
              </w:rPr>
              <w:t>749</w:t>
            </w:r>
          </w:p>
        </w:tc>
        <w:tc>
          <w:tcPr>
            <w:tcW w:w="1249" w:type="dxa"/>
            <w:shd w:val="clear" w:color="auto" w:fill="auto"/>
            <w:vAlign w:val="center"/>
          </w:tcPr>
          <w:p w:rsidR="00727C23" w:rsidRPr="00686FB0" w:rsidRDefault="00686FB0" w:rsidP="00B11DA4">
            <w:pPr>
              <w:pStyle w:val="Styl4dotabel"/>
              <w:rPr>
                <w:color w:val="auto"/>
              </w:rPr>
            </w:pPr>
            <w:r w:rsidRPr="00686FB0">
              <w:rPr>
                <w:color w:val="auto"/>
              </w:rPr>
              <w:t>670</w:t>
            </w:r>
          </w:p>
        </w:tc>
      </w:tr>
    </w:tbl>
    <w:p w:rsidR="003776FC" w:rsidRPr="00E96588" w:rsidRDefault="003776FC" w:rsidP="00846D3E">
      <w:pPr>
        <w:spacing w:before="120"/>
      </w:pPr>
      <w:r w:rsidRPr="00E96588">
        <w:rPr>
          <w:rFonts w:asciiTheme="minorHAnsi" w:hAnsiTheme="minorHAnsi" w:cstheme="minorHAnsi"/>
        </w:rPr>
        <w:t>Poza pomocą MGOPS, osoby niepełnosprawne mogą liczyć na świadczenia i pomoc</w:t>
      </w:r>
      <w:r w:rsidRPr="00E96588">
        <w:t xml:space="preserve"> Powiatowego Centrum Pomocy Rodzinie w</w:t>
      </w:r>
      <w:r w:rsidR="00E96588" w:rsidRPr="00E96588">
        <w:t xml:space="preserve"> Końskich</w:t>
      </w:r>
      <w:r w:rsidRPr="00E96588">
        <w:t>, które pośredniczy pomiędzy osobą niepełnosprawną a Państwowym Funduszem Rehabilitacji Osób Niepełnosprawnych (PFRON). W kompetencjach P</w:t>
      </w:r>
      <w:r w:rsidR="00727C23">
        <w:t>FRON znajdują się m.in. zadania</w:t>
      </w:r>
      <w:r w:rsidRPr="00E96588">
        <w:t xml:space="preserve"> rozdysponowanie środków, likwidacja barier funkcjonalnych, zaopatrzenie z sprzęt rehabilitacyjny i przedmioty ortopedyczne, organizacja warsztatów terapii zajęciowej, organizacja staży i przygotowania zawodowego, zwrot kosztów tworzenia nowych stanowisk pracy dla osób niepełnosprawnych.</w:t>
      </w:r>
    </w:p>
    <w:p w:rsidR="003776FC" w:rsidRPr="00E96588" w:rsidRDefault="003776FC" w:rsidP="00E96588">
      <w:r w:rsidRPr="00E96588">
        <w:t>Dla ograniczenia występowania choćby części problemów z jakimi zmagają się osoby niepełnosprawne, konieczne jest podjęcie działań zmierzających do poprawy sytuacji życiowej osób niepełnosprawnych. Mogą one dotyczyć m.in.: zwiększania integracji osób niepełnospr</w:t>
      </w:r>
      <w:r w:rsidR="00E96588" w:rsidRPr="00E96588">
        <w:t xml:space="preserve">awnych ze środowiskiem lokalnym oraz </w:t>
      </w:r>
      <w:r w:rsidRPr="00E96588">
        <w:t>likwidacji barier architektoniczn</w:t>
      </w:r>
      <w:r w:rsidR="00E96588" w:rsidRPr="00E96588">
        <w:t>ych, urbanistycznych i</w:t>
      </w:r>
      <w:r w:rsidRPr="00E96588">
        <w:t xml:space="preserve"> komunikacyjnych.</w:t>
      </w:r>
    </w:p>
    <w:p w:rsidR="005907C9" w:rsidRDefault="005907C9" w:rsidP="00147D8D">
      <w:r w:rsidRPr="00147D8D">
        <w:rPr>
          <w:bCs/>
        </w:rPr>
        <w:t>Rehabilitacją społeczną osób niepełnosprawnych</w:t>
      </w:r>
      <w:r w:rsidRPr="00147D8D">
        <w:t xml:space="preserve"> zajmuje się Powiatowe Centrum Pomocy Rodzinie w</w:t>
      </w:r>
      <w:r w:rsidR="00E96588" w:rsidRPr="00147D8D">
        <w:t xml:space="preserve"> Końskich</w:t>
      </w:r>
      <w:r w:rsidR="00147D8D" w:rsidRPr="00147D8D">
        <w:t>, które prowadzi</w:t>
      </w:r>
      <w:r w:rsidR="00A23D82" w:rsidRPr="00147D8D">
        <w:t xml:space="preserve"> </w:t>
      </w:r>
      <w:r w:rsidRPr="00147D8D">
        <w:t xml:space="preserve">dofinansowanie </w:t>
      </w:r>
      <w:r w:rsidR="00147D8D" w:rsidRPr="00147D8D">
        <w:t xml:space="preserve">m.in. </w:t>
      </w:r>
      <w:r w:rsidRPr="00147D8D">
        <w:t>uczestnictwa osób niepełnosprawnych i ich opie</w:t>
      </w:r>
      <w:r w:rsidR="00E96588" w:rsidRPr="00147D8D">
        <w:t>kunów</w:t>
      </w:r>
      <w:r w:rsidRPr="00147D8D">
        <w:t xml:space="preserve"> w</w:t>
      </w:r>
      <w:r w:rsidR="00A23D82" w:rsidRPr="00147D8D">
        <w:t xml:space="preserve"> </w:t>
      </w:r>
      <w:r w:rsidRPr="00147D8D">
        <w:t>tur</w:t>
      </w:r>
      <w:r w:rsidR="00147D8D" w:rsidRPr="00147D8D">
        <w:t xml:space="preserve">nusach rehabilitacyjnych, </w:t>
      </w:r>
      <w:r w:rsidRPr="00147D8D">
        <w:t>sportu, kultury, rekreacji i t</w:t>
      </w:r>
      <w:r w:rsidR="00147D8D" w:rsidRPr="00147D8D">
        <w:t>urystyki osób niepełnosprawnych,</w:t>
      </w:r>
      <w:r w:rsidRPr="00147D8D">
        <w:t xml:space="preserve"> zaopatrzenia w sprzęt rehabilitacyjny, przedmioty ortopedyczne i środki pomocnicze przyznawane osobom niepełnosprawnym na podstawie odrębnych przepisów, na likwidację barier architektonicznych w komunikowaniu się </w:t>
      </w:r>
      <w:r w:rsidR="00147D8D" w:rsidRPr="00147D8D">
        <w:br/>
      </w:r>
      <w:r w:rsidRPr="00147D8D">
        <w:t>i</w:t>
      </w:r>
      <w:r w:rsidR="00A23D82" w:rsidRPr="00147D8D">
        <w:t xml:space="preserve"> </w:t>
      </w:r>
      <w:r w:rsidRPr="00147D8D">
        <w:t>technicznych w związku z indywidualnymi potrzebami osób niepełnosprawnych, r</w:t>
      </w:r>
      <w:r w:rsidR="00147D8D" w:rsidRPr="00147D8D">
        <w:t xml:space="preserve">ehabilitację dzieci i młodzieży oraz </w:t>
      </w:r>
      <w:r w:rsidRPr="00147D8D">
        <w:t>dofinansowanie kosztów tworzenia i działania warsztatów terapii zajęciowej.</w:t>
      </w:r>
    </w:p>
    <w:p w:rsidR="00147D8D" w:rsidRPr="00727C23" w:rsidRDefault="00147D8D" w:rsidP="00147D8D">
      <w:pPr>
        <w:rPr>
          <w:rFonts w:cs="Calibri"/>
          <w:szCs w:val="24"/>
        </w:rPr>
      </w:pPr>
      <w:r>
        <w:t xml:space="preserve">Warsztat Terapii Zajęciowej przy Towarzystwie Wspierania Rozwoju Powiatu WSZECHNICA KONECKA jest placówką pobytu dziennego, która stwarza możliwość rehabilitacji społeczne </w:t>
      </w:r>
      <w:r w:rsidR="00727C23">
        <w:br/>
      </w:r>
      <w:r>
        <w:t>i zawodowej osobom z niepełnosprawnościami</w:t>
      </w:r>
      <w:r w:rsidR="00727C23" w:rsidRPr="00727C23">
        <w:rPr>
          <w:rFonts w:cs="Calibri"/>
          <w:szCs w:val="24"/>
          <w:shd w:val="clear" w:color="auto" w:fill="FFFFFF"/>
        </w:rPr>
        <w:t xml:space="preserve"> </w:t>
      </w:r>
      <w:r w:rsidR="00727C23" w:rsidRPr="00147D8D">
        <w:rPr>
          <w:rFonts w:cs="Calibri"/>
          <w:szCs w:val="24"/>
          <w:shd w:val="clear" w:color="auto" w:fill="FFFFFF"/>
        </w:rPr>
        <w:t>Wiodącymi schorzeniami są schorzenia narządu ruchu</w:t>
      </w:r>
      <w:r w:rsidR="00727C23">
        <w:rPr>
          <w:rFonts w:cs="Calibri"/>
          <w:szCs w:val="24"/>
          <w:shd w:val="clear" w:color="auto" w:fill="FFFFFF"/>
        </w:rPr>
        <w:t>,</w:t>
      </w:r>
      <w:r w:rsidR="00727C23" w:rsidRPr="00147D8D">
        <w:rPr>
          <w:rFonts w:cs="Calibri"/>
          <w:szCs w:val="24"/>
          <w:shd w:val="clear" w:color="auto" w:fill="FFFFFF"/>
        </w:rPr>
        <w:t xml:space="preserve"> upośledzenie narządu ruchu </w:t>
      </w:r>
      <w:r w:rsidR="00727C23">
        <w:rPr>
          <w:rFonts w:cs="Calibri"/>
          <w:szCs w:val="24"/>
          <w:shd w:val="clear" w:color="auto" w:fill="FFFFFF"/>
        </w:rPr>
        <w:t xml:space="preserve">i </w:t>
      </w:r>
      <w:r w:rsidR="00727C23" w:rsidRPr="00147D8D">
        <w:rPr>
          <w:rFonts w:cs="Calibri"/>
          <w:szCs w:val="24"/>
          <w:shd w:val="clear" w:color="auto" w:fill="FFFFFF"/>
        </w:rPr>
        <w:t>choroby psychiczne</w:t>
      </w:r>
      <w:r>
        <w:t xml:space="preserve">. </w:t>
      </w:r>
      <w:r w:rsidR="00727C23">
        <w:t xml:space="preserve">Placówka obejmuje opieką 30 osób, które </w:t>
      </w:r>
      <w:r>
        <w:t>uczestni</w:t>
      </w:r>
      <w:r w:rsidR="00727C23">
        <w:t>czą w zajęciach</w:t>
      </w:r>
      <w:r>
        <w:t xml:space="preserve"> do 7 godzin dziennie.</w:t>
      </w:r>
      <w:r w:rsidR="00727C23">
        <w:t xml:space="preserve"> </w:t>
      </w:r>
      <w:r w:rsidRPr="00147D8D">
        <w:rPr>
          <w:rFonts w:cs="Calibri"/>
          <w:szCs w:val="24"/>
          <w:shd w:val="clear" w:color="auto" w:fill="FFFFFF"/>
        </w:rPr>
        <w:t>Celem warsztatu jest podejmowanie różnych działań skierowanych na osoby niepełnosprawne na ich aktywizację</w:t>
      </w:r>
      <w:r w:rsidR="00727C23">
        <w:rPr>
          <w:rFonts w:cs="Calibri"/>
          <w:szCs w:val="24"/>
          <w:shd w:val="clear" w:color="auto" w:fill="FFFFFF"/>
        </w:rPr>
        <w:t xml:space="preserve"> </w:t>
      </w:r>
      <w:r w:rsidR="00727C23">
        <w:rPr>
          <w:rFonts w:cs="Calibri"/>
          <w:szCs w:val="24"/>
          <w:shd w:val="clear" w:color="auto" w:fill="FFFFFF"/>
        </w:rPr>
        <w:br/>
        <w:t xml:space="preserve">i </w:t>
      </w:r>
      <w:r w:rsidRPr="00147D8D">
        <w:rPr>
          <w:rFonts w:cs="Calibri"/>
          <w:szCs w:val="24"/>
          <w:shd w:val="clear" w:color="auto" w:fill="FFFFFF"/>
        </w:rPr>
        <w:t>wzmacnianie samodzielności.</w:t>
      </w:r>
      <w:r w:rsidR="00727C23">
        <w:rPr>
          <w:rFonts w:cs="Calibri"/>
          <w:szCs w:val="24"/>
          <w:shd w:val="clear" w:color="auto" w:fill="FFFFFF"/>
        </w:rPr>
        <w:t xml:space="preserve"> </w:t>
      </w:r>
      <w:r w:rsidRPr="00147D8D">
        <w:rPr>
          <w:rFonts w:cs="Calibri"/>
          <w:szCs w:val="24"/>
          <w:shd w:val="clear" w:color="auto" w:fill="FFFFFF"/>
        </w:rPr>
        <w:t>Zatrudnieni instruktorzy pomagają pokonywać ich niepełnosprawność, w osiąganiu tego co jest możliwe na danym poziomie funkcjonowania intelektualnego i ruchowego, nabywania umiejętności integracji ze społeczeństwem.</w:t>
      </w:r>
      <w:r w:rsidR="00727C23">
        <w:rPr>
          <w:rFonts w:cs="Calibri"/>
          <w:szCs w:val="24"/>
          <w:shd w:val="clear" w:color="auto" w:fill="FFFFFF"/>
        </w:rPr>
        <w:t xml:space="preserve"> </w:t>
      </w:r>
      <w:r w:rsidRPr="00147D8D">
        <w:rPr>
          <w:rFonts w:cs="Calibri"/>
          <w:szCs w:val="24"/>
          <w:shd w:val="clear" w:color="auto" w:fill="FFFFFF"/>
        </w:rPr>
        <w:t>Wspiera</w:t>
      </w:r>
      <w:r w:rsidR="00727C23">
        <w:rPr>
          <w:rFonts w:cs="Calibri"/>
          <w:szCs w:val="24"/>
          <w:shd w:val="clear" w:color="auto" w:fill="FFFFFF"/>
        </w:rPr>
        <w:t>ny jest</w:t>
      </w:r>
      <w:r w:rsidRPr="00147D8D">
        <w:rPr>
          <w:rFonts w:cs="Calibri"/>
          <w:szCs w:val="24"/>
          <w:shd w:val="clear" w:color="auto" w:fill="FFFFFF"/>
        </w:rPr>
        <w:t xml:space="preserve"> rozwój każdego uczestnika, poprzez objęcie go indywidualnym p</w:t>
      </w:r>
      <w:r w:rsidR="00727C23">
        <w:rPr>
          <w:rFonts w:cs="Calibri"/>
          <w:szCs w:val="24"/>
          <w:shd w:val="clear" w:color="auto" w:fill="FFFFFF"/>
        </w:rPr>
        <w:t>rogramem rehabilitacji, zapewnieniem k</w:t>
      </w:r>
      <w:r w:rsidRPr="00147D8D">
        <w:rPr>
          <w:rFonts w:cs="Calibri"/>
          <w:szCs w:val="24"/>
          <w:shd w:val="clear" w:color="auto" w:fill="FFFFFF"/>
        </w:rPr>
        <w:t>ompleksow</w:t>
      </w:r>
      <w:r w:rsidR="00727C23">
        <w:rPr>
          <w:rFonts w:cs="Calibri"/>
          <w:szCs w:val="24"/>
          <w:shd w:val="clear" w:color="auto" w:fill="FFFFFF"/>
        </w:rPr>
        <w:t>ej</w:t>
      </w:r>
      <w:r w:rsidRPr="00147D8D">
        <w:rPr>
          <w:rFonts w:cs="Calibri"/>
          <w:szCs w:val="24"/>
          <w:shd w:val="clear" w:color="auto" w:fill="FFFFFF"/>
        </w:rPr>
        <w:t xml:space="preserve"> pomoc</w:t>
      </w:r>
      <w:r w:rsidR="00727C23">
        <w:rPr>
          <w:rFonts w:cs="Calibri"/>
          <w:szCs w:val="24"/>
          <w:shd w:val="clear" w:color="auto" w:fill="FFFFFF"/>
        </w:rPr>
        <w:t>y</w:t>
      </w:r>
      <w:r w:rsidRPr="00147D8D">
        <w:rPr>
          <w:rFonts w:cs="Calibri"/>
          <w:szCs w:val="24"/>
          <w:shd w:val="clear" w:color="auto" w:fill="FFFFFF"/>
        </w:rPr>
        <w:t xml:space="preserve"> psychologiczn</w:t>
      </w:r>
      <w:r w:rsidR="00727C23">
        <w:rPr>
          <w:rFonts w:cs="Calibri"/>
          <w:szCs w:val="24"/>
          <w:shd w:val="clear" w:color="auto" w:fill="FFFFFF"/>
        </w:rPr>
        <w:t>ej</w:t>
      </w:r>
      <w:r w:rsidRPr="00147D8D">
        <w:rPr>
          <w:rFonts w:cs="Calibri"/>
          <w:szCs w:val="24"/>
          <w:shd w:val="clear" w:color="auto" w:fill="FFFFFF"/>
        </w:rPr>
        <w:t>, rehabilitacyjn</w:t>
      </w:r>
      <w:r w:rsidR="00727C23">
        <w:rPr>
          <w:rFonts w:cs="Calibri"/>
          <w:szCs w:val="24"/>
          <w:shd w:val="clear" w:color="auto" w:fill="FFFFFF"/>
        </w:rPr>
        <w:t>ej</w:t>
      </w:r>
      <w:r w:rsidRPr="00147D8D">
        <w:rPr>
          <w:rFonts w:cs="Calibri"/>
          <w:szCs w:val="24"/>
          <w:shd w:val="clear" w:color="auto" w:fill="FFFFFF"/>
        </w:rPr>
        <w:t xml:space="preserve"> </w:t>
      </w:r>
      <w:r w:rsidR="00727C23">
        <w:rPr>
          <w:rFonts w:cs="Calibri"/>
          <w:szCs w:val="24"/>
          <w:shd w:val="clear" w:color="auto" w:fill="FFFFFF"/>
        </w:rPr>
        <w:br/>
      </w:r>
      <w:r w:rsidRPr="00147D8D">
        <w:rPr>
          <w:rFonts w:cs="Calibri"/>
          <w:szCs w:val="24"/>
          <w:shd w:val="clear" w:color="auto" w:fill="FFFFFF"/>
        </w:rPr>
        <w:t>i medyczn</w:t>
      </w:r>
      <w:r w:rsidR="00727C23">
        <w:rPr>
          <w:rFonts w:cs="Calibri"/>
          <w:szCs w:val="24"/>
          <w:shd w:val="clear" w:color="auto" w:fill="FFFFFF"/>
        </w:rPr>
        <w:t>ej</w:t>
      </w:r>
      <w:r w:rsidRPr="00147D8D">
        <w:rPr>
          <w:rFonts w:cs="Calibri"/>
          <w:szCs w:val="24"/>
          <w:shd w:val="clear" w:color="auto" w:fill="FFFFFF"/>
        </w:rPr>
        <w:t>.</w:t>
      </w:r>
      <w:r w:rsidR="00727C23">
        <w:rPr>
          <w:rFonts w:cs="Calibri"/>
          <w:szCs w:val="24"/>
          <w:shd w:val="clear" w:color="auto" w:fill="FFFFFF"/>
        </w:rPr>
        <w:t xml:space="preserve"> W WTZ funkcjonuje </w:t>
      </w:r>
      <w:r w:rsidRPr="00147D8D">
        <w:rPr>
          <w:rFonts w:cs="Calibri"/>
          <w:szCs w:val="24"/>
          <w:shd w:val="clear" w:color="auto" w:fill="FFFFFF"/>
        </w:rPr>
        <w:t>6 pracowni plastyczna</w:t>
      </w:r>
      <w:r w:rsidR="00727C23">
        <w:rPr>
          <w:rFonts w:cs="Calibri"/>
          <w:szCs w:val="24"/>
          <w:shd w:val="clear" w:color="auto" w:fill="FFFFFF"/>
        </w:rPr>
        <w:t>,</w:t>
      </w:r>
      <w:r w:rsidRPr="00147D8D">
        <w:rPr>
          <w:rFonts w:cs="Calibri"/>
          <w:szCs w:val="24"/>
          <w:shd w:val="clear" w:color="auto" w:fill="FFFFFF"/>
        </w:rPr>
        <w:t xml:space="preserve"> przyrodnicza</w:t>
      </w:r>
      <w:r w:rsidR="00727C23">
        <w:rPr>
          <w:rFonts w:cs="Calibri"/>
          <w:szCs w:val="24"/>
          <w:shd w:val="clear" w:color="auto" w:fill="FFFFFF"/>
        </w:rPr>
        <w:t>,</w:t>
      </w:r>
      <w:r w:rsidRPr="00147D8D">
        <w:rPr>
          <w:rFonts w:cs="Calibri"/>
          <w:szCs w:val="24"/>
          <w:shd w:val="clear" w:color="auto" w:fill="FFFFFF"/>
        </w:rPr>
        <w:t xml:space="preserve"> artystyczna</w:t>
      </w:r>
      <w:r w:rsidR="00727C23">
        <w:rPr>
          <w:rFonts w:cs="Calibri"/>
          <w:szCs w:val="24"/>
          <w:shd w:val="clear" w:color="auto" w:fill="FFFFFF"/>
        </w:rPr>
        <w:t xml:space="preserve">, </w:t>
      </w:r>
      <w:r w:rsidRPr="00147D8D">
        <w:rPr>
          <w:rFonts w:cs="Calibri"/>
          <w:szCs w:val="24"/>
          <w:shd w:val="clear" w:color="auto" w:fill="FFFFFF"/>
        </w:rPr>
        <w:t>komputerowa</w:t>
      </w:r>
      <w:r w:rsidR="00727C23">
        <w:rPr>
          <w:rFonts w:cs="Calibri"/>
          <w:szCs w:val="24"/>
          <w:shd w:val="clear" w:color="auto" w:fill="FFFFFF"/>
        </w:rPr>
        <w:t xml:space="preserve">, </w:t>
      </w:r>
      <w:r w:rsidRPr="00147D8D">
        <w:rPr>
          <w:rFonts w:cs="Calibri"/>
          <w:szCs w:val="24"/>
          <w:shd w:val="clear" w:color="auto" w:fill="FFFFFF"/>
        </w:rPr>
        <w:t>gospodarstwa domowego</w:t>
      </w:r>
      <w:r w:rsidR="00727C23">
        <w:rPr>
          <w:rFonts w:cs="Calibri"/>
          <w:szCs w:val="24"/>
          <w:shd w:val="clear" w:color="auto" w:fill="FFFFFF"/>
        </w:rPr>
        <w:t xml:space="preserve"> i </w:t>
      </w:r>
      <w:r w:rsidRPr="00147D8D">
        <w:rPr>
          <w:rFonts w:cs="Calibri"/>
          <w:szCs w:val="24"/>
          <w:shd w:val="clear" w:color="auto" w:fill="FFFFFF"/>
        </w:rPr>
        <w:t>rehabilitacyjna</w:t>
      </w:r>
      <w:r w:rsidR="00727C23">
        <w:rPr>
          <w:rFonts w:cs="Calibri"/>
          <w:szCs w:val="24"/>
          <w:shd w:val="clear" w:color="auto" w:fill="FFFFFF"/>
        </w:rPr>
        <w:t xml:space="preserve">. </w:t>
      </w:r>
      <w:r w:rsidRPr="00147D8D">
        <w:rPr>
          <w:rFonts w:cs="Calibri"/>
          <w:szCs w:val="24"/>
          <w:shd w:val="clear" w:color="auto" w:fill="FFFFFF"/>
        </w:rPr>
        <w:t xml:space="preserve">Uczestnicy w poszczególnych </w:t>
      </w:r>
      <w:r w:rsidRPr="00147D8D">
        <w:rPr>
          <w:rFonts w:cs="Calibri"/>
          <w:szCs w:val="24"/>
          <w:shd w:val="clear" w:color="auto" w:fill="FFFFFF"/>
        </w:rPr>
        <w:lastRenderedPageBreak/>
        <w:t>pracowniach realizują swoje pomysły i rozwijają zainteresowania.</w:t>
      </w:r>
      <w:r w:rsidR="00727C23">
        <w:rPr>
          <w:rFonts w:cs="Calibri"/>
          <w:szCs w:val="24"/>
          <w:shd w:val="clear" w:color="auto" w:fill="FFFFFF"/>
        </w:rPr>
        <w:t xml:space="preserve"> C</w:t>
      </w:r>
      <w:r w:rsidR="00727C23" w:rsidRPr="00147D8D">
        <w:rPr>
          <w:rFonts w:cs="Calibri"/>
          <w:szCs w:val="24"/>
          <w:shd w:val="clear" w:color="auto" w:fill="FFFFFF"/>
        </w:rPr>
        <w:t xml:space="preserve">elem </w:t>
      </w:r>
      <w:r w:rsidR="00727C23">
        <w:rPr>
          <w:rFonts w:cs="Calibri"/>
          <w:szCs w:val="24"/>
          <w:shd w:val="clear" w:color="auto" w:fill="FFFFFF"/>
        </w:rPr>
        <w:t>r</w:t>
      </w:r>
      <w:r w:rsidRPr="00147D8D">
        <w:rPr>
          <w:rFonts w:cs="Calibri"/>
          <w:szCs w:val="24"/>
          <w:shd w:val="clear" w:color="auto" w:fill="FFFFFF"/>
        </w:rPr>
        <w:t>ehabilitacj</w:t>
      </w:r>
      <w:r w:rsidR="00727C23">
        <w:rPr>
          <w:rFonts w:cs="Calibri"/>
          <w:szCs w:val="24"/>
          <w:shd w:val="clear" w:color="auto" w:fill="FFFFFF"/>
        </w:rPr>
        <w:t>i ruchowej</w:t>
      </w:r>
      <w:r w:rsidRPr="00147D8D">
        <w:rPr>
          <w:rFonts w:cs="Calibri"/>
          <w:szCs w:val="24"/>
          <w:shd w:val="clear" w:color="auto" w:fill="FFFFFF"/>
        </w:rPr>
        <w:t xml:space="preserve"> jest podnoszenie sprawności fizycznej, jak również utrzymanie jej na najwyższym możliw</w:t>
      </w:r>
      <w:r w:rsidR="00727C23">
        <w:rPr>
          <w:rFonts w:cs="Calibri"/>
          <w:szCs w:val="24"/>
          <w:shd w:val="clear" w:color="auto" w:fill="FFFFFF"/>
        </w:rPr>
        <w:t>ym</w:t>
      </w:r>
      <w:r w:rsidRPr="00147D8D">
        <w:rPr>
          <w:rFonts w:cs="Calibri"/>
          <w:szCs w:val="24"/>
          <w:shd w:val="clear" w:color="auto" w:fill="FFFFFF"/>
        </w:rPr>
        <w:t xml:space="preserve"> poziomie</w:t>
      </w:r>
      <w:r w:rsidR="00727C23">
        <w:rPr>
          <w:rFonts w:cs="Calibri"/>
          <w:szCs w:val="24"/>
          <w:shd w:val="clear" w:color="auto" w:fill="FFFFFF"/>
        </w:rPr>
        <w:t xml:space="preserve">, </w:t>
      </w:r>
      <w:r w:rsidRPr="00147D8D">
        <w:rPr>
          <w:rFonts w:cs="Calibri"/>
          <w:szCs w:val="24"/>
          <w:shd w:val="clear" w:color="auto" w:fill="FFFFFF"/>
        </w:rPr>
        <w:t>zgodnie z planem i zaleceniami lekarza rehabilitacji.</w:t>
      </w:r>
      <w:r w:rsidR="00727C23">
        <w:rPr>
          <w:rFonts w:cs="Calibri"/>
          <w:szCs w:val="24"/>
          <w:shd w:val="clear" w:color="auto" w:fill="FFFFFF"/>
        </w:rPr>
        <w:t xml:space="preserve"> P</w:t>
      </w:r>
      <w:r w:rsidR="00727C23" w:rsidRPr="00727C23">
        <w:rPr>
          <w:rFonts w:cs="Calibri"/>
          <w:szCs w:val="24"/>
          <w:shd w:val="clear" w:color="auto" w:fill="FFFFFF"/>
        </w:rPr>
        <w:t xml:space="preserve">odopieczni biorą także udział w zajęciach o charakterze edukacyjnym, kulturalno-oświatowym, rekreacyjnym </w:t>
      </w:r>
      <w:r w:rsidR="00727C23">
        <w:rPr>
          <w:rFonts w:cs="Calibri"/>
          <w:szCs w:val="24"/>
          <w:shd w:val="clear" w:color="auto" w:fill="FFFFFF"/>
        </w:rPr>
        <w:br/>
      </w:r>
      <w:r w:rsidR="00727C23" w:rsidRPr="00727C23">
        <w:rPr>
          <w:rFonts w:cs="Calibri"/>
          <w:szCs w:val="24"/>
          <w:shd w:val="clear" w:color="auto" w:fill="FFFFFF"/>
        </w:rPr>
        <w:t>i integracyjnym (</w:t>
      </w:r>
      <w:r w:rsidR="00686FB0">
        <w:rPr>
          <w:rFonts w:cs="Calibri"/>
          <w:szCs w:val="24"/>
          <w:shd w:val="clear" w:color="auto" w:fill="FFFFFF"/>
        </w:rPr>
        <w:t xml:space="preserve">m.in. </w:t>
      </w:r>
      <w:r w:rsidR="00727C23" w:rsidRPr="00727C23">
        <w:rPr>
          <w:rFonts w:cs="Calibri"/>
          <w:szCs w:val="24"/>
          <w:shd w:val="clear" w:color="auto" w:fill="FFFFFF"/>
        </w:rPr>
        <w:t>prezentacja dorobku artystycznego na ogólnopolskich przeglądach</w:t>
      </w:r>
      <w:r w:rsidR="00727C23">
        <w:rPr>
          <w:rFonts w:cs="Calibri"/>
          <w:szCs w:val="24"/>
          <w:shd w:val="clear" w:color="auto" w:fill="FFFFFF"/>
        </w:rPr>
        <w:br/>
      </w:r>
      <w:r w:rsidR="00727C23" w:rsidRPr="00727C23">
        <w:rPr>
          <w:rFonts w:cs="Calibri"/>
          <w:szCs w:val="24"/>
          <w:shd w:val="clear" w:color="auto" w:fill="FFFFFF"/>
        </w:rPr>
        <w:t>i konkursach, zawody sportowe, wycieczki, wystawy, spotkania integracyjne)</w:t>
      </w:r>
      <w:r w:rsidR="00727C23">
        <w:rPr>
          <w:rFonts w:cs="Calibri"/>
          <w:szCs w:val="24"/>
          <w:shd w:val="clear" w:color="auto" w:fill="FFFFFF"/>
        </w:rPr>
        <w:t>. R</w:t>
      </w:r>
      <w:r w:rsidR="00727C23" w:rsidRPr="00727C23">
        <w:rPr>
          <w:rFonts w:cs="Calibri"/>
          <w:szCs w:val="24"/>
          <w:shd w:val="clear" w:color="auto" w:fill="FFFFFF"/>
        </w:rPr>
        <w:t xml:space="preserve">óżnorodność form oddziaływań terapeutycznych, stwarza osobom </w:t>
      </w:r>
      <w:r w:rsidR="00727C23">
        <w:rPr>
          <w:rFonts w:cs="Calibri"/>
          <w:szCs w:val="24"/>
          <w:shd w:val="clear" w:color="auto" w:fill="FFFFFF"/>
        </w:rPr>
        <w:t xml:space="preserve">z niepełnosprawnościami </w:t>
      </w:r>
      <w:r w:rsidR="00727C23" w:rsidRPr="00727C23">
        <w:rPr>
          <w:rFonts w:cs="Calibri"/>
          <w:szCs w:val="24"/>
          <w:shd w:val="clear" w:color="auto" w:fill="FFFFFF"/>
        </w:rPr>
        <w:t>możliwość osiągnięcia maksymalnej sprawności psychicznej, fizycznej oraz społecznej.</w:t>
      </w:r>
    </w:p>
    <w:p w:rsidR="003776FC" w:rsidRPr="009123FF" w:rsidRDefault="003776FC" w:rsidP="009D1A0D">
      <w:pPr>
        <w:pStyle w:val="Nagwek3"/>
      </w:pPr>
      <w:bookmarkStart w:id="72" w:name="_Toc115687206"/>
      <w:r w:rsidRPr="009123FF">
        <w:t xml:space="preserve">3.1.7. Uzależnienia </w:t>
      </w:r>
      <w:r w:rsidR="008D74D0" w:rsidRPr="009123FF">
        <w:t>i przemoc w rodzinie</w:t>
      </w:r>
      <w:bookmarkEnd w:id="72"/>
    </w:p>
    <w:p w:rsidR="008D74D0" w:rsidRPr="00EF7C0A" w:rsidRDefault="00B82D0C" w:rsidP="0044088E">
      <w:pPr>
        <w:rPr>
          <w:szCs w:val="24"/>
        </w:rPr>
      </w:pPr>
      <w:r>
        <w:rPr>
          <w:szCs w:val="24"/>
        </w:rPr>
        <w:t xml:space="preserve">Uzależnienia </w:t>
      </w:r>
      <w:r w:rsidR="008D74D0" w:rsidRPr="00EF7C0A">
        <w:rPr>
          <w:szCs w:val="24"/>
        </w:rPr>
        <w:t>i przemoc w rodzinie są problemami społecznymi, które powodują szkody we wszystkich sferach życia człowieka. Wpływają negatywnie na poczucie bezpieczeństwa społecznego, ogólny stan zdrowia, relacje rodzinne i międzyludzkie, a także zdolność do konkurencji na rynku pracy.</w:t>
      </w:r>
    </w:p>
    <w:p w:rsidR="008D74D0" w:rsidRPr="00EF7C0A" w:rsidRDefault="008D74D0" w:rsidP="0044088E">
      <w:r w:rsidRPr="00EF7C0A">
        <w:rPr>
          <w:szCs w:val="24"/>
        </w:rPr>
        <w:t xml:space="preserve">Prowadzenie działań w zakresie profilaktyki i rozwiązywania problemów uzależnień </w:t>
      </w:r>
      <w:r w:rsidR="00EF7C0A" w:rsidRPr="00EF7C0A">
        <w:rPr>
          <w:szCs w:val="24"/>
        </w:rPr>
        <w:br/>
      </w:r>
      <w:r w:rsidRPr="00EF7C0A">
        <w:rPr>
          <w:szCs w:val="24"/>
        </w:rPr>
        <w:t xml:space="preserve">i przemocy w rodzinie oraz integracji społecznej osób nimi dotkniętych należy do zadań własnych gminy. Działania te podejmowane są w oparciu o gminne programy profilaktyki </w:t>
      </w:r>
      <w:r w:rsidR="00150D54" w:rsidRPr="00EF7C0A">
        <w:rPr>
          <w:szCs w:val="24"/>
        </w:rPr>
        <w:br/>
      </w:r>
      <w:r w:rsidRPr="00EF7C0A">
        <w:rPr>
          <w:szCs w:val="24"/>
        </w:rPr>
        <w:t>i rozwiązywania problemów alkoholowych, przeciwdziałania narkomanii i przeciwdziałania przemocy w rodzinie oraz ochrony ofiar przemocy w rodzinie oraz przy wykorzystaniu zaplanowanych w ich ramach środków finansowych.</w:t>
      </w:r>
      <w:r w:rsidR="00150D54" w:rsidRPr="00EF7C0A">
        <w:rPr>
          <w:szCs w:val="24"/>
        </w:rPr>
        <w:t xml:space="preserve"> </w:t>
      </w:r>
      <w:r w:rsidR="00150D54" w:rsidRPr="00EF7C0A">
        <w:t>Miejsko-Gminny O</w:t>
      </w:r>
      <w:r w:rsidRPr="00EF7C0A">
        <w:t xml:space="preserve">środek Pomocy Społecznej w </w:t>
      </w:r>
      <w:r w:rsidR="009123FF" w:rsidRPr="00EF7C0A">
        <w:t>Końskich</w:t>
      </w:r>
      <w:r w:rsidRPr="00EF7C0A">
        <w:t xml:space="preserve"> monitoruje zjawiska związane z</w:t>
      </w:r>
      <w:r w:rsidR="00EF7C0A" w:rsidRPr="00EF7C0A">
        <w:t xml:space="preserve"> </w:t>
      </w:r>
      <w:r w:rsidRPr="00EF7C0A">
        <w:t xml:space="preserve">uzależnieniem od narkotyków </w:t>
      </w:r>
      <w:r w:rsidR="00EF7C0A" w:rsidRPr="00EF7C0A">
        <w:br/>
      </w:r>
      <w:r w:rsidRPr="00EF7C0A">
        <w:t>i alkoholu: przygotowuje wywiady środowiskowe, udziela rodzinom z</w:t>
      </w:r>
      <w:r w:rsidR="00150D54" w:rsidRPr="00EF7C0A">
        <w:t xml:space="preserve"> </w:t>
      </w:r>
      <w:r w:rsidRPr="00EF7C0A">
        <w:t>problemem uzależnień pomocy psychospołecznej, prawnej i</w:t>
      </w:r>
      <w:r w:rsidR="00150D54" w:rsidRPr="00EF7C0A">
        <w:t xml:space="preserve"> </w:t>
      </w:r>
      <w:r w:rsidRPr="00EF7C0A">
        <w:t>materialnej.</w:t>
      </w:r>
    </w:p>
    <w:p w:rsidR="008D74D0" w:rsidRPr="00B82D0C" w:rsidRDefault="008D74D0" w:rsidP="0044088E">
      <w:pPr>
        <w:rPr>
          <w:u w:val="single"/>
        </w:rPr>
      </w:pPr>
      <w:r w:rsidRPr="00B82D0C">
        <w:rPr>
          <w:u w:val="single"/>
        </w:rPr>
        <w:t>Alkoholizm</w:t>
      </w:r>
    </w:p>
    <w:p w:rsidR="00B82D0C" w:rsidRPr="008732DB" w:rsidRDefault="00B82D0C" w:rsidP="00B82D0C">
      <w:r w:rsidRPr="00B82D0C">
        <w:t xml:space="preserve">Alkoholizm jest jednym z najpoważniejszych </w:t>
      </w:r>
      <w:r w:rsidRPr="00B82D0C">
        <w:rPr>
          <w:szCs w:val="24"/>
        </w:rPr>
        <w:t>problemów społecznych w kraju. Wśród przyczyn popadania</w:t>
      </w:r>
      <w:r w:rsidRPr="008732DB">
        <w:rPr>
          <w:szCs w:val="24"/>
        </w:rPr>
        <w:t xml:space="preserve"> w alkoholizm zasadniczą rolę odgrywają uwarunkowania społeczne, nieprawidłowe wzorce rodzinne, brak celów życiowych i utrata zatrudnienia. </w:t>
      </w:r>
      <w:r>
        <w:rPr>
          <w:szCs w:val="24"/>
        </w:rPr>
        <w:t>Problem alkoholizmu j</w:t>
      </w:r>
      <w:r w:rsidRPr="008732DB">
        <w:rPr>
          <w:szCs w:val="24"/>
        </w:rPr>
        <w:t>est tym bardziej poważny, gdyż większość osób nadużywających alkoholu nie poddaje się leczeniu a cześć z nich nie zdaje sobie sprawy z choroby alkoholowej. Nadużywanie alkoholu powoduje nie tylko szkody dla zdrowia pijącego ale jest także przyczyną pojaw</w:t>
      </w:r>
      <w:r w:rsidRPr="008732DB">
        <w:t xml:space="preserve">ienia się zachowań powodujących szkodliwe następstwa natury emocjonalnej i finansowej na poziomie rodziny i społeczeństwa. Osoba nadużywająca alkoholu dostarcza swoim bliskim wielu niepotrzebnych problemów życiowych, emocjonalnych i finansowych. </w:t>
      </w:r>
    </w:p>
    <w:p w:rsidR="008D74D0" w:rsidRPr="00B82D0C" w:rsidRDefault="008D74D0" w:rsidP="0044088E">
      <w:r w:rsidRPr="00B82D0C">
        <w:t>Problem nadużywania alkoholu jest widoczny na terenie gminy – dotyczy on wielu rodzin. Występują również objawy przemocy domowej związanej z nadużywaniem alkoholu. Szczególnie niepokojące jest zjawisko spożywania alkoholu przez osoby nieletnie. Liczba osób otrzymujących świadczenie z powodu uzależnienia od alkoholu nie jest miarodajnym wskaźnikiem skali zjawiska - rodziny z problemem alkoholizmu mogą otrzymyw</w:t>
      </w:r>
      <w:r w:rsidR="00150D54" w:rsidRPr="00B82D0C">
        <w:t>ać świadczenia z innych powodów</w:t>
      </w:r>
      <w:r w:rsidRPr="00B82D0C">
        <w:t xml:space="preserve"> lub też mogą znajdować się powyżej kryterium dochodowego, według którego przyznaje się pomoc społeczną. Nadużywanie alkoholu </w:t>
      </w:r>
      <w:r w:rsidRPr="00B82D0C">
        <w:lastRenderedPageBreak/>
        <w:t>w niektórych domach to problem codzienny, w innych ma charakter sporadyczny, okazyjny. Uzależnienie jest też powodem występowania w rodzinach innych dysfunkcji.</w:t>
      </w:r>
    </w:p>
    <w:p w:rsidR="008D74D0" w:rsidRPr="00686FB0" w:rsidRDefault="005878BE" w:rsidP="005878BE">
      <w:pPr>
        <w:pStyle w:val="Legenda"/>
        <w:rPr>
          <w:sz w:val="22"/>
        </w:rPr>
      </w:pPr>
      <w:bookmarkStart w:id="73" w:name="_Toc115686116"/>
      <w:r w:rsidRPr="00686FB0">
        <w:t xml:space="preserve">Tabela </w:t>
      </w:r>
      <w:fldSimple w:instr=" SEQ Tabela \* ARABIC ">
        <w:r w:rsidR="00053D6A">
          <w:rPr>
            <w:noProof/>
          </w:rPr>
          <w:t>24</w:t>
        </w:r>
      </w:fldSimple>
      <w:r w:rsidR="008D74D0" w:rsidRPr="00686FB0">
        <w:t>. Liczba rodzin i osób w rodzinach</w:t>
      </w:r>
      <w:r w:rsidR="004812F5" w:rsidRPr="00686FB0">
        <w:t xml:space="preserve">, które uzyskały pomoc z MGOPS w </w:t>
      </w:r>
      <w:r w:rsidR="009123FF" w:rsidRPr="00686FB0">
        <w:t>Końskich</w:t>
      </w:r>
      <w:r w:rsidR="004812F5" w:rsidRPr="00686FB0">
        <w:t xml:space="preserve"> </w:t>
      </w:r>
      <w:r w:rsidR="008D74D0" w:rsidRPr="00686FB0">
        <w:t>z powodu występowania zjawiska alkoholizmu w latach 201</w:t>
      </w:r>
      <w:r w:rsidRPr="00686FB0">
        <w:t>8</w:t>
      </w:r>
      <w:r w:rsidR="008D74D0" w:rsidRPr="00686FB0">
        <w:t>-20</w:t>
      </w:r>
      <w:r w:rsidRPr="00686FB0">
        <w:t>21</w:t>
      </w:r>
      <w:r w:rsidR="008D74D0" w:rsidRPr="00686FB0">
        <w:t xml:space="preserve"> (MGOPS w </w:t>
      </w:r>
      <w:r w:rsidR="009123FF" w:rsidRPr="00686FB0">
        <w:t>Końskich</w:t>
      </w:r>
      <w:r w:rsidR="008D74D0" w:rsidRPr="00686FB0">
        <w:t>)</w:t>
      </w:r>
      <w:bookmarkEnd w:id="73"/>
      <w:r w:rsidR="008D74D0" w:rsidRPr="00686FB0">
        <w:t xml:space="preserve"> </w:t>
      </w:r>
      <w:r w:rsidR="008D74D0" w:rsidRPr="00686FB0">
        <w:rPr>
          <w:sz w:val="22"/>
        </w:rPr>
        <w:t xml:space="preserve"> </w:t>
      </w:r>
    </w:p>
    <w:tbl>
      <w:tblPr>
        <w:tblStyle w:val="Tabela-Siatka"/>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652"/>
        <w:gridCol w:w="1250"/>
        <w:gridCol w:w="1249"/>
        <w:gridCol w:w="1250"/>
        <w:gridCol w:w="1249"/>
      </w:tblGrid>
      <w:tr w:rsidR="008D74D0" w:rsidRPr="00686FB0" w:rsidTr="005878BE">
        <w:trPr>
          <w:jc w:val="center"/>
        </w:trPr>
        <w:tc>
          <w:tcPr>
            <w:tcW w:w="3652" w:type="dxa"/>
            <w:shd w:val="clear" w:color="auto" w:fill="auto"/>
          </w:tcPr>
          <w:p w:rsidR="008D74D0" w:rsidRPr="00686FB0" w:rsidRDefault="008D74D0" w:rsidP="005878BE">
            <w:pPr>
              <w:pStyle w:val="Styl4dotabel"/>
              <w:tabs>
                <w:tab w:val="center" w:pos="1231"/>
                <w:tab w:val="right" w:pos="2462"/>
              </w:tabs>
              <w:jc w:val="left"/>
              <w:rPr>
                <w:b/>
                <w:color w:val="auto"/>
              </w:rPr>
            </w:pPr>
            <w:r w:rsidRPr="00686FB0">
              <w:rPr>
                <w:b/>
                <w:color w:val="auto"/>
              </w:rPr>
              <w:t>Wyszczególnienie</w:t>
            </w:r>
          </w:p>
        </w:tc>
        <w:tc>
          <w:tcPr>
            <w:tcW w:w="1250" w:type="dxa"/>
            <w:shd w:val="clear" w:color="auto" w:fill="auto"/>
            <w:vAlign w:val="center"/>
          </w:tcPr>
          <w:p w:rsidR="008D74D0" w:rsidRPr="00686FB0" w:rsidRDefault="008D74D0" w:rsidP="005878BE">
            <w:pPr>
              <w:pStyle w:val="Styl4dotabel"/>
              <w:rPr>
                <w:b/>
                <w:color w:val="auto"/>
              </w:rPr>
            </w:pPr>
            <w:r w:rsidRPr="00686FB0">
              <w:rPr>
                <w:b/>
                <w:color w:val="auto"/>
              </w:rPr>
              <w:t>201</w:t>
            </w:r>
            <w:r w:rsidR="005878BE" w:rsidRPr="00686FB0">
              <w:rPr>
                <w:b/>
                <w:color w:val="auto"/>
              </w:rPr>
              <w:t>8</w:t>
            </w:r>
          </w:p>
        </w:tc>
        <w:tc>
          <w:tcPr>
            <w:tcW w:w="1249" w:type="dxa"/>
            <w:shd w:val="clear" w:color="auto" w:fill="auto"/>
            <w:vAlign w:val="center"/>
          </w:tcPr>
          <w:p w:rsidR="008D74D0" w:rsidRPr="00686FB0" w:rsidRDefault="008D74D0" w:rsidP="005878BE">
            <w:pPr>
              <w:pStyle w:val="Styl4dotabel"/>
              <w:rPr>
                <w:b/>
                <w:color w:val="auto"/>
              </w:rPr>
            </w:pPr>
            <w:r w:rsidRPr="00686FB0">
              <w:rPr>
                <w:b/>
                <w:color w:val="auto"/>
              </w:rPr>
              <w:t>201</w:t>
            </w:r>
            <w:r w:rsidR="005878BE" w:rsidRPr="00686FB0">
              <w:rPr>
                <w:b/>
                <w:color w:val="auto"/>
              </w:rPr>
              <w:t>9</w:t>
            </w:r>
          </w:p>
        </w:tc>
        <w:tc>
          <w:tcPr>
            <w:tcW w:w="1250" w:type="dxa"/>
            <w:shd w:val="clear" w:color="auto" w:fill="auto"/>
            <w:vAlign w:val="center"/>
          </w:tcPr>
          <w:p w:rsidR="008D74D0" w:rsidRPr="00686FB0" w:rsidRDefault="008D74D0" w:rsidP="005878BE">
            <w:pPr>
              <w:pStyle w:val="Styl4dotabel"/>
              <w:rPr>
                <w:b/>
                <w:color w:val="auto"/>
              </w:rPr>
            </w:pPr>
            <w:r w:rsidRPr="00686FB0">
              <w:rPr>
                <w:b/>
                <w:color w:val="auto"/>
              </w:rPr>
              <w:t>20</w:t>
            </w:r>
            <w:r w:rsidR="005878BE" w:rsidRPr="00686FB0">
              <w:rPr>
                <w:b/>
                <w:color w:val="auto"/>
              </w:rPr>
              <w:t>20</w:t>
            </w:r>
          </w:p>
        </w:tc>
        <w:tc>
          <w:tcPr>
            <w:tcW w:w="1249" w:type="dxa"/>
            <w:shd w:val="clear" w:color="auto" w:fill="auto"/>
            <w:vAlign w:val="center"/>
          </w:tcPr>
          <w:p w:rsidR="008D74D0" w:rsidRPr="00686FB0" w:rsidRDefault="008D74D0" w:rsidP="005878BE">
            <w:pPr>
              <w:pStyle w:val="Styl4dotabel"/>
              <w:rPr>
                <w:b/>
                <w:color w:val="auto"/>
              </w:rPr>
            </w:pPr>
            <w:r w:rsidRPr="00686FB0">
              <w:rPr>
                <w:b/>
                <w:color w:val="auto"/>
              </w:rPr>
              <w:t>20</w:t>
            </w:r>
            <w:r w:rsidR="005878BE" w:rsidRPr="00686FB0">
              <w:rPr>
                <w:b/>
                <w:color w:val="auto"/>
              </w:rPr>
              <w:t>21</w:t>
            </w:r>
          </w:p>
        </w:tc>
      </w:tr>
      <w:tr w:rsidR="008D74D0" w:rsidRPr="00686FB0" w:rsidTr="005878BE">
        <w:trPr>
          <w:jc w:val="center"/>
        </w:trPr>
        <w:tc>
          <w:tcPr>
            <w:tcW w:w="3652" w:type="dxa"/>
            <w:shd w:val="clear" w:color="auto" w:fill="auto"/>
            <w:vAlign w:val="center"/>
          </w:tcPr>
          <w:p w:rsidR="008D74D0" w:rsidRPr="00686FB0" w:rsidRDefault="008D74D0" w:rsidP="005878BE">
            <w:pPr>
              <w:pStyle w:val="Styl4dotabel"/>
              <w:jc w:val="left"/>
              <w:rPr>
                <w:color w:val="auto"/>
              </w:rPr>
            </w:pPr>
            <w:r w:rsidRPr="00686FB0">
              <w:rPr>
                <w:color w:val="auto"/>
              </w:rPr>
              <w:t>Liczba rodzin ogółem</w:t>
            </w:r>
          </w:p>
        </w:tc>
        <w:tc>
          <w:tcPr>
            <w:tcW w:w="1250" w:type="dxa"/>
            <w:shd w:val="clear" w:color="auto" w:fill="auto"/>
            <w:vAlign w:val="center"/>
          </w:tcPr>
          <w:p w:rsidR="008D74D0" w:rsidRPr="00686FB0" w:rsidRDefault="00686FB0" w:rsidP="008D74D0">
            <w:pPr>
              <w:pStyle w:val="dotabel"/>
            </w:pPr>
            <w:r w:rsidRPr="00686FB0">
              <w:t>86</w:t>
            </w:r>
          </w:p>
        </w:tc>
        <w:tc>
          <w:tcPr>
            <w:tcW w:w="1249" w:type="dxa"/>
            <w:shd w:val="clear" w:color="auto" w:fill="auto"/>
            <w:vAlign w:val="center"/>
          </w:tcPr>
          <w:p w:rsidR="008D74D0" w:rsidRPr="00686FB0" w:rsidRDefault="00686FB0" w:rsidP="008D74D0">
            <w:pPr>
              <w:pStyle w:val="dotabel"/>
            </w:pPr>
            <w:r w:rsidRPr="00686FB0">
              <w:t>8</w:t>
            </w:r>
          </w:p>
        </w:tc>
        <w:tc>
          <w:tcPr>
            <w:tcW w:w="1250" w:type="dxa"/>
            <w:shd w:val="clear" w:color="auto" w:fill="auto"/>
            <w:vAlign w:val="center"/>
          </w:tcPr>
          <w:p w:rsidR="008D74D0" w:rsidRPr="00686FB0" w:rsidRDefault="00686FB0" w:rsidP="008D74D0">
            <w:pPr>
              <w:pStyle w:val="dotabel"/>
            </w:pPr>
            <w:r w:rsidRPr="00686FB0">
              <w:t>79</w:t>
            </w:r>
          </w:p>
        </w:tc>
        <w:tc>
          <w:tcPr>
            <w:tcW w:w="1249" w:type="dxa"/>
            <w:shd w:val="clear" w:color="auto" w:fill="auto"/>
            <w:vAlign w:val="center"/>
          </w:tcPr>
          <w:p w:rsidR="008D74D0" w:rsidRPr="00686FB0" w:rsidRDefault="00686FB0" w:rsidP="008D74D0">
            <w:pPr>
              <w:pStyle w:val="dotabel"/>
            </w:pPr>
            <w:r w:rsidRPr="00686FB0">
              <w:t>77</w:t>
            </w:r>
          </w:p>
        </w:tc>
      </w:tr>
      <w:tr w:rsidR="008D74D0" w:rsidRPr="00686FB0" w:rsidTr="005878BE">
        <w:trPr>
          <w:jc w:val="center"/>
        </w:trPr>
        <w:tc>
          <w:tcPr>
            <w:tcW w:w="3652" w:type="dxa"/>
            <w:shd w:val="clear" w:color="auto" w:fill="auto"/>
            <w:vAlign w:val="center"/>
          </w:tcPr>
          <w:p w:rsidR="008D74D0" w:rsidRPr="00686FB0" w:rsidRDefault="008D74D0" w:rsidP="005878BE">
            <w:pPr>
              <w:pStyle w:val="Styl4dotabel"/>
              <w:jc w:val="left"/>
              <w:rPr>
                <w:color w:val="auto"/>
              </w:rPr>
            </w:pPr>
            <w:r w:rsidRPr="00686FB0">
              <w:rPr>
                <w:color w:val="auto"/>
              </w:rPr>
              <w:t>Liczba osób w rodzinach</w:t>
            </w:r>
          </w:p>
        </w:tc>
        <w:tc>
          <w:tcPr>
            <w:tcW w:w="1250" w:type="dxa"/>
            <w:shd w:val="clear" w:color="auto" w:fill="auto"/>
            <w:vAlign w:val="center"/>
          </w:tcPr>
          <w:p w:rsidR="008D74D0" w:rsidRPr="00686FB0" w:rsidRDefault="00686FB0" w:rsidP="008D74D0">
            <w:pPr>
              <w:pStyle w:val="dotabel"/>
            </w:pPr>
            <w:r w:rsidRPr="00686FB0">
              <w:t>114</w:t>
            </w:r>
          </w:p>
        </w:tc>
        <w:tc>
          <w:tcPr>
            <w:tcW w:w="1249" w:type="dxa"/>
            <w:shd w:val="clear" w:color="auto" w:fill="auto"/>
            <w:vAlign w:val="center"/>
          </w:tcPr>
          <w:p w:rsidR="008D74D0" w:rsidRPr="00686FB0" w:rsidRDefault="00686FB0" w:rsidP="008D74D0">
            <w:pPr>
              <w:pStyle w:val="dotabel"/>
            </w:pPr>
            <w:r w:rsidRPr="00686FB0">
              <w:t>130</w:t>
            </w:r>
          </w:p>
        </w:tc>
        <w:tc>
          <w:tcPr>
            <w:tcW w:w="1250" w:type="dxa"/>
            <w:shd w:val="clear" w:color="auto" w:fill="auto"/>
            <w:vAlign w:val="center"/>
          </w:tcPr>
          <w:p w:rsidR="008D74D0" w:rsidRPr="00686FB0" w:rsidRDefault="00686FB0" w:rsidP="008D74D0">
            <w:pPr>
              <w:pStyle w:val="Styl4dotabel"/>
              <w:rPr>
                <w:color w:val="auto"/>
              </w:rPr>
            </w:pPr>
            <w:r w:rsidRPr="00686FB0">
              <w:rPr>
                <w:color w:val="auto"/>
              </w:rPr>
              <w:t>97</w:t>
            </w:r>
          </w:p>
        </w:tc>
        <w:tc>
          <w:tcPr>
            <w:tcW w:w="1249" w:type="dxa"/>
            <w:shd w:val="clear" w:color="auto" w:fill="auto"/>
            <w:vAlign w:val="center"/>
          </w:tcPr>
          <w:p w:rsidR="008D74D0" w:rsidRPr="00686FB0" w:rsidRDefault="00686FB0" w:rsidP="008D74D0">
            <w:pPr>
              <w:pStyle w:val="Styl4dotabel"/>
              <w:rPr>
                <w:color w:val="auto"/>
              </w:rPr>
            </w:pPr>
            <w:r w:rsidRPr="00686FB0">
              <w:rPr>
                <w:color w:val="auto"/>
              </w:rPr>
              <w:t>92</w:t>
            </w:r>
          </w:p>
        </w:tc>
      </w:tr>
    </w:tbl>
    <w:p w:rsidR="00314780" w:rsidRPr="0060534C" w:rsidRDefault="00B82D0C" w:rsidP="0044088E">
      <w:pPr>
        <w:pStyle w:val="Default"/>
        <w:spacing w:before="60" w:after="60" w:line="276" w:lineRule="auto"/>
        <w:jc w:val="both"/>
        <w:rPr>
          <w:rFonts w:ascii="Calibri" w:hAnsi="Calibri" w:cs="Calibri"/>
          <w:color w:val="auto"/>
        </w:rPr>
      </w:pPr>
      <w:r w:rsidRPr="00B82D0C">
        <w:rPr>
          <w:rFonts w:ascii="Calibri" w:hAnsi="Calibri" w:cs="Calibri"/>
        </w:rPr>
        <w:t>Na terenie gminy inicjowaniem działań związanych z profilaktyką i rozwiązywaniem problemów alkoholowych oraz integracją społeczną osób uzależnionych od alkoholu</w:t>
      </w:r>
      <w:r w:rsidRPr="00B82D0C">
        <w:rPr>
          <w:rFonts w:ascii="Calibri" w:hAnsi="Calibri" w:cs="Calibri"/>
          <w:sz w:val="23"/>
          <w:szCs w:val="23"/>
        </w:rPr>
        <w:t xml:space="preserve"> </w:t>
      </w:r>
      <w:r w:rsidRPr="00B82D0C">
        <w:rPr>
          <w:rFonts w:ascii="Calibri" w:hAnsi="Calibri" w:cs="Calibri"/>
        </w:rPr>
        <w:t xml:space="preserve">i ich rodzin zajmuje się Gminna Komisja Rozwiązywania Problemów Alkoholowych (GKRP) w skład </w:t>
      </w:r>
      <w:r w:rsidRPr="00127FF4">
        <w:rPr>
          <w:rFonts w:ascii="Calibri" w:hAnsi="Calibri" w:cs="Calibri"/>
          <w:color w:val="auto"/>
        </w:rPr>
        <w:t>której wchodzą osoby przeszkolone w zakresie profilaktyki i rozwiązywania problemów alkoholowych.</w:t>
      </w:r>
      <w:r w:rsidR="00127FF4" w:rsidRPr="00127FF4">
        <w:rPr>
          <w:rFonts w:ascii="Calibri" w:hAnsi="Calibri" w:cs="Calibri"/>
          <w:color w:val="auto"/>
        </w:rPr>
        <w:t xml:space="preserve"> </w:t>
      </w:r>
      <w:r w:rsidR="00314780" w:rsidRPr="00127FF4">
        <w:rPr>
          <w:rFonts w:ascii="Calibri" w:hAnsi="Calibri" w:cs="Calibri"/>
          <w:color w:val="auto"/>
        </w:rPr>
        <w:t xml:space="preserve">Podstawowym zadaniem GKRPA jest podejmowanie działań zmierzających do ograniczania spożycia napojów alkoholowych oraz zmiany struktury ich spożycia, inicjowanie i wspieranie przedsięwzięć mających na celu zmianę obyczajów w zakresie spożywania tych napojów, przeciwdziałanie i usuwanie następstw nadużywania alkoholu, także wspieranie działalności w tym zakresie organizacji społecznych. Do działań związanych z profilaktyką </w:t>
      </w:r>
      <w:r w:rsidR="00127FF4" w:rsidRPr="00127FF4">
        <w:rPr>
          <w:rFonts w:ascii="Calibri" w:hAnsi="Calibri" w:cs="Calibri"/>
          <w:color w:val="auto"/>
        </w:rPr>
        <w:br/>
      </w:r>
      <w:r w:rsidR="00314780" w:rsidRPr="00127FF4">
        <w:rPr>
          <w:rFonts w:ascii="Calibri" w:hAnsi="Calibri" w:cs="Calibri"/>
          <w:color w:val="auto"/>
        </w:rPr>
        <w:t xml:space="preserve">w sensie ustawowym należy też zaliczyć działania promujące zdrowie, leczenie i rehabilitację, pomoc rodzinie w radzeniu sobie z alkoholizmem jej członka (np. męża, żony, ojca, matki lub brata). Leczenie odwykowe mogą prowadzić tylko specjaliści, zaś terapia pedagogiczna może być prowadzona przez pedagogów, psychologów, lekarzy, nauczycieli ze specjalnością </w:t>
      </w:r>
      <w:r w:rsidR="00314780" w:rsidRPr="0060534C">
        <w:rPr>
          <w:rFonts w:ascii="Calibri" w:hAnsi="Calibri" w:cs="Calibri"/>
          <w:color w:val="auto"/>
        </w:rPr>
        <w:t xml:space="preserve">socjoterapia. </w:t>
      </w:r>
    </w:p>
    <w:p w:rsidR="00B34B5F" w:rsidRPr="0060534C" w:rsidRDefault="00314780" w:rsidP="0044088E">
      <w:pPr>
        <w:rPr>
          <w:szCs w:val="24"/>
        </w:rPr>
      </w:pPr>
      <w:r w:rsidRPr="0060534C">
        <w:rPr>
          <w:rFonts w:cs="Calibri"/>
          <w:szCs w:val="24"/>
        </w:rPr>
        <w:t>Podstawowym zadaniem Komisji jest zwiększenie dostępności pomocy terapeutycznej</w:t>
      </w:r>
      <w:r w:rsidR="000D5540" w:rsidRPr="0060534C">
        <w:rPr>
          <w:rFonts w:cs="Calibri"/>
          <w:szCs w:val="24"/>
        </w:rPr>
        <w:t xml:space="preserve"> </w:t>
      </w:r>
      <w:r w:rsidR="0060534C" w:rsidRPr="0060534C">
        <w:rPr>
          <w:rFonts w:cs="Calibri"/>
          <w:szCs w:val="24"/>
        </w:rPr>
        <w:br/>
      </w:r>
      <w:r w:rsidRPr="0060534C">
        <w:rPr>
          <w:rFonts w:cs="Calibri"/>
          <w:szCs w:val="24"/>
        </w:rPr>
        <w:t xml:space="preserve">i rehabilitacyjnej dla osób uzależnionych i zagrożonych uzależnieniem oraz udzielania pomocy rodzinom, w których występują problemy uzależnień. Zadanie to realizowane jest </w:t>
      </w:r>
      <w:r w:rsidR="0060534C" w:rsidRPr="0060534C">
        <w:rPr>
          <w:rFonts w:cs="Calibri"/>
          <w:szCs w:val="24"/>
        </w:rPr>
        <w:br/>
      </w:r>
      <w:r w:rsidRPr="0060534C">
        <w:rPr>
          <w:rFonts w:cs="Calibri"/>
          <w:szCs w:val="24"/>
        </w:rPr>
        <w:t>w Punkcie Konsultacyjnym,</w:t>
      </w:r>
      <w:r w:rsidR="0060534C" w:rsidRPr="0060534C">
        <w:rPr>
          <w:rFonts w:cs="Calibri"/>
          <w:szCs w:val="24"/>
        </w:rPr>
        <w:t xml:space="preserve"> działającym przy Stowarzyszeniu Abstynentów Klubu „Radość” </w:t>
      </w:r>
      <w:r w:rsidR="0060534C" w:rsidRPr="0060534C">
        <w:rPr>
          <w:rFonts w:cs="Calibri"/>
          <w:szCs w:val="24"/>
        </w:rPr>
        <w:br/>
        <w:t>w Końskich. Te</w:t>
      </w:r>
      <w:r w:rsidRPr="0060534C">
        <w:rPr>
          <w:rFonts w:cs="Calibri"/>
          <w:szCs w:val="24"/>
        </w:rPr>
        <w:t>rapeuta</w:t>
      </w:r>
      <w:r w:rsidR="000D5540" w:rsidRPr="0060534C">
        <w:rPr>
          <w:rFonts w:cs="Calibri"/>
          <w:szCs w:val="24"/>
        </w:rPr>
        <w:t xml:space="preserve"> </w:t>
      </w:r>
      <w:r w:rsidRPr="0060534C">
        <w:rPr>
          <w:rFonts w:cs="Calibri"/>
          <w:szCs w:val="24"/>
        </w:rPr>
        <w:t xml:space="preserve">ds. uzależnień spotykała się z osobami zarówno uzależnionymi jak </w:t>
      </w:r>
      <w:r w:rsidR="004812F5" w:rsidRPr="0060534C">
        <w:rPr>
          <w:rFonts w:cs="Calibri"/>
          <w:szCs w:val="24"/>
        </w:rPr>
        <w:br/>
      </w:r>
      <w:r w:rsidRPr="0060534C">
        <w:rPr>
          <w:rFonts w:cs="Calibri"/>
          <w:szCs w:val="24"/>
        </w:rPr>
        <w:t>i współuzależnionymi. Podczas tych</w:t>
      </w:r>
      <w:r w:rsidR="00B34B5F" w:rsidRPr="0060534C">
        <w:rPr>
          <w:rFonts w:cs="Calibri"/>
          <w:szCs w:val="24"/>
        </w:rPr>
        <w:t xml:space="preserve"> </w:t>
      </w:r>
      <w:r w:rsidR="00B34B5F" w:rsidRPr="0060534C">
        <w:rPr>
          <w:szCs w:val="24"/>
        </w:rPr>
        <w:t>spotkań zainteresowani uzysk</w:t>
      </w:r>
      <w:r w:rsidR="0060534C" w:rsidRPr="0060534C">
        <w:rPr>
          <w:szCs w:val="24"/>
        </w:rPr>
        <w:t xml:space="preserve">ują </w:t>
      </w:r>
      <w:r w:rsidR="00B34B5F" w:rsidRPr="0060534C">
        <w:rPr>
          <w:szCs w:val="24"/>
        </w:rPr>
        <w:t xml:space="preserve">podstawową wiedzę </w:t>
      </w:r>
      <w:r w:rsidR="0060534C" w:rsidRPr="0060534C">
        <w:rPr>
          <w:szCs w:val="24"/>
        </w:rPr>
        <w:br/>
      </w:r>
      <w:r w:rsidR="00B34B5F" w:rsidRPr="0060534C">
        <w:rPr>
          <w:szCs w:val="24"/>
        </w:rPr>
        <w:t xml:space="preserve">o chorobie alkoholowej, sposobie radzenia sobie z problemem alkoholowym jak </w:t>
      </w:r>
      <w:r w:rsidR="0060534C" w:rsidRPr="0060534C">
        <w:rPr>
          <w:szCs w:val="24"/>
        </w:rPr>
        <w:br/>
      </w:r>
      <w:r w:rsidR="00B34B5F" w:rsidRPr="0060534C">
        <w:rPr>
          <w:szCs w:val="24"/>
        </w:rPr>
        <w:t>i postępowaniach prawnych w trudnych sytuacjach.</w:t>
      </w:r>
    </w:p>
    <w:p w:rsidR="008D74D0" w:rsidRPr="005878BE" w:rsidRDefault="00B34B5F" w:rsidP="0060534C">
      <w:pPr>
        <w:pStyle w:val="Default"/>
        <w:spacing w:before="60" w:after="60" w:line="276" w:lineRule="auto"/>
        <w:jc w:val="both"/>
        <w:rPr>
          <w:rFonts w:asciiTheme="minorHAnsi" w:hAnsiTheme="minorHAnsi" w:cstheme="minorHAnsi"/>
          <w:color w:val="auto"/>
        </w:rPr>
      </w:pPr>
      <w:r w:rsidRPr="005878BE">
        <w:rPr>
          <w:rFonts w:asciiTheme="minorHAnsi" w:hAnsiTheme="minorHAnsi" w:cstheme="minorHAnsi"/>
          <w:color w:val="auto"/>
        </w:rPr>
        <w:t>Z</w:t>
      </w:r>
      <w:r w:rsidR="001D7009" w:rsidRPr="005878BE">
        <w:rPr>
          <w:rFonts w:asciiTheme="minorHAnsi" w:hAnsiTheme="minorHAnsi" w:cstheme="minorHAnsi"/>
          <w:color w:val="auto"/>
        </w:rPr>
        <w:t>a</w:t>
      </w:r>
      <w:r w:rsidR="008D74D0" w:rsidRPr="005878BE">
        <w:rPr>
          <w:rFonts w:asciiTheme="minorHAnsi" w:hAnsiTheme="minorHAnsi" w:cstheme="minorHAnsi"/>
          <w:color w:val="auto"/>
        </w:rPr>
        <w:t>dania GKRPA i działania zaw</w:t>
      </w:r>
      <w:r w:rsidR="000D5540" w:rsidRPr="005878BE">
        <w:rPr>
          <w:rFonts w:asciiTheme="minorHAnsi" w:hAnsiTheme="minorHAnsi" w:cstheme="minorHAnsi"/>
          <w:color w:val="auto"/>
        </w:rPr>
        <w:t xml:space="preserve">arte są w uchwalanym corocznie Gminnym </w:t>
      </w:r>
      <w:r w:rsidR="008D74D0" w:rsidRPr="005878BE">
        <w:rPr>
          <w:rFonts w:asciiTheme="minorHAnsi" w:hAnsiTheme="minorHAnsi" w:cstheme="minorHAnsi"/>
          <w:color w:val="auto"/>
        </w:rPr>
        <w:t>Programie Profilaktyki i</w:t>
      </w:r>
      <w:r w:rsidR="000D5540" w:rsidRPr="005878BE">
        <w:rPr>
          <w:rFonts w:asciiTheme="minorHAnsi" w:hAnsiTheme="minorHAnsi" w:cstheme="minorHAnsi"/>
          <w:color w:val="auto"/>
        </w:rPr>
        <w:t xml:space="preserve"> </w:t>
      </w:r>
      <w:r w:rsidR="008D74D0" w:rsidRPr="005878BE">
        <w:rPr>
          <w:rFonts w:asciiTheme="minorHAnsi" w:hAnsiTheme="minorHAnsi" w:cstheme="minorHAnsi"/>
          <w:color w:val="auto"/>
        </w:rPr>
        <w:t>Rozwiązywania Problemów Alkoholowych</w:t>
      </w:r>
      <w:r w:rsidR="000D5540" w:rsidRPr="005878BE">
        <w:rPr>
          <w:rFonts w:asciiTheme="minorHAnsi" w:hAnsiTheme="minorHAnsi" w:cstheme="minorHAnsi"/>
          <w:color w:val="auto"/>
        </w:rPr>
        <w:t xml:space="preserve"> i Przeciwdziałani</w:t>
      </w:r>
      <w:r w:rsidR="001D7009" w:rsidRPr="005878BE">
        <w:rPr>
          <w:rFonts w:asciiTheme="minorHAnsi" w:hAnsiTheme="minorHAnsi" w:cstheme="minorHAnsi"/>
          <w:color w:val="auto"/>
        </w:rPr>
        <w:t>u</w:t>
      </w:r>
      <w:r w:rsidR="000D5540" w:rsidRPr="005878BE">
        <w:rPr>
          <w:rFonts w:asciiTheme="minorHAnsi" w:hAnsiTheme="minorHAnsi" w:cstheme="minorHAnsi"/>
          <w:color w:val="auto"/>
        </w:rPr>
        <w:t xml:space="preserve"> Narkomanii</w:t>
      </w:r>
      <w:r w:rsidR="008D74D0" w:rsidRPr="005878BE">
        <w:rPr>
          <w:rFonts w:asciiTheme="minorHAnsi" w:hAnsiTheme="minorHAnsi" w:cstheme="minorHAnsi"/>
          <w:color w:val="auto"/>
        </w:rPr>
        <w:t xml:space="preserve">. Realizatorem Programu jest </w:t>
      </w:r>
      <w:r w:rsidR="00314780" w:rsidRPr="005878BE">
        <w:rPr>
          <w:rFonts w:asciiTheme="minorHAnsi" w:hAnsiTheme="minorHAnsi" w:cstheme="minorHAnsi"/>
          <w:color w:val="auto"/>
        </w:rPr>
        <w:t xml:space="preserve">gmina </w:t>
      </w:r>
      <w:r w:rsidR="009123FF" w:rsidRPr="005878BE">
        <w:rPr>
          <w:rFonts w:asciiTheme="minorHAnsi" w:hAnsiTheme="minorHAnsi" w:cstheme="minorHAnsi"/>
          <w:color w:val="auto"/>
        </w:rPr>
        <w:t>Końskie</w:t>
      </w:r>
      <w:r w:rsidR="008D74D0" w:rsidRPr="005878BE">
        <w:rPr>
          <w:rFonts w:asciiTheme="minorHAnsi" w:hAnsiTheme="minorHAnsi" w:cstheme="minorHAnsi"/>
          <w:color w:val="auto"/>
        </w:rPr>
        <w:t xml:space="preserve">, które realizuje zadania publiczne z zakresu ograniczenia występowania uzależnień, nadużywania alkoholu oraz towarzyszących im negatywnych zjawisk. W zależności od celu i rodzaju zadania, ściśle współpracuje </w:t>
      </w:r>
      <w:r w:rsidR="000D5540" w:rsidRPr="005878BE">
        <w:rPr>
          <w:rFonts w:asciiTheme="minorHAnsi" w:hAnsiTheme="minorHAnsi" w:cstheme="minorHAnsi"/>
          <w:color w:val="auto"/>
        </w:rPr>
        <w:br/>
      </w:r>
      <w:r w:rsidR="008D74D0" w:rsidRPr="005878BE">
        <w:rPr>
          <w:rFonts w:asciiTheme="minorHAnsi" w:hAnsiTheme="minorHAnsi" w:cstheme="minorHAnsi"/>
          <w:color w:val="auto"/>
        </w:rPr>
        <w:t>z</w:t>
      </w:r>
      <w:r w:rsidRPr="005878BE">
        <w:rPr>
          <w:rFonts w:asciiTheme="minorHAnsi" w:hAnsiTheme="minorHAnsi" w:cstheme="minorHAnsi"/>
          <w:color w:val="auto"/>
        </w:rPr>
        <w:t xml:space="preserve"> </w:t>
      </w:r>
      <w:r w:rsidR="008D74D0" w:rsidRPr="005878BE">
        <w:rPr>
          <w:rFonts w:asciiTheme="minorHAnsi" w:hAnsiTheme="minorHAnsi" w:cstheme="minorHAnsi"/>
          <w:color w:val="auto"/>
        </w:rPr>
        <w:t>instytucjami, organizacjami i innymi jednostkami,</w:t>
      </w:r>
      <w:r w:rsidR="000D5540" w:rsidRPr="005878BE">
        <w:rPr>
          <w:rFonts w:asciiTheme="minorHAnsi" w:hAnsiTheme="minorHAnsi" w:cstheme="minorHAnsi"/>
          <w:color w:val="auto"/>
        </w:rPr>
        <w:t xml:space="preserve"> </w:t>
      </w:r>
      <w:r w:rsidR="008D74D0" w:rsidRPr="005878BE">
        <w:rPr>
          <w:rFonts w:asciiTheme="minorHAnsi" w:hAnsiTheme="minorHAnsi" w:cstheme="minorHAnsi"/>
          <w:color w:val="auto"/>
        </w:rPr>
        <w:t>w</w:t>
      </w:r>
      <w:r w:rsidR="00314780" w:rsidRPr="005878BE">
        <w:rPr>
          <w:rFonts w:asciiTheme="minorHAnsi" w:hAnsiTheme="minorHAnsi" w:cstheme="minorHAnsi"/>
          <w:color w:val="auto"/>
        </w:rPr>
        <w:t xml:space="preserve"> </w:t>
      </w:r>
      <w:r w:rsidR="008D74D0" w:rsidRPr="005878BE">
        <w:rPr>
          <w:rFonts w:asciiTheme="minorHAnsi" w:hAnsiTheme="minorHAnsi" w:cstheme="minorHAnsi"/>
          <w:color w:val="auto"/>
        </w:rPr>
        <w:t>kompetencjach których znajduje się profilaktyka i rozwiązywanie problemów alkoholowych, m.in.:</w:t>
      </w:r>
      <w:r w:rsidR="0060534C" w:rsidRPr="005878BE">
        <w:rPr>
          <w:rFonts w:asciiTheme="minorHAnsi" w:hAnsiTheme="minorHAnsi" w:cstheme="minorHAnsi"/>
          <w:color w:val="auto"/>
        </w:rPr>
        <w:t xml:space="preserve"> </w:t>
      </w:r>
      <w:r w:rsidR="00F6657C" w:rsidRPr="005878BE">
        <w:rPr>
          <w:rFonts w:asciiTheme="minorHAnsi" w:hAnsiTheme="minorHAnsi" w:cstheme="minorHAnsi"/>
          <w:color w:val="auto"/>
        </w:rPr>
        <w:t>p</w:t>
      </w:r>
      <w:r w:rsidR="000D5540" w:rsidRPr="005878BE">
        <w:rPr>
          <w:rFonts w:asciiTheme="minorHAnsi" w:hAnsiTheme="minorHAnsi" w:cstheme="minorHAnsi"/>
          <w:color w:val="auto"/>
        </w:rPr>
        <w:t xml:space="preserve">lacówkami oświatowymi, </w:t>
      </w:r>
      <w:r w:rsidR="0060534C" w:rsidRPr="005878BE">
        <w:rPr>
          <w:rFonts w:asciiTheme="minorHAnsi" w:hAnsiTheme="minorHAnsi" w:cstheme="minorHAnsi"/>
          <w:color w:val="auto"/>
        </w:rPr>
        <w:t>zakładami opieki zdrowotnej, Komend</w:t>
      </w:r>
      <w:r w:rsidR="005878BE" w:rsidRPr="005878BE">
        <w:rPr>
          <w:rFonts w:asciiTheme="minorHAnsi" w:hAnsiTheme="minorHAnsi" w:cstheme="minorHAnsi"/>
          <w:color w:val="auto"/>
        </w:rPr>
        <w:t>ą</w:t>
      </w:r>
      <w:r w:rsidR="0060534C" w:rsidRPr="005878BE">
        <w:rPr>
          <w:rFonts w:asciiTheme="minorHAnsi" w:hAnsiTheme="minorHAnsi" w:cstheme="minorHAnsi"/>
          <w:color w:val="auto"/>
        </w:rPr>
        <w:t xml:space="preserve"> Powiatow</w:t>
      </w:r>
      <w:r w:rsidR="005878BE" w:rsidRPr="005878BE">
        <w:rPr>
          <w:rFonts w:asciiTheme="minorHAnsi" w:hAnsiTheme="minorHAnsi" w:cstheme="minorHAnsi"/>
          <w:color w:val="auto"/>
        </w:rPr>
        <w:t>ą</w:t>
      </w:r>
      <w:r w:rsidR="0060534C" w:rsidRPr="005878BE">
        <w:rPr>
          <w:rFonts w:asciiTheme="minorHAnsi" w:hAnsiTheme="minorHAnsi" w:cstheme="minorHAnsi"/>
          <w:color w:val="auto"/>
        </w:rPr>
        <w:t xml:space="preserve"> Policji w Końskich, </w:t>
      </w:r>
      <w:r w:rsidR="00F6657C" w:rsidRPr="005878BE">
        <w:rPr>
          <w:rFonts w:asciiTheme="minorHAnsi" w:hAnsiTheme="minorHAnsi" w:cstheme="minorHAnsi"/>
          <w:color w:val="auto"/>
        </w:rPr>
        <w:t xml:space="preserve">Miejsko-Gminnym Ośrodkiem Pomocy Społecznej w </w:t>
      </w:r>
      <w:r w:rsidR="009123FF" w:rsidRPr="005878BE">
        <w:rPr>
          <w:rFonts w:asciiTheme="minorHAnsi" w:hAnsiTheme="minorHAnsi" w:cstheme="minorHAnsi"/>
          <w:color w:val="auto"/>
        </w:rPr>
        <w:t>Końskich</w:t>
      </w:r>
      <w:r w:rsidR="00F6657C" w:rsidRPr="005878BE">
        <w:rPr>
          <w:rFonts w:asciiTheme="minorHAnsi" w:hAnsiTheme="minorHAnsi" w:cstheme="minorHAnsi"/>
          <w:color w:val="auto"/>
        </w:rPr>
        <w:t xml:space="preserve"> </w:t>
      </w:r>
      <w:r w:rsidR="0060534C" w:rsidRPr="005878BE">
        <w:rPr>
          <w:rFonts w:asciiTheme="minorHAnsi" w:hAnsiTheme="minorHAnsi" w:cstheme="minorHAnsi"/>
          <w:color w:val="auto"/>
        </w:rPr>
        <w:t xml:space="preserve">oraz </w:t>
      </w:r>
      <w:r w:rsidR="008D74D0" w:rsidRPr="005878BE">
        <w:rPr>
          <w:rFonts w:asciiTheme="minorHAnsi" w:hAnsiTheme="minorHAnsi" w:cstheme="minorHAnsi"/>
          <w:color w:val="auto"/>
        </w:rPr>
        <w:t>organizacjami pozarządowymi i kościołami prowadzącymi statutowe działania na rzecz dzieci i młodzieży oraz osób dorosłych w zakresie rozwiązywania problemów alkoholowych</w:t>
      </w:r>
      <w:r w:rsidR="000D5540" w:rsidRPr="005878BE">
        <w:rPr>
          <w:rFonts w:asciiTheme="minorHAnsi" w:hAnsiTheme="minorHAnsi" w:cstheme="minorHAnsi"/>
          <w:color w:val="auto"/>
        </w:rPr>
        <w:t xml:space="preserve"> i przeciwdziałaniu narkomanii</w:t>
      </w:r>
      <w:r w:rsidR="008D74D0" w:rsidRPr="005878BE">
        <w:rPr>
          <w:rFonts w:asciiTheme="minorHAnsi" w:hAnsiTheme="minorHAnsi" w:cstheme="minorHAnsi"/>
          <w:color w:val="auto"/>
        </w:rPr>
        <w:t xml:space="preserve">, </w:t>
      </w:r>
    </w:p>
    <w:p w:rsidR="008D74D0" w:rsidRPr="005878BE" w:rsidRDefault="008D74D0" w:rsidP="005878BE">
      <w:pPr>
        <w:rPr>
          <w:rFonts w:asciiTheme="minorHAnsi" w:hAnsiTheme="minorHAnsi" w:cstheme="minorHAnsi"/>
          <w:szCs w:val="24"/>
        </w:rPr>
      </w:pPr>
      <w:r w:rsidRPr="005878BE">
        <w:lastRenderedPageBreak/>
        <w:t xml:space="preserve">Profilaktyka antyalkoholowa na terenie gminy jest szeroko realizowana, głównie w placówkach oświatowych. </w:t>
      </w:r>
      <w:r w:rsidRPr="005878BE">
        <w:rPr>
          <w:szCs w:val="24"/>
        </w:rPr>
        <w:t>Głównym celem prowadzenia programów profilaktycznych przeciw uzależnieniom oraz z innych dziedzin życia społecznego jest kształtowanie postaw promujących zdrowy i higieniczny tryb życia, nie uleganie negatywnym wpływom środowiska oraz wykształcenie nawyku odmowy i niezgody na postępowania niewłaściwe.</w:t>
      </w:r>
      <w:r w:rsidR="00F6657C" w:rsidRPr="005878BE">
        <w:rPr>
          <w:szCs w:val="24"/>
        </w:rPr>
        <w:t xml:space="preserve"> </w:t>
      </w:r>
      <w:r w:rsidRPr="005878BE">
        <w:t>Dla ograniczenia zjawiska nadmiernego sp</w:t>
      </w:r>
      <w:r w:rsidR="005878BE" w:rsidRPr="005878BE">
        <w:t xml:space="preserve">ożywania alkoholu wskazane jest </w:t>
      </w:r>
      <w:r w:rsidRPr="005878BE">
        <w:rPr>
          <w:rFonts w:asciiTheme="minorHAnsi" w:hAnsiTheme="minorHAnsi" w:cstheme="minorHAnsi"/>
          <w:szCs w:val="24"/>
        </w:rPr>
        <w:t>upowszechnianie wśród lokalnej społeczności zdrowego trybu życia,</w:t>
      </w:r>
      <w:r w:rsidR="005878BE" w:rsidRPr="005878BE">
        <w:rPr>
          <w:rFonts w:asciiTheme="minorHAnsi" w:hAnsiTheme="minorHAnsi" w:cstheme="minorHAnsi"/>
          <w:szCs w:val="24"/>
        </w:rPr>
        <w:t xml:space="preserve"> </w:t>
      </w:r>
      <w:r w:rsidRPr="005878BE">
        <w:rPr>
          <w:rFonts w:asciiTheme="minorHAnsi" w:hAnsiTheme="minorHAnsi" w:cstheme="minorHAnsi"/>
          <w:szCs w:val="24"/>
        </w:rPr>
        <w:t>rozpowszechnianie wiadomości na temat problemu alkoholowego,</w:t>
      </w:r>
      <w:r w:rsidR="005878BE" w:rsidRPr="005878BE">
        <w:rPr>
          <w:rFonts w:asciiTheme="minorHAnsi" w:hAnsiTheme="minorHAnsi" w:cstheme="minorHAnsi"/>
          <w:szCs w:val="24"/>
        </w:rPr>
        <w:t xml:space="preserve"> </w:t>
      </w:r>
      <w:r w:rsidRPr="005878BE">
        <w:rPr>
          <w:rFonts w:asciiTheme="minorHAnsi" w:hAnsiTheme="minorHAnsi" w:cstheme="minorHAnsi"/>
          <w:szCs w:val="24"/>
        </w:rPr>
        <w:t>wspieranie rozwoju dzieci i rodzin, w których występuje problem alkoholizmu</w:t>
      </w:r>
      <w:r w:rsidR="005878BE" w:rsidRPr="005878BE">
        <w:rPr>
          <w:rFonts w:asciiTheme="minorHAnsi" w:hAnsiTheme="minorHAnsi" w:cstheme="minorHAnsi"/>
          <w:szCs w:val="24"/>
        </w:rPr>
        <w:t xml:space="preserve"> oraz </w:t>
      </w:r>
      <w:r w:rsidRPr="005878BE">
        <w:rPr>
          <w:rFonts w:asciiTheme="minorHAnsi" w:hAnsiTheme="minorHAnsi" w:cstheme="minorHAnsi"/>
          <w:szCs w:val="24"/>
        </w:rPr>
        <w:t>stworzenie możliwości korzystania z pomocy terapeutycznej osób uzależnionych.</w:t>
      </w:r>
    </w:p>
    <w:p w:rsidR="008D74D0" w:rsidRPr="005878BE" w:rsidRDefault="008D74D0" w:rsidP="0044088E">
      <w:pPr>
        <w:rPr>
          <w:rFonts w:asciiTheme="minorHAnsi" w:hAnsiTheme="minorHAnsi" w:cstheme="minorHAnsi"/>
          <w:szCs w:val="24"/>
          <w:u w:val="single"/>
        </w:rPr>
      </w:pPr>
      <w:r w:rsidRPr="005878BE">
        <w:rPr>
          <w:rFonts w:asciiTheme="minorHAnsi" w:hAnsiTheme="minorHAnsi" w:cstheme="minorHAnsi"/>
          <w:szCs w:val="24"/>
          <w:u w:val="single"/>
        </w:rPr>
        <w:t>Narkomania</w:t>
      </w:r>
    </w:p>
    <w:p w:rsidR="006E0BAD" w:rsidRPr="00C3537D" w:rsidRDefault="008D74D0" w:rsidP="006E0BAD">
      <w:pPr>
        <w:rPr>
          <w:szCs w:val="24"/>
        </w:rPr>
      </w:pPr>
      <w:r w:rsidRPr="006E0BAD">
        <w:t>Narkomania jest poważną chorobą cywilizacyjną, podobnie jak inne uzależnienia i pozostaje w całkowitej sprzeczności ze zdrowym stylem życia. Narkomania jest nałogiem, czyli wyuczonym i</w:t>
      </w:r>
      <w:r w:rsidR="001D7009" w:rsidRPr="006E0BAD">
        <w:t xml:space="preserve"> </w:t>
      </w:r>
      <w:r w:rsidRPr="006E0BAD">
        <w:t>utrwalonym szkodliwym przyzwyczajeniem zażywania środków odurzających</w:t>
      </w:r>
      <w:r w:rsidR="001D7009" w:rsidRPr="006E0BAD">
        <w:t xml:space="preserve">, </w:t>
      </w:r>
      <w:r w:rsidRPr="006E0BAD">
        <w:t>substancji psychoaktywnych</w:t>
      </w:r>
      <w:r w:rsidR="001D7009" w:rsidRPr="006E0BAD">
        <w:t xml:space="preserve">, </w:t>
      </w:r>
      <w:r w:rsidRPr="006E0BAD">
        <w:t xml:space="preserve">które powodują poważne następstwa zdrowotne oraz zakłócenia życia społecznego. </w:t>
      </w:r>
      <w:r w:rsidR="006E0BAD" w:rsidRPr="008732DB">
        <w:rPr>
          <w:szCs w:val="24"/>
        </w:rPr>
        <w:t>Szerzeniu się</w:t>
      </w:r>
      <w:r w:rsidR="006E0BAD">
        <w:rPr>
          <w:szCs w:val="24"/>
        </w:rPr>
        <w:t xml:space="preserve"> narkomanii sprzyja </w:t>
      </w:r>
      <w:r w:rsidR="006E0BAD" w:rsidRPr="00C3537D">
        <w:rPr>
          <w:szCs w:val="24"/>
        </w:rPr>
        <w:t xml:space="preserve">większa powszechność </w:t>
      </w:r>
      <w:r w:rsidR="006E0BAD" w:rsidRPr="00C3537D">
        <w:rPr>
          <w:szCs w:val="24"/>
        </w:rPr>
        <w:br/>
        <w:t>i dostępność środków odurzających, panująca moda na ich zażywanie, chęć poszukiwania nowych wrażeń i doznań oraz traktowanie narkotyków jako środków umożliwiających ucieczkę od trudności życia codziennego, rozładowanie stresu i konfliktów.</w:t>
      </w:r>
    </w:p>
    <w:p w:rsidR="006E0BAD" w:rsidRPr="008728AA" w:rsidRDefault="006E0BAD" w:rsidP="006E0BAD">
      <w:r w:rsidRPr="00C3537D">
        <w:t>Najczęstszymi</w:t>
      </w:r>
      <w:r w:rsidRPr="008728AA">
        <w:t xml:space="preserve"> przyczynami sięgania po narkotyki, zwłaszcza przez dzieci i młodzież są: trudne sytuacje życiowe, poszukiwanie ucieczki od problemów życia codziennego, bezradność życiowa, wpływ grupy rówieśniczej, ciekawość, ukształtowanie w toku wychowania pewnych szczególnych cech osobowości, określanych jako skłonność do nałogów. W chwili obecnej jednak najbardziej powszechne są tzw. „dopalacze”. Ponadto za grupę najbardziej narażoną uznaje się młodzież oraz pokolenie obecnych 30 i 40-latków. </w:t>
      </w:r>
    </w:p>
    <w:p w:rsidR="006E0BAD" w:rsidRPr="00C3537D" w:rsidRDefault="006E0BAD" w:rsidP="006E0BAD">
      <w:pPr>
        <w:rPr>
          <w:rFonts w:asciiTheme="minorHAnsi" w:hAnsiTheme="minorHAnsi" w:cstheme="minorHAnsi"/>
        </w:rPr>
      </w:pPr>
      <w:r w:rsidRPr="00C3537D">
        <w:t xml:space="preserve">Bardzo ważną rolę w zwalczaniu narkomanii odgrywa edukacja, która uświadamia zagrożenie, a przede wszystkim kształtuje właściwe postawy. W placówkach oświatowych realizuje się szkolne programy profilaktyczne podczas zajęć wychowawczych, plastycznych, humanistycznych, sportowych. Zajęcia dotyczą profilaktyki wszelkich uzależnień: nikotynowych, alkoholowych i narkotykowych. </w:t>
      </w:r>
      <w:r w:rsidRPr="00C3537D">
        <w:rPr>
          <w:snapToGrid w:val="0"/>
        </w:rPr>
        <w:t>Realizacja programów</w:t>
      </w:r>
      <w:r w:rsidRPr="00C3537D">
        <w:t xml:space="preserve"> profilaktycznych ma na celu kształtowanie właściwych postaw i zachowań obywatelskich młodych osób, przygotowanie ich do życia w rodzinie i we współczesnym świecie oraz </w:t>
      </w:r>
    </w:p>
    <w:p w:rsidR="008D74D0" w:rsidRPr="006E0BAD" w:rsidRDefault="008D74D0" w:rsidP="001453E4">
      <w:pPr>
        <w:pStyle w:val="Styl1"/>
        <w:numPr>
          <w:ilvl w:val="0"/>
          <w:numId w:val="36"/>
        </w:numPr>
      </w:pPr>
      <w:r w:rsidRPr="006E0BAD">
        <w:t xml:space="preserve">wdrażanie dbałości o własne prawa i poszanowanie praw innych, troskę o bezpieczeństwo w każdej sytuacji życiowej, </w:t>
      </w:r>
    </w:p>
    <w:p w:rsidR="008D74D0" w:rsidRPr="006E0BAD" w:rsidRDefault="008D74D0" w:rsidP="001453E4">
      <w:pPr>
        <w:pStyle w:val="Styl1"/>
        <w:numPr>
          <w:ilvl w:val="0"/>
          <w:numId w:val="36"/>
        </w:numPr>
        <w:rPr>
          <w:bCs/>
        </w:rPr>
      </w:pPr>
      <w:r w:rsidRPr="006E0BAD">
        <w:rPr>
          <w:snapToGrid w:val="0"/>
        </w:rPr>
        <w:t>propagowanie aktywnego spędzania wolnego czasu i zdrowego stylu życia,</w:t>
      </w:r>
    </w:p>
    <w:p w:rsidR="008D74D0" w:rsidRPr="006E0BAD" w:rsidRDefault="008D74D0" w:rsidP="001453E4">
      <w:pPr>
        <w:pStyle w:val="Styl1"/>
        <w:numPr>
          <w:ilvl w:val="0"/>
          <w:numId w:val="36"/>
        </w:numPr>
      </w:pPr>
      <w:r w:rsidRPr="006E0BAD">
        <w:t>kształcenie woli ucznia i zaspakajanie potrzeby przeżywania sukcesów,</w:t>
      </w:r>
    </w:p>
    <w:p w:rsidR="008D74D0" w:rsidRPr="006E0BAD" w:rsidRDefault="008D74D0" w:rsidP="001453E4">
      <w:pPr>
        <w:pStyle w:val="Styl1"/>
        <w:numPr>
          <w:ilvl w:val="0"/>
          <w:numId w:val="36"/>
        </w:numPr>
      </w:pPr>
      <w:r w:rsidRPr="006E0BAD">
        <w:t xml:space="preserve">kształtowanie środowiska sprzyjającego uczeniu się (rozwijanie motywacji uczniów jako jednej z najważniejszych sił ukierunkowujących działania uczniów), </w:t>
      </w:r>
    </w:p>
    <w:p w:rsidR="008D74D0" w:rsidRDefault="008D74D0" w:rsidP="001453E4">
      <w:pPr>
        <w:pStyle w:val="Styl1"/>
        <w:numPr>
          <w:ilvl w:val="0"/>
          <w:numId w:val="36"/>
        </w:numPr>
      </w:pPr>
      <w:r w:rsidRPr="006E0BAD">
        <w:lastRenderedPageBreak/>
        <w:t xml:space="preserve">wspieranie rozwoju fizycznego i zdrowotnego oraz rozwoju intelektualnego i psychicznego ucznia. </w:t>
      </w:r>
    </w:p>
    <w:p w:rsidR="001453E4" w:rsidRPr="00786622" w:rsidRDefault="001453E4" w:rsidP="001453E4">
      <w:r w:rsidRPr="00786622">
        <w:t>Profilaktyka może być prowadzona poprzez:</w:t>
      </w:r>
    </w:p>
    <w:p w:rsidR="001453E4" w:rsidRPr="00786622" w:rsidRDefault="001453E4" w:rsidP="001453E4">
      <w:pPr>
        <w:pStyle w:val="Akapitzlist"/>
        <w:numPr>
          <w:ilvl w:val="0"/>
          <w:numId w:val="36"/>
        </w:numPr>
      </w:pPr>
      <w:r w:rsidRPr="00786622">
        <w:t>lekcje wychowawcze o różnorodnej tematyce wg programów realizowanych w szkole lub indywidualnie przez nauczyciela,</w:t>
      </w:r>
    </w:p>
    <w:p w:rsidR="001453E4" w:rsidRPr="00786622" w:rsidRDefault="001453E4" w:rsidP="001453E4">
      <w:pPr>
        <w:pStyle w:val="Akapitzlist"/>
        <w:numPr>
          <w:ilvl w:val="0"/>
          <w:numId w:val="36"/>
        </w:numPr>
      </w:pPr>
      <w:r w:rsidRPr="00786622">
        <w:t>spotkania z policjantami w zakresie: bezpieczeństwa, wychowania komunikacyjnego, zagrożenia środkami psychotropowymi,</w:t>
      </w:r>
    </w:p>
    <w:p w:rsidR="001453E4" w:rsidRPr="00786622" w:rsidRDefault="001453E4" w:rsidP="001453E4">
      <w:pPr>
        <w:pStyle w:val="Akapitzlist"/>
        <w:numPr>
          <w:ilvl w:val="0"/>
          <w:numId w:val="36"/>
        </w:numPr>
      </w:pPr>
      <w:r w:rsidRPr="00786622">
        <w:t>spotkania z fachowcem z zakresu ratownictwa medycznego i pożarowego oraz zasad bezpieczeństwa,</w:t>
      </w:r>
    </w:p>
    <w:p w:rsidR="001453E4" w:rsidRPr="00786622" w:rsidRDefault="001453E4" w:rsidP="001453E4">
      <w:pPr>
        <w:pStyle w:val="Akapitzlist"/>
        <w:numPr>
          <w:ilvl w:val="0"/>
          <w:numId w:val="36"/>
        </w:numPr>
      </w:pPr>
      <w:r w:rsidRPr="00786622">
        <w:t>profilaktyka zdrowotna prowadzona przez lekarzy i pielęgniarki środowiskowe, szkolne,</w:t>
      </w:r>
    </w:p>
    <w:p w:rsidR="001453E4" w:rsidRPr="00786622" w:rsidRDefault="001453E4" w:rsidP="001453E4">
      <w:pPr>
        <w:pStyle w:val="Akapitzlist"/>
        <w:numPr>
          <w:ilvl w:val="0"/>
          <w:numId w:val="36"/>
        </w:numPr>
      </w:pPr>
      <w:r w:rsidRPr="00786622">
        <w:t xml:space="preserve">cykle zajęć dla uczniów obejmujące tematykę okresu dojrzewania. </w:t>
      </w:r>
    </w:p>
    <w:p w:rsidR="001453E4" w:rsidRPr="001453E4" w:rsidRDefault="001453E4" w:rsidP="001453E4">
      <w:pPr>
        <w:rPr>
          <w:szCs w:val="24"/>
        </w:rPr>
      </w:pPr>
      <w:r w:rsidRPr="001453E4">
        <w:rPr>
          <w:szCs w:val="24"/>
        </w:rPr>
        <w:t xml:space="preserve">W ramach profilaktyki problemowej prowadzi się w gminie również: pozalekcyjne zajęcia sportowe, organizowanie kolonii letnich i zimowych, dofinansowanie wycieczek oraz imprez okolicznościowych. </w:t>
      </w:r>
    </w:p>
    <w:p w:rsidR="001453E4" w:rsidRPr="00C3537D" w:rsidRDefault="001453E4" w:rsidP="001453E4">
      <w:r w:rsidRPr="00C3537D">
        <w:t xml:space="preserve">Ważnym elementem realizacji takich działań jest stała pedagogizacja rodziców – uświadamiania im zagrożeń, jakie niesie wiek dojrzewania oraz zagrożeń środowiska. </w:t>
      </w:r>
      <w:r>
        <w:t>Mimo, iż pr</w:t>
      </w:r>
      <w:r w:rsidRPr="001453E4">
        <w:rPr>
          <w:szCs w:val="24"/>
        </w:rPr>
        <w:t>oblem z narkotykami nie jest postrzegany jako jedno z najważniejszych</w:t>
      </w:r>
      <w:r w:rsidRPr="00C3537D">
        <w:t xml:space="preserve"> zagrożeń </w:t>
      </w:r>
      <w:r>
        <w:br/>
      </w:r>
      <w:r w:rsidRPr="00C3537D">
        <w:t>w gminie, jednak jest on obecny, a zagrożenie uzależnieniem jest bardzo duże</w:t>
      </w:r>
      <w:r>
        <w:t>.</w:t>
      </w:r>
    </w:p>
    <w:p w:rsidR="008719D4" w:rsidRPr="00B1139C" w:rsidRDefault="00150D54" w:rsidP="0044088E">
      <w:pPr>
        <w:rPr>
          <w:szCs w:val="24"/>
          <w:u w:val="single"/>
          <w:lang w:eastAsia="en-US"/>
        </w:rPr>
      </w:pPr>
      <w:r w:rsidRPr="00B1139C">
        <w:rPr>
          <w:szCs w:val="24"/>
          <w:u w:val="single"/>
          <w:lang w:eastAsia="en-US"/>
        </w:rPr>
        <w:t>Przemoc w rodzinie</w:t>
      </w:r>
    </w:p>
    <w:p w:rsidR="00B1139C" w:rsidRPr="00B1139C" w:rsidRDefault="00EA14E3" w:rsidP="00B1139C">
      <w:pPr>
        <w:rPr>
          <w:szCs w:val="24"/>
        </w:rPr>
      </w:pPr>
      <w:r w:rsidRPr="00B1139C">
        <w:t xml:space="preserve">Przemoc w rodzinie oznacza jednorazowe lub powtarzające się umyślne działania na szkodę bliskiej osoby bądź też zaniechanie działań koniecznych do ochrony zdrowia i życia osób najbliższych, a także innych osób zamieszkujących wspólnie lub wspólnie gospodarujących. </w:t>
      </w:r>
      <w:r w:rsidR="00B1139C" w:rsidRPr="00B1139C">
        <w:rPr>
          <w:szCs w:val="24"/>
        </w:rPr>
        <w:t xml:space="preserve">Przemoc w rodzinie jest problemem mającym często swoje źródło w uzależnieniach </w:t>
      </w:r>
      <w:r w:rsidR="00B1139C" w:rsidRPr="00B1139C">
        <w:rPr>
          <w:szCs w:val="24"/>
        </w:rPr>
        <w:br/>
        <w:t>i ubóstwie. Jej ofiarami są niejednokrotnie osoby słabe fizycznie, psychicznie, o niskim poczuciu własnej wartości, zależne od sprawcy. Na ogół są to kobiety i dzieci, rzadziej osoby niepełnosprawne, starsze i chore.</w:t>
      </w:r>
    </w:p>
    <w:p w:rsidR="009831BE" w:rsidRPr="003C5C3C" w:rsidRDefault="00710047" w:rsidP="00B1139C">
      <w:pPr>
        <w:rPr>
          <w:rFonts w:cs="Calibri"/>
          <w:szCs w:val="24"/>
        </w:rPr>
      </w:pPr>
      <w:r w:rsidRPr="00B1139C">
        <w:rPr>
          <w:rFonts w:cs="Calibri"/>
          <w:szCs w:val="24"/>
        </w:rPr>
        <w:t xml:space="preserve">Podmiotem realizującym zadania na rzecz przeciwdziałania przemocy w rodzinie, zgodnie </w:t>
      </w:r>
      <w:r w:rsidR="00851F56">
        <w:rPr>
          <w:rFonts w:cs="Calibri"/>
          <w:szCs w:val="24"/>
        </w:rPr>
        <w:br/>
      </w:r>
      <w:r w:rsidRPr="00B1139C">
        <w:rPr>
          <w:rFonts w:cs="Calibri"/>
          <w:szCs w:val="24"/>
        </w:rPr>
        <w:t>z ustawą o przeciwdziałaniu przemocy w rodzinie jest Zespół Interdyscyplinarny</w:t>
      </w:r>
      <w:r w:rsidR="00B1139C" w:rsidRPr="00B1139C">
        <w:rPr>
          <w:rFonts w:cs="Calibri"/>
          <w:szCs w:val="24"/>
        </w:rPr>
        <w:t xml:space="preserve"> </w:t>
      </w:r>
      <w:r w:rsidR="00851F56">
        <w:rPr>
          <w:rFonts w:cs="Calibri"/>
          <w:szCs w:val="24"/>
        </w:rPr>
        <w:br/>
      </w:r>
      <w:r w:rsidR="00B1139C" w:rsidRPr="00B1139C">
        <w:rPr>
          <w:rFonts w:cs="Calibri"/>
          <w:szCs w:val="24"/>
        </w:rPr>
        <w:t>ds. przeciwdziałania przemocy w rodzinie</w:t>
      </w:r>
      <w:r w:rsidRPr="00B1139C">
        <w:rPr>
          <w:rFonts w:cs="Calibri"/>
          <w:szCs w:val="24"/>
        </w:rPr>
        <w:t xml:space="preserve">, </w:t>
      </w:r>
      <w:r w:rsidR="009831BE" w:rsidRPr="00B1139C">
        <w:rPr>
          <w:rFonts w:cs="Calibri"/>
          <w:szCs w:val="24"/>
        </w:rPr>
        <w:t xml:space="preserve">w skład którego wchodzą przedstawiciele </w:t>
      </w:r>
      <w:r w:rsidRPr="00B1139C">
        <w:rPr>
          <w:rFonts w:cs="Calibri"/>
          <w:szCs w:val="24"/>
        </w:rPr>
        <w:t xml:space="preserve">służb, instytucji i organizacji działających w obszarze wsparcia społecznego. Działania Zespołu zmierzają do poprawy sposobów udzielania pomocy osobom doświadczającym przemocy, ich najbliższemu otoczeniu poprzez </w:t>
      </w:r>
      <w:r w:rsidRPr="003C5C3C">
        <w:rPr>
          <w:rFonts w:cs="Calibri"/>
          <w:szCs w:val="24"/>
        </w:rPr>
        <w:t xml:space="preserve">kreowanie lokalnej polityki wobec problemu </w:t>
      </w:r>
      <w:r w:rsidR="00851F56">
        <w:rPr>
          <w:rFonts w:cs="Calibri"/>
          <w:szCs w:val="24"/>
        </w:rPr>
        <w:br/>
      </w:r>
      <w:r w:rsidRPr="003C5C3C">
        <w:rPr>
          <w:rFonts w:cs="Calibri"/>
          <w:szCs w:val="24"/>
        </w:rPr>
        <w:t xml:space="preserve">i wypracowywania procedur oraz standardów. </w:t>
      </w:r>
      <w:r w:rsidR="009831BE" w:rsidRPr="003C5C3C">
        <w:rPr>
          <w:rFonts w:cs="Calibri"/>
          <w:szCs w:val="24"/>
        </w:rPr>
        <w:t>Do zada</w:t>
      </w:r>
      <w:r w:rsidR="00B1139C" w:rsidRPr="003C5C3C">
        <w:rPr>
          <w:rFonts w:cs="Calibri"/>
          <w:szCs w:val="24"/>
        </w:rPr>
        <w:t>ń</w:t>
      </w:r>
      <w:r w:rsidR="009831BE" w:rsidRPr="003C5C3C">
        <w:rPr>
          <w:rFonts w:cs="Calibri"/>
          <w:szCs w:val="24"/>
        </w:rPr>
        <w:t xml:space="preserve"> Zespołu należy:</w:t>
      </w:r>
    </w:p>
    <w:p w:rsidR="003C5C3C" w:rsidRPr="003C5C3C" w:rsidRDefault="009831BE" w:rsidP="0044088E">
      <w:pPr>
        <w:autoSpaceDE w:val="0"/>
        <w:autoSpaceDN w:val="0"/>
        <w:adjustRightInd w:val="0"/>
        <w:rPr>
          <w:rFonts w:cs="Calibri"/>
          <w:szCs w:val="24"/>
        </w:rPr>
      </w:pPr>
      <w:r w:rsidRPr="003C5C3C">
        <w:rPr>
          <w:rFonts w:cs="Calibri"/>
          <w:szCs w:val="24"/>
        </w:rPr>
        <w:t xml:space="preserve">- </w:t>
      </w:r>
      <w:r w:rsidR="003C5C3C" w:rsidRPr="003C5C3C">
        <w:rPr>
          <w:rFonts w:cs="Calibri"/>
          <w:szCs w:val="24"/>
        </w:rPr>
        <w:t>diagnozowanie problemu przemocy w rodzinie na terenie gminy,</w:t>
      </w:r>
    </w:p>
    <w:p w:rsidR="009831BE" w:rsidRPr="003C5C3C" w:rsidRDefault="003C5C3C" w:rsidP="0044088E">
      <w:pPr>
        <w:autoSpaceDE w:val="0"/>
        <w:autoSpaceDN w:val="0"/>
        <w:adjustRightInd w:val="0"/>
        <w:rPr>
          <w:rFonts w:cs="Calibri"/>
          <w:szCs w:val="24"/>
        </w:rPr>
      </w:pPr>
      <w:r w:rsidRPr="003C5C3C">
        <w:rPr>
          <w:rFonts w:cs="Calibri"/>
          <w:szCs w:val="24"/>
        </w:rPr>
        <w:t xml:space="preserve">- </w:t>
      </w:r>
      <w:r w:rsidR="009831BE" w:rsidRPr="003C5C3C">
        <w:rPr>
          <w:rFonts w:cs="Calibri"/>
          <w:szCs w:val="24"/>
        </w:rPr>
        <w:t xml:space="preserve">integrowanie i koordynowanie działań podmiotów, których przedstawiciele wchodzą </w:t>
      </w:r>
      <w:r w:rsidR="009831BE" w:rsidRPr="003C5C3C">
        <w:rPr>
          <w:rFonts w:cs="Calibri"/>
          <w:szCs w:val="24"/>
        </w:rPr>
        <w:br/>
        <w:t>w skład Zespołu,</w:t>
      </w:r>
    </w:p>
    <w:p w:rsidR="009831BE" w:rsidRPr="003C5C3C" w:rsidRDefault="009831BE" w:rsidP="0044088E">
      <w:pPr>
        <w:autoSpaceDE w:val="0"/>
        <w:autoSpaceDN w:val="0"/>
        <w:adjustRightInd w:val="0"/>
        <w:rPr>
          <w:rFonts w:cs="Calibri"/>
          <w:szCs w:val="24"/>
        </w:rPr>
      </w:pPr>
      <w:r w:rsidRPr="003C5C3C">
        <w:rPr>
          <w:rFonts w:cs="Calibri"/>
          <w:szCs w:val="24"/>
        </w:rPr>
        <w:t>-</w:t>
      </w:r>
      <w:r w:rsidR="003C5C3C" w:rsidRPr="003C5C3C">
        <w:rPr>
          <w:rFonts w:cs="Calibri"/>
          <w:szCs w:val="24"/>
        </w:rPr>
        <w:t xml:space="preserve"> </w:t>
      </w:r>
      <w:r w:rsidRPr="003C5C3C">
        <w:rPr>
          <w:rFonts w:cs="Calibri"/>
          <w:szCs w:val="24"/>
        </w:rPr>
        <w:t>podejmowanie działań w środowisku zagrożonym przemocą w rodzinie, mających na celu przeciwdziałanie temu zjawisku,</w:t>
      </w:r>
    </w:p>
    <w:p w:rsidR="009831BE" w:rsidRPr="003C5C3C" w:rsidRDefault="009831BE" w:rsidP="0044088E">
      <w:pPr>
        <w:autoSpaceDE w:val="0"/>
        <w:autoSpaceDN w:val="0"/>
        <w:adjustRightInd w:val="0"/>
        <w:rPr>
          <w:rFonts w:cs="Calibri"/>
          <w:szCs w:val="24"/>
        </w:rPr>
      </w:pPr>
      <w:r w:rsidRPr="003C5C3C">
        <w:rPr>
          <w:rFonts w:cs="Calibri"/>
          <w:szCs w:val="24"/>
        </w:rPr>
        <w:lastRenderedPageBreak/>
        <w:t>- inicjowanie interwencji w środowisku zagrożonym przemocą w rodzinie,</w:t>
      </w:r>
    </w:p>
    <w:p w:rsidR="009831BE" w:rsidRPr="003C5C3C" w:rsidRDefault="009831BE" w:rsidP="0044088E">
      <w:pPr>
        <w:autoSpaceDE w:val="0"/>
        <w:autoSpaceDN w:val="0"/>
        <w:adjustRightInd w:val="0"/>
        <w:rPr>
          <w:rFonts w:cs="Calibri"/>
          <w:szCs w:val="24"/>
        </w:rPr>
      </w:pPr>
      <w:r w:rsidRPr="003C5C3C">
        <w:rPr>
          <w:rFonts w:cs="Calibri"/>
          <w:szCs w:val="24"/>
        </w:rPr>
        <w:t xml:space="preserve">- rozpowszechnianie informacji o instytucjach, osobach i możliwościach udzielania pomocy </w:t>
      </w:r>
      <w:r w:rsidR="00851F56">
        <w:rPr>
          <w:rFonts w:cs="Calibri"/>
          <w:szCs w:val="24"/>
        </w:rPr>
        <w:br/>
      </w:r>
      <w:r w:rsidRPr="003C5C3C">
        <w:rPr>
          <w:rFonts w:cs="Calibri"/>
          <w:szCs w:val="24"/>
        </w:rPr>
        <w:t>w środowisku lokalnym,</w:t>
      </w:r>
    </w:p>
    <w:p w:rsidR="009831BE" w:rsidRPr="00283A21" w:rsidRDefault="009831BE" w:rsidP="0044088E">
      <w:pPr>
        <w:autoSpaceDE w:val="0"/>
        <w:autoSpaceDN w:val="0"/>
        <w:adjustRightInd w:val="0"/>
        <w:rPr>
          <w:rFonts w:cs="Calibri"/>
          <w:szCs w:val="24"/>
        </w:rPr>
      </w:pPr>
      <w:r w:rsidRPr="00283A21">
        <w:rPr>
          <w:rFonts w:cs="Calibri"/>
          <w:szCs w:val="24"/>
        </w:rPr>
        <w:t xml:space="preserve">- inicjowanie działań w stosunku do osób stosujących przemoc. </w:t>
      </w:r>
    </w:p>
    <w:p w:rsidR="003C5C3C" w:rsidRPr="00283A21" w:rsidRDefault="00EA14E3" w:rsidP="0044088E">
      <w:pPr>
        <w:rPr>
          <w:bCs/>
        </w:rPr>
      </w:pPr>
      <w:r w:rsidRPr="00283A21">
        <w:rPr>
          <w:bCs/>
        </w:rPr>
        <w:t xml:space="preserve">Według sprawozdania </w:t>
      </w:r>
      <w:r w:rsidR="003C5C3C" w:rsidRPr="00283A21">
        <w:rPr>
          <w:bCs/>
        </w:rPr>
        <w:t xml:space="preserve">z działalności </w:t>
      </w:r>
      <w:r w:rsidRPr="00283A21">
        <w:t xml:space="preserve">Zespołu Interdyscyplinarnego </w:t>
      </w:r>
      <w:r w:rsidR="003C5C3C" w:rsidRPr="00283A21">
        <w:t xml:space="preserve">ds. </w:t>
      </w:r>
      <w:r w:rsidRPr="00283A21">
        <w:t xml:space="preserve">przeciwdziałania przemocy w rodzinie w </w:t>
      </w:r>
      <w:r w:rsidR="009123FF" w:rsidRPr="00283A21">
        <w:t>Koński</w:t>
      </w:r>
      <w:r w:rsidR="003C5C3C" w:rsidRPr="00283A21">
        <w:t>ch</w:t>
      </w:r>
      <w:r w:rsidRPr="00283A21">
        <w:rPr>
          <w:bCs/>
        </w:rPr>
        <w:t xml:space="preserve"> w 20</w:t>
      </w:r>
      <w:r w:rsidR="003C5C3C" w:rsidRPr="00283A21">
        <w:rPr>
          <w:bCs/>
        </w:rPr>
        <w:t>21</w:t>
      </w:r>
      <w:r w:rsidRPr="00283A21">
        <w:rPr>
          <w:bCs/>
        </w:rPr>
        <w:t xml:space="preserve"> roku</w:t>
      </w:r>
      <w:r w:rsidR="003C5C3C" w:rsidRPr="00283A21">
        <w:rPr>
          <w:bCs/>
        </w:rPr>
        <w:t>:</w:t>
      </w:r>
    </w:p>
    <w:p w:rsidR="00283A21" w:rsidRPr="00ED47D2" w:rsidRDefault="003C5C3C" w:rsidP="00F668C4">
      <w:pPr>
        <w:pStyle w:val="Akapitzlist"/>
        <w:numPr>
          <w:ilvl w:val="0"/>
          <w:numId w:val="14"/>
        </w:numPr>
        <w:ind w:left="0" w:firstLine="0"/>
        <w:contextualSpacing w:val="0"/>
        <w:rPr>
          <w:rFonts w:cs="Calibri"/>
          <w:bCs/>
        </w:rPr>
      </w:pPr>
      <w:r w:rsidRPr="00283A21">
        <w:rPr>
          <w:bCs/>
        </w:rPr>
        <w:t>wpłynęło 119</w:t>
      </w:r>
      <w:r w:rsidR="00F44251" w:rsidRPr="00283A21">
        <w:rPr>
          <w:bCs/>
        </w:rPr>
        <w:t xml:space="preserve"> </w:t>
      </w:r>
      <w:r w:rsidRPr="00283A21">
        <w:rPr>
          <w:bCs/>
        </w:rPr>
        <w:t xml:space="preserve">formularzy </w:t>
      </w:r>
      <w:r w:rsidR="00EA14E3" w:rsidRPr="00283A21">
        <w:rPr>
          <w:bCs/>
        </w:rPr>
        <w:t>„Niebieskie Karty</w:t>
      </w:r>
      <w:r w:rsidRPr="00283A21">
        <w:rPr>
          <w:bCs/>
        </w:rPr>
        <w:t xml:space="preserve"> A</w:t>
      </w:r>
      <w:r w:rsidR="00EA14E3" w:rsidRPr="00283A21">
        <w:rPr>
          <w:bCs/>
        </w:rPr>
        <w:t>”</w:t>
      </w:r>
      <w:r w:rsidRPr="00283A21">
        <w:rPr>
          <w:bCs/>
        </w:rPr>
        <w:t xml:space="preserve">, w tym 68 z terenu miasta i 51 </w:t>
      </w:r>
      <w:r w:rsidRPr="00283A21">
        <w:rPr>
          <w:bCs/>
        </w:rPr>
        <w:br/>
        <w:t>z obszaru wiejskiego gminy</w:t>
      </w:r>
      <w:r w:rsidR="00283A21" w:rsidRPr="00283A21">
        <w:rPr>
          <w:bCs/>
        </w:rPr>
        <w:t xml:space="preserve"> (</w:t>
      </w:r>
      <w:r w:rsidR="00283A21" w:rsidRPr="00283A21">
        <w:rPr>
          <w:rFonts w:eastAsia="SimSun" w:cs="Calibri"/>
          <w:szCs w:val="24"/>
          <w:lang w:eastAsia="zh-CN" w:bidi="hi-IN"/>
        </w:rPr>
        <w:t>101 formularzy zostało założonych   przez funkcjonariuszy Komendy Powiatowej Policji w Końskich, 13 formularzy wszczęli   pracownicy socjalni Miejsko-Gminnego Ośrodka Pomocy Społecznej w Końskich; Gminna Komisja Rozwiązywania Problemów Alkoholowych w Końskich założyła 2 procedury „Niebieskie Karty”, 3 zostały wszczęte przez przedstawicieli oświaty)</w:t>
      </w:r>
      <w:r w:rsidR="00283A21">
        <w:rPr>
          <w:rFonts w:eastAsia="SimSun" w:cs="Calibri"/>
          <w:szCs w:val="24"/>
          <w:lang w:eastAsia="zh-CN" w:bidi="hi-IN"/>
        </w:rPr>
        <w:t>,</w:t>
      </w:r>
    </w:p>
    <w:p w:rsidR="00283A21" w:rsidRPr="00ED47D2" w:rsidRDefault="00283A21" w:rsidP="00F668C4">
      <w:pPr>
        <w:pStyle w:val="Akapitzlist"/>
        <w:numPr>
          <w:ilvl w:val="0"/>
          <w:numId w:val="14"/>
        </w:numPr>
        <w:ind w:left="0" w:firstLine="0"/>
        <w:contextualSpacing w:val="0"/>
        <w:rPr>
          <w:rFonts w:cs="Calibri"/>
          <w:bCs/>
        </w:rPr>
      </w:pPr>
      <w:r w:rsidRPr="00ED47D2">
        <w:rPr>
          <w:rFonts w:eastAsia="SimSun" w:cs="Calibri"/>
          <w:szCs w:val="24"/>
          <w:lang w:eastAsia="zh-CN" w:bidi="hi-IN"/>
        </w:rPr>
        <w:t>osoby, co do których istniało podejrzenie, że doznają  przemocy w rodzinie w 2021r, podobnie jak w latach poprzednich były głównie kobiety,</w:t>
      </w:r>
    </w:p>
    <w:p w:rsidR="00283A21" w:rsidRPr="00ED47D2" w:rsidRDefault="00ED47D2" w:rsidP="00F668C4">
      <w:pPr>
        <w:pStyle w:val="Akapitzlist"/>
        <w:numPr>
          <w:ilvl w:val="0"/>
          <w:numId w:val="14"/>
        </w:numPr>
        <w:ind w:left="0" w:firstLine="0"/>
        <w:contextualSpacing w:val="0"/>
        <w:rPr>
          <w:rFonts w:cs="Calibri"/>
          <w:bCs/>
        </w:rPr>
      </w:pPr>
      <w:r w:rsidRPr="00ED47D2">
        <w:rPr>
          <w:rFonts w:cs="Calibri"/>
          <w:bCs/>
        </w:rPr>
        <w:t>prowadzono i objęto pomocą 139 rodziny, w których prowadzona była procedura „Niebieskie karty” wszczęta w 2021r. i latach poprzednich</w:t>
      </w:r>
    </w:p>
    <w:p w:rsidR="00CB0AAC" w:rsidRPr="00A50F2B" w:rsidRDefault="00EA14E3" w:rsidP="00F668C4">
      <w:pPr>
        <w:pStyle w:val="Akapitzlist"/>
        <w:numPr>
          <w:ilvl w:val="0"/>
          <w:numId w:val="14"/>
        </w:numPr>
        <w:ind w:left="0" w:firstLine="0"/>
        <w:contextualSpacing w:val="0"/>
        <w:rPr>
          <w:bCs/>
        </w:rPr>
      </w:pPr>
      <w:r w:rsidRPr="00283A21">
        <w:t>skierow</w:t>
      </w:r>
      <w:r w:rsidR="00CB0AAC" w:rsidRPr="00283A21">
        <w:t xml:space="preserve">ano </w:t>
      </w:r>
      <w:r w:rsidR="00283A21" w:rsidRPr="00283A21">
        <w:t xml:space="preserve">14 wniosków </w:t>
      </w:r>
      <w:r w:rsidR="00CB0AAC" w:rsidRPr="00283A21">
        <w:t xml:space="preserve">do Gminnej Komisji Rozwiązywania Problemów </w:t>
      </w:r>
      <w:r w:rsidR="00CB0AAC" w:rsidRPr="00A50F2B">
        <w:t xml:space="preserve">Alkoholowych w </w:t>
      </w:r>
      <w:r w:rsidR="009123FF" w:rsidRPr="00A50F2B">
        <w:t>Końskich</w:t>
      </w:r>
      <w:r w:rsidR="00283A21" w:rsidRPr="00A50F2B">
        <w:t xml:space="preserve"> o podjęcie czynności zmierzających do zastosowania leczenia odwykowego wobec osób w procedurze</w:t>
      </w:r>
      <w:r w:rsidR="00CB0AAC" w:rsidRPr="00A50F2B">
        <w:t xml:space="preserve">, </w:t>
      </w:r>
    </w:p>
    <w:p w:rsidR="00ED47D2" w:rsidRPr="00A50F2B" w:rsidRDefault="00ED47D2" w:rsidP="00F668C4">
      <w:pPr>
        <w:pStyle w:val="Akapitzlist"/>
        <w:numPr>
          <w:ilvl w:val="0"/>
          <w:numId w:val="14"/>
        </w:numPr>
        <w:ind w:left="0" w:firstLine="0"/>
        <w:contextualSpacing w:val="0"/>
        <w:rPr>
          <w:szCs w:val="24"/>
        </w:rPr>
      </w:pPr>
      <w:r w:rsidRPr="00A50F2B">
        <w:t xml:space="preserve">wystosowano do Prokuratury Rejonowej w Końskich 6 wniosków wobec sprawców przemocy o podejrzenie popełnienia przestępstwa  z art. 207 kk, </w:t>
      </w:r>
    </w:p>
    <w:p w:rsidR="00ED47D2" w:rsidRPr="00A50F2B" w:rsidRDefault="00ED47D2" w:rsidP="00F668C4">
      <w:pPr>
        <w:pStyle w:val="Akapitzlist"/>
        <w:numPr>
          <w:ilvl w:val="0"/>
          <w:numId w:val="14"/>
        </w:numPr>
        <w:ind w:left="0" w:firstLine="0"/>
        <w:contextualSpacing w:val="0"/>
        <w:rPr>
          <w:szCs w:val="24"/>
        </w:rPr>
      </w:pPr>
      <w:r w:rsidRPr="00A50F2B">
        <w:rPr>
          <w:bCs/>
        </w:rPr>
        <w:t xml:space="preserve">przesłano </w:t>
      </w:r>
      <w:r w:rsidR="00CB0AAC" w:rsidRPr="00A50F2B">
        <w:rPr>
          <w:bCs/>
        </w:rPr>
        <w:t xml:space="preserve">w </w:t>
      </w:r>
      <w:r w:rsidRPr="00A50F2B">
        <w:rPr>
          <w:bCs/>
        </w:rPr>
        <w:t>1</w:t>
      </w:r>
      <w:r w:rsidR="00CB0AAC" w:rsidRPr="00A50F2B">
        <w:rPr>
          <w:bCs/>
        </w:rPr>
        <w:t xml:space="preserve">6 przypadkach </w:t>
      </w:r>
      <w:r w:rsidRPr="00A50F2B">
        <w:rPr>
          <w:bCs/>
        </w:rPr>
        <w:t>do Sądu Rejonowego w Końskich wnioski o sprawdzenie sytuacji małoletnich dzieci,</w:t>
      </w:r>
    </w:p>
    <w:p w:rsidR="00ED47D2" w:rsidRPr="00A50F2B" w:rsidRDefault="00ED47D2" w:rsidP="00F668C4">
      <w:pPr>
        <w:pStyle w:val="Akapitzlist"/>
        <w:numPr>
          <w:ilvl w:val="0"/>
          <w:numId w:val="14"/>
        </w:numPr>
        <w:ind w:left="0" w:firstLine="0"/>
        <w:contextualSpacing w:val="0"/>
        <w:rPr>
          <w:szCs w:val="24"/>
        </w:rPr>
      </w:pPr>
      <w:r w:rsidRPr="00A50F2B">
        <w:rPr>
          <w:bCs/>
        </w:rPr>
        <w:t xml:space="preserve">wszczęto 11 procedur „Niebieskie karty” w 10 rodzinach w przypadku podejrzenia stosowania przemocy w rodzinie wobec dzieci. </w:t>
      </w:r>
    </w:p>
    <w:p w:rsidR="007A7E85" w:rsidRPr="00283A21" w:rsidRDefault="00EA14E3" w:rsidP="00F668C4">
      <w:pPr>
        <w:pStyle w:val="Akapitzlist"/>
        <w:numPr>
          <w:ilvl w:val="0"/>
          <w:numId w:val="14"/>
        </w:numPr>
        <w:ind w:left="0" w:firstLine="0"/>
        <w:contextualSpacing w:val="0"/>
        <w:rPr>
          <w:szCs w:val="24"/>
        </w:rPr>
      </w:pPr>
      <w:r w:rsidRPr="00ED47D2">
        <w:rPr>
          <w:bCs/>
        </w:rPr>
        <w:t>zakończ</w:t>
      </w:r>
      <w:r w:rsidR="00CB0AAC" w:rsidRPr="00ED47D2">
        <w:rPr>
          <w:bCs/>
        </w:rPr>
        <w:t>ono</w:t>
      </w:r>
      <w:r w:rsidRPr="00ED47D2">
        <w:rPr>
          <w:bCs/>
        </w:rPr>
        <w:t xml:space="preserve"> </w:t>
      </w:r>
      <w:r w:rsidR="00283A21" w:rsidRPr="00ED47D2">
        <w:rPr>
          <w:bCs/>
        </w:rPr>
        <w:t>79</w:t>
      </w:r>
      <w:r w:rsidRPr="00ED47D2">
        <w:rPr>
          <w:bCs/>
        </w:rPr>
        <w:t xml:space="preserve"> procedur „Niebieski</w:t>
      </w:r>
      <w:r w:rsidR="00CB0AAC" w:rsidRPr="00ED47D2">
        <w:rPr>
          <w:bCs/>
        </w:rPr>
        <w:t>ch</w:t>
      </w:r>
      <w:r w:rsidRPr="00ED47D2">
        <w:rPr>
          <w:bCs/>
        </w:rPr>
        <w:t xml:space="preserve"> Kart”, w tym </w:t>
      </w:r>
      <w:r w:rsidR="00CB0AAC" w:rsidRPr="00ED47D2">
        <w:rPr>
          <w:bCs/>
        </w:rPr>
        <w:t xml:space="preserve">w </w:t>
      </w:r>
      <w:r w:rsidR="00283A21" w:rsidRPr="00ED47D2">
        <w:rPr>
          <w:bCs/>
        </w:rPr>
        <w:t>69</w:t>
      </w:r>
      <w:r w:rsidRPr="00ED47D2">
        <w:rPr>
          <w:bCs/>
        </w:rPr>
        <w:t xml:space="preserve"> </w:t>
      </w:r>
      <w:r w:rsidR="00CB0AAC" w:rsidRPr="00ED47D2">
        <w:rPr>
          <w:bCs/>
        </w:rPr>
        <w:t xml:space="preserve">przypadkach </w:t>
      </w:r>
      <w:r w:rsidRPr="00ED47D2">
        <w:rPr>
          <w:bCs/>
        </w:rPr>
        <w:t>procedur</w:t>
      </w:r>
      <w:r w:rsidR="00CB0AAC" w:rsidRPr="00ED47D2">
        <w:rPr>
          <w:bCs/>
        </w:rPr>
        <w:t>a została zakończona z powodu ustania przemocy w rodzinie</w:t>
      </w:r>
      <w:r w:rsidR="00283A21" w:rsidRPr="00ED47D2">
        <w:rPr>
          <w:bCs/>
        </w:rPr>
        <w:t xml:space="preserve"> oraz po zrealizowaniu indywidualnego planu pomocy</w:t>
      </w:r>
      <w:r w:rsidR="00CB0AAC" w:rsidRPr="00ED47D2">
        <w:rPr>
          <w:bCs/>
        </w:rPr>
        <w:t xml:space="preserve">, natomiast </w:t>
      </w:r>
      <w:r w:rsidR="00283A21" w:rsidRPr="00ED47D2">
        <w:rPr>
          <w:bCs/>
        </w:rPr>
        <w:t xml:space="preserve">10 </w:t>
      </w:r>
      <w:r w:rsidR="007A7E85" w:rsidRPr="00ED47D2">
        <w:rPr>
          <w:bCs/>
        </w:rPr>
        <w:t>„</w:t>
      </w:r>
      <w:r w:rsidR="00CB0AAC" w:rsidRPr="00ED47D2">
        <w:rPr>
          <w:bCs/>
        </w:rPr>
        <w:t>Nie</w:t>
      </w:r>
      <w:r w:rsidR="007A7E85" w:rsidRPr="00ED47D2">
        <w:rPr>
          <w:bCs/>
        </w:rPr>
        <w:t>b</w:t>
      </w:r>
      <w:r w:rsidR="00283A21" w:rsidRPr="00ED47D2">
        <w:rPr>
          <w:bCs/>
        </w:rPr>
        <w:t>ieskich</w:t>
      </w:r>
      <w:r w:rsidR="00CB0AAC" w:rsidRPr="00ED47D2">
        <w:rPr>
          <w:bCs/>
        </w:rPr>
        <w:t xml:space="preserve"> Kart</w:t>
      </w:r>
      <w:r w:rsidR="007A7E85" w:rsidRPr="00ED47D2">
        <w:rPr>
          <w:bCs/>
        </w:rPr>
        <w:t>”</w:t>
      </w:r>
      <w:r w:rsidR="00CB0AAC" w:rsidRPr="00ED47D2">
        <w:rPr>
          <w:bCs/>
        </w:rPr>
        <w:t xml:space="preserve"> zosta</w:t>
      </w:r>
      <w:r w:rsidR="007A7E85" w:rsidRPr="00ED47D2">
        <w:rPr>
          <w:bCs/>
        </w:rPr>
        <w:t>ł</w:t>
      </w:r>
      <w:r w:rsidR="00283A21" w:rsidRPr="00ED47D2">
        <w:rPr>
          <w:bCs/>
        </w:rPr>
        <w:t>o</w:t>
      </w:r>
      <w:r w:rsidR="00CB0AAC" w:rsidRPr="00ED47D2">
        <w:rPr>
          <w:bCs/>
        </w:rPr>
        <w:t xml:space="preserve"> zakończon</w:t>
      </w:r>
      <w:r w:rsidR="00283A21" w:rsidRPr="00ED47D2">
        <w:rPr>
          <w:bCs/>
        </w:rPr>
        <w:t>ych</w:t>
      </w:r>
      <w:r w:rsidR="00CB0AAC" w:rsidRPr="00ED47D2">
        <w:rPr>
          <w:bCs/>
        </w:rPr>
        <w:t xml:space="preserve"> </w:t>
      </w:r>
      <w:r w:rsidR="00283A21" w:rsidRPr="00ED47D2">
        <w:rPr>
          <w:bCs/>
        </w:rPr>
        <w:br/>
      </w:r>
      <w:r w:rsidR="00CB0AAC" w:rsidRPr="00ED47D2">
        <w:rPr>
          <w:bCs/>
        </w:rPr>
        <w:t>z u</w:t>
      </w:r>
      <w:r w:rsidR="007A7E85" w:rsidRPr="00ED47D2">
        <w:rPr>
          <w:bCs/>
        </w:rPr>
        <w:t>w</w:t>
      </w:r>
      <w:r w:rsidR="00CB0AAC" w:rsidRPr="00ED47D2">
        <w:rPr>
          <w:bCs/>
        </w:rPr>
        <w:t>agi na brak zasadności podejmowa</w:t>
      </w:r>
      <w:r w:rsidR="007A7E85" w:rsidRPr="00ED47D2">
        <w:rPr>
          <w:bCs/>
        </w:rPr>
        <w:t>n</w:t>
      </w:r>
      <w:r w:rsidR="00CB0AAC" w:rsidRPr="00ED47D2">
        <w:rPr>
          <w:bCs/>
        </w:rPr>
        <w:t>ia działań.</w:t>
      </w:r>
      <w:r w:rsidR="00CB0AAC" w:rsidRPr="00ED47D2">
        <w:rPr>
          <w:bCs/>
          <w:szCs w:val="24"/>
        </w:rPr>
        <w:t xml:space="preserve"> </w:t>
      </w:r>
    </w:p>
    <w:p w:rsidR="00A50F2B" w:rsidRPr="00A50F2B" w:rsidRDefault="00A50F2B" w:rsidP="00A50F2B">
      <w:pPr>
        <w:widowControl w:val="0"/>
        <w:textAlignment w:val="baseline"/>
        <w:rPr>
          <w:rFonts w:cs="Calibri"/>
        </w:rPr>
      </w:pPr>
      <w:r w:rsidRPr="00A50F2B">
        <w:rPr>
          <w:rFonts w:eastAsia="SimSun" w:cs="Calibri"/>
          <w:szCs w:val="24"/>
          <w:lang w:eastAsia="zh-CN" w:bidi="hi-IN"/>
        </w:rPr>
        <w:t xml:space="preserve">Zespół Interdyscyplinarny ds. </w:t>
      </w:r>
      <w:r>
        <w:rPr>
          <w:rFonts w:eastAsia="SimSun" w:cs="Calibri"/>
          <w:szCs w:val="24"/>
          <w:lang w:eastAsia="zh-CN" w:bidi="hi-IN"/>
        </w:rPr>
        <w:t>p</w:t>
      </w:r>
      <w:r w:rsidRPr="00A50F2B">
        <w:rPr>
          <w:rFonts w:eastAsia="SimSun" w:cs="Calibri"/>
          <w:szCs w:val="24"/>
          <w:lang w:eastAsia="zh-CN" w:bidi="hi-IN"/>
        </w:rPr>
        <w:t xml:space="preserve">rzeciwdziałania </w:t>
      </w:r>
      <w:r>
        <w:rPr>
          <w:rFonts w:eastAsia="SimSun" w:cs="Calibri"/>
          <w:szCs w:val="24"/>
          <w:lang w:eastAsia="zh-CN" w:bidi="hi-IN"/>
        </w:rPr>
        <w:t>p</w:t>
      </w:r>
      <w:r w:rsidRPr="00A50F2B">
        <w:rPr>
          <w:rFonts w:eastAsia="SimSun" w:cs="Calibri"/>
          <w:szCs w:val="24"/>
          <w:lang w:eastAsia="zh-CN" w:bidi="hi-IN"/>
        </w:rPr>
        <w:t xml:space="preserve">rzemocy w </w:t>
      </w:r>
      <w:r>
        <w:rPr>
          <w:rFonts w:eastAsia="SimSun" w:cs="Calibri"/>
          <w:szCs w:val="24"/>
          <w:lang w:eastAsia="zh-CN" w:bidi="hi-IN"/>
        </w:rPr>
        <w:t>r</w:t>
      </w:r>
      <w:r w:rsidRPr="00A50F2B">
        <w:rPr>
          <w:rFonts w:eastAsia="SimSun" w:cs="Calibri"/>
          <w:szCs w:val="24"/>
          <w:lang w:eastAsia="zh-CN" w:bidi="hi-IN"/>
        </w:rPr>
        <w:t>odzinie w Końskich podejm</w:t>
      </w:r>
      <w:r>
        <w:rPr>
          <w:rFonts w:eastAsia="SimSun" w:cs="Calibri"/>
          <w:szCs w:val="24"/>
          <w:lang w:eastAsia="zh-CN" w:bidi="hi-IN"/>
        </w:rPr>
        <w:t>uje</w:t>
      </w:r>
      <w:r w:rsidRPr="00A50F2B">
        <w:rPr>
          <w:rFonts w:eastAsia="SimSun" w:cs="Calibri"/>
          <w:szCs w:val="24"/>
          <w:lang w:eastAsia="zh-CN" w:bidi="hi-IN"/>
        </w:rPr>
        <w:t xml:space="preserve"> </w:t>
      </w:r>
      <w:r>
        <w:rPr>
          <w:rFonts w:eastAsia="SimSun" w:cs="Calibri"/>
          <w:szCs w:val="24"/>
          <w:lang w:eastAsia="zh-CN" w:bidi="hi-IN"/>
        </w:rPr>
        <w:br/>
      </w:r>
      <w:r w:rsidRPr="00A50F2B">
        <w:rPr>
          <w:rFonts w:eastAsia="SimSun" w:cs="Calibri"/>
          <w:szCs w:val="24"/>
          <w:lang w:eastAsia="zh-CN" w:bidi="hi-IN"/>
        </w:rPr>
        <w:t>i inicj</w:t>
      </w:r>
      <w:r>
        <w:rPr>
          <w:rFonts w:eastAsia="SimSun" w:cs="Calibri"/>
          <w:szCs w:val="24"/>
          <w:lang w:eastAsia="zh-CN" w:bidi="hi-IN"/>
        </w:rPr>
        <w:t>uje r</w:t>
      </w:r>
      <w:r w:rsidRPr="00A50F2B">
        <w:rPr>
          <w:rFonts w:eastAsia="SimSun" w:cs="Calibri"/>
          <w:szCs w:val="24"/>
          <w:lang w:eastAsia="zh-CN" w:bidi="hi-IN"/>
        </w:rPr>
        <w:t xml:space="preserve">óżne działania mające na celu pomoc rodzinom doznającym przemocy oraz rozpowszechnia informacje o instytucjach udzielających pomocy w środowisku lokalnym. </w:t>
      </w:r>
      <w:r w:rsidRPr="00A50F2B">
        <w:rPr>
          <w:rFonts w:cs="Calibri"/>
          <w:szCs w:val="24"/>
        </w:rPr>
        <w:t>Na stronie Miejsko-Gminnego Ośrodka Pomocy Społecznej w Końskich w zakładkach dotyczących przeciwdziałania przemocy mieszkańcy mogą uzyskać informację na temat placówek i instytucji świadczących pomoc osobom i rodzinom doznającym przemocy oraz poszerzyć wiedzę na temat zjawiska przemocy i mechanizmom im towarzyszącym.</w:t>
      </w:r>
      <w:r>
        <w:rPr>
          <w:rFonts w:cs="Calibri"/>
          <w:szCs w:val="24"/>
        </w:rPr>
        <w:t xml:space="preserve"> </w:t>
      </w:r>
      <w:r>
        <w:rPr>
          <w:rFonts w:cs="Calibri"/>
          <w:szCs w:val="24"/>
        </w:rPr>
        <w:br/>
      </w:r>
      <w:r w:rsidRPr="00A50F2B">
        <w:rPr>
          <w:rFonts w:cs="Calibri"/>
          <w:szCs w:val="24"/>
        </w:rPr>
        <w:t xml:space="preserve">W </w:t>
      </w:r>
      <w:r>
        <w:rPr>
          <w:rFonts w:cs="Calibri"/>
          <w:szCs w:val="24"/>
        </w:rPr>
        <w:t>MGOPS</w:t>
      </w:r>
      <w:r w:rsidRPr="00A50F2B">
        <w:rPr>
          <w:rFonts w:cs="Calibri"/>
          <w:szCs w:val="24"/>
        </w:rPr>
        <w:t xml:space="preserve"> realizowane jest poradnictwo dla osób i rodzin doświadczających przemocy. </w:t>
      </w:r>
      <w:r>
        <w:rPr>
          <w:rFonts w:cs="Calibri"/>
          <w:szCs w:val="24"/>
        </w:rPr>
        <w:br/>
      </w:r>
      <w:r w:rsidRPr="00A50F2B">
        <w:rPr>
          <w:rFonts w:cs="Calibri"/>
          <w:szCs w:val="24"/>
        </w:rPr>
        <w:t>Z porad  specjalistów ds. przeciwdziałania przemocy w  2021</w:t>
      </w:r>
      <w:r>
        <w:rPr>
          <w:rFonts w:cs="Calibri"/>
          <w:szCs w:val="24"/>
        </w:rPr>
        <w:t>r.</w:t>
      </w:r>
      <w:r w:rsidRPr="00A50F2B">
        <w:rPr>
          <w:rFonts w:cs="Calibri"/>
          <w:szCs w:val="24"/>
        </w:rPr>
        <w:t xml:space="preserve"> skorzystało  39 osób.</w:t>
      </w:r>
    </w:p>
    <w:p w:rsidR="00304D3A" w:rsidRPr="00127FF4" w:rsidRDefault="009F7331" w:rsidP="009D1A0D">
      <w:pPr>
        <w:pStyle w:val="Nagwek3"/>
      </w:pPr>
      <w:bookmarkStart w:id="74" w:name="_Toc115687207"/>
      <w:r w:rsidRPr="009123FF">
        <w:lastRenderedPageBreak/>
        <w:t>3.1.</w:t>
      </w:r>
      <w:r w:rsidRPr="00127FF4">
        <w:t xml:space="preserve">8. </w:t>
      </w:r>
      <w:bookmarkEnd w:id="39"/>
      <w:bookmarkEnd w:id="40"/>
      <w:bookmarkEnd w:id="52"/>
      <w:bookmarkEnd w:id="53"/>
      <w:bookmarkEnd w:id="54"/>
      <w:r w:rsidR="00D31750" w:rsidRPr="00127FF4">
        <w:t xml:space="preserve">Pozostałe </w:t>
      </w:r>
      <w:r w:rsidR="00EF7C0A" w:rsidRPr="00127FF4">
        <w:t xml:space="preserve">formy </w:t>
      </w:r>
      <w:r w:rsidR="00813971" w:rsidRPr="00127FF4">
        <w:t xml:space="preserve">pomocy </w:t>
      </w:r>
      <w:r w:rsidR="00D31750" w:rsidRPr="00127FF4">
        <w:t>społecznej</w:t>
      </w:r>
      <w:bookmarkEnd w:id="74"/>
      <w:r w:rsidR="00D31750" w:rsidRPr="00127FF4">
        <w:t xml:space="preserve"> </w:t>
      </w:r>
    </w:p>
    <w:p w:rsidR="00D31750" w:rsidRPr="00127FF4" w:rsidRDefault="009F7331" w:rsidP="009F7331">
      <w:pPr>
        <w:spacing w:before="120"/>
        <w:rPr>
          <w:u w:val="single"/>
        </w:rPr>
      </w:pPr>
      <w:bookmarkStart w:id="75" w:name="_Toc356289067"/>
      <w:bookmarkStart w:id="76" w:name="_Toc374699196"/>
      <w:r w:rsidRPr="00127FF4">
        <w:rPr>
          <w:u w:val="single"/>
        </w:rPr>
        <w:t>Wystąpienie zdarzenia losowego i</w:t>
      </w:r>
      <w:r w:rsidR="00D31750" w:rsidRPr="00127FF4">
        <w:rPr>
          <w:u w:val="single"/>
        </w:rPr>
        <w:t xml:space="preserve"> sytuacji kryzysowej</w:t>
      </w:r>
      <w:bookmarkEnd w:id="75"/>
      <w:bookmarkEnd w:id="76"/>
    </w:p>
    <w:p w:rsidR="00D31750" w:rsidRPr="00127FF4" w:rsidRDefault="00D31750" w:rsidP="0044088E">
      <w:r w:rsidRPr="00127FF4">
        <w:t xml:space="preserve">Pomoc społeczna udzielana jest również w sytuacjach niezależnych od uwarunkowań społecznych, np.: w chwili wystąpienia sytuacji kryzysowej lub tragicznego w skutkach zdarzenia losowego, klęski żywiołowej. Najczęściej pomoc oferowana jest w formie pieniężnej lub rzeczowej. </w:t>
      </w:r>
      <w:r w:rsidR="00127FF4" w:rsidRPr="00127FF4">
        <w:t xml:space="preserve">W 2021 roku wypłacono 2 zasiłki celowe z powodu zdarzenia losowego na kwotę 3 000zł. </w:t>
      </w:r>
    </w:p>
    <w:p w:rsidR="00B3226C" w:rsidRPr="00127FF4" w:rsidRDefault="00B3226C">
      <w:r w:rsidRPr="00127FF4">
        <w:rPr>
          <w:u w:val="single"/>
        </w:rPr>
        <w:t>Stypendia i zasiłki szkolne</w:t>
      </w:r>
    </w:p>
    <w:p w:rsidR="005878BE" w:rsidRDefault="004B18BD">
      <w:pPr>
        <w:rPr>
          <w:szCs w:val="24"/>
        </w:rPr>
      </w:pPr>
      <w:r w:rsidRPr="004B18BD">
        <w:t xml:space="preserve">Ośrodek </w:t>
      </w:r>
      <w:r>
        <w:t xml:space="preserve">udziela </w:t>
      </w:r>
      <w:r w:rsidR="00BC16C1">
        <w:t xml:space="preserve">pomocy materialnej o charakterze </w:t>
      </w:r>
      <w:r w:rsidR="00BC16C1" w:rsidRPr="00BC16C1">
        <w:rPr>
          <w:szCs w:val="24"/>
        </w:rPr>
        <w:t>socjalnym dla uczniów zamieszkałych na terenie gminy Końskie w form</w:t>
      </w:r>
      <w:r w:rsidR="00BC16C1">
        <w:rPr>
          <w:szCs w:val="24"/>
        </w:rPr>
        <w:t xml:space="preserve">ie </w:t>
      </w:r>
      <w:r w:rsidR="00BC16C1" w:rsidRPr="00BC16C1">
        <w:rPr>
          <w:szCs w:val="24"/>
        </w:rPr>
        <w:t>stypendium szkolne</w:t>
      </w:r>
      <w:r w:rsidR="00BC16C1">
        <w:rPr>
          <w:szCs w:val="24"/>
        </w:rPr>
        <w:t>go (świadczenie o charakterze socjalnym przydzielanym uczniom, znajdującym się w trudnej sytuacji materialnej i życiowej na pokrycie wydatków związanych z edukacją) i</w:t>
      </w:r>
      <w:r w:rsidR="00BC16C1" w:rsidRPr="00BC16C1">
        <w:rPr>
          <w:szCs w:val="24"/>
        </w:rPr>
        <w:t xml:space="preserve"> zasiłk</w:t>
      </w:r>
      <w:r w:rsidR="00BC16C1">
        <w:rPr>
          <w:szCs w:val="24"/>
        </w:rPr>
        <w:t>u</w:t>
      </w:r>
      <w:r w:rsidR="00BC16C1" w:rsidRPr="00BC16C1">
        <w:rPr>
          <w:szCs w:val="24"/>
        </w:rPr>
        <w:t xml:space="preserve"> szkoln</w:t>
      </w:r>
      <w:r w:rsidR="00BC16C1">
        <w:rPr>
          <w:szCs w:val="24"/>
        </w:rPr>
        <w:t xml:space="preserve">ego (pomoc materialna </w:t>
      </w:r>
      <w:r w:rsidR="00BC16C1" w:rsidRPr="00BC16C1">
        <w:rPr>
          <w:szCs w:val="24"/>
        </w:rPr>
        <w:t xml:space="preserve">przydzielana uczniom, którzy znajdują się przejściowo w trudnej sytuacji materialnej </w:t>
      </w:r>
      <w:r w:rsidR="00BC16C1">
        <w:rPr>
          <w:szCs w:val="24"/>
        </w:rPr>
        <w:br/>
      </w:r>
      <w:r w:rsidR="00BC16C1" w:rsidRPr="00BC16C1">
        <w:rPr>
          <w:szCs w:val="24"/>
        </w:rPr>
        <w:t>z powodu zdarzenia losowego, np. których sytuacja materialna uległa pogorszeniu z powodu śmierci rodzica</w:t>
      </w:r>
      <w:r w:rsidR="00BC16C1">
        <w:rPr>
          <w:szCs w:val="24"/>
        </w:rPr>
        <w:t>)</w:t>
      </w:r>
      <w:r w:rsidR="00BC16C1" w:rsidRPr="00BC16C1">
        <w:rPr>
          <w:szCs w:val="24"/>
        </w:rPr>
        <w:t>.</w:t>
      </w:r>
    </w:p>
    <w:p w:rsidR="00BC16C1" w:rsidRPr="00BC16C1" w:rsidRDefault="00BC16C1" w:rsidP="00BC16C1">
      <w:pPr>
        <w:pStyle w:val="Legenda"/>
      </w:pPr>
      <w:bookmarkStart w:id="77" w:name="_Toc115686117"/>
      <w:r w:rsidRPr="00BC16C1">
        <w:t xml:space="preserve">Tabela </w:t>
      </w:r>
      <w:fldSimple w:instr=" SEQ Tabela \* ARABIC ">
        <w:r w:rsidR="00053D6A">
          <w:rPr>
            <w:noProof/>
          </w:rPr>
          <w:t>25</w:t>
        </w:r>
      </w:fldSimple>
      <w:r w:rsidRPr="00BC16C1">
        <w:t>. Stypendia i zasiłki szkolne przyznane uczniom gminy Końskie w latach 2018-2021 (MGOPS w Końskich)</w:t>
      </w:r>
      <w:bookmarkEnd w:id="77"/>
      <w:r w:rsidRPr="00BC16C1">
        <w:t xml:space="preserve"> </w:t>
      </w:r>
    </w:p>
    <w:tbl>
      <w:tblPr>
        <w:tblStyle w:val="Tabela-Siatka"/>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69"/>
        <w:gridCol w:w="983"/>
        <w:gridCol w:w="983"/>
        <w:gridCol w:w="983"/>
        <w:gridCol w:w="984"/>
      </w:tblGrid>
      <w:tr w:rsidR="00BC16C1" w:rsidRPr="00EF7C0A" w:rsidTr="00EF7C0A">
        <w:trPr>
          <w:jc w:val="center"/>
        </w:trPr>
        <w:tc>
          <w:tcPr>
            <w:tcW w:w="5069" w:type="dxa"/>
            <w:shd w:val="clear" w:color="auto" w:fill="auto"/>
          </w:tcPr>
          <w:p w:rsidR="00BC16C1" w:rsidRPr="00EF7C0A" w:rsidRDefault="00BC16C1" w:rsidP="00BC16C1">
            <w:pPr>
              <w:pStyle w:val="Styl4dotabel"/>
              <w:tabs>
                <w:tab w:val="center" w:pos="1231"/>
                <w:tab w:val="right" w:pos="2462"/>
              </w:tabs>
              <w:jc w:val="left"/>
              <w:rPr>
                <w:b/>
                <w:color w:val="auto"/>
              </w:rPr>
            </w:pPr>
            <w:r w:rsidRPr="00EF7C0A">
              <w:rPr>
                <w:b/>
                <w:color w:val="auto"/>
              </w:rPr>
              <w:t>Wyszczególnienie</w:t>
            </w:r>
          </w:p>
        </w:tc>
        <w:tc>
          <w:tcPr>
            <w:tcW w:w="983" w:type="dxa"/>
            <w:shd w:val="clear" w:color="auto" w:fill="auto"/>
            <w:vAlign w:val="center"/>
          </w:tcPr>
          <w:p w:rsidR="00BC16C1" w:rsidRPr="00EF7C0A" w:rsidRDefault="00BC16C1" w:rsidP="00BC16C1">
            <w:pPr>
              <w:pStyle w:val="Styl4dotabel"/>
              <w:rPr>
                <w:b/>
                <w:color w:val="auto"/>
              </w:rPr>
            </w:pPr>
            <w:r w:rsidRPr="00EF7C0A">
              <w:rPr>
                <w:b/>
                <w:color w:val="auto"/>
              </w:rPr>
              <w:t>2018</w:t>
            </w:r>
          </w:p>
        </w:tc>
        <w:tc>
          <w:tcPr>
            <w:tcW w:w="983" w:type="dxa"/>
            <w:shd w:val="clear" w:color="auto" w:fill="auto"/>
            <w:vAlign w:val="center"/>
          </w:tcPr>
          <w:p w:rsidR="00BC16C1" w:rsidRPr="00EF7C0A" w:rsidRDefault="00BC16C1" w:rsidP="00BC16C1">
            <w:pPr>
              <w:pStyle w:val="Styl4dotabel"/>
              <w:rPr>
                <w:b/>
                <w:color w:val="auto"/>
              </w:rPr>
            </w:pPr>
            <w:r w:rsidRPr="00EF7C0A">
              <w:rPr>
                <w:b/>
                <w:color w:val="auto"/>
              </w:rPr>
              <w:t>2019</w:t>
            </w:r>
          </w:p>
        </w:tc>
        <w:tc>
          <w:tcPr>
            <w:tcW w:w="983" w:type="dxa"/>
            <w:shd w:val="clear" w:color="auto" w:fill="auto"/>
            <w:vAlign w:val="center"/>
          </w:tcPr>
          <w:p w:rsidR="00BC16C1" w:rsidRPr="00EF7C0A" w:rsidRDefault="00BC16C1" w:rsidP="00BC16C1">
            <w:pPr>
              <w:pStyle w:val="Styl4dotabel"/>
              <w:rPr>
                <w:b/>
                <w:color w:val="auto"/>
              </w:rPr>
            </w:pPr>
            <w:r w:rsidRPr="00EF7C0A">
              <w:rPr>
                <w:b/>
                <w:color w:val="auto"/>
              </w:rPr>
              <w:t>2020</w:t>
            </w:r>
          </w:p>
        </w:tc>
        <w:tc>
          <w:tcPr>
            <w:tcW w:w="984" w:type="dxa"/>
            <w:shd w:val="clear" w:color="auto" w:fill="auto"/>
            <w:vAlign w:val="center"/>
          </w:tcPr>
          <w:p w:rsidR="00BC16C1" w:rsidRPr="00EF7C0A" w:rsidRDefault="00BC16C1" w:rsidP="00BC16C1">
            <w:pPr>
              <w:pStyle w:val="Styl4dotabel"/>
              <w:rPr>
                <w:b/>
                <w:color w:val="auto"/>
              </w:rPr>
            </w:pPr>
            <w:r w:rsidRPr="00EF7C0A">
              <w:rPr>
                <w:b/>
                <w:color w:val="auto"/>
              </w:rPr>
              <w:t>2021</w:t>
            </w:r>
          </w:p>
        </w:tc>
      </w:tr>
      <w:tr w:rsidR="00BC16C1" w:rsidRPr="00EF7C0A" w:rsidTr="00EF7C0A">
        <w:trPr>
          <w:jc w:val="center"/>
        </w:trPr>
        <w:tc>
          <w:tcPr>
            <w:tcW w:w="5069" w:type="dxa"/>
            <w:shd w:val="clear" w:color="auto" w:fill="auto"/>
            <w:vAlign w:val="center"/>
          </w:tcPr>
          <w:p w:rsidR="00BC16C1" w:rsidRPr="00EF7C0A" w:rsidRDefault="00EF7C0A" w:rsidP="00EF7C0A">
            <w:pPr>
              <w:pStyle w:val="Styl4dotabel"/>
              <w:jc w:val="left"/>
              <w:rPr>
                <w:color w:val="auto"/>
              </w:rPr>
            </w:pPr>
            <w:r w:rsidRPr="00EF7C0A">
              <w:rPr>
                <w:color w:val="auto"/>
              </w:rPr>
              <w:t>Liczba uczniów, którym wypłacono stypendium szkolne</w:t>
            </w:r>
          </w:p>
        </w:tc>
        <w:tc>
          <w:tcPr>
            <w:tcW w:w="983" w:type="dxa"/>
            <w:shd w:val="clear" w:color="auto" w:fill="auto"/>
            <w:vAlign w:val="center"/>
          </w:tcPr>
          <w:p w:rsidR="00BC16C1" w:rsidRPr="00EF7C0A" w:rsidRDefault="00EF7C0A" w:rsidP="00AF52BF">
            <w:pPr>
              <w:pStyle w:val="dotabel"/>
            </w:pPr>
            <w:r w:rsidRPr="00EF7C0A">
              <w:t>230</w:t>
            </w:r>
          </w:p>
        </w:tc>
        <w:tc>
          <w:tcPr>
            <w:tcW w:w="983" w:type="dxa"/>
            <w:shd w:val="clear" w:color="auto" w:fill="auto"/>
            <w:vAlign w:val="center"/>
          </w:tcPr>
          <w:p w:rsidR="00BC16C1" w:rsidRPr="00EF7C0A" w:rsidRDefault="00EF7C0A" w:rsidP="00AF52BF">
            <w:pPr>
              <w:pStyle w:val="dotabel"/>
            </w:pPr>
            <w:r w:rsidRPr="00EF7C0A">
              <w:t>111</w:t>
            </w:r>
          </w:p>
        </w:tc>
        <w:tc>
          <w:tcPr>
            <w:tcW w:w="983" w:type="dxa"/>
            <w:shd w:val="clear" w:color="auto" w:fill="auto"/>
            <w:vAlign w:val="center"/>
          </w:tcPr>
          <w:p w:rsidR="00BC16C1" w:rsidRPr="00EF7C0A" w:rsidRDefault="00EF7C0A" w:rsidP="00AF52BF">
            <w:pPr>
              <w:pStyle w:val="dotabel"/>
            </w:pPr>
            <w:r w:rsidRPr="00EF7C0A">
              <w:t>73</w:t>
            </w:r>
          </w:p>
        </w:tc>
        <w:tc>
          <w:tcPr>
            <w:tcW w:w="984" w:type="dxa"/>
            <w:shd w:val="clear" w:color="auto" w:fill="auto"/>
            <w:vAlign w:val="center"/>
          </w:tcPr>
          <w:p w:rsidR="00BC16C1" w:rsidRPr="00EF7C0A" w:rsidRDefault="00EF7C0A" w:rsidP="00AF52BF">
            <w:pPr>
              <w:pStyle w:val="dotabel"/>
            </w:pPr>
            <w:r w:rsidRPr="00EF7C0A">
              <w:t>70</w:t>
            </w:r>
          </w:p>
        </w:tc>
      </w:tr>
      <w:tr w:rsidR="00EF7C0A" w:rsidRPr="00EF7C0A" w:rsidTr="00EF7C0A">
        <w:trPr>
          <w:jc w:val="center"/>
        </w:trPr>
        <w:tc>
          <w:tcPr>
            <w:tcW w:w="5069" w:type="dxa"/>
            <w:shd w:val="clear" w:color="auto" w:fill="auto"/>
            <w:vAlign w:val="center"/>
          </w:tcPr>
          <w:p w:rsidR="00EF7C0A" w:rsidRPr="00EF7C0A" w:rsidRDefault="00EF7C0A" w:rsidP="00EF7C0A">
            <w:pPr>
              <w:pStyle w:val="Styl4dotabel"/>
              <w:jc w:val="left"/>
              <w:rPr>
                <w:color w:val="auto"/>
              </w:rPr>
            </w:pPr>
            <w:r w:rsidRPr="00EF7C0A">
              <w:rPr>
                <w:color w:val="auto"/>
              </w:rPr>
              <w:t>Kwota wypłaconych świadczeń (zł)</w:t>
            </w:r>
          </w:p>
        </w:tc>
        <w:tc>
          <w:tcPr>
            <w:tcW w:w="983" w:type="dxa"/>
            <w:shd w:val="clear" w:color="auto" w:fill="auto"/>
            <w:vAlign w:val="center"/>
          </w:tcPr>
          <w:p w:rsidR="00EF7C0A" w:rsidRPr="00EF7C0A" w:rsidRDefault="00EF7C0A" w:rsidP="00AF52BF">
            <w:pPr>
              <w:pStyle w:val="dotabel"/>
            </w:pPr>
            <w:r w:rsidRPr="00EF7C0A">
              <w:t>124 366</w:t>
            </w:r>
          </w:p>
        </w:tc>
        <w:tc>
          <w:tcPr>
            <w:tcW w:w="983" w:type="dxa"/>
            <w:shd w:val="clear" w:color="auto" w:fill="auto"/>
            <w:vAlign w:val="center"/>
          </w:tcPr>
          <w:p w:rsidR="00EF7C0A" w:rsidRPr="00EF7C0A" w:rsidRDefault="00EF7C0A" w:rsidP="00EF7C0A">
            <w:pPr>
              <w:pStyle w:val="dotabel"/>
            </w:pPr>
            <w:r w:rsidRPr="00EF7C0A">
              <w:t>86 160</w:t>
            </w:r>
          </w:p>
        </w:tc>
        <w:tc>
          <w:tcPr>
            <w:tcW w:w="983" w:type="dxa"/>
            <w:shd w:val="clear" w:color="auto" w:fill="auto"/>
            <w:vAlign w:val="center"/>
          </w:tcPr>
          <w:p w:rsidR="00EF7C0A" w:rsidRPr="00EF7C0A" w:rsidRDefault="00EF7C0A" w:rsidP="00AF52BF">
            <w:pPr>
              <w:pStyle w:val="dotabel"/>
            </w:pPr>
            <w:r w:rsidRPr="00EF7C0A">
              <w:t>55 376</w:t>
            </w:r>
          </w:p>
        </w:tc>
        <w:tc>
          <w:tcPr>
            <w:tcW w:w="984" w:type="dxa"/>
            <w:shd w:val="clear" w:color="auto" w:fill="auto"/>
            <w:vAlign w:val="center"/>
          </w:tcPr>
          <w:p w:rsidR="00EF7C0A" w:rsidRPr="00EF7C0A" w:rsidRDefault="00EF7C0A" w:rsidP="00AF52BF">
            <w:pPr>
              <w:pStyle w:val="dotabel"/>
            </w:pPr>
            <w:r w:rsidRPr="00EF7C0A">
              <w:t>50 809</w:t>
            </w:r>
          </w:p>
        </w:tc>
      </w:tr>
      <w:tr w:rsidR="00EF7C0A" w:rsidRPr="00EF7C0A" w:rsidTr="00EF7C0A">
        <w:trPr>
          <w:jc w:val="center"/>
        </w:trPr>
        <w:tc>
          <w:tcPr>
            <w:tcW w:w="5069" w:type="dxa"/>
            <w:shd w:val="clear" w:color="auto" w:fill="auto"/>
            <w:vAlign w:val="center"/>
          </w:tcPr>
          <w:p w:rsidR="00EF7C0A" w:rsidRPr="00EF7C0A" w:rsidRDefault="00EF7C0A" w:rsidP="00EF7C0A">
            <w:pPr>
              <w:pStyle w:val="Styl4dotabel"/>
              <w:jc w:val="left"/>
              <w:rPr>
                <w:color w:val="auto"/>
              </w:rPr>
            </w:pPr>
            <w:r w:rsidRPr="00EF7C0A">
              <w:rPr>
                <w:color w:val="auto"/>
              </w:rPr>
              <w:t>Liczba uczniów, którym wypłacono zasiłek szkolny</w:t>
            </w:r>
          </w:p>
        </w:tc>
        <w:tc>
          <w:tcPr>
            <w:tcW w:w="983" w:type="dxa"/>
            <w:shd w:val="clear" w:color="auto" w:fill="auto"/>
            <w:vAlign w:val="center"/>
          </w:tcPr>
          <w:p w:rsidR="00EF7C0A" w:rsidRPr="00EF7C0A" w:rsidRDefault="00EF7C0A" w:rsidP="00AF52BF">
            <w:pPr>
              <w:pStyle w:val="dotabel"/>
            </w:pPr>
            <w:r w:rsidRPr="00EF7C0A">
              <w:t>1</w:t>
            </w:r>
          </w:p>
        </w:tc>
        <w:tc>
          <w:tcPr>
            <w:tcW w:w="983" w:type="dxa"/>
            <w:shd w:val="clear" w:color="auto" w:fill="auto"/>
            <w:vAlign w:val="center"/>
          </w:tcPr>
          <w:p w:rsidR="00EF7C0A" w:rsidRPr="00EF7C0A" w:rsidRDefault="00EF7C0A" w:rsidP="00AF52BF">
            <w:pPr>
              <w:pStyle w:val="dotabel"/>
            </w:pPr>
            <w:r w:rsidRPr="00EF7C0A">
              <w:t>2</w:t>
            </w:r>
          </w:p>
        </w:tc>
        <w:tc>
          <w:tcPr>
            <w:tcW w:w="983" w:type="dxa"/>
            <w:shd w:val="clear" w:color="auto" w:fill="auto"/>
            <w:vAlign w:val="center"/>
          </w:tcPr>
          <w:p w:rsidR="00EF7C0A" w:rsidRPr="00EF7C0A" w:rsidRDefault="00EF7C0A" w:rsidP="00AF52BF">
            <w:pPr>
              <w:pStyle w:val="Styl4dotabel"/>
              <w:rPr>
                <w:color w:val="auto"/>
              </w:rPr>
            </w:pPr>
            <w:r w:rsidRPr="00EF7C0A">
              <w:rPr>
                <w:color w:val="auto"/>
              </w:rPr>
              <w:t>-</w:t>
            </w:r>
          </w:p>
        </w:tc>
        <w:tc>
          <w:tcPr>
            <w:tcW w:w="984" w:type="dxa"/>
            <w:shd w:val="clear" w:color="auto" w:fill="auto"/>
            <w:vAlign w:val="center"/>
          </w:tcPr>
          <w:p w:rsidR="00EF7C0A" w:rsidRPr="00EF7C0A" w:rsidRDefault="00EF7C0A" w:rsidP="00AF52BF">
            <w:pPr>
              <w:pStyle w:val="Styl4dotabel"/>
              <w:rPr>
                <w:color w:val="auto"/>
              </w:rPr>
            </w:pPr>
            <w:r w:rsidRPr="00EF7C0A">
              <w:rPr>
                <w:color w:val="auto"/>
              </w:rPr>
              <w:t>-</w:t>
            </w:r>
          </w:p>
        </w:tc>
      </w:tr>
      <w:tr w:rsidR="00EF7C0A" w:rsidRPr="00EF7C0A" w:rsidTr="00EF7C0A">
        <w:trPr>
          <w:jc w:val="center"/>
        </w:trPr>
        <w:tc>
          <w:tcPr>
            <w:tcW w:w="5069" w:type="dxa"/>
            <w:shd w:val="clear" w:color="auto" w:fill="auto"/>
            <w:vAlign w:val="center"/>
          </w:tcPr>
          <w:p w:rsidR="00EF7C0A" w:rsidRPr="00EF7C0A" w:rsidRDefault="00EF7C0A" w:rsidP="00AF52BF">
            <w:pPr>
              <w:pStyle w:val="Styl4dotabel"/>
              <w:jc w:val="left"/>
              <w:rPr>
                <w:color w:val="auto"/>
              </w:rPr>
            </w:pPr>
            <w:r w:rsidRPr="00EF7C0A">
              <w:rPr>
                <w:color w:val="auto"/>
              </w:rPr>
              <w:t>Kwota wypłaconych świadczeń (zł)</w:t>
            </w:r>
          </w:p>
        </w:tc>
        <w:tc>
          <w:tcPr>
            <w:tcW w:w="983" w:type="dxa"/>
            <w:shd w:val="clear" w:color="auto" w:fill="auto"/>
            <w:vAlign w:val="center"/>
          </w:tcPr>
          <w:p w:rsidR="00EF7C0A" w:rsidRPr="00EF7C0A" w:rsidRDefault="00EF7C0A" w:rsidP="00AF52BF">
            <w:pPr>
              <w:pStyle w:val="dotabel"/>
            </w:pPr>
            <w:r w:rsidRPr="00EF7C0A">
              <w:t>620</w:t>
            </w:r>
          </w:p>
        </w:tc>
        <w:tc>
          <w:tcPr>
            <w:tcW w:w="983" w:type="dxa"/>
            <w:shd w:val="clear" w:color="auto" w:fill="auto"/>
            <w:vAlign w:val="center"/>
          </w:tcPr>
          <w:p w:rsidR="00EF7C0A" w:rsidRPr="00EF7C0A" w:rsidRDefault="00EF7C0A" w:rsidP="00AF52BF">
            <w:pPr>
              <w:pStyle w:val="dotabel"/>
            </w:pPr>
            <w:r w:rsidRPr="00EF7C0A">
              <w:t>1 000</w:t>
            </w:r>
          </w:p>
        </w:tc>
        <w:tc>
          <w:tcPr>
            <w:tcW w:w="983" w:type="dxa"/>
            <w:shd w:val="clear" w:color="auto" w:fill="auto"/>
            <w:vAlign w:val="center"/>
          </w:tcPr>
          <w:p w:rsidR="00EF7C0A" w:rsidRPr="00EF7C0A" w:rsidRDefault="00EF7C0A" w:rsidP="00AF52BF">
            <w:pPr>
              <w:pStyle w:val="Styl4dotabel"/>
              <w:rPr>
                <w:color w:val="auto"/>
              </w:rPr>
            </w:pPr>
            <w:r w:rsidRPr="00EF7C0A">
              <w:rPr>
                <w:color w:val="auto"/>
              </w:rPr>
              <w:t>-</w:t>
            </w:r>
          </w:p>
        </w:tc>
        <w:tc>
          <w:tcPr>
            <w:tcW w:w="984" w:type="dxa"/>
            <w:shd w:val="clear" w:color="auto" w:fill="auto"/>
            <w:vAlign w:val="center"/>
          </w:tcPr>
          <w:p w:rsidR="00EF7C0A" w:rsidRPr="00EF7C0A" w:rsidRDefault="00EF7C0A" w:rsidP="00AF52BF">
            <w:pPr>
              <w:pStyle w:val="Styl4dotabel"/>
              <w:rPr>
                <w:color w:val="auto"/>
              </w:rPr>
            </w:pPr>
            <w:r w:rsidRPr="00EF7C0A">
              <w:rPr>
                <w:color w:val="auto"/>
              </w:rPr>
              <w:t>-</w:t>
            </w:r>
          </w:p>
        </w:tc>
      </w:tr>
    </w:tbl>
    <w:p w:rsidR="00B61B70" w:rsidRPr="00E93A52" w:rsidRDefault="00753B12" w:rsidP="00EF7C0A">
      <w:pPr>
        <w:spacing w:before="120"/>
        <w:rPr>
          <w:u w:val="single"/>
        </w:rPr>
      </w:pPr>
      <w:r w:rsidRPr="00E93A52">
        <w:rPr>
          <w:u w:val="single"/>
        </w:rPr>
        <w:t>Pomoc dla mieszkańców gminy w okresie epidemii COVID-19</w:t>
      </w:r>
    </w:p>
    <w:p w:rsidR="00753B12" w:rsidRPr="00E93A52" w:rsidRDefault="00753B12" w:rsidP="00E93A52">
      <w:pPr>
        <w:rPr>
          <w:rFonts w:cs="Calibri"/>
          <w:szCs w:val="24"/>
        </w:rPr>
      </w:pPr>
      <w:r w:rsidRPr="00E93A52">
        <w:rPr>
          <w:i/>
        </w:rPr>
        <w:t>1. Program Wsparcia Seniora</w:t>
      </w:r>
      <w:r w:rsidR="00E93A52" w:rsidRPr="00E93A52">
        <w:t xml:space="preserve">, będący </w:t>
      </w:r>
      <w:r w:rsidR="00E93A52" w:rsidRPr="00E93A52">
        <w:rPr>
          <w:rFonts w:cs="Calibri"/>
          <w:szCs w:val="24"/>
        </w:rPr>
        <w:t>odpowiedzią na potrzeby osób w wieku 70 lat i więcej w zakresie ochrony przed zakażeniem COVID-19, w związku z utrzymującym się stanem epidemii. W ramach Programu uruchomion</w:t>
      </w:r>
      <w:r w:rsidR="00E93A52">
        <w:rPr>
          <w:rFonts w:cs="Calibri"/>
          <w:szCs w:val="24"/>
        </w:rPr>
        <w:t xml:space="preserve">a została </w:t>
      </w:r>
      <w:r w:rsidR="00E93A52" w:rsidRPr="00E93A52">
        <w:rPr>
          <w:rFonts w:cs="Calibri"/>
          <w:szCs w:val="24"/>
        </w:rPr>
        <w:t>specjaln</w:t>
      </w:r>
      <w:r w:rsidR="00E93A52">
        <w:rPr>
          <w:rFonts w:cs="Calibri"/>
          <w:szCs w:val="24"/>
        </w:rPr>
        <w:t>a</w:t>
      </w:r>
      <w:r w:rsidR="00E93A52" w:rsidRPr="00E93A52">
        <w:rPr>
          <w:rFonts w:cs="Calibri"/>
          <w:szCs w:val="24"/>
        </w:rPr>
        <w:t xml:space="preserve"> infolini</w:t>
      </w:r>
      <w:r w:rsidR="00E93A52">
        <w:rPr>
          <w:rFonts w:cs="Calibri"/>
          <w:szCs w:val="24"/>
        </w:rPr>
        <w:t>a</w:t>
      </w:r>
      <w:r w:rsidR="00E93A52" w:rsidRPr="00E93A52">
        <w:rPr>
          <w:rFonts w:cs="Calibri"/>
          <w:szCs w:val="24"/>
        </w:rPr>
        <w:t xml:space="preserve"> dedykowan</w:t>
      </w:r>
      <w:r w:rsidR="00E93A52">
        <w:rPr>
          <w:rFonts w:cs="Calibri"/>
          <w:szCs w:val="24"/>
        </w:rPr>
        <w:t xml:space="preserve">a osobom starszym, które </w:t>
      </w:r>
      <w:r w:rsidR="00E93A52" w:rsidRPr="00E93A52">
        <w:rPr>
          <w:rFonts w:cs="Calibri"/>
          <w:szCs w:val="24"/>
        </w:rPr>
        <w:t>mo</w:t>
      </w:r>
      <w:r w:rsidR="00E93A52">
        <w:rPr>
          <w:rFonts w:cs="Calibri"/>
          <w:szCs w:val="24"/>
        </w:rPr>
        <w:t>g</w:t>
      </w:r>
      <w:r w:rsidR="00E93A52" w:rsidRPr="00E93A52">
        <w:rPr>
          <w:rFonts w:cs="Calibri"/>
          <w:szCs w:val="24"/>
        </w:rPr>
        <w:t>ły poprosić o pomoc w realizacji zakupów obejmujących artykuły podstawowej potrzeby, w tym artykuły spożywcze, leki, środki higieny osobistej itp. Zgłoszenia można było również dokonywać bezpośrednio do MGOPS w Końskich. W 2021</w:t>
      </w:r>
      <w:r w:rsidR="00E93A52">
        <w:rPr>
          <w:rFonts w:cs="Calibri"/>
          <w:szCs w:val="24"/>
        </w:rPr>
        <w:t>r.</w:t>
      </w:r>
      <w:r w:rsidR="00E93A52" w:rsidRPr="00E93A52">
        <w:rPr>
          <w:rFonts w:cs="Calibri"/>
          <w:szCs w:val="24"/>
        </w:rPr>
        <w:t xml:space="preserve"> </w:t>
      </w:r>
      <w:r w:rsidR="00E93A52">
        <w:rPr>
          <w:rFonts w:cs="Calibri"/>
          <w:szCs w:val="24"/>
        </w:rPr>
        <w:br/>
        <w:t xml:space="preserve">z </w:t>
      </w:r>
      <w:r w:rsidR="00E93A52" w:rsidRPr="00E93A52">
        <w:rPr>
          <w:rFonts w:cs="Calibri"/>
          <w:szCs w:val="24"/>
        </w:rPr>
        <w:t>p</w:t>
      </w:r>
      <w:r w:rsidR="00E93A52">
        <w:rPr>
          <w:rFonts w:cs="Calibri"/>
          <w:szCs w:val="24"/>
        </w:rPr>
        <w:t xml:space="preserve">rogramu skorzystało </w:t>
      </w:r>
      <w:r w:rsidR="00E93A52" w:rsidRPr="00E93A52">
        <w:rPr>
          <w:rFonts w:cs="Calibri"/>
          <w:szCs w:val="24"/>
        </w:rPr>
        <w:t>16 seniorów. Program zakładał, iż zakupy finansowane były przez osobę objętą wsparciem (seniora).</w:t>
      </w:r>
    </w:p>
    <w:p w:rsidR="00753B12" w:rsidRPr="00E93A52" w:rsidRDefault="00753B12" w:rsidP="00E422B0">
      <w:pPr>
        <w:rPr>
          <w:rFonts w:cs="Calibri"/>
          <w:szCs w:val="24"/>
        </w:rPr>
      </w:pPr>
      <w:r w:rsidRPr="00E93A52">
        <w:rPr>
          <w:i/>
        </w:rPr>
        <w:t xml:space="preserve">2. Pomoc żywnościowa osobom potrzebującym, objętym kwarantanną domową w związku </w:t>
      </w:r>
      <w:r w:rsidR="00851F56">
        <w:rPr>
          <w:i/>
        </w:rPr>
        <w:br/>
      </w:r>
      <w:r w:rsidRPr="00E93A52">
        <w:rPr>
          <w:i/>
        </w:rPr>
        <w:t xml:space="preserve">z rozprzestrzenianiem się wirusa COVI-19 - </w:t>
      </w:r>
      <w:r w:rsidR="00E422B0" w:rsidRPr="00E93A52">
        <w:t xml:space="preserve">MGOPS udzielał </w:t>
      </w:r>
      <w:r w:rsidR="00E422B0" w:rsidRPr="00E93A52">
        <w:rPr>
          <w:sz w:val="23"/>
          <w:szCs w:val="23"/>
        </w:rPr>
        <w:t xml:space="preserve">pomocy żywnościowej osobom potrzebującym, w szczególności starszym, samotnym, </w:t>
      </w:r>
      <w:r w:rsidR="00E422B0" w:rsidRPr="00E93A52">
        <w:rPr>
          <w:rFonts w:cs="Calibri"/>
          <w:szCs w:val="24"/>
        </w:rPr>
        <w:t>niepełnosprawnym, chorym, objętych kwarantanną lub izolacją w warunkach domowych, nieposiadających rodziny, znajomych lub sąsiadów, którzy mogliby udzielić im takiego wsparcia.</w:t>
      </w:r>
      <w:r w:rsidR="00E93A52" w:rsidRPr="00E93A52">
        <w:rPr>
          <w:rFonts w:cs="Calibri"/>
          <w:szCs w:val="24"/>
        </w:rPr>
        <w:t xml:space="preserve"> </w:t>
      </w:r>
      <w:r w:rsidR="00E422B0" w:rsidRPr="00E93A52">
        <w:rPr>
          <w:rFonts w:cs="Calibri"/>
          <w:szCs w:val="24"/>
        </w:rPr>
        <w:t>Dostawą żywności do poszczególnych osób/rodzin zajmowała się Straż Miejska w Końskich. W 2021r</w:t>
      </w:r>
      <w:r w:rsidR="00E93A52" w:rsidRPr="00E93A52">
        <w:rPr>
          <w:rFonts w:cs="Calibri"/>
          <w:szCs w:val="24"/>
        </w:rPr>
        <w:t>.</w:t>
      </w:r>
      <w:r w:rsidR="00E422B0" w:rsidRPr="00E93A52">
        <w:rPr>
          <w:rFonts w:cs="Calibri"/>
          <w:szCs w:val="24"/>
        </w:rPr>
        <w:t xml:space="preserve"> </w:t>
      </w:r>
      <w:r w:rsidR="009D7F1E">
        <w:rPr>
          <w:rFonts w:cs="Calibri"/>
          <w:szCs w:val="24"/>
        </w:rPr>
        <w:t>o</w:t>
      </w:r>
      <w:r w:rsidR="00E422B0" w:rsidRPr="00E93A52">
        <w:rPr>
          <w:rFonts w:cs="Calibri"/>
          <w:szCs w:val="24"/>
        </w:rPr>
        <w:t>środek dostarczył żywność 17 rodzinom będącym w izolacji lub na kwarantannie</w:t>
      </w:r>
      <w:r w:rsidR="00E93A52" w:rsidRPr="00E93A52">
        <w:rPr>
          <w:rFonts w:cs="Calibri"/>
          <w:szCs w:val="24"/>
        </w:rPr>
        <w:t>.</w:t>
      </w:r>
    </w:p>
    <w:p w:rsidR="00753B12" w:rsidRPr="00E422B0" w:rsidRDefault="00753B12">
      <w:pPr>
        <w:rPr>
          <w:szCs w:val="24"/>
        </w:rPr>
      </w:pPr>
      <w:r w:rsidRPr="00E93A52">
        <w:rPr>
          <w:i/>
        </w:rPr>
        <w:lastRenderedPageBreak/>
        <w:t xml:space="preserve">3. Zapewnienie kwarantanny osobom skierowanym do schroniska dla osób bezdomnych </w:t>
      </w:r>
      <w:r w:rsidR="00E422B0" w:rsidRPr="00E93A52">
        <w:t xml:space="preserve">– gmina przekazała </w:t>
      </w:r>
      <w:r w:rsidR="00E422B0" w:rsidRPr="00E93A52">
        <w:rPr>
          <w:szCs w:val="24"/>
        </w:rPr>
        <w:t>dwa lokale do dyspozycji MGOPS w Końskich</w:t>
      </w:r>
      <w:r w:rsidR="00E422B0" w:rsidRPr="00E422B0">
        <w:rPr>
          <w:szCs w:val="24"/>
        </w:rPr>
        <w:t xml:space="preserve">, celem odbywania w nich kwarantanny przez osoby skierowane przez tut. </w:t>
      </w:r>
      <w:r w:rsidR="009D7F1E">
        <w:rPr>
          <w:szCs w:val="24"/>
        </w:rPr>
        <w:t>o</w:t>
      </w:r>
      <w:r w:rsidR="00E422B0" w:rsidRPr="00E422B0">
        <w:rPr>
          <w:szCs w:val="24"/>
        </w:rPr>
        <w:t>środek do schroniska dla osób bezdomnych. W 2021 roku kwarantannę w w/w lokalach odbyło łącznie 11 osób bezdomnych. Ponadto w budynku MGOPS utworzony został punktu prania i suszenia (odzieży, pościeli, ręczników) dla potrzeb osób bezdomnych oraz w celu utrzymania czystości w przekazanych przez gminę Końskie do dyspozycji MGOPS dwóch lokali na potrzeby odbycia kwarantanny przez osoby bezdomne przed przyjęciem do schroniska.</w:t>
      </w:r>
    </w:p>
    <w:p w:rsidR="00753B12" w:rsidRDefault="00753B12" w:rsidP="00E422B0">
      <w:pPr>
        <w:rPr>
          <w:rFonts w:cs="Calibri"/>
          <w:szCs w:val="24"/>
        </w:rPr>
      </w:pPr>
      <w:r w:rsidRPr="00E422B0">
        <w:rPr>
          <w:i/>
        </w:rPr>
        <w:t>4. Poradnictwo specjalistyczne</w:t>
      </w:r>
      <w:r w:rsidRPr="00E422B0">
        <w:t xml:space="preserve"> – w </w:t>
      </w:r>
      <w:r w:rsidRPr="00E422B0">
        <w:rPr>
          <w:rFonts w:cs="Calibri"/>
          <w:szCs w:val="24"/>
        </w:rPr>
        <w:t xml:space="preserve">okresie pandemii w celu zapewnienia pomocy psychologicznej osobom wymagającym wsparcia w związku z rozprzestrzenianiem się choroby zakaźnej COVID-19 wywołanej wirusem SARS-CoV-2 uruchomiony był dla mieszkańców gminy dodatkowy numer telefonu, pod którym dyżur pełnili specjaliści - doradcy psychologiczni. </w:t>
      </w:r>
      <w:r w:rsidR="00E422B0" w:rsidRPr="00E422B0">
        <w:rPr>
          <w:rFonts w:cs="Calibri"/>
          <w:szCs w:val="24"/>
        </w:rPr>
        <w:t xml:space="preserve">W ramach prowadzenia interwencji i udzielania pomocy osobom </w:t>
      </w:r>
      <w:r w:rsidR="00E422B0" w:rsidRPr="00E422B0">
        <w:rPr>
          <w:rFonts w:cs="Calibri"/>
          <w:szCs w:val="24"/>
        </w:rPr>
        <w:br/>
        <w:t xml:space="preserve">w sytuacjach kryzysowych </w:t>
      </w:r>
      <w:r w:rsidRPr="00E422B0">
        <w:rPr>
          <w:rFonts w:cs="Calibri"/>
          <w:szCs w:val="24"/>
        </w:rPr>
        <w:t>zatrudnion</w:t>
      </w:r>
      <w:r w:rsidR="00E422B0" w:rsidRPr="00E422B0">
        <w:rPr>
          <w:rFonts w:cs="Calibri"/>
          <w:szCs w:val="24"/>
        </w:rPr>
        <w:t xml:space="preserve">y był </w:t>
      </w:r>
      <w:r w:rsidRPr="00E422B0">
        <w:rPr>
          <w:rFonts w:cs="Calibri"/>
          <w:bCs/>
          <w:szCs w:val="24"/>
        </w:rPr>
        <w:t>interwent kryzysow</w:t>
      </w:r>
      <w:r w:rsidR="00E422B0" w:rsidRPr="00E422B0">
        <w:rPr>
          <w:rFonts w:cs="Calibri"/>
          <w:bCs/>
          <w:szCs w:val="24"/>
        </w:rPr>
        <w:t xml:space="preserve">y. </w:t>
      </w:r>
      <w:r w:rsidRPr="00E422B0">
        <w:rPr>
          <w:rFonts w:cs="Calibri"/>
          <w:szCs w:val="24"/>
        </w:rPr>
        <w:t>Z tej formy pomocy skorzystało 45 osób</w:t>
      </w:r>
      <w:r w:rsidR="00E422B0" w:rsidRPr="00E422B0">
        <w:rPr>
          <w:rFonts w:cs="Calibri"/>
          <w:szCs w:val="24"/>
        </w:rPr>
        <w:t xml:space="preserve">. </w:t>
      </w:r>
      <w:r w:rsidRPr="00E422B0">
        <w:rPr>
          <w:rFonts w:cs="Calibri"/>
          <w:szCs w:val="24"/>
        </w:rPr>
        <w:t xml:space="preserve"> </w:t>
      </w:r>
    </w:p>
    <w:p w:rsidR="00E93A52" w:rsidRDefault="00E93A52" w:rsidP="00E422B0">
      <w:pPr>
        <w:rPr>
          <w:rFonts w:cs="Calibri"/>
          <w:szCs w:val="24"/>
          <w:u w:val="single"/>
        </w:rPr>
      </w:pPr>
      <w:r w:rsidRPr="00E93A52">
        <w:rPr>
          <w:rFonts w:cs="Calibri"/>
          <w:szCs w:val="24"/>
          <w:u w:val="single"/>
        </w:rPr>
        <w:t xml:space="preserve">Program </w:t>
      </w:r>
      <w:r>
        <w:rPr>
          <w:rFonts w:cs="Calibri"/>
          <w:szCs w:val="24"/>
          <w:u w:val="single"/>
        </w:rPr>
        <w:t>CZYSTE POWIETRZ</w:t>
      </w:r>
      <w:r w:rsidR="00B3226C">
        <w:rPr>
          <w:rFonts w:cs="Calibri"/>
          <w:szCs w:val="24"/>
          <w:u w:val="single"/>
        </w:rPr>
        <w:t>E</w:t>
      </w:r>
    </w:p>
    <w:p w:rsidR="00E93A52" w:rsidRPr="00E93A52" w:rsidRDefault="00E93A52" w:rsidP="00E422B0">
      <w:pPr>
        <w:rPr>
          <w:rFonts w:cs="Calibri"/>
          <w:szCs w:val="24"/>
        </w:rPr>
      </w:pPr>
      <w:r>
        <w:rPr>
          <w:rFonts w:cs="Calibri"/>
          <w:szCs w:val="24"/>
        </w:rPr>
        <w:t xml:space="preserve">Od października 2020 roku MGOPS realizuje Program CZYSTE POWIETRZE w zakresie </w:t>
      </w:r>
      <w:r w:rsidRPr="00E93A52">
        <w:rPr>
          <w:szCs w:val="24"/>
        </w:rPr>
        <w:t xml:space="preserve">wydawania zaświadczeń </w:t>
      </w:r>
      <w:r w:rsidRPr="00E93A52">
        <w:rPr>
          <w:bCs/>
          <w:szCs w:val="24"/>
        </w:rPr>
        <w:t>o wysokości przeciętnego miesięcznego dochodu przypadającego na jednego członka gospodarstwa domowego</w:t>
      </w:r>
      <w:r w:rsidRPr="00E93A52">
        <w:rPr>
          <w:szCs w:val="24"/>
        </w:rPr>
        <w:t>. Wydanie takiego zaświadczenia następuje na żądanie osoby fizycznej</w:t>
      </w:r>
      <w:r>
        <w:rPr>
          <w:szCs w:val="24"/>
        </w:rPr>
        <w:t xml:space="preserve">. </w:t>
      </w:r>
      <w:r w:rsidR="00B3226C">
        <w:rPr>
          <w:szCs w:val="24"/>
        </w:rPr>
        <w:t xml:space="preserve">Z Programu mogą korzystać właściciele i współwłaściciele budynków mieszkalnych jednorodzinnych. </w:t>
      </w:r>
      <w:r>
        <w:rPr>
          <w:szCs w:val="24"/>
        </w:rPr>
        <w:t xml:space="preserve">W 2021 roku </w:t>
      </w:r>
      <w:r w:rsidR="00B3226C">
        <w:rPr>
          <w:szCs w:val="24"/>
        </w:rPr>
        <w:t>Ośrodek wydał 187 zaświadczeń, w tym 146 dla gospodarstw wieloosobowych i 41 dla gospodarstw jednoosobowych.</w:t>
      </w:r>
    </w:p>
    <w:p w:rsidR="00B26BFB" w:rsidRPr="0057271C" w:rsidRDefault="00B26BFB" w:rsidP="00203891">
      <w:pPr>
        <w:pStyle w:val="Nagwek2"/>
      </w:pPr>
      <w:bookmarkStart w:id="78" w:name="_Toc115687208"/>
      <w:bookmarkStart w:id="79" w:name="_Toc356289076"/>
      <w:bookmarkStart w:id="80" w:name="_Toc356289077"/>
      <w:bookmarkStart w:id="81" w:name="_Toc374699202"/>
      <w:r w:rsidRPr="00E422B0">
        <w:t>3.2</w:t>
      </w:r>
      <w:r w:rsidRPr="0057271C">
        <w:t>. Instytucje zajmujące się pomocą społeczną</w:t>
      </w:r>
      <w:bookmarkEnd w:id="78"/>
      <w:r w:rsidRPr="0057271C">
        <w:t xml:space="preserve"> </w:t>
      </w:r>
    </w:p>
    <w:p w:rsidR="00B26BFB" w:rsidRPr="0057271C" w:rsidRDefault="00B26BFB" w:rsidP="0044088E">
      <w:r w:rsidRPr="0057271C">
        <w:t xml:space="preserve">Instytucje, wspomagające działania </w:t>
      </w:r>
      <w:r w:rsidR="00731E8F" w:rsidRPr="0057271C">
        <w:t>MGOPS</w:t>
      </w:r>
      <w:r w:rsidRPr="0057271C">
        <w:t xml:space="preserve"> w </w:t>
      </w:r>
      <w:r w:rsidR="009123FF" w:rsidRPr="0057271C">
        <w:t>Końskich</w:t>
      </w:r>
      <w:r w:rsidRPr="0057271C">
        <w:t xml:space="preserve">, zajmujące się pomocą społeczną oraz wspomagające mieszkańców na terenie gminy </w:t>
      </w:r>
      <w:r w:rsidR="009123FF" w:rsidRPr="0057271C">
        <w:t>Końskie</w:t>
      </w:r>
      <w:r w:rsidRPr="0057271C">
        <w:t xml:space="preserve"> oraz w regionie.</w:t>
      </w:r>
    </w:p>
    <w:p w:rsidR="00B26BFB" w:rsidRPr="0057271C" w:rsidRDefault="00E1576A" w:rsidP="00E1576A">
      <w:pPr>
        <w:pStyle w:val="Legenda"/>
        <w:rPr>
          <w:rFonts w:eastAsia="Arial Unicode MS"/>
        </w:rPr>
      </w:pPr>
      <w:bookmarkStart w:id="82" w:name="_Toc115686118"/>
      <w:r w:rsidRPr="0057271C">
        <w:t xml:space="preserve">Tabela </w:t>
      </w:r>
      <w:fldSimple w:instr=" SEQ Tabela \* ARABIC ">
        <w:r w:rsidR="00053D6A">
          <w:rPr>
            <w:noProof/>
          </w:rPr>
          <w:t>26</w:t>
        </w:r>
      </w:fldSimple>
      <w:r w:rsidR="00B26BFB" w:rsidRPr="0057271C">
        <w:t xml:space="preserve">. </w:t>
      </w:r>
      <w:r w:rsidR="00B26BFB" w:rsidRPr="0057271C">
        <w:rPr>
          <w:rFonts w:eastAsia="Arial Unicode MS"/>
        </w:rPr>
        <w:t>Instytucje pomocy społecznej, bezpieczeństwa i opieki prawnej w regionie (opracowanie własne)</w:t>
      </w:r>
      <w:bookmarkEnd w:id="82"/>
      <w:r w:rsidR="00B26BFB" w:rsidRPr="0057271C">
        <w:rPr>
          <w:rFonts w:eastAsia="Arial Unicode MS"/>
        </w:rPr>
        <w:t xml:space="preserve"> </w:t>
      </w:r>
    </w:p>
    <w:tbl>
      <w:tblPr>
        <w:tblW w:w="9286" w:type="dxa"/>
        <w:jc w:val="center"/>
        <w:tblBorders>
          <w:insideH w:val="single" w:sz="4" w:space="0" w:color="auto"/>
          <w:insideV w:val="single" w:sz="4" w:space="0" w:color="auto"/>
        </w:tblBorders>
        <w:tblLook w:val="01E0" w:firstRow="1" w:lastRow="1" w:firstColumn="1" w:lastColumn="1" w:noHBand="0" w:noVBand="0"/>
      </w:tblPr>
      <w:tblGrid>
        <w:gridCol w:w="3085"/>
        <w:gridCol w:w="2835"/>
        <w:gridCol w:w="3366"/>
      </w:tblGrid>
      <w:tr w:rsidR="00B26BFB" w:rsidRPr="0057271C" w:rsidTr="0057271C">
        <w:trPr>
          <w:tblHeader/>
          <w:jc w:val="center"/>
        </w:trPr>
        <w:tc>
          <w:tcPr>
            <w:tcW w:w="3085" w:type="dxa"/>
            <w:shd w:val="clear" w:color="auto" w:fill="auto"/>
            <w:vAlign w:val="center"/>
          </w:tcPr>
          <w:p w:rsidR="00B26BFB" w:rsidRPr="0057271C" w:rsidRDefault="00B26BFB" w:rsidP="00851F56">
            <w:pPr>
              <w:jc w:val="left"/>
              <w:rPr>
                <w:rFonts w:eastAsia="Arial Unicode MS"/>
                <w:b/>
                <w:sz w:val="20"/>
              </w:rPr>
            </w:pPr>
            <w:r w:rsidRPr="0057271C">
              <w:rPr>
                <w:rFonts w:eastAsia="Arial Unicode MS"/>
                <w:b/>
                <w:sz w:val="20"/>
              </w:rPr>
              <w:t>Pełna nazwa organizacji</w:t>
            </w:r>
          </w:p>
        </w:tc>
        <w:tc>
          <w:tcPr>
            <w:tcW w:w="2835" w:type="dxa"/>
            <w:shd w:val="clear" w:color="auto" w:fill="auto"/>
            <w:vAlign w:val="center"/>
          </w:tcPr>
          <w:p w:rsidR="00B26BFB" w:rsidRPr="0057271C" w:rsidRDefault="00B26BFB" w:rsidP="00CE0A78">
            <w:pPr>
              <w:jc w:val="center"/>
              <w:rPr>
                <w:rFonts w:eastAsia="Arial Unicode MS"/>
                <w:b/>
                <w:sz w:val="20"/>
              </w:rPr>
            </w:pPr>
            <w:r w:rsidRPr="0057271C">
              <w:rPr>
                <w:rFonts w:eastAsia="Arial Unicode MS"/>
                <w:b/>
                <w:sz w:val="20"/>
              </w:rPr>
              <w:t>Podstawowe obszary działań organizacji</w:t>
            </w:r>
          </w:p>
        </w:tc>
        <w:tc>
          <w:tcPr>
            <w:tcW w:w="3366" w:type="dxa"/>
            <w:shd w:val="clear" w:color="auto" w:fill="auto"/>
            <w:vAlign w:val="center"/>
          </w:tcPr>
          <w:p w:rsidR="00B26BFB" w:rsidRPr="0057271C" w:rsidRDefault="00B26BFB" w:rsidP="00CE0A78">
            <w:pPr>
              <w:jc w:val="center"/>
              <w:rPr>
                <w:rFonts w:eastAsia="Arial Unicode MS"/>
                <w:b/>
                <w:sz w:val="20"/>
              </w:rPr>
            </w:pPr>
            <w:r w:rsidRPr="0057271C">
              <w:rPr>
                <w:rFonts w:eastAsia="Arial Unicode MS"/>
                <w:b/>
                <w:sz w:val="20"/>
              </w:rPr>
              <w:t>Adres</w:t>
            </w:r>
          </w:p>
        </w:tc>
      </w:tr>
      <w:tr w:rsidR="00E1576A" w:rsidRPr="009123FF" w:rsidTr="0057271C">
        <w:trPr>
          <w:jc w:val="center"/>
        </w:trPr>
        <w:tc>
          <w:tcPr>
            <w:tcW w:w="3085" w:type="dxa"/>
            <w:shd w:val="clear" w:color="auto" w:fill="auto"/>
          </w:tcPr>
          <w:p w:rsidR="00E1576A" w:rsidRPr="00E1576A" w:rsidRDefault="00E1576A" w:rsidP="00851F56">
            <w:pPr>
              <w:pStyle w:val="Default"/>
              <w:spacing w:before="60" w:after="60" w:line="276" w:lineRule="auto"/>
              <w:rPr>
                <w:rFonts w:ascii="Calibri" w:hAnsi="Calibri" w:cs="Calibri"/>
                <w:sz w:val="20"/>
                <w:szCs w:val="20"/>
              </w:rPr>
            </w:pPr>
            <w:r w:rsidRPr="00E1576A">
              <w:rPr>
                <w:rFonts w:ascii="Calibri" w:hAnsi="Calibri" w:cs="Calibri"/>
                <w:bCs/>
                <w:sz w:val="20"/>
                <w:szCs w:val="20"/>
              </w:rPr>
              <w:t>Urząd Miasta i Gminy w Ko</w:t>
            </w:r>
            <w:r w:rsidR="00352F37">
              <w:rPr>
                <w:rFonts w:ascii="Calibri" w:hAnsi="Calibri" w:cs="Calibri"/>
                <w:bCs/>
                <w:sz w:val="20"/>
                <w:szCs w:val="20"/>
              </w:rPr>
              <w:t>ń</w:t>
            </w:r>
            <w:r w:rsidRPr="00E1576A">
              <w:rPr>
                <w:rFonts w:ascii="Calibri" w:hAnsi="Calibri" w:cs="Calibri"/>
                <w:bCs/>
                <w:sz w:val="20"/>
                <w:szCs w:val="20"/>
              </w:rPr>
              <w:t>skich</w:t>
            </w:r>
          </w:p>
        </w:tc>
        <w:tc>
          <w:tcPr>
            <w:tcW w:w="2835" w:type="dxa"/>
            <w:shd w:val="clear" w:color="auto" w:fill="auto"/>
          </w:tcPr>
          <w:p w:rsidR="00E1576A" w:rsidRPr="00E1576A" w:rsidRDefault="00E1576A" w:rsidP="00CE0A78">
            <w:pPr>
              <w:pStyle w:val="Default"/>
              <w:spacing w:before="60" w:after="60" w:line="276" w:lineRule="auto"/>
              <w:jc w:val="center"/>
              <w:rPr>
                <w:rFonts w:ascii="Calibri" w:hAnsi="Calibri" w:cs="Calibri"/>
                <w:sz w:val="20"/>
                <w:szCs w:val="20"/>
              </w:rPr>
            </w:pPr>
            <w:r w:rsidRPr="00E1576A">
              <w:rPr>
                <w:rFonts w:ascii="Calibri" w:hAnsi="Calibri" w:cs="Calibri"/>
                <w:sz w:val="20"/>
                <w:szCs w:val="20"/>
              </w:rPr>
              <w:t>Główna jednostka administracji samorządowej gminy.</w:t>
            </w:r>
          </w:p>
        </w:tc>
        <w:tc>
          <w:tcPr>
            <w:tcW w:w="3366" w:type="dxa"/>
            <w:shd w:val="clear" w:color="auto" w:fill="auto"/>
          </w:tcPr>
          <w:p w:rsidR="0057271C" w:rsidRDefault="00E1576A" w:rsidP="00CE0A78">
            <w:pPr>
              <w:pStyle w:val="Default"/>
              <w:spacing w:before="60" w:after="60" w:line="276" w:lineRule="auto"/>
              <w:jc w:val="center"/>
              <w:rPr>
                <w:rFonts w:ascii="Calibri" w:hAnsi="Calibri" w:cs="Calibri"/>
                <w:sz w:val="20"/>
                <w:szCs w:val="20"/>
              </w:rPr>
            </w:pPr>
            <w:r w:rsidRPr="00E1576A">
              <w:rPr>
                <w:rFonts w:ascii="Calibri" w:hAnsi="Calibri" w:cs="Calibri"/>
                <w:sz w:val="20"/>
                <w:szCs w:val="20"/>
              </w:rPr>
              <w:t>ul. Partyzantów 1</w:t>
            </w:r>
            <w:r w:rsidR="0057271C">
              <w:rPr>
                <w:rFonts w:ascii="Calibri" w:hAnsi="Calibri" w:cs="Calibri"/>
                <w:sz w:val="20"/>
                <w:szCs w:val="20"/>
              </w:rPr>
              <w:t xml:space="preserve">, </w:t>
            </w:r>
            <w:r w:rsidRPr="00E1576A">
              <w:rPr>
                <w:rFonts w:ascii="Calibri" w:hAnsi="Calibri" w:cs="Calibri"/>
                <w:sz w:val="20"/>
                <w:szCs w:val="20"/>
              </w:rPr>
              <w:t>26-200 Ko</w:t>
            </w:r>
            <w:r w:rsidR="00352F37">
              <w:rPr>
                <w:rFonts w:ascii="Calibri" w:hAnsi="Calibri" w:cs="Calibri"/>
                <w:sz w:val="20"/>
                <w:szCs w:val="20"/>
              </w:rPr>
              <w:t>ń</w:t>
            </w:r>
            <w:r w:rsidRPr="00E1576A">
              <w:rPr>
                <w:rFonts w:ascii="Calibri" w:hAnsi="Calibri" w:cs="Calibri"/>
                <w:sz w:val="20"/>
                <w:szCs w:val="20"/>
              </w:rPr>
              <w:t xml:space="preserve">skie </w:t>
            </w:r>
          </w:p>
          <w:p w:rsidR="00E1576A" w:rsidRPr="00E1576A" w:rsidRDefault="00E1576A" w:rsidP="00CE0A78">
            <w:pPr>
              <w:pStyle w:val="Default"/>
              <w:spacing w:before="60" w:after="60" w:line="276" w:lineRule="auto"/>
              <w:jc w:val="center"/>
              <w:rPr>
                <w:rFonts w:ascii="Calibri" w:hAnsi="Calibri" w:cs="Calibri"/>
                <w:sz w:val="20"/>
                <w:szCs w:val="20"/>
              </w:rPr>
            </w:pPr>
            <w:r w:rsidRPr="00E1576A">
              <w:rPr>
                <w:rFonts w:ascii="Calibri" w:hAnsi="Calibri" w:cs="Calibri"/>
                <w:sz w:val="20"/>
                <w:szCs w:val="20"/>
              </w:rPr>
              <w:t>tel. 41 372 32 49</w:t>
            </w:r>
          </w:p>
        </w:tc>
      </w:tr>
      <w:tr w:rsidR="00E1576A" w:rsidRPr="009123FF" w:rsidTr="0057271C">
        <w:trPr>
          <w:jc w:val="center"/>
        </w:trPr>
        <w:tc>
          <w:tcPr>
            <w:tcW w:w="3085" w:type="dxa"/>
            <w:shd w:val="clear" w:color="auto" w:fill="auto"/>
          </w:tcPr>
          <w:p w:rsidR="00E1576A" w:rsidRPr="00E1576A" w:rsidRDefault="00E1576A" w:rsidP="00851F56">
            <w:pPr>
              <w:pStyle w:val="Default"/>
              <w:spacing w:before="60" w:after="60" w:line="276" w:lineRule="auto"/>
              <w:rPr>
                <w:rFonts w:ascii="Calibri" w:hAnsi="Calibri" w:cs="Calibri"/>
                <w:sz w:val="20"/>
                <w:szCs w:val="20"/>
              </w:rPr>
            </w:pPr>
            <w:r w:rsidRPr="00E1576A">
              <w:rPr>
                <w:rFonts w:ascii="Calibri" w:hAnsi="Calibri" w:cs="Calibri"/>
                <w:bCs/>
                <w:sz w:val="20"/>
                <w:szCs w:val="20"/>
              </w:rPr>
              <w:t>Miejsko-Gminny Ośrodek Pomocy Społecznej w Ko</w:t>
            </w:r>
            <w:r w:rsidR="00352F37">
              <w:rPr>
                <w:rFonts w:ascii="Calibri" w:hAnsi="Calibri" w:cs="Calibri"/>
                <w:bCs/>
                <w:sz w:val="20"/>
                <w:szCs w:val="20"/>
              </w:rPr>
              <w:t>ń</w:t>
            </w:r>
            <w:r w:rsidRPr="00E1576A">
              <w:rPr>
                <w:rFonts w:ascii="Calibri" w:hAnsi="Calibri" w:cs="Calibri"/>
                <w:bCs/>
                <w:sz w:val="20"/>
                <w:szCs w:val="20"/>
              </w:rPr>
              <w:t>skich</w:t>
            </w:r>
          </w:p>
        </w:tc>
        <w:tc>
          <w:tcPr>
            <w:tcW w:w="2835" w:type="dxa"/>
            <w:shd w:val="clear" w:color="auto" w:fill="auto"/>
          </w:tcPr>
          <w:p w:rsidR="00E1576A" w:rsidRPr="00E1576A" w:rsidRDefault="00E1576A" w:rsidP="00CE0A78">
            <w:pPr>
              <w:pStyle w:val="Default"/>
              <w:spacing w:before="60" w:after="60" w:line="276" w:lineRule="auto"/>
              <w:jc w:val="center"/>
              <w:rPr>
                <w:rFonts w:ascii="Calibri" w:hAnsi="Calibri" w:cs="Calibri"/>
                <w:sz w:val="20"/>
                <w:szCs w:val="20"/>
              </w:rPr>
            </w:pPr>
            <w:r w:rsidRPr="00E1576A">
              <w:rPr>
                <w:rFonts w:ascii="Calibri" w:hAnsi="Calibri" w:cs="Calibri"/>
                <w:sz w:val="20"/>
                <w:szCs w:val="20"/>
              </w:rPr>
              <w:t>Pomoc społeczna i socjalna dla mieszka</w:t>
            </w:r>
            <w:r w:rsidR="00352F37">
              <w:rPr>
                <w:rFonts w:ascii="Calibri" w:hAnsi="Calibri" w:cs="Calibri"/>
                <w:sz w:val="20"/>
                <w:szCs w:val="20"/>
              </w:rPr>
              <w:t>ń</w:t>
            </w:r>
            <w:r w:rsidRPr="00E1576A">
              <w:rPr>
                <w:rFonts w:ascii="Calibri" w:hAnsi="Calibri" w:cs="Calibri"/>
                <w:sz w:val="20"/>
                <w:szCs w:val="20"/>
              </w:rPr>
              <w:t>ców gminy.</w:t>
            </w:r>
          </w:p>
        </w:tc>
        <w:tc>
          <w:tcPr>
            <w:tcW w:w="3366" w:type="dxa"/>
            <w:shd w:val="clear" w:color="auto" w:fill="auto"/>
          </w:tcPr>
          <w:p w:rsidR="00E1576A" w:rsidRPr="00E1576A" w:rsidRDefault="00352F37" w:rsidP="00CE0A78">
            <w:pPr>
              <w:pStyle w:val="Default"/>
              <w:spacing w:before="60" w:after="60" w:line="276" w:lineRule="auto"/>
              <w:jc w:val="center"/>
              <w:rPr>
                <w:rFonts w:ascii="Calibri" w:hAnsi="Calibri" w:cs="Calibri"/>
                <w:sz w:val="20"/>
                <w:szCs w:val="20"/>
              </w:rPr>
            </w:pPr>
            <w:r>
              <w:rPr>
                <w:rFonts w:ascii="Calibri" w:hAnsi="Calibri" w:cs="Calibri"/>
                <w:sz w:val="20"/>
                <w:szCs w:val="20"/>
              </w:rPr>
              <w:t>ul. Armii Krajowej 22</w:t>
            </w:r>
            <w:r w:rsidR="0057271C">
              <w:rPr>
                <w:rFonts w:ascii="Calibri" w:hAnsi="Calibri" w:cs="Calibri"/>
                <w:sz w:val="20"/>
                <w:szCs w:val="20"/>
              </w:rPr>
              <w:t xml:space="preserve">, </w:t>
            </w:r>
            <w:r>
              <w:rPr>
                <w:rFonts w:ascii="Calibri" w:hAnsi="Calibri" w:cs="Calibri"/>
                <w:sz w:val="20"/>
                <w:szCs w:val="20"/>
              </w:rPr>
              <w:t>26-0</w:t>
            </w:r>
            <w:r w:rsidR="00E1576A" w:rsidRPr="00E1576A">
              <w:rPr>
                <w:rFonts w:ascii="Calibri" w:hAnsi="Calibri" w:cs="Calibri"/>
                <w:sz w:val="20"/>
                <w:szCs w:val="20"/>
              </w:rPr>
              <w:t>00 Ko</w:t>
            </w:r>
            <w:r>
              <w:rPr>
                <w:rFonts w:ascii="Calibri" w:hAnsi="Calibri" w:cs="Calibri"/>
                <w:sz w:val="20"/>
                <w:szCs w:val="20"/>
              </w:rPr>
              <w:t>ń</w:t>
            </w:r>
            <w:r w:rsidR="00E1576A" w:rsidRPr="00E1576A">
              <w:rPr>
                <w:rFonts w:ascii="Calibri" w:hAnsi="Calibri" w:cs="Calibri"/>
                <w:sz w:val="20"/>
                <w:szCs w:val="20"/>
              </w:rPr>
              <w:t>skie tel. 41 372 79 20</w:t>
            </w:r>
          </w:p>
        </w:tc>
      </w:tr>
      <w:tr w:rsidR="00E1576A" w:rsidRPr="009123FF" w:rsidTr="0057271C">
        <w:trPr>
          <w:jc w:val="center"/>
        </w:trPr>
        <w:tc>
          <w:tcPr>
            <w:tcW w:w="3085" w:type="dxa"/>
            <w:shd w:val="clear" w:color="auto" w:fill="auto"/>
          </w:tcPr>
          <w:p w:rsidR="00E1576A" w:rsidRPr="00E1576A" w:rsidRDefault="00E1576A" w:rsidP="00851F56">
            <w:pPr>
              <w:pStyle w:val="Default"/>
              <w:spacing w:before="60" w:after="60" w:line="276" w:lineRule="auto"/>
              <w:rPr>
                <w:rFonts w:ascii="Calibri" w:hAnsi="Calibri" w:cs="Calibri"/>
                <w:sz w:val="20"/>
                <w:szCs w:val="20"/>
              </w:rPr>
            </w:pPr>
            <w:r w:rsidRPr="00E1576A">
              <w:rPr>
                <w:rFonts w:ascii="Calibri" w:hAnsi="Calibri" w:cs="Calibri"/>
                <w:bCs/>
                <w:sz w:val="20"/>
                <w:szCs w:val="20"/>
              </w:rPr>
              <w:t>Gminna Komisja Rozwiązywania Problemów Alkoholowych w Ko</w:t>
            </w:r>
            <w:r w:rsidR="00352F37">
              <w:rPr>
                <w:rFonts w:ascii="Calibri" w:hAnsi="Calibri" w:cs="Calibri"/>
                <w:bCs/>
                <w:sz w:val="20"/>
                <w:szCs w:val="20"/>
              </w:rPr>
              <w:t>ń</w:t>
            </w:r>
            <w:r w:rsidRPr="00E1576A">
              <w:rPr>
                <w:rFonts w:ascii="Calibri" w:hAnsi="Calibri" w:cs="Calibri"/>
                <w:bCs/>
                <w:sz w:val="20"/>
                <w:szCs w:val="20"/>
              </w:rPr>
              <w:t>skich</w:t>
            </w:r>
          </w:p>
        </w:tc>
        <w:tc>
          <w:tcPr>
            <w:tcW w:w="2835" w:type="dxa"/>
            <w:shd w:val="clear" w:color="auto" w:fill="auto"/>
          </w:tcPr>
          <w:p w:rsidR="00E1576A" w:rsidRPr="00E1576A" w:rsidRDefault="00E1576A" w:rsidP="00CE0A78">
            <w:pPr>
              <w:pStyle w:val="Default"/>
              <w:spacing w:before="60" w:after="60" w:line="276" w:lineRule="auto"/>
              <w:jc w:val="center"/>
              <w:rPr>
                <w:rFonts w:ascii="Calibri" w:hAnsi="Calibri" w:cs="Calibri"/>
                <w:sz w:val="20"/>
                <w:szCs w:val="20"/>
              </w:rPr>
            </w:pPr>
            <w:r w:rsidRPr="00E1576A">
              <w:rPr>
                <w:rFonts w:ascii="Calibri" w:hAnsi="Calibri" w:cs="Calibri"/>
                <w:sz w:val="20"/>
                <w:szCs w:val="20"/>
              </w:rPr>
              <w:t>Pomoc w rozwiązywaniu problemów alkoholowych dla mieszka</w:t>
            </w:r>
            <w:r w:rsidR="00352F37">
              <w:rPr>
                <w:rFonts w:ascii="Calibri" w:hAnsi="Calibri" w:cs="Calibri"/>
                <w:sz w:val="20"/>
                <w:szCs w:val="20"/>
              </w:rPr>
              <w:t>ń</w:t>
            </w:r>
            <w:r w:rsidRPr="00E1576A">
              <w:rPr>
                <w:rFonts w:ascii="Calibri" w:hAnsi="Calibri" w:cs="Calibri"/>
                <w:sz w:val="20"/>
                <w:szCs w:val="20"/>
              </w:rPr>
              <w:t>ców gminy.</w:t>
            </w:r>
          </w:p>
        </w:tc>
        <w:tc>
          <w:tcPr>
            <w:tcW w:w="3366" w:type="dxa"/>
            <w:shd w:val="clear" w:color="auto" w:fill="auto"/>
          </w:tcPr>
          <w:p w:rsidR="00E1576A" w:rsidRPr="00E1576A" w:rsidRDefault="00E1576A" w:rsidP="00CE0A78">
            <w:pPr>
              <w:pStyle w:val="Default"/>
              <w:spacing w:before="60" w:after="60" w:line="276" w:lineRule="auto"/>
              <w:jc w:val="center"/>
              <w:rPr>
                <w:rFonts w:ascii="Calibri" w:hAnsi="Calibri" w:cs="Calibri"/>
                <w:sz w:val="20"/>
                <w:szCs w:val="20"/>
              </w:rPr>
            </w:pPr>
            <w:r w:rsidRPr="00E1576A">
              <w:rPr>
                <w:rFonts w:ascii="Calibri" w:hAnsi="Calibri" w:cs="Calibri"/>
                <w:sz w:val="20"/>
                <w:szCs w:val="20"/>
              </w:rPr>
              <w:t>ul. Armii Krajowej 22</w:t>
            </w:r>
            <w:r w:rsidR="0057271C">
              <w:rPr>
                <w:rFonts w:ascii="Calibri" w:hAnsi="Calibri" w:cs="Calibri"/>
                <w:sz w:val="20"/>
                <w:szCs w:val="20"/>
              </w:rPr>
              <w:t xml:space="preserve">, </w:t>
            </w:r>
            <w:r w:rsidRPr="00E1576A">
              <w:rPr>
                <w:rFonts w:ascii="Calibri" w:hAnsi="Calibri" w:cs="Calibri"/>
                <w:sz w:val="20"/>
                <w:szCs w:val="20"/>
              </w:rPr>
              <w:t>26-200 Ko</w:t>
            </w:r>
            <w:r w:rsidR="00352F37">
              <w:rPr>
                <w:rFonts w:ascii="Calibri" w:hAnsi="Calibri" w:cs="Calibri"/>
                <w:sz w:val="20"/>
                <w:szCs w:val="20"/>
              </w:rPr>
              <w:t>ń</w:t>
            </w:r>
            <w:r w:rsidRPr="00E1576A">
              <w:rPr>
                <w:rFonts w:ascii="Calibri" w:hAnsi="Calibri" w:cs="Calibri"/>
                <w:sz w:val="20"/>
                <w:szCs w:val="20"/>
              </w:rPr>
              <w:t>skie tel. 41 372 79 20</w:t>
            </w:r>
          </w:p>
        </w:tc>
      </w:tr>
      <w:tr w:rsidR="00E1576A" w:rsidRPr="009123FF" w:rsidTr="00CE0A78">
        <w:trPr>
          <w:trHeight w:val="445"/>
          <w:jc w:val="center"/>
        </w:trPr>
        <w:tc>
          <w:tcPr>
            <w:tcW w:w="3085" w:type="dxa"/>
            <w:shd w:val="clear" w:color="auto" w:fill="auto"/>
          </w:tcPr>
          <w:p w:rsidR="00E1576A" w:rsidRPr="00E1576A" w:rsidRDefault="00E1576A" w:rsidP="00851F56">
            <w:pPr>
              <w:pStyle w:val="Default"/>
              <w:spacing w:before="60" w:after="60" w:line="276" w:lineRule="auto"/>
              <w:rPr>
                <w:rFonts w:ascii="Calibri" w:hAnsi="Calibri" w:cs="Calibri"/>
                <w:sz w:val="20"/>
                <w:szCs w:val="20"/>
              </w:rPr>
            </w:pPr>
            <w:r w:rsidRPr="00E1576A">
              <w:rPr>
                <w:rFonts w:ascii="Calibri" w:hAnsi="Calibri" w:cs="Calibri"/>
                <w:bCs/>
                <w:sz w:val="20"/>
                <w:szCs w:val="20"/>
              </w:rPr>
              <w:t>Starostwo Powiatowe w Ko</w:t>
            </w:r>
            <w:r w:rsidR="00352F37">
              <w:rPr>
                <w:rFonts w:ascii="Calibri" w:hAnsi="Calibri" w:cs="Calibri"/>
                <w:bCs/>
                <w:sz w:val="20"/>
                <w:szCs w:val="20"/>
              </w:rPr>
              <w:t>ń</w:t>
            </w:r>
            <w:r w:rsidRPr="00E1576A">
              <w:rPr>
                <w:rFonts w:ascii="Calibri" w:hAnsi="Calibri" w:cs="Calibri"/>
                <w:bCs/>
                <w:sz w:val="20"/>
                <w:szCs w:val="20"/>
              </w:rPr>
              <w:t>skich</w:t>
            </w:r>
          </w:p>
        </w:tc>
        <w:tc>
          <w:tcPr>
            <w:tcW w:w="2835" w:type="dxa"/>
            <w:shd w:val="clear" w:color="auto" w:fill="auto"/>
          </w:tcPr>
          <w:p w:rsidR="00E1576A" w:rsidRPr="00E1576A" w:rsidRDefault="00E1576A" w:rsidP="00CE0A78">
            <w:pPr>
              <w:pStyle w:val="Default"/>
              <w:spacing w:before="60" w:after="60" w:line="276" w:lineRule="auto"/>
              <w:jc w:val="center"/>
              <w:rPr>
                <w:rFonts w:ascii="Calibri" w:hAnsi="Calibri" w:cs="Calibri"/>
                <w:sz w:val="20"/>
                <w:szCs w:val="20"/>
              </w:rPr>
            </w:pPr>
            <w:r w:rsidRPr="00E1576A">
              <w:rPr>
                <w:rFonts w:ascii="Calibri" w:hAnsi="Calibri" w:cs="Calibri"/>
                <w:sz w:val="20"/>
                <w:szCs w:val="20"/>
              </w:rPr>
              <w:t>Główna jednostka administracji samorządowej powiatu</w:t>
            </w:r>
          </w:p>
        </w:tc>
        <w:tc>
          <w:tcPr>
            <w:tcW w:w="3366" w:type="dxa"/>
            <w:shd w:val="clear" w:color="auto" w:fill="auto"/>
          </w:tcPr>
          <w:p w:rsidR="00352F37" w:rsidRDefault="00E1576A" w:rsidP="00CE0A78">
            <w:pPr>
              <w:pStyle w:val="Default"/>
              <w:spacing w:before="60" w:after="60" w:line="276" w:lineRule="auto"/>
              <w:jc w:val="center"/>
              <w:rPr>
                <w:rFonts w:ascii="Calibri" w:hAnsi="Calibri" w:cs="Calibri"/>
                <w:sz w:val="20"/>
                <w:szCs w:val="20"/>
              </w:rPr>
            </w:pPr>
            <w:r w:rsidRPr="00E1576A">
              <w:rPr>
                <w:rFonts w:ascii="Calibri" w:hAnsi="Calibri" w:cs="Calibri"/>
                <w:sz w:val="20"/>
                <w:szCs w:val="20"/>
              </w:rPr>
              <w:t xml:space="preserve">ul. Stanisława Staszica 2 </w:t>
            </w:r>
          </w:p>
          <w:p w:rsidR="00E1576A" w:rsidRPr="00E1576A" w:rsidRDefault="00E1576A" w:rsidP="00CE0A78">
            <w:pPr>
              <w:pStyle w:val="Default"/>
              <w:spacing w:before="60" w:after="60" w:line="276" w:lineRule="auto"/>
              <w:jc w:val="center"/>
              <w:rPr>
                <w:rFonts w:ascii="Calibri" w:hAnsi="Calibri" w:cs="Calibri"/>
                <w:sz w:val="20"/>
                <w:szCs w:val="20"/>
              </w:rPr>
            </w:pPr>
            <w:r w:rsidRPr="00E1576A">
              <w:rPr>
                <w:rFonts w:ascii="Calibri" w:hAnsi="Calibri" w:cs="Calibri"/>
                <w:sz w:val="20"/>
                <w:szCs w:val="20"/>
              </w:rPr>
              <w:t>26-200 Ko</w:t>
            </w:r>
            <w:r w:rsidR="00352F37">
              <w:rPr>
                <w:rFonts w:ascii="Calibri" w:hAnsi="Calibri" w:cs="Calibri"/>
                <w:sz w:val="20"/>
                <w:szCs w:val="20"/>
              </w:rPr>
              <w:t>ń</w:t>
            </w:r>
            <w:r w:rsidRPr="00E1576A">
              <w:rPr>
                <w:rFonts w:ascii="Calibri" w:hAnsi="Calibri" w:cs="Calibri"/>
                <w:sz w:val="20"/>
                <w:szCs w:val="20"/>
              </w:rPr>
              <w:t>skie tel. 41 372 41 34</w:t>
            </w:r>
          </w:p>
        </w:tc>
      </w:tr>
      <w:tr w:rsidR="00E1576A" w:rsidRPr="009123FF" w:rsidTr="0057271C">
        <w:trPr>
          <w:jc w:val="center"/>
        </w:trPr>
        <w:tc>
          <w:tcPr>
            <w:tcW w:w="3085" w:type="dxa"/>
            <w:shd w:val="clear" w:color="auto" w:fill="auto"/>
          </w:tcPr>
          <w:p w:rsidR="00E1576A" w:rsidRPr="00E1576A" w:rsidRDefault="00E1576A" w:rsidP="00851F56">
            <w:pPr>
              <w:pStyle w:val="Default"/>
              <w:spacing w:before="60" w:after="60" w:line="276" w:lineRule="auto"/>
              <w:rPr>
                <w:rFonts w:ascii="Calibri" w:hAnsi="Calibri" w:cs="Calibri"/>
                <w:sz w:val="20"/>
                <w:szCs w:val="20"/>
              </w:rPr>
            </w:pPr>
            <w:r w:rsidRPr="00E1576A">
              <w:rPr>
                <w:rFonts w:ascii="Calibri" w:hAnsi="Calibri" w:cs="Calibri"/>
                <w:bCs/>
                <w:sz w:val="20"/>
                <w:szCs w:val="20"/>
              </w:rPr>
              <w:t>Powiatowy Urząd Pracy w Ko</w:t>
            </w:r>
            <w:r w:rsidR="00352F37">
              <w:rPr>
                <w:rFonts w:ascii="Calibri" w:hAnsi="Calibri" w:cs="Calibri"/>
                <w:bCs/>
                <w:sz w:val="20"/>
                <w:szCs w:val="20"/>
              </w:rPr>
              <w:t>ń</w:t>
            </w:r>
            <w:r w:rsidRPr="00E1576A">
              <w:rPr>
                <w:rFonts w:ascii="Calibri" w:hAnsi="Calibri" w:cs="Calibri"/>
                <w:bCs/>
                <w:sz w:val="20"/>
                <w:szCs w:val="20"/>
              </w:rPr>
              <w:t>skich</w:t>
            </w:r>
          </w:p>
        </w:tc>
        <w:tc>
          <w:tcPr>
            <w:tcW w:w="2835" w:type="dxa"/>
            <w:shd w:val="clear" w:color="auto" w:fill="auto"/>
          </w:tcPr>
          <w:p w:rsidR="00E1576A" w:rsidRPr="00E1576A" w:rsidRDefault="00E1576A" w:rsidP="00CE0A78">
            <w:pPr>
              <w:pStyle w:val="Default"/>
              <w:spacing w:before="60" w:after="60" w:line="276" w:lineRule="auto"/>
              <w:jc w:val="center"/>
              <w:rPr>
                <w:rFonts w:ascii="Calibri" w:hAnsi="Calibri" w:cs="Calibri"/>
                <w:sz w:val="20"/>
                <w:szCs w:val="20"/>
              </w:rPr>
            </w:pPr>
            <w:r w:rsidRPr="00E1576A">
              <w:rPr>
                <w:rFonts w:ascii="Calibri" w:hAnsi="Calibri" w:cs="Calibri"/>
                <w:sz w:val="20"/>
                <w:szCs w:val="20"/>
              </w:rPr>
              <w:t xml:space="preserve">Pośrednictwo pracy, pomoc </w:t>
            </w:r>
            <w:r w:rsidRPr="00E1576A">
              <w:rPr>
                <w:rFonts w:ascii="Calibri" w:hAnsi="Calibri" w:cs="Calibri"/>
                <w:sz w:val="20"/>
                <w:szCs w:val="20"/>
              </w:rPr>
              <w:lastRenderedPageBreak/>
              <w:t>prawna dla bezrobotnych.</w:t>
            </w:r>
          </w:p>
        </w:tc>
        <w:tc>
          <w:tcPr>
            <w:tcW w:w="3366" w:type="dxa"/>
            <w:shd w:val="clear" w:color="auto" w:fill="auto"/>
          </w:tcPr>
          <w:p w:rsidR="0057271C" w:rsidRDefault="00E1576A" w:rsidP="00CE0A78">
            <w:pPr>
              <w:pStyle w:val="Default"/>
              <w:spacing w:before="60" w:after="60" w:line="276" w:lineRule="auto"/>
              <w:jc w:val="center"/>
              <w:rPr>
                <w:rFonts w:ascii="Calibri" w:hAnsi="Calibri" w:cs="Calibri"/>
                <w:sz w:val="20"/>
                <w:szCs w:val="20"/>
              </w:rPr>
            </w:pPr>
            <w:r w:rsidRPr="00E1576A">
              <w:rPr>
                <w:rFonts w:ascii="Calibri" w:hAnsi="Calibri" w:cs="Calibri"/>
                <w:sz w:val="20"/>
                <w:szCs w:val="20"/>
              </w:rPr>
              <w:lastRenderedPageBreak/>
              <w:t>ul. Stanisława Staszica 2</w:t>
            </w:r>
            <w:r w:rsidR="0057271C">
              <w:rPr>
                <w:rFonts w:ascii="Calibri" w:hAnsi="Calibri" w:cs="Calibri"/>
                <w:sz w:val="20"/>
                <w:szCs w:val="20"/>
              </w:rPr>
              <w:t xml:space="preserve">, </w:t>
            </w:r>
          </w:p>
          <w:p w:rsidR="00E1576A" w:rsidRPr="00E1576A" w:rsidRDefault="00E1576A" w:rsidP="00CE0A78">
            <w:pPr>
              <w:pStyle w:val="Default"/>
              <w:spacing w:before="60" w:after="60" w:line="276" w:lineRule="auto"/>
              <w:jc w:val="center"/>
              <w:rPr>
                <w:rFonts w:ascii="Calibri" w:hAnsi="Calibri" w:cs="Calibri"/>
                <w:sz w:val="20"/>
                <w:szCs w:val="20"/>
              </w:rPr>
            </w:pPr>
            <w:r w:rsidRPr="00E1576A">
              <w:rPr>
                <w:rFonts w:ascii="Calibri" w:hAnsi="Calibri" w:cs="Calibri"/>
                <w:sz w:val="20"/>
                <w:szCs w:val="20"/>
              </w:rPr>
              <w:lastRenderedPageBreak/>
              <w:t>26-200 Ko</w:t>
            </w:r>
            <w:r w:rsidR="00352F37">
              <w:rPr>
                <w:rFonts w:ascii="Calibri" w:hAnsi="Calibri" w:cs="Calibri"/>
                <w:sz w:val="20"/>
                <w:szCs w:val="20"/>
              </w:rPr>
              <w:t>ń</w:t>
            </w:r>
            <w:r w:rsidRPr="00E1576A">
              <w:rPr>
                <w:rFonts w:ascii="Calibri" w:hAnsi="Calibri" w:cs="Calibri"/>
                <w:sz w:val="20"/>
                <w:szCs w:val="20"/>
              </w:rPr>
              <w:t>skie tel. 41 372 63 63</w:t>
            </w:r>
          </w:p>
        </w:tc>
      </w:tr>
      <w:tr w:rsidR="00E1576A" w:rsidRPr="009123FF" w:rsidTr="0057271C">
        <w:trPr>
          <w:jc w:val="center"/>
        </w:trPr>
        <w:tc>
          <w:tcPr>
            <w:tcW w:w="3085" w:type="dxa"/>
            <w:shd w:val="clear" w:color="auto" w:fill="auto"/>
          </w:tcPr>
          <w:p w:rsidR="00E1576A" w:rsidRPr="00E1576A" w:rsidRDefault="00E1576A" w:rsidP="00851F56">
            <w:pPr>
              <w:pStyle w:val="Default"/>
              <w:spacing w:before="60" w:after="60" w:line="276" w:lineRule="auto"/>
              <w:rPr>
                <w:rFonts w:ascii="Calibri" w:hAnsi="Calibri" w:cs="Calibri"/>
                <w:sz w:val="20"/>
                <w:szCs w:val="20"/>
              </w:rPr>
            </w:pPr>
            <w:r w:rsidRPr="00E1576A">
              <w:rPr>
                <w:rFonts w:ascii="Calibri" w:hAnsi="Calibri" w:cs="Calibri"/>
                <w:bCs/>
                <w:sz w:val="20"/>
                <w:szCs w:val="20"/>
              </w:rPr>
              <w:lastRenderedPageBreak/>
              <w:t>Komenda Powiatowa Policji w Ko</w:t>
            </w:r>
            <w:r w:rsidR="00352F37">
              <w:rPr>
                <w:rFonts w:ascii="Calibri" w:hAnsi="Calibri" w:cs="Calibri"/>
                <w:bCs/>
                <w:sz w:val="20"/>
                <w:szCs w:val="20"/>
              </w:rPr>
              <w:t>ń</w:t>
            </w:r>
            <w:r w:rsidRPr="00E1576A">
              <w:rPr>
                <w:rFonts w:ascii="Calibri" w:hAnsi="Calibri" w:cs="Calibri"/>
                <w:bCs/>
                <w:sz w:val="20"/>
                <w:szCs w:val="20"/>
              </w:rPr>
              <w:t>skich</w:t>
            </w:r>
          </w:p>
        </w:tc>
        <w:tc>
          <w:tcPr>
            <w:tcW w:w="2835" w:type="dxa"/>
            <w:shd w:val="clear" w:color="auto" w:fill="auto"/>
          </w:tcPr>
          <w:p w:rsidR="00E1576A" w:rsidRPr="00E1576A" w:rsidRDefault="00E1576A" w:rsidP="00CE0A78">
            <w:pPr>
              <w:pStyle w:val="Default"/>
              <w:spacing w:before="60" w:after="60" w:line="276" w:lineRule="auto"/>
              <w:jc w:val="center"/>
              <w:rPr>
                <w:rFonts w:ascii="Calibri" w:hAnsi="Calibri" w:cs="Calibri"/>
                <w:sz w:val="20"/>
                <w:szCs w:val="20"/>
              </w:rPr>
            </w:pPr>
            <w:r w:rsidRPr="00E1576A">
              <w:rPr>
                <w:rFonts w:ascii="Calibri" w:hAnsi="Calibri" w:cs="Calibri"/>
                <w:sz w:val="20"/>
                <w:szCs w:val="20"/>
              </w:rPr>
              <w:t>Czuwanie nad bezpiecze</w:t>
            </w:r>
            <w:r w:rsidR="00352F37">
              <w:rPr>
                <w:rFonts w:ascii="Calibri" w:hAnsi="Calibri" w:cs="Calibri"/>
                <w:sz w:val="20"/>
                <w:szCs w:val="20"/>
              </w:rPr>
              <w:t>ń</w:t>
            </w:r>
            <w:r w:rsidRPr="00E1576A">
              <w:rPr>
                <w:rFonts w:ascii="Calibri" w:hAnsi="Calibri" w:cs="Calibri"/>
                <w:sz w:val="20"/>
                <w:szCs w:val="20"/>
              </w:rPr>
              <w:t>stwem mieszk</w:t>
            </w:r>
            <w:r w:rsidR="00352F37">
              <w:rPr>
                <w:rFonts w:ascii="Calibri" w:hAnsi="Calibri" w:cs="Calibri"/>
                <w:sz w:val="20"/>
                <w:szCs w:val="20"/>
              </w:rPr>
              <w:t>ań</w:t>
            </w:r>
            <w:r w:rsidRPr="00E1576A">
              <w:rPr>
                <w:rFonts w:ascii="Calibri" w:hAnsi="Calibri" w:cs="Calibri"/>
                <w:sz w:val="20"/>
                <w:szCs w:val="20"/>
              </w:rPr>
              <w:t>ców.</w:t>
            </w:r>
          </w:p>
        </w:tc>
        <w:tc>
          <w:tcPr>
            <w:tcW w:w="3366" w:type="dxa"/>
            <w:shd w:val="clear" w:color="auto" w:fill="auto"/>
          </w:tcPr>
          <w:p w:rsidR="00E1576A" w:rsidRPr="00E1576A" w:rsidRDefault="00E1576A" w:rsidP="00CE0A78">
            <w:pPr>
              <w:pStyle w:val="Default"/>
              <w:spacing w:before="60" w:after="60" w:line="276" w:lineRule="auto"/>
              <w:jc w:val="center"/>
              <w:rPr>
                <w:rFonts w:ascii="Calibri" w:hAnsi="Calibri" w:cs="Calibri"/>
                <w:sz w:val="20"/>
                <w:szCs w:val="20"/>
              </w:rPr>
            </w:pPr>
            <w:r w:rsidRPr="00E1576A">
              <w:rPr>
                <w:rFonts w:ascii="Calibri" w:hAnsi="Calibri" w:cs="Calibri"/>
                <w:sz w:val="20"/>
                <w:szCs w:val="20"/>
              </w:rPr>
              <w:t>ul. Łazienna 12</w:t>
            </w:r>
            <w:r w:rsidR="0057271C">
              <w:rPr>
                <w:rFonts w:ascii="Calibri" w:hAnsi="Calibri" w:cs="Calibri"/>
                <w:sz w:val="20"/>
                <w:szCs w:val="20"/>
              </w:rPr>
              <w:t>,</w:t>
            </w:r>
            <w:r w:rsidRPr="00E1576A">
              <w:rPr>
                <w:rFonts w:ascii="Calibri" w:hAnsi="Calibri" w:cs="Calibri"/>
                <w:sz w:val="20"/>
                <w:szCs w:val="20"/>
              </w:rPr>
              <w:t xml:space="preserve"> 26-200 Ko</w:t>
            </w:r>
            <w:r w:rsidR="00352F37">
              <w:rPr>
                <w:rFonts w:ascii="Calibri" w:hAnsi="Calibri" w:cs="Calibri"/>
                <w:sz w:val="20"/>
                <w:szCs w:val="20"/>
              </w:rPr>
              <w:t>ń</w:t>
            </w:r>
            <w:r w:rsidRPr="00E1576A">
              <w:rPr>
                <w:rFonts w:ascii="Calibri" w:hAnsi="Calibri" w:cs="Calibri"/>
                <w:sz w:val="20"/>
                <w:szCs w:val="20"/>
              </w:rPr>
              <w:t>skie tel. 41 390 02 06 tel. alarmowy 997 lub 112</w:t>
            </w:r>
          </w:p>
        </w:tc>
      </w:tr>
      <w:tr w:rsidR="00E1576A" w:rsidRPr="009123FF" w:rsidTr="0057271C">
        <w:trPr>
          <w:jc w:val="center"/>
        </w:trPr>
        <w:tc>
          <w:tcPr>
            <w:tcW w:w="3085" w:type="dxa"/>
            <w:shd w:val="clear" w:color="auto" w:fill="auto"/>
          </w:tcPr>
          <w:p w:rsidR="00E1576A" w:rsidRPr="00E1576A" w:rsidRDefault="00E1576A" w:rsidP="00851F56">
            <w:pPr>
              <w:pStyle w:val="Default"/>
              <w:spacing w:before="60" w:after="60" w:line="276" w:lineRule="auto"/>
              <w:rPr>
                <w:rFonts w:ascii="Calibri" w:hAnsi="Calibri" w:cs="Calibri"/>
                <w:sz w:val="20"/>
                <w:szCs w:val="20"/>
              </w:rPr>
            </w:pPr>
            <w:r w:rsidRPr="00E1576A">
              <w:rPr>
                <w:rFonts w:ascii="Calibri" w:hAnsi="Calibri" w:cs="Calibri"/>
                <w:bCs/>
                <w:sz w:val="20"/>
                <w:szCs w:val="20"/>
              </w:rPr>
              <w:t>Komenda Powiatowa Pa</w:t>
            </w:r>
            <w:r w:rsidR="00352F37">
              <w:rPr>
                <w:rFonts w:ascii="Calibri" w:hAnsi="Calibri" w:cs="Calibri"/>
                <w:bCs/>
                <w:sz w:val="20"/>
                <w:szCs w:val="20"/>
              </w:rPr>
              <w:t>ń</w:t>
            </w:r>
            <w:r w:rsidRPr="00E1576A">
              <w:rPr>
                <w:rFonts w:ascii="Calibri" w:hAnsi="Calibri" w:cs="Calibri"/>
                <w:bCs/>
                <w:sz w:val="20"/>
                <w:szCs w:val="20"/>
              </w:rPr>
              <w:t>stwowej Straży Pożarnej w Ko</w:t>
            </w:r>
            <w:r w:rsidR="00352F37">
              <w:rPr>
                <w:rFonts w:ascii="Calibri" w:hAnsi="Calibri" w:cs="Calibri"/>
                <w:bCs/>
                <w:sz w:val="20"/>
                <w:szCs w:val="20"/>
              </w:rPr>
              <w:t>ń</w:t>
            </w:r>
            <w:r w:rsidRPr="00E1576A">
              <w:rPr>
                <w:rFonts w:ascii="Calibri" w:hAnsi="Calibri" w:cs="Calibri"/>
                <w:bCs/>
                <w:sz w:val="20"/>
                <w:szCs w:val="20"/>
              </w:rPr>
              <w:t>skich</w:t>
            </w:r>
          </w:p>
        </w:tc>
        <w:tc>
          <w:tcPr>
            <w:tcW w:w="2835" w:type="dxa"/>
            <w:shd w:val="clear" w:color="auto" w:fill="auto"/>
          </w:tcPr>
          <w:p w:rsidR="00E1576A" w:rsidRPr="00E1576A" w:rsidRDefault="00E1576A" w:rsidP="00CE0A78">
            <w:pPr>
              <w:pStyle w:val="Default"/>
              <w:spacing w:before="60" w:after="60" w:line="276" w:lineRule="auto"/>
              <w:jc w:val="center"/>
              <w:rPr>
                <w:rFonts w:ascii="Calibri" w:hAnsi="Calibri" w:cs="Calibri"/>
                <w:sz w:val="20"/>
                <w:szCs w:val="20"/>
              </w:rPr>
            </w:pPr>
            <w:r w:rsidRPr="00E1576A">
              <w:rPr>
                <w:rFonts w:ascii="Calibri" w:hAnsi="Calibri" w:cs="Calibri"/>
                <w:sz w:val="20"/>
                <w:szCs w:val="20"/>
              </w:rPr>
              <w:t>Czuwanie nad bezpiecze</w:t>
            </w:r>
            <w:r w:rsidR="00352F37">
              <w:rPr>
                <w:rFonts w:ascii="Calibri" w:hAnsi="Calibri" w:cs="Calibri"/>
                <w:sz w:val="20"/>
                <w:szCs w:val="20"/>
              </w:rPr>
              <w:t>ń</w:t>
            </w:r>
            <w:r w:rsidRPr="00E1576A">
              <w:rPr>
                <w:rFonts w:ascii="Calibri" w:hAnsi="Calibri" w:cs="Calibri"/>
                <w:sz w:val="20"/>
                <w:szCs w:val="20"/>
              </w:rPr>
              <w:t>stwem. mieszka</w:t>
            </w:r>
            <w:r w:rsidR="00352F37">
              <w:rPr>
                <w:rFonts w:ascii="Calibri" w:hAnsi="Calibri" w:cs="Calibri"/>
                <w:sz w:val="20"/>
                <w:szCs w:val="20"/>
              </w:rPr>
              <w:t>ń</w:t>
            </w:r>
            <w:r w:rsidRPr="00E1576A">
              <w:rPr>
                <w:rFonts w:ascii="Calibri" w:hAnsi="Calibri" w:cs="Calibri"/>
                <w:sz w:val="20"/>
                <w:szCs w:val="20"/>
              </w:rPr>
              <w:t>ców.</w:t>
            </w:r>
          </w:p>
        </w:tc>
        <w:tc>
          <w:tcPr>
            <w:tcW w:w="3366" w:type="dxa"/>
            <w:shd w:val="clear" w:color="auto" w:fill="auto"/>
          </w:tcPr>
          <w:p w:rsidR="0057271C" w:rsidRDefault="00E1576A" w:rsidP="00CE0A78">
            <w:pPr>
              <w:pStyle w:val="Default"/>
              <w:spacing w:before="60" w:after="60" w:line="276" w:lineRule="auto"/>
              <w:jc w:val="center"/>
              <w:rPr>
                <w:rFonts w:ascii="Calibri" w:hAnsi="Calibri" w:cs="Calibri"/>
                <w:sz w:val="20"/>
                <w:szCs w:val="20"/>
              </w:rPr>
            </w:pPr>
            <w:r w:rsidRPr="00E1576A">
              <w:rPr>
                <w:rFonts w:ascii="Calibri" w:hAnsi="Calibri" w:cs="Calibri"/>
                <w:sz w:val="20"/>
                <w:szCs w:val="20"/>
              </w:rPr>
              <w:t>ul. Strażacka 14</w:t>
            </w:r>
            <w:r w:rsidR="0057271C">
              <w:rPr>
                <w:rFonts w:ascii="Calibri" w:hAnsi="Calibri" w:cs="Calibri"/>
                <w:sz w:val="20"/>
                <w:szCs w:val="20"/>
              </w:rPr>
              <w:t>,</w:t>
            </w:r>
            <w:r w:rsidRPr="00E1576A">
              <w:rPr>
                <w:rFonts w:ascii="Calibri" w:hAnsi="Calibri" w:cs="Calibri"/>
                <w:sz w:val="20"/>
                <w:szCs w:val="20"/>
              </w:rPr>
              <w:t xml:space="preserve"> 26-200 Ko</w:t>
            </w:r>
            <w:r w:rsidR="00352F37">
              <w:rPr>
                <w:rFonts w:ascii="Calibri" w:hAnsi="Calibri" w:cs="Calibri"/>
                <w:sz w:val="20"/>
                <w:szCs w:val="20"/>
              </w:rPr>
              <w:t>ń</w:t>
            </w:r>
            <w:r w:rsidRPr="00E1576A">
              <w:rPr>
                <w:rFonts w:ascii="Calibri" w:hAnsi="Calibri" w:cs="Calibri"/>
                <w:sz w:val="20"/>
                <w:szCs w:val="20"/>
              </w:rPr>
              <w:t xml:space="preserve">skie </w:t>
            </w:r>
          </w:p>
          <w:p w:rsidR="00E1576A" w:rsidRPr="00E1576A" w:rsidRDefault="00E1576A" w:rsidP="00CE0A78">
            <w:pPr>
              <w:pStyle w:val="Default"/>
              <w:spacing w:before="60" w:after="60" w:line="276" w:lineRule="auto"/>
              <w:jc w:val="center"/>
              <w:rPr>
                <w:rFonts w:ascii="Calibri" w:hAnsi="Calibri" w:cs="Calibri"/>
                <w:sz w:val="20"/>
                <w:szCs w:val="20"/>
              </w:rPr>
            </w:pPr>
            <w:r w:rsidRPr="00E1576A">
              <w:rPr>
                <w:rFonts w:ascii="Calibri" w:hAnsi="Calibri" w:cs="Calibri"/>
                <w:sz w:val="20"/>
                <w:szCs w:val="20"/>
              </w:rPr>
              <w:t>tel. 41 375 00 30 tel. alarmowy 998 lub 112</w:t>
            </w:r>
          </w:p>
        </w:tc>
      </w:tr>
      <w:tr w:rsidR="00E1576A" w:rsidRPr="009123FF" w:rsidTr="0057271C">
        <w:trPr>
          <w:jc w:val="center"/>
        </w:trPr>
        <w:tc>
          <w:tcPr>
            <w:tcW w:w="3085" w:type="dxa"/>
            <w:shd w:val="clear" w:color="auto" w:fill="auto"/>
          </w:tcPr>
          <w:p w:rsidR="00E1576A" w:rsidRPr="00E1576A" w:rsidRDefault="00E1576A" w:rsidP="00851F56">
            <w:pPr>
              <w:pStyle w:val="Default"/>
              <w:spacing w:before="60" w:after="60" w:line="276" w:lineRule="auto"/>
              <w:rPr>
                <w:rFonts w:ascii="Calibri" w:hAnsi="Calibri" w:cs="Calibri"/>
                <w:sz w:val="20"/>
                <w:szCs w:val="20"/>
              </w:rPr>
            </w:pPr>
            <w:r w:rsidRPr="00E1576A">
              <w:rPr>
                <w:rFonts w:ascii="Calibri" w:hAnsi="Calibri" w:cs="Calibri"/>
                <w:bCs/>
                <w:sz w:val="20"/>
                <w:szCs w:val="20"/>
              </w:rPr>
              <w:t>Sąd Rejonowy w Ko</w:t>
            </w:r>
            <w:r w:rsidR="00352F37">
              <w:rPr>
                <w:rFonts w:ascii="Calibri" w:hAnsi="Calibri" w:cs="Calibri"/>
                <w:bCs/>
                <w:sz w:val="20"/>
                <w:szCs w:val="20"/>
              </w:rPr>
              <w:t>ń</w:t>
            </w:r>
            <w:r w:rsidRPr="00E1576A">
              <w:rPr>
                <w:rFonts w:ascii="Calibri" w:hAnsi="Calibri" w:cs="Calibri"/>
                <w:bCs/>
                <w:sz w:val="20"/>
                <w:szCs w:val="20"/>
              </w:rPr>
              <w:t>skich</w:t>
            </w:r>
          </w:p>
        </w:tc>
        <w:tc>
          <w:tcPr>
            <w:tcW w:w="2835" w:type="dxa"/>
            <w:shd w:val="clear" w:color="auto" w:fill="auto"/>
          </w:tcPr>
          <w:p w:rsidR="00E1576A" w:rsidRPr="00E1576A" w:rsidRDefault="00E1576A" w:rsidP="009D7F1E">
            <w:pPr>
              <w:pStyle w:val="Default"/>
              <w:spacing w:before="60" w:after="60" w:line="276" w:lineRule="auto"/>
              <w:jc w:val="center"/>
              <w:rPr>
                <w:rFonts w:ascii="Calibri" w:hAnsi="Calibri" w:cs="Calibri"/>
                <w:sz w:val="20"/>
                <w:szCs w:val="20"/>
              </w:rPr>
            </w:pPr>
            <w:r w:rsidRPr="00E1576A">
              <w:rPr>
                <w:rFonts w:ascii="Calibri" w:hAnsi="Calibri" w:cs="Calibri"/>
                <w:sz w:val="20"/>
                <w:szCs w:val="20"/>
              </w:rPr>
              <w:t>Orzecznictwo sądowe</w:t>
            </w:r>
          </w:p>
        </w:tc>
        <w:tc>
          <w:tcPr>
            <w:tcW w:w="3366" w:type="dxa"/>
            <w:shd w:val="clear" w:color="auto" w:fill="auto"/>
          </w:tcPr>
          <w:p w:rsidR="00E1576A" w:rsidRPr="00E1576A" w:rsidRDefault="00E1576A" w:rsidP="00CE0A78">
            <w:pPr>
              <w:pStyle w:val="Default"/>
              <w:spacing w:before="60" w:after="60" w:line="276" w:lineRule="auto"/>
              <w:jc w:val="center"/>
              <w:rPr>
                <w:rFonts w:ascii="Calibri" w:hAnsi="Calibri" w:cs="Calibri"/>
                <w:sz w:val="20"/>
                <w:szCs w:val="20"/>
              </w:rPr>
            </w:pPr>
            <w:r w:rsidRPr="00E1576A">
              <w:rPr>
                <w:rFonts w:ascii="Calibri" w:hAnsi="Calibri" w:cs="Calibri"/>
                <w:sz w:val="20"/>
                <w:szCs w:val="20"/>
              </w:rPr>
              <w:t>ul. Iwo Odrowąża 5</w:t>
            </w:r>
            <w:r w:rsidR="0057271C">
              <w:rPr>
                <w:rFonts w:ascii="Calibri" w:hAnsi="Calibri" w:cs="Calibri"/>
                <w:sz w:val="20"/>
                <w:szCs w:val="20"/>
              </w:rPr>
              <w:t>,</w:t>
            </w:r>
            <w:r w:rsidRPr="00E1576A">
              <w:rPr>
                <w:rFonts w:ascii="Calibri" w:hAnsi="Calibri" w:cs="Calibri"/>
                <w:sz w:val="20"/>
                <w:szCs w:val="20"/>
              </w:rPr>
              <w:t xml:space="preserve"> 26-200 Ko</w:t>
            </w:r>
            <w:r w:rsidR="0057271C">
              <w:rPr>
                <w:rFonts w:ascii="Calibri" w:hAnsi="Calibri" w:cs="Calibri"/>
                <w:sz w:val="20"/>
                <w:szCs w:val="20"/>
              </w:rPr>
              <w:t>ń</w:t>
            </w:r>
            <w:r w:rsidRPr="00E1576A">
              <w:rPr>
                <w:rFonts w:ascii="Calibri" w:hAnsi="Calibri" w:cs="Calibri"/>
                <w:sz w:val="20"/>
                <w:szCs w:val="20"/>
              </w:rPr>
              <w:t>skie tel. 41 372 27 02</w:t>
            </w:r>
          </w:p>
        </w:tc>
      </w:tr>
      <w:tr w:rsidR="00E1576A" w:rsidRPr="009123FF" w:rsidTr="0057271C">
        <w:trPr>
          <w:jc w:val="center"/>
        </w:trPr>
        <w:tc>
          <w:tcPr>
            <w:tcW w:w="3085" w:type="dxa"/>
            <w:shd w:val="clear" w:color="auto" w:fill="auto"/>
          </w:tcPr>
          <w:p w:rsidR="00E1576A" w:rsidRPr="00E1576A" w:rsidRDefault="00E1576A" w:rsidP="00851F56">
            <w:pPr>
              <w:pStyle w:val="Default"/>
              <w:spacing w:before="60" w:after="60" w:line="276" w:lineRule="auto"/>
              <w:rPr>
                <w:rFonts w:ascii="Calibri" w:hAnsi="Calibri" w:cs="Calibri"/>
                <w:bCs/>
                <w:sz w:val="20"/>
                <w:szCs w:val="20"/>
              </w:rPr>
            </w:pPr>
            <w:r w:rsidRPr="00E1576A">
              <w:rPr>
                <w:rFonts w:ascii="Calibri" w:hAnsi="Calibri" w:cs="Calibri"/>
                <w:bCs/>
                <w:sz w:val="20"/>
                <w:szCs w:val="20"/>
              </w:rPr>
              <w:t>Po</w:t>
            </w:r>
            <w:r w:rsidR="00352F37">
              <w:rPr>
                <w:rFonts w:ascii="Calibri" w:hAnsi="Calibri" w:cs="Calibri"/>
                <w:bCs/>
                <w:sz w:val="20"/>
                <w:szCs w:val="20"/>
              </w:rPr>
              <w:t>w</w:t>
            </w:r>
            <w:r w:rsidRPr="00E1576A">
              <w:rPr>
                <w:rFonts w:ascii="Calibri" w:hAnsi="Calibri" w:cs="Calibri"/>
                <w:bCs/>
                <w:sz w:val="20"/>
                <w:szCs w:val="20"/>
              </w:rPr>
              <w:t xml:space="preserve">iatowe Centrum Pomocy Rodzinie w </w:t>
            </w:r>
            <w:r w:rsidR="0057271C">
              <w:rPr>
                <w:rFonts w:ascii="Calibri" w:hAnsi="Calibri" w:cs="Calibri"/>
                <w:bCs/>
                <w:sz w:val="20"/>
                <w:szCs w:val="20"/>
              </w:rPr>
              <w:t>K</w:t>
            </w:r>
            <w:r w:rsidRPr="00E1576A">
              <w:rPr>
                <w:rFonts w:ascii="Calibri" w:hAnsi="Calibri" w:cs="Calibri"/>
                <w:bCs/>
                <w:sz w:val="20"/>
                <w:szCs w:val="20"/>
              </w:rPr>
              <w:t>ońskich</w:t>
            </w:r>
          </w:p>
        </w:tc>
        <w:tc>
          <w:tcPr>
            <w:tcW w:w="2835" w:type="dxa"/>
            <w:shd w:val="clear" w:color="auto" w:fill="auto"/>
          </w:tcPr>
          <w:p w:rsidR="00E1576A" w:rsidRPr="00E1576A" w:rsidRDefault="00E1576A" w:rsidP="00CE0A78">
            <w:pPr>
              <w:pStyle w:val="Default"/>
              <w:spacing w:before="60" w:after="60" w:line="276" w:lineRule="auto"/>
              <w:jc w:val="center"/>
              <w:rPr>
                <w:rFonts w:ascii="Calibri" w:hAnsi="Calibri" w:cs="Calibri"/>
                <w:sz w:val="20"/>
                <w:szCs w:val="20"/>
              </w:rPr>
            </w:pPr>
            <w:r w:rsidRPr="00E1576A">
              <w:rPr>
                <w:rFonts w:ascii="Calibri" w:hAnsi="Calibri" w:cs="Calibri"/>
                <w:sz w:val="20"/>
                <w:szCs w:val="20"/>
              </w:rPr>
              <w:t>Pomoc Sołeczna, opieka nad dzi</w:t>
            </w:r>
            <w:r w:rsidR="00352F37">
              <w:rPr>
                <w:rFonts w:ascii="Calibri" w:hAnsi="Calibri" w:cs="Calibri"/>
                <w:sz w:val="20"/>
                <w:szCs w:val="20"/>
              </w:rPr>
              <w:t>e</w:t>
            </w:r>
            <w:r w:rsidRPr="00E1576A">
              <w:rPr>
                <w:rFonts w:ascii="Calibri" w:hAnsi="Calibri" w:cs="Calibri"/>
                <w:sz w:val="20"/>
                <w:szCs w:val="20"/>
              </w:rPr>
              <w:t>ckiem i rodziną, rehabi</w:t>
            </w:r>
            <w:r w:rsidR="00352F37">
              <w:rPr>
                <w:rFonts w:ascii="Calibri" w:hAnsi="Calibri" w:cs="Calibri"/>
                <w:sz w:val="20"/>
                <w:szCs w:val="20"/>
              </w:rPr>
              <w:t>li</w:t>
            </w:r>
            <w:r w:rsidRPr="00E1576A">
              <w:rPr>
                <w:rFonts w:ascii="Calibri" w:hAnsi="Calibri" w:cs="Calibri"/>
                <w:sz w:val="20"/>
                <w:szCs w:val="20"/>
              </w:rPr>
              <w:t>tacj</w:t>
            </w:r>
            <w:r w:rsidR="00352F37">
              <w:rPr>
                <w:rFonts w:ascii="Calibri" w:hAnsi="Calibri" w:cs="Calibri"/>
                <w:sz w:val="20"/>
                <w:szCs w:val="20"/>
              </w:rPr>
              <w:t>i</w:t>
            </w:r>
            <w:r w:rsidRPr="00E1576A">
              <w:rPr>
                <w:rFonts w:ascii="Calibri" w:hAnsi="Calibri" w:cs="Calibri"/>
                <w:sz w:val="20"/>
                <w:szCs w:val="20"/>
              </w:rPr>
              <w:t xml:space="preserve"> osób niepełnosprawnych</w:t>
            </w:r>
          </w:p>
        </w:tc>
        <w:tc>
          <w:tcPr>
            <w:tcW w:w="3366" w:type="dxa"/>
            <w:shd w:val="clear" w:color="auto" w:fill="auto"/>
          </w:tcPr>
          <w:p w:rsidR="00E1576A" w:rsidRPr="00E1576A" w:rsidRDefault="0057271C" w:rsidP="00CE0A78">
            <w:pPr>
              <w:pStyle w:val="Default"/>
              <w:spacing w:before="60" w:after="60" w:line="276" w:lineRule="auto"/>
              <w:jc w:val="center"/>
              <w:rPr>
                <w:rFonts w:ascii="Calibri" w:hAnsi="Calibri" w:cs="Calibri"/>
                <w:sz w:val="20"/>
                <w:szCs w:val="20"/>
              </w:rPr>
            </w:pPr>
            <w:r>
              <w:rPr>
                <w:rFonts w:ascii="Calibri" w:hAnsi="Calibri" w:cs="Calibri"/>
                <w:sz w:val="20"/>
                <w:szCs w:val="20"/>
              </w:rPr>
              <w:t>u</w:t>
            </w:r>
            <w:r w:rsidR="00E1576A" w:rsidRPr="00E1576A">
              <w:rPr>
                <w:rFonts w:ascii="Calibri" w:hAnsi="Calibri" w:cs="Calibri"/>
                <w:sz w:val="20"/>
                <w:szCs w:val="20"/>
              </w:rPr>
              <w:t>l. Spółdzi</w:t>
            </w:r>
            <w:r>
              <w:rPr>
                <w:rFonts w:ascii="Calibri" w:hAnsi="Calibri" w:cs="Calibri"/>
                <w:sz w:val="20"/>
                <w:szCs w:val="20"/>
              </w:rPr>
              <w:t>e</w:t>
            </w:r>
            <w:r w:rsidR="00E1576A" w:rsidRPr="00E1576A">
              <w:rPr>
                <w:rFonts w:ascii="Calibri" w:hAnsi="Calibri" w:cs="Calibri"/>
                <w:sz w:val="20"/>
                <w:szCs w:val="20"/>
              </w:rPr>
              <w:t>lcza 3</w:t>
            </w:r>
            <w:r>
              <w:rPr>
                <w:rFonts w:ascii="Calibri" w:hAnsi="Calibri" w:cs="Calibri"/>
                <w:sz w:val="20"/>
                <w:szCs w:val="20"/>
              </w:rPr>
              <w:t xml:space="preserve">, </w:t>
            </w:r>
            <w:r w:rsidR="00E1576A" w:rsidRPr="00E1576A">
              <w:rPr>
                <w:rFonts w:ascii="Calibri" w:hAnsi="Calibri" w:cs="Calibri"/>
                <w:sz w:val="20"/>
                <w:szCs w:val="20"/>
              </w:rPr>
              <w:t xml:space="preserve">26-200 </w:t>
            </w:r>
            <w:r>
              <w:rPr>
                <w:rFonts w:ascii="Calibri" w:hAnsi="Calibri" w:cs="Calibri"/>
                <w:sz w:val="20"/>
                <w:szCs w:val="20"/>
              </w:rPr>
              <w:t>K</w:t>
            </w:r>
            <w:r w:rsidR="00E1576A" w:rsidRPr="00E1576A">
              <w:rPr>
                <w:rFonts w:ascii="Calibri" w:hAnsi="Calibri" w:cs="Calibri"/>
                <w:sz w:val="20"/>
                <w:szCs w:val="20"/>
              </w:rPr>
              <w:t>ońskie</w:t>
            </w:r>
          </w:p>
          <w:p w:rsidR="00E1576A" w:rsidRPr="00E1576A" w:rsidRDefault="00E1576A" w:rsidP="00CE0A78">
            <w:pPr>
              <w:pStyle w:val="Default"/>
              <w:spacing w:before="60" w:after="60" w:line="276" w:lineRule="auto"/>
              <w:jc w:val="center"/>
              <w:rPr>
                <w:rFonts w:ascii="Calibri" w:hAnsi="Calibri" w:cs="Calibri"/>
                <w:sz w:val="20"/>
                <w:szCs w:val="20"/>
              </w:rPr>
            </w:pPr>
            <w:r w:rsidRPr="00E1576A">
              <w:rPr>
                <w:rFonts w:ascii="Calibri" w:hAnsi="Calibri" w:cs="Calibri"/>
                <w:sz w:val="20"/>
                <w:szCs w:val="20"/>
              </w:rPr>
              <w:t>Tel. 41 372 84 06</w:t>
            </w:r>
          </w:p>
        </w:tc>
      </w:tr>
      <w:tr w:rsidR="00B26BFB" w:rsidRPr="009123FF" w:rsidTr="0057271C">
        <w:trPr>
          <w:jc w:val="center"/>
        </w:trPr>
        <w:tc>
          <w:tcPr>
            <w:tcW w:w="3085" w:type="dxa"/>
            <w:shd w:val="clear" w:color="auto" w:fill="auto"/>
            <w:vAlign w:val="center"/>
          </w:tcPr>
          <w:p w:rsidR="00B26BFB" w:rsidRPr="0057271C" w:rsidRDefault="00B26BFB" w:rsidP="00851F56">
            <w:pPr>
              <w:pStyle w:val="Styl4dotabel"/>
              <w:jc w:val="left"/>
              <w:rPr>
                <w:rFonts w:eastAsia="Arial Unicode MS"/>
                <w:color w:val="auto"/>
              </w:rPr>
            </w:pPr>
            <w:r w:rsidRPr="0057271C">
              <w:rPr>
                <w:rFonts w:eastAsia="Arial Unicode MS"/>
                <w:color w:val="auto"/>
              </w:rPr>
              <w:t>Polski Komitet Pomocy Społecznej</w:t>
            </w:r>
            <w:r w:rsidR="0057271C">
              <w:rPr>
                <w:rFonts w:eastAsia="Arial Unicode MS"/>
                <w:color w:val="auto"/>
              </w:rPr>
              <w:t xml:space="preserve"> </w:t>
            </w:r>
            <w:r w:rsidRPr="0057271C">
              <w:rPr>
                <w:rFonts w:eastAsia="Arial Unicode MS"/>
                <w:color w:val="auto"/>
              </w:rPr>
              <w:t>Zarząd Województwa Świętokrzyskiego w Kielcach</w:t>
            </w:r>
          </w:p>
        </w:tc>
        <w:tc>
          <w:tcPr>
            <w:tcW w:w="2835" w:type="dxa"/>
            <w:shd w:val="clear" w:color="auto" w:fill="auto"/>
            <w:vAlign w:val="center"/>
          </w:tcPr>
          <w:p w:rsidR="00B26BFB" w:rsidRPr="0057271C" w:rsidRDefault="00B26BFB" w:rsidP="00CE0A78">
            <w:pPr>
              <w:pStyle w:val="dotabel"/>
              <w:rPr>
                <w:rFonts w:eastAsia="Arial Unicode MS"/>
              </w:rPr>
            </w:pPr>
            <w:r w:rsidRPr="0057271C">
              <w:rPr>
                <w:rFonts w:eastAsia="Arial Unicode MS"/>
              </w:rPr>
              <w:t>Dobrowolna działalność na rzecz osób potrzebujących pomocy</w:t>
            </w:r>
          </w:p>
        </w:tc>
        <w:tc>
          <w:tcPr>
            <w:tcW w:w="3366" w:type="dxa"/>
            <w:shd w:val="clear" w:color="auto" w:fill="auto"/>
            <w:vAlign w:val="center"/>
          </w:tcPr>
          <w:p w:rsidR="00B26BFB" w:rsidRPr="0057271C" w:rsidRDefault="00B26BFB" w:rsidP="00CE0A78">
            <w:pPr>
              <w:pStyle w:val="dotabel"/>
              <w:rPr>
                <w:rFonts w:eastAsia="Arial Unicode MS"/>
              </w:rPr>
            </w:pPr>
            <w:r w:rsidRPr="0057271C">
              <w:rPr>
                <w:rFonts w:eastAsia="Arial Unicode MS"/>
              </w:rPr>
              <w:t>ul. Kościuszki 25, 25-516 Kielce</w:t>
            </w:r>
          </w:p>
          <w:p w:rsidR="00B26BFB" w:rsidRPr="0057271C" w:rsidRDefault="00B26BFB" w:rsidP="00CE0A78">
            <w:pPr>
              <w:pStyle w:val="dotabel"/>
            </w:pPr>
            <w:r w:rsidRPr="0057271C">
              <w:rPr>
                <w:rFonts w:eastAsia="Arial Unicode MS"/>
              </w:rPr>
              <w:t>tel. 41 344 35 27</w:t>
            </w:r>
          </w:p>
        </w:tc>
      </w:tr>
      <w:tr w:rsidR="00B26BFB" w:rsidRPr="009123FF" w:rsidTr="0057271C">
        <w:trPr>
          <w:jc w:val="center"/>
        </w:trPr>
        <w:tc>
          <w:tcPr>
            <w:tcW w:w="3085" w:type="dxa"/>
            <w:shd w:val="clear" w:color="auto" w:fill="auto"/>
            <w:vAlign w:val="center"/>
          </w:tcPr>
          <w:p w:rsidR="00B26BFB" w:rsidRPr="0057271C" w:rsidRDefault="00B26BFB" w:rsidP="00851F56">
            <w:pPr>
              <w:pStyle w:val="Styl4dotabel"/>
              <w:jc w:val="left"/>
              <w:rPr>
                <w:rFonts w:eastAsia="Arial Unicode MS"/>
                <w:color w:val="auto"/>
              </w:rPr>
            </w:pPr>
            <w:r w:rsidRPr="0057271C">
              <w:rPr>
                <w:rFonts w:eastAsia="Arial Unicode MS"/>
                <w:color w:val="auto"/>
              </w:rPr>
              <w:t>Regionalny Ośrodek Polityki Społecznej w Urzędzie Marszałkowskim Województwa Świętokrzyskiego w Kielcach</w:t>
            </w:r>
          </w:p>
        </w:tc>
        <w:tc>
          <w:tcPr>
            <w:tcW w:w="2835" w:type="dxa"/>
            <w:shd w:val="clear" w:color="auto" w:fill="auto"/>
            <w:vAlign w:val="center"/>
          </w:tcPr>
          <w:p w:rsidR="00B26BFB" w:rsidRPr="0057271C" w:rsidRDefault="00B26BFB" w:rsidP="00CE0A78">
            <w:pPr>
              <w:pStyle w:val="dotabel"/>
              <w:rPr>
                <w:rFonts w:eastAsia="Arial Unicode MS"/>
              </w:rPr>
            </w:pPr>
            <w:r w:rsidRPr="0057271C">
              <w:rPr>
                <w:rFonts w:eastAsia="Arial Unicode MS"/>
              </w:rPr>
              <w:t>Instytucja pomocy społecznej na szczeblu wojewódzkim</w:t>
            </w:r>
          </w:p>
        </w:tc>
        <w:tc>
          <w:tcPr>
            <w:tcW w:w="3366" w:type="dxa"/>
            <w:shd w:val="clear" w:color="auto" w:fill="auto"/>
            <w:vAlign w:val="center"/>
          </w:tcPr>
          <w:p w:rsidR="00B26BFB" w:rsidRPr="0057271C" w:rsidRDefault="00B26BFB" w:rsidP="00CE0A78">
            <w:pPr>
              <w:pStyle w:val="dotabel"/>
              <w:rPr>
                <w:rFonts w:eastAsia="Arial Unicode MS"/>
              </w:rPr>
            </w:pPr>
            <w:r w:rsidRPr="0057271C">
              <w:rPr>
                <w:rFonts w:eastAsia="Arial Unicode MS"/>
              </w:rPr>
              <w:t>Al. IX Wieków Kielc 3</w:t>
            </w:r>
            <w:r w:rsidR="0057271C">
              <w:rPr>
                <w:rFonts w:eastAsia="Arial Unicode MS"/>
              </w:rPr>
              <w:t xml:space="preserve">, </w:t>
            </w:r>
            <w:r w:rsidRPr="0057271C">
              <w:rPr>
                <w:rFonts w:eastAsia="Arial Unicode MS"/>
              </w:rPr>
              <w:t>25-516 Kielce</w:t>
            </w:r>
          </w:p>
          <w:p w:rsidR="00B26BFB" w:rsidRPr="0057271C" w:rsidRDefault="00B26BFB" w:rsidP="00CE0A78">
            <w:pPr>
              <w:pStyle w:val="dotabel"/>
              <w:rPr>
                <w:rFonts w:eastAsia="Arial Unicode MS"/>
              </w:rPr>
            </w:pPr>
            <w:r w:rsidRPr="0057271C">
              <w:rPr>
                <w:rFonts w:eastAsia="Arial Unicode MS"/>
              </w:rPr>
              <w:t>tel. 41/ 342 12 42</w:t>
            </w:r>
          </w:p>
        </w:tc>
      </w:tr>
      <w:tr w:rsidR="00B26BFB" w:rsidRPr="009123FF" w:rsidTr="0057271C">
        <w:trPr>
          <w:jc w:val="center"/>
        </w:trPr>
        <w:tc>
          <w:tcPr>
            <w:tcW w:w="3085" w:type="dxa"/>
            <w:shd w:val="clear" w:color="auto" w:fill="auto"/>
            <w:vAlign w:val="center"/>
          </w:tcPr>
          <w:p w:rsidR="00B26BFB" w:rsidRPr="0057271C" w:rsidRDefault="00B26BFB" w:rsidP="00851F56">
            <w:pPr>
              <w:pStyle w:val="Styl4dotabel"/>
              <w:jc w:val="left"/>
              <w:rPr>
                <w:rFonts w:eastAsia="Arial Unicode MS"/>
                <w:color w:val="auto"/>
              </w:rPr>
            </w:pPr>
            <w:r w:rsidRPr="0057271C">
              <w:rPr>
                <w:rFonts w:eastAsia="Arial Unicode MS"/>
                <w:color w:val="auto"/>
              </w:rPr>
              <w:t xml:space="preserve">Świętokrzyski Urząd Wojewódzki </w:t>
            </w:r>
            <w:r w:rsidR="0057271C" w:rsidRPr="0057271C">
              <w:rPr>
                <w:rFonts w:eastAsia="Arial Unicode MS"/>
                <w:color w:val="auto"/>
              </w:rPr>
              <w:br/>
            </w:r>
            <w:r w:rsidRPr="0057271C">
              <w:rPr>
                <w:rFonts w:eastAsia="Arial Unicode MS"/>
                <w:color w:val="auto"/>
              </w:rPr>
              <w:t xml:space="preserve">w Kielcach </w:t>
            </w:r>
          </w:p>
          <w:p w:rsidR="00B26BFB" w:rsidRPr="0057271C" w:rsidRDefault="00B26BFB" w:rsidP="00851F56">
            <w:pPr>
              <w:pStyle w:val="Styl4dotabel"/>
              <w:jc w:val="left"/>
              <w:rPr>
                <w:rFonts w:eastAsia="Arial Unicode MS"/>
                <w:color w:val="auto"/>
              </w:rPr>
            </w:pPr>
            <w:r w:rsidRPr="0057271C">
              <w:rPr>
                <w:rFonts w:eastAsia="Arial Unicode MS"/>
                <w:color w:val="auto"/>
              </w:rPr>
              <w:t>Wydział Polityki Społecznej</w:t>
            </w:r>
          </w:p>
        </w:tc>
        <w:tc>
          <w:tcPr>
            <w:tcW w:w="2835" w:type="dxa"/>
            <w:shd w:val="clear" w:color="auto" w:fill="auto"/>
            <w:vAlign w:val="center"/>
          </w:tcPr>
          <w:p w:rsidR="00B26BFB" w:rsidRPr="0057271C" w:rsidRDefault="00B26BFB" w:rsidP="00CE0A78">
            <w:pPr>
              <w:pStyle w:val="dotabel"/>
              <w:rPr>
                <w:rFonts w:eastAsia="Arial Unicode MS"/>
              </w:rPr>
            </w:pPr>
            <w:r w:rsidRPr="0057271C">
              <w:rPr>
                <w:rFonts w:eastAsia="Arial Unicode MS"/>
              </w:rPr>
              <w:t>Instytucja pomocy społecznej na szczeblu wojewódzkim</w:t>
            </w:r>
          </w:p>
        </w:tc>
        <w:tc>
          <w:tcPr>
            <w:tcW w:w="3366" w:type="dxa"/>
            <w:shd w:val="clear" w:color="auto" w:fill="auto"/>
            <w:vAlign w:val="center"/>
          </w:tcPr>
          <w:p w:rsidR="00B26BFB" w:rsidRPr="0057271C" w:rsidRDefault="00B26BFB" w:rsidP="00CE0A78">
            <w:pPr>
              <w:pStyle w:val="dotabel"/>
              <w:rPr>
                <w:rFonts w:eastAsia="Arial Unicode MS"/>
              </w:rPr>
            </w:pPr>
            <w:r w:rsidRPr="0057271C">
              <w:rPr>
                <w:rFonts w:eastAsia="Arial Unicode MS"/>
              </w:rPr>
              <w:t>Al. IX Wieków Kielc 3, 25-516 Kielce</w:t>
            </w:r>
          </w:p>
          <w:p w:rsidR="00B26BFB" w:rsidRPr="0057271C" w:rsidRDefault="00B26BFB" w:rsidP="00CE0A78">
            <w:pPr>
              <w:pStyle w:val="dotabel"/>
              <w:rPr>
                <w:rFonts w:eastAsia="Arial Unicode MS"/>
              </w:rPr>
            </w:pPr>
            <w:r w:rsidRPr="0057271C">
              <w:rPr>
                <w:rFonts w:eastAsia="Arial Unicode MS"/>
              </w:rPr>
              <w:t>tel. 41/ 342 14 15</w:t>
            </w:r>
          </w:p>
        </w:tc>
      </w:tr>
    </w:tbl>
    <w:p w:rsidR="00B26BFB" w:rsidRPr="00B86895" w:rsidRDefault="0057271C" w:rsidP="0057271C">
      <w:pPr>
        <w:pStyle w:val="Legenda"/>
      </w:pPr>
      <w:bookmarkStart w:id="83" w:name="_Toc115686119"/>
      <w:r w:rsidRPr="00B86895">
        <w:t xml:space="preserve">Tabela </w:t>
      </w:r>
      <w:fldSimple w:instr=" SEQ Tabela \* ARABIC ">
        <w:r w:rsidR="00053D6A">
          <w:rPr>
            <w:noProof/>
          </w:rPr>
          <w:t>27</w:t>
        </w:r>
      </w:fldSimple>
      <w:r w:rsidR="00B26BFB" w:rsidRPr="00B86895">
        <w:t>. Instytucje opiekuńczo-wychowawcze i ośrodki wsparcia w regionie</w:t>
      </w:r>
      <w:bookmarkEnd w:id="83"/>
      <w:r w:rsidR="00B26BFB" w:rsidRPr="00B86895">
        <w:t xml:space="preserve"> </w:t>
      </w:r>
    </w:p>
    <w:tbl>
      <w:tblPr>
        <w:tblW w:w="9286" w:type="dxa"/>
        <w:jc w:val="center"/>
        <w:tblBorders>
          <w:insideH w:val="single" w:sz="4" w:space="0" w:color="auto"/>
          <w:insideV w:val="single" w:sz="4" w:space="0" w:color="auto"/>
        </w:tblBorders>
        <w:tblLook w:val="01E0" w:firstRow="1" w:lastRow="1" w:firstColumn="1" w:lastColumn="1" w:noHBand="0" w:noVBand="0"/>
      </w:tblPr>
      <w:tblGrid>
        <w:gridCol w:w="2943"/>
        <w:gridCol w:w="3402"/>
        <w:gridCol w:w="2941"/>
      </w:tblGrid>
      <w:tr w:rsidR="00B26BFB" w:rsidRPr="00B86895" w:rsidTr="00966235">
        <w:trPr>
          <w:tblHeader/>
          <w:jc w:val="center"/>
        </w:trPr>
        <w:tc>
          <w:tcPr>
            <w:tcW w:w="2943" w:type="dxa"/>
            <w:shd w:val="clear" w:color="auto" w:fill="auto"/>
            <w:vAlign w:val="center"/>
          </w:tcPr>
          <w:p w:rsidR="00B26BFB" w:rsidRPr="00B86895" w:rsidRDefault="00B26BFB" w:rsidP="00851F56">
            <w:pPr>
              <w:jc w:val="left"/>
              <w:rPr>
                <w:rFonts w:eastAsia="Arial Unicode MS"/>
                <w:b/>
                <w:sz w:val="20"/>
              </w:rPr>
            </w:pPr>
            <w:r w:rsidRPr="00B86895">
              <w:rPr>
                <w:rFonts w:eastAsia="Arial Unicode MS"/>
                <w:b/>
                <w:sz w:val="20"/>
              </w:rPr>
              <w:t>Pełna nazwa organizacji</w:t>
            </w:r>
          </w:p>
        </w:tc>
        <w:tc>
          <w:tcPr>
            <w:tcW w:w="3402" w:type="dxa"/>
            <w:shd w:val="clear" w:color="auto" w:fill="auto"/>
            <w:vAlign w:val="center"/>
          </w:tcPr>
          <w:p w:rsidR="00B26BFB" w:rsidRPr="00B86895" w:rsidRDefault="00B26BFB" w:rsidP="00CE0A78">
            <w:pPr>
              <w:jc w:val="center"/>
              <w:rPr>
                <w:rFonts w:eastAsia="Arial Unicode MS"/>
                <w:b/>
                <w:sz w:val="20"/>
              </w:rPr>
            </w:pPr>
            <w:r w:rsidRPr="00B86895">
              <w:rPr>
                <w:rFonts w:eastAsia="Arial Unicode MS"/>
                <w:b/>
                <w:sz w:val="20"/>
              </w:rPr>
              <w:t>Podstawowe obszary działań organizacji</w:t>
            </w:r>
          </w:p>
        </w:tc>
        <w:tc>
          <w:tcPr>
            <w:tcW w:w="2941" w:type="dxa"/>
            <w:shd w:val="clear" w:color="auto" w:fill="auto"/>
            <w:vAlign w:val="center"/>
          </w:tcPr>
          <w:p w:rsidR="00B26BFB" w:rsidRPr="00B86895" w:rsidRDefault="00B26BFB" w:rsidP="00CE0A78">
            <w:pPr>
              <w:jc w:val="center"/>
              <w:rPr>
                <w:rFonts w:eastAsia="Arial Unicode MS"/>
                <w:b/>
                <w:sz w:val="20"/>
              </w:rPr>
            </w:pPr>
            <w:r w:rsidRPr="00B86895">
              <w:rPr>
                <w:rFonts w:eastAsia="Arial Unicode MS"/>
                <w:b/>
                <w:sz w:val="20"/>
              </w:rPr>
              <w:t>Adres</w:t>
            </w:r>
          </w:p>
        </w:tc>
      </w:tr>
      <w:tr w:rsidR="00B26BFB" w:rsidRPr="0057271C" w:rsidTr="00966235">
        <w:trPr>
          <w:jc w:val="center"/>
        </w:trPr>
        <w:tc>
          <w:tcPr>
            <w:tcW w:w="2943" w:type="dxa"/>
            <w:shd w:val="clear" w:color="auto" w:fill="auto"/>
            <w:vAlign w:val="center"/>
          </w:tcPr>
          <w:p w:rsidR="00B26BFB" w:rsidRPr="0057271C" w:rsidRDefault="00B26BFB" w:rsidP="00851F56">
            <w:pPr>
              <w:pStyle w:val="Styl4dotabel"/>
              <w:jc w:val="left"/>
              <w:rPr>
                <w:color w:val="auto"/>
              </w:rPr>
            </w:pPr>
            <w:r w:rsidRPr="0057271C">
              <w:rPr>
                <w:color w:val="auto"/>
              </w:rPr>
              <w:t xml:space="preserve">Poradnia Psychologiczno-Pedagogiczna w </w:t>
            </w:r>
            <w:r w:rsidR="0057271C">
              <w:rPr>
                <w:color w:val="auto"/>
              </w:rPr>
              <w:t>Końskich</w:t>
            </w:r>
          </w:p>
        </w:tc>
        <w:tc>
          <w:tcPr>
            <w:tcW w:w="3402" w:type="dxa"/>
            <w:shd w:val="clear" w:color="auto" w:fill="auto"/>
            <w:vAlign w:val="center"/>
          </w:tcPr>
          <w:p w:rsidR="00B26BFB" w:rsidRPr="0057271C" w:rsidRDefault="00B26BFB" w:rsidP="00CE0A78">
            <w:pPr>
              <w:pStyle w:val="dotabel"/>
            </w:pPr>
            <w:r w:rsidRPr="0057271C">
              <w:t>Działania profilaktyczne, diagnostyczne, terapeutyczne, doradcze i konsultacyjne dla dzieci i młodzieży</w:t>
            </w:r>
          </w:p>
        </w:tc>
        <w:tc>
          <w:tcPr>
            <w:tcW w:w="2941" w:type="dxa"/>
            <w:shd w:val="clear" w:color="auto" w:fill="auto"/>
            <w:vAlign w:val="center"/>
          </w:tcPr>
          <w:p w:rsidR="00B26BFB" w:rsidRPr="0057271C" w:rsidRDefault="00B26BFB" w:rsidP="00CE0A78">
            <w:pPr>
              <w:pStyle w:val="dotabel"/>
            </w:pPr>
            <w:r w:rsidRPr="0057271C">
              <w:t xml:space="preserve">ul. </w:t>
            </w:r>
            <w:r w:rsidR="0057271C">
              <w:t xml:space="preserve">Krakowska 38, </w:t>
            </w:r>
            <w:r w:rsidRPr="0057271C">
              <w:rPr>
                <w:rFonts w:eastAsia="Arial Unicode MS"/>
              </w:rPr>
              <w:t>26-</w:t>
            </w:r>
            <w:r w:rsidR="0057271C">
              <w:rPr>
                <w:rFonts w:eastAsia="Arial Unicode MS"/>
              </w:rPr>
              <w:t>2</w:t>
            </w:r>
            <w:r w:rsidRPr="0057271C">
              <w:rPr>
                <w:rFonts w:eastAsia="Arial Unicode MS"/>
              </w:rPr>
              <w:t>00</w:t>
            </w:r>
            <w:r w:rsidR="0057271C">
              <w:rPr>
                <w:rFonts w:eastAsia="Arial Unicode MS"/>
              </w:rPr>
              <w:t xml:space="preserve"> Końskie </w:t>
            </w:r>
            <w:r w:rsidRPr="0057271C">
              <w:rPr>
                <w:rFonts w:eastAsia="Arial Unicode MS"/>
              </w:rPr>
              <w:t xml:space="preserve"> tel. </w:t>
            </w:r>
            <w:r w:rsidRPr="0057271C">
              <w:t>41</w:t>
            </w:r>
            <w:r w:rsidR="0057271C">
              <w:t> 372 34 00</w:t>
            </w:r>
          </w:p>
        </w:tc>
      </w:tr>
      <w:tr w:rsidR="0057271C" w:rsidRPr="0057271C" w:rsidTr="00966235">
        <w:trPr>
          <w:jc w:val="center"/>
        </w:trPr>
        <w:tc>
          <w:tcPr>
            <w:tcW w:w="2943" w:type="dxa"/>
            <w:shd w:val="clear" w:color="auto" w:fill="auto"/>
          </w:tcPr>
          <w:p w:rsidR="0057271C" w:rsidRPr="0057271C" w:rsidRDefault="0057271C" w:rsidP="00851F56">
            <w:pPr>
              <w:pStyle w:val="Default"/>
              <w:spacing w:before="60" w:after="60" w:line="276" w:lineRule="auto"/>
              <w:rPr>
                <w:rFonts w:ascii="Calibri" w:hAnsi="Calibri" w:cs="Calibri"/>
                <w:sz w:val="20"/>
                <w:szCs w:val="20"/>
              </w:rPr>
            </w:pPr>
            <w:r w:rsidRPr="0057271C">
              <w:rPr>
                <w:rFonts w:ascii="Calibri" w:hAnsi="Calibri" w:cs="Calibri"/>
                <w:bCs/>
                <w:sz w:val="20"/>
                <w:szCs w:val="20"/>
              </w:rPr>
              <w:t>Ośrodek Interwencji Kryzysowej w Ko</w:t>
            </w:r>
            <w:r w:rsidR="00CE0A78">
              <w:rPr>
                <w:rFonts w:ascii="Calibri" w:hAnsi="Calibri" w:cs="Calibri"/>
                <w:bCs/>
                <w:sz w:val="20"/>
                <w:szCs w:val="20"/>
              </w:rPr>
              <w:t>ń</w:t>
            </w:r>
            <w:r w:rsidRPr="0057271C">
              <w:rPr>
                <w:rFonts w:ascii="Calibri" w:hAnsi="Calibri" w:cs="Calibri"/>
                <w:bCs/>
                <w:sz w:val="20"/>
                <w:szCs w:val="20"/>
              </w:rPr>
              <w:t>skich</w:t>
            </w:r>
          </w:p>
        </w:tc>
        <w:tc>
          <w:tcPr>
            <w:tcW w:w="3402" w:type="dxa"/>
            <w:shd w:val="clear" w:color="auto" w:fill="auto"/>
          </w:tcPr>
          <w:p w:rsidR="0057271C" w:rsidRPr="0057271C" w:rsidRDefault="0057271C" w:rsidP="00CE0A78">
            <w:pPr>
              <w:pStyle w:val="Default"/>
              <w:spacing w:before="60" w:after="60" w:line="276" w:lineRule="auto"/>
              <w:jc w:val="center"/>
              <w:rPr>
                <w:rFonts w:ascii="Calibri" w:hAnsi="Calibri" w:cs="Calibri"/>
                <w:sz w:val="20"/>
                <w:szCs w:val="20"/>
              </w:rPr>
            </w:pPr>
            <w:r w:rsidRPr="0057271C">
              <w:rPr>
                <w:rFonts w:ascii="Calibri" w:hAnsi="Calibri" w:cs="Calibri"/>
                <w:sz w:val="20"/>
                <w:szCs w:val="20"/>
              </w:rPr>
              <w:t>Udzielania krótkoterminowej pomocy osobom w sytuacji kryzysowej</w:t>
            </w:r>
          </w:p>
        </w:tc>
        <w:tc>
          <w:tcPr>
            <w:tcW w:w="2941" w:type="dxa"/>
            <w:shd w:val="clear" w:color="auto" w:fill="auto"/>
          </w:tcPr>
          <w:p w:rsidR="0057271C" w:rsidRPr="0057271C" w:rsidRDefault="0057271C" w:rsidP="00CE0A78">
            <w:pPr>
              <w:pStyle w:val="Default"/>
              <w:spacing w:before="60" w:after="60" w:line="276" w:lineRule="auto"/>
              <w:jc w:val="center"/>
              <w:rPr>
                <w:rFonts w:ascii="Calibri" w:hAnsi="Calibri" w:cs="Calibri"/>
                <w:sz w:val="20"/>
                <w:szCs w:val="20"/>
              </w:rPr>
            </w:pPr>
            <w:r w:rsidRPr="0057271C">
              <w:rPr>
                <w:rFonts w:ascii="Calibri" w:hAnsi="Calibri" w:cs="Calibri"/>
                <w:sz w:val="20"/>
                <w:szCs w:val="20"/>
              </w:rPr>
              <w:t>ul. Spółdzielcza 3</w:t>
            </w:r>
            <w:r w:rsidR="00CE0A78">
              <w:rPr>
                <w:rFonts w:ascii="Calibri" w:hAnsi="Calibri" w:cs="Calibri"/>
                <w:sz w:val="20"/>
                <w:szCs w:val="20"/>
              </w:rPr>
              <w:t>,</w:t>
            </w:r>
            <w:r w:rsidRPr="0057271C">
              <w:rPr>
                <w:rFonts w:ascii="Calibri" w:hAnsi="Calibri" w:cs="Calibri"/>
                <w:sz w:val="20"/>
                <w:szCs w:val="20"/>
              </w:rPr>
              <w:t xml:space="preserve"> 26-200 Ko</w:t>
            </w:r>
            <w:r w:rsidR="00CE0A78">
              <w:rPr>
                <w:rFonts w:ascii="Calibri" w:hAnsi="Calibri" w:cs="Calibri"/>
                <w:sz w:val="20"/>
                <w:szCs w:val="20"/>
              </w:rPr>
              <w:t>ń</w:t>
            </w:r>
            <w:r w:rsidRPr="0057271C">
              <w:rPr>
                <w:rFonts w:ascii="Calibri" w:hAnsi="Calibri" w:cs="Calibri"/>
                <w:sz w:val="20"/>
                <w:szCs w:val="20"/>
              </w:rPr>
              <w:t>skie tel. 41 372 84 06 wew., 102, 102</w:t>
            </w:r>
          </w:p>
        </w:tc>
      </w:tr>
      <w:tr w:rsidR="0057271C" w:rsidRPr="009123FF" w:rsidTr="00966235">
        <w:trPr>
          <w:jc w:val="center"/>
        </w:trPr>
        <w:tc>
          <w:tcPr>
            <w:tcW w:w="2943" w:type="dxa"/>
            <w:shd w:val="clear" w:color="auto" w:fill="auto"/>
          </w:tcPr>
          <w:p w:rsidR="0057271C" w:rsidRPr="0057271C" w:rsidRDefault="0057271C" w:rsidP="00851F56">
            <w:pPr>
              <w:pStyle w:val="Default"/>
              <w:spacing w:before="60" w:after="60" w:line="276" w:lineRule="auto"/>
              <w:rPr>
                <w:rFonts w:ascii="Calibri" w:hAnsi="Calibri" w:cs="Calibri"/>
                <w:sz w:val="20"/>
                <w:szCs w:val="20"/>
              </w:rPr>
            </w:pPr>
            <w:r w:rsidRPr="0057271C">
              <w:rPr>
                <w:rFonts w:ascii="Calibri" w:hAnsi="Calibri" w:cs="Calibri"/>
                <w:bCs/>
                <w:sz w:val="20"/>
                <w:szCs w:val="20"/>
              </w:rPr>
              <w:t>Powiatowy Środowiskowy Dom Samopomocy w Stąporkowie</w:t>
            </w:r>
          </w:p>
        </w:tc>
        <w:tc>
          <w:tcPr>
            <w:tcW w:w="3402" w:type="dxa"/>
            <w:shd w:val="clear" w:color="auto" w:fill="auto"/>
          </w:tcPr>
          <w:p w:rsidR="0057271C" w:rsidRPr="0057271C" w:rsidRDefault="0057271C" w:rsidP="00CE0A78">
            <w:pPr>
              <w:pStyle w:val="Default"/>
              <w:spacing w:before="60" w:after="60" w:line="276" w:lineRule="auto"/>
              <w:jc w:val="center"/>
              <w:rPr>
                <w:rFonts w:ascii="Calibri" w:hAnsi="Calibri" w:cs="Calibri"/>
                <w:sz w:val="20"/>
                <w:szCs w:val="20"/>
              </w:rPr>
            </w:pPr>
            <w:r w:rsidRPr="0057271C">
              <w:rPr>
                <w:rFonts w:ascii="Calibri" w:hAnsi="Calibri" w:cs="Calibri"/>
                <w:sz w:val="20"/>
                <w:szCs w:val="20"/>
              </w:rPr>
              <w:t>Dzienna pomoc dla osób niepełnosprawnych</w:t>
            </w:r>
          </w:p>
        </w:tc>
        <w:tc>
          <w:tcPr>
            <w:tcW w:w="2941" w:type="dxa"/>
            <w:shd w:val="clear" w:color="auto" w:fill="auto"/>
          </w:tcPr>
          <w:p w:rsidR="0057271C" w:rsidRPr="0057271C" w:rsidRDefault="0057271C" w:rsidP="00CE0A78">
            <w:pPr>
              <w:pStyle w:val="Default"/>
              <w:spacing w:before="60" w:after="60" w:line="276" w:lineRule="auto"/>
              <w:jc w:val="center"/>
              <w:rPr>
                <w:rFonts w:ascii="Calibri" w:hAnsi="Calibri" w:cs="Calibri"/>
                <w:sz w:val="20"/>
                <w:szCs w:val="20"/>
              </w:rPr>
            </w:pPr>
            <w:r w:rsidRPr="0057271C">
              <w:rPr>
                <w:rFonts w:ascii="Calibri" w:hAnsi="Calibri" w:cs="Calibri"/>
                <w:sz w:val="20"/>
                <w:szCs w:val="20"/>
              </w:rPr>
              <w:t>ul. Staszica 6 26-200 Stąporków tel. 41 372 90 50</w:t>
            </w:r>
          </w:p>
        </w:tc>
      </w:tr>
      <w:tr w:rsidR="0057271C" w:rsidRPr="009123FF" w:rsidTr="00966235">
        <w:trPr>
          <w:jc w:val="center"/>
        </w:trPr>
        <w:tc>
          <w:tcPr>
            <w:tcW w:w="2943" w:type="dxa"/>
            <w:shd w:val="clear" w:color="auto" w:fill="auto"/>
          </w:tcPr>
          <w:p w:rsidR="0057271C" w:rsidRPr="0057271C" w:rsidRDefault="0057271C" w:rsidP="00851F56">
            <w:pPr>
              <w:pStyle w:val="Default"/>
              <w:spacing w:before="60" w:after="60" w:line="276" w:lineRule="auto"/>
              <w:rPr>
                <w:rFonts w:ascii="Calibri" w:hAnsi="Calibri" w:cs="Calibri"/>
                <w:sz w:val="20"/>
                <w:szCs w:val="20"/>
              </w:rPr>
            </w:pPr>
            <w:r w:rsidRPr="0057271C">
              <w:rPr>
                <w:rFonts w:ascii="Calibri" w:hAnsi="Calibri" w:cs="Calibri"/>
                <w:bCs/>
                <w:sz w:val="20"/>
                <w:szCs w:val="20"/>
              </w:rPr>
              <w:t xml:space="preserve">Dom Pomocy Społecznej </w:t>
            </w:r>
            <w:r w:rsidR="00CE0A78">
              <w:rPr>
                <w:rFonts w:ascii="Calibri" w:hAnsi="Calibri" w:cs="Calibri"/>
                <w:bCs/>
                <w:sz w:val="20"/>
                <w:szCs w:val="20"/>
              </w:rPr>
              <w:t>„</w:t>
            </w:r>
            <w:r w:rsidRPr="0057271C">
              <w:rPr>
                <w:rFonts w:ascii="Calibri" w:hAnsi="Calibri" w:cs="Calibri"/>
                <w:bCs/>
                <w:sz w:val="20"/>
                <w:szCs w:val="20"/>
              </w:rPr>
              <w:t>Cichy Zakątek</w:t>
            </w:r>
            <w:r w:rsidR="00CE0A78">
              <w:rPr>
                <w:rFonts w:ascii="Calibri" w:hAnsi="Calibri" w:cs="Calibri"/>
                <w:bCs/>
                <w:sz w:val="20"/>
                <w:szCs w:val="20"/>
              </w:rPr>
              <w:t>”</w:t>
            </w:r>
            <w:r w:rsidRPr="0057271C">
              <w:rPr>
                <w:rFonts w:ascii="Calibri" w:hAnsi="Calibri" w:cs="Calibri"/>
                <w:bCs/>
                <w:sz w:val="20"/>
                <w:szCs w:val="20"/>
              </w:rPr>
              <w:t xml:space="preserve"> w Ko</w:t>
            </w:r>
            <w:r w:rsidR="00CE0A78">
              <w:rPr>
                <w:rFonts w:ascii="Calibri" w:hAnsi="Calibri" w:cs="Calibri"/>
                <w:bCs/>
                <w:sz w:val="20"/>
                <w:szCs w:val="20"/>
              </w:rPr>
              <w:t>ń</w:t>
            </w:r>
            <w:r w:rsidRPr="0057271C">
              <w:rPr>
                <w:rFonts w:ascii="Calibri" w:hAnsi="Calibri" w:cs="Calibri"/>
                <w:bCs/>
                <w:sz w:val="20"/>
                <w:szCs w:val="20"/>
              </w:rPr>
              <w:t>skich</w:t>
            </w:r>
          </w:p>
        </w:tc>
        <w:tc>
          <w:tcPr>
            <w:tcW w:w="3402" w:type="dxa"/>
            <w:shd w:val="clear" w:color="auto" w:fill="auto"/>
          </w:tcPr>
          <w:p w:rsidR="0057271C" w:rsidRPr="0057271C" w:rsidRDefault="0057271C" w:rsidP="00CE0A78">
            <w:pPr>
              <w:pStyle w:val="Default"/>
              <w:spacing w:before="60" w:after="60" w:line="276" w:lineRule="auto"/>
              <w:jc w:val="center"/>
              <w:rPr>
                <w:rFonts w:ascii="Calibri" w:hAnsi="Calibri" w:cs="Calibri"/>
                <w:sz w:val="20"/>
                <w:szCs w:val="20"/>
              </w:rPr>
            </w:pPr>
            <w:r w:rsidRPr="0057271C">
              <w:rPr>
                <w:rFonts w:ascii="Calibri" w:hAnsi="Calibri" w:cs="Calibri"/>
                <w:sz w:val="20"/>
                <w:szCs w:val="20"/>
              </w:rPr>
              <w:t>Dom dla osób przewlekle chorych.</w:t>
            </w:r>
          </w:p>
        </w:tc>
        <w:tc>
          <w:tcPr>
            <w:tcW w:w="2941" w:type="dxa"/>
            <w:shd w:val="clear" w:color="auto" w:fill="auto"/>
          </w:tcPr>
          <w:p w:rsidR="00CE0A78" w:rsidRDefault="0057271C" w:rsidP="00CE0A78">
            <w:pPr>
              <w:pStyle w:val="Default"/>
              <w:spacing w:before="60" w:after="60" w:line="276" w:lineRule="auto"/>
              <w:jc w:val="center"/>
              <w:rPr>
                <w:rFonts w:ascii="Calibri" w:hAnsi="Calibri" w:cs="Calibri"/>
                <w:sz w:val="20"/>
                <w:szCs w:val="20"/>
              </w:rPr>
            </w:pPr>
            <w:r w:rsidRPr="0057271C">
              <w:rPr>
                <w:rFonts w:ascii="Calibri" w:hAnsi="Calibri" w:cs="Calibri"/>
                <w:sz w:val="20"/>
                <w:szCs w:val="20"/>
              </w:rPr>
              <w:t xml:space="preserve">ul. Warszawska 25 </w:t>
            </w:r>
          </w:p>
          <w:p w:rsidR="0057271C" w:rsidRPr="0057271C" w:rsidRDefault="0057271C" w:rsidP="00CE0A78">
            <w:pPr>
              <w:pStyle w:val="Default"/>
              <w:spacing w:before="60" w:after="60" w:line="276" w:lineRule="auto"/>
              <w:jc w:val="center"/>
              <w:rPr>
                <w:rFonts w:ascii="Calibri" w:hAnsi="Calibri" w:cs="Calibri"/>
                <w:sz w:val="20"/>
                <w:szCs w:val="20"/>
              </w:rPr>
            </w:pPr>
            <w:r w:rsidRPr="0057271C">
              <w:rPr>
                <w:rFonts w:ascii="Calibri" w:hAnsi="Calibri" w:cs="Calibri"/>
                <w:sz w:val="20"/>
                <w:szCs w:val="20"/>
              </w:rPr>
              <w:t xml:space="preserve">26-200 </w:t>
            </w:r>
            <w:r w:rsidR="00CE0A78">
              <w:rPr>
                <w:rFonts w:ascii="Calibri" w:hAnsi="Calibri" w:cs="Calibri"/>
                <w:sz w:val="20"/>
                <w:szCs w:val="20"/>
              </w:rPr>
              <w:t>K</w:t>
            </w:r>
            <w:r w:rsidRPr="0057271C">
              <w:rPr>
                <w:rFonts w:ascii="Calibri" w:hAnsi="Calibri" w:cs="Calibri"/>
                <w:sz w:val="20"/>
                <w:szCs w:val="20"/>
              </w:rPr>
              <w:t>o</w:t>
            </w:r>
            <w:r w:rsidR="00CE0A78">
              <w:rPr>
                <w:rFonts w:ascii="Calibri" w:hAnsi="Calibri" w:cs="Calibri"/>
                <w:sz w:val="20"/>
                <w:szCs w:val="20"/>
              </w:rPr>
              <w:t>ń</w:t>
            </w:r>
            <w:r w:rsidRPr="0057271C">
              <w:rPr>
                <w:rFonts w:ascii="Calibri" w:hAnsi="Calibri" w:cs="Calibri"/>
                <w:sz w:val="20"/>
                <w:szCs w:val="20"/>
              </w:rPr>
              <w:t>skie tel. 41 372 51 57</w:t>
            </w:r>
          </w:p>
        </w:tc>
      </w:tr>
      <w:tr w:rsidR="0057271C" w:rsidRPr="009123FF" w:rsidTr="00966235">
        <w:trPr>
          <w:jc w:val="center"/>
        </w:trPr>
        <w:tc>
          <w:tcPr>
            <w:tcW w:w="2943" w:type="dxa"/>
            <w:shd w:val="clear" w:color="auto" w:fill="auto"/>
          </w:tcPr>
          <w:p w:rsidR="0057271C" w:rsidRPr="0057271C" w:rsidRDefault="0057271C" w:rsidP="00851F56">
            <w:pPr>
              <w:pStyle w:val="Default"/>
              <w:spacing w:before="60" w:after="60" w:line="276" w:lineRule="auto"/>
              <w:rPr>
                <w:rFonts w:ascii="Calibri" w:hAnsi="Calibri" w:cs="Calibri"/>
                <w:sz w:val="20"/>
                <w:szCs w:val="20"/>
              </w:rPr>
            </w:pPr>
            <w:r w:rsidRPr="0057271C">
              <w:rPr>
                <w:rFonts w:ascii="Calibri" w:hAnsi="Calibri" w:cs="Calibri"/>
                <w:bCs/>
                <w:sz w:val="20"/>
                <w:szCs w:val="20"/>
              </w:rPr>
              <w:t>Specjalistyczny Ośrodek Szkolno Wychowawczy w Baryczy</w:t>
            </w:r>
          </w:p>
        </w:tc>
        <w:tc>
          <w:tcPr>
            <w:tcW w:w="3402" w:type="dxa"/>
            <w:shd w:val="clear" w:color="auto" w:fill="auto"/>
          </w:tcPr>
          <w:p w:rsidR="0057271C" w:rsidRPr="0057271C" w:rsidRDefault="0057271C" w:rsidP="00CE0A78">
            <w:pPr>
              <w:pStyle w:val="Default"/>
              <w:spacing w:before="60" w:after="60" w:line="276" w:lineRule="auto"/>
              <w:jc w:val="center"/>
              <w:rPr>
                <w:rFonts w:ascii="Calibri" w:hAnsi="Calibri" w:cs="Calibri"/>
                <w:sz w:val="20"/>
                <w:szCs w:val="20"/>
              </w:rPr>
            </w:pPr>
            <w:r w:rsidRPr="0057271C">
              <w:rPr>
                <w:rFonts w:ascii="Calibri" w:hAnsi="Calibri" w:cs="Calibri"/>
                <w:sz w:val="20"/>
                <w:szCs w:val="20"/>
              </w:rPr>
              <w:t>Szkoła i ośrodek przystosowania dzieci i młodzieży niepełnosprawnej do życia.</w:t>
            </w:r>
          </w:p>
        </w:tc>
        <w:tc>
          <w:tcPr>
            <w:tcW w:w="2941" w:type="dxa"/>
            <w:shd w:val="clear" w:color="auto" w:fill="auto"/>
          </w:tcPr>
          <w:p w:rsidR="00CE0A78" w:rsidRDefault="0057271C" w:rsidP="00CE0A78">
            <w:pPr>
              <w:pStyle w:val="Default"/>
              <w:spacing w:before="60" w:after="60" w:line="276" w:lineRule="auto"/>
              <w:jc w:val="center"/>
              <w:rPr>
                <w:rFonts w:ascii="Calibri" w:hAnsi="Calibri" w:cs="Calibri"/>
                <w:sz w:val="20"/>
                <w:szCs w:val="20"/>
              </w:rPr>
            </w:pPr>
            <w:r w:rsidRPr="0057271C">
              <w:rPr>
                <w:rFonts w:ascii="Calibri" w:hAnsi="Calibri" w:cs="Calibri"/>
                <w:sz w:val="20"/>
                <w:szCs w:val="20"/>
              </w:rPr>
              <w:t>Barycz 64</w:t>
            </w:r>
            <w:r w:rsidR="00CE0A78">
              <w:rPr>
                <w:rFonts w:ascii="Calibri" w:hAnsi="Calibri" w:cs="Calibri"/>
                <w:sz w:val="20"/>
                <w:szCs w:val="20"/>
              </w:rPr>
              <w:t>,</w:t>
            </w:r>
            <w:r w:rsidRPr="0057271C">
              <w:rPr>
                <w:rFonts w:ascii="Calibri" w:hAnsi="Calibri" w:cs="Calibri"/>
                <w:sz w:val="20"/>
                <w:szCs w:val="20"/>
              </w:rPr>
              <w:t xml:space="preserve"> 26-200 Ko</w:t>
            </w:r>
            <w:r w:rsidR="00CE0A78">
              <w:rPr>
                <w:rFonts w:ascii="Calibri" w:hAnsi="Calibri" w:cs="Calibri"/>
                <w:sz w:val="20"/>
                <w:szCs w:val="20"/>
              </w:rPr>
              <w:t>ń</w:t>
            </w:r>
            <w:r w:rsidRPr="0057271C">
              <w:rPr>
                <w:rFonts w:ascii="Calibri" w:hAnsi="Calibri" w:cs="Calibri"/>
                <w:sz w:val="20"/>
                <w:szCs w:val="20"/>
              </w:rPr>
              <w:t>skie</w:t>
            </w:r>
          </w:p>
          <w:p w:rsidR="0057271C" w:rsidRPr="0057271C" w:rsidRDefault="0057271C" w:rsidP="00CE0A78">
            <w:pPr>
              <w:pStyle w:val="Default"/>
              <w:spacing w:before="60" w:after="60" w:line="276" w:lineRule="auto"/>
              <w:jc w:val="center"/>
              <w:rPr>
                <w:rFonts w:ascii="Calibri" w:hAnsi="Calibri" w:cs="Calibri"/>
                <w:sz w:val="20"/>
                <w:szCs w:val="20"/>
              </w:rPr>
            </w:pPr>
            <w:r w:rsidRPr="0057271C">
              <w:rPr>
                <w:rFonts w:ascii="Calibri" w:hAnsi="Calibri" w:cs="Calibri"/>
                <w:sz w:val="20"/>
                <w:szCs w:val="20"/>
              </w:rPr>
              <w:t xml:space="preserve"> tel. 41 372 41 17</w:t>
            </w:r>
          </w:p>
        </w:tc>
      </w:tr>
      <w:tr w:rsidR="0057271C" w:rsidRPr="009123FF" w:rsidTr="00966235">
        <w:trPr>
          <w:jc w:val="center"/>
        </w:trPr>
        <w:tc>
          <w:tcPr>
            <w:tcW w:w="2943" w:type="dxa"/>
            <w:shd w:val="clear" w:color="auto" w:fill="auto"/>
          </w:tcPr>
          <w:p w:rsidR="0057271C" w:rsidRPr="0057271C" w:rsidRDefault="0057271C" w:rsidP="00851F56">
            <w:pPr>
              <w:pStyle w:val="Default"/>
              <w:spacing w:before="60" w:after="60" w:line="276" w:lineRule="auto"/>
              <w:rPr>
                <w:rFonts w:ascii="Calibri" w:hAnsi="Calibri" w:cs="Calibri"/>
                <w:sz w:val="20"/>
                <w:szCs w:val="20"/>
              </w:rPr>
            </w:pPr>
            <w:r w:rsidRPr="0057271C">
              <w:rPr>
                <w:rFonts w:ascii="Calibri" w:hAnsi="Calibri" w:cs="Calibri"/>
                <w:bCs/>
                <w:sz w:val="20"/>
                <w:szCs w:val="20"/>
              </w:rPr>
              <w:t>Placówka Rodzinna w Brodach</w:t>
            </w:r>
          </w:p>
        </w:tc>
        <w:tc>
          <w:tcPr>
            <w:tcW w:w="3402" w:type="dxa"/>
            <w:shd w:val="clear" w:color="auto" w:fill="auto"/>
          </w:tcPr>
          <w:p w:rsidR="0057271C" w:rsidRPr="0057271C" w:rsidRDefault="0057271C" w:rsidP="00CE0A78">
            <w:pPr>
              <w:pStyle w:val="Default"/>
              <w:spacing w:before="60" w:after="60" w:line="276" w:lineRule="auto"/>
              <w:jc w:val="center"/>
              <w:rPr>
                <w:rFonts w:ascii="Calibri" w:hAnsi="Calibri" w:cs="Calibri"/>
                <w:sz w:val="20"/>
                <w:szCs w:val="20"/>
              </w:rPr>
            </w:pPr>
            <w:r w:rsidRPr="0057271C">
              <w:rPr>
                <w:rFonts w:ascii="Calibri" w:hAnsi="Calibri" w:cs="Calibri"/>
                <w:sz w:val="20"/>
                <w:szCs w:val="20"/>
              </w:rPr>
              <w:t xml:space="preserve">Dom dla dzieci pozbawionych opieki </w:t>
            </w:r>
            <w:r w:rsidRPr="0057271C">
              <w:rPr>
                <w:rFonts w:ascii="Calibri" w:hAnsi="Calibri" w:cs="Calibri"/>
                <w:sz w:val="20"/>
                <w:szCs w:val="20"/>
              </w:rPr>
              <w:lastRenderedPageBreak/>
              <w:t>rodzicielskiej.</w:t>
            </w:r>
          </w:p>
        </w:tc>
        <w:tc>
          <w:tcPr>
            <w:tcW w:w="2941" w:type="dxa"/>
            <w:shd w:val="clear" w:color="auto" w:fill="auto"/>
          </w:tcPr>
          <w:p w:rsidR="00CE0A78" w:rsidRDefault="0057271C" w:rsidP="00CE0A78">
            <w:pPr>
              <w:pStyle w:val="Default"/>
              <w:spacing w:before="60" w:after="60" w:line="276" w:lineRule="auto"/>
              <w:jc w:val="center"/>
              <w:rPr>
                <w:rFonts w:ascii="Calibri" w:hAnsi="Calibri" w:cs="Calibri"/>
                <w:sz w:val="20"/>
                <w:szCs w:val="20"/>
              </w:rPr>
            </w:pPr>
            <w:r w:rsidRPr="0057271C">
              <w:rPr>
                <w:rFonts w:ascii="Calibri" w:hAnsi="Calibri" w:cs="Calibri"/>
                <w:sz w:val="20"/>
                <w:szCs w:val="20"/>
              </w:rPr>
              <w:lastRenderedPageBreak/>
              <w:t>Brody 50 a</w:t>
            </w:r>
            <w:r w:rsidR="00CE0A78">
              <w:rPr>
                <w:rFonts w:ascii="Calibri" w:hAnsi="Calibri" w:cs="Calibri"/>
                <w:sz w:val="20"/>
                <w:szCs w:val="20"/>
              </w:rPr>
              <w:t>,</w:t>
            </w:r>
            <w:r w:rsidRPr="0057271C">
              <w:rPr>
                <w:rFonts w:ascii="Calibri" w:hAnsi="Calibri" w:cs="Calibri"/>
                <w:sz w:val="20"/>
                <w:szCs w:val="20"/>
              </w:rPr>
              <w:t xml:space="preserve"> 26-200 K</w:t>
            </w:r>
            <w:r w:rsidR="00CE0A78">
              <w:rPr>
                <w:rFonts w:ascii="Calibri" w:hAnsi="Calibri" w:cs="Calibri"/>
                <w:sz w:val="20"/>
                <w:szCs w:val="20"/>
              </w:rPr>
              <w:t>oń</w:t>
            </w:r>
            <w:r w:rsidRPr="0057271C">
              <w:rPr>
                <w:rFonts w:ascii="Calibri" w:hAnsi="Calibri" w:cs="Calibri"/>
                <w:sz w:val="20"/>
                <w:szCs w:val="20"/>
              </w:rPr>
              <w:t xml:space="preserve">skie </w:t>
            </w:r>
          </w:p>
          <w:p w:rsidR="0057271C" w:rsidRPr="0057271C" w:rsidRDefault="0057271C" w:rsidP="00CE0A78">
            <w:pPr>
              <w:pStyle w:val="Default"/>
              <w:spacing w:before="60" w:after="60" w:line="276" w:lineRule="auto"/>
              <w:jc w:val="center"/>
              <w:rPr>
                <w:rFonts w:ascii="Calibri" w:hAnsi="Calibri" w:cs="Calibri"/>
                <w:sz w:val="20"/>
                <w:szCs w:val="20"/>
              </w:rPr>
            </w:pPr>
            <w:r w:rsidRPr="0057271C">
              <w:rPr>
                <w:rFonts w:ascii="Calibri" w:hAnsi="Calibri" w:cs="Calibri"/>
                <w:sz w:val="20"/>
                <w:szCs w:val="20"/>
              </w:rPr>
              <w:lastRenderedPageBreak/>
              <w:t>tel. 41 372 06 50</w:t>
            </w:r>
          </w:p>
        </w:tc>
      </w:tr>
      <w:tr w:rsidR="0057271C" w:rsidRPr="009123FF" w:rsidTr="00966235">
        <w:trPr>
          <w:jc w:val="center"/>
        </w:trPr>
        <w:tc>
          <w:tcPr>
            <w:tcW w:w="2943" w:type="dxa"/>
            <w:shd w:val="clear" w:color="auto" w:fill="auto"/>
          </w:tcPr>
          <w:p w:rsidR="0057271C" w:rsidRPr="0057271C" w:rsidRDefault="0057271C" w:rsidP="00851F56">
            <w:pPr>
              <w:pStyle w:val="Default"/>
              <w:spacing w:before="60" w:after="60" w:line="276" w:lineRule="auto"/>
              <w:rPr>
                <w:rFonts w:ascii="Calibri" w:hAnsi="Calibri" w:cs="Calibri"/>
                <w:sz w:val="20"/>
                <w:szCs w:val="20"/>
              </w:rPr>
            </w:pPr>
            <w:r w:rsidRPr="0057271C">
              <w:rPr>
                <w:rFonts w:ascii="Calibri" w:hAnsi="Calibri" w:cs="Calibri"/>
                <w:bCs/>
                <w:sz w:val="20"/>
                <w:szCs w:val="20"/>
              </w:rPr>
              <w:lastRenderedPageBreak/>
              <w:t>Wielofunkcyjna Placówka Pomocy Dziecku i Rodzinie w Stąporkowie</w:t>
            </w:r>
          </w:p>
        </w:tc>
        <w:tc>
          <w:tcPr>
            <w:tcW w:w="3402" w:type="dxa"/>
            <w:shd w:val="clear" w:color="auto" w:fill="auto"/>
          </w:tcPr>
          <w:p w:rsidR="0057271C" w:rsidRPr="0057271C" w:rsidRDefault="0057271C" w:rsidP="00CE0A78">
            <w:pPr>
              <w:pStyle w:val="Default"/>
              <w:spacing w:before="60" w:after="60" w:line="276" w:lineRule="auto"/>
              <w:jc w:val="center"/>
              <w:rPr>
                <w:rFonts w:ascii="Calibri" w:hAnsi="Calibri" w:cs="Calibri"/>
                <w:sz w:val="20"/>
                <w:szCs w:val="20"/>
              </w:rPr>
            </w:pPr>
            <w:r w:rsidRPr="0057271C">
              <w:rPr>
                <w:rFonts w:ascii="Calibri" w:hAnsi="Calibri" w:cs="Calibri"/>
                <w:sz w:val="20"/>
                <w:szCs w:val="20"/>
              </w:rPr>
              <w:t>Dom dla dzieci pozbawionych opieki rodzicielskiej.</w:t>
            </w:r>
          </w:p>
        </w:tc>
        <w:tc>
          <w:tcPr>
            <w:tcW w:w="2941" w:type="dxa"/>
            <w:shd w:val="clear" w:color="auto" w:fill="auto"/>
          </w:tcPr>
          <w:p w:rsidR="0057271C" w:rsidRPr="0057271C" w:rsidRDefault="0057271C" w:rsidP="00CE0A78">
            <w:pPr>
              <w:pStyle w:val="Default"/>
              <w:spacing w:before="60" w:after="60" w:line="276" w:lineRule="auto"/>
              <w:jc w:val="center"/>
              <w:rPr>
                <w:rFonts w:ascii="Calibri" w:hAnsi="Calibri" w:cs="Calibri"/>
                <w:sz w:val="20"/>
                <w:szCs w:val="20"/>
              </w:rPr>
            </w:pPr>
            <w:r w:rsidRPr="0057271C">
              <w:rPr>
                <w:rFonts w:ascii="Calibri" w:hAnsi="Calibri" w:cs="Calibri"/>
                <w:sz w:val="20"/>
                <w:szCs w:val="20"/>
              </w:rPr>
              <w:t>ul. Staszica 6</w:t>
            </w:r>
            <w:r w:rsidR="00CE0A78">
              <w:rPr>
                <w:rFonts w:ascii="Calibri" w:hAnsi="Calibri" w:cs="Calibri"/>
                <w:sz w:val="20"/>
                <w:szCs w:val="20"/>
              </w:rPr>
              <w:t>,</w:t>
            </w:r>
            <w:r w:rsidRPr="0057271C">
              <w:rPr>
                <w:rFonts w:ascii="Calibri" w:hAnsi="Calibri" w:cs="Calibri"/>
                <w:sz w:val="20"/>
                <w:szCs w:val="20"/>
              </w:rPr>
              <w:t xml:space="preserve"> 26-220 Stąporków tel. 41 374 00 05</w:t>
            </w:r>
          </w:p>
        </w:tc>
      </w:tr>
      <w:tr w:rsidR="0057271C" w:rsidRPr="009123FF" w:rsidTr="00966235">
        <w:trPr>
          <w:jc w:val="center"/>
        </w:trPr>
        <w:tc>
          <w:tcPr>
            <w:tcW w:w="2943" w:type="dxa"/>
            <w:shd w:val="clear" w:color="auto" w:fill="auto"/>
          </w:tcPr>
          <w:p w:rsidR="0057271C" w:rsidRPr="0057271C" w:rsidRDefault="0057271C" w:rsidP="00851F56">
            <w:pPr>
              <w:pStyle w:val="Default"/>
              <w:spacing w:before="60" w:after="60" w:line="276" w:lineRule="auto"/>
              <w:rPr>
                <w:rFonts w:ascii="Calibri" w:hAnsi="Calibri" w:cs="Calibri"/>
                <w:sz w:val="20"/>
                <w:szCs w:val="20"/>
              </w:rPr>
            </w:pPr>
            <w:r w:rsidRPr="0057271C">
              <w:rPr>
                <w:rFonts w:ascii="Calibri" w:hAnsi="Calibri" w:cs="Calibri"/>
                <w:bCs/>
                <w:sz w:val="20"/>
                <w:szCs w:val="20"/>
              </w:rPr>
              <w:t>Zakład Aktywności Zawodowej w Ko</w:t>
            </w:r>
            <w:r w:rsidR="00CE0A78">
              <w:rPr>
                <w:rFonts w:ascii="Calibri" w:hAnsi="Calibri" w:cs="Calibri"/>
                <w:bCs/>
                <w:sz w:val="20"/>
                <w:szCs w:val="20"/>
              </w:rPr>
              <w:t>ń</w:t>
            </w:r>
            <w:r w:rsidRPr="0057271C">
              <w:rPr>
                <w:rFonts w:ascii="Calibri" w:hAnsi="Calibri" w:cs="Calibri"/>
                <w:bCs/>
                <w:sz w:val="20"/>
                <w:szCs w:val="20"/>
              </w:rPr>
              <w:t>skich</w:t>
            </w:r>
          </w:p>
        </w:tc>
        <w:tc>
          <w:tcPr>
            <w:tcW w:w="3402" w:type="dxa"/>
            <w:shd w:val="clear" w:color="auto" w:fill="auto"/>
          </w:tcPr>
          <w:p w:rsidR="0057271C" w:rsidRPr="0057271C" w:rsidRDefault="0057271C" w:rsidP="00CE0A78">
            <w:pPr>
              <w:pStyle w:val="Default"/>
              <w:spacing w:before="60" w:after="60" w:line="276" w:lineRule="auto"/>
              <w:jc w:val="center"/>
              <w:rPr>
                <w:rFonts w:ascii="Calibri" w:hAnsi="Calibri" w:cs="Calibri"/>
                <w:sz w:val="20"/>
                <w:szCs w:val="20"/>
              </w:rPr>
            </w:pPr>
            <w:r w:rsidRPr="0057271C">
              <w:rPr>
                <w:rFonts w:ascii="Calibri" w:hAnsi="Calibri" w:cs="Calibri"/>
                <w:sz w:val="20"/>
                <w:szCs w:val="20"/>
              </w:rPr>
              <w:t>Miejsce pracy chronionej.</w:t>
            </w:r>
          </w:p>
        </w:tc>
        <w:tc>
          <w:tcPr>
            <w:tcW w:w="2941" w:type="dxa"/>
            <w:shd w:val="clear" w:color="auto" w:fill="auto"/>
          </w:tcPr>
          <w:p w:rsidR="0057271C" w:rsidRDefault="0057271C" w:rsidP="00CE0A78">
            <w:pPr>
              <w:pStyle w:val="Default"/>
              <w:spacing w:before="60" w:after="60" w:line="276" w:lineRule="auto"/>
              <w:jc w:val="center"/>
              <w:rPr>
                <w:rFonts w:ascii="Calibri" w:hAnsi="Calibri" w:cs="Calibri"/>
                <w:sz w:val="20"/>
                <w:szCs w:val="20"/>
              </w:rPr>
            </w:pPr>
            <w:r w:rsidRPr="0057271C">
              <w:rPr>
                <w:rFonts w:ascii="Calibri" w:hAnsi="Calibri" w:cs="Calibri"/>
                <w:sz w:val="20"/>
                <w:szCs w:val="20"/>
              </w:rPr>
              <w:t>ul. Krzywa 1</w:t>
            </w:r>
            <w:r w:rsidR="00CE0A78">
              <w:rPr>
                <w:rFonts w:ascii="Calibri" w:hAnsi="Calibri" w:cs="Calibri"/>
                <w:sz w:val="20"/>
                <w:szCs w:val="20"/>
              </w:rPr>
              <w:t>,</w:t>
            </w:r>
            <w:r w:rsidRPr="0057271C">
              <w:rPr>
                <w:rFonts w:ascii="Calibri" w:hAnsi="Calibri" w:cs="Calibri"/>
                <w:sz w:val="20"/>
                <w:szCs w:val="20"/>
              </w:rPr>
              <w:t xml:space="preserve"> 26-200 Ko</w:t>
            </w:r>
            <w:r w:rsidR="00CE0A78">
              <w:rPr>
                <w:rFonts w:ascii="Calibri" w:hAnsi="Calibri" w:cs="Calibri"/>
                <w:sz w:val="20"/>
                <w:szCs w:val="20"/>
              </w:rPr>
              <w:t>ń</w:t>
            </w:r>
            <w:r w:rsidRPr="0057271C">
              <w:rPr>
                <w:rFonts w:ascii="Calibri" w:hAnsi="Calibri" w:cs="Calibri"/>
                <w:sz w:val="20"/>
                <w:szCs w:val="20"/>
              </w:rPr>
              <w:t>skie</w:t>
            </w:r>
          </w:p>
          <w:p w:rsidR="00CE0A78" w:rsidRPr="0057271C" w:rsidRDefault="00CE0A78" w:rsidP="00CE0A78">
            <w:pPr>
              <w:pStyle w:val="Default"/>
              <w:spacing w:before="60" w:after="60" w:line="276" w:lineRule="auto"/>
              <w:jc w:val="center"/>
              <w:rPr>
                <w:rFonts w:ascii="Calibri" w:hAnsi="Calibri" w:cs="Calibri"/>
                <w:sz w:val="20"/>
                <w:szCs w:val="20"/>
              </w:rPr>
            </w:pPr>
            <w:r>
              <w:rPr>
                <w:rFonts w:ascii="Calibri" w:hAnsi="Calibri" w:cs="Calibri"/>
                <w:sz w:val="20"/>
                <w:szCs w:val="20"/>
              </w:rPr>
              <w:t>tel. 41 372 23 91</w:t>
            </w:r>
          </w:p>
        </w:tc>
      </w:tr>
      <w:tr w:rsidR="0057271C" w:rsidRPr="009123FF" w:rsidTr="00966235">
        <w:trPr>
          <w:jc w:val="center"/>
        </w:trPr>
        <w:tc>
          <w:tcPr>
            <w:tcW w:w="2943" w:type="dxa"/>
            <w:shd w:val="clear" w:color="auto" w:fill="auto"/>
          </w:tcPr>
          <w:p w:rsidR="0057271C" w:rsidRPr="0057271C" w:rsidRDefault="0057271C" w:rsidP="00851F56">
            <w:pPr>
              <w:pStyle w:val="Default"/>
              <w:spacing w:before="60" w:after="60" w:line="276" w:lineRule="auto"/>
              <w:rPr>
                <w:rFonts w:ascii="Calibri" w:hAnsi="Calibri" w:cs="Calibri"/>
                <w:sz w:val="20"/>
                <w:szCs w:val="20"/>
              </w:rPr>
            </w:pPr>
            <w:r w:rsidRPr="0057271C">
              <w:rPr>
                <w:rFonts w:ascii="Calibri" w:hAnsi="Calibri" w:cs="Calibri"/>
                <w:bCs/>
                <w:sz w:val="20"/>
                <w:szCs w:val="20"/>
              </w:rPr>
              <w:t>Zakład Doskonalenia Zawodowego w Ko</w:t>
            </w:r>
            <w:r w:rsidR="00CE0A78">
              <w:rPr>
                <w:rFonts w:ascii="Calibri" w:hAnsi="Calibri" w:cs="Calibri"/>
                <w:bCs/>
                <w:sz w:val="20"/>
                <w:szCs w:val="20"/>
              </w:rPr>
              <w:t>ń</w:t>
            </w:r>
            <w:r w:rsidRPr="0057271C">
              <w:rPr>
                <w:rFonts w:ascii="Calibri" w:hAnsi="Calibri" w:cs="Calibri"/>
                <w:bCs/>
                <w:sz w:val="20"/>
                <w:szCs w:val="20"/>
              </w:rPr>
              <w:t>skich</w:t>
            </w:r>
          </w:p>
        </w:tc>
        <w:tc>
          <w:tcPr>
            <w:tcW w:w="3402" w:type="dxa"/>
            <w:shd w:val="clear" w:color="auto" w:fill="auto"/>
          </w:tcPr>
          <w:p w:rsidR="0057271C" w:rsidRPr="0057271C" w:rsidRDefault="0057271C" w:rsidP="00CE0A78">
            <w:pPr>
              <w:pStyle w:val="Default"/>
              <w:spacing w:before="60" w:after="60" w:line="276" w:lineRule="auto"/>
              <w:jc w:val="center"/>
              <w:rPr>
                <w:rFonts w:ascii="Calibri" w:hAnsi="Calibri" w:cs="Calibri"/>
                <w:sz w:val="20"/>
                <w:szCs w:val="20"/>
              </w:rPr>
            </w:pPr>
            <w:r w:rsidRPr="0057271C">
              <w:rPr>
                <w:rFonts w:ascii="Calibri" w:hAnsi="Calibri" w:cs="Calibri"/>
                <w:sz w:val="20"/>
                <w:szCs w:val="20"/>
              </w:rPr>
              <w:t>Szkolenia, kursy, dokształcanie zawodowe.</w:t>
            </w:r>
          </w:p>
        </w:tc>
        <w:tc>
          <w:tcPr>
            <w:tcW w:w="2941" w:type="dxa"/>
            <w:shd w:val="clear" w:color="auto" w:fill="auto"/>
          </w:tcPr>
          <w:p w:rsidR="00CE0A78" w:rsidRDefault="0057271C" w:rsidP="00CE0A78">
            <w:pPr>
              <w:pStyle w:val="Default"/>
              <w:spacing w:before="60" w:after="60" w:line="276" w:lineRule="auto"/>
              <w:jc w:val="center"/>
              <w:rPr>
                <w:rFonts w:ascii="Calibri" w:hAnsi="Calibri" w:cs="Calibri"/>
                <w:sz w:val="20"/>
                <w:szCs w:val="20"/>
              </w:rPr>
            </w:pPr>
            <w:r w:rsidRPr="0057271C">
              <w:rPr>
                <w:rFonts w:ascii="Calibri" w:hAnsi="Calibri" w:cs="Calibri"/>
                <w:sz w:val="20"/>
                <w:szCs w:val="20"/>
              </w:rPr>
              <w:t>ul. Piłsudskiego 82</w:t>
            </w:r>
            <w:r w:rsidR="00CE0A78">
              <w:rPr>
                <w:rFonts w:ascii="Calibri" w:hAnsi="Calibri" w:cs="Calibri"/>
                <w:sz w:val="20"/>
                <w:szCs w:val="20"/>
              </w:rPr>
              <w:t>,</w:t>
            </w:r>
            <w:r w:rsidRPr="0057271C">
              <w:rPr>
                <w:rFonts w:ascii="Calibri" w:hAnsi="Calibri" w:cs="Calibri"/>
                <w:sz w:val="20"/>
                <w:szCs w:val="20"/>
              </w:rPr>
              <w:t xml:space="preserve"> </w:t>
            </w:r>
          </w:p>
          <w:p w:rsidR="0057271C" w:rsidRPr="0057271C" w:rsidRDefault="0057271C" w:rsidP="00CE0A78">
            <w:pPr>
              <w:pStyle w:val="Default"/>
              <w:spacing w:before="60" w:after="60" w:line="276" w:lineRule="auto"/>
              <w:jc w:val="center"/>
              <w:rPr>
                <w:rFonts w:ascii="Calibri" w:hAnsi="Calibri" w:cs="Calibri"/>
                <w:sz w:val="20"/>
                <w:szCs w:val="20"/>
              </w:rPr>
            </w:pPr>
            <w:r w:rsidRPr="0057271C">
              <w:rPr>
                <w:rFonts w:ascii="Calibri" w:hAnsi="Calibri" w:cs="Calibri"/>
                <w:sz w:val="20"/>
                <w:szCs w:val="20"/>
              </w:rPr>
              <w:t>26-200 Ko</w:t>
            </w:r>
            <w:r w:rsidR="00CE0A78">
              <w:rPr>
                <w:rFonts w:ascii="Calibri" w:hAnsi="Calibri" w:cs="Calibri"/>
                <w:sz w:val="20"/>
                <w:szCs w:val="20"/>
              </w:rPr>
              <w:t>ń</w:t>
            </w:r>
            <w:r w:rsidRPr="0057271C">
              <w:rPr>
                <w:rFonts w:ascii="Calibri" w:hAnsi="Calibri" w:cs="Calibri"/>
                <w:sz w:val="20"/>
                <w:szCs w:val="20"/>
              </w:rPr>
              <w:t>skie</w:t>
            </w:r>
            <w:r w:rsidR="00CE0A78">
              <w:rPr>
                <w:rFonts w:ascii="Calibri" w:hAnsi="Calibri" w:cs="Calibri"/>
                <w:sz w:val="20"/>
                <w:szCs w:val="20"/>
              </w:rPr>
              <w:t>, tel. 41 373 31 87</w:t>
            </w:r>
          </w:p>
        </w:tc>
      </w:tr>
      <w:tr w:rsidR="0057271C" w:rsidRPr="009123FF" w:rsidTr="00966235">
        <w:trPr>
          <w:jc w:val="center"/>
        </w:trPr>
        <w:tc>
          <w:tcPr>
            <w:tcW w:w="2943" w:type="dxa"/>
            <w:shd w:val="clear" w:color="auto" w:fill="auto"/>
          </w:tcPr>
          <w:p w:rsidR="0057271C" w:rsidRPr="0057271C" w:rsidRDefault="0057271C" w:rsidP="00851F56">
            <w:pPr>
              <w:pStyle w:val="Default"/>
              <w:spacing w:before="60" w:after="60" w:line="276" w:lineRule="auto"/>
              <w:rPr>
                <w:rFonts w:ascii="Calibri" w:hAnsi="Calibri" w:cs="Calibri"/>
                <w:sz w:val="20"/>
                <w:szCs w:val="20"/>
              </w:rPr>
            </w:pPr>
            <w:r w:rsidRPr="0057271C">
              <w:rPr>
                <w:rFonts w:ascii="Calibri" w:hAnsi="Calibri" w:cs="Calibri"/>
                <w:bCs/>
                <w:sz w:val="20"/>
                <w:szCs w:val="20"/>
              </w:rPr>
              <w:t>Krajowe Stowarzyszenie Wspierania Przedsiębiorczości w Ko</w:t>
            </w:r>
            <w:r w:rsidR="00CE0A78">
              <w:rPr>
                <w:rFonts w:ascii="Calibri" w:hAnsi="Calibri" w:cs="Calibri"/>
                <w:bCs/>
                <w:sz w:val="20"/>
                <w:szCs w:val="20"/>
              </w:rPr>
              <w:t>ń</w:t>
            </w:r>
            <w:r w:rsidRPr="0057271C">
              <w:rPr>
                <w:rFonts w:ascii="Calibri" w:hAnsi="Calibri" w:cs="Calibri"/>
                <w:bCs/>
                <w:sz w:val="20"/>
                <w:szCs w:val="20"/>
              </w:rPr>
              <w:t>skich</w:t>
            </w:r>
          </w:p>
        </w:tc>
        <w:tc>
          <w:tcPr>
            <w:tcW w:w="3402" w:type="dxa"/>
            <w:shd w:val="clear" w:color="auto" w:fill="auto"/>
          </w:tcPr>
          <w:p w:rsidR="0057271C" w:rsidRPr="0057271C" w:rsidRDefault="0057271C" w:rsidP="00CE0A78">
            <w:pPr>
              <w:pStyle w:val="Default"/>
              <w:spacing w:before="60" w:after="60" w:line="276" w:lineRule="auto"/>
              <w:jc w:val="center"/>
              <w:rPr>
                <w:rFonts w:ascii="Calibri" w:hAnsi="Calibri" w:cs="Calibri"/>
                <w:sz w:val="20"/>
                <w:szCs w:val="20"/>
              </w:rPr>
            </w:pPr>
            <w:r w:rsidRPr="0057271C">
              <w:rPr>
                <w:rFonts w:ascii="Calibri" w:hAnsi="Calibri" w:cs="Calibri"/>
                <w:sz w:val="20"/>
                <w:szCs w:val="20"/>
              </w:rPr>
              <w:t>Szkolenia, kursy, dokształcanie zawodowe.</w:t>
            </w:r>
          </w:p>
        </w:tc>
        <w:tc>
          <w:tcPr>
            <w:tcW w:w="2941" w:type="dxa"/>
            <w:shd w:val="clear" w:color="auto" w:fill="auto"/>
          </w:tcPr>
          <w:p w:rsidR="0057271C" w:rsidRPr="0057271C" w:rsidRDefault="0057271C" w:rsidP="00CE0A78">
            <w:pPr>
              <w:pStyle w:val="Default"/>
              <w:spacing w:before="60" w:after="60" w:line="276" w:lineRule="auto"/>
              <w:jc w:val="center"/>
              <w:rPr>
                <w:rFonts w:ascii="Calibri" w:hAnsi="Calibri" w:cs="Calibri"/>
                <w:sz w:val="20"/>
                <w:szCs w:val="20"/>
              </w:rPr>
            </w:pPr>
            <w:r w:rsidRPr="0057271C">
              <w:rPr>
                <w:rFonts w:ascii="Calibri" w:hAnsi="Calibri" w:cs="Calibri"/>
                <w:sz w:val="20"/>
                <w:szCs w:val="20"/>
              </w:rPr>
              <w:t xml:space="preserve">ul. Staszica </w:t>
            </w:r>
            <w:r w:rsidR="00CE0A78">
              <w:rPr>
                <w:rFonts w:ascii="Calibri" w:hAnsi="Calibri" w:cs="Calibri"/>
                <w:sz w:val="20"/>
                <w:szCs w:val="20"/>
              </w:rPr>
              <w:t>2</w:t>
            </w:r>
            <w:r w:rsidRPr="0057271C">
              <w:rPr>
                <w:rFonts w:ascii="Calibri" w:hAnsi="Calibri" w:cs="Calibri"/>
                <w:sz w:val="20"/>
                <w:szCs w:val="20"/>
              </w:rPr>
              <w:t>A</w:t>
            </w:r>
            <w:r w:rsidR="00CE0A78">
              <w:rPr>
                <w:rFonts w:ascii="Calibri" w:hAnsi="Calibri" w:cs="Calibri"/>
                <w:sz w:val="20"/>
                <w:szCs w:val="20"/>
              </w:rPr>
              <w:t>,</w:t>
            </w:r>
            <w:r w:rsidRPr="0057271C">
              <w:rPr>
                <w:rFonts w:ascii="Calibri" w:hAnsi="Calibri" w:cs="Calibri"/>
                <w:sz w:val="20"/>
                <w:szCs w:val="20"/>
              </w:rPr>
              <w:t xml:space="preserve"> 26-200 Ko</w:t>
            </w:r>
            <w:r w:rsidR="00CE0A78">
              <w:rPr>
                <w:rFonts w:ascii="Calibri" w:hAnsi="Calibri" w:cs="Calibri"/>
                <w:sz w:val="20"/>
                <w:szCs w:val="20"/>
              </w:rPr>
              <w:t>ń</w:t>
            </w:r>
            <w:r w:rsidRPr="0057271C">
              <w:rPr>
                <w:rFonts w:ascii="Calibri" w:hAnsi="Calibri" w:cs="Calibri"/>
                <w:sz w:val="20"/>
                <w:szCs w:val="20"/>
              </w:rPr>
              <w:t>skie</w:t>
            </w:r>
            <w:r w:rsidR="00CE0A78">
              <w:rPr>
                <w:rFonts w:ascii="Calibri" w:hAnsi="Calibri" w:cs="Calibri"/>
                <w:sz w:val="20"/>
                <w:szCs w:val="20"/>
              </w:rPr>
              <w:t xml:space="preserve"> tel. 41 375 14 55</w:t>
            </w:r>
          </w:p>
        </w:tc>
      </w:tr>
      <w:tr w:rsidR="0057271C" w:rsidRPr="009123FF" w:rsidTr="00966235">
        <w:trPr>
          <w:jc w:val="center"/>
        </w:trPr>
        <w:tc>
          <w:tcPr>
            <w:tcW w:w="2943" w:type="dxa"/>
            <w:shd w:val="clear" w:color="auto" w:fill="auto"/>
          </w:tcPr>
          <w:p w:rsidR="0057271C" w:rsidRPr="0057271C" w:rsidRDefault="0057271C" w:rsidP="00851F56">
            <w:pPr>
              <w:pStyle w:val="Default"/>
              <w:spacing w:before="60" w:after="60" w:line="276" w:lineRule="auto"/>
              <w:rPr>
                <w:rFonts w:ascii="Calibri" w:hAnsi="Calibri" w:cs="Calibri"/>
                <w:sz w:val="20"/>
                <w:szCs w:val="20"/>
              </w:rPr>
            </w:pPr>
            <w:r w:rsidRPr="0057271C">
              <w:rPr>
                <w:rFonts w:ascii="Calibri" w:hAnsi="Calibri" w:cs="Calibri"/>
                <w:bCs/>
                <w:sz w:val="20"/>
                <w:szCs w:val="20"/>
              </w:rPr>
              <w:t>Ośrodek Interwencji Kryzysowej w Ko</w:t>
            </w:r>
            <w:r w:rsidR="00CE0A78">
              <w:rPr>
                <w:rFonts w:ascii="Calibri" w:hAnsi="Calibri" w:cs="Calibri"/>
                <w:bCs/>
                <w:sz w:val="20"/>
                <w:szCs w:val="20"/>
              </w:rPr>
              <w:t>ń</w:t>
            </w:r>
            <w:r w:rsidRPr="0057271C">
              <w:rPr>
                <w:rFonts w:ascii="Calibri" w:hAnsi="Calibri" w:cs="Calibri"/>
                <w:bCs/>
                <w:sz w:val="20"/>
                <w:szCs w:val="20"/>
              </w:rPr>
              <w:t>skich</w:t>
            </w:r>
          </w:p>
        </w:tc>
        <w:tc>
          <w:tcPr>
            <w:tcW w:w="3402" w:type="dxa"/>
            <w:shd w:val="clear" w:color="auto" w:fill="auto"/>
          </w:tcPr>
          <w:p w:rsidR="0057271C" w:rsidRPr="0057271C" w:rsidRDefault="0057271C" w:rsidP="00CE0A78">
            <w:pPr>
              <w:pStyle w:val="Default"/>
              <w:spacing w:before="60" w:after="60" w:line="276" w:lineRule="auto"/>
              <w:jc w:val="center"/>
              <w:rPr>
                <w:rFonts w:ascii="Calibri" w:hAnsi="Calibri" w:cs="Calibri"/>
                <w:sz w:val="20"/>
                <w:szCs w:val="20"/>
              </w:rPr>
            </w:pPr>
            <w:r w:rsidRPr="0057271C">
              <w:rPr>
                <w:rFonts w:ascii="Calibri" w:hAnsi="Calibri" w:cs="Calibri"/>
                <w:sz w:val="20"/>
                <w:szCs w:val="20"/>
              </w:rPr>
              <w:t>Udzielania krótkoterminowej pomocy osobom w sytuacji kryzysowej</w:t>
            </w:r>
          </w:p>
        </w:tc>
        <w:tc>
          <w:tcPr>
            <w:tcW w:w="2941" w:type="dxa"/>
            <w:shd w:val="clear" w:color="auto" w:fill="auto"/>
          </w:tcPr>
          <w:p w:rsidR="0057271C" w:rsidRPr="0057271C" w:rsidRDefault="0057271C" w:rsidP="00CE0A78">
            <w:pPr>
              <w:pStyle w:val="Default"/>
              <w:spacing w:before="60" w:after="60" w:line="276" w:lineRule="auto"/>
              <w:jc w:val="center"/>
              <w:rPr>
                <w:rFonts w:ascii="Calibri" w:hAnsi="Calibri" w:cs="Calibri"/>
                <w:sz w:val="20"/>
                <w:szCs w:val="20"/>
              </w:rPr>
            </w:pPr>
            <w:r w:rsidRPr="0057271C">
              <w:rPr>
                <w:rFonts w:ascii="Calibri" w:hAnsi="Calibri" w:cs="Calibri"/>
                <w:sz w:val="20"/>
                <w:szCs w:val="20"/>
              </w:rPr>
              <w:t>ul. Spółdzielcza 3</w:t>
            </w:r>
            <w:r w:rsidR="00CE0A78">
              <w:rPr>
                <w:rFonts w:ascii="Calibri" w:hAnsi="Calibri" w:cs="Calibri"/>
                <w:sz w:val="20"/>
                <w:szCs w:val="20"/>
              </w:rPr>
              <w:t>,</w:t>
            </w:r>
            <w:r w:rsidRPr="0057271C">
              <w:rPr>
                <w:rFonts w:ascii="Calibri" w:hAnsi="Calibri" w:cs="Calibri"/>
                <w:sz w:val="20"/>
                <w:szCs w:val="20"/>
              </w:rPr>
              <w:t xml:space="preserve"> 26-200 Ko</w:t>
            </w:r>
            <w:r w:rsidR="00CE0A78">
              <w:rPr>
                <w:rFonts w:ascii="Calibri" w:hAnsi="Calibri" w:cs="Calibri"/>
                <w:sz w:val="20"/>
                <w:szCs w:val="20"/>
              </w:rPr>
              <w:t>ń</w:t>
            </w:r>
            <w:r w:rsidRPr="0057271C">
              <w:rPr>
                <w:rFonts w:ascii="Calibri" w:hAnsi="Calibri" w:cs="Calibri"/>
                <w:sz w:val="20"/>
                <w:szCs w:val="20"/>
              </w:rPr>
              <w:t>skie tel. 41 372 84 06 wew., 102, 102</w:t>
            </w:r>
          </w:p>
        </w:tc>
      </w:tr>
    </w:tbl>
    <w:p w:rsidR="00B26BFB" w:rsidRPr="00966235" w:rsidRDefault="00B26BFB" w:rsidP="00B26BFB">
      <w:pPr>
        <w:pStyle w:val="Legenda"/>
      </w:pPr>
      <w:bookmarkStart w:id="84" w:name="_Toc115686120"/>
      <w:r w:rsidRPr="00966235">
        <w:t xml:space="preserve">Tabela </w:t>
      </w:r>
      <w:r w:rsidR="00DD2CBB" w:rsidRPr="00966235">
        <w:fldChar w:fldCharType="begin"/>
      </w:r>
      <w:r w:rsidR="009803B9" w:rsidRPr="00966235">
        <w:instrText xml:space="preserve"> SEQ Tabela \* ARABIC </w:instrText>
      </w:r>
      <w:r w:rsidR="00DD2CBB" w:rsidRPr="00966235">
        <w:fldChar w:fldCharType="separate"/>
      </w:r>
      <w:r w:rsidR="00053D6A">
        <w:rPr>
          <w:noProof/>
        </w:rPr>
        <w:t>28</w:t>
      </w:r>
      <w:r w:rsidR="00DD2CBB" w:rsidRPr="00966235">
        <w:fldChar w:fldCharType="end"/>
      </w:r>
      <w:r w:rsidRPr="00966235">
        <w:t>. Instytucje opieki zdrowotnej i terapii uzależnień w regionie</w:t>
      </w:r>
      <w:bookmarkEnd w:id="84"/>
    </w:p>
    <w:tbl>
      <w:tblPr>
        <w:tblW w:w="9286" w:type="dxa"/>
        <w:jc w:val="center"/>
        <w:tblBorders>
          <w:insideH w:val="single" w:sz="4" w:space="0" w:color="auto"/>
          <w:insideV w:val="single" w:sz="4" w:space="0" w:color="auto"/>
        </w:tblBorders>
        <w:tblLook w:val="01E0" w:firstRow="1" w:lastRow="1" w:firstColumn="1" w:lastColumn="1" w:noHBand="0" w:noVBand="0"/>
      </w:tblPr>
      <w:tblGrid>
        <w:gridCol w:w="3369"/>
        <w:gridCol w:w="2976"/>
        <w:gridCol w:w="2941"/>
      </w:tblGrid>
      <w:tr w:rsidR="00B26BFB" w:rsidRPr="00966235" w:rsidTr="00C23EF3">
        <w:trPr>
          <w:tblHeader/>
          <w:jc w:val="center"/>
        </w:trPr>
        <w:tc>
          <w:tcPr>
            <w:tcW w:w="3369" w:type="dxa"/>
            <w:shd w:val="clear" w:color="auto" w:fill="auto"/>
            <w:vAlign w:val="center"/>
          </w:tcPr>
          <w:p w:rsidR="00B26BFB" w:rsidRPr="00966235" w:rsidRDefault="00B26BFB" w:rsidP="00851F56">
            <w:pPr>
              <w:jc w:val="left"/>
              <w:rPr>
                <w:rFonts w:eastAsia="Arial Unicode MS"/>
                <w:b/>
                <w:sz w:val="20"/>
              </w:rPr>
            </w:pPr>
            <w:r w:rsidRPr="00966235">
              <w:rPr>
                <w:rFonts w:eastAsia="Arial Unicode MS"/>
                <w:b/>
                <w:sz w:val="20"/>
              </w:rPr>
              <w:t>Pełna nazwa organizacji</w:t>
            </w:r>
          </w:p>
        </w:tc>
        <w:tc>
          <w:tcPr>
            <w:tcW w:w="2976" w:type="dxa"/>
            <w:shd w:val="clear" w:color="auto" w:fill="auto"/>
            <w:vAlign w:val="center"/>
          </w:tcPr>
          <w:p w:rsidR="00B26BFB" w:rsidRPr="00966235" w:rsidRDefault="00B26BFB" w:rsidP="00966235">
            <w:pPr>
              <w:jc w:val="center"/>
              <w:rPr>
                <w:rFonts w:eastAsia="Arial Unicode MS"/>
                <w:b/>
                <w:sz w:val="20"/>
              </w:rPr>
            </w:pPr>
            <w:r w:rsidRPr="00966235">
              <w:rPr>
                <w:rFonts w:eastAsia="Arial Unicode MS"/>
                <w:b/>
                <w:sz w:val="20"/>
              </w:rPr>
              <w:t>Podstawowe obszary działań organizacji</w:t>
            </w:r>
          </w:p>
        </w:tc>
        <w:tc>
          <w:tcPr>
            <w:tcW w:w="2941" w:type="dxa"/>
            <w:shd w:val="clear" w:color="auto" w:fill="auto"/>
            <w:vAlign w:val="center"/>
          </w:tcPr>
          <w:p w:rsidR="00B26BFB" w:rsidRPr="00966235" w:rsidRDefault="00B26BFB" w:rsidP="00966235">
            <w:pPr>
              <w:jc w:val="center"/>
              <w:rPr>
                <w:rFonts w:eastAsia="Arial Unicode MS"/>
                <w:b/>
                <w:sz w:val="20"/>
              </w:rPr>
            </w:pPr>
            <w:r w:rsidRPr="00966235">
              <w:rPr>
                <w:rFonts w:eastAsia="Arial Unicode MS"/>
                <w:b/>
                <w:sz w:val="20"/>
              </w:rPr>
              <w:t>Adres</w:t>
            </w:r>
          </w:p>
        </w:tc>
      </w:tr>
      <w:tr w:rsidR="00966235" w:rsidRPr="009123FF" w:rsidTr="00C23EF3">
        <w:trPr>
          <w:jc w:val="center"/>
        </w:trPr>
        <w:tc>
          <w:tcPr>
            <w:tcW w:w="3369" w:type="dxa"/>
            <w:shd w:val="clear" w:color="auto" w:fill="auto"/>
          </w:tcPr>
          <w:p w:rsidR="00966235" w:rsidRPr="00966235" w:rsidRDefault="00966235" w:rsidP="00851F56">
            <w:pPr>
              <w:pStyle w:val="Default"/>
              <w:spacing w:before="60" w:after="60" w:line="276" w:lineRule="auto"/>
              <w:rPr>
                <w:rFonts w:ascii="Calibri" w:hAnsi="Calibri" w:cs="Calibri"/>
                <w:sz w:val="20"/>
                <w:szCs w:val="20"/>
              </w:rPr>
            </w:pPr>
            <w:r w:rsidRPr="00966235">
              <w:rPr>
                <w:rFonts w:ascii="Calibri" w:hAnsi="Calibri" w:cs="Calibri"/>
                <w:bCs/>
                <w:sz w:val="20"/>
                <w:szCs w:val="20"/>
              </w:rPr>
              <w:t>Szpital Specjalistyczny im. św. Łukasza w Ko</w:t>
            </w:r>
            <w:r>
              <w:rPr>
                <w:rFonts w:ascii="Calibri" w:hAnsi="Calibri" w:cs="Calibri"/>
                <w:bCs/>
                <w:sz w:val="20"/>
                <w:szCs w:val="20"/>
              </w:rPr>
              <w:t>ń</w:t>
            </w:r>
            <w:r w:rsidRPr="00966235">
              <w:rPr>
                <w:rFonts w:ascii="Calibri" w:hAnsi="Calibri" w:cs="Calibri"/>
                <w:bCs/>
                <w:sz w:val="20"/>
                <w:szCs w:val="20"/>
              </w:rPr>
              <w:t>skich Przychodnia Specjalistyczna przy ZOZ w Ko</w:t>
            </w:r>
            <w:r>
              <w:rPr>
                <w:rFonts w:ascii="Calibri" w:hAnsi="Calibri" w:cs="Calibri"/>
                <w:bCs/>
                <w:sz w:val="20"/>
                <w:szCs w:val="20"/>
              </w:rPr>
              <w:t>ń</w:t>
            </w:r>
            <w:r w:rsidRPr="00966235">
              <w:rPr>
                <w:rFonts w:ascii="Calibri" w:hAnsi="Calibri" w:cs="Calibri"/>
                <w:bCs/>
                <w:sz w:val="20"/>
                <w:szCs w:val="20"/>
              </w:rPr>
              <w:t>skich</w:t>
            </w:r>
          </w:p>
        </w:tc>
        <w:tc>
          <w:tcPr>
            <w:tcW w:w="2976" w:type="dxa"/>
            <w:shd w:val="clear" w:color="auto" w:fill="auto"/>
          </w:tcPr>
          <w:p w:rsidR="00966235" w:rsidRPr="00966235" w:rsidRDefault="00966235" w:rsidP="00966235">
            <w:pPr>
              <w:pStyle w:val="Default"/>
              <w:spacing w:before="60" w:after="60" w:line="276" w:lineRule="auto"/>
              <w:jc w:val="center"/>
              <w:rPr>
                <w:rFonts w:ascii="Calibri" w:hAnsi="Calibri" w:cs="Calibri"/>
                <w:sz w:val="20"/>
                <w:szCs w:val="20"/>
              </w:rPr>
            </w:pPr>
            <w:r w:rsidRPr="00966235">
              <w:rPr>
                <w:rFonts w:ascii="Calibri" w:hAnsi="Calibri" w:cs="Calibri"/>
                <w:sz w:val="20"/>
                <w:szCs w:val="20"/>
              </w:rPr>
              <w:t>Specjalistyczna pomoc medyczno -diagnostyczna, przychodnie i szpital</w:t>
            </w:r>
          </w:p>
        </w:tc>
        <w:tc>
          <w:tcPr>
            <w:tcW w:w="2941" w:type="dxa"/>
            <w:shd w:val="clear" w:color="auto" w:fill="auto"/>
          </w:tcPr>
          <w:p w:rsidR="00966235" w:rsidRPr="00966235" w:rsidRDefault="00966235" w:rsidP="00966235">
            <w:pPr>
              <w:pStyle w:val="Default"/>
              <w:spacing w:before="60" w:after="60" w:line="276" w:lineRule="auto"/>
              <w:jc w:val="center"/>
              <w:rPr>
                <w:rFonts w:ascii="Calibri" w:hAnsi="Calibri" w:cs="Calibri"/>
                <w:sz w:val="20"/>
                <w:szCs w:val="20"/>
              </w:rPr>
            </w:pPr>
            <w:r w:rsidRPr="00966235">
              <w:rPr>
                <w:rFonts w:ascii="Calibri" w:hAnsi="Calibri" w:cs="Calibri"/>
                <w:sz w:val="20"/>
                <w:szCs w:val="20"/>
              </w:rPr>
              <w:t>ul. Gimnazjalna 41B</w:t>
            </w:r>
            <w:r>
              <w:rPr>
                <w:rFonts w:ascii="Calibri" w:hAnsi="Calibri" w:cs="Calibri"/>
                <w:sz w:val="20"/>
                <w:szCs w:val="20"/>
              </w:rPr>
              <w:t>,</w:t>
            </w:r>
            <w:r w:rsidRPr="00966235">
              <w:rPr>
                <w:rFonts w:ascii="Calibri" w:hAnsi="Calibri" w:cs="Calibri"/>
                <w:sz w:val="20"/>
                <w:szCs w:val="20"/>
              </w:rPr>
              <w:t xml:space="preserve"> </w:t>
            </w:r>
            <w:r w:rsidR="00C23EF3">
              <w:rPr>
                <w:rFonts w:ascii="Calibri" w:hAnsi="Calibri" w:cs="Calibri"/>
                <w:sz w:val="20"/>
                <w:szCs w:val="20"/>
              </w:rPr>
              <w:br/>
            </w:r>
            <w:r w:rsidRPr="00966235">
              <w:rPr>
                <w:rFonts w:ascii="Calibri" w:hAnsi="Calibri" w:cs="Calibri"/>
                <w:sz w:val="20"/>
                <w:szCs w:val="20"/>
              </w:rPr>
              <w:t>26-200 Ko</w:t>
            </w:r>
            <w:r>
              <w:rPr>
                <w:rFonts w:ascii="Calibri" w:hAnsi="Calibri" w:cs="Calibri"/>
                <w:sz w:val="20"/>
                <w:szCs w:val="20"/>
              </w:rPr>
              <w:t>ń</w:t>
            </w:r>
            <w:r w:rsidRPr="00966235">
              <w:rPr>
                <w:rFonts w:ascii="Calibri" w:hAnsi="Calibri" w:cs="Calibri"/>
                <w:sz w:val="20"/>
                <w:szCs w:val="20"/>
              </w:rPr>
              <w:t>skie</w:t>
            </w:r>
          </w:p>
        </w:tc>
      </w:tr>
      <w:tr w:rsidR="00966235" w:rsidRPr="009123FF" w:rsidTr="00C23EF3">
        <w:trPr>
          <w:jc w:val="center"/>
        </w:trPr>
        <w:tc>
          <w:tcPr>
            <w:tcW w:w="3369" w:type="dxa"/>
            <w:shd w:val="clear" w:color="auto" w:fill="auto"/>
          </w:tcPr>
          <w:p w:rsidR="00966235" w:rsidRPr="00966235" w:rsidRDefault="00966235" w:rsidP="00851F56">
            <w:pPr>
              <w:pStyle w:val="Default"/>
              <w:spacing w:before="60" w:after="60" w:line="276" w:lineRule="auto"/>
              <w:rPr>
                <w:rFonts w:ascii="Calibri" w:hAnsi="Calibri" w:cs="Calibri"/>
                <w:sz w:val="20"/>
                <w:szCs w:val="20"/>
              </w:rPr>
            </w:pPr>
            <w:r w:rsidRPr="00966235">
              <w:rPr>
                <w:rFonts w:ascii="Calibri" w:hAnsi="Calibri" w:cs="Calibri"/>
                <w:bCs/>
                <w:sz w:val="20"/>
                <w:szCs w:val="20"/>
              </w:rPr>
              <w:t xml:space="preserve">Świętokrzyskie Centrum Ratownictwa Medycznego i Transportu Sanitarnego w Kielcach </w:t>
            </w:r>
            <w:r w:rsidR="00B86895">
              <w:rPr>
                <w:rFonts w:ascii="Calibri" w:hAnsi="Calibri" w:cs="Calibri"/>
                <w:bCs/>
                <w:sz w:val="20"/>
                <w:szCs w:val="20"/>
              </w:rPr>
              <w:t>Od</w:t>
            </w:r>
            <w:r w:rsidRPr="00966235">
              <w:rPr>
                <w:rFonts w:ascii="Calibri" w:hAnsi="Calibri" w:cs="Calibri"/>
                <w:bCs/>
                <w:sz w:val="20"/>
                <w:szCs w:val="20"/>
              </w:rPr>
              <w:t>dział w Ko</w:t>
            </w:r>
            <w:r>
              <w:rPr>
                <w:rFonts w:ascii="Calibri" w:hAnsi="Calibri" w:cs="Calibri"/>
                <w:bCs/>
                <w:sz w:val="20"/>
                <w:szCs w:val="20"/>
              </w:rPr>
              <w:t>ń</w:t>
            </w:r>
            <w:r w:rsidRPr="00966235">
              <w:rPr>
                <w:rFonts w:ascii="Calibri" w:hAnsi="Calibri" w:cs="Calibri"/>
                <w:bCs/>
                <w:sz w:val="20"/>
                <w:szCs w:val="20"/>
              </w:rPr>
              <w:t>skich</w:t>
            </w:r>
          </w:p>
        </w:tc>
        <w:tc>
          <w:tcPr>
            <w:tcW w:w="2976" w:type="dxa"/>
            <w:shd w:val="clear" w:color="auto" w:fill="auto"/>
          </w:tcPr>
          <w:p w:rsidR="00966235" w:rsidRPr="00966235" w:rsidRDefault="00966235" w:rsidP="00966235">
            <w:pPr>
              <w:pStyle w:val="Default"/>
              <w:spacing w:before="60" w:after="60" w:line="276" w:lineRule="auto"/>
              <w:jc w:val="center"/>
              <w:rPr>
                <w:rFonts w:ascii="Calibri" w:hAnsi="Calibri" w:cs="Calibri"/>
                <w:sz w:val="20"/>
                <w:szCs w:val="20"/>
              </w:rPr>
            </w:pPr>
            <w:r w:rsidRPr="00966235">
              <w:rPr>
                <w:rFonts w:ascii="Calibri" w:hAnsi="Calibri" w:cs="Calibri"/>
                <w:sz w:val="20"/>
                <w:szCs w:val="20"/>
              </w:rPr>
              <w:t>Pogotowie ratunkowe</w:t>
            </w:r>
          </w:p>
        </w:tc>
        <w:tc>
          <w:tcPr>
            <w:tcW w:w="2941" w:type="dxa"/>
            <w:shd w:val="clear" w:color="auto" w:fill="auto"/>
          </w:tcPr>
          <w:p w:rsidR="00966235" w:rsidRPr="00966235" w:rsidRDefault="00966235" w:rsidP="00B86895">
            <w:pPr>
              <w:pStyle w:val="Default"/>
              <w:spacing w:before="60" w:after="60" w:line="276" w:lineRule="auto"/>
              <w:jc w:val="center"/>
              <w:rPr>
                <w:rFonts w:ascii="Calibri" w:hAnsi="Calibri" w:cs="Calibri"/>
                <w:sz w:val="20"/>
                <w:szCs w:val="20"/>
              </w:rPr>
            </w:pPr>
            <w:r w:rsidRPr="00966235">
              <w:rPr>
                <w:rFonts w:ascii="Calibri" w:hAnsi="Calibri" w:cs="Calibri"/>
                <w:sz w:val="20"/>
                <w:szCs w:val="20"/>
              </w:rPr>
              <w:t>ul. 1-go Maja 44</w:t>
            </w:r>
            <w:r>
              <w:rPr>
                <w:rFonts w:ascii="Calibri" w:hAnsi="Calibri" w:cs="Calibri"/>
                <w:sz w:val="20"/>
                <w:szCs w:val="20"/>
              </w:rPr>
              <w:t>,</w:t>
            </w:r>
            <w:r w:rsidRPr="00966235">
              <w:rPr>
                <w:rFonts w:ascii="Calibri" w:hAnsi="Calibri" w:cs="Calibri"/>
                <w:sz w:val="20"/>
                <w:szCs w:val="20"/>
              </w:rPr>
              <w:t xml:space="preserve"> 26-200 Ko</w:t>
            </w:r>
            <w:r>
              <w:rPr>
                <w:rFonts w:ascii="Calibri" w:hAnsi="Calibri" w:cs="Calibri"/>
                <w:sz w:val="20"/>
                <w:szCs w:val="20"/>
              </w:rPr>
              <w:t>ń</w:t>
            </w:r>
            <w:r w:rsidRPr="00966235">
              <w:rPr>
                <w:rFonts w:ascii="Calibri" w:hAnsi="Calibri" w:cs="Calibri"/>
                <w:sz w:val="20"/>
                <w:szCs w:val="20"/>
              </w:rPr>
              <w:t>skie</w:t>
            </w:r>
          </w:p>
        </w:tc>
      </w:tr>
      <w:tr w:rsidR="00966235" w:rsidRPr="009123FF" w:rsidTr="00C23EF3">
        <w:trPr>
          <w:jc w:val="center"/>
        </w:trPr>
        <w:tc>
          <w:tcPr>
            <w:tcW w:w="3369" w:type="dxa"/>
            <w:shd w:val="clear" w:color="auto" w:fill="auto"/>
          </w:tcPr>
          <w:p w:rsidR="00966235" w:rsidRPr="00966235" w:rsidRDefault="00966235" w:rsidP="00851F56">
            <w:pPr>
              <w:pStyle w:val="Default"/>
              <w:spacing w:before="60" w:after="60" w:line="276" w:lineRule="auto"/>
              <w:rPr>
                <w:rFonts w:ascii="Calibri" w:hAnsi="Calibri" w:cs="Calibri"/>
                <w:sz w:val="20"/>
                <w:szCs w:val="20"/>
              </w:rPr>
            </w:pPr>
            <w:r w:rsidRPr="00966235">
              <w:rPr>
                <w:rFonts w:ascii="Calibri" w:hAnsi="Calibri" w:cs="Calibri"/>
                <w:bCs/>
                <w:sz w:val="20"/>
                <w:szCs w:val="20"/>
              </w:rPr>
              <w:t>Niepubliczny Zakł</w:t>
            </w:r>
            <w:r>
              <w:rPr>
                <w:rFonts w:ascii="Calibri" w:hAnsi="Calibri" w:cs="Calibri"/>
                <w:bCs/>
                <w:sz w:val="20"/>
                <w:szCs w:val="20"/>
              </w:rPr>
              <w:t xml:space="preserve">ad Opieki Zdrowotnej Sp. z </w:t>
            </w:r>
            <w:r w:rsidRPr="00966235">
              <w:rPr>
                <w:rFonts w:ascii="Calibri" w:hAnsi="Calibri" w:cs="Calibri"/>
                <w:bCs/>
                <w:sz w:val="20"/>
                <w:szCs w:val="20"/>
              </w:rPr>
              <w:t xml:space="preserve">o.o. </w:t>
            </w:r>
            <w:r>
              <w:rPr>
                <w:rFonts w:ascii="Calibri" w:hAnsi="Calibri" w:cs="Calibri"/>
                <w:bCs/>
                <w:sz w:val="20"/>
                <w:szCs w:val="20"/>
              </w:rPr>
              <w:t>„Południowa”</w:t>
            </w:r>
            <w:r w:rsidRPr="00966235">
              <w:rPr>
                <w:rFonts w:ascii="Calibri" w:hAnsi="Calibri" w:cs="Calibri"/>
                <w:bCs/>
                <w:sz w:val="20"/>
                <w:szCs w:val="20"/>
              </w:rPr>
              <w:t xml:space="preserve"> w Ko</w:t>
            </w:r>
            <w:r>
              <w:rPr>
                <w:rFonts w:ascii="Calibri" w:hAnsi="Calibri" w:cs="Calibri"/>
                <w:bCs/>
                <w:sz w:val="20"/>
                <w:szCs w:val="20"/>
              </w:rPr>
              <w:t>ń</w:t>
            </w:r>
            <w:r w:rsidRPr="00966235">
              <w:rPr>
                <w:rFonts w:ascii="Calibri" w:hAnsi="Calibri" w:cs="Calibri"/>
                <w:bCs/>
                <w:sz w:val="20"/>
                <w:szCs w:val="20"/>
              </w:rPr>
              <w:t>skich</w:t>
            </w:r>
          </w:p>
        </w:tc>
        <w:tc>
          <w:tcPr>
            <w:tcW w:w="2976" w:type="dxa"/>
            <w:shd w:val="clear" w:color="auto" w:fill="auto"/>
          </w:tcPr>
          <w:p w:rsidR="00966235" w:rsidRPr="00966235" w:rsidRDefault="00966235" w:rsidP="00966235">
            <w:pPr>
              <w:pStyle w:val="Default"/>
              <w:spacing w:before="60" w:after="60" w:line="276" w:lineRule="auto"/>
              <w:jc w:val="center"/>
              <w:rPr>
                <w:rFonts w:ascii="Calibri" w:hAnsi="Calibri" w:cs="Calibri"/>
                <w:sz w:val="20"/>
                <w:szCs w:val="20"/>
              </w:rPr>
            </w:pPr>
            <w:r w:rsidRPr="00966235">
              <w:rPr>
                <w:rFonts w:ascii="Calibri" w:hAnsi="Calibri" w:cs="Calibri"/>
                <w:sz w:val="20"/>
                <w:szCs w:val="20"/>
              </w:rPr>
              <w:t>Pomoc medyczno -diagnostyczna</w:t>
            </w:r>
          </w:p>
        </w:tc>
        <w:tc>
          <w:tcPr>
            <w:tcW w:w="2941" w:type="dxa"/>
            <w:shd w:val="clear" w:color="auto" w:fill="auto"/>
          </w:tcPr>
          <w:p w:rsidR="00966235" w:rsidRPr="00966235" w:rsidRDefault="00966235" w:rsidP="00966235">
            <w:pPr>
              <w:pStyle w:val="Default"/>
              <w:spacing w:before="60" w:after="60" w:line="276" w:lineRule="auto"/>
              <w:jc w:val="center"/>
              <w:rPr>
                <w:rFonts w:ascii="Calibri" w:hAnsi="Calibri" w:cs="Calibri"/>
                <w:sz w:val="20"/>
                <w:szCs w:val="20"/>
              </w:rPr>
            </w:pPr>
            <w:r w:rsidRPr="00966235">
              <w:rPr>
                <w:rFonts w:ascii="Calibri" w:hAnsi="Calibri" w:cs="Calibri"/>
                <w:sz w:val="20"/>
                <w:szCs w:val="20"/>
              </w:rPr>
              <w:t>ul. Południowa 1</w:t>
            </w:r>
            <w:r>
              <w:rPr>
                <w:rFonts w:ascii="Calibri" w:hAnsi="Calibri" w:cs="Calibri"/>
                <w:sz w:val="20"/>
                <w:szCs w:val="20"/>
              </w:rPr>
              <w:t>,</w:t>
            </w:r>
            <w:r w:rsidRPr="00966235">
              <w:rPr>
                <w:rFonts w:ascii="Calibri" w:hAnsi="Calibri" w:cs="Calibri"/>
                <w:sz w:val="20"/>
                <w:szCs w:val="20"/>
              </w:rPr>
              <w:t xml:space="preserve"> 26-200 Ko</w:t>
            </w:r>
            <w:r>
              <w:rPr>
                <w:rFonts w:ascii="Calibri" w:hAnsi="Calibri" w:cs="Calibri"/>
                <w:sz w:val="20"/>
                <w:szCs w:val="20"/>
              </w:rPr>
              <w:t>ń</w:t>
            </w:r>
            <w:r w:rsidRPr="00966235">
              <w:rPr>
                <w:rFonts w:ascii="Calibri" w:hAnsi="Calibri" w:cs="Calibri"/>
                <w:sz w:val="20"/>
                <w:szCs w:val="20"/>
              </w:rPr>
              <w:t>skie</w:t>
            </w:r>
          </w:p>
        </w:tc>
      </w:tr>
      <w:tr w:rsidR="00966235" w:rsidRPr="009123FF" w:rsidTr="00C23EF3">
        <w:trPr>
          <w:jc w:val="center"/>
        </w:trPr>
        <w:tc>
          <w:tcPr>
            <w:tcW w:w="3369" w:type="dxa"/>
            <w:shd w:val="clear" w:color="auto" w:fill="auto"/>
          </w:tcPr>
          <w:p w:rsidR="00966235" w:rsidRPr="00966235" w:rsidRDefault="00966235" w:rsidP="00851F56">
            <w:pPr>
              <w:pStyle w:val="Default"/>
              <w:spacing w:before="60" w:after="60" w:line="276" w:lineRule="auto"/>
              <w:rPr>
                <w:rFonts w:ascii="Calibri" w:hAnsi="Calibri" w:cs="Calibri"/>
                <w:sz w:val="20"/>
                <w:szCs w:val="20"/>
              </w:rPr>
            </w:pPr>
            <w:r w:rsidRPr="00966235">
              <w:rPr>
                <w:rFonts w:ascii="Calibri" w:hAnsi="Calibri" w:cs="Calibri"/>
                <w:bCs/>
                <w:sz w:val="20"/>
                <w:szCs w:val="20"/>
              </w:rPr>
              <w:t>Niepubliczny Zakł</w:t>
            </w:r>
            <w:r>
              <w:rPr>
                <w:rFonts w:ascii="Calibri" w:hAnsi="Calibri" w:cs="Calibri"/>
                <w:bCs/>
                <w:sz w:val="20"/>
                <w:szCs w:val="20"/>
              </w:rPr>
              <w:t xml:space="preserve">ad Opieki Zdrowotnej Sp. </w:t>
            </w:r>
            <w:r w:rsidR="00B86895">
              <w:rPr>
                <w:rFonts w:ascii="Calibri" w:hAnsi="Calibri" w:cs="Calibri"/>
                <w:bCs/>
                <w:sz w:val="20"/>
                <w:szCs w:val="20"/>
              </w:rPr>
              <w:t>z</w:t>
            </w:r>
            <w:r>
              <w:rPr>
                <w:rFonts w:ascii="Calibri" w:hAnsi="Calibri" w:cs="Calibri"/>
                <w:bCs/>
                <w:sz w:val="20"/>
                <w:szCs w:val="20"/>
              </w:rPr>
              <w:t xml:space="preserve"> </w:t>
            </w:r>
            <w:r w:rsidRPr="00966235">
              <w:rPr>
                <w:rFonts w:ascii="Calibri" w:hAnsi="Calibri" w:cs="Calibri"/>
                <w:bCs/>
                <w:sz w:val="20"/>
                <w:szCs w:val="20"/>
              </w:rPr>
              <w:t xml:space="preserve">.o.o. </w:t>
            </w:r>
            <w:r>
              <w:rPr>
                <w:rFonts w:ascii="Calibri" w:hAnsi="Calibri" w:cs="Calibri"/>
                <w:bCs/>
                <w:sz w:val="20"/>
                <w:szCs w:val="20"/>
              </w:rPr>
              <w:t>„</w:t>
            </w:r>
            <w:r w:rsidRPr="00966235">
              <w:rPr>
                <w:rFonts w:ascii="Calibri" w:hAnsi="Calibri" w:cs="Calibri"/>
                <w:bCs/>
                <w:sz w:val="20"/>
                <w:szCs w:val="20"/>
              </w:rPr>
              <w:t>Rodzina</w:t>
            </w:r>
            <w:r>
              <w:rPr>
                <w:rFonts w:ascii="Calibri" w:hAnsi="Calibri" w:cs="Calibri"/>
                <w:bCs/>
                <w:sz w:val="20"/>
                <w:szCs w:val="20"/>
              </w:rPr>
              <w:t>”</w:t>
            </w:r>
            <w:r w:rsidRPr="00966235">
              <w:rPr>
                <w:rFonts w:ascii="Calibri" w:hAnsi="Calibri" w:cs="Calibri"/>
                <w:bCs/>
                <w:sz w:val="20"/>
                <w:szCs w:val="20"/>
              </w:rPr>
              <w:t xml:space="preserve"> w Ko</w:t>
            </w:r>
            <w:r>
              <w:rPr>
                <w:rFonts w:ascii="Calibri" w:hAnsi="Calibri" w:cs="Calibri"/>
                <w:bCs/>
                <w:sz w:val="20"/>
                <w:szCs w:val="20"/>
              </w:rPr>
              <w:t>ń</w:t>
            </w:r>
            <w:r w:rsidRPr="00966235">
              <w:rPr>
                <w:rFonts w:ascii="Calibri" w:hAnsi="Calibri" w:cs="Calibri"/>
                <w:bCs/>
                <w:sz w:val="20"/>
                <w:szCs w:val="20"/>
              </w:rPr>
              <w:t>skich</w:t>
            </w:r>
          </w:p>
        </w:tc>
        <w:tc>
          <w:tcPr>
            <w:tcW w:w="2976" w:type="dxa"/>
            <w:shd w:val="clear" w:color="auto" w:fill="auto"/>
          </w:tcPr>
          <w:p w:rsidR="00966235" w:rsidRPr="00966235" w:rsidRDefault="00966235" w:rsidP="00966235">
            <w:pPr>
              <w:pStyle w:val="Default"/>
              <w:spacing w:before="60" w:after="60" w:line="276" w:lineRule="auto"/>
              <w:jc w:val="center"/>
              <w:rPr>
                <w:rFonts w:ascii="Calibri" w:hAnsi="Calibri" w:cs="Calibri"/>
                <w:sz w:val="20"/>
                <w:szCs w:val="20"/>
              </w:rPr>
            </w:pPr>
            <w:r w:rsidRPr="00966235">
              <w:rPr>
                <w:rFonts w:ascii="Calibri" w:hAnsi="Calibri" w:cs="Calibri"/>
                <w:sz w:val="20"/>
                <w:szCs w:val="20"/>
              </w:rPr>
              <w:t>Pomoc medyczno -diagnostyczna</w:t>
            </w:r>
          </w:p>
        </w:tc>
        <w:tc>
          <w:tcPr>
            <w:tcW w:w="2941" w:type="dxa"/>
            <w:shd w:val="clear" w:color="auto" w:fill="auto"/>
          </w:tcPr>
          <w:p w:rsidR="00966235" w:rsidRPr="00966235" w:rsidRDefault="00966235" w:rsidP="00966235">
            <w:pPr>
              <w:pStyle w:val="Default"/>
              <w:spacing w:before="60" w:after="60" w:line="276" w:lineRule="auto"/>
              <w:jc w:val="center"/>
              <w:rPr>
                <w:rFonts w:ascii="Calibri" w:hAnsi="Calibri" w:cs="Calibri"/>
                <w:sz w:val="20"/>
                <w:szCs w:val="20"/>
              </w:rPr>
            </w:pPr>
            <w:r w:rsidRPr="00966235">
              <w:rPr>
                <w:rFonts w:ascii="Calibri" w:hAnsi="Calibri" w:cs="Calibri"/>
                <w:sz w:val="20"/>
                <w:szCs w:val="20"/>
              </w:rPr>
              <w:t>ul. Armii Krajowej 2</w:t>
            </w:r>
            <w:r>
              <w:rPr>
                <w:rFonts w:ascii="Calibri" w:hAnsi="Calibri" w:cs="Calibri"/>
                <w:sz w:val="20"/>
                <w:szCs w:val="20"/>
              </w:rPr>
              <w:t>,</w:t>
            </w:r>
            <w:r w:rsidRPr="00966235">
              <w:rPr>
                <w:rFonts w:ascii="Calibri" w:hAnsi="Calibri" w:cs="Calibri"/>
                <w:sz w:val="20"/>
                <w:szCs w:val="20"/>
              </w:rPr>
              <w:t xml:space="preserve"> </w:t>
            </w:r>
            <w:r w:rsidR="00C23EF3">
              <w:rPr>
                <w:rFonts w:ascii="Calibri" w:hAnsi="Calibri" w:cs="Calibri"/>
                <w:sz w:val="20"/>
                <w:szCs w:val="20"/>
              </w:rPr>
              <w:br/>
            </w:r>
            <w:r w:rsidRPr="00966235">
              <w:rPr>
                <w:rFonts w:ascii="Calibri" w:hAnsi="Calibri" w:cs="Calibri"/>
                <w:sz w:val="20"/>
                <w:szCs w:val="20"/>
              </w:rPr>
              <w:t>26-200 Ko</w:t>
            </w:r>
            <w:r>
              <w:rPr>
                <w:rFonts w:ascii="Calibri" w:hAnsi="Calibri" w:cs="Calibri"/>
                <w:sz w:val="20"/>
                <w:szCs w:val="20"/>
              </w:rPr>
              <w:t>ń</w:t>
            </w:r>
            <w:r w:rsidRPr="00966235">
              <w:rPr>
                <w:rFonts w:ascii="Calibri" w:hAnsi="Calibri" w:cs="Calibri"/>
                <w:sz w:val="20"/>
                <w:szCs w:val="20"/>
              </w:rPr>
              <w:t>skie</w:t>
            </w:r>
          </w:p>
        </w:tc>
      </w:tr>
      <w:tr w:rsidR="00966235" w:rsidRPr="009123FF" w:rsidTr="00C23EF3">
        <w:trPr>
          <w:jc w:val="center"/>
        </w:trPr>
        <w:tc>
          <w:tcPr>
            <w:tcW w:w="3369" w:type="dxa"/>
            <w:shd w:val="clear" w:color="auto" w:fill="auto"/>
          </w:tcPr>
          <w:p w:rsidR="00966235" w:rsidRPr="00966235" w:rsidRDefault="00966235" w:rsidP="00851F56">
            <w:pPr>
              <w:pStyle w:val="Default"/>
              <w:spacing w:before="60" w:after="60" w:line="276" w:lineRule="auto"/>
              <w:rPr>
                <w:rFonts w:ascii="Calibri" w:hAnsi="Calibri" w:cs="Calibri"/>
                <w:sz w:val="20"/>
                <w:szCs w:val="20"/>
              </w:rPr>
            </w:pPr>
            <w:r w:rsidRPr="00966235">
              <w:rPr>
                <w:rFonts w:ascii="Calibri" w:hAnsi="Calibri" w:cs="Calibri"/>
                <w:bCs/>
                <w:sz w:val="20"/>
                <w:szCs w:val="20"/>
              </w:rPr>
              <w:t xml:space="preserve">Przychodnia </w:t>
            </w:r>
            <w:r w:rsidR="00B86895">
              <w:rPr>
                <w:rFonts w:ascii="Calibri" w:hAnsi="Calibri" w:cs="Calibri"/>
                <w:bCs/>
                <w:sz w:val="20"/>
                <w:szCs w:val="20"/>
              </w:rPr>
              <w:t>„</w:t>
            </w:r>
            <w:r w:rsidRPr="00966235">
              <w:rPr>
                <w:rFonts w:ascii="Calibri" w:hAnsi="Calibri" w:cs="Calibri"/>
                <w:bCs/>
                <w:sz w:val="20"/>
                <w:szCs w:val="20"/>
              </w:rPr>
              <w:t>Zdrowie</w:t>
            </w:r>
            <w:r w:rsidR="00B86895">
              <w:rPr>
                <w:rFonts w:ascii="Calibri" w:hAnsi="Calibri" w:cs="Calibri"/>
                <w:bCs/>
                <w:sz w:val="20"/>
                <w:szCs w:val="20"/>
              </w:rPr>
              <w:t>”</w:t>
            </w:r>
            <w:r w:rsidRPr="00966235">
              <w:rPr>
                <w:rFonts w:ascii="Calibri" w:hAnsi="Calibri" w:cs="Calibri"/>
                <w:bCs/>
                <w:sz w:val="20"/>
                <w:szCs w:val="20"/>
              </w:rPr>
              <w:t xml:space="preserve"> Sp. z</w:t>
            </w:r>
            <w:r>
              <w:rPr>
                <w:rFonts w:ascii="Calibri" w:hAnsi="Calibri" w:cs="Calibri"/>
                <w:bCs/>
                <w:sz w:val="20"/>
                <w:szCs w:val="20"/>
              </w:rPr>
              <w:t xml:space="preserve"> </w:t>
            </w:r>
            <w:r w:rsidRPr="00966235">
              <w:rPr>
                <w:rFonts w:ascii="Calibri" w:hAnsi="Calibri" w:cs="Calibri"/>
                <w:bCs/>
                <w:sz w:val="20"/>
                <w:szCs w:val="20"/>
              </w:rPr>
              <w:t>o.o. w Ko</w:t>
            </w:r>
            <w:r>
              <w:rPr>
                <w:rFonts w:ascii="Calibri" w:hAnsi="Calibri" w:cs="Calibri"/>
                <w:bCs/>
                <w:sz w:val="20"/>
                <w:szCs w:val="20"/>
              </w:rPr>
              <w:t>ń</w:t>
            </w:r>
            <w:r w:rsidRPr="00966235">
              <w:rPr>
                <w:rFonts w:ascii="Calibri" w:hAnsi="Calibri" w:cs="Calibri"/>
                <w:bCs/>
                <w:sz w:val="20"/>
                <w:szCs w:val="20"/>
              </w:rPr>
              <w:t>skich</w:t>
            </w:r>
          </w:p>
        </w:tc>
        <w:tc>
          <w:tcPr>
            <w:tcW w:w="2976" w:type="dxa"/>
            <w:shd w:val="clear" w:color="auto" w:fill="auto"/>
          </w:tcPr>
          <w:p w:rsidR="00966235" w:rsidRPr="00966235" w:rsidRDefault="00966235" w:rsidP="00966235">
            <w:pPr>
              <w:pStyle w:val="Default"/>
              <w:spacing w:before="60" w:after="60" w:line="276" w:lineRule="auto"/>
              <w:jc w:val="center"/>
              <w:rPr>
                <w:rFonts w:ascii="Calibri" w:hAnsi="Calibri" w:cs="Calibri"/>
                <w:sz w:val="20"/>
                <w:szCs w:val="20"/>
              </w:rPr>
            </w:pPr>
            <w:r w:rsidRPr="00966235">
              <w:rPr>
                <w:rFonts w:ascii="Calibri" w:hAnsi="Calibri" w:cs="Calibri"/>
                <w:sz w:val="20"/>
                <w:szCs w:val="20"/>
              </w:rPr>
              <w:t>Pomoc medyczno -diagnostyczna</w:t>
            </w:r>
          </w:p>
        </w:tc>
        <w:tc>
          <w:tcPr>
            <w:tcW w:w="2941" w:type="dxa"/>
            <w:shd w:val="clear" w:color="auto" w:fill="auto"/>
          </w:tcPr>
          <w:p w:rsidR="00966235" w:rsidRPr="00966235" w:rsidRDefault="00966235" w:rsidP="00966235">
            <w:pPr>
              <w:pStyle w:val="Default"/>
              <w:spacing w:before="60" w:after="60" w:line="276" w:lineRule="auto"/>
              <w:jc w:val="center"/>
              <w:rPr>
                <w:rFonts w:ascii="Calibri" w:hAnsi="Calibri" w:cs="Calibri"/>
                <w:sz w:val="20"/>
                <w:szCs w:val="20"/>
              </w:rPr>
            </w:pPr>
            <w:r w:rsidRPr="00966235">
              <w:rPr>
                <w:rFonts w:ascii="Calibri" w:hAnsi="Calibri" w:cs="Calibri"/>
                <w:sz w:val="20"/>
                <w:szCs w:val="20"/>
              </w:rPr>
              <w:t>ul. Zamkowa 21</w:t>
            </w:r>
            <w:r>
              <w:rPr>
                <w:rFonts w:ascii="Calibri" w:hAnsi="Calibri" w:cs="Calibri"/>
                <w:sz w:val="20"/>
                <w:szCs w:val="20"/>
              </w:rPr>
              <w:t>,</w:t>
            </w:r>
            <w:r w:rsidRPr="00966235">
              <w:rPr>
                <w:rFonts w:ascii="Calibri" w:hAnsi="Calibri" w:cs="Calibri"/>
                <w:sz w:val="20"/>
                <w:szCs w:val="20"/>
              </w:rPr>
              <w:t xml:space="preserve"> 26-200 Ko</w:t>
            </w:r>
            <w:r>
              <w:rPr>
                <w:rFonts w:ascii="Calibri" w:hAnsi="Calibri" w:cs="Calibri"/>
                <w:sz w:val="20"/>
                <w:szCs w:val="20"/>
              </w:rPr>
              <w:t>ń</w:t>
            </w:r>
            <w:r w:rsidRPr="00966235">
              <w:rPr>
                <w:rFonts w:ascii="Calibri" w:hAnsi="Calibri" w:cs="Calibri"/>
                <w:sz w:val="20"/>
                <w:szCs w:val="20"/>
              </w:rPr>
              <w:t>skie</w:t>
            </w:r>
          </w:p>
        </w:tc>
      </w:tr>
      <w:tr w:rsidR="00966235" w:rsidRPr="009123FF" w:rsidTr="00C23EF3">
        <w:trPr>
          <w:jc w:val="center"/>
        </w:trPr>
        <w:tc>
          <w:tcPr>
            <w:tcW w:w="3369" w:type="dxa"/>
            <w:shd w:val="clear" w:color="auto" w:fill="auto"/>
          </w:tcPr>
          <w:p w:rsidR="00966235" w:rsidRPr="00966235" w:rsidRDefault="00966235" w:rsidP="00851F56">
            <w:pPr>
              <w:pStyle w:val="Default"/>
              <w:spacing w:before="60" w:after="60" w:line="276" w:lineRule="auto"/>
              <w:rPr>
                <w:rFonts w:ascii="Calibri" w:hAnsi="Calibri" w:cs="Calibri"/>
                <w:sz w:val="20"/>
                <w:szCs w:val="20"/>
              </w:rPr>
            </w:pPr>
            <w:r w:rsidRPr="00966235">
              <w:rPr>
                <w:rFonts w:ascii="Calibri" w:hAnsi="Calibri" w:cs="Calibri"/>
                <w:bCs/>
                <w:sz w:val="20"/>
                <w:szCs w:val="20"/>
              </w:rPr>
              <w:t>Powiatowy Zespół do spraw Orzekania o Niepełnosprawności w Ko</w:t>
            </w:r>
            <w:r>
              <w:rPr>
                <w:rFonts w:ascii="Calibri" w:hAnsi="Calibri" w:cs="Calibri"/>
                <w:bCs/>
                <w:sz w:val="20"/>
                <w:szCs w:val="20"/>
              </w:rPr>
              <w:t>ń</w:t>
            </w:r>
            <w:r w:rsidRPr="00966235">
              <w:rPr>
                <w:rFonts w:ascii="Calibri" w:hAnsi="Calibri" w:cs="Calibri"/>
                <w:bCs/>
                <w:sz w:val="20"/>
                <w:szCs w:val="20"/>
              </w:rPr>
              <w:t>skich</w:t>
            </w:r>
          </w:p>
        </w:tc>
        <w:tc>
          <w:tcPr>
            <w:tcW w:w="2976" w:type="dxa"/>
            <w:shd w:val="clear" w:color="auto" w:fill="auto"/>
          </w:tcPr>
          <w:p w:rsidR="00966235" w:rsidRPr="00966235" w:rsidRDefault="00966235" w:rsidP="00966235">
            <w:pPr>
              <w:pStyle w:val="Default"/>
              <w:spacing w:before="60" w:after="60" w:line="276" w:lineRule="auto"/>
              <w:jc w:val="center"/>
              <w:rPr>
                <w:rFonts w:ascii="Calibri" w:hAnsi="Calibri" w:cs="Calibri"/>
                <w:sz w:val="20"/>
                <w:szCs w:val="20"/>
              </w:rPr>
            </w:pPr>
            <w:r w:rsidRPr="00966235">
              <w:rPr>
                <w:rFonts w:ascii="Calibri" w:hAnsi="Calibri" w:cs="Calibri"/>
                <w:sz w:val="20"/>
                <w:szCs w:val="20"/>
              </w:rPr>
              <w:t>Orzecznictwo o stopniu niepełnosprawności</w:t>
            </w:r>
          </w:p>
        </w:tc>
        <w:tc>
          <w:tcPr>
            <w:tcW w:w="2941" w:type="dxa"/>
            <w:shd w:val="clear" w:color="auto" w:fill="auto"/>
          </w:tcPr>
          <w:p w:rsidR="00966235" w:rsidRPr="00966235" w:rsidRDefault="00966235" w:rsidP="00B86895">
            <w:pPr>
              <w:pStyle w:val="Default"/>
              <w:spacing w:before="60" w:after="60" w:line="276" w:lineRule="auto"/>
              <w:jc w:val="center"/>
              <w:rPr>
                <w:rFonts w:ascii="Calibri" w:hAnsi="Calibri" w:cs="Calibri"/>
                <w:sz w:val="20"/>
                <w:szCs w:val="20"/>
              </w:rPr>
            </w:pPr>
            <w:r w:rsidRPr="00966235">
              <w:rPr>
                <w:rFonts w:ascii="Calibri" w:hAnsi="Calibri" w:cs="Calibri"/>
                <w:sz w:val="20"/>
                <w:szCs w:val="20"/>
              </w:rPr>
              <w:t>ul. Gimnazjalna 41B</w:t>
            </w:r>
            <w:r w:rsidR="00B86895">
              <w:rPr>
                <w:rFonts w:ascii="Calibri" w:hAnsi="Calibri" w:cs="Calibri"/>
                <w:sz w:val="20"/>
                <w:szCs w:val="20"/>
              </w:rPr>
              <w:t xml:space="preserve">, </w:t>
            </w:r>
            <w:r w:rsidR="00C23EF3">
              <w:rPr>
                <w:rFonts w:ascii="Calibri" w:hAnsi="Calibri" w:cs="Calibri"/>
                <w:sz w:val="20"/>
                <w:szCs w:val="20"/>
              </w:rPr>
              <w:br/>
            </w:r>
            <w:r w:rsidRPr="00966235">
              <w:rPr>
                <w:rFonts w:ascii="Calibri" w:hAnsi="Calibri" w:cs="Calibri"/>
                <w:sz w:val="20"/>
                <w:szCs w:val="20"/>
              </w:rPr>
              <w:t>26-200 Ko</w:t>
            </w:r>
            <w:r>
              <w:rPr>
                <w:rFonts w:ascii="Calibri" w:hAnsi="Calibri" w:cs="Calibri"/>
                <w:sz w:val="20"/>
                <w:szCs w:val="20"/>
              </w:rPr>
              <w:t>ń</w:t>
            </w:r>
            <w:r w:rsidRPr="00966235">
              <w:rPr>
                <w:rFonts w:ascii="Calibri" w:hAnsi="Calibri" w:cs="Calibri"/>
                <w:sz w:val="20"/>
                <w:szCs w:val="20"/>
              </w:rPr>
              <w:t>skie</w:t>
            </w:r>
            <w:r w:rsidR="00B86895">
              <w:rPr>
                <w:rFonts w:ascii="Calibri" w:hAnsi="Calibri" w:cs="Calibri"/>
                <w:sz w:val="20"/>
                <w:szCs w:val="20"/>
              </w:rPr>
              <w:t xml:space="preserve"> tel. 41 372 87 47</w:t>
            </w:r>
          </w:p>
        </w:tc>
      </w:tr>
      <w:tr w:rsidR="00966235" w:rsidRPr="009123FF" w:rsidTr="00C23EF3">
        <w:trPr>
          <w:jc w:val="center"/>
        </w:trPr>
        <w:tc>
          <w:tcPr>
            <w:tcW w:w="3369" w:type="dxa"/>
            <w:shd w:val="clear" w:color="auto" w:fill="auto"/>
          </w:tcPr>
          <w:p w:rsidR="00966235" w:rsidRPr="00966235" w:rsidRDefault="00966235" w:rsidP="00851F56">
            <w:pPr>
              <w:pStyle w:val="Default"/>
              <w:spacing w:before="60" w:after="60" w:line="276" w:lineRule="auto"/>
              <w:rPr>
                <w:rFonts w:ascii="Calibri" w:hAnsi="Calibri" w:cs="Calibri"/>
                <w:sz w:val="20"/>
                <w:szCs w:val="20"/>
              </w:rPr>
            </w:pPr>
            <w:r w:rsidRPr="00966235">
              <w:rPr>
                <w:rFonts w:ascii="Calibri" w:hAnsi="Calibri" w:cs="Calibri"/>
                <w:bCs/>
                <w:sz w:val="20"/>
                <w:szCs w:val="20"/>
              </w:rPr>
              <w:t xml:space="preserve">Warsztat Terapii Zajęciowej przy </w:t>
            </w:r>
            <w:r>
              <w:rPr>
                <w:rFonts w:ascii="Calibri" w:hAnsi="Calibri" w:cs="Calibri"/>
                <w:bCs/>
                <w:sz w:val="20"/>
                <w:szCs w:val="20"/>
              </w:rPr>
              <w:t>Towarzystwie Wspierania Rozwoju Powiatu WSZECHNICA KONECKA</w:t>
            </w:r>
          </w:p>
        </w:tc>
        <w:tc>
          <w:tcPr>
            <w:tcW w:w="2976" w:type="dxa"/>
            <w:shd w:val="clear" w:color="auto" w:fill="auto"/>
          </w:tcPr>
          <w:p w:rsidR="00966235" w:rsidRPr="00966235" w:rsidRDefault="00966235" w:rsidP="00966235">
            <w:pPr>
              <w:pStyle w:val="Default"/>
              <w:spacing w:before="60" w:after="60" w:line="276" w:lineRule="auto"/>
              <w:jc w:val="center"/>
              <w:rPr>
                <w:rFonts w:ascii="Calibri" w:hAnsi="Calibri" w:cs="Calibri"/>
                <w:sz w:val="20"/>
                <w:szCs w:val="20"/>
              </w:rPr>
            </w:pPr>
            <w:r w:rsidRPr="00966235">
              <w:rPr>
                <w:rFonts w:ascii="Calibri" w:hAnsi="Calibri" w:cs="Calibri"/>
                <w:sz w:val="20"/>
                <w:szCs w:val="20"/>
              </w:rPr>
              <w:t>Zajęcia socjalizacyjne dla osób niepełnosprawnych</w:t>
            </w:r>
          </w:p>
        </w:tc>
        <w:tc>
          <w:tcPr>
            <w:tcW w:w="2941" w:type="dxa"/>
            <w:shd w:val="clear" w:color="auto" w:fill="auto"/>
          </w:tcPr>
          <w:p w:rsidR="00966235" w:rsidRPr="00966235" w:rsidRDefault="00966235" w:rsidP="00966235">
            <w:pPr>
              <w:pStyle w:val="Default"/>
              <w:spacing w:before="60" w:after="60" w:line="276" w:lineRule="auto"/>
              <w:jc w:val="center"/>
              <w:rPr>
                <w:rFonts w:ascii="Calibri" w:hAnsi="Calibri" w:cs="Calibri"/>
                <w:sz w:val="20"/>
                <w:szCs w:val="20"/>
              </w:rPr>
            </w:pPr>
            <w:r w:rsidRPr="00966235">
              <w:rPr>
                <w:rFonts w:ascii="Calibri" w:hAnsi="Calibri" w:cs="Calibri"/>
                <w:sz w:val="20"/>
                <w:szCs w:val="20"/>
              </w:rPr>
              <w:t>ul. Gimnazjalna 41B</w:t>
            </w:r>
            <w:r>
              <w:rPr>
                <w:rFonts w:ascii="Calibri" w:hAnsi="Calibri" w:cs="Calibri"/>
                <w:sz w:val="20"/>
                <w:szCs w:val="20"/>
              </w:rPr>
              <w:t xml:space="preserve">, </w:t>
            </w:r>
            <w:r w:rsidR="00C23EF3">
              <w:rPr>
                <w:rFonts w:ascii="Calibri" w:hAnsi="Calibri" w:cs="Calibri"/>
                <w:sz w:val="20"/>
                <w:szCs w:val="20"/>
              </w:rPr>
              <w:br/>
            </w:r>
            <w:r w:rsidRPr="00966235">
              <w:rPr>
                <w:rFonts w:ascii="Calibri" w:hAnsi="Calibri" w:cs="Calibri"/>
                <w:sz w:val="20"/>
                <w:szCs w:val="20"/>
              </w:rPr>
              <w:t>26-200 Ko</w:t>
            </w:r>
            <w:r>
              <w:rPr>
                <w:rFonts w:ascii="Calibri" w:hAnsi="Calibri" w:cs="Calibri"/>
                <w:sz w:val="20"/>
                <w:szCs w:val="20"/>
              </w:rPr>
              <w:t>ń</w:t>
            </w:r>
            <w:r w:rsidRPr="00966235">
              <w:rPr>
                <w:rFonts w:ascii="Calibri" w:hAnsi="Calibri" w:cs="Calibri"/>
                <w:sz w:val="20"/>
                <w:szCs w:val="20"/>
              </w:rPr>
              <w:t>skie</w:t>
            </w:r>
            <w:r>
              <w:rPr>
                <w:rFonts w:ascii="Calibri" w:hAnsi="Calibri" w:cs="Calibri"/>
                <w:sz w:val="20"/>
                <w:szCs w:val="20"/>
              </w:rPr>
              <w:t xml:space="preserve"> tel. 41 390 22 52</w:t>
            </w:r>
          </w:p>
        </w:tc>
      </w:tr>
      <w:tr w:rsidR="00B26BFB" w:rsidRPr="009123FF" w:rsidTr="00C23EF3">
        <w:trPr>
          <w:jc w:val="center"/>
        </w:trPr>
        <w:tc>
          <w:tcPr>
            <w:tcW w:w="3369" w:type="dxa"/>
            <w:shd w:val="clear" w:color="auto" w:fill="auto"/>
            <w:vAlign w:val="center"/>
          </w:tcPr>
          <w:p w:rsidR="00B26BFB" w:rsidRPr="00CE0A78" w:rsidRDefault="00B26BFB" w:rsidP="00851F56">
            <w:pPr>
              <w:pStyle w:val="Styl4dotabel"/>
              <w:jc w:val="left"/>
              <w:rPr>
                <w:color w:val="auto"/>
              </w:rPr>
            </w:pPr>
            <w:r w:rsidRPr="00CE0A78">
              <w:rPr>
                <w:rStyle w:val="Pogrubienie"/>
                <w:rFonts w:ascii="Calibri" w:hAnsi="Calibri"/>
                <w:bCs w:val="0"/>
                <w:color w:val="auto"/>
                <w:sz w:val="20"/>
              </w:rPr>
              <w:t>Świętokrzyskie Centrum Psychiatrii w Morawicy</w:t>
            </w:r>
            <w:r w:rsidR="0026568F" w:rsidRPr="00CE0A78">
              <w:rPr>
                <w:rStyle w:val="Pogrubienie"/>
                <w:rFonts w:ascii="Calibri" w:hAnsi="Calibri"/>
                <w:bCs w:val="0"/>
                <w:color w:val="auto"/>
                <w:sz w:val="20"/>
              </w:rPr>
              <w:t xml:space="preserve"> </w:t>
            </w:r>
            <w:r w:rsidRPr="00CE0A78">
              <w:rPr>
                <w:rStyle w:val="Pogrubienie"/>
                <w:rFonts w:ascii="Calibri" w:hAnsi="Calibri"/>
                <w:bCs w:val="0"/>
                <w:color w:val="auto"/>
                <w:sz w:val="20"/>
              </w:rPr>
              <w:t>Oddział XII i XIII Terapii Uzależnienia od Alkoholu</w:t>
            </w:r>
          </w:p>
        </w:tc>
        <w:tc>
          <w:tcPr>
            <w:tcW w:w="2976" w:type="dxa"/>
            <w:shd w:val="clear" w:color="auto" w:fill="auto"/>
            <w:vAlign w:val="center"/>
          </w:tcPr>
          <w:p w:rsidR="00B26BFB" w:rsidRPr="00CE0A78" w:rsidRDefault="00B26BFB" w:rsidP="00966235">
            <w:pPr>
              <w:pStyle w:val="dotabel"/>
            </w:pPr>
            <w:r w:rsidRPr="00CE0A78">
              <w:t>Całodobowy oddział terapii uzależnienia od alkoholu</w:t>
            </w:r>
          </w:p>
        </w:tc>
        <w:tc>
          <w:tcPr>
            <w:tcW w:w="2941" w:type="dxa"/>
            <w:shd w:val="clear" w:color="auto" w:fill="auto"/>
            <w:vAlign w:val="center"/>
          </w:tcPr>
          <w:p w:rsidR="00B26BFB" w:rsidRPr="00CE0A78" w:rsidRDefault="00B26BFB" w:rsidP="00966235">
            <w:pPr>
              <w:pStyle w:val="dotabel"/>
            </w:pPr>
            <w:r w:rsidRPr="00CE0A78">
              <w:t>ul. Spacerowa 5</w:t>
            </w:r>
            <w:r w:rsidR="00966235">
              <w:t xml:space="preserve">, </w:t>
            </w:r>
            <w:r w:rsidR="00C23EF3">
              <w:br/>
            </w:r>
            <w:r w:rsidRPr="00CE0A78">
              <w:t>26-026 Morawica</w:t>
            </w:r>
          </w:p>
          <w:p w:rsidR="00B26BFB" w:rsidRPr="00CE0A78" w:rsidRDefault="00B26BFB" w:rsidP="00966235">
            <w:pPr>
              <w:pStyle w:val="dotabel"/>
            </w:pPr>
            <w:r w:rsidRPr="00CE0A78">
              <w:t>tel. 41 364 12 31 do 35</w:t>
            </w:r>
          </w:p>
        </w:tc>
      </w:tr>
      <w:tr w:rsidR="00B26BFB" w:rsidRPr="009123FF" w:rsidTr="00C23EF3">
        <w:trPr>
          <w:jc w:val="center"/>
        </w:trPr>
        <w:tc>
          <w:tcPr>
            <w:tcW w:w="3369" w:type="dxa"/>
            <w:shd w:val="clear" w:color="auto" w:fill="auto"/>
            <w:vAlign w:val="center"/>
          </w:tcPr>
          <w:p w:rsidR="00B26BFB" w:rsidRPr="00CE0A78" w:rsidRDefault="00B26BFB" w:rsidP="00851F56">
            <w:pPr>
              <w:pStyle w:val="Styl4dotabel"/>
              <w:jc w:val="left"/>
              <w:rPr>
                <w:color w:val="auto"/>
              </w:rPr>
            </w:pPr>
            <w:r w:rsidRPr="00CE0A78">
              <w:rPr>
                <w:rStyle w:val="Pogrubienie"/>
                <w:rFonts w:ascii="Calibri" w:hAnsi="Calibri"/>
                <w:bCs w:val="0"/>
                <w:color w:val="auto"/>
                <w:sz w:val="20"/>
              </w:rPr>
              <w:lastRenderedPageBreak/>
              <w:t>Świętokrzyskie Centrum Psychiatrii w Morawicy</w:t>
            </w:r>
            <w:r w:rsidR="0026568F" w:rsidRPr="00CE0A78">
              <w:rPr>
                <w:rStyle w:val="Pogrubienie"/>
                <w:rFonts w:ascii="Calibri" w:hAnsi="Calibri"/>
                <w:bCs w:val="0"/>
                <w:color w:val="auto"/>
                <w:sz w:val="20"/>
              </w:rPr>
              <w:t xml:space="preserve"> </w:t>
            </w:r>
            <w:r w:rsidRPr="00CE0A78">
              <w:rPr>
                <w:rStyle w:val="Pogrubienie"/>
                <w:rFonts w:ascii="Calibri" w:hAnsi="Calibri"/>
                <w:bCs w:val="0"/>
                <w:color w:val="auto"/>
                <w:sz w:val="20"/>
              </w:rPr>
              <w:t>Oddział Leczenia Alkoholowych Zespołów Abstynencyjnych (Detoksykacyjny)</w:t>
            </w:r>
          </w:p>
        </w:tc>
        <w:tc>
          <w:tcPr>
            <w:tcW w:w="2976" w:type="dxa"/>
            <w:shd w:val="clear" w:color="auto" w:fill="auto"/>
            <w:vAlign w:val="center"/>
          </w:tcPr>
          <w:p w:rsidR="00B26BFB" w:rsidRPr="00CE0A78" w:rsidRDefault="00B26BFB" w:rsidP="00966235">
            <w:pPr>
              <w:pStyle w:val="dotabel"/>
            </w:pPr>
            <w:r w:rsidRPr="00CE0A78">
              <w:t>Oddział leczenia alkoholowych zespołów abstynencyjnych</w:t>
            </w:r>
          </w:p>
        </w:tc>
        <w:tc>
          <w:tcPr>
            <w:tcW w:w="2941" w:type="dxa"/>
            <w:shd w:val="clear" w:color="auto" w:fill="auto"/>
            <w:vAlign w:val="center"/>
          </w:tcPr>
          <w:p w:rsidR="00B26BFB" w:rsidRPr="00CE0A78" w:rsidRDefault="00B26BFB" w:rsidP="00966235">
            <w:pPr>
              <w:pStyle w:val="dotabel"/>
            </w:pPr>
            <w:r w:rsidRPr="00CE0A78">
              <w:t>ul. Spacerowa 5</w:t>
            </w:r>
            <w:r w:rsidR="00966235">
              <w:t xml:space="preserve">, </w:t>
            </w:r>
            <w:r w:rsidR="00C23EF3">
              <w:br/>
            </w:r>
            <w:r w:rsidRPr="00CE0A78">
              <w:t>26-026 Morawica</w:t>
            </w:r>
          </w:p>
          <w:p w:rsidR="00B26BFB" w:rsidRPr="00CE0A78" w:rsidRDefault="00B26BFB" w:rsidP="00966235">
            <w:pPr>
              <w:pStyle w:val="dotabel"/>
            </w:pPr>
            <w:r w:rsidRPr="00CE0A78">
              <w:t>tel. 41 364 12 61 do 64</w:t>
            </w:r>
          </w:p>
        </w:tc>
      </w:tr>
      <w:tr w:rsidR="00B26BFB" w:rsidRPr="009123FF" w:rsidTr="00C23EF3">
        <w:trPr>
          <w:jc w:val="center"/>
        </w:trPr>
        <w:tc>
          <w:tcPr>
            <w:tcW w:w="3369" w:type="dxa"/>
            <w:shd w:val="clear" w:color="auto" w:fill="auto"/>
            <w:vAlign w:val="center"/>
          </w:tcPr>
          <w:p w:rsidR="00B26BFB" w:rsidRPr="0057271C" w:rsidRDefault="00B26BFB" w:rsidP="00851F56">
            <w:pPr>
              <w:pStyle w:val="Styl4dotabel"/>
              <w:jc w:val="left"/>
              <w:rPr>
                <w:rStyle w:val="Pogrubienie"/>
                <w:rFonts w:ascii="Calibri" w:hAnsi="Calibri"/>
                <w:bCs w:val="0"/>
                <w:color w:val="auto"/>
                <w:sz w:val="20"/>
              </w:rPr>
            </w:pPr>
            <w:r w:rsidRPr="0057271C">
              <w:rPr>
                <w:rStyle w:val="Pogrubienie"/>
                <w:rFonts w:ascii="Calibri" w:hAnsi="Calibri"/>
                <w:bCs w:val="0"/>
                <w:color w:val="auto"/>
                <w:sz w:val="20"/>
              </w:rPr>
              <w:t>Świętokrzyskie Centrum Psychiatrii w Morawicy</w:t>
            </w:r>
            <w:r w:rsidR="0026568F" w:rsidRPr="0057271C">
              <w:rPr>
                <w:rStyle w:val="Pogrubienie"/>
                <w:rFonts w:ascii="Calibri" w:hAnsi="Calibri"/>
                <w:bCs w:val="0"/>
                <w:color w:val="auto"/>
                <w:sz w:val="20"/>
              </w:rPr>
              <w:t xml:space="preserve"> </w:t>
            </w:r>
            <w:r w:rsidRPr="0057271C">
              <w:rPr>
                <w:rStyle w:val="Pogrubienie"/>
                <w:rFonts w:ascii="Calibri" w:hAnsi="Calibri"/>
                <w:bCs w:val="0"/>
                <w:color w:val="auto"/>
                <w:sz w:val="20"/>
              </w:rPr>
              <w:t>Wojewódzki Ośrodek Terapii Uzależnienia od Alkoholu i Współuzależnienia</w:t>
            </w:r>
            <w:r w:rsidR="00CE0A78">
              <w:rPr>
                <w:rStyle w:val="Pogrubienie"/>
                <w:rFonts w:ascii="Calibri" w:hAnsi="Calibri"/>
                <w:bCs w:val="0"/>
                <w:color w:val="auto"/>
                <w:sz w:val="20"/>
              </w:rPr>
              <w:t xml:space="preserve"> - </w:t>
            </w:r>
            <w:r w:rsidRPr="0057271C">
              <w:rPr>
                <w:rStyle w:val="Pogrubienie"/>
                <w:rFonts w:ascii="Calibri" w:hAnsi="Calibri"/>
                <w:bCs w:val="0"/>
                <w:color w:val="auto"/>
                <w:sz w:val="20"/>
              </w:rPr>
              <w:t>Poradnia</w:t>
            </w:r>
          </w:p>
        </w:tc>
        <w:tc>
          <w:tcPr>
            <w:tcW w:w="2976" w:type="dxa"/>
            <w:shd w:val="clear" w:color="auto" w:fill="auto"/>
            <w:vAlign w:val="center"/>
          </w:tcPr>
          <w:p w:rsidR="00B26BFB" w:rsidRPr="0057271C" w:rsidRDefault="00B26BFB" w:rsidP="00966235">
            <w:pPr>
              <w:pStyle w:val="dotabel"/>
            </w:pPr>
            <w:r w:rsidRPr="0057271C">
              <w:t>Poradnia terapii uzależnienia od alkoholu i współuzależnienia</w:t>
            </w:r>
          </w:p>
        </w:tc>
        <w:tc>
          <w:tcPr>
            <w:tcW w:w="2941" w:type="dxa"/>
            <w:shd w:val="clear" w:color="auto" w:fill="auto"/>
            <w:vAlign w:val="center"/>
          </w:tcPr>
          <w:p w:rsidR="00B26BFB" w:rsidRPr="0057271C" w:rsidRDefault="00B26BFB" w:rsidP="00966235">
            <w:pPr>
              <w:pStyle w:val="dotabel"/>
            </w:pPr>
            <w:r w:rsidRPr="0057271C">
              <w:t>ul. Jagiellońska 72</w:t>
            </w:r>
            <w:r w:rsidR="00966235">
              <w:t xml:space="preserve">, </w:t>
            </w:r>
            <w:r w:rsidRPr="0057271C">
              <w:t>25-734 Kielce</w:t>
            </w:r>
          </w:p>
          <w:p w:rsidR="00B26BFB" w:rsidRPr="0057271C" w:rsidRDefault="00B26BFB" w:rsidP="00966235">
            <w:pPr>
              <w:pStyle w:val="dotabel"/>
            </w:pPr>
            <w:r w:rsidRPr="0057271C">
              <w:t>tel. 41 345 73 46</w:t>
            </w:r>
          </w:p>
        </w:tc>
      </w:tr>
      <w:tr w:rsidR="00B26BFB" w:rsidRPr="009123FF" w:rsidTr="00C23EF3">
        <w:trPr>
          <w:jc w:val="center"/>
        </w:trPr>
        <w:tc>
          <w:tcPr>
            <w:tcW w:w="3369" w:type="dxa"/>
            <w:shd w:val="clear" w:color="auto" w:fill="auto"/>
            <w:vAlign w:val="center"/>
          </w:tcPr>
          <w:p w:rsidR="00B26BFB" w:rsidRPr="00966235" w:rsidRDefault="00B26BFB" w:rsidP="00851F56">
            <w:pPr>
              <w:pStyle w:val="Styl4dotabel"/>
              <w:jc w:val="left"/>
              <w:rPr>
                <w:color w:val="auto"/>
              </w:rPr>
            </w:pPr>
            <w:r w:rsidRPr="00966235">
              <w:rPr>
                <w:color w:val="auto"/>
              </w:rPr>
              <w:t>Poradnia Profilaktyki, Leczenia i Terapii i Uzależnień</w:t>
            </w:r>
            <w:r w:rsidR="0026568F" w:rsidRPr="00966235">
              <w:rPr>
                <w:color w:val="auto"/>
              </w:rPr>
              <w:t xml:space="preserve"> </w:t>
            </w:r>
            <w:r w:rsidRPr="00966235">
              <w:rPr>
                <w:color w:val="auto"/>
              </w:rPr>
              <w:t xml:space="preserve">w Kielcach </w:t>
            </w:r>
          </w:p>
        </w:tc>
        <w:tc>
          <w:tcPr>
            <w:tcW w:w="2976" w:type="dxa"/>
            <w:shd w:val="clear" w:color="auto" w:fill="auto"/>
            <w:vAlign w:val="center"/>
          </w:tcPr>
          <w:p w:rsidR="00B26BFB" w:rsidRPr="00966235" w:rsidRDefault="00B26BFB" w:rsidP="00966235">
            <w:pPr>
              <w:pStyle w:val="dotabel"/>
            </w:pPr>
            <w:r w:rsidRPr="00966235">
              <w:t xml:space="preserve">Stowarzyszenie MONAR - ośrodek leczenia i terapii uzależnień </w:t>
            </w:r>
          </w:p>
        </w:tc>
        <w:tc>
          <w:tcPr>
            <w:tcW w:w="2941" w:type="dxa"/>
            <w:shd w:val="clear" w:color="auto" w:fill="auto"/>
            <w:vAlign w:val="center"/>
          </w:tcPr>
          <w:p w:rsidR="00B26BFB" w:rsidRPr="00966235" w:rsidRDefault="00B26BFB" w:rsidP="00966235">
            <w:pPr>
              <w:pStyle w:val="dotabel"/>
            </w:pPr>
            <w:r w:rsidRPr="00966235">
              <w:t>ul. Malików 150 B</w:t>
            </w:r>
            <w:r w:rsidR="00966235" w:rsidRPr="00966235">
              <w:t xml:space="preserve">, </w:t>
            </w:r>
            <w:r w:rsidRPr="00966235">
              <w:t>25-639 Kielce</w:t>
            </w:r>
          </w:p>
          <w:p w:rsidR="00B26BFB" w:rsidRPr="00966235" w:rsidRDefault="00B26BFB" w:rsidP="00966235">
            <w:pPr>
              <w:pStyle w:val="dotabel"/>
            </w:pPr>
            <w:r w:rsidRPr="00966235">
              <w:t>tel. 41 367 36 93</w:t>
            </w:r>
          </w:p>
        </w:tc>
      </w:tr>
      <w:tr w:rsidR="00B26BFB" w:rsidRPr="009123FF" w:rsidTr="00C23EF3">
        <w:trPr>
          <w:jc w:val="center"/>
        </w:trPr>
        <w:tc>
          <w:tcPr>
            <w:tcW w:w="3369" w:type="dxa"/>
            <w:shd w:val="clear" w:color="auto" w:fill="auto"/>
            <w:vAlign w:val="center"/>
          </w:tcPr>
          <w:p w:rsidR="00B26BFB" w:rsidRPr="00CE0A78" w:rsidRDefault="00B26BFB" w:rsidP="00851F56">
            <w:pPr>
              <w:pStyle w:val="Styl4dotabel"/>
              <w:jc w:val="left"/>
              <w:rPr>
                <w:rStyle w:val="Pogrubienie"/>
                <w:rFonts w:ascii="Calibri" w:hAnsi="Calibri"/>
                <w:bCs w:val="0"/>
                <w:color w:val="auto"/>
                <w:sz w:val="20"/>
              </w:rPr>
            </w:pPr>
            <w:r w:rsidRPr="00CE0A78">
              <w:rPr>
                <w:color w:val="auto"/>
              </w:rPr>
              <w:t>Ośrodek Leczenia, Terapii i Rehabilitacji Uzależnień dla Dzieci i Młodzieży w Lutej</w:t>
            </w:r>
          </w:p>
        </w:tc>
        <w:tc>
          <w:tcPr>
            <w:tcW w:w="2976" w:type="dxa"/>
            <w:shd w:val="clear" w:color="auto" w:fill="auto"/>
            <w:vAlign w:val="center"/>
          </w:tcPr>
          <w:p w:rsidR="00B26BFB" w:rsidRPr="00CE0A78" w:rsidRDefault="00B26BFB" w:rsidP="00966235">
            <w:pPr>
              <w:pStyle w:val="dotabel"/>
            </w:pPr>
            <w:r w:rsidRPr="00CE0A78">
              <w:t>Stowarzyszenie MONAR - ośrodek terapii i rehabilitacji dla uzależnionej młodzieży</w:t>
            </w:r>
          </w:p>
        </w:tc>
        <w:tc>
          <w:tcPr>
            <w:tcW w:w="2941" w:type="dxa"/>
            <w:shd w:val="clear" w:color="auto" w:fill="auto"/>
            <w:vAlign w:val="center"/>
          </w:tcPr>
          <w:p w:rsidR="00B26BFB" w:rsidRPr="00CE0A78" w:rsidRDefault="00B26BFB" w:rsidP="00966235">
            <w:pPr>
              <w:pStyle w:val="dotabel"/>
            </w:pPr>
            <w:r w:rsidRPr="00CE0A78">
              <w:t xml:space="preserve">Luta </w:t>
            </w:r>
            <w:r w:rsidR="00CE0A78" w:rsidRPr="00CE0A78">
              <w:t>4</w:t>
            </w:r>
            <w:r w:rsidR="00C23EF3">
              <w:t xml:space="preserve">, </w:t>
            </w:r>
            <w:r w:rsidRPr="00CE0A78">
              <w:t>26-220 Stąporków</w:t>
            </w:r>
          </w:p>
          <w:p w:rsidR="00CE0A78" w:rsidRPr="00CE0A78" w:rsidRDefault="00CE0A78" w:rsidP="00966235">
            <w:pPr>
              <w:pStyle w:val="dotabel"/>
            </w:pPr>
            <w:r w:rsidRPr="00CE0A78">
              <w:t xml:space="preserve">tel. 41 343 25 05 </w:t>
            </w:r>
          </w:p>
        </w:tc>
      </w:tr>
    </w:tbl>
    <w:p w:rsidR="00D274F6" w:rsidRPr="009123FF" w:rsidRDefault="0026568F" w:rsidP="00DA1E1E">
      <w:pPr>
        <w:pStyle w:val="Nagwek1"/>
      </w:pPr>
      <w:bookmarkStart w:id="85" w:name="_Toc115687209"/>
      <w:r w:rsidRPr="009123FF">
        <w:t>4</w:t>
      </w:r>
      <w:r w:rsidR="00D274F6" w:rsidRPr="009123FF">
        <w:t xml:space="preserve">. </w:t>
      </w:r>
      <w:r w:rsidR="000F3395" w:rsidRPr="009123FF">
        <w:t>PODSUMOWANIE SYTUACJI SPOŁECZNEJ GMIN</w:t>
      </w:r>
      <w:r w:rsidR="00E91A92" w:rsidRPr="009123FF">
        <w:t>Y</w:t>
      </w:r>
      <w:r w:rsidR="000F3395" w:rsidRPr="009123FF">
        <w:t xml:space="preserve"> </w:t>
      </w:r>
      <w:r w:rsidR="009123FF">
        <w:t>KOŃSKIE</w:t>
      </w:r>
      <w:bookmarkEnd w:id="85"/>
      <w:r w:rsidR="000F3395" w:rsidRPr="009123FF">
        <w:t xml:space="preserve"> </w:t>
      </w:r>
    </w:p>
    <w:p w:rsidR="00D274F6" w:rsidRPr="009123FF" w:rsidRDefault="005546E1" w:rsidP="00203891">
      <w:pPr>
        <w:pStyle w:val="Nagwek2"/>
      </w:pPr>
      <w:bookmarkStart w:id="86" w:name="_Toc115687210"/>
      <w:r w:rsidRPr="009123FF">
        <w:t>4</w:t>
      </w:r>
      <w:r w:rsidR="00D274F6" w:rsidRPr="009123FF">
        <w:t>.1. Wnioski z diagnoz</w:t>
      </w:r>
      <w:r w:rsidR="00DB3C8B" w:rsidRPr="009123FF">
        <w:t>y</w:t>
      </w:r>
      <w:bookmarkEnd w:id="86"/>
    </w:p>
    <w:p w:rsidR="005976B2" w:rsidRPr="00341E91" w:rsidRDefault="00DB3C8B" w:rsidP="0044088E">
      <w:r w:rsidRPr="00341E91">
        <w:t xml:space="preserve">Założeniem </w:t>
      </w:r>
      <w:r w:rsidRPr="00D23A79">
        <w:t>Strategii</w:t>
      </w:r>
      <w:r w:rsidR="00D274F6" w:rsidRPr="00D23A79">
        <w:t xml:space="preserve"> Rozwiązywania Problemów Społecznych </w:t>
      </w:r>
      <w:r w:rsidR="004160DE" w:rsidRPr="00D23A79">
        <w:t xml:space="preserve">Miasta </w:t>
      </w:r>
      <w:r w:rsidR="00C479E3" w:rsidRPr="00D23A79">
        <w:t xml:space="preserve">i Gminy </w:t>
      </w:r>
      <w:r w:rsidR="009123FF" w:rsidRPr="00D23A79">
        <w:t>Końskie</w:t>
      </w:r>
      <w:r w:rsidR="00537C44" w:rsidRPr="00D23A79">
        <w:t xml:space="preserve"> </w:t>
      </w:r>
      <w:r w:rsidR="0054650E" w:rsidRPr="00D23A79">
        <w:t>na lata 20</w:t>
      </w:r>
      <w:r w:rsidRPr="00D23A79">
        <w:t>2</w:t>
      </w:r>
      <w:r w:rsidR="005878BE" w:rsidRPr="00D23A79">
        <w:t>3</w:t>
      </w:r>
      <w:r w:rsidR="0054650E" w:rsidRPr="00D23A79">
        <w:t>-20</w:t>
      </w:r>
      <w:r w:rsidR="005878BE" w:rsidRPr="00D23A79">
        <w:t>29</w:t>
      </w:r>
      <w:r w:rsidR="00D274F6" w:rsidRPr="00D23A79">
        <w:t xml:space="preserve"> </w:t>
      </w:r>
      <w:r w:rsidRPr="00341E91">
        <w:t xml:space="preserve">jest wypracowanie metod </w:t>
      </w:r>
      <w:r w:rsidR="00D274F6" w:rsidRPr="00341E91">
        <w:t>podnie</w:t>
      </w:r>
      <w:r w:rsidRPr="00341E91">
        <w:t xml:space="preserve">sienia </w:t>
      </w:r>
      <w:r w:rsidR="00D274F6" w:rsidRPr="00341E91">
        <w:t>standard</w:t>
      </w:r>
      <w:r w:rsidRPr="00341E91">
        <w:t>u</w:t>
      </w:r>
      <w:r w:rsidR="00D274F6" w:rsidRPr="00341E91">
        <w:t xml:space="preserve"> życia w</w:t>
      </w:r>
      <w:r w:rsidR="00C848A3" w:rsidRPr="00341E91">
        <w:t xml:space="preserve"> </w:t>
      </w:r>
      <w:r w:rsidR="00770B05" w:rsidRPr="00341E91">
        <w:t>g</w:t>
      </w:r>
      <w:r w:rsidR="005E0B4C" w:rsidRPr="00341E91">
        <w:t>minie</w:t>
      </w:r>
      <w:r w:rsidR="00D274F6" w:rsidRPr="00341E91">
        <w:t xml:space="preserve"> oraz skuteczn</w:t>
      </w:r>
      <w:r w:rsidRPr="00341E91">
        <w:t>ego przeciwdziałania rozprzestrzenienia</w:t>
      </w:r>
      <w:r w:rsidR="00D274F6" w:rsidRPr="00341E91">
        <w:t xml:space="preserve"> się niekorzystnych zjawisk społecznych. </w:t>
      </w:r>
      <w:r w:rsidR="00C848A3" w:rsidRPr="00341E91">
        <w:br/>
      </w:r>
      <w:r w:rsidR="002E0755">
        <w:t>Podsumowanie i wnioski z</w:t>
      </w:r>
      <w:r w:rsidR="005976B2" w:rsidRPr="00341E91">
        <w:t xml:space="preserve"> przeprowadzone</w:t>
      </w:r>
      <w:r w:rsidRPr="00341E91">
        <w:t xml:space="preserve">j diagnozy sytuacji społecznej w </w:t>
      </w:r>
      <w:r w:rsidR="00C848A3" w:rsidRPr="00341E91">
        <w:t xml:space="preserve">gminie </w:t>
      </w:r>
      <w:r w:rsidR="009123FF" w:rsidRPr="00341E91">
        <w:t>Końskie</w:t>
      </w:r>
      <w:r w:rsidR="005976B2" w:rsidRPr="00341E91">
        <w:t xml:space="preserve">: </w:t>
      </w:r>
    </w:p>
    <w:p w:rsidR="00ED531D" w:rsidRPr="00CB762E" w:rsidRDefault="001E5593" w:rsidP="00A00078">
      <w:pPr>
        <w:pStyle w:val="Akapitzlist"/>
        <w:numPr>
          <w:ilvl w:val="0"/>
          <w:numId w:val="37"/>
        </w:numPr>
      </w:pPr>
      <w:r w:rsidRPr="00CB762E">
        <w:t>w</w:t>
      </w:r>
      <w:r w:rsidR="00970810" w:rsidRPr="00CB762E">
        <w:t>zrastająca liczba osób w wieku poprodukcyjnym i nasilający się problem ludzi starszych</w:t>
      </w:r>
      <w:r w:rsidR="00C848A3" w:rsidRPr="00CB762E">
        <w:t>,</w:t>
      </w:r>
      <w:r w:rsidR="00ED531D" w:rsidRPr="00CB762E">
        <w:t xml:space="preserve"> </w:t>
      </w:r>
    </w:p>
    <w:p w:rsidR="002E0755" w:rsidRPr="00CB762E" w:rsidRDefault="00ED531D" w:rsidP="00A00078">
      <w:pPr>
        <w:pStyle w:val="Akapitzlist"/>
        <w:numPr>
          <w:ilvl w:val="0"/>
          <w:numId w:val="37"/>
        </w:numPr>
      </w:pPr>
      <w:r w:rsidRPr="00CB762E">
        <w:t>zwiększająca się liczba ludzi chorych i niepełnosprawnych</w:t>
      </w:r>
      <w:r w:rsidR="00C848A3" w:rsidRPr="00CB762E">
        <w:t xml:space="preserve"> </w:t>
      </w:r>
      <w:r w:rsidRPr="00CB762E">
        <w:t>(w 2021 w domach pomocy społecznej przebywało 77 mieszkańców gminy),</w:t>
      </w:r>
    </w:p>
    <w:p w:rsidR="002E0755" w:rsidRPr="00CB762E" w:rsidRDefault="002E0755" w:rsidP="00A00078">
      <w:pPr>
        <w:pStyle w:val="Akapitzlist"/>
        <w:numPr>
          <w:ilvl w:val="0"/>
          <w:numId w:val="37"/>
        </w:numPr>
      </w:pPr>
      <w:r w:rsidRPr="00CB762E">
        <w:t>brak systemowych rozwiązań na rzecz osób starszych oraz brak organizacji dbających o interesy środowisk seniorskich,</w:t>
      </w:r>
    </w:p>
    <w:p w:rsidR="002E0755" w:rsidRPr="00CB762E" w:rsidRDefault="002E0755" w:rsidP="00A00078">
      <w:pPr>
        <w:pStyle w:val="Akapitzlist"/>
        <w:numPr>
          <w:ilvl w:val="0"/>
          <w:numId w:val="37"/>
        </w:numPr>
      </w:pPr>
      <w:r w:rsidRPr="00CB762E">
        <w:t>zwiększające się zapotrzebowanie społeczne na opiekę wytchnieniową</w:t>
      </w:r>
      <w:r w:rsidR="00ED531D" w:rsidRPr="00CB762E">
        <w:t>,</w:t>
      </w:r>
      <w:r w:rsidRPr="00CB762E">
        <w:t xml:space="preserve"> </w:t>
      </w:r>
    </w:p>
    <w:p w:rsidR="002E0755" w:rsidRPr="00CB762E" w:rsidRDefault="005976B2" w:rsidP="00A00078">
      <w:pPr>
        <w:pStyle w:val="Akapitzlist"/>
        <w:numPr>
          <w:ilvl w:val="0"/>
          <w:numId w:val="37"/>
        </w:numPr>
      </w:pPr>
      <w:r w:rsidRPr="00CB762E">
        <w:t xml:space="preserve">znaczna liczba osób </w:t>
      </w:r>
      <w:r w:rsidR="00ED531D" w:rsidRPr="00CB762E">
        <w:t xml:space="preserve">gminy </w:t>
      </w:r>
      <w:r w:rsidR="00A3277A" w:rsidRPr="00CB762E">
        <w:t xml:space="preserve">otrzymujących wsparcie z zakresu </w:t>
      </w:r>
      <w:r w:rsidR="007C1E7E" w:rsidRPr="00CB762E">
        <w:t>pomocy</w:t>
      </w:r>
      <w:r w:rsidR="00C848A3" w:rsidRPr="00CB762E">
        <w:t xml:space="preserve"> </w:t>
      </w:r>
      <w:r w:rsidR="00A3277A" w:rsidRPr="00CB762E">
        <w:t>społecznej (świadczenia pieniężne, rzeczowe i praca socjalna)</w:t>
      </w:r>
      <w:r w:rsidR="002E0755" w:rsidRPr="00CB762E">
        <w:t>,</w:t>
      </w:r>
      <w:r w:rsidR="00A3277A" w:rsidRPr="00CB762E">
        <w:t xml:space="preserve"> </w:t>
      </w:r>
    </w:p>
    <w:p w:rsidR="00FF4CAC" w:rsidRPr="00CB762E" w:rsidRDefault="005976B2" w:rsidP="00A00078">
      <w:pPr>
        <w:pStyle w:val="Akapitzlist"/>
        <w:numPr>
          <w:ilvl w:val="0"/>
          <w:numId w:val="37"/>
        </w:numPr>
      </w:pPr>
      <w:r w:rsidRPr="00CB762E">
        <w:t>główn</w:t>
      </w:r>
      <w:r w:rsidR="002E0755" w:rsidRPr="00CB762E">
        <w:t>e</w:t>
      </w:r>
      <w:r w:rsidRPr="00CB762E">
        <w:t xml:space="preserve"> przyczyn</w:t>
      </w:r>
      <w:r w:rsidR="002E0755" w:rsidRPr="00CB762E">
        <w:t>y</w:t>
      </w:r>
      <w:r w:rsidRPr="00CB762E">
        <w:t xml:space="preserve"> korzystania z pomocy społecznej </w:t>
      </w:r>
      <w:r w:rsidR="002E0755" w:rsidRPr="00CB762E">
        <w:t>to</w:t>
      </w:r>
      <w:r w:rsidR="00BF2B2C" w:rsidRPr="00CB762E">
        <w:t xml:space="preserve"> ubóstw</w:t>
      </w:r>
      <w:r w:rsidR="002E0755" w:rsidRPr="00CB762E">
        <w:t>o,</w:t>
      </w:r>
      <w:r w:rsidR="00BF2B2C" w:rsidRPr="00CB762E">
        <w:t xml:space="preserve"> </w:t>
      </w:r>
      <w:r w:rsidR="00285A98" w:rsidRPr="00CB762E">
        <w:t>niepełnosprawność</w:t>
      </w:r>
      <w:r w:rsidR="002E0755" w:rsidRPr="00CB762E">
        <w:t>,</w:t>
      </w:r>
      <w:r w:rsidR="00285A98" w:rsidRPr="00CB762E">
        <w:t xml:space="preserve"> długotrwała choroba</w:t>
      </w:r>
      <w:r w:rsidR="002E0755" w:rsidRPr="00CB762E">
        <w:t xml:space="preserve"> oraz</w:t>
      </w:r>
      <w:r w:rsidR="00321B1B" w:rsidRPr="00CB762E">
        <w:t xml:space="preserve">, </w:t>
      </w:r>
      <w:r w:rsidR="00742FE4" w:rsidRPr="00CB762E">
        <w:t xml:space="preserve">bezrobocie </w:t>
      </w:r>
      <w:r w:rsidRPr="00CB762E">
        <w:t>,</w:t>
      </w:r>
    </w:p>
    <w:p w:rsidR="00742FE4" w:rsidRPr="00CB762E" w:rsidRDefault="00ED531D" w:rsidP="00A00078">
      <w:pPr>
        <w:pStyle w:val="Akapitzlist"/>
        <w:numPr>
          <w:ilvl w:val="0"/>
          <w:numId w:val="37"/>
        </w:numPr>
      </w:pPr>
      <w:r w:rsidRPr="00CB762E">
        <w:t xml:space="preserve">współpraca </w:t>
      </w:r>
      <w:r w:rsidR="00731E8F" w:rsidRPr="00CB762E">
        <w:t>MGOPS</w:t>
      </w:r>
      <w:r w:rsidR="00742FE4" w:rsidRPr="00CB762E">
        <w:t xml:space="preserve"> w</w:t>
      </w:r>
      <w:r w:rsidR="001A523C" w:rsidRPr="00CB762E">
        <w:t xml:space="preserve"> </w:t>
      </w:r>
      <w:r w:rsidR="009123FF" w:rsidRPr="00CB762E">
        <w:t>Końskich</w:t>
      </w:r>
      <w:r w:rsidR="00742FE4" w:rsidRPr="00CB762E">
        <w:t xml:space="preserve"> z organizacjami pozarządowymi w</w:t>
      </w:r>
      <w:r w:rsidR="00C848A3" w:rsidRPr="00CB762E">
        <w:t xml:space="preserve"> </w:t>
      </w:r>
      <w:r w:rsidR="00742FE4" w:rsidRPr="00CB762E">
        <w:t>realizacji zadań z zakresu pomocy społecznej,</w:t>
      </w:r>
    </w:p>
    <w:p w:rsidR="005976B2" w:rsidRPr="00CB762E" w:rsidRDefault="005976B2" w:rsidP="00A00078">
      <w:pPr>
        <w:pStyle w:val="Akapitzlist"/>
        <w:numPr>
          <w:ilvl w:val="0"/>
          <w:numId w:val="37"/>
        </w:numPr>
      </w:pPr>
      <w:r w:rsidRPr="00CB762E">
        <w:t xml:space="preserve">działania władz </w:t>
      </w:r>
      <w:r w:rsidR="00C848A3" w:rsidRPr="00CB762E">
        <w:t>gminy</w:t>
      </w:r>
      <w:r w:rsidR="00742FE4" w:rsidRPr="00CB762E">
        <w:t xml:space="preserve"> </w:t>
      </w:r>
      <w:r w:rsidRPr="00CB762E">
        <w:t>zmierzają do poprawy standardu życia mieszkańców i</w:t>
      </w:r>
      <w:r w:rsidR="00C848A3" w:rsidRPr="00CB762E">
        <w:t xml:space="preserve"> </w:t>
      </w:r>
      <w:r w:rsidRPr="00CB762E">
        <w:t xml:space="preserve">opierają się na zadaniach organizacyjnych (pomoc i doradztwo społeczne, zwiększenia skuteczności podejmowanej pomocy społecznej poprzez szkolenia kadry, ułatwienia w dostępie do urzędów i instytucji, do usług bytowych, mieszkaniowych, </w:t>
      </w:r>
      <w:r w:rsidRPr="00CB762E">
        <w:lastRenderedPageBreak/>
        <w:t>intelektualnych, zdrowotnych i</w:t>
      </w:r>
      <w:r w:rsidR="00A3277A" w:rsidRPr="00CB762E">
        <w:t xml:space="preserve"> </w:t>
      </w:r>
      <w:r w:rsidRPr="00CB762E">
        <w:t>kulturalnych, itp.) oraz na zadaniach inwestycyjnych (np.: poprawie warunków lokalo</w:t>
      </w:r>
      <w:r w:rsidR="00DC76F5" w:rsidRPr="00CB762E">
        <w:t>wych infrastruktury socjalnej)</w:t>
      </w:r>
    </w:p>
    <w:p w:rsidR="005976B2" w:rsidRPr="00CB762E" w:rsidRDefault="005976B2" w:rsidP="00A00078">
      <w:pPr>
        <w:pStyle w:val="Akapitzlist"/>
        <w:numPr>
          <w:ilvl w:val="0"/>
          <w:numId w:val="37"/>
        </w:numPr>
      </w:pPr>
      <w:r w:rsidRPr="00CB762E">
        <w:t xml:space="preserve">wszelkie działania </w:t>
      </w:r>
      <w:r w:rsidR="00560062" w:rsidRPr="00CB762E">
        <w:t>g</w:t>
      </w:r>
      <w:r w:rsidR="005E0B4C" w:rsidRPr="00CB762E">
        <w:t>miny</w:t>
      </w:r>
      <w:r w:rsidRPr="00CB762E">
        <w:t xml:space="preserve"> na polu społecznym mogą być przeprowadzone dzięki wykorzystaniu funduszy pomocowych z Unii Europejskiej. </w:t>
      </w:r>
    </w:p>
    <w:p w:rsidR="0062007A" w:rsidRDefault="00A3277A" w:rsidP="0044088E">
      <w:r w:rsidRPr="00CB762E">
        <w:t>Na sytuację społeczną w gminie duży wpływ mają czynniki zewnętrzne, np.:</w:t>
      </w:r>
      <w:r w:rsidRPr="00341E91">
        <w:t xml:space="preserve"> stan gospodarki kraju, </w:t>
      </w:r>
      <w:r w:rsidR="00CB762E">
        <w:t xml:space="preserve">pandemia, wojna, </w:t>
      </w:r>
      <w:r w:rsidRPr="00341E91">
        <w:t xml:space="preserve">brak rynków zbytu i nieopłacalność produkcji rolnej oraz konkurencyjność gospodarcza ze strony gmin ościennych. Wszytko to może powodować wzrost frustracji, stagnacji i poczucia beznadziei wśród mieszkańców gminy. Skutki społeczne mogą być poważne, np. wzrost występowania zjawisk patologicznych tj. przemoc domowa, wzrost stosowania używek (alkohol, narkotyki), </w:t>
      </w:r>
      <w:r w:rsidR="00CB762E">
        <w:t xml:space="preserve">zaburzenia psychiczne, </w:t>
      </w:r>
      <w:r w:rsidRPr="00341E91">
        <w:t xml:space="preserve">bezradność w sprawach opiekuńczo-wychowawczych. </w:t>
      </w:r>
    </w:p>
    <w:p w:rsidR="00D274F6" w:rsidRPr="0062007A" w:rsidRDefault="005546E1" w:rsidP="00203891">
      <w:pPr>
        <w:pStyle w:val="Nagwek2"/>
      </w:pPr>
      <w:bookmarkStart w:id="87" w:name="_Toc115687211"/>
      <w:r w:rsidRPr="0062007A">
        <w:t>4</w:t>
      </w:r>
      <w:r w:rsidR="00D274F6" w:rsidRPr="0062007A">
        <w:t>.2. Analiza SWOT</w:t>
      </w:r>
      <w:bookmarkEnd w:id="87"/>
      <w:r w:rsidR="00D274F6" w:rsidRPr="0062007A">
        <w:t xml:space="preserve"> </w:t>
      </w:r>
    </w:p>
    <w:p w:rsidR="006607BB" w:rsidRPr="00652CF3" w:rsidRDefault="006607BB" w:rsidP="006607BB">
      <w:r w:rsidRPr="00652CF3">
        <w:t xml:space="preserve">Analiza SWOT jest to jedną z najpopularniejszych i najskuteczniejszych metod analitycznych wykorzystywanych we wszystkich obszarach planowania strategicznego, pozwala porównać silne i słabe strony jednostki wynikające z otoczenia wewnętrznego, z szansami </w:t>
      </w:r>
      <w:r w:rsidRPr="00652CF3">
        <w:br/>
        <w:t>i zagrożeniami dla rozwoju płynącymi z otoczenia zewnętrznego, a także określić ich wzajemne oddziaływanie.</w:t>
      </w:r>
    </w:p>
    <w:p w:rsidR="004C225C" w:rsidRPr="0062007A" w:rsidRDefault="004C225C" w:rsidP="0044088E">
      <w:pPr>
        <w:pStyle w:val="Default"/>
        <w:spacing w:before="60" w:after="60" w:line="276" w:lineRule="auto"/>
        <w:jc w:val="both"/>
        <w:rPr>
          <w:rFonts w:ascii="Calibri" w:hAnsi="Calibri" w:cs="Calibri"/>
          <w:color w:val="auto"/>
        </w:rPr>
      </w:pPr>
      <w:r w:rsidRPr="0062007A">
        <w:rPr>
          <w:rFonts w:ascii="Calibri" w:hAnsi="Calibri" w:cs="Calibri"/>
          <w:color w:val="auto"/>
        </w:rPr>
        <w:t xml:space="preserve">Na analizę składają się cztery grupy czynników: </w:t>
      </w:r>
    </w:p>
    <w:p w:rsidR="004C225C" w:rsidRPr="0062007A" w:rsidRDefault="004C225C" w:rsidP="0044088E">
      <w:pPr>
        <w:pStyle w:val="Default"/>
        <w:spacing w:before="60" w:after="60" w:line="276" w:lineRule="auto"/>
        <w:jc w:val="both"/>
        <w:rPr>
          <w:rFonts w:ascii="Calibri" w:hAnsi="Calibri" w:cs="Calibri"/>
          <w:color w:val="auto"/>
        </w:rPr>
      </w:pPr>
      <w:r w:rsidRPr="0062007A">
        <w:rPr>
          <w:rFonts w:ascii="Calibri" w:hAnsi="Calibri" w:cs="Calibri"/>
          <w:color w:val="auto"/>
        </w:rPr>
        <w:t xml:space="preserve">- pierwsza grupa to uwarunkowania wewnętrzne, które stanowią </w:t>
      </w:r>
      <w:r w:rsidRPr="0062007A">
        <w:rPr>
          <w:rFonts w:ascii="Calibri" w:hAnsi="Calibri" w:cs="Calibri"/>
          <w:b/>
          <w:color w:val="auto"/>
        </w:rPr>
        <w:t>silne strony</w:t>
      </w:r>
      <w:r w:rsidRPr="0062007A">
        <w:rPr>
          <w:rFonts w:ascii="Calibri" w:hAnsi="Calibri" w:cs="Calibri"/>
          <w:color w:val="auto"/>
        </w:rPr>
        <w:t xml:space="preserve"> polityki społecznej; należycie wykorzystane sprzyjać będą jej wzmacnianiu; </w:t>
      </w:r>
    </w:p>
    <w:p w:rsidR="004C225C" w:rsidRPr="0062007A" w:rsidRDefault="004C225C" w:rsidP="0044088E">
      <w:pPr>
        <w:pStyle w:val="Default"/>
        <w:spacing w:before="60" w:after="60" w:line="276" w:lineRule="auto"/>
        <w:jc w:val="both"/>
        <w:rPr>
          <w:rFonts w:ascii="Calibri" w:hAnsi="Calibri" w:cs="Calibri"/>
          <w:color w:val="auto"/>
        </w:rPr>
      </w:pPr>
      <w:r w:rsidRPr="0062007A">
        <w:rPr>
          <w:rFonts w:ascii="Calibri" w:hAnsi="Calibri" w:cs="Calibri"/>
          <w:color w:val="auto"/>
        </w:rPr>
        <w:t xml:space="preserve">- druga grupa uwarunkowań wewnętrznych to takie, które stanowią </w:t>
      </w:r>
      <w:r w:rsidRPr="0062007A">
        <w:rPr>
          <w:rFonts w:ascii="Calibri" w:hAnsi="Calibri" w:cs="Calibri"/>
          <w:b/>
          <w:color w:val="auto"/>
        </w:rPr>
        <w:t>słabe strony</w:t>
      </w:r>
      <w:r w:rsidRPr="0062007A">
        <w:rPr>
          <w:rFonts w:ascii="Calibri" w:hAnsi="Calibri" w:cs="Calibri"/>
          <w:color w:val="auto"/>
        </w:rPr>
        <w:t xml:space="preserve"> polityki społecznej; jeśli nie zostaną wyeliminowane lub zminimalizowane będą ją osłabiać; </w:t>
      </w:r>
    </w:p>
    <w:p w:rsidR="004C225C" w:rsidRPr="0062007A" w:rsidRDefault="004C225C" w:rsidP="0044088E">
      <w:pPr>
        <w:pStyle w:val="Default"/>
        <w:spacing w:before="60" w:after="60" w:line="276" w:lineRule="auto"/>
        <w:jc w:val="both"/>
        <w:rPr>
          <w:rFonts w:ascii="Calibri" w:hAnsi="Calibri" w:cs="Calibri"/>
          <w:color w:val="auto"/>
        </w:rPr>
      </w:pPr>
      <w:r w:rsidRPr="0062007A">
        <w:rPr>
          <w:rFonts w:ascii="Calibri" w:hAnsi="Calibri" w:cs="Calibri"/>
          <w:color w:val="auto"/>
        </w:rPr>
        <w:t xml:space="preserve">- trzecią grupą czynników są uwarunkowania zewnętrzne, które nie są bezpośrednio zależne od zachowania społeczności powiatu, ale mogą być traktowane jako </w:t>
      </w:r>
      <w:r w:rsidRPr="0062007A">
        <w:rPr>
          <w:rFonts w:ascii="Calibri" w:hAnsi="Calibri" w:cs="Calibri"/>
          <w:b/>
          <w:color w:val="auto"/>
        </w:rPr>
        <w:t>szanse</w:t>
      </w:r>
      <w:r w:rsidRPr="0062007A">
        <w:rPr>
          <w:rFonts w:ascii="Calibri" w:hAnsi="Calibri" w:cs="Calibri"/>
          <w:color w:val="auto"/>
        </w:rPr>
        <w:t xml:space="preserve">; </w:t>
      </w:r>
    </w:p>
    <w:p w:rsidR="004C225C" w:rsidRDefault="004C225C" w:rsidP="0044088E">
      <w:pPr>
        <w:pStyle w:val="Default"/>
        <w:spacing w:before="60" w:after="60" w:line="276" w:lineRule="auto"/>
        <w:jc w:val="both"/>
        <w:rPr>
          <w:rFonts w:ascii="Calibri" w:hAnsi="Calibri" w:cs="Calibri"/>
          <w:color w:val="auto"/>
        </w:rPr>
      </w:pPr>
      <w:r w:rsidRPr="0062007A">
        <w:rPr>
          <w:rFonts w:ascii="Calibri" w:hAnsi="Calibri" w:cs="Calibri"/>
          <w:color w:val="auto"/>
        </w:rPr>
        <w:t xml:space="preserve">- ostatnią grupą są takie uwarunkowania zewnętrzne, które nie są bezpośrednio zależne </w:t>
      </w:r>
      <w:r w:rsidRPr="0062007A">
        <w:rPr>
          <w:rFonts w:ascii="Calibri" w:hAnsi="Calibri" w:cs="Calibri"/>
          <w:color w:val="auto"/>
        </w:rPr>
        <w:br/>
        <w:t xml:space="preserve">od zachowania instytucji powiatu, ale mogą stanowić </w:t>
      </w:r>
      <w:r w:rsidRPr="0062007A">
        <w:rPr>
          <w:rFonts w:ascii="Calibri" w:hAnsi="Calibri" w:cs="Calibri"/>
          <w:b/>
          <w:color w:val="auto"/>
        </w:rPr>
        <w:t xml:space="preserve">zagrożenie </w:t>
      </w:r>
      <w:r w:rsidRPr="0062007A">
        <w:rPr>
          <w:rFonts w:ascii="Calibri" w:hAnsi="Calibri" w:cs="Calibri"/>
          <w:color w:val="auto"/>
        </w:rPr>
        <w:t xml:space="preserve">dla rozwiązywania problemów społecznych. </w:t>
      </w:r>
    </w:p>
    <w:p w:rsidR="006607BB" w:rsidRDefault="006607BB" w:rsidP="006607BB">
      <w:pPr>
        <w:pStyle w:val="Default"/>
        <w:spacing w:before="60" w:after="60" w:line="276" w:lineRule="auto"/>
        <w:jc w:val="center"/>
        <w:rPr>
          <w:rFonts w:ascii="Calibri" w:hAnsi="Calibri" w:cs="Calibri"/>
          <w:color w:val="auto"/>
        </w:rPr>
      </w:pPr>
      <w:r w:rsidRPr="006607BB">
        <w:rPr>
          <w:rFonts w:ascii="Calibri" w:hAnsi="Calibri" w:cs="Calibri"/>
          <w:noProof/>
          <w:color w:val="auto"/>
        </w:rPr>
        <w:drawing>
          <wp:inline distT="0" distB="0" distL="0" distR="0">
            <wp:extent cx="3819525" cy="2529424"/>
            <wp:effectExtent l="19050" t="0" r="9525" b="0"/>
            <wp:docPr id="2"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srcRect/>
                    <a:stretch>
                      <a:fillRect/>
                    </a:stretch>
                  </pic:blipFill>
                  <pic:spPr bwMode="auto">
                    <a:xfrm>
                      <a:off x="0" y="0"/>
                      <a:ext cx="3824025" cy="2532404"/>
                    </a:xfrm>
                    <a:prstGeom prst="rect">
                      <a:avLst/>
                    </a:prstGeom>
                    <a:noFill/>
                    <a:ln w="9525">
                      <a:noFill/>
                      <a:miter lim="800000"/>
                      <a:headEnd/>
                      <a:tailEnd/>
                    </a:ln>
                  </pic:spPr>
                </pic:pic>
              </a:graphicData>
            </a:graphic>
          </wp:inline>
        </w:drawing>
      </w:r>
    </w:p>
    <w:p w:rsidR="004C225C" w:rsidRPr="0062007A" w:rsidRDefault="004C225C" w:rsidP="0044088E">
      <w:pPr>
        <w:rPr>
          <w:rFonts w:cs="Calibri"/>
          <w:szCs w:val="24"/>
        </w:rPr>
      </w:pPr>
      <w:r w:rsidRPr="0062007A">
        <w:rPr>
          <w:rFonts w:cs="Calibri"/>
          <w:szCs w:val="24"/>
        </w:rPr>
        <w:lastRenderedPageBreak/>
        <w:t xml:space="preserve">Analiza SWOT stanowi syntetyczne ujęcie wskazanych obszarów problemowych </w:t>
      </w:r>
      <w:r w:rsidR="0062007A" w:rsidRPr="0062007A">
        <w:rPr>
          <w:rFonts w:cs="Calibri"/>
          <w:szCs w:val="24"/>
        </w:rPr>
        <w:br/>
        <w:t>i</w:t>
      </w:r>
      <w:r w:rsidRPr="0062007A">
        <w:rPr>
          <w:rFonts w:cs="Calibri"/>
          <w:szCs w:val="24"/>
        </w:rPr>
        <w:t xml:space="preserve"> stanowi podsumowanie prezentowanej diagnozy oraz analizy sytuacji społecznej. Stała się ona podstawą do zidentyfikowania i sformułowania podstawowych problemów i zagadnień strategicznych. </w:t>
      </w:r>
    </w:p>
    <w:p w:rsidR="00D274F6" w:rsidRPr="006607BB" w:rsidRDefault="006607BB" w:rsidP="006607BB">
      <w:pPr>
        <w:pStyle w:val="Legenda"/>
      </w:pPr>
      <w:bookmarkStart w:id="88" w:name="_Toc115686121"/>
      <w:r w:rsidRPr="006607BB">
        <w:t xml:space="preserve">Tabela </w:t>
      </w:r>
      <w:fldSimple w:instr=" SEQ Tabela \* ARABIC ">
        <w:r w:rsidR="00053D6A">
          <w:rPr>
            <w:noProof/>
          </w:rPr>
          <w:t>29</w:t>
        </w:r>
      </w:fldSimple>
      <w:r w:rsidR="00D274F6" w:rsidRPr="006607BB">
        <w:t xml:space="preserve">. Analiza SWOT dla sytuacji społecznej </w:t>
      </w:r>
      <w:r w:rsidR="00A3277A" w:rsidRPr="006607BB">
        <w:t>w gminie</w:t>
      </w:r>
      <w:bookmarkEnd w:id="88"/>
    </w:p>
    <w:tbl>
      <w:tblPr>
        <w:tblStyle w:val="Tabela-Siatk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51"/>
        <w:gridCol w:w="7335"/>
      </w:tblGrid>
      <w:tr w:rsidR="00FB25BF" w:rsidRPr="009123FF" w:rsidTr="00444566">
        <w:tc>
          <w:tcPr>
            <w:tcW w:w="1951" w:type="dxa"/>
          </w:tcPr>
          <w:p w:rsidR="00FB25BF" w:rsidRPr="00444566" w:rsidRDefault="004C225C" w:rsidP="00810FD1">
            <w:pPr>
              <w:jc w:val="center"/>
              <w:rPr>
                <w:b/>
                <w:sz w:val="22"/>
                <w:szCs w:val="22"/>
              </w:rPr>
            </w:pPr>
            <w:r w:rsidRPr="00444566">
              <w:rPr>
                <w:b/>
                <w:sz w:val="22"/>
                <w:szCs w:val="22"/>
              </w:rPr>
              <w:t>MOCNE STRONY</w:t>
            </w:r>
          </w:p>
          <w:p w:rsidR="00AF52BF" w:rsidRPr="00444566" w:rsidRDefault="006607BB" w:rsidP="00810FD1">
            <w:pPr>
              <w:jc w:val="center"/>
              <w:rPr>
                <w:sz w:val="20"/>
              </w:rPr>
            </w:pPr>
            <w:r w:rsidRPr="00444566">
              <w:object w:dxaOrig="2490" w:dyaOrig="2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4pt;height:64.8pt" o:ole="">
                  <v:imagedata r:id="rId16" o:title=""/>
                </v:shape>
                <o:OLEObject Type="Embed" ProgID="PBrush" ShapeID="_x0000_i1025" DrawAspect="Content" ObjectID="_1733821593" r:id="rId17"/>
              </w:object>
            </w:r>
          </w:p>
        </w:tc>
        <w:tc>
          <w:tcPr>
            <w:tcW w:w="7335" w:type="dxa"/>
          </w:tcPr>
          <w:p w:rsidR="006B60C0" w:rsidRPr="00616389" w:rsidRDefault="006B60C0" w:rsidP="00616389">
            <w:pPr>
              <w:pStyle w:val="dotabel"/>
              <w:numPr>
                <w:ilvl w:val="0"/>
                <w:numId w:val="7"/>
              </w:numPr>
              <w:jc w:val="both"/>
              <w:rPr>
                <w:sz w:val="22"/>
                <w:szCs w:val="22"/>
              </w:rPr>
            </w:pPr>
            <w:r w:rsidRPr="00616389">
              <w:rPr>
                <w:sz w:val="22"/>
                <w:szCs w:val="22"/>
              </w:rPr>
              <w:t xml:space="preserve">Wysokie kwalifikacje i doświadczenie pracowników </w:t>
            </w:r>
            <w:r w:rsidR="00616389" w:rsidRPr="00616389">
              <w:rPr>
                <w:sz w:val="22"/>
                <w:szCs w:val="22"/>
              </w:rPr>
              <w:t>o</w:t>
            </w:r>
            <w:r w:rsidRPr="00616389">
              <w:rPr>
                <w:sz w:val="22"/>
                <w:szCs w:val="22"/>
              </w:rPr>
              <w:t xml:space="preserve">środka </w:t>
            </w:r>
          </w:p>
          <w:p w:rsidR="00616389" w:rsidRPr="00616389" w:rsidRDefault="00616389" w:rsidP="00616389">
            <w:pPr>
              <w:pStyle w:val="dotabel"/>
              <w:numPr>
                <w:ilvl w:val="0"/>
                <w:numId w:val="7"/>
              </w:numPr>
              <w:ind w:left="357" w:hanging="357"/>
              <w:jc w:val="both"/>
              <w:rPr>
                <w:b/>
                <w:sz w:val="22"/>
                <w:szCs w:val="22"/>
              </w:rPr>
            </w:pPr>
            <w:r w:rsidRPr="00616389">
              <w:rPr>
                <w:sz w:val="22"/>
                <w:szCs w:val="22"/>
              </w:rPr>
              <w:t>Sprawnie funkcjonujący system pomocy społecznej. Współpraca MGOPS z placówkami oświatowymi, placówkami medycznymi, GKRPA, Zespołem Interdyscyplinarnym, policją, parafiami, stowarzyszeniami itp.</w:t>
            </w:r>
          </w:p>
          <w:p w:rsidR="00CC0472" w:rsidRPr="00616389" w:rsidRDefault="00CC0472" w:rsidP="00616389">
            <w:pPr>
              <w:pStyle w:val="dotabel"/>
              <w:numPr>
                <w:ilvl w:val="0"/>
                <w:numId w:val="7"/>
              </w:numPr>
              <w:jc w:val="both"/>
              <w:rPr>
                <w:sz w:val="22"/>
                <w:szCs w:val="22"/>
              </w:rPr>
            </w:pPr>
            <w:r w:rsidRPr="00616389">
              <w:rPr>
                <w:sz w:val="22"/>
                <w:szCs w:val="22"/>
              </w:rPr>
              <w:t>Zapewnienie wsparcia przez asystenta rodziny</w:t>
            </w:r>
          </w:p>
          <w:p w:rsidR="00CC0472" w:rsidRPr="00616389" w:rsidRDefault="00CC0472" w:rsidP="00616389">
            <w:pPr>
              <w:pStyle w:val="dotabel"/>
              <w:numPr>
                <w:ilvl w:val="0"/>
                <w:numId w:val="7"/>
              </w:numPr>
              <w:jc w:val="both"/>
              <w:rPr>
                <w:sz w:val="22"/>
                <w:szCs w:val="22"/>
              </w:rPr>
            </w:pPr>
            <w:r w:rsidRPr="00616389">
              <w:rPr>
                <w:sz w:val="22"/>
                <w:szCs w:val="22"/>
              </w:rPr>
              <w:t>Zapewnienie rodzinom dostępu do poradnictwa specjalizacyjnego</w:t>
            </w:r>
          </w:p>
          <w:p w:rsidR="00FB25BF" w:rsidRPr="00616389" w:rsidRDefault="00742FE4" w:rsidP="00616389">
            <w:pPr>
              <w:pStyle w:val="dotabel"/>
              <w:numPr>
                <w:ilvl w:val="0"/>
                <w:numId w:val="7"/>
              </w:numPr>
              <w:jc w:val="both"/>
              <w:rPr>
                <w:b/>
                <w:sz w:val="22"/>
                <w:szCs w:val="22"/>
              </w:rPr>
            </w:pPr>
            <w:r w:rsidRPr="00616389">
              <w:rPr>
                <w:bCs/>
                <w:sz w:val="22"/>
                <w:szCs w:val="22"/>
              </w:rPr>
              <w:t>Dostępność placówek oświatowych</w:t>
            </w:r>
          </w:p>
          <w:p w:rsidR="00616389" w:rsidRPr="00616389" w:rsidRDefault="00616389" w:rsidP="00616389">
            <w:pPr>
              <w:pStyle w:val="dotabel"/>
              <w:numPr>
                <w:ilvl w:val="0"/>
                <w:numId w:val="7"/>
              </w:numPr>
              <w:jc w:val="both"/>
              <w:rPr>
                <w:b/>
                <w:sz w:val="22"/>
                <w:szCs w:val="22"/>
              </w:rPr>
            </w:pPr>
            <w:r w:rsidRPr="00616389">
              <w:rPr>
                <w:bCs/>
                <w:sz w:val="22"/>
                <w:szCs w:val="22"/>
              </w:rPr>
              <w:t>Istniejąca sieć ośrodków kultury, sportu oraz bibliotek</w:t>
            </w:r>
            <w:r w:rsidRPr="00616389">
              <w:rPr>
                <w:rFonts w:cs="Calibri"/>
                <w:sz w:val="22"/>
                <w:szCs w:val="22"/>
              </w:rPr>
              <w:t xml:space="preserve"> </w:t>
            </w:r>
          </w:p>
          <w:p w:rsidR="00CC0472" w:rsidRPr="00616389" w:rsidRDefault="00CC0472" w:rsidP="00616389">
            <w:pPr>
              <w:pStyle w:val="dotabel"/>
              <w:numPr>
                <w:ilvl w:val="0"/>
                <w:numId w:val="7"/>
              </w:numPr>
              <w:jc w:val="both"/>
              <w:rPr>
                <w:b/>
                <w:sz w:val="22"/>
                <w:szCs w:val="22"/>
              </w:rPr>
            </w:pPr>
            <w:r w:rsidRPr="00616389">
              <w:rPr>
                <w:rFonts w:cs="Calibri"/>
                <w:sz w:val="22"/>
                <w:szCs w:val="22"/>
              </w:rPr>
              <w:t xml:space="preserve">Zapewnianie rodzinom dotkniętym problemami uzależnień i przemocy w rodzinie dostępu do pomocy terapeutycznej, rehabilitacyjnej, psychospołecznej i prawnej </w:t>
            </w:r>
          </w:p>
          <w:p w:rsidR="00FB25BF" w:rsidRPr="00616389" w:rsidRDefault="00FB25BF" w:rsidP="00616389">
            <w:pPr>
              <w:pStyle w:val="dotabel"/>
              <w:numPr>
                <w:ilvl w:val="0"/>
                <w:numId w:val="7"/>
              </w:numPr>
              <w:jc w:val="both"/>
              <w:rPr>
                <w:bCs/>
                <w:sz w:val="22"/>
                <w:szCs w:val="22"/>
              </w:rPr>
            </w:pPr>
            <w:r w:rsidRPr="00616389">
              <w:rPr>
                <w:bCs/>
                <w:sz w:val="22"/>
                <w:szCs w:val="22"/>
              </w:rPr>
              <w:t>Dostępność usłu</w:t>
            </w:r>
            <w:r w:rsidR="00742FE4" w:rsidRPr="00616389">
              <w:rPr>
                <w:bCs/>
                <w:sz w:val="22"/>
                <w:szCs w:val="22"/>
              </w:rPr>
              <w:t>g społecznych</w:t>
            </w:r>
          </w:p>
          <w:p w:rsidR="00FB25BF" w:rsidRPr="00616389" w:rsidRDefault="00FB25BF" w:rsidP="00616389">
            <w:pPr>
              <w:pStyle w:val="dotabel"/>
              <w:numPr>
                <w:ilvl w:val="0"/>
                <w:numId w:val="7"/>
              </w:numPr>
              <w:jc w:val="both"/>
              <w:rPr>
                <w:bCs/>
                <w:sz w:val="22"/>
                <w:szCs w:val="22"/>
              </w:rPr>
            </w:pPr>
            <w:r w:rsidRPr="00616389">
              <w:rPr>
                <w:bCs/>
                <w:sz w:val="22"/>
                <w:szCs w:val="22"/>
              </w:rPr>
              <w:t>Działalność jednostek na r</w:t>
            </w:r>
            <w:r w:rsidR="00742FE4" w:rsidRPr="00616389">
              <w:rPr>
                <w:bCs/>
                <w:sz w:val="22"/>
                <w:szCs w:val="22"/>
              </w:rPr>
              <w:t>zecz bezpieczeństwa mieszkańców</w:t>
            </w:r>
          </w:p>
          <w:p w:rsidR="008A6851" w:rsidRPr="00616389" w:rsidRDefault="008A6851" w:rsidP="00616389">
            <w:pPr>
              <w:pStyle w:val="dotabel"/>
              <w:numPr>
                <w:ilvl w:val="0"/>
                <w:numId w:val="7"/>
              </w:numPr>
              <w:jc w:val="both"/>
              <w:rPr>
                <w:bCs/>
                <w:sz w:val="22"/>
                <w:szCs w:val="22"/>
              </w:rPr>
            </w:pPr>
            <w:r w:rsidRPr="00616389">
              <w:rPr>
                <w:bCs/>
                <w:sz w:val="22"/>
                <w:szCs w:val="22"/>
              </w:rPr>
              <w:t>Aktywność społeczna gminy</w:t>
            </w:r>
          </w:p>
          <w:p w:rsidR="008A6851" w:rsidRPr="00616389" w:rsidRDefault="008A6851" w:rsidP="00616389">
            <w:pPr>
              <w:pStyle w:val="dotabel"/>
              <w:numPr>
                <w:ilvl w:val="0"/>
                <w:numId w:val="7"/>
              </w:numPr>
              <w:jc w:val="both"/>
              <w:rPr>
                <w:bCs/>
                <w:sz w:val="22"/>
                <w:szCs w:val="22"/>
              </w:rPr>
            </w:pPr>
            <w:r w:rsidRPr="00616389">
              <w:rPr>
                <w:bCs/>
                <w:sz w:val="22"/>
                <w:szCs w:val="22"/>
              </w:rPr>
              <w:t>Oferta wsparcia dla osób starszych</w:t>
            </w:r>
            <w:r w:rsidR="00616389" w:rsidRPr="00616389">
              <w:rPr>
                <w:bCs/>
                <w:sz w:val="22"/>
                <w:szCs w:val="22"/>
              </w:rPr>
              <w:t>, chorych</w:t>
            </w:r>
            <w:r w:rsidRPr="00616389">
              <w:rPr>
                <w:bCs/>
                <w:sz w:val="22"/>
                <w:szCs w:val="22"/>
              </w:rPr>
              <w:t xml:space="preserve"> (</w:t>
            </w:r>
            <w:r w:rsidR="00616389" w:rsidRPr="00616389">
              <w:rPr>
                <w:bCs/>
                <w:sz w:val="22"/>
                <w:szCs w:val="22"/>
              </w:rPr>
              <w:t>Placówka Wsparcia Dziennego)</w:t>
            </w:r>
          </w:p>
          <w:p w:rsidR="004C225C" w:rsidRPr="00616389" w:rsidRDefault="004C225C" w:rsidP="00616389">
            <w:pPr>
              <w:pStyle w:val="dotabel"/>
              <w:numPr>
                <w:ilvl w:val="0"/>
                <w:numId w:val="7"/>
              </w:numPr>
              <w:jc w:val="both"/>
              <w:rPr>
                <w:bCs/>
                <w:sz w:val="22"/>
                <w:szCs w:val="22"/>
              </w:rPr>
            </w:pPr>
            <w:r w:rsidRPr="00616389">
              <w:rPr>
                <w:bCs/>
                <w:sz w:val="22"/>
                <w:szCs w:val="22"/>
              </w:rPr>
              <w:t xml:space="preserve">Istniejące świetlice środowiskowe </w:t>
            </w:r>
          </w:p>
          <w:p w:rsidR="001A3B2F" w:rsidRPr="00616389" w:rsidRDefault="001A3B2F" w:rsidP="00616389">
            <w:pPr>
              <w:pStyle w:val="dotabel"/>
              <w:numPr>
                <w:ilvl w:val="0"/>
                <w:numId w:val="7"/>
              </w:numPr>
              <w:jc w:val="both"/>
              <w:rPr>
                <w:bCs/>
                <w:sz w:val="22"/>
                <w:szCs w:val="22"/>
              </w:rPr>
            </w:pPr>
            <w:r w:rsidRPr="00616389">
              <w:rPr>
                <w:bCs/>
                <w:sz w:val="22"/>
                <w:szCs w:val="22"/>
              </w:rPr>
              <w:t>Dobra współpraca i zaangażowanie władz samorządowych</w:t>
            </w:r>
          </w:p>
          <w:p w:rsidR="00FB25BF" w:rsidRPr="00616389" w:rsidRDefault="001A3B2F" w:rsidP="00616389">
            <w:pPr>
              <w:pStyle w:val="dotabel"/>
              <w:numPr>
                <w:ilvl w:val="0"/>
                <w:numId w:val="7"/>
              </w:numPr>
              <w:jc w:val="both"/>
              <w:rPr>
                <w:bCs/>
                <w:color w:val="00B050"/>
                <w:sz w:val="22"/>
                <w:szCs w:val="22"/>
              </w:rPr>
            </w:pPr>
            <w:r w:rsidRPr="00616389">
              <w:rPr>
                <w:bCs/>
                <w:sz w:val="22"/>
                <w:szCs w:val="22"/>
              </w:rPr>
              <w:t>Umiejętność aplikowania o środki zewnętrzne</w:t>
            </w:r>
          </w:p>
        </w:tc>
      </w:tr>
      <w:tr w:rsidR="00FB25BF" w:rsidRPr="009123FF" w:rsidTr="00444566">
        <w:tc>
          <w:tcPr>
            <w:tcW w:w="1951" w:type="dxa"/>
          </w:tcPr>
          <w:p w:rsidR="00FB25BF" w:rsidRPr="00444566" w:rsidRDefault="004C225C" w:rsidP="00810FD1">
            <w:pPr>
              <w:jc w:val="center"/>
              <w:rPr>
                <w:b/>
                <w:sz w:val="22"/>
                <w:szCs w:val="22"/>
              </w:rPr>
            </w:pPr>
            <w:r w:rsidRPr="00444566">
              <w:rPr>
                <w:b/>
                <w:sz w:val="22"/>
                <w:szCs w:val="22"/>
              </w:rPr>
              <w:t>SŁABE STRONY</w:t>
            </w:r>
          </w:p>
          <w:p w:rsidR="00AF52BF" w:rsidRPr="00444566" w:rsidRDefault="006607BB" w:rsidP="00810FD1">
            <w:pPr>
              <w:jc w:val="center"/>
              <w:rPr>
                <w:sz w:val="20"/>
              </w:rPr>
            </w:pPr>
            <w:r w:rsidRPr="00444566">
              <w:object w:dxaOrig="2250" w:dyaOrig="2310">
                <v:shape id="_x0000_i1026" type="#_x0000_t75" style="width:63.6pt;height:65.4pt" o:ole="">
                  <v:imagedata r:id="rId18" o:title=""/>
                </v:shape>
                <o:OLEObject Type="Embed" ProgID="PBrush" ShapeID="_x0000_i1026" DrawAspect="Content" ObjectID="_1733821594" r:id="rId19"/>
              </w:object>
            </w:r>
          </w:p>
        </w:tc>
        <w:tc>
          <w:tcPr>
            <w:tcW w:w="7335" w:type="dxa"/>
          </w:tcPr>
          <w:p w:rsidR="00FB25BF" w:rsidRPr="00E561A2" w:rsidRDefault="00FB25BF" w:rsidP="00616389">
            <w:pPr>
              <w:pStyle w:val="dotabel"/>
              <w:numPr>
                <w:ilvl w:val="0"/>
                <w:numId w:val="7"/>
              </w:numPr>
              <w:ind w:left="357" w:hanging="357"/>
              <w:jc w:val="both"/>
              <w:rPr>
                <w:bCs/>
                <w:sz w:val="22"/>
                <w:szCs w:val="22"/>
              </w:rPr>
            </w:pPr>
            <w:r w:rsidRPr="00E561A2">
              <w:rPr>
                <w:bCs/>
                <w:sz w:val="22"/>
                <w:szCs w:val="22"/>
              </w:rPr>
              <w:t>Starzenie się lokalnej społeczności – systematycznie wzrastająca licz</w:t>
            </w:r>
            <w:r w:rsidR="00742FE4" w:rsidRPr="00E561A2">
              <w:rPr>
                <w:bCs/>
                <w:sz w:val="22"/>
                <w:szCs w:val="22"/>
              </w:rPr>
              <w:t>ba osób w</w:t>
            </w:r>
            <w:r w:rsidR="001A3B2F" w:rsidRPr="00E561A2">
              <w:rPr>
                <w:bCs/>
                <w:sz w:val="22"/>
                <w:szCs w:val="22"/>
              </w:rPr>
              <w:t xml:space="preserve"> </w:t>
            </w:r>
            <w:r w:rsidR="00742FE4" w:rsidRPr="00E561A2">
              <w:rPr>
                <w:bCs/>
                <w:sz w:val="22"/>
                <w:szCs w:val="22"/>
              </w:rPr>
              <w:t>wieku poprodukcyjny</w:t>
            </w:r>
            <w:r w:rsidR="00715E22" w:rsidRPr="00E561A2">
              <w:rPr>
                <w:bCs/>
                <w:sz w:val="22"/>
                <w:szCs w:val="22"/>
              </w:rPr>
              <w:t>m</w:t>
            </w:r>
          </w:p>
          <w:p w:rsidR="00FB25BF" w:rsidRPr="00E561A2" w:rsidRDefault="00607D6B" w:rsidP="00616389">
            <w:pPr>
              <w:pStyle w:val="dotabel"/>
              <w:numPr>
                <w:ilvl w:val="0"/>
                <w:numId w:val="7"/>
              </w:numPr>
              <w:jc w:val="both"/>
              <w:rPr>
                <w:bCs/>
                <w:sz w:val="22"/>
                <w:szCs w:val="22"/>
              </w:rPr>
            </w:pPr>
            <w:r w:rsidRPr="00E561A2">
              <w:rPr>
                <w:bCs/>
                <w:sz w:val="22"/>
                <w:szCs w:val="22"/>
              </w:rPr>
              <w:t xml:space="preserve">Niewystarczająca ilość </w:t>
            </w:r>
            <w:r w:rsidR="00FB25BF" w:rsidRPr="00E561A2">
              <w:rPr>
                <w:bCs/>
                <w:sz w:val="22"/>
                <w:szCs w:val="22"/>
              </w:rPr>
              <w:t>systemowych rozwiązań dla starzejącego się społeczeństwa (</w:t>
            </w:r>
            <w:r w:rsidRPr="00E561A2">
              <w:rPr>
                <w:bCs/>
                <w:sz w:val="22"/>
                <w:szCs w:val="22"/>
              </w:rPr>
              <w:t xml:space="preserve">domy </w:t>
            </w:r>
            <w:r w:rsidR="00FB25BF" w:rsidRPr="00E561A2">
              <w:rPr>
                <w:bCs/>
                <w:sz w:val="22"/>
                <w:szCs w:val="22"/>
              </w:rPr>
              <w:t>pomocy społeczn</w:t>
            </w:r>
            <w:r w:rsidRPr="00E561A2">
              <w:rPr>
                <w:bCs/>
                <w:sz w:val="22"/>
                <w:szCs w:val="22"/>
              </w:rPr>
              <w:t>ej, placów</w:t>
            </w:r>
            <w:r w:rsidR="00FB25BF" w:rsidRPr="00E561A2">
              <w:rPr>
                <w:bCs/>
                <w:sz w:val="22"/>
                <w:szCs w:val="22"/>
              </w:rPr>
              <w:t>k</w:t>
            </w:r>
            <w:r w:rsidRPr="00E561A2">
              <w:rPr>
                <w:bCs/>
                <w:sz w:val="22"/>
                <w:szCs w:val="22"/>
              </w:rPr>
              <w:t>i</w:t>
            </w:r>
            <w:r w:rsidR="00FB25BF" w:rsidRPr="00E561A2">
              <w:rPr>
                <w:bCs/>
                <w:sz w:val="22"/>
                <w:szCs w:val="22"/>
              </w:rPr>
              <w:t xml:space="preserve"> dziennego i</w:t>
            </w:r>
            <w:r w:rsidR="00E561A2" w:rsidRPr="00E561A2">
              <w:rPr>
                <w:bCs/>
                <w:sz w:val="22"/>
                <w:szCs w:val="22"/>
              </w:rPr>
              <w:t xml:space="preserve"> </w:t>
            </w:r>
            <w:r w:rsidR="00FB25BF" w:rsidRPr="00E561A2">
              <w:rPr>
                <w:bCs/>
                <w:sz w:val="22"/>
                <w:szCs w:val="22"/>
              </w:rPr>
              <w:t xml:space="preserve">stałego pobytu </w:t>
            </w:r>
            <w:r w:rsidRPr="00E561A2">
              <w:rPr>
                <w:bCs/>
                <w:sz w:val="22"/>
                <w:szCs w:val="22"/>
              </w:rPr>
              <w:t>dla ludzi starszych i</w:t>
            </w:r>
            <w:r w:rsidR="00E561A2" w:rsidRPr="00E561A2">
              <w:rPr>
                <w:bCs/>
                <w:sz w:val="22"/>
                <w:szCs w:val="22"/>
              </w:rPr>
              <w:t xml:space="preserve"> </w:t>
            </w:r>
            <w:r w:rsidRPr="00E561A2">
              <w:rPr>
                <w:bCs/>
                <w:sz w:val="22"/>
                <w:szCs w:val="22"/>
              </w:rPr>
              <w:t>samotnych</w:t>
            </w:r>
            <w:r w:rsidR="00742FE4" w:rsidRPr="00E561A2">
              <w:rPr>
                <w:bCs/>
                <w:sz w:val="22"/>
                <w:szCs w:val="22"/>
              </w:rPr>
              <w:t>)</w:t>
            </w:r>
          </w:p>
          <w:p w:rsidR="00E561A2" w:rsidRPr="00E561A2" w:rsidRDefault="00E561A2" w:rsidP="00616389">
            <w:pPr>
              <w:pStyle w:val="dotabel"/>
              <w:numPr>
                <w:ilvl w:val="0"/>
                <w:numId w:val="7"/>
              </w:numPr>
              <w:jc w:val="both"/>
              <w:rPr>
                <w:bCs/>
                <w:sz w:val="22"/>
                <w:szCs w:val="22"/>
              </w:rPr>
            </w:pPr>
            <w:r w:rsidRPr="00E561A2">
              <w:rPr>
                <w:bCs/>
                <w:sz w:val="22"/>
                <w:szCs w:val="22"/>
              </w:rPr>
              <w:t>Brak pomocy dla opiekunów osób niepełnosprawnych (opieka wytchnieniowa)</w:t>
            </w:r>
          </w:p>
          <w:p w:rsidR="00607D6B" w:rsidRPr="00E561A2" w:rsidRDefault="00607D6B" w:rsidP="00616389">
            <w:pPr>
              <w:pStyle w:val="dotabel"/>
              <w:numPr>
                <w:ilvl w:val="0"/>
                <w:numId w:val="7"/>
              </w:numPr>
              <w:jc w:val="both"/>
              <w:rPr>
                <w:bCs/>
                <w:sz w:val="22"/>
                <w:szCs w:val="22"/>
              </w:rPr>
            </w:pPr>
            <w:r w:rsidRPr="00E561A2">
              <w:rPr>
                <w:rFonts w:cs="Calibri"/>
                <w:bCs/>
                <w:sz w:val="22"/>
                <w:szCs w:val="22"/>
              </w:rPr>
              <w:t>Niewystarczająca liczba miejsc w domu dziennego pobytu oraz brak alternatywnych form pomocy stacjonarnej osobom starszym i niepełnosprawnym</w:t>
            </w:r>
          </w:p>
          <w:p w:rsidR="00E87AB1" w:rsidRPr="00E561A2" w:rsidRDefault="00E87AB1" w:rsidP="00616389">
            <w:pPr>
              <w:pStyle w:val="dotabel"/>
              <w:numPr>
                <w:ilvl w:val="0"/>
                <w:numId w:val="7"/>
              </w:numPr>
              <w:jc w:val="both"/>
              <w:rPr>
                <w:bCs/>
                <w:sz w:val="22"/>
                <w:szCs w:val="22"/>
              </w:rPr>
            </w:pPr>
            <w:r w:rsidRPr="00E561A2">
              <w:rPr>
                <w:rFonts w:cs="Calibri"/>
                <w:sz w:val="22"/>
                <w:szCs w:val="22"/>
              </w:rPr>
              <w:t>Słabo rozwinięta infrastruktura socjalna gminy (mieszkania chronione, lokale socjalne)</w:t>
            </w:r>
          </w:p>
          <w:p w:rsidR="00FB25BF" w:rsidRPr="00E561A2" w:rsidRDefault="00E87AB1" w:rsidP="00616389">
            <w:pPr>
              <w:pStyle w:val="dotabel"/>
              <w:numPr>
                <w:ilvl w:val="0"/>
                <w:numId w:val="7"/>
              </w:numPr>
              <w:jc w:val="both"/>
              <w:rPr>
                <w:sz w:val="22"/>
                <w:szCs w:val="22"/>
              </w:rPr>
            </w:pPr>
            <w:r w:rsidRPr="00E561A2">
              <w:rPr>
                <w:sz w:val="22"/>
                <w:szCs w:val="22"/>
              </w:rPr>
              <w:t>Niewystarczająca liczba</w:t>
            </w:r>
            <w:r w:rsidR="00FB25BF" w:rsidRPr="00E561A2">
              <w:rPr>
                <w:sz w:val="22"/>
                <w:szCs w:val="22"/>
              </w:rPr>
              <w:t xml:space="preserve"> ofert spędzania wo</w:t>
            </w:r>
            <w:r w:rsidR="00742FE4" w:rsidRPr="00E561A2">
              <w:rPr>
                <w:sz w:val="22"/>
                <w:szCs w:val="22"/>
              </w:rPr>
              <w:t>lnego czasu dla osób starszych</w:t>
            </w:r>
          </w:p>
          <w:p w:rsidR="00FB25BF" w:rsidRPr="00E561A2" w:rsidRDefault="00FB25BF" w:rsidP="00616389">
            <w:pPr>
              <w:pStyle w:val="dotabel"/>
              <w:numPr>
                <w:ilvl w:val="0"/>
                <w:numId w:val="7"/>
              </w:numPr>
              <w:jc w:val="both"/>
              <w:rPr>
                <w:sz w:val="22"/>
                <w:szCs w:val="22"/>
              </w:rPr>
            </w:pPr>
            <w:r w:rsidRPr="00E561A2">
              <w:rPr>
                <w:sz w:val="22"/>
                <w:szCs w:val="22"/>
              </w:rPr>
              <w:t xml:space="preserve">Dysproporcje w społeczeństwie gminy pod względem statusu materialnego </w:t>
            </w:r>
            <w:r w:rsidRPr="00E561A2">
              <w:rPr>
                <w:sz w:val="22"/>
                <w:szCs w:val="22"/>
              </w:rPr>
              <w:lastRenderedPageBreak/>
              <w:t>i zawodowego,</w:t>
            </w:r>
          </w:p>
          <w:p w:rsidR="00607D6B" w:rsidRPr="00E561A2" w:rsidRDefault="00607D6B" w:rsidP="00616389">
            <w:pPr>
              <w:pStyle w:val="dotabel"/>
              <w:numPr>
                <w:ilvl w:val="0"/>
                <w:numId w:val="7"/>
              </w:numPr>
              <w:jc w:val="both"/>
              <w:rPr>
                <w:sz w:val="22"/>
                <w:szCs w:val="22"/>
              </w:rPr>
            </w:pPr>
            <w:r w:rsidRPr="00E561A2">
              <w:rPr>
                <w:rFonts w:asciiTheme="minorHAnsi" w:hAnsiTheme="minorHAnsi" w:cstheme="minorHAnsi"/>
                <w:sz w:val="22"/>
                <w:szCs w:val="22"/>
              </w:rPr>
              <w:t>Skrywane w małych społecznościach lokalnych zjawiska przemocy w rodzinie</w:t>
            </w:r>
          </w:p>
          <w:p w:rsidR="00607D6B" w:rsidRPr="00E561A2" w:rsidRDefault="00607D6B" w:rsidP="00616389">
            <w:pPr>
              <w:pStyle w:val="dotabel"/>
              <w:numPr>
                <w:ilvl w:val="0"/>
                <w:numId w:val="7"/>
              </w:numPr>
              <w:jc w:val="both"/>
              <w:rPr>
                <w:sz w:val="22"/>
                <w:szCs w:val="22"/>
              </w:rPr>
            </w:pPr>
            <w:r w:rsidRPr="00E561A2">
              <w:rPr>
                <w:rFonts w:asciiTheme="minorHAnsi" w:hAnsiTheme="minorHAnsi" w:cstheme="minorHAnsi"/>
                <w:sz w:val="22"/>
                <w:szCs w:val="22"/>
              </w:rPr>
              <w:t>Utrwalone uzależnienie osób (długotrwale bezrobotnych, niepełnosprawnych, wykluczonych społecznie) od świadczeń pomocy społecznej powodujące obniżenie aktywności zawodowej</w:t>
            </w:r>
          </w:p>
          <w:p w:rsidR="00FB25BF" w:rsidRPr="00E561A2" w:rsidRDefault="00E87AB1" w:rsidP="00616389">
            <w:pPr>
              <w:pStyle w:val="dotabel"/>
              <w:numPr>
                <w:ilvl w:val="0"/>
                <w:numId w:val="7"/>
              </w:numPr>
              <w:jc w:val="both"/>
              <w:rPr>
                <w:sz w:val="22"/>
                <w:szCs w:val="22"/>
              </w:rPr>
            </w:pPr>
            <w:r w:rsidRPr="00E561A2">
              <w:rPr>
                <w:sz w:val="22"/>
                <w:szCs w:val="22"/>
              </w:rPr>
              <w:t>Istniejące bariery</w:t>
            </w:r>
            <w:r w:rsidR="00FB25BF" w:rsidRPr="00E561A2">
              <w:rPr>
                <w:sz w:val="22"/>
                <w:szCs w:val="22"/>
              </w:rPr>
              <w:t xml:space="preserve"> architektoniczn</w:t>
            </w:r>
            <w:r w:rsidRPr="00E561A2">
              <w:rPr>
                <w:sz w:val="22"/>
                <w:szCs w:val="22"/>
              </w:rPr>
              <w:t>e</w:t>
            </w:r>
            <w:r w:rsidR="00FB25BF" w:rsidRPr="00E561A2">
              <w:rPr>
                <w:sz w:val="22"/>
                <w:szCs w:val="22"/>
              </w:rPr>
              <w:t xml:space="preserve"> dla osób niepełnosprawnych </w:t>
            </w:r>
          </w:p>
        </w:tc>
      </w:tr>
      <w:tr w:rsidR="00FB25BF" w:rsidRPr="009123FF" w:rsidTr="00444566">
        <w:tc>
          <w:tcPr>
            <w:tcW w:w="1951" w:type="dxa"/>
          </w:tcPr>
          <w:p w:rsidR="00AF52BF" w:rsidRPr="00444566" w:rsidRDefault="004C225C" w:rsidP="006607BB">
            <w:pPr>
              <w:jc w:val="center"/>
              <w:rPr>
                <w:sz w:val="22"/>
                <w:szCs w:val="22"/>
              </w:rPr>
            </w:pPr>
            <w:r w:rsidRPr="00444566">
              <w:rPr>
                <w:b/>
                <w:sz w:val="22"/>
                <w:szCs w:val="22"/>
              </w:rPr>
              <w:lastRenderedPageBreak/>
              <w:t>SZANSE</w:t>
            </w:r>
          </w:p>
          <w:p w:rsidR="006607BB" w:rsidRPr="00444566" w:rsidRDefault="006607BB" w:rsidP="006607BB">
            <w:pPr>
              <w:jc w:val="center"/>
              <w:rPr>
                <w:sz w:val="20"/>
              </w:rPr>
            </w:pPr>
            <w:r w:rsidRPr="00444566">
              <w:object w:dxaOrig="2805" w:dyaOrig="2850">
                <v:shape id="_x0000_i1027" type="#_x0000_t75" style="width:69.6pt;height:70.8pt" o:ole="">
                  <v:imagedata r:id="rId20" o:title=""/>
                </v:shape>
                <o:OLEObject Type="Embed" ProgID="PBrush" ShapeID="_x0000_i1027" DrawAspect="Content" ObjectID="_1733821595" r:id="rId21"/>
              </w:object>
            </w:r>
          </w:p>
        </w:tc>
        <w:tc>
          <w:tcPr>
            <w:tcW w:w="7335" w:type="dxa"/>
          </w:tcPr>
          <w:p w:rsidR="00E561A2" w:rsidRPr="00E561A2" w:rsidRDefault="00E561A2" w:rsidP="00E561A2">
            <w:pPr>
              <w:pStyle w:val="dotabel"/>
              <w:numPr>
                <w:ilvl w:val="0"/>
                <w:numId w:val="6"/>
              </w:numPr>
              <w:jc w:val="both"/>
              <w:rPr>
                <w:sz w:val="22"/>
                <w:szCs w:val="22"/>
              </w:rPr>
            </w:pPr>
            <w:r w:rsidRPr="00E561A2">
              <w:rPr>
                <w:rFonts w:asciiTheme="minorHAnsi" w:hAnsiTheme="minorHAnsi" w:cstheme="minorHAnsi"/>
                <w:sz w:val="22"/>
                <w:szCs w:val="22"/>
              </w:rPr>
              <w:t>Pozyskanie środków z Unii Europejskiej oraz innych środków zewnętrznych na współfinansowanie zaplanowanych inwestycji i działań programowych</w:t>
            </w:r>
          </w:p>
          <w:p w:rsidR="00E561A2" w:rsidRPr="00E561A2" w:rsidRDefault="00E561A2" w:rsidP="00E561A2">
            <w:pPr>
              <w:pStyle w:val="dotabel"/>
              <w:numPr>
                <w:ilvl w:val="0"/>
                <w:numId w:val="6"/>
              </w:numPr>
              <w:jc w:val="both"/>
              <w:rPr>
                <w:sz w:val="22"/>
                <w:szCs w:val="22"/>
              </w:rPr>
            </w:pPr>
            <w:r w:rsidRPr="00E561A2">
              <w:rPr>
                <w:rFonts w:asciiTheme="minorHAnsi" w:hAnsiTheme="minorHAnsi" w:cstheme="minorHAnsi"/>
                <w:sz w:val="22"/>
                <w:szCs w:val="22"/>
              </w:rPr>
              <w:t>Aktywność władz samorządowych</w:t>
            </w:r>
          </w:p>
          <w:p w:rsidR="00E561A2" w:rsidRPr="00E561A2" w:rsidRDefault="00E561A2" w:rsidP="00E561A2">
            <w:pPr>
              <w:pStyle w:val="dotabel"/>
              <w:numPr>
                <w:ilvl w:val="0"/>
                <w:numId w:val="6"/>
              </w:numPr>
              <w:jc w:val="both"/>
              <w:rPr>
                <w:sz w:val="22"/>
                <w:szCs w:val="22"/>
              </w:rPr>
            </w:pPr>
            <w:r w:rsidRPr="00E561A2">
              <w:rPr>
                <w:sz w:val="22"/>
                <w:szCs w:val="22"/>
              </w:rPr>
              <w:t>Wzrost poziomu usług społecznych</w:t>
            </w:r>
          </w:p>
          <w:p w:rsidR="00E561A2" w:rsidRPr="00E561A2" w:rsidRDefault="00E561A2" w:rsidP="00E561A2">
            <w:pPr>
              <w:pStyle w:val="dotabel"/>
              <w:numPr>
                <w:ilvl w:val="0"/>
                <w:numId w:val="6"/>
              </w:numPr>
              <w:jc w:val="both"/>
              <w:rPr>
                <w:sz w:val="22"/>
                <w:szCs w:val="22"/>
              </w:rPr>
            </w:pPr>
            <w:r w:rsidRPr="00E561A2">
              <w:rPr>
                <w:sz w:val="22"/>
                <w:szCs w:val="22"/>
              </w:rPr>
              <w:t>Rozbudowa infrastruktury społecznej</w:t>
            </w:r>
          </w:p>
          <w:p w:rsidR="00E561A2" w:rsidRPr="00E561A2" w:rsidRDefault="00E561A2" w:rsidP="00E561A2">
            <w:pPr>
              <w:pStyle w:val="dotabel"/>
              <w:numPr>
                <w:ilvl w:val="0"/>
                <w:numId w:val="6"/>
              </w:numPr>
              <w:jc w:val="both"/>
              <w:rPr>
                <w:sz w:val="22"/>
                <w:szCs w:val="22"/>
              </w:rPr>
            </w:pPr>
            <w:r w:rsidRPr="00E561A2">
              <w:rPr>
                <w:sz w:val="22"/>
                <w:szCs w:val="22"/>
              </w:rPr>
              <w:t xml:space="preserve">Kontynuacja współpracy pomiędzy instytucjami społecznymi </w:t>
            </w:r>
          </w:p>
          <w:p w:rsidR="00E561A2" w:rsidRPr="00E561A2" w:rsidRDefault="00E561A2" w:rsidP="00E561A2">
            <w:pPr>
              <w:pStyle w:val="dotabel"/>
              <w:numPr>
                <w:ilvl w:val="0"/>
                <w:numId w:val="6"/>
              </w:numPr>
              <w:jc w:val="both"/>
              <w:rPr>
                <w:sz w:val="22"/>
                <w:szCs w:val="22"/>
              </w:rPr>
            </w:pPr>
            <w:r w:rsidRPr="00E561A2">
              <w:rPr>
                <w:rFonts w:asciiTheme="minorHAnsi" w:hAnsiTheme="minorHAnsi" w:cstheme="minorHAnsi"/>
                <w:sz w:val="22"/>
                <w:szCs w:val="22"/>
              </w:rPr>
              <w:t>Realizacja programów społecznych na rzecz osób zagrożonych wykluczeniem społecznym</w:t>
            </w:r>
          </w:p>
          <w:p w:rsidR="00607D6B" w:rsidRPr="00E561A2" w:rsidRDefault="00607D6B" w:rsidP="00616389">
            <w:pPr>
              <w:pStyle w:val="dotabel"/>
              <w:numPr>
                <w:ilvl w:val="0"/>
                <w:numId w:val="6"/>
              </w:numPr>
              <w:jc w:val="both"/>
              <w:rPr>
                <w:sz w:val="22"/>
                <w:szCs w:val="22"/>
              </w:rPr>
            </w:pPr>
            <w:r w:rsidRPr="00E561A2">
              <w:rPr>
                <w:rFonts w:asciiTheme="minorHAnsi" w:hAnsiTheme="minorHAnsi" w:cstheme="minorHAnsi"/>
                <w:sz w:val="22"/>
                <w:szCs w:val="22"/>
              </w:rPr>
              <w:t>Tworzenie placówek przeciwdziałających marginalizacji osób starszych, długotrwale chorych i niepełnosprawnych</w:t>
            </w:r>
          </w:p>
          <w:p w:rsidR="00607D6B" w:rsidRPr="00E561A2" w:rsidRDefault="00607D6B" w:rsidP="00616389">
            <w:pPr>
              <w:pStyle w:val="dotabel"/>
              <w:numPr>
                <w:ilvl w:val="0"/>
                <w:numId w:val="6"/>
              </w:numPr>
              <w:jc w:val="both"/>
              <w:rPr>
                <w:sz w:val="22"/>
                <w:szCs w:val="22"/>
              </w:rPr>
            </w:pPr>
            <w:r w:rsidRPr="00E561A2">
              <w:rPr>
                <w:rFonts w:asciiTheme="minorHAnsi" w:hAnsiTheme="minorHAnsi" w:cstheme="minorHAnsi"/>
                <w:sz w:val="22"/>
                <w:szCs w:val="22"/>
              </w:rPr>
              <w:t>Przełamywanie stereotypów dotyczących osób starszych, niepełnosprawnych i ofiar przemocy;</w:t>
            </w:r>
          </w:p>
          <w:p w:rsidR="00607D6B" w:rsidRPr="00E561A2" w:rsidRDefault="00607D6B" w:rsidP="00616389">
            <w:pPr>
              <w:pStyle w:val="dotabel"/>
              <w:numPr>
                <w:ilvl w:val="0"/>
                <w:numId w:val="6"/>
              </w:numPr>
              <w:jc w:val="both"/>
              <w:rPr>
                <w:sz w:val="22"/>
                <w:szCs w:val="22"/>
              </w:rPr>
            </w:pPr>
            <w:r w:rsidRPr="00E561A2">
              <w:rPr>
                <w:rFonts w:asciiTheme="minorHAnsi" w:hAnsiTheme="minorHAnsi" w:cstheme="minorHAnsi"/>
                <w:sz w:val="22"/>
                <w:szCs w:val="22"/>
              </w:rPr>
              <w:t>Wzrastająca rola asystentów rodziny w procesie aktywizowania beneficjentów pomocy społecznej</w:t>
            </w:r>
          </w:p>
          <w:p w:rsidR="00FB25BF" w:rsidRPr="00E561A2" w:rsidRDefault="00FB25BF" w:rsidP="00616389">
            <w:pPr>
              <w:pStyle w:val="dotabel"/>
              <w:numPr>
                <w:ilvl w:val="0"/>
                <w:numId w:val="6"/>
              </w:numPr>
              <w:jc w:val="both"/>
              <w:rPr>
                <w:sz w:val="22"/>
                <w:szCs w:val="22"/>
              </w:rPr>
            </w:pPr>
            <w:r w:rsidRPr="00E561A2">
              <w:rPr>
                <w:sz w:val="22"/>
                <w:szCs w:val="22"/>
              </w:rPr>
              <w:t>Wykorzystanie potencjału ludzkiego, aktywizacja mieszkańc</w:t>
            </w:r>
            <w:r w:rsidR="00742FE4" w:rsidRPr="00E561A2">
              <w:rPr>
                <w:sz w:val="22"/>
                <w:szCs w:val="22"/>
              </w:rPr>
              <w:t>ów, kreowanie liderów lokalnych</w:t>
            </w:r>
          </w:p>
          <w:p w:rsidR="00FB25BF" w:rsidRPr="00E561A2" w:rsidRDefault="00FB25BF" w:rsidP="00616389">
            <w:pPr>
              <w:pStyle w:val="dotabel"/>
              <w:numPr>
                <w:ilvl w:val="0"/>
                <w:numId w:val="6"/>
              </w:numPr>
              <w:jc w:val="both"/>
              <w:rPr>
                <w:sz w:val="22"/>
                <w:szCs w:val="22"/>
              </w:rPr>
            </w:pPr>
            <w:r w:rsidRPr="00E561A2">
              <w:rPr>
                <w:sz w:val="22"/>
                <w:szCs w:val="22"/>
              </w:rPr>
              <w:t>Wzrost aktywności mieszkańców - rozwój organizacji działających w zakresie pomocy społecznej, ws</w:t>
            </w:r>
            <w:r w:rsidR="00742FE4" w:rsidRPr="00E561A2">
              <w:rPr>
                <w:sz w:val="22"/>
                <w:szCs w:val="22"/>
              </w:rPr>
              <w:t>pieranie rozwoju gospodarczego</w:t>
            </w:r>
          </w:p>
          <w:p w:rsidR="00FB25BF" w:rsidRPr="00E561A2" w:rsidRDefault="00FB25BF" w:rsidP="00616389">
            <w:pPr>
              <w:pStyle w:val="dotabel"/>
              <w:numPr>
                <w:ilvl w:val="0"/>
                <w:numId w:val="6"/>
              </w:numPr>
              <w:jc w:val="both"/>
              <w:rPr>
                <w:sz w:val="22"/>
                <w:szCs w:val="22"/>
              </w:rPr>
            </w:pPr>
            <w:r w:rsidRPr="00E561A2">
              <w:rPr>
                <w:sz w:val="22"/>
                <w:szCs w:val="22"/>
              </w:rPr>
              <w:t>Zagwarantowanie możliwości funkcjonowania w społeczeństwie osobom, które nie są w stanie same zadbać o siebie lub potrzebują wsparcia (osoby niepełnosprawnie, chore, osoby starsze, zag</w:t>
            </w:r>
            <w:r w:rsidR="00742FE4" w:rsidRPr="00E561A2">
              <w:rPr>
                <w:sz w:val="22"/>
                <w:szCs w:val="22"/>
              </w:rPr>
              <w:t>rożone wykluczeniem społecznym)</w:t>
            </w:r>
          </w:p>
        </w:tc>
      </w:tr>
      <w:tr w:rsidR="00FB25BF" w:rsidRPr="009123FF" w:rsidTr="00444566">
        <w:tc>
          <w:tcPr>
            <w:tcW w:w="1951" w:type="dxa"/>
          </w:tcPr>
          <w:p w:rsidR="00FB25BF" w:rsidRPr="00444566" w:rsidRDefault="004C225C" w:rsidP="00444566">
            <w:pPr>
              <w:jc w:val="center"/>
              <w:rPr>
                <w:b/>
                <w:sz w:val="22"/>
                <w:szCs w:val="22"/>
              </w:rPr>
            </w:pPr>
            <w:r w:rsidRPr="00444566">
              <w:rPr>
                <w:b/>
                <w:sz w:val="22"/>
                <w:szCs w:val="22"/>
              </w:rPr>
              <w:t>ZAGROŻENIA</w:t>
            </w:r>
          </w:p>
          <w:p w:rsidR="00AF52BF" w:rsidRPr="00444566" w:rsidRDefault="006607BB" w:rsidP="00444566">
            <w:pPr>
              <w:jc w:val="center"/>
              <w:rPr>
                <w:b/>
                <w:sz w:val="20"/>
              </w:rPr>
            </w:pPr>
            <w:r w:rsidRPr="00444566">
              <w:object w:dxaOrig="2445" w:dyaOrig="3060">
                <v:shape id="_x0000_i1028" type="#_x0000_t75" style="width:57.6pt;height:72.6pt" o:ole="">
                  <v:imagedata r:id="rId22" o:title=""/>
                </v:shape>
                <o:OLEObject Type="Embed" ProgID="PBrush" ShapeID="_x0000_i1028" DrawAspect="Content" ObjectID="_1733821596" r:id="rId23"/>
              </w:object>
            </w:r>
          </w:p>
        </w:tc>
        <w:tc>
          <w:tcPr>
            <w:tcW w:w="7335" w:type="dxa"/>
          </w:tcPr>
          <w:p w:rsidR="00FB25BF" w:rsidRPr="00E561A2" w:rsidRDefault="00FB25BF" w:rsidP="00616389">
            <w:pPr>
              <w:pStyle w:val="dotabel"/>
              <w:numPr>
                <w:ilvl w:val="0"/>
                <w:numId w:val="6"/>
              </w:numPr>
              <w:jc w:val="both"/>
              <w:rPr>
                <w:bCs/>
                <w:sz w:val="22"/>
                <w:szCs w:val="22"/>
              </w:rPr>
            </w:pPr>
            <w:r w:rsidRPr="00E561A2">
              <w:rPr>
                <w:bCs/>
                <w:sz w:val="22"/>
                <w:szCs w:val="22"/>
              </w:rPr>
              <w:t>Zaostrzenie niekorzystnych trendów demograficznych</w:t>
            </w:r>
            <w:r w:rsidR="00715E22" w:rsidRPr="00E561A2">
              <w:rPr>
                <w:bCs/>
                <w:sz w:val="22"/>
                <w:szCs w:val="22"/>
              </w:rPr>
              <w:t xml:space="preserve"> – starzenie się społeczeństwa i wydłużanie życia skutkuj</w:t>
            </w:r>
            <w:r w:rsidR="00607D6B" w:rsidRPr="00E561A2">
              <w:rPr>
                <w:bCs/>
                <w:sz w:val="22"/>
                <w:szCs w:val="22"/>
              </w:rPr>
              <w:t>ące</w:t>
            </w:r>
            <w:r w:rsidR="00715E22" w:rsidRPr="00E561A2">
              <w:rPr>
                <w:bCs/>
                <w:sz w:val="22"/>
                <w:szCs w:val="22"/>
              </w:rPr>
              <w:t xml:space="preserve"> zwiększeniem liczby osób starszych potrzebujących pomocy instytucjonalnej</w:t>
            </w:r>
          </w:p>
          <w:p w:rsidR="00E561A2" w:rsidRPr="00E561A2" w:rsidRDefault="00E561A2" w:rsidP="00E561A2">
            <w:pPr>
              <w:pStyle w:val="dotabel"/>
              <w:numPr>
                <w:ilvl w:val="0"/>
                <w:numId w:val="6"/>
              </w:numPr>
              <w:jc w:val="both"/>
              <w:rPr>
                <w:bCs/>
                <w:sz w:val="22"/>
                <w:szCs w:val="22"/>
              </w:rPr>
            </w:pPr>
            <w:r w:rsidRPr="00E561A2">
              <w:rPr>
                <w:rFonts w:cs="Calibri"/>
                <w:bCs/>
                <w:sz w:val="22"/>
                <w:szCs w:val="22"/>
              </w:rPr>
              <w:t>Zaniedbania opiekuńcze wobec osób starszych i niepełnosprawnych przez rodziny</w:t>
            </w:r>
          </w:p>
          <w:p w:rsidR="00E561A2" w:rsidRPr="00E561A2" w:rsidRDefault="00E561A2" w:rsidP="00E561A2">
            <w:pPr>
              <w:pStyle w:val="dotabel"/>
              <w:numPr>
                <w:ilvl w:val="0"/>
                <w:numId w:val="6"/>
              </w:numPr>
              <w:jc w:val="both"/>
              <w:rPr>
                <w:bCs/>
                <w:sz w:val="22"/>
                <w:szCs w:val="22"/>
              </w:rPr>
            </w:pPr>
            <w:r w:rsidRPr="00E561A2">
              <w:rPr>
                <w:rFonts w:cs="Calibri"/>
                <w:bCs/>
                <w:sz w:val="22"/>
                <w:szCs w:val="22"/>
              </w:rPr>
              <w:t>Wzrastające zapotrzebowanie na opiekę i usługi świadczone na rzecz osób starszych i niepełnosprawnych</w:t>
            </w:r>
          </w:p>
          <w:p w:rsidR="00607D6B" w:rsidRPr="00E561A2" w:rsidRDefault="00607D6B" w:rsidP="00616389">
            <w:pPr>
              <w:pStyle w:val="dotabel"/>
              <w:numPr>
                <w:ilvl w:val="0"/>
                <w:numId w:val="6"/>
              </w:numPr>
              <w:jc w:val="both"/>
              <w:rPr>
                <w:bCs/>
                <w:sz w:val="22"/>
                <w:szCs w:val="22"/>
              </w:rPr>
            </w:pPr>
            <w:r w:rsidRPr="00E561A2">
              <w:rPr>
                <w:rFonts w:cs="Calibri"/>
                <w:bCs/>
                <w:sz w:val="22"/>
                <w:szCs w:val="22"/>
              </w:rPr>
              <w:t>Dziedziczenie nieprawidłowych wzorców rodzinnych i społecznych</w:t>
            </w:r>
            <w:r w:rsidR="00562BC0" w:rsidRPr="00E561A2">
              <w:rPr>
                <w:rFonts w:cs="Calibri"/>
                <w:bCs/>
                <w:sz w:val="22"/>
                <w:szCs w:val="22"/>
              </w:rPr>
              <w:t>,</w:t>
            </w:r>
            <w:r w:rsidRPr="00E561A2">
              <w:rPr>
                <w:rFonts w:cs="Calibri"/>
                <w:bCs/>
                <w:sz w:val="22"/>
                <w:szCs w:val="22"/>
              </w:rPr>
              <w:t xml:space="preserve"> w tym ubóstwa i bezradności</w:t>
            </w:r>
          </w:p>
          <w:p w:rsidR="00607D6B" w:rsidRPr="00E561A2" w:rsidRDefault="00607D6B" w:rsidP="00616389">
            <w:pPr>
              <w:pStyle w:val="dotabel"/>
              <w:numPr>
                <w:ilvl w:val="0"/>
                <w:numId w:val="6"/>
              </w:numPr>
              <w:jc w:val="both"/>
              <w:rPr>
                <w:bCs/>
                <w:sz w:val="22"/>
                <w:szCs w:val="22"/>
              </w:rPr>
            </w:pPr>
            <w:r w:rsidRPr="00E561A2">
              <w:rPr>
                <w:rFonts w:cs="Calibri"/>
                <w:bCs/>
                <w:sz w:val="22"/>
                <w:szCs w:val="22"/>
              </w:rPr>
              <w:t xml:space="preserve">Zjawisko wykluczenia społecznego </w:t>
            </w:r>
          </w:p>
          <w:p w:rsidR="00742FE4" w:rsidRPr="00E561A2" w:rsidRDefault="00FB25BF" w:rsidP="00616389">
            <w:pPr>
              <w:pStyle w:val="dotabel"/>
              <w:numPr>
                <w:ilvl w:val="0"/>
                <w:numId w:val="6"/>
              </w:numPr>
              <w:jc w:val="both"/>
              <w:rPr>
                <w:sz w:val="22"/>
                <w:szCs w:val="22"/>
              </w:rPr>
            </w:pPr>
            <w:r w:rsidRPr="00E561A2">
              <w:rPr>
                <w:sz w:val="22"/>
                <w:szCs w:val="22"/>
              </w:rPr>
              <w:lastRenderedPageBreak/>
              <w:t>Narastanie zjawisk patologii społecznej w</w:t>
            </w:r>
            <w:r w:rsidR="00607D6B" w:rsidRPr="00E561A2">
              <w:rPr>
                <w:sz w:val="22"/>
                <w:szCs w:val="22"/>
              </w:rPr>
              <w:t xml:space="preserve"> </w:t>
            </w:r>
            <w:r w:rsidRPr="00E561A2">
              <w:rPr>
                <w:sz w:val="22"/>
                <w:szCs w:val="22"/>
              </w:rPr>
              <w:t>środowisku domowym, szkolnym</w:t>
            </w:r>
          </w:p>
          <w:p w:rsidR="00715E22" w:rsidRPr="00E561A2" w:rsidRDefault="00715E22" w:rsidP="00616389">
            <w:pPr>
              <w:pStyle w:val="dotabel"/>
              <w:numPr>
                <w:ilvl w:val="0"/>
                <w:numId w:val="6"/>
              </w:numPr>
              <w:jc w:val="both"/>
              <w:rPr>
                <w:sz w:val="22"/>
                <w:szCs w:val="22"/>
              </w:rPr>
            </w:pPr>
            <w:r w:rsidRPr="00E561A2">
              <w:rPr>
                <w:rFonts w:asciiTheme="minorHAnsi" w:hAnsiTheme="minorHAnsi" w:cstheme="minorHAnsi"/>
                <w:sz w:val="22"/>
                <w:szCs w:val="22"/>
              </w:rPr>
              <w:t>Zwiększenie zadań samorządowych bez przekazania środków na realizację nowych zadań</w:t>
            </w:r>
            <w:r w:rsidRPr="00E561A2">
              <w:rPr>
                <w:sz w:val="22"/>
                <w:szCs w:val="22"/>
              </w:rPr>
              <w:t xml:space="preserve"> </w:t>
            </w:r>
          </w:p>
          <w:p w:rsidR="00E561A2" w:rsidRPr="00E561A2" w:rsidRDefault="00E561A2" w:rsidP="00616389">
            <w:pPr>
              <w:pStyle w:val="dotabel"/>
              <w:numPr>
                <w:ilvl w:val="0"/>
                <w:numId w:val="6"/>
              </w:numPr>
              <w:jc w:val="both"/>
              <w:rPr>
                <w:sz w:val="22"/>
                <w:szCs w:val="22"/>
              </w:rPr>
            </w:pPr>
            <w:r w:rsidRPr="00E561A2">
              <w:rPr>
                <w:sz w:val="22"/>
                <w:szCs w:val="22"/>
              </w:rPr>
              <w:t>Ograniczone środki finansowe w budżecie uniemożliwiające podejmowania inwestycji</w:t>
            </w:r>
            <w:r w:rsidRPr="00E561A2">
              <w:rPr>
                <w:rFonts w:asciiTheme="minorHAnsi" w:hAnsiTheme="minorHAnsi" w:cstheme="minorHAnsi"/>
                <w:sz w:val="22"/>
                <w:szCs w:val="22"/>
              </w:rPr>
              <w:t xml:space="preserve"> </w:t>
            </w:r>
          </w:p>
          <w:p w:rsidR="00742FE4" w:rsidRPr="00E561A2" w:rsidRDefault="00607D6B" w:rsidP="00E561A2">
            <w:pPr>
              <w:pStyle w:val="dotabel"/>
              <w:numPr>
                <w:ilvl w:val="0"/>
                <w:numId w:val="6"/>
              </w:numPr>
              <w:jc w:val="both"/>
              <w:rPr>
                <w:sz w:val="22"/>
                <w:szCs w:val="22"/>
              </w:rPr>
            </w:pPr>
            <w:r w:rsidRPr="00E561A2">
              <w:rPr>
                <w:rFonts w:asciiTheme="minorHAnsi" w:hAnsiTheme="minorHAnsi" w:cstheme="minorHAnsi"/>
                <w:sz w:val="22"/>
                <w:szCs w:val="22"/>
              </w:rPr>
              <w:t>Zbyt duża częstotliwość zmian w prawie, niespójność przepisów, zmiany interpretacji istniejących przepisów prawnych</w:t>
            </w:r>
          </w:p>
        </w:tc>
      </w:tr>
    </w:tbl>
    <w:p w:rsidR="00D274F6" w:rsidRPr="00444566" w:rsidRDefault="00D274F6" w:rsidP="0044088E">
      <w:pPr>
        <w:spacing w:before="240"/>
      </w:pPr>
      <w:r w:rsidRPr="00444566">
        <w:lastRenderedPageBreak/>
        <w:t>Skuteczne przeciwdziałanie problemom społecznym musi opierać się na:</w:t>
      </w:r>
    </w:p>
    <w:p w:rsidR="00D274F6" w:rsidRPr="00444566" w:rsidRDefault="00D274F6" w:rsidP="00444566">
      <w:pPr>
        <w:pStyle w:val="Akapitzlist"/>
        <w:numPr>
          <w:ilvl w:val="0"/>
          <w:numId w:val="38"/>
        </w:numPr>
      </w:pPr>
      <w:r w:rsidRPr="00444566">
        <w:t>zwiększeni</w:t>
      </w:r>
      <w:r w:rsidR="00537C44" w:rsidRPr="00444566">
        <w:t>u</w:t>
      </w:r>
      <w:r w:rsidRPr="00444566">
        <w:t xml:space="preserve"> efektywności przydzielania środków na pomoc s</w:t>
      </w:r>
      <w:r w:rsidR="00F638A6" w:rsidRPr="00444566">
        <w:t>połeczną</w:t>
      </w:r>
      <w:r w:rsidRPr="00444566">
        <w:t>,</w:t>
      </w:r>
    </w:p>
    <w:p w:rsidR="00F638A6" w:rsidRPr="00444566" w:rsidRDefault="00F638A6" w:rsidP="00444566">
      <w:pPr>
        <w:pStyle w:val="Akapitzlist"/>
        <w:numPr>
          <w:ilvl w:val="0"/>
          <w:numId w:val="38"/>
        </w:numPr>
      </w:pPr>
      <w:r w:rsidRPr="00444566">
        <w:t>poprawie standardu życia i dostępności do usług bytowych, urzędowych, mieszkaniowych, intelektualnych, zdrowotnych</w:t>
      </w:r>
      <w:r w:rsidR="009A594F" w:rsidRPr="00444566">
        <w:t xml:space="preserve"> i kulturalnych dla mieszkańców</w:t>
      </w:r>
      <w:r w:rsidRPr="00444566">
        <w:t>,</w:t>
      </w:r>
    </w:p>
    <w:p w:rsidR="00D274F6" w:rsidRPr="00444566" w:rsidRDefault="00D274F6" w:rsidP="00444566">
      <w:pPr>
        <w:pStyle w:val="Akapitzlist"/>
        <w:numPr>
          <w:ilvl w:val="0"/>
          <w:numId w:val="38"/>
        </w:numPr>
      </w:pPr>
      <w:r w:rsidRPr="00444566">
        <w:t>dokształcaniu i doskonaleniu zawodowym kadr</w:t>
      </w:r>
      <w:r w:rsidR="009A594F" w:rsidRPr="00444566">
        <w:t xml:space="preserve"> pomocy społecznej, edukacji, ochrony zdrowi</w:t>
      </w:r>
      <w:r w:rsidR="002C0D5B" w:rsidRPr="00444566">
        <w:t>a</w:t>
      </w:r>
      <w:r w:rsidR="009A594F" w:rsidRPr="00444566">
        <w:t xml:space="preserve"> i bezpieczeństwa, </w:t>
      </w:r>
    </w:p>
    <w:p w:rsidR="00F638A6" w:rsidRPr="00444566" w:rsidRDefault="00F638A6" w:rsidP="00444566">
      <w:pPr>
        <w:pStyle w:val="Akapitzlist"/>
        <w:numPr>
          <w:ilvl w:val="0"/>
          <w:numId w:val="38"/>
        </w:numPr>
      </w:pPr>
      <w:r w:rsidRPr="00444566">
        <w:t xml:space="preserve">zintegrowaniu, zaktywizowaniu oraz edukacji społeczeństwa, </w:t>
      </w:r>
    </w:p>
    <w:p w:rsidR="002C0D5B" w:rsidRPr="00444566" w:rsidRDefault="00F638A6" w:rsidP="00444566">
      <w:pPr>
        <w:pStyle w:val="Akapitzlist"/>
        <w:numPr>
          <w:ilvl w:val="0"/>
          <w:numId w:val="38"/>
        </w:numPr>
      </w:pPr>
      <w:r w:rsidRPr="00444566">
        <w:t>realizacji</w:t>
      </w:r>
      <w:r w:rsidR="00D274F6" w:rsidRPr="00444566">
        <w:t xml:space="preserve"> zamierzeń inwestycyjnych, które mogą być przeprowadzone dzięki wykorzystaniu funduszy</w:t>
      </w:r>
      <w:r w:rsidRPr="00444566">
        <w:t xml:space="preserve"> pomocowych z Unii Europejskiej</w:t>
      </w:r>
      <w:r w:rsidR="00D274F6" w:rsidRPr="00444566">
        <w:t xml:space="preserve">. </w:t>
      </w:r>
      <w:bookmarkStart w:id="89" w:name="_Toc356289079"/>
      <w:bookmarkStart w:id="90" w:name="_Toc374699206"/>
      <w:bookmarkEnd w:id="79"/>
      <w:bookmarkEnd w:id="80"/>
      <w:bookmarkEnd w:id="81"/>
    </w:p>
    <w:p w:rsidR="009A4359" w:rsidRPr="00444566" w:rsidRDefault="009A4359" w:rsidP="0044088E">
      <w:r w:rsidRPr="00444566">
        <w:t xml:space="preserve">Założeniem głównym jest stworzenie odpowiednich warunków dla rozwoju gminy </w:t>
      </w:r>
      <w:r w:rsidR="009123FF" w:rsidRPr="00444566">
        <w:t>Końskie</w:t>
      </w:r>
      <w:r w:rsidRPr="00444566">
        <w:t xml:space="preserve">. Przy wykorzystaniu </w:t>
      </w:r>
      <w:r w:rsidRPr="00CC7261">
        <w:t>istniejących zasobów i atutów gminy poprzez właściwe działania inwestycyjne w dziedzinie infrastruktury społecznej i działania organizacyjne - możliwa jest poprawa standardu życia w gminie.</w:t>
      </w:r>
      <w:r w:rsidRPr="00444566">
        <w:t xml:space="preserve"> </w:t>
      </w:r>
    </w:p>
    <w:p w:rsidR="00C82795" w:rsidRPr="009123FF" w:rsidRDefault="00C82795" w:rsidP="00C82795">
      <w:pPr>
        <w:pStyle w:val="Nagwek1"/>
      </w:pPr>
      <w:bookmarkStart w:id="91" w:name="_Toc109712638"/>
      <w:bookmarkStart w:id="92" w:name="_Toc115687212"/>
      <w:r w:rsidRPr="009123FF">
        <w:t xml:space="preserve">5. CEL GŁÓWNY I CELE POŚREDNIE W ZAKRESIE ROZWIĄZYWANIA PROBLEMÓW SPOŁECZNYCH NA TERENIE MIASTA I GMINY </w:t>
      </w:r>
      <w:r>
        <w:t>KOŃSKIE</w:t>
      </w:r>
      <w:bookmarkEnd w:id="91"/>
      <w:bookmarkEnd w:id="92"/>
    </w:p>
    <w:p w:rsidR="001E61CB" w:rsidRPr="00FB135A" w:rsidRDefault="001E61CB" w:rsidP="00C82795">
      <w:pPr>
        <w:rPr>
          <w:rFonts w:asciiTheme="minorHAnsi" w:hAnsiTheme="minorHAnsi" w:cstheme="minorHAnsi"/>
          <w:szCs w:val="24"/>
        </w:rPr>
      </w:pPr>
      <w:r w:rsidRPr="00FB135A">
        <w:rPr>
          <w:rFonts w:asciiTheme="minorHAnsi" w:hAnsiTheme="minorHAnsi" w:cstheme="minorHAnsi"/>
          <w:szCs w:val="24"/>
        </w:rPr>
        <w:t xml:space="preserve">Celem Strategii są działania długookresowe i długofalowe, polegające na inwestycji w kapitał ludzki, system edukacji, aktywizację lokalnych społeczności, </w:t>
      </w:r>
      <w:r w:rsidR="00FB135A" w:rsidRPr="00FB135A">
        <w:rPr>
          <w:rFonts w:asciiTheme="minorHAnsi" w:hAnsiTheme="minorHAnsi" w:cstheme="minorHAnsi"/>
          <w:szCs w:val="24"/>
        </w:rPr>
        <w:t xml:space="preserve">system opieki nad osobami starszymi, </w:t>
      </w:r>
      <w:r w:rsidRPr="00FB135A">
        <w:rPr>
          <w:rFonts w:asciiTheme="minorHAnsi" w:hAnsiTheme="minorHAnsi" w:cstheme="minorHAnsi"/>
          <w:szCs w:val="24"/>
        </w:rPr>
        <w:t>poprawę poziomu i jakości życia</w:t>
      </w:r>
      <w:r w:rsidR="00FB135A" w:rsidRPr="00FB135A">
        <w:rPr>
          <w:rFonts w:asciiTheme="minorHAnsi" w:hAnsiTheme="minorHAnsi" w:cstheme="minorHAnsi"/>
          <w:szCs w:val="24"/>
        </w:rPr>
        <w:t>, co przekł</w:t>
      </w:r>
      <w:r w:rsidRPr="00FB135A">
        <w:rPr>
          <w:rFonts w:asciiTheme="minorHAnsi" w:hAnsiTheme="minorHAnsi" w:cstheme="minorHAnsi"/>
          <w:szCs w:val="24"/>
        </w:rPr>
        <w:t>ada się na dzi</w:t>
      </w:r>
      <w:r w:rsidR="00FB135A" w:rsidRPr="00FB135A">
        <w:rPr>
          <w:rFonts w:asciiTheme="minorHAnsi" w:hAnsiTheme="minorHAnsi" w:cstheme="minorHAnsi"/>
          <w:szCs w:val="24"/>
        </w:rPr>
        <w:t>a</w:t>
      </w:r>
      <w:r w:rsidRPr="00FB135A">
        <w:rPr>
          <w:rFonts w:asciiTheme="minorHAnsi" w:hAnsiTheme="minorHAnsi" w:cstheme="minorHAnsi"/>
          <w:szCs w:val="24"/>
        </w:rPr>
        <w:t>łania na rzecz włączenia społecznego, aktywizacji zawodowej, rozwoju usług społecznyc</w:t>
      </w:r>
      <w:r w:rsidR="00FB135A" w:rsidRPr="00FB135A">
        <w:rPr>
          <w:rFonts w:asciiTheme="minorHAnsi" w:hAnsiTheme="minorHAnsi" w:cstheme="minorHAnsi"/>
          <w:szCs w:val="24"/>
        </w:rPr>
        <w:t>h</w:t>
      </w:r>
      <w:r w:rsidRPr="00FB135A">
        <w:rPr>
          <w:rFonts w:asciiTheme="minorHAnsi" w:hAnsiTheme="minorHAnsi" w:cstheme="minorHAnsi"/>
          <w:szCs w:val="24"/>
        </w:rPr>
        <w:t xml:space="preserve"> oraz kształtowanie lokalnego rynku pracy.  </w:t>
      </w:r>
    </w:p>
    <w:p w:rsidR="001E61CB" w:rsidRPr="00AB6FFC" w:rsidRDefault="00FB135A" w:rsidP="00C82795">
      <w:pPr>
        <w:rPr>
          <w:rFonts w:asciiTheme="minorHAnsi" w:hAnsiTheme="minorHAnsi" w:cstheme="minorHAnsi"/>
          <w:szCs w:val="24"/>
        </w:rPr>
      </w:pPr>
      <w:r w:rsidRPr="00AB6FFC">
        <w:rPr>
          <w:rFonts w:asciiTheme="minorHAnsi" w:hAnsiTheme="minorHAnsi" w:cstheme="minorHAnsi"/>
          <w:szCs w:val="24"/>
        </w:rPr>
        <w:t xml:space="preserve">Kompleksowa pomoc osobom z problemami społecznymi powinna opierać się ponadto na profilaktyce, systematycznym monitorowaniu sytuacji społecznej i wczesnym reagowaniu na dostrzegane deficyty. Szczegółowa diagnoza i analiza sytuacji społecznej w gminie końskie pozwoliła określić cel główny oraz wyodrębnić cele strategiczne i operacyjne wraz </w:t>
      </w:r>
      <w:r w:rsidRPr="00AB6FFC">
        <w:rPr>
          <w:rFonts w:asciiTheme="minorHAnsi" w:hAnsiTheme="minorHAnsi" w:cstheme="minorHAnsi"/>
          <w:szCs w:val="24"/>
        </w:rPr>
        <w:br/>
        <w:t xml:space="preserve">z kierunkami działań. </w:t>
      </w:r>
      <w:r w:rsidR="00CC7261">
        <w:rPr>
          <w:rFonts w:asciiTheme="minorHAnsi" w:hAnsiTheme="minorHAnsi" w:cstheme="minorHAnsi"/>
          <w:szCs w:val="24"/>
        </w:rPr>
        <w:t xml:space="preserve"> </w:t>
      </w:r>
    </w:p>
    <w:p w:rsidR="00E933EE" w:rsidRPr="00E933EE" w:rsidRDefault="00E933EE" w:rsidP="00E10D23">
      <w:pPr>
        <w:rPr>
          <w:rFonts w:asciiTheme="minorHAnsi" w:hAnsiTheme="minorHAnsi" w:cstheme="minorHAnsi"/>
          <w:szCs w:val="24"/>
        </w:rPr>
      </w:pPr>
      <w:r w:rsidRPr="00E933EE">
        <w:rPr>
          <w:rFonts w:asciiTheme="minorHAnsi" w:hAnsiTheme="minorHAnsi" w:cstheme="minorHAnsi"/>
          <w:szCs w:val="24"/>
        </w:rPr>
        <w:t xml:space="preserve">Proponowany poniżej cel główny zakłada stworzenie wielopłaszczyznowego </w:t>
      </w:r>
      <w:r w:rsidRPr="00E933EE">
        <w:rPr>
          <w:rFonts w:asciiTheme="minorHAnsi" w:hAnsiTheme="minorHAnsi" w:cstheme="minorHAnsi"/>
          <w:szCs w:val="24"/>
        </w:rPr>
        <w:br/>
        <w:t xml:space="preserve">i zintegrowanego sytemu wsparcia, który zachęca do wprowadzania nowych rozwiązań wspomagających rozwój szeroko rozumianej pracy socjalnej oraz aktywizacji środowiska lokalnego. </w:t>
      </w:r>
    </w:p>
    <w:p w:rsidR="00E933EE" w:rsidRPr="00E933EE" w:rsidRDefault="00E933EE">
      <w:pPr>
        <w:spacing w:before="0" w:after="0" w:line="240" w:lineRule="auto"/>
        <w:jc w:val="left"/>
        <w:rPr>
          <w:rFonts w:asciiTheme="minorHAnsi" w:hAnsiTheme="minorHAnsi" w:cstheme="minorHAnsi"/>
          <w:szCs w:val="24"/>
        </w:rPr>
      </w:pPr>
      <w:r w:rsidRPr="00E933EE">
        <w:rPr>
          <w:rFonts w:asciiTheme="minorHAnsi" w:hAnsiTheme="minorHAnsi" w:cstheme="minorHAnsi"/>
          <w:szCs w:val="24"/>
        </w:rPr>
        <w:br w:type="page"/>
      </w:r>
    </w:p>
    <w:p w:rsidR="00E10D23" w:rsidRDefault="00C82795" w:rsidP="00E10D23">
      <w:pPr>
        <w:rPr>
          <w:rFonts w:cs="Arial"/>
          <w:szCs w:val="24"/>
        </w:rPr>
      </w:pPr>
      <w:r w:rsidRPr="00E933EE">
        <w:rPr>
          <w:rFonts w:asciiTheme="minorHAnsi" w:hAnsiTheme="minorHAnsi" w:cstheme="minorHAnsi"/>
          <w:szCs w:val="24"/>
        </w:rPr>
        <w:lastRenderedPageBreak/>
        <w:t>Cel główny w zakresie rozwiązywania problemów społecznych w Strategii Rozwiązywania Problemów Społecznych Miasta i Gminy Końskie na lata 2023-2029:</w:t>
      </w:r>
      <w:r w:rsidR="00E10D23" w:rsidRPr="00E933EE">
        <w:rPr>
          <w:rFonts w:cs="Arial"/>
          <w:b/>
          <w:i/>
          <w:sz w:val="32"/>
          <w:szCs w:val="32"/>
        </w:rPr>
        <w:t xml:space="preserve"> </w:t>
      </w:r>
    </w:p>
    <w:p w:rsidR="003819A8" w:rsidRPr="003819A8" w:rsidRDefault="003819A8" w:rsidP="00E10D23">
      <w:pPr>
        <w:rPr>
          <w:rFonts w:cs="Arial"/>
          <w:szCs w:val="24"/>
        </w:rPr>
      </w:pPr>
    </w:p>
    <w:p w:rsidR="00C82795" w:rsidRPr="00E10D23" w:rsidRDefault="00000000" w:rsidP="00C82795">
      <w:pPr>
        <w:jc w:val="center"/>
        <w:rPr>
          <w:rFonts w:cs="Arial"/>
          <w:b/>
          <w:i/>
          <w:sz w:val="32"/>
          <w:szCs w:val="32"/>
        </w:rPr>
      </w:pPr>
      <w:r>
        <w:rPr>
          <w:rFonts w:cs="Arial"/>
          <w:b/>
          <w:i/>
          <w:noProof/>
          <w:sz w:val="32"/>
          <w:szCs w:val="32"/>
        </w:rPr>
        <w:pict>
          <v:roundrect id="_x0000_s2055" style="position:absolute;left:0;text-align:left;margin-left:7.85pt;margin-top:.3pt;width:441.75pt;height:111.85pt;z-index:251661312" arcsize="10923f" fillcolor="white [3201]" strokecolor="#4bacc6 [3208]" strokeweight="5pt">
            <v:stroke linestyle="thickThin"/>
            <v:shadow color="#868686"/>
            <v:textbox style="mso-next-textbox:#_x0000_s2055">
              <w:txbxContent>
                <w:p w:rsidR="00C13F22" w:rsidRPr="00E933EE" w:rsidRDefault="00C13F22" w:rsidP="00E10D23">
                  <w:pPr>
                    <w:jc w:val="center"/>
                    <w:rPr>
                      <w:color w:val="4BACC6" w:themeColor="accent5"/>
                    </w:rPr>
                  </w:pPr>
                  <w:r w:rsidRPr="00E933EE">
                    <w:rPr>
                      <w:rFonts w:cs="Arial"/>
                      <w:b/>
                      <w:color w:val="4BACC6" w:themeColor="accent5"/>
                      <w:szCs w:val="24"/>
                    </w:rPr>
                    <w:t>Poprawa jakości życia mieszkańców poprzez zapewnienie bezpieczeństwa socjalnego, integrowanie społeczności lokalnej, skuteczne aktywizowanie osób zagrożonych lub dotkniętych marginalizacją i wykluczeniem społecznym, wzmacnianie rodzin oraz zapobieganie występowaniu niekorzystnych zjawisk dysfunkcyjnych</w:t>
                  </w:r>
                </w:p>
              </w:txbxContent>
            </v:textbox>
          </v:roundrect>
        </w:pict>
      </w:r>
    </w:p>
    <w:p w:rsidR="00E10D23" w:rsidRDefault="00E10D23" w:rsidP="00C82795">
      <w:pPr>
        <w:jc w:val="center"/>
        <w:rPr>
          <w:rFonts w:cs="Arial"/>
          <w:b/>
          <w:szCs w:val="24"/>
        </w:rPr>
      </w:pPr>
    </w:p>
    <w:p w:rsidR="00E10D23" w:rsidRDefault="00E10D23" w:rsidP="00C82795">
      <w:pPr>
        <w:jc w:val="center"/>
        <w:rPr>
          <w:rFonts w:cs="Arial"/>
          <w:b/>
          <w:szCs w:val="24"/>
        </w:rPr>
      </w:pPr>
    </w:p>
    <w:p w:rsidR="00E10D23" w:rsidRDefault="00E10D23" w:rsidP="00C82795">
      <w:pPr>
        <w:jc w:val="center"/>
        <w:rPr>
          <w:rFonts w:cs="Arial"/>
          <w:b/>
          <w:szCs w:val="24"/>
        </w:rPr>
      </w:pPr>
    </w:p>
    <w:p w:rsidR="00E10D23" w:rsidRDefault="00E10D23" w:rsidP="00C82795">
      <w:pPr>
        <w:jc w:val="center"/>
        <w:rPr>
          <w:rFonts w:cs="Arial"/>
          <w:b/>
          <w:szCs w:val="24"/>
        </w:rPr>
      </w:pPr>
    </w:p>
    <w:p w:rsidR="00E10D23" w:rsidRDefault="00E10D23" w:rsidP="00C82795">
      <w:pPr>
        <w:jc w:val="center"/>
        <w:rPr>
          <w:rFonts w:cs="Arial"/>
          <w:b/>
          <w:szCs w:val="24"/>
        </w:rPr>
      </w:pPr>
    </w:p>
    <w:p w:rsidR="009A5D3A" w:rsidRDefault="009A5D3A" w:rsidP="00C82795"/>
    <w:p w:rsidR="009A5D3A" w:rsidRPr="003819A8" w:rsidRDefault="009A5D3A" w:rsidP="00C82795">
      <w:pPr>
        <w:rPr>
          <w:szCs w:val="24"/>
        </w:rPr>
      </w:pPr>
      <w:r w:rsidRPr="009A5D3A">
        <w:rPr>
          <w:szCs w:val="24"/>
        </w:rPr>
        <w:t xml:space="preserve">Przesłaniem Strategii jest podjęcie systemowych rozwiązań problemów społecznych występujących w </w:t>
      </w:r>
      <w:r>
        <w:rPr>
          <w:szCs w:val="24"/>
        </w:rPr>
        <w:t xml:space="preserve">gminie </w:t>
      </w:r>
      <w:r w:rsidRPr="009A5D3A">
        <w:rPr>
          <w:szCs w:val="24"/>
        </w:rPr>
        <w:t xml:space="preserve">i destabilizujących życie mieszkańców. Zapewnienie odpowiednich warunków do prawidłowego funkcjonowania osób </w:t>
      </w:r>
      <w:r w:rsidRPr="003819A8">
        <w:rPr>
          <w:szCs w:val="24"/>
        </w:rPr>
        <w:t xml:space="preserve">i rodzin jest podstawowym zadaniem efektywnej polityki lokalnej. Zintensyfikowanie ukierunkowanych działań pomocy społecznej ma na uwadze doprowadzenie świadczeniobiorców do życiowego usamodzielniania </w:t>
      </w:r>
      <w:r w:rsidR="00E57CF3" w:rsidRPr="003819A8">
        <w:rPr>
          <w:szCs w:val="24"/>
        </w:rPr>
        <w:br/>
      </w:r>
      <w:r w:rsidRPr="003819A8">
        <w:rPr>
          <w:szCs w:val="24"/>
        </w:rPr>
        <w:t>i umiejętności rozwiązywania własnych problemów.</w:t>
      </w:r>
    </w:p>
    <w:p w:rsidR="00C82795" w:rsidRDefault="00C82795" w:rsidP="00C82795">
      <w:r w:rsidRPr="003819A8">
        <w:t>Punktem wyjścia do szczegółowych rozwiązań przewidzianych w niniejszej Strategii jest określenie zasadniczych obszarów priorytetowych</w:t>
      </w:r>
      <w:r w:rsidR="009A5D3A" w:rsidRPr="003819A8">
        <w:t xml:space="preserve"> oraz celów.</w:t>
      </w:r>
    </w:p>
    <w:p w:rsidR="00E57CF3" w:rsidRPr="00F177BA" w:rsidRDefault="00E57CF3" w:rsidP="00C82795"/>
    <w:p w:rsidR="009A5D3A" w:rsidRPr="00E57CF3" w:rsidRDefault="00E57CF3" w:rsidP="00C82795">
      <w:r w:rsidRPr="00E57CF3">
        <w:rPr>
          <w:noProof/>
          <w:color w:val="00B050"/>
        </w:rPr>
        <w:drawing>
          <wp:inline distT="0" distB="0" distL="0" distR="0">
            <wp:extent cx="5667375" cy="2376170"/>
            <wp:effectExtent l="76200" t="19050" r="66675" b="2413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C82795" w:rsidRPr="00E57CF3" w:rsidRDefault="00C82795" w:rsidP="00C82795"/>
    <w:p w:rsidR="00C82795" w:rsidRPr="00E57CF3" w:rsidRDefault="00C82795" w:rsidP="00C82795"/>
    <w:p w:rsidR="00C82795" w:rsidRPr="00E57CF3" w:rsidRDefault="00C82795" w:rsidP="00C82795"/>
    <w:p w:rsidR="00C82795" w:rsidRPr="00E57CF3" w:rsidRDefault="00C82795" w:rsidP="00C82795"/>
    <w:p w:rsidR="00C82795" w:rsidRPr="00E57CF3" w:rsidRDefault="00C82795" w:rsidP="00C82795"/>
    <w:p w:rsidR="00C82795" w:rsidRPr="00E57CF3" w:rsidRDefault="00C82795" w:rsidP="00C82795"/>
    <w:p w:rsidR="00C82795" w:rsidRPr="00E57CF3" w:rsidRDefault="00C82795" w:rsidP="00C82795"/>
    <w:p w:rsidR="00C82795" w:rsidRDefault="00C82795" w:rsidP="00C82795">
      <w:pPr>
        <w:pStyle w:val="Legenda"/>
        <w:spacing w:before="60"/>
      </w:pPr>
      <w:bookmarkStart w:id="93" w:name="_Toc481057178"/>
      <w:bookmarkStart w:id="94" w:name="_Toc60748179"/>
      <w:r w:rsidRPr="003819A8">
        <w:lastRenderedPageBreak/>
        <w:t xml:space="preserve">Plan strategiczny Strategii Rozwiązywania Problemów Społecznych Miasta i Gminy Końskie na lata 2023-2029 obszary priorytetowe, cele </w:t>
      </w:r>
      <w:r w:rsidR="003819A8" w:rsidRPr="003819A8">
        <w:t xml:space="preserve">strategiczne i </w:t>
      </w:r>
      <w:r w:rsidRPr="003819A8">
        <w:t>operacyjne</w:t>
      </w:r>
      <w:bookmarkEnd w:id="93"/>
      <w:bookmarkEnd w:id="94"/>
    </w:p>
    <w:p w:rsidR="004721D0" w:rsidRPr="004721D0" w:rsidRDefault="004721D0" w:rsidP="004721D0"/>
    <w:tbl>
      <w:tblPr>
        <w:tblStyle w:val="Tabela-Siatka"/>
        <w:tblW w:w="9438" w:type="dxa"/>
        <w:jc w:val="center"/>
        <w:tblLayout w:type="fixed"/>
        <w:tblLook w:val="04A0" w:firstRow="1" w:lastRow="0" w:firstColumn="1" w:lastColumn="0" w:noHBand="0" w:noVBand="1"/>
      </w:tblPr>
      <w:tblGrid>
        <w:gridCol w:w="3019"/>
        <w:gridCol w:w="284"/>
        <w:gridCol w:w="3062"/>
        <w:gridCol w:w="236"/>
        <w:gridCol w:w="2837"/>
      </w:tblGrid>
      <w:tr w:rsidR="00C40C75" w:rsidRPr="00FC733A" w:rsidTr="0043302F">
        <w:trPr>
          <w:jc w:val="center"/>
        </w:trPr>
        <w:tc>
          <w:tcPr>
            <w:tcW w:w="3019" w:type="dxa"/>
            <w:tcBorders>
              <w:top w:val="single" w:sz="18" w:space="0" w:color="F79646" w:themeColor="accent6"/>
              <w:left w:val="single" w:sz="18" w:space="0" w:color="F79646" w:themeColor="accent6"/>
              <w:bottom w:val="single" w:sz="18" w:space="0" w:color="F79646" w:themeColor="accent6"/>
              <w:right w:val="single" w:sz="18" w:space="0" w:color="F79646" w:themeColor="accent6"/>
            </w:tcBorders>
            <w:vAlign w:val="center"/>
          </w:tcPr>
          <w:p w:rsidR="00C40C75" w:rsidRPr="00FC733A" w:rsidRDefault="00C40C75" w:rsidP="00C40C75">
            <w:pPr>
              <w:jc w:val="center"/>
              <w:rPr>
                <w:b/>
                <w:sz w:val="22"/>
                <w:szCs w:val="22"/>
              </w:rPr>
            </w:pPr>
            <w:r w:rsidRPr="00FC733A">
              <w:rPr>
                <w:b/>
                <w:sz w:val="22"/>
                <w:szCs w:val="22"/>
              </w:rPr>
              <w:t>OBSZAR PRIORYTETOWY I</w:t>
            </w:r>
          </w:p>
          <w:p w:rsidR="00C40C75" w:rsidRPr="00FC733A" w:rsidRDefault="00C40C75" w:rsidP="0043302F">
            <w:pPr>
              <w:spacing w:before="0" w:after="0" w:line="240" w:lineRule="auto"/>
              <w:jc w:val="center"/>
              <w:rPr>
                <w:b/>
                <w:color w:val="F79646" w:themeColor="accent6"/>
                <w:sz w:val="22"/>
                <w:szCs w:val="22"/>
              </w:rPr>
            </w:pPr>
            <w:r w:rsidRPr="00FC733A">
              <w:rPr>
                <w:b/>
                <w:color w:val="F79646" w:themeColor="accent6"/>
                <w:sz w:val="22"/>
                <w:szCs w:val="22"/>
              </w:rPr>
              <w:t>NIEPEŁNOSPRAWNOŚĆ I OSOBY STARSZE</w:t>
            </w:r>
          </w:p>
        </w:tc>
        <w:tc>
          <w:tcPr>
            <w:tcW w:w="284" w:type="dxa"/>
            <w:tcBorders>
              <w:top w:val="nil"/>
              <w:left w:val="single" w:sz="18" w:space="0" w:color="F79646" w:themeColor="accent6"/>
              <w:bottom w:val="nil"/>
              <w:right w:val="single" w:sz="18" w:space="0" w:color="92D050"/>
            </w:tcBorders>
            <w:shd w:val="clear" w:color="auto" w:fill="FFFFFF" w:themeFill="background1"/>
          </w:tcPr>
          <w:p w:rsidR="00C40C75" w:rsidRPr="00FC733A" w:rsidRDefault="00C40C75" w:rsidP="00FC733A">
            <w:pPr>
              <w:jc w:val="center"/>
              <w:rPr>
                <w:b/>
                <w:sz w:val="22"/>
                <w:szCs w:val="22"/>
              </w:rPr>
            </w:pPr>
          </w:p>
        </w:tc>
        <w:tc>
          <w:tcPr>
            <w:tcW w:w="3062" w:type="dxa"/>
            <w:tcBorders>
              <w:top w:val="single" w:sz="18" w:space="0" w:color="92D050"/>
              <w:left w:val="single" w:sz="18" w:space="0" w:color="92D050"/>
              <w:bottom w:val="single" w:sz="18" w:space="0" w:color="92D050"/>
              <w:right w:val="single" w:sz="18" w:space="0" w:color="92D050"/>
            </w:tcBorders>
            <w:vAlign w:val="center"/>
          </w:tcPr>
          <w:p w:rsidR="00C40C75" w:rsidRPr="00FC733A" w:rsidRDefault="00C40C75" w:rsidP="00C40C75">
            <w:pPr>
              <w:jc w:val="center"/>
              <w:rPr>
                <w:b/>
                <w:sz w:val="22"/>
                <w:szCs w:val="22"/>
              </w:rPr>
            </w:pPr>
            <w:r w:rsidRPr="00FC733A">
              <w:rPr>
                <w:b/>
                <w:sz w:val="22"/>
                <w:szCs w:val="22"/>
              </w:rPr>
              <w:t>OBSZAR PRIORYTETOWY II</w:t>
            </w:r>
          </w:p>
          <w:p w:rsidR="00C40C75" w:rsidRPr="00FC733A" w:rsidRDefault="00C40C75" w:rsidP="00C40C75">
            <w:pPr>
              <w:spacing w:before="0" w:after="0" w:line="240" w:lineRule="auto"/>
              <w:jc w:val="center"/>
              <w:rPr>
                <w:b/>
                <w:color w:val="92D050"/>
                <w:sz w:val="22"/>
                <w:szCs w:val="22"/>
              </w:rPr>
            </w:pPr>
            <w:r w:rsidRPr="00FC733A">
              <w:rPr>
                <w:b/>
                <w:color w:val="92D050"/>
                <w:sz w:val="22"/>
                <w:szCs w:val="22"/>
              </w:rPr>
              <w:t>RODZINA ORAZ PROBLEM PRZEMOCY W RODZINIE</w:t>
            </w:r>
          </w:p>
        </w:tc>
        <w:tc>
          <w:tcPr>
            <w:tcW w:w="236" w:type="dxa"/>
            <w:tcBorders>
              <w:top w:val="nil"/>
              <w:left w:val="single" w:sz="18" w:space="0" w:color="92D050"/>
              <w:bottom w:val="nil"/>
              <w:right w:val="single" w:sz="18" w:space="0" w:color="548DD4" w:themeColor="text2" w:themeTint="99"/>
            </w:tcBorders>
            <w:shd w:val="clear" w:color="auto" w:fill="FFFFFF" w:themeFill="background1"/>
            <w:vAlign w:val="center"/>
          </w:tcPr>
          <w:p w:rsidR="00C40C75" w:rsidRPr="00FC733A" w:rsidRDefault="00C40C75" w:rsidP="00C40C75">
            <w:pPr>
              <w:jc w:val="center"/>
              <w:rPr>
                <w:b/>
                <w:sz w:val="22"/>
                <w:szCs w:val="22"/>
              </w:rPr>
            </w:pPr>
          </w:p>
        </w:tc>
        <w:tc>
          <w:tcPr>
            <w:tcW w:w="2837" w:type="dxa"/>
            <w:tc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tcBorders>
            <w:vAlign w:val="center"/>
          </w:tcPr>
          <w:p w:rsidR="00C40C75" w:rsidRPr="00FC733A" w:rsidRDefault="00C40C75" w:rsidP="00C40C75">
            <w:pPr>
              <w:jc w:val="center"/>
              <w:rPr>
                <w:b/>
                <w:sz w:val="22"/>
                <w:szCs w:val="22"/>
              </w:rPr>
            </w:pPr>
            <w:r w:rsidRPr="00FC733A">
              <w:rPr>
                <w:b/>
                <w:sz w:val="22"/>
                <w:szCs w:val="22"/>
              </w:rPr>
              <w:t>OBSZAR PRIORYTETOWY III</w:t>
            </w:r>
          </w:p>
          <w:p w:rsidR="00C40C75" w:rsidRPr="00FC733A" w:rsidRDefault="00C40C75" w:rsidP="00C40C75">
            <w:pPr>
              <w:spacing w:before="0" w:after="0" w:line="240" w:lineRule="auto"/>
              <w:jc w:val="center"/>
              <w:rPr>
                <w:b/>
                <w:color w:val="548DD4" w:themeColor="text2" w:themeTint="99"/>
                <w:sz w:val="22"/>
                <w:szCs w:val="22"/>
              </w:rPr>
            </w:pPr>
            <w:r w:rsidRPr="00FC733A">
              <w:rPr>
                <w:b/>
                <w:color w:val="548DD4" w:themeColor="text2" w:themeTint="99"/>
                <w:sz w:val="22"/>
                <w:szCs w:val="22"/>
              </w:rPr>
              <w:t xml:space="preserve">JAKOŚĆ ŻYCIA </w:t>
            </w:r>
            <w:r w:rsidRPr="00785439">
              <w:rPr>
                <w:b/>
                <w:color w:val="548DD4" w:themeColor="text2" w:themeTint="99"/>
                <w:sz w:val="22"/>
                <w:szCs w:val="22"/>
              </w:rPr>
              <w:t>MIESZKAŃCÓW</w:t>
            </w:r>
            <w:r w:rsidRPr="00FC733A">
              <w:rPr>
                <w:b/>
                <w:color w:val="548DD4" w:themeColor="text2" w:themeTint="99"/>
                <w:sz w:val="22"/>
                <w:szCs w:val="22"/>
              </w:rPr>
              <w:t>, UBÓSTWO I BEZROBOCIE</w:t>
            </w:r>
          </w:p>
        </w:tc>
      </w:tr>
      <w:tr w:rsidR="0043302F" w:rsidRPr="00FC733A" w:rsidTr="0043302F">
        <w:trPr>
          <w:jc w:val="center"/>
        </w:trPr>
        <w:tc>
          <w:tcPr>
            <w:tcW w:w="3019" w:type="dxa"/>
            <w:tcBorders>
              <w:top w:val="single" w:sz="18" w:space="0" w:color="F79646" w:themeColor="accent6"/>
              <w:left w:val="nil"/>
              <w:bottom w:val="single" w:sz="18" w:space="0" w:color="F79646" w:themeColor="accent6"/>
              <w:right w:val="nil"/>
            </w:tcBorders>
            <w:shd w:val="clear" w:color="auto" w:fill="FFFFFF" w:themeFill="background1"/>
          </w:tcPr>
          <w:p w:rsidR="00311871" w:rsidRPr="00311871" w:rsidRDefault="00311871" w:rsidP="0043302F">
            <w:pPr>
              <w:spacing w:before="0" w:after="0" w:line="240" w:lineRule="auto"/>
              <w:jc w:val="center"/>
              <w:rPr>
                <w:b/>
                <w:sz w:val="20"/>
              </w:rPr>
            </w:pPr>
          </w:p>
        </w:tc>
        <w:tc>
          <w:tcPr>
            <w:tcW w:w="284" w:type="dxa"/>
            <w:tcBorders>
              <w:top w:val="nil"/>
              <w:left w:val="nil"/>
              <w:bottom w:val="nil"/>
              <w:right w:val="nil"/>
            </w:tcBorders>
            <w:shd w:val="clear" w:color="auto" w:fill="FFFFFF" w:themeFill="background1"/>
          </w:tcPr>
          <w:p w:rsidR="00C40C75" w:rsidRPr="00311871" w:rsidRDefault="00C40C75" w:rsidP="0043302F">
            <w:pPr>
              <w:spacing w:before="0" w:after="0" w:line="240" w:lineRule="auto"/>
              <w:jc w:val="center"/>
              <w:rPr>
                <w:b/>
                <w:sz w:val="20"/>
              </w:rPr>
            </w:pPr>
          </w:p>
        </w:tc>
        <w:tc>
          <w:tcPr>
            <w:tcW w:w="3062" w:type="dxa"/>
            <w:tcBorders>
              <w:top w:val="single" w:sz="18" w:space="0" w:color="92D050"/>
              <w:left w:val="nil"/>
              <w:bottom w:val="single" w:sz="18" w:space="0" w:color="92D050"/>
              <w:right w:val="nil"/>
            </w:tcBorders>
            <w:shd w:val="clear" w:color="auto" w:fill="FFFFFF" w:themeFill="background1"/>
          </w:tcPr>
          <w:p w:rsidR="00C40C75" w:rsidRPr="00311871" w:rsidRDefault="00C40C75" w:rsidP="0043302F">
            <w:pPr>
              <w:spacing w:before="0" w:after="0" w:line="240" w:lineRule="auto"/>
              <w:jc w:val="center"/>
              <w:rPr>
                <w:b/>
                <w:sz w:val="20"/>
              </w:rPr>
            </w:pPr>
          </w:p>
        </w:tc>
        <w:tc>
          <w:tcPr>
            <w:tcW w:w="236" w:type="dxa"/>
            <w:tcBorders>
              <w:top w:val="nil"/>
              <w:left w:val="nil"/>
              <w:bottom w:val="nil"/>
              <w:right w:val="nil"/>
            </w:tcBorders>
            <w:shd w:val="clear" w:color="auto" w:fill="FFFFFF" w:themeFill="background1"/>
          </w:tcPr>
          <w:p w:rsidR="00C40C75" w:rsidRPr="00311871" w:rsidRDefault="00C40C75" w:rsidP="0043302F">
            <w:pPr>
              <w:spacing w:before="0" w:after="0" w:line="240" w:lineRule="auto"/>
              <w:jc w:val="center"/>
              <w:rPr>
                <w:b/>
                <w:sz w:val="20"/>
              </w:rPr>
            </w:pPr>
          </w:p>
        </w:tc>
        <w:tc>
          <w:tcPr>
            <w:tcW w:w="2837" w:type="dxa"/>
            <w:tcBorders>
              <w:top w:val="single" w:sz="18" w:space="0" w:color="548DD4" w:themeColor="text2" w:themeTint="99"/>
              <w:left w:val="nil"/>
              <w:bottom w:val="single" w:sz="18" w:space="0" w:color="548DD4" w:themeColor="text2" w:themeTint="99"/>
              <w:right w:val="nil"/>
            </w:tcBorders>
            <w:shd w:val="clear" w:color="auto" w:fill="FFFFFF" w:themeFill="background1"/>
          </w:tcPr>
          <w:p w:rsidR="00C40C75" w:rsidRPr="00311871" w:rsidRDefault="00C40C75" w:rsidP="0043302F">
            <w:pPr>
              <w:spacing w:before="0" w:after="0" w:line="240" w:lineRule="auto"/>
              <w:jc w:val="center"/>
              <w:rPr>
                <w:b/>
                <w:sz w:val="20"/>
              </w:rPr>
            </w:pPr>
          </w:p>
        </w:tc>
      </w:tr>
      <w:tr w:rsidR="00C40C75" w:rsidRPr="00FC733A" w:rsidTr="0043302F">
        <w:trPr>
          <w:jc w:val="center"/>
        </w:trPr>
        <w:tc>
          <w:tcPr>
            <w:tcW w:w="3019" w:type="dxa"/>
            <w:tcBorders>
              <w:top w:val="single" w:sz="18" w:space="0" w:color="F79646" w:themeColor="accent6"/>
              <w:left w:val="single" w:sz="18" w:space="0" w:color="F79646" w:themeColor="accent6"/>
              <w:bottom w:val="single" w:sz="18" w:space="0" w:color="F79646" w:themeColor="accent6"/>
              <w:right w:val="single" w:sz="18" w:space="0" w:color="F79646" w:themeColor="accent6"/>
            </w:tcBorders>
            <w:shd w:val="clear" w:color="auto" w:fill="F79646" w:themeFill="accent6"/>
            <w:vAlign w:val="center"/>
          </w:tcPr>
          <w:p w:rsidR="00C40C75" w:rsidRPr="00FC733A" w:rsidRDefault="00C40C75" w:rsidP="00FC733A">
            <w:pPr>
              <w:jc w:val="center"/>
              <w:rPr>
                <w:b/>
                <w:sz w:val="22"/>
                <w:szCs w:val="22"/>
              </w:rPr>
            </w:pPr>
            <w:r w:rsidRPr="00FC733A">
              <w:rPr>
                <w:b/>
                <w:bCs/>
                <w:sz w:val="22"/>
                <w:szCs w:val="22"/>
              </w:rPr>
              <w:t>CEL STRATEGICZNY I</w:t>
            </w:r>
          </w:p>
          <w:p w:rsidR="00C40C75" w:rsidRPr="00FC733A" w:rsidRDefault="00C40C75" w:rsidP="00FC733A">
            <w:pPr>
              <w:spacing w:before="0" w:after="0" w:line="240" w:lineRule="auto"/>
              <w:jc w:val="center"/>
              <w:rPr>
                <w:b/>
                <w:sz w:val="20"/>
              </w:rPr>
            </w:pPr>
            <w:r w:rsidRPr="00FC733A">
              <w:rPr>
                <w:b/>
                <w:bCs/>
                <w:sz w:val="22"/>
                <w:szCs w:val="22"/>
              </w:rPr>
              <w:t>UŁATWIENIE FUNKCJONOWANIA OSOBOM STARSZYM I NIEPEŁNOSPRAWNYM W ŚRODOWISKU LOKANY</w:t>
            </w:r>
            <w:r w:rsidRPr="00FC733A">
              <w:rPr>
                <w:b/>
                <w:bCs/>
                <w:sz w:val="20"/>
              </w:rPr>
              <w:t>M</w:t>
            </w:r>
          </w:p>
        </w:tc>
        <w:tc>
          <w:tcPr>
            <w:tcW w:w="284" w:type="dxa"/>
            <w:tcBorders>
              <w:top w:val="nil"/>
              <w:left w:val="single" w:sz="18" w:space="0" w:color="F79646" w:themeColor="accent6"/>
              <w:bottom w:val="nil"/>
              <w:right w:val="single" w:sz="18" w:space="0" w:color="92D050"/>
            </w:tcBorders>
            <w:shd w:val="clear" w:color="auto" w:fill="FFFFFF" w:themeFill="background1"/>
          </w:tcPr>
          <w:p w:rsidR="00C40C75" w:rsidRPr="00FC733A" w:rsidRDefault="00C40C75" w:rsidP="00FC733A">
            <w:pPr>
              <w:jc w:val="center"/>
              <w:rPr>
                <w:b/>
                <w:bCs/>
                <w:sz w:val="22"/>
                <w:szCs w:val="22"/>
              </w:rPr>
            </w:pPr>
          </w:p>
        </w:tc>
        <w:tc>
          <w:tcPr>
            <w:tcW w:w="3062" w:type="dxa"/>
            <w:tcBorders>
              <w:top w:val="single" w:sz="18" w:space="0" w:color="92D050"/>
              <w:left w:val="single" w:sz="18" w:space="0" w:color="92D050"/>
              <w:bottom w:val="single" w:sz="18" w:space="0" w:color="92D050"/>
              <w:right w:val="single" w:sz="18" w:space="0" w:color="92D050"/>
            </w:tcBorders>
            <w:shd w:val="clear" w:color="auto" w:fill="92D050"/>
            <w:vAlign w:val="center"/>
          </w:tcPr>
          <w:p w:rsidR="00C40C75" w:rsidRPr="00FC733A" w:rsidRDefault="00C40C75" w:rsidP="00FC733A">
            <w:pPr>
              <w:jc w:val="center"/>
              <w:rPr>
                <w:b/>
                <w:sz w:val="22"/>
                <w:szCs w:val="22"/>
              </w:rPr>
            </w:pPr>
            <w:r w:rsidRPr="00FC733A">
              <w:rPr>
                <w:b/>
                <w:bCs/>
                <w:sz w:val="22"/>
                <w:szCs w:val="22"/>
              </w:rPr>
              <w:t>CEL STRATEGICZNY II</w:t>
            </w:r>
          </w:p>
          <w:p w:rsidR="00C40C75" w:rsidRPr="00FC733A" w:rsidRDefault="00C40C75" w:rsidP="00FC733A">
            <w:pPr>
              <w:spacing w:before="0" w:after="0" w:line="240" w:lineRule="auto"/>
              <w:jc w:val="center"/>
              <w:rPr>
                <w:b/>
                <w:sz w:val="22"/>
                <w:szCs w:val="22"/>
              </w:rPr>
            </w:pPr>
            <w:r w:rsidRPr="00FC733A">
              <w:rPr>
                <w:b/>
                <w:bCs/>
                <w:sz w:val="22"/>
                <w:szCs w:val="22"/>
              </w:rPr>
              <w:t>POLITYKA PRORODZINNA I MINIMALIZACJA DZIAŁAŃ DYSFUNKCYJNYCH W ŚRODOWISKU RODZINNYM</w:t>
            </w:r>
          </w:p>
        </w:tc>
        <w:tc>
          <w:tcPr>
            <w:tcW w:w="236" w:type="dxa"/>
            <w:tcBorders>
              <w:top w:val="nil"/>
              <w:left w:val="single" w:sz="18" w:space="0" w:color="92D050"/>
              <w:bottom w:val="nil"/>
              <w:right w:val="single" w:sz="18" w:space="0" w:color="548DD4" w:themeColor="text2" w:themeTint="99"/>
            </w:tcBorders>
            <w:shd w:val="clear" w:color="auto" w:fill="FFFFFF" w:themeFill="background1"/>
          </w:tcPr>
          <w:p w:rsidR="00C40C75" w:rsidRPr="00FC733A" w:rsidRDefault="00C40C75" w:rsidP="00785439">
            <w:pPr>
              <w:spacing w:before="0" w:after="0" w:line="240" w:lineRule="auto"/>
              <w:jc w:val="center"/>
              <w:rPr>
                <w:b/>
                <w:bCs/>
                <w:sz w:val="22"/>
                <w:szCs w:val="22"/>
              </w:rPr>
            </w:pPr>
          </w:p>
        </w:tc>
        <w:tc>
          <w:tcPr>
            <w:tcW w:w="2837" w:type="dxa"/>
            <w:tc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tcBorders>
            <w:shd w:val="clear" w:color="auto" w:fill="548DD4" w:themeFill="text2" w:themeFillTint="99"/>
            <w:vAlign w:val="center"/>
          </w:tcPr>
          <w:p w:rsidR="00C40C75" w:rsidRDefault="00C40C75" w:rsidP="00785439">
            <w:pPr>
              <w:spacing w:before="0" w:after="0" w:line="240" w:lineRule="auto"/>
              <w:jc w:val="center"/>
              <w:rPr>
                <w:b/>
                <w:bCs/>
                <w:sz w:val="22"/>
                <w:szCs w:val="22"/>
              </w:rPr>
            </w:pPr>
            <w:r w:rsidRPr="00FC733A">
              <w:rPr>
                <w:b/>
                <w:bCs/>
                <w:sz w:val="22"/>
                <w:szCs w:val="22"/>
              </w:rPr>
              <w:t>CEL STRATEGICZNY III</w:t>
            </w:r>
          </w:p>
          <w:p w:rsidR="00C40C75" w:rsidRPr="00FC733A" w:rsidRDefault="00C40C75" w:rsidP="00785439">
            <w:pPr>
              <w:spacing w:before="0" w:after="0" w:line="240" w:lineRule="auto"/>
              <w:jc w:val="center"/>
              <w:rPr>
                <w:b/>
                <w:sz w:val="22"/>
                <w:szCs w:val="22"/>
              </w:rPr>
            </w:pPr>
            <w:r w:rsidRPr="00FC733A">
              <w:rPr>
                <w:b/>
                <w:bCs/>
                <w:sz w:val="22"/>
                <w:szCs w:val="22"/>
              </w:rPr>
              <w:t>STYMULOWANIE ROZWOJU SPOŁECZNEGO I POPRAWA STANDARDU ŻYCIA MIESZKAŃCÓW</w:t>
            </w:r>
          </w:p>
        </w:tc>
      </w:tr>
      <w:tr w:rsidR="0043302F" w:rsidRPr="00FC733A" w:rsidTr="0043302F">
        <w:trPr>
          <w:jc w:val="center"/>
        </w:trPr>
        <w:tc>
          <w:tcPr>
            <w:tcW w:w="3019" w:type="dxa"/>
            <w:tcBorders>
              <w:top w:val="single" w:sz="18" w:space="0" w:color="F79646" w:themeColor="accent6"/>
              <w:left w:val="nil"/>
              <w:bottom w:val="single" w:sz="18" w:space="0" w:color="F79646" w:themeColor="accent6"/>
              <w:right w:val="nil"/>
            </w:tcBorders>
          </w:tcPr>
          <w:p w:rsidR="00C40C75" w:rsidRPr="00311871" w:rsidRDefault="00C40C75" w:rsidP="0043302F">
            <w:pPr>
              <w:spacing w:before="0" w:after="0" w:line="240" w:lineRule="auto"/>
              <w:jc w:val="center"/>
              <w:rPr>
                <w:b/>
                <w:sz w:val="20"/>
              </w:rPr>
            </w:pPr>
          </w:p>
        </w:tc>
        <w:tc>
          <w:tcPr>
            <w:tcW w:w="284" w:type="dxa"/>
            <w:tcBorders>
              <w:top w:val="nil"/>
              <w:left w:val="nil"/>
              <w:bottom w:val="nil"/>
              <w:right w:val="nil"/>
            </w:tcBorders>
            <w:shd w:val="clear" w:color="auto" w:fill="FFFFFF" w:themeFill="background1"/>
          </w:tcPr>
          <w:p w:rsidR="00C40C75" w:rsidRPr="00311871" w:rsidRDefault="00C40C75" w:rsidP="0043302F">
            <w:pPr>
              <w:spacing w:before="0" w:after="0" w:line="240" w:lineRule="auto"/>
              <w:jc w:val="center"/>
              <w:rPr>
                <w:b/>
                <w:sz w:val="20"/>
              </w:rPr>
            </w:pPr>
          </w:p>
        </w:tc>
        <w:tc>
          <w:tcPr>
            <w:tcW w:w="3062" w:type="dxa"/>
            <w:tcBorders>
              <w:top w:val="single" w:sz="18" w:space="0" w:color="92D050"/>
              <w:left w:val="nil"/>
              <w:bottom w:val="single" w:sz="18" w:space="0" w:color="92D050"/>
              <w:right w:val="nil"/>
            </w:tcBorders>
          </w:tcPr>
          <w:p w:rsidR="00C40C75" w:rsidRPr="00311871" w:rsidRDefault="00C40C75" w:rsidP="0043302F">
            <w:pPr>
              <w:spacing w:before="0" w:after="0" w:line="240" w:lineRule="auto"/>
              <w:jc w:val="center"/>
              <w:rPr>
                <w:b/>
                <w:sz w:val="20"/>
              </w:rPr>
            </w:pPr>
          </w:p>
        </w:tc>
        <w:tc>
          <w:tcPr>
            <w:tcW w:w="236" w:type="dxa"/>
            <w:tcBorders>
              <w:top w:val="nil"/>
              <w:left w:val="nil"/>
              <w:bottom w:val="nil"/>
              <w:right w:val="nil"/>
            </w:tcBorders>
            <w:shd w:val="clear" w:color="auto" w:fill="FFFFFF" w:themeFill="background1"/>
          </w:tcPr>
          <w:p w:rsidR="00C40C75" w:rsidRPr="00311871" w:rsidRDefault="00C40C75" w:rsidP="0043302F">
            <w:pPr>
              <w:spacing w:before="0" w:after="0" w:line="240" w:lineRule="auto"/>
              <w:jc w:val="center"/>
              <w:rPr>
                <w:b/>
                <w:sz w:val="20"/>
              </w:rPr>
            </w:pPr>
          </w:p>
        </w:tc>
        <w:tc>
          <w:tcPr>
            <w:tcW w:w="2837" w:type="dxa"/>
            <w:tcBorders>
              <w:top w:val="single" w:sz="18" w:space="0" w:color="548DD4" w:themeColor="text2" w:themeTint="99"/>
              <w:left w:val="nil"/>
              <w:bottom w:val="single" w:sz="18" w:space="0" w:color="548DD4" w:themeColor="text2" w:themeTint="99"/>
              <w:right w:val="nil"/>
            </w:tcBorders>
          </w:tcPr>
          <w:p w:rsidR="00C40C75" w:rsidRPr="00311871" w:rsidRDefault="00C40C75" w:rsidP="0043302F">
            <w:pPr>
              <w:spacing w:before="0" w:after="0" w:line="240" w:lineRule="auto"/>
              <w:jc w:val="center"/>
              <w:rPr>
                <w:b/>
                <w:sz w:val="20"/>
              </w:rPr>
            </w:pPr>
          </w:p>
        </w:tc>
      </w:tr>
      <w:tr w:rsidR="00311871" w:rsidRPr="00FC733A" w:rsidTr="00311871">
        <w:trPr>
          <w:jc w:val="center"/>
        </w:trPr>
        <w:tc>
          <w:tcPr>
            <w:tcW w:w="3019" w:type="dxa"/>
            <w:tcBorders>
              <w:top w:val="single" w:sz="18" w:space="0" w:color="F79646" w:themeColor="accent6"/>
              <w:left w:val="single" w:sz="18" w:space="0" w:color="F79646" w:themeColor="accent6"/>
              <w:bottom w:val="single" w:sz="18" w:space="0" w:color="F79646" w:themeColor="accent6"/>
              <w:right w:val="single" w:sz="18" w:space="0" w:color="F79646" w:themeColor="accent6"/>
            </w:tcBorders>
            <w:shd w:val="clear" w:color="auto" w:fill="auto"/>
            <w:vAlign w:val="center"/>
          </w:tcPr>
          <w:p w:rsidR="00311871" w:rsidRPr="00311871" w:rsidRDefault="00311871" w:rsidP="0043302F">
            <w:pPr>
              <w:jc w:val="center"/>
              <w:rPr>
                <w:b/>
                <w:sz w:val="22"/>
                <w:szCs w:val="22"/>
              </w:rPr>
            </w:pPr>
            <w:r w:rsidRPr="00311871">
              <w:rPr>
                <w:b/>
                <w:sz w:val="22"/>
                <w:szCs w:val="22"/>
              </w:rPr>
              <w:t>Cel operacyjny 1.1.</w:t>
            </w:r>
          </w:p>
          <w:p w:rsidR="00311871" w:rsidRPr="00311871" w:rsidRDefault="00311871" w:rsidP="004721D0">
            <w:pPr>
              <w:jc w:val="center"/>
              <w:rPr>
                <w:b/>
                <w:sz w:val="22"/>
                <w:szCs w:val="22"/>
              </w:rPr>
            </w:pPr>
            <w:r w:rsidRPr="00311871">
              <w:rPr>
                <w:b/>
                <w:sz w:val="22"/>
                <w:szCs w:val="22"/>
              </w:rPr>
              <w:t xml:space="preserve">Stworzenie osobom z </w:t>
            </w:r>
            <w:r w:rsidRPr="00311871">
              <w:rPr>
                <w:b/>
                <w:sz w:val="22"/>
                <w:szCs w:val="22"/>
              </w:rPr>
              <w:br/>
              <w:t xml:space="preserve">niepełnosprawnościami oraz osobom starszym warunków do aktywnego uczestnictwa w życiu lokalnej społeczności </w:t>
            </w:r>
          </w:p>
        </w:tc>
        <w:tc>
          <w:tcPr>
            <w:tcW w:w="284" w:type="dxa"/>
            <w:tcBorders>
              <w:top w:val="nil"/>
              <w:left w:val="single" w:sz="18" w:space="0" w:color="F79646" w:themeColor="accent6"/>
              <w:bottom w:val="nil"/>
              <w:right w:val="single" w:sz="18" w:space="0" w:color="92D050"/>
            </w:tcBorders>
            <w:shd w:val="clear" w:color="auto" w:fill="FFFFFF" w:themeFill="background1"/>
          </w:tcPr>
          <w:p w:rsidR="00311871" w:rsidRPr="00311871" w:rsidRDefault="00311871" w:rsidP="00785439">
            <w:pPr>
              <w:jc w:val="center"/>
              <w:rPr>
                <w:b/>
                <w:sz w:val="22"/>
                <w:szCs w:val="22"/>
              </w:rPr>
            </w:pPr>
          </w:p>
        </w:tc>
        <w:tc>
          <w:tcPr>
            <w:tcW w:w="3062" w:type="dxa"/>
            <w:tcBorders>
              <w:top w:val="single" w:sz="18" w:space="0" w:color="92D050"/>
              <w:left w:val="single" w:sz="18" w:space="0" w:color="92D050"/>
              <w:bottom w:val="single" w:sz="18" w:space="0" w:color="92D050"/>
              <w:right w:val="single" w:sz="18" w:space="0" w:color="92D050"/>
            </w:tcBorders>
            <w:shd w:val="clear" w:color="auto" w:fill="auto"/>
            <w:vAlign w:val="center"/>
          </w:tcPr>
          <w:p w:rsidR="00311871" w:rsidRDefault="00311871" w:rsidP="00311871">
            <w:pPr>
              <w:jc w:val="center"/>
              <w:rPr>
                <w:b/>
                <w:sz w:val="22"/>
                <w:szCs w:val="22"/>
              </w:rPr>
            </w:pPr>
            <w:r w:rsidRPr="00311871">
              <w:rPr>
                <w:b/>
                <w:sz w:val="22"/>
                <w:szCs w:val="22"/>
              </w:rPr>
              <w:t>Cel operacyjny 2.1.</w:t>
            </w:r>
          </w:p>
          <w:p w:rsidR="00311871" w:rsidRPr="00311871" w:rsidRDefault="00311871" w:rsidP="00311871">
            <w:pPr>
              <w:jc w:val="center"/>
              <w:rPr>
                <w:b/>
                <w:sz w:val="22"/>
                <w:szCs w:val="22"/>
              </w:rPr>
            </w:pPr>
            <w:r>
              <w:rPr>
                <w:b/>
                <w:sz w:val="22"/>
                <w:szCs w:val="22"/>
              </w:rPr>
              <w:t>Rozwój systemu wsparcia dla rodzin mających trudności w prawidłowym wypełnianiu swoich funkcji</w:t>
            </w:r>
          </w:p>
        </w:tc>
        <w:tc>
          <w:tcPr>
            <w:tcW w:w="236" w:type="dxa"/>
            <w:tcBorders>
              <w:top w:val="nil"/>
              <w:left w:val="single" w:sz="18" w:space="0" w:color="92D050"/>
              <w:bottom w:val="nil"/>
              <w:right w:val="single" w:sz="18" w:space="0" w:color="548DD4" w:themeColor="text2" w:themeTint="99"/>
            </w:tcBorders>
            <w:shd w:val="clear" w:color="auto" w:fill="FFFFFF" w:themeFill="background1"/>
          </w:tcPr>
          <w:p w:rsidR="00311871" w:rsidRPr="00311871" w:rsidRDefault="00311871" w:rsidP="00785439">
            <w:pPr>
              <w:jc w:val="center"/>
              <w:rPr>
                <w:b/>
                <w:sz w:val="22"/>
                <w:szCs w:val="22"/>
              </w:rPr>
            </w:pPr>
          </w:p>
        </w:tc>
        <w:tc>
          <w:tcPr>
            <w:tcW w:w="2837" w:type="dxa"/>
            <w:tc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tcBorders>
            <w:shd w:val="clear" w:color="auto" w:fill="auto"/>
            <w:vAlign w:val="center"/>
          </w:tcPr>
          <w:p w:rsidR="00311871" w:rsidRPr="00311871" w:rsidRDefault="00311871" w:rsidP="00311871">
            <w:pPr>
              <w:jc w:val="center"/>
              <w:rPr>
                <w:b/>
                <w:sz w:val="22"/>
                <w:szCs w:val="22"/>
              </w:rPr>
            </w:pPr>
            <w:r w:rsidRPr="00311871">
              <w:rPr>
                <w:b/>
                <w:sz w:val="22"/>
                <w:szCs w:val="22"/>
              </w:rPr>
              <w:t>Cel operacyjny 3.1.</w:t>
            </w:r>
          </w:p>
          <w:p w:rsidR="00311871" w:rsidRPr="00311871" w:rsidRDefault="00311871" w:rsidP="00311871">
            <w:pPr>
              <w:jc w:val="center"/>
              <w:rPr>
                <w:sz w:val="22"/>
                <w:szCs w:val="22"/>
              </w:rPr>
            </w:pPr>
            <w:r w:rsidRPr="00311871">
              <w:rPr>
                <w:b/>
                <w:sz w:val="22"/>
                <w:szCs w:val="22"/>
              </w:rPr>
              <w:t xml:space="preserve">Profesjonalna pomoc społeczna i terapeutyczna </w:t>
            </w:r>
          </w:p>
        </w:tc>
      </w:tr>
      <w:tr w:rsidR="00311871" w:rsidRPr="00FC733A" w:rsidTr="00311871">
        <w:trPr>
          <w:jc w:val="center"/>
        </w:trPr>
        <w:tc>
          <w:tcPr>
            <w:tcW w:w="3019" w:type="dxa"/>
            <w:tcBorders>
              <w:top w:val="single" w:sz="18" w:space="0" w:color="F79646" w:themeColor="accent6"/>
              <w:left w:val="single" w:sz="18" w:space="0" w:color="F79646" w:themeColor="accent6"/>
              <w:bottom w:val="single" w:sz="18" w:space="0" w:color="F79646" w:themeColor="accent6"/>
              <w:right w:val="single" w:sz="18" w:space="0" w:color="F79646" w:themeColor="accent6"/>
            </w:tcBorders>
            <w:shd w:val="clear" w:color="auto" w:fill="auto"/>
            <w:vAlign w:val="center"/>
          </w:tcPr>
          <w:p w:rsidR="00311871" w:rsidRPr="00311871" w:rsidRDefault="00311871" w:rsidP="0043302F">
            <w:pPr>
              <w:jc w:val="center"/>
              <w:rPr>
                <w:b/>
                <w:sz w:val="22"/>
                <w:szCs w:val="22"/>
              </w:rPr>
            </w:pPr>
            <w:r w:rsidRPr="00311871">
              <w:rPr>
                <w:b/>
                <w:sz w:val="22"/>
                <w:szCs w:val="22"/>
              </w:rPr>
              <w:t>Cel operacyjny 1.2.</w:t>
            </w:r>
          </w:p>
          <w:p w:rsidR="00311871" w:rsidRPr="00311871" w:rsidRDefault="007A5F3E" w:rsidP="0043302F">
            <w:pPr>
              <w:jc w:val="center"/>
              <w:rPr>
                <w:b/>
                <w:sz w:val="22"/>
                <w:szCs w:val="22"/>
              </w:rPr>
            </w:pPr>
            <w:r>
              <w:rPr>
                <w:b/>
                <w:sz w:val="22"/>
                <w:szCs w:val="22"/>
              </w:rPr>
              <w:t xml:space="preserve">Podnoszenie poziomu świadomości społeczeństwa o potrzebach i problemach ludzi starszych i niepełnosprawnych </w:t>
            </w:r>
          </w:p>
        </w:tc>
        <w:tc>
          <w:tcPr>
            <w:tcW w:w="284" w:type="dxa"/>
            <w:tcBorders>
              <w:top w:val="nil"/>
              <w:left w:val="single" w:sz="18" w:space="0" w:color="F79646" w:themeColor="accent6"/>
              <w:bottom w:val="nil"/>
              <w:right w:val="single" w:sz="18" w:space="0" w:color="92D050"/>
            </w:tcBorders>
            <w:shd w:val="clear" w:color="auto" w:fill="FFFFFF" w:themeFill="background1"/>
          </w:tcPr>
          <w:p w:rsidR="00311871" w:rsidRPr="00311871" w:rsidRDefault="00311871" w:rsidP="00785439">
            <w:pPr>
              <w:jc w:val="center"/>
              <w:rPr>
                <w:b/>
                <w:sz w:val="22"/>
                <w:szCs w:val="22"/>
              </w:rPr>
            </w:pPr>
          </w:p>
        </w:tc>
        <w:tc>
          <w:tcPr>
            <w:tcW w:w="3062" w:type="dxa"/>
            <w:tcBorders>
              <w:top w:val="single" w:sz="18" w:space="0" w:color="92D050"/>
              <w:left w:val="single" w:sz="18" w:space="0" w:color="92D050"/>
              <w:bottom w:val="single" w:sz="18" w:space="0" w:color="92D050"/>
              <w:right w:val="single" w:sz="18" w:space="0" w:color="92D050"/>
            </w:tcBorders>
            <w:shd w:val="clear" w:color="auto" w:fill="auto"/>
            <w:vAlign w:val="center"/>
          </w:tcPr>
          <w:p w:rsidR="00311871" w:rsidRPr="00311871" w:rsidRDefault="00311871" w:rsidP="00311871">
            <w:pPr>
              <w:jc w:val="center"/>
              <w:rPr>
                <w:sz w:val="22"/>
                <w:szCs w:val="22"/>
              </w:rPr>
            </w:pPr>
            <w:r w:rsidRPr="00311871">
              <w:rPr>
                <w:b/>
                <w:sz w:val="22"/>
                <w:szCs w:val="22"/>
              </w:rPr>
              <w:t>Cel operacyjny 2.2.</w:t>
            </w:r>
            <w:r>
              <w:rPr>
                <w:b/>
                <w:sz w:val="22"/>
                <w:szCs w:val="22"/>
              </w:rPr>
              <w:t xml:space="preserve"> Podejmowanie działań na rzecz zmniejszania zjawiska przemocy w rodzinie</w:t>
            </w:r>
          </w:p>
        </w:tc>
        <w:tc>
          <w:tcPr>
            <w:tcW w:w="236" w:type="dxa"/>
            <w:tcBorders>
              <w:top w:val="nil"/>
              <w:left w:val="single" w:sz="18" w:space="0" w:color="92D050"/>
              <w:bottom w:val="nil"/>
              <w:right w:val="single" w:sz="18" w:space="0" w:color="548DD4" w:themeColor="text2" w:themeTint="99"/>
              <w:tr2bl w:val="nil"/>
            </w:tcBorders>
            <w:shd w:val="clear" w:color="auto" w:fill="FFFFFF" w:themeFill="background1"/>
          </w:tcPr>
          <w:p w:rsidR="00311871" w:rsidRPr="00311871" w:rsidRDefault="00311871" w:rsidP="00785439">
            <w:pPr>
              <w:jc w:val="center"/>
              <w:rPr>
                <w:b/>
                <w:sz w:val="22"/>
                <w:szCs w:val="22"/>
              </w:rPr>
            </w:pPr>
          </w:p>
        </w:tc>
        <w:tc>
          <w:tcPr>
            <w:tcW w:w="2837" w:type="dxa"/>
            <w:tc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tcBorders>
            <w:shd w:val="clear" w:color="auto" w:fill="auto"/>
            <w:vAlign w:val="center"/>
          </w:tcPr>
          <w:p w:rsidR="00311871" w:rsidRDefault="00311871" w:rsidP="00311871">
            <w:pPr>
              <w:jc w:val="center"/>
              <w:rPr>
                <w:b/>
                <w:sz w:val="22"/>
                <w:szCs w:val="22"/>
              </w:rPr>
            </w:pPr>
            <w:r w:rsidRPr="00311871">
              <w:rPr>
                <w:b/>
                <w:sz w:val="22"/>
                <w:szCs w:val="22"/>
              </w:rPr>
              <w:t>Cel operacyjny 3.2.</w:t>
            </w:r>
          </w:p>
          <w:p w:rsidR="00311871" w:rsidRPr="00311871" w:rsidRDefault="00311871" w:rsidP="00311871">
            <w:pPr>
              <w:jc w:val="center"/>
              <w:rPr>
                <w:sz w:val="22"/>
                <w:szCs w:val="22"/>
              </w:rPr>
            </w:pPr>
            <w:r>
              <w:rPr>
                <w:b/>
                <w:sz w:val="22"/>
                <w:szCs w:val="22"/>
              </w:rPr>
              <w:t xml:space="preserve">Rozwój infrastruktury społecznej </w:t>
            </w:r>
          </w:p>
        </w:tc>
      </w:tr>
      <w:tr w:rsidR="00311871" w:rsidRPr="00FC733A" w:rsidTr="00311871">
        <w:trPr>
          <w:jc w:val="center"/>
        </w:trPr>
        <w:tc>
          <w:tcPr>
            <w:tcW w:w="3019" w:type="dxa"/>
            <w:tcBorders>
              <w:top w:val="single" w:sz="18" w:space="0" w:color="F79646" w:themeColor="accent6"/>
              <w:left w:val="single" w:sz="18" w:space="0" w:color="F79646" w:themeColor="accent6"/>
              <w:bottom w:val="single" w:sz="18" w:space="0" w:color="F79646" w:themeColor="accent6"/>
              <w:right w:val="single" w:sz="18" w:space="0" w:color="F79646" w:themeColor="accent6"/>
            </w:tcBorders>
            <w:shd w:val="clear" w:color="auto" w:fill="auto"/>
            <w:vAlign w:val="center"/>
          </w:tcPr>
          <w:p w:rsidR="00311871" w:rsidRPr="00311871" w:rsidRDefault="00311871" w:rsidP="0043302F">
            <w:pPr>
              <w:jc w:val="center"/>
              <w:rPr>
                <w:b/>
                <w:sz w:val="22"/>
                <w:szCs w:val="22"/>
              </w:rPr>
            </w:pPr>
            <w:r w:rsidRPr="00311871">
              <w:rPr>
                <w:b/>
                <w:sz w:val="22"/>
                <w:szCs w:val="22"/>
              </w:rPr>
              <w:t>Cel operacyjny 1.3.</w:t>
            </w:r>
          </w:p>
          <w:p w:rsidR="00311871" w:rsidRPr="00311871" w:rsidRDefault="00311871" w:rsidP="0043302F">
            <w:pPr>
              <w:jc w:val="center"/>
              <w:rPr>
                <w:b/>
                <w:sz w:val="22"/>
                <w:szCs w:val="22"/>
              </w:rPr>
            </w:pPr>
            <w:r w:rsidRPr="00311871">
              <w:rPr>
                <w:b/>
                <w:sz w:val="22"/>
                <w:szCs w:val="22"/>
              </w:rPr>
              <w:t>Poprawa warunków życia osób chorych oraz osób z niepełnosprawnościami</w:t>
            </w:r>
          </w:p>
        </w:tc>
        <w:tc>
          <w:tcPr>
            <w:tcW w:w="284" w:type="dxa"/>
            <w:tcBorders>
              <w:top w:val="nil"/>
              <w:left w:val="single" w:sz="18" w:space="0" w:color="F79646" w:themeColor="accent6"/>
              <w:bottom w:val="nil"/>
              <w:right w:val="single" w:sz="18" w:space="0" w:color="92D050"/>
            </w:tcBorders>
            <w:shd w:val="clear" w:color="auto" w:fill="FFFFFF" w:themeFill="background1"/>
          </w:tcPr>
          <w:p w:rsidR="00311871" w:rsidRPr="00311871" w:rsidRDefault="00311871" w:rsidP="00785439">
            <w:pPr>
              <w:jc w:val="center"/>
              <w:rPr>
                <w:b/>
                <w:sz w:val="22"/>
                <w:szCs w:val="22"/>
              </w:rPr>
            </w:pPr>
          </w:p>
        </w:tc>
        <w:tc>
          <w:tcPr>
            <w:tcW w:w="3062" w:type="dxa"/>
            <w:tcBorders>
              <w:top w:val="single" w:sz="18" w:space="0" w:color="92D050"/>
              <w:left w:val="single" w:sz="18" w:space="0" w:color="92D050"/>
              <w:bottom w:val="single" w:sz="18" w:space="0" w:color="92D050"/>
              <w:right w:val="single" w:sz="18" w:space="0" w:color="92D050"/>
            </w:tcBorders>
            <w:shd w:val="clear" w:color="auto" w:fill="auto"/>
            <w:vAlign w:val="center"/>
          </w:tcPr>
          <w:p w:rsidR="00311871" w:rsidRDefault="00311871" w:rsidP="00311871">
            <w:pPr>
              <w:jc w:val="center"/>
              <w:rPr>
                <w:b/>
                <w:sz w:val="22"/>
                <w:szCs w:val="22"/>
              </w:rPr>
            </w:pPr>
            <w:r w:rsidRPr="00311871">
              <w:rPr>
                <w:b/>
                <w:sz w:val="22"/>
                <w:szCs w:val="22"/>
              </w:rPr>
              <w:t>Cel operacyjny 2.3.</w:t>
            </w:r>
          </w:p>
          <w:p w:rsidR="00311871" w:rsidRPr="00311871" w:rsidRDefault="00311871" w:rsidP="00311871">
            <w:pPr>
              <w:jc w:val="center"/>
              <w:rPr>
                <w:sz w:val="22"/>
                <w:szCs w:val="22"/>
              </w:rPr>
            </w:pPr>
            <w:r>
              <w:rPr>
                <w:b/>
                <w:sz w:val="22"/>
                <w:szCs w:val="22"/>
              </w:rPr>
              <w:t>Przeciwdziałanie uzależnieniom oraz zwalczanie ich skutków</w:t>
            </w:r>
          </w:p>
        </w:tc>
        <w:tc>
          <w:tcPr>
            <w:tcW w:w="236" w:type="dxa"/>
            <w:tcBorders>
              <w:top w:val="nil"/>
              <w:left w:val="single" w:sz="18" w:space="0" w:color="92D050"/>
              <w:bottom w:val="nil"/>
              <w:right w:val="single" w:sz="18" w:space="0" w:color="548DD4" w:themeColor="text2" w:themeTint="99"/>
            </w:tcBorders>
            <w:shd w:val="clear" w:color="auto" w:fill="FFFFFF" w:themeFill="background1"/>
          </w:tcPr>
          <w:p w:rsidR="00311871" w:rsidRPr="00311871" w:rsidRDefault="00311871" w:rsidP="00785439">
            <w:pPr>
              <w:jc w:val="center"/>
              <w:rPr>
                <w:b/>
                <w:sz w:val="22"/>
                <w:szCs w:val="22"/>
              </w:rPr>
            </w:pPr>
          </w:p>
        </w:tc>
        <w:tc>
          <w:tcPr>
            <w:tcW w:w="2837" w:type="dxa"/>
            <w:tc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tcBorders>
            <w:shd w:val="clear" w:color="auto" w:fill="auto"/>
            <w:vAlign w:val="center"/>
          </w:tcPr>
          <w:p w:rsidR="00311871" w:rsidRDefault="00311871" w:rsidP="00311871">
            <w:pPr>
              <w:jc w:val="center"/>
              <w:rPr>
                <w:b/>
                <w:sz w:val="22"/>
                <w:szCs w:val="22"/>
              </w:rPr>
            </w:pPr>
            <w:r w:rsidRPr="00311871">
              <w:rPr>
                <w:b/>
                <w:sz w:val="22"/>
                <w:szCs w:val="22"/>
              </w:rPr>
              <w:t>Cel operacyjny 3.3.</w:t>
            </w:r>
          </w:p>
          <w:p w:rsidR="00311871" w:rsidRPr="00311871" w:rsidRDefault="00311871" w:rsidP="00311871">
            <w:pPr>
              <w:jc w:val="center"/>
              <w:rPr>
                <w:sz w:val="22"/>
                <w:szCs w:val="22"/>
              </w:rPr>
            </w:pPr>
            <w:r>
              <w:rPr>
                <w:b/>
                <w:sz w:val="22"/>
                <w:szCs w:val="22"/>
              </w:rPr>
              <w:t>Integracja środowisk lokalnych</w:t>
            </w:r>
          </w:p>
        </w:tc>
      </w:tr>
      <w:tr w:rsidR="00311871" w:rsidRPr="00FC733A" w:rsidTr="00311871">
        <w:trPr>
          <w:jc w:val="center"/>
        </w:trPr>
        <w:tc>
          <w:tcPr>
            <w:tcW w:w="3019" w:type="dxa"/>
            <w:tcBorders>
              <w:top w:val="single" w:sz="18" w:space="0" w:color="F79646" w:themeColor="accent6"/>
              <w:left w:val="single" w:sz="18" w:space="0" w:color="F79646" w:themeColor="accent6"/>
              <w:bottom w:val="single" w:sz="18" w:space="0" w:color="F79646" w:themeColor="accent6"/>
              <w:right w:val="single" w:sz="18" w:space="0" w:color="F79646" w:themeColor="accent6"/>
            </w:tcBorders>
            <w:shd w:val="clear" w:color="auto" w:fill="auto"/>
            <w:vAlign w:val="center"/>
          </w:tcPr>
          <w:p w:rsidR="00311871" w:rsidRPr="00311871" w:rsidRDefault="00311871" w:rsidP="0043302F">
            <w:pPr>
              <w:jc w:val="center"/>
              <w:rPr>
                <w:b/>
                <w:sz w:val="22"/>
                <w:szCs w:val="22"/>
              </w:rPr>
            </w:pPr>
            <w:r w:rsidRPr="00311871">
              <w:rPr>
                <w:b/>
                <w:sz w:val="22"/>
                <w:szCs w:val="22"/>
              </w:rPr>
              <w:t>Cel operacyjny 1.4.</w:t>
            </w:r>
          </w:p>
          <w:p w:rsidR="00311871" w:rsidRPr="00311871" w:rsidRDefault="00311871" w:rsidP="004721D0">
            <w:pPr>
              <w:jc w:val="center"/>
              <w:rPr>
                <w:b/>
                <w:sz w:val="22"/>
                <w:szCs w:val="22"/>
              </w:rPr>
            </w:pPr>
            <w:r w:rsidRPr="00311871">
              <w:rPr>
                <w:b/>
                <w:sz w:val="22"/>
                <w:szCs w:val="22"/>
              </w:rPr>
              <w:t>Zapobieganie marginalizacji i rozwój sytemu wsparcia osób zagrożonych wykluczeniem społecznym</w:t>
            </w:r>
          </w:p>
        </w:tc>
        <w:tc>
          <w:tcPr>
            <w:tcW w:w="284" w:type="dxa"/>
            <w:tcBorders>
              <w:top w:val="nil"/>
              <w:left w:val="single" w:sz="18" w:space="0" w:color="F79646" w:themeColor="accent6"/>
              <w:bottom w:val="nil"/>
              <w:right w:val="single" w:sz="18" w:space="0" w:color="92D050"/>
            </w:tcBorders>
            <w:shd w:val="clear" w:color="auto" w:fill="FFFFFF" w:themeFill="background1"/>
          </w:tcPr>
          <w:p w:rsidR="00311871" w:rsidRPr="00311871" w:rsidRDefault="00311871" w:rsidP="00785439">
            <w:pPr>
              <w:jc w:val="center"/>
              <w:rPr>
                <w:b/>
                <w:sz w:val="22"/>
                <w:szCs w:val="22"/>
              </w:rPr>
            </w:pPr>
          </w:p>
        </w:tc>
        <w:tc>
          <w:tcPr>
            <w:tcW w:w="3062" w:type="dxa"/>
            <w:tcBorders>
              <w:top w:val="single" w:sz="18" w:space="0" w:color="92D050"/>
              <w:left w:val="single" w:sz="18" w:space="0" w:color="92D050"/>
              <w:bottom w:val="single" w:sz="18" w:space="0" w:color="92D050"/>
              <w:right w:val="single" w:sz="18" w:space="0" w:color="92D050"/>
            </w:tcBorders>
            <w:shd w:val="clear" w:color="auto" w:fill="auto"/>
            <w:vAlign w:val="center"/>
          </w:tcPr>
          <w:p w:rsidR="00053D6A" w:rsidRDefault="00311871" w:rsidP="00311871">
            <w:pPr>
              <w:jc w:val="center"/>
              <w:rPr>
                <w:b/>
                <w:sz w:val="22"/>
                <w:szCs w:val="22"/>
              </w:rPr>
            </w:pPr>
            <w:r w:rsidRPr="00311871">
              <w:rPr>
                <w:b/>
                <w:sz w:val="22"/>
                <w:szCs w:val="22"/>
              </w:rPr>
              <w:t xml:space="preserve">Cel operacyjny </w:t>
            </w:r>
            <w:r w:rsidR="00053D6A">
              <w:rPr>
                <w:b/>
                <w:sz w:val="22"/>
                <w:szCs w:val="22"/>
              </w:rPr>
              <w:t>2</w:t>
            </w:r>
            <w:r w:rsidRPr="00311871">
              <w:rPr>
                <w:b/>
                <w:sz w:val="22"/>
                <w:szCs w:val="22"/>
              </w:rPr>
              <w:t>.</w:t>
            </w:r>
            <w:r w:rsidR="00053D6A">
              <w:rPr>
                <w:b/>
                <w:sz w:val="22"/>
                <w:szCs w:val="22"/>
              </w:rPr>
              <w:t>4</w:t>
            </w:r>
            <w:r w:rsidRPr="00311871">
              <w:rPr>
                <w:b/>
                <w:sz w:val="22"/>
                <w:szCs w:val="22"/>
              </w:rPr>
              <w:t>.</w:t>
            </w:r>
          </w:p>
          <w:p w:rsidR="00311871" w:rsidRPr="00311871" w:rsidRDefault="00053D6A" w:rsidP="00311871">
            <w:pPr>
              <w:jc w:val="center"/>
              <w:rPr>
                <w:sz w:val="22"/>
                <w:szCs w:val="22"/>
              </w:rPr>
            </w:pPr>
            <w:r>
              <w:rPr>
                <w:b/>
                <w:sz w:val="22"/>
                <w:szCs w:val="22"/>
              </w:rPr>
              <w:t xml:space="preserve">Zmniejszenie skali ubóstwa </w:t>
            </w:r>
            <w:r>
              <w:rPr>
                <w:b/>
                <w:sz w:val="22"/>
                <w:szCs w:val="22"/>
              </w:rPr>
              <w:br/>
              <w:t xml:space="preserve">w rodzinach </w:t>
            </w:r>
          </w:p>
        </w:tc>
        <w:tc>
          <w:tcPr>
            <w:tcW w:w="236" w:type="dxa"/>
            <w:tcBorders>
              <w:top w:val="nil"/>
              <w:left w:val="single" w:sz="18" w:space="0" w:color="92D050"/>
              <w:bottom w:val="nil"/>
              <w:right w:val="single" w:sz="18" w:space="0" w:color="548DD4" w:themeColor="text2" w:themeTint="99"/>
            </w:tcBorders>
            <w:shd w:val="clear" w:color="auto" w:fill="FFFFFF" w:themeFill="background1"/>
          </w:tcPr>
          <w:p w:rsidR="00311871" w:rsidRPr="00311871" w:rsidRDefault="00311871" w:rsidP="00785439">
            <w:pPr>
              <w:jc w:val="center"/>
              <w:rPr>
                <w:b/>
                <w:sz w:val="22"/>
                <w:szCs w:val="22"/>
              </w:rPr>
            </w:pPr>
          </w:p>
        </w:tc>
        <w:tc>
          <w:tcPr>
            <w:tcW w:w="2837" w:type="dxa"/>
            <w:tc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tcBorders>
            <w:shd w:val="clear" w:color="auto" w:fill="auto"/>
            <w:vAlign w:val="center"/>
          </w:tcPr>
          <w:p w:rsidR="00311871" w:rsidRDefault="00311871" w:rsidP="00311871">
            <w:pPr>
              <w:jc w:val="center"/>
              <w:rPr>
                <w:b/>
                <w:sz w:val="22"/>
                <w:szCs w:val="22"/>
              </w:rPr>
            </w:pPr>
            <w:r w:rsidRPr="00311871">
              <w:rPr>
                <w:b/>
                <w:sz w:val="22"/>
                <w:szCs w:val="22"/>
              </w:rPr>
              <w:t>Cel operacyjny 3.4.</w:t>
            </w:r>
          </w:p>
          <w:p w:rsidR="00311871" w:rsidRPr="00311871" w:rsidRDefault="00311871" w:rsidP="00311871">
            <w:pPr>
              <w:jc w:val="center"/>
              <w:rPr>
                <w:sz w:val="22"/>
                <w:szCs w:val="22"/>
              </w:rPr>
            </w:pPr>
            <w:r>
              <w:rPr>
                <w:b/>
                <w:sz w:val="22"/>
                <w:szCs w:val="22"/>
              </w:rPr>
              <w:t xml:space="preserve">Stworzenie warunków sprzyjających wzmacnianiu zasobów ludzkich </w:t>
            </w:r>
          </w:p>
        </w:tc>
      </w:tr>
    </w:tbl>
    <w:p w:rsidR="00FC733A" w:rsidRDefault="00FC733A" w:rsidP="00FC733A"/>
    <w:p w:rsidR="00C82795" w:rsidRPr="003819A8" w:rsidRDefault="00C82795">
      <w:pPr>
        <w:spacing w:before="0" w:after="0" w:line="240" w:lineRule="auto"/>
        <w:jc w:val="left"/>
      </w:pPr>
      <w:r w:rsidRPr="003819A8">
        <w:br w:type="page"/>
      </w:r>
    </w:p>
    <w:p w:rsidR="00C82795" w:rsidRPr="009123FF" w:rsidRDefault="00C82795" w:rsidP="00C82795">
      <w:pPr>
        <w:pStyle w:val="Nagwek1"/>
      </w:pPr>
      <w:bookmarkStart w:id="95" w:name="_Toc115687213"/>
      <w:r w:rsidRPr="009123FF">
        <w:lastRenderedPageBreak/>
        <w:t xml:space="preserve">6. </w:t>
      </w:r>
      <w:bookmarkStart w:id="96" w:name="_Toc109712639"/>
      <w:r w:rsidRPr="009123FF">
        <w:t xml:space="preserve">KIERUNKI DZIAŁAŃ W ZAKRESIE ROZWIĄZYWANIA PROBLEMÓW SPOŁECZNYCH NA TERENIE MIASTA I GMINY </w:t>
      </w:r>
      <w:r>
        <w:t>KOŃSKIE</w:t>
      </w:r>
      <w:r w:rsidRPr="009123FF">
        <w:t xml:space="preserve"> NA LATA 202</w:t>
      </w:r>
      <w:r>
        <w:t>3</w:t>
      </w:r>
      <w:r w:rsidRPr="009123FF">
        <w:t>-202</w:t>
      </w:r>
      <w:r>
        <w:t>9</w:t>
      </w:r>
      <w:r w:rsidRPr="009123FF">
        <w:t xml:space="preserve"> W UKŁADZIE OBSZARÓW PRIORYTETOWYCH I CELÓW OPERACYJNYCH</w:t>
      </w:r>
      <w:bookmarkEnd w:id="95"/>
      <w:bookmarkEnd w:id="96"/>
    </w:p>
    <w:p w:rsidR="00C82795" w:rsidRPr="00CA19E1" w:rsidRDefault="00CA19E1" w:rsidP="00CA19E1">
      <w:pPr>
        <w:shd w:val="clear" w:color="auto" w:fill="F79646" w:themeFill="accent6"/>
        <w:spacing w:before="120" w:after="120"/>
        <w:jc w:val="left"/>
        <w:rPr>
          <w:b/>
        </w:rPr>
      </w:pPr>
      <w:r w:rsidRPr="00CA19E1">
        <w:rPr>
          <w:b/>
        </w:rPr>
        <w:t>OBSZAR PRIORYTETOWY I: NIEPEŁNOSPRAWNOŚĆ I OSOBY STARSZE</w:t>
      </w:r>
      <w:r w:rsidR="00C82795" w:rsidRPr="00CA19E1">
        <w:rPr>
          <w:b/>
        </w:rPr>
        <w:t xml:space="preserve"> </w:t>
      </w:r>
    </w:p>
    <w:p w:rsidR="00744BE8" w:rsidRPr="00744BE8" w:rsidRDefault="00744BE8" w:rsidP="00744BE8">
      <w:pPr>
        <w:autoSpaceDE w:val="0"/>
        <w:autoSpaceDN w:val="0"/>
        <w:adjustRightInd w:val="0"/>
        <w:rPr>
          <w:rFonts w:cs="Calibri"/>
          <w:szCs w:val="24"/>
        </w:rPr>
      </w:pPr>
      <w:r w:rsidRPr="00744BE8">
        <w:rPr>
          <w:rFonts w:cs="Calibri"/>
          <w:szCs w:val="24"/>
        </w:rPr>
        <w:t xml:space="preserve">Niepełnosprawność jest zjawiskiem wielopłaszczyznowym należy jednak uwzględnić w nim kontekst psychologiczny i społeczny. W społeczeństwie występują tendencje do izolacji </w:t>
      </w:r>
      <w:r w:rsidRPr="00744BE8">
        <w:rPr>
          <w:rFonts w:cs="Calibri"/>
          <w:szCs w:val="24"/>
        </w:rPr>
        <w:br/>
        <w:t xml:space="preserve">i ograniczania udziału osób niepełnosprawnych w życiu społecznym i mimo poprawy w tej dziedzinie, niektóre formy dyskryminacji osób niepełnosprawnych stanowią nadal poważny problem. Stworzenie spójnego programu pomocy osobom niepełnosprawnym poprawi sytuację tych osób. </w:t>
      </w:r>
    </w:p>
    <w:p w:rsidR="004411F6" w:rsidRPr="00744BE8" w:rsidRDefault="004411F6" w:rsidP="004411F6">
      <w:pPr>
        <w:autoSpaceDE w:val="0"/>
        <w:autoSpaceDN w:val="0"/>
        <w:adjustRightInd w:val="0"/>
        <w:rPr>
          <w:rFonts w:cs="Calibri"/>
          <w:szCs w:val="24"/>
        </w:rPr>
      </w:pPr>
      <w:r w:rsidRPr="00744BE8">
        <w:rPr>
          <w:rFonts w:cs="Calibri"/>
          <w:szCs w:val="24"/>
        </w:rPr>
        <w:t xml:space="preserve">Starzenie się społeczeństwa staje się problemem powszechnym we współczesnym świecie. Rola i pozycja człowieka starego w nowoczesnym, zmodernizowanym społeczeństwie bardzo się zmieniła. Obecnie nie do końca można sprecyzować pojęcie – człowiek stary. Wiek biologiczny nie zawsze jest tożsamy ze zmianami psychofizycznymi, dlatego przyjmujemy, że </w:t>
      </w:r>
      <w:r w:rsidR="00744BE8" w:rsidRPr="00744BE8">
        <w:rPr>
          <w:rFonts w:cs="Calibri"/>
          <w:szCs w:val="24"/>
        </w:rPr>
        <w:t xml:space="preserve">pod </w:t>
      </w:r>
      <w:r w:rsidRPr="00744BE8">
        <w:rPr>
          <w:rFonts w:cs="Calibri"/>
          <w:szCs w:val="24"/>
        </w:rPr>
        <w:t>tym pojęciem będziemy określać ludzi w wieku poprodukcyjnym, czy</w:t>
      </w:r>
      <w:r w:rsidR="00744BE8" w:rsidRPr="00744BE8">
        <w:rPr>
          <w:rFonts w:cs="Calibri"/>
          <w:szCs w:val="24"/>
        </w:rPr>
        <w:t>li</w:t>
      </w:r>
      <w:r w:rsidRPr="00744BE8">
        <w:rPr>
          <w:rFonts w:cs="Calibri"/>
          <w:szCs w:val="24"/>
        </w:rPr>
        <w:t xml:space="preserve"> emerytalnym. Trzeba pamiętać, że starzenie się jest procesem, dlatego nie powinien to być okres nagłego wycofania się z życia społecznego, kulturalnego i towarzyskiego, ponieważ może to spowodować osamotnienie i izolację. Mając na uwadze strukturę rodzin, które nie są w pełni wydolne w zaspakajaniu potrzeb swoich najstarszych członków, istnieje potrzeba zbudowania sprawnego systemu pomocy, który będzie uwzględniał najważniejsze potrzeby ludzi starszych. </w:t>
      </w:r>
    </w:p>
    <w:p w:rsidR="004411F6" w:rsidRDefault="004411F6" w:rsidP="008D370A">
      <w:pPr>
        <w:shd w:val="clear" w:color="auto" w:fill="FFFFFF" w:themeFill="background1"/>
        <w:spacing w:after="120"/>
        <w:rPr>
          <w:rFonts w:cs="Calibri"/>
          <w:szCs w:val="24"/>
        </w:rPr>
      </w:pPr>
      <w:r w:rsidRPr="00744BE8">
        <w:rPr>
          <w:rFonts w:cs="Calibri"/>
          <w:szCs w:val="24"/>
        </w:rPr>
        <w:t>Polityka społeczna ma instrumenty do rozwiązywania problemów społecznych, lecz nie wszystkie problemy można rozwiązać. Należy jednak przeciwdziałać pogłębianiu się różnic społeczno</w:t>
      </w:r>
      <w:r w:rsidR="00744BE8" w:rsidRPr="00744BE8">
        <w:rPr>
          <w:rFonts w:cs="Calibri"/>
          <w:szCs w:val="24"/>
        </w:rPr>
        <w:t>-</w:t>
      </w:r>
      <w:r w:rsidR="00744BE8">
        <w:rPr>
          <w:rFonts w:cs="Calibri"/>
          <w:szCs w:val="24"/>
        </w:rPr>
        <w:t>ekonomicznych i</w:t>
      </w:r>
      <w:r w:rsidRPr="00744BE8">
        <w:rPr>
          <w:rFonts w:cs="Calibri"/>
          <w:szCs w:val="24"/>
        </w:rPr>
        <w:t xml:space="preserve"> izolacji grup społecznych.</w:t>
      </w:r>
    </w:p>
    <w:tbl>
      <w:tblPr>
        <w:tblStyle w:val="Tabela-Siatka"/>
        <w:tblW w:w="0" w:type="auto"/>
        <w:tblInd w:w="108" w:type="dxa"/>
        <w:tblLook w:val="04A0" w:firstRow="1" w:lastRow="0" w:firstColumn="1" w:lastColumn="0" w:noHBand="0" w:noVBand="1"/>
      </w:tblPr>
      <w:tblGrid>
        <w:gridCol w:w="9102"/>
      </w:tblGrid>
      <w:tr w:rsidR="008D370A" w:rsidTr="008D370A">
        <w:tc>
          <w:tcPr>
            <w:tcW w:w="9102" w:type="dxa"/>
            <w:tcBorders>
              <w:top w:val="single" w:sz="24" w:space="0" w:color="F79646" w:themeColor="accent6"/>
              <w:left w:val="single" w:sz="24" w:space="0" w:color="F79646" w:themeColor="accent6"/>
              <w:bottom w:val="single" w:sz="24" w:space="0" w:color="F79646" w:themeColor="accent6"/>
              <w:right w:val="single" w:sz="24" w:space="0" w:color="F79646" w:themeColor="accent6"/>
            </w:tcBorders>
          </w:tcPr>
          <w:p w:rsidR="008D370A" w:rsidRPr="008D370A" w:rsidRDefault="008D370A" w:rsidP="008D370A">
            <w:pPr>
              <w:rPr>
                <w:b/>
                <w:szCs w:val="24"/>
              </w:rPr>
            </w:pPr>
            <w:r w:rsidRPr="008D370A">
              <w:rPr>
                <w:b/>
                <w:szCs w:val="24"/>
              </w:rPr>
              <w:t>CEL STRATEGICZNY I</w:t>
            </w:r>
            <w:r>
              <w:rPr>
                <w:b/>
                <w:szCs w:val="24"/>
              </w:rPr>
              <w:t xml:space="preserve">: </w:t>
            </w:r>
            <w:r w:rsidRPr="008D370A">
              <w:rPr>
                <w:b/>
                <w:szCs w:val="24"/>
              </w:rPr>
              <w:t>UŁATWIENIE FUNKCJONOWANIA OSOBOM STARSZYM I NIEPEŁNOSPRAWNYM W ŚRODOWISKU LOKALNYM</w:t>
            </w:r>
          </w:p>
        </w:tc>
      </w:tr>
    </w:tbl>
    <w:p w:rsidR="008D370A" w:rsidRDefault="008D370A" w:rsidP="008D370A">
      <w:pPr>
        <w:shd w:val="clear" w:color="auto" w:fill="FFFFFF" w:themeFill="background1"/>
        <w:spacing w:before="120" w:after="120"/>
        <w:rPr>
          <w:b/>
          <w:szCs w:val="24"/>
        </w:rPr>
      </w:pPr>
      <w:r>
        <w:rPr>
          <w:b/>
          <w:szCs w:val="24"/>
        </w:rPr>
        <w:t>CELE OPERACYJNE – KIERUNKI DZIAŁAŃ</w:t>
      </w:r>
    </w:p>
    <w:tbl>
      <w:tblPr>
        <w:tblStyle w:val="Tabela-Siatka"/>
        <w:tblW w:w="9214" w:type="dxa"/>
        <w:tblInd w:w="108" w:type="dxa"/>
        <w:tblBorders>
          <w:top w:val="none" w:sz="0" w:space="0" w:color="auto"/>
          <w:left w:val="none" w:sz="0" w:space="0" w:color="auto"/>
          <w:bottom w:val="none" w:sz="0" w:space="0" w:color="auto"/>
          <w:right w:val="none" w:sz="0" w:space="0" w:color="auto"/>
          <w:insideH w:val="single" w:sz="12" w:space="0" w:color="F79646" w:themeColor="accent6"/>
          <w:insideV w:val="single" w:sz="12" w:space="0" w:color="F79646" w:themeColor="accent6"/>
        </w:tblBorders>
        <w:tblLook w:val="04A0" w:firstRow="1" w:lastRow="0" w:firstColumn="1" w:lastColumn="0" w:noHBand="0" w:noVBand="1"/>
      </w:tblPr>
      <w:tblGrid>
        <w:gridCol w:w="3828"/>
        <w:gridCol w:w="1842"/>
        <w:gridCol w:w="3544"/>
      </w:tblGrid>
      <w:tr w:rsidR="00744BE8" w:rsidRPr="009123FF" w:rsidTr="008D370A">
        <w:tc>
          <w:tcPr>
            <w:tcW w:w="9214" w:type="dxa"/>
            <w:gridSpan w:val="3"/>
            <w:shd w:val="clear" w:color="auto" w:fill="D9D9D9" w:themeFill="background1" w:themeFillShade="D9"/>
          </w:tcPr>
          <w:p w:rsidR="008D370A" w:rsidRPr="008D370A" w:rsidRDefault="008D370A" w:rsidP="008D370A">
            <w:pPr>
              <w:jc w:val="left"/>
              <w:rPr>
                <w:rFonts w:asciiTheme="minorHAnsi" w:hAnsiTheme="minorHAnsi" w:cstheme="minorHAnsi"/>
                <w:b/>
                <w:color w:val="F79646" w:themeColor="accent6"/>
                <w:sz w:val="22"/>
                <w:szCs w:val="22"/>
              </w:rPr>
            </w:pPr>
            <w:r w:rsidRPr="008D370A">
              <w:rPr>
                <w:rFonts w:asciiTheme="minorHAnsi" w:hAnsiTheme="minorHAnsi" w:cstheme="minorHAnsi"/>
                <w:b/>
                <w:color w:val="F79646" w:themeColor="accent6"/>
                <w:sz w:val="22"/>
                <w:szCs w:val="22"/>
              </w:rPr>
              <w:t>CEL OPERACYJNY 1.1.</w:t>
            </w:r>
          </w:p>
          <w:p w:rsidR="00744BE8" w:rsidRPr="008D370A" w:rsidRDefault="008D370A" w:rsidP="008D370A">
            <w:pPr>
              <w:jc w:val="left"/>
              <w:rPr>
                <w:rFonts w:asciiTheme="minorHAnsi" w:hAnsiTheme="minorHAnsi" w:cstheme="minorHAnsi"/>
                <w:b/>
                <w:sz w:val="22"/>
                <w:szCs w:val="22"/>
              </w:rPr>
            </w:pPr>
            <w:r w:rsidRPr="008D370A">
              <w:rPr>
                <w:rFonts w:asciiTheme="minorHAnsi" w:hAnsiTheme="minorHAnsi" w:cstheme="minorHAnsi"/>
                <w:b/>
                <w:color w:val="F79646" w:themeColor="accent6"/>
                <w:sz w:val="22"/>
                <w:szCs w:val="22"/>
              </w:rPr>
              <w:t>STWORZENIE OSOBOM Z NIEPEŁNOSPRAWNOŚCIAMI ORAZ OSOBOM STARSZYM WARUNKÓW AKTYWNEGO UCZESTNICTWA W ŻYCIU LOKALNEJ SPOŁECZNOŚCI</w:t>
            </w:r>
            <w:r w:rsidRPr="008D370A">
              <w:rPr>
                <w:rFonts w:asciiTheme="minorHAnsi" w:hAnsiTheme="minorHAnsi" w:cstheme="minorHAnsi"/>
                <w:b/>
                <w:sz w:val="22"/>
                <w:szCs w:val="22"/>
              </w:rPr>
              <w:t xml:space="preserve"> </w:t>
            </w:r>
          </w:p>
        </w:tc>
      </w:tr>
      <w:tr w:rsidR="00744BE8" w:rsidRPr="002765A8" w:rsidTr="00282E0C">
        <w:tc>
          <w:tcPr>
            <w:tcW w:w="3828" w:type="dxa"/>
            <w:shd w:val="clear" w:color="auto" w:fill="auto"/>
            <w:vAlign w:val="center"/>
          </w:tcPr>
          <w:p w:rsidR="00744BE8" w:rsidRPr="002765A8" w:rsidRDefault="00BD1A6F" w:rsidP="00744BE8">
            <w:pPr>
              <w:pStyle w:val="dotabel"/>
              <w:spacing w:before="0" w:after="0"/>
              <w:rPr>
                <w:b/>
              </w:rPr>
            </w:pPr>
            <w:r>
              <w:rPr>
                <w:b/>
              </w:rPr>
              <w:t>Zadania</w:t>
            </w:r>
          </w:p>
        </w:tc>
        <w:tc>
          <w:tcPr>
            <w:tcW w:w="1842" w:type="dxa"/>
            <w:shd w:val="clear" w:color="auto" w:fill="auto"/>
            <w:vAlign w:val="center"/>
          </w:tcPr>
          <w:p w:rsidR="00744BE8" w:rsidRPr="002765A8" w:rsidRDefault="00744BE8" w:rsidP="00744BE8">
            <w:pPr>
              <w:pStyle w:val="dotabel"/>
              <w:spacing w:before="0" w:after="0"/>
              <w:rPr>
                <w:b/>
              </w:rPr>
            </w:pPr>
            <w:r w:rsidRPr="002765A8">
              <w:rPr>
                <w:b/>
              </w:rPr>
              <w:t>Instytucja koordynująca</w:t>
            </w:r>
          </w:p>
        </w:tc>
        <w:tc>
          <w:tcPr>
            <w:tcW w:w="3544" w:type="dxa"/>
            <w:shd w:val="clear" w:color="auto" w:fill="auto"/>
            <w:vAlign w:val="center"/>
          </w:tcPr>
          <w:p w:rsidR="00744BE8" w:rsidRPr="002765A8" w:rsidRDefault="00744BE8" w:rsidP="00744BE8">
            <w:pPr>
              <w:pStyle w:val="dotabel"/>
              <w:spacing w:before="0" w:after="0"/>
              <w:rPr>
                <w:b/>
              </w:rPr>
            </w:pPr>
            <w:r w:rsidRPr="002765A8">
              <w:rPr>
                <w:b/>
              </w:rPr>
              <w:t>Partnerzy</w:t>
            </w:r>
          </w:p>
        </w:tc>
      </w:tr>
      <w:tr w:rsidR="007202E5" w:rsidRPr="009123FF" w:rsidTr="00282E0C">
        <w:tc>
          <w:tcPr>
            <w:tcW w:w="3828" w:type="dxa"/>
            <w:shd w:val="clear" w:color="auto" w:fill="auto"/>
            <w:vAlign w:val="center"/>
          </w:tcPr>
          <w:p w:rsidR="007202E5" w:rsidRPr="007202E5" w:rsidRDefault="007202E5" w:rsidP="002F337E">
            <w:pPr>
              <w:pStyle w:val="dotabel"/>
              <w:spacing w:before="0" w:after="0"/>
              <w:jc w:val="left"/>
            </w:pPr>
            <w:r w:rsidRPr="007202E5">
              <w:t>Rozwijanie usług opiekuńczych dla seniorów w ich środowisku zamieszkania, obejmujących m.in. pomoc w zaspokajaniu codziennych potrzeb życiowych, opiekę higieniczną oraz zapewnienie kontaktów z otoczeniem</w:t>
            </w:r>
          </w:p>
        </w:tc>
        <w:tc>
          <w:tcPr>
            <w:tcW w:w="1842" w:type="dxa"/>
            <w:shd w:val="clear" w:color="auto" w:fill="auto"/>
            <w:vAlign w:val="center"/>
          </w:tcPr>
          <w:p w:rsidR="007202E5" w:rsidRPr="007202E5" w:rsidRDefault="007202E5" w:rsidP="00744BE8">
            <w:pPr>
              <w:pStyle w:val="dotabel"/>
              <w:spacing w:before="0" w:after="0"/>
              <w:rPr>
                <w:b/>
              </w:rPr>
            </w:pPr>
            <w:r w:rsidRPr="007202E5">
              <w:t>Miejsko-Gminny Ośrodek Pomocy Społecznej w Końskich</w:t>
            </w:r>
          </w:p>
        </w:tc>
        <w:tc>
          <w:tcPr>
            <w:tcW w:w="3544" w:type="dxa"/>
            <w:shd w:val="clear" w:color="auto" w:fill="auto"/>
            <w:vAlign w:val="center"/>
          </w:tcPr>
          <w:p w:rsidR="007202E5" w:rsidRPr="007202E5" w:rsidRDefault="007202E5" w:rsidP="004F7F95">
            <w:pPr>
              <w:pStyle w:val="dotabel"/>
              <w:numPr>
                <w:ilvl w:val="0"/>
                <w:numId w:val="44"/>
              </w:numPr>
              <w:spacing w:before="0" w:after="0"/>
              <w:ind w:left="357" w:hanging="357"/>
              <w:jc w:val="left"/>
            </w:pPr>
            <w:r w:rsidRPr="007202E5">
              <w:t>samorząd gminny</w:t>
            </w:r>
          </w:p>
          <w:p w:rsidR="007202E5" w:rsidRPr="007202E5" w:rsidRDefault="007202E5" w:rsidP="004F7F95">
            <w:pPr>
              <w:pStyle w:val="dotabel"/>
              <w:numPr>
                <w:ilvl w:val="0"/>
                <w:numId w:val="44"/>
              </w:numPr>
              <w:spacing w:before="0" w:after="0"/>
              <w:ind w:left="357" w:hanging="357"/>
              <w:jc w:val="left"/>
            </w:pPr>
            <w:r w:rsidRPr="007202E5">
              <w:t xml:space="preserve">gminne jednostki organizacyjne realizujące zadania społeczne w ramach działalności statutowej </w:t>
            </w:r>
          </w:p>
          <w:p w:rsidR="007202E5" w:rsidRPr="007202E5" w:rsidRDefault="007202E5" w:rsidP="004F7F95">
            <w:pPr>
              <w:pStyle w:val="dotabel"/>
              <w:numPr>
                <w:ilvl w:val="0"/>
                <w:numId w:val="44"/>
              </w:numPr>
              <w:spacing w:before="0" w:after="0"/>
              <w:ind w:left="357" w:hanging="357"/>
              <w:jc w:val="left"/>
            </w:pPr>
            <w:r w:rsidRPr="007202E5">
              <w:t>organizacje pozarządowe</w:t>
            </w:r>
          </w:p>
          <w:p w:rsidR="007202E5" w:rsidRPr="007202E5" w:rsidRDefault="007202E5" w:rsidP="004F7F95">
            <w:pPr>
              <w:pStyle w:val="dotabel"/>
              <w:numPr>
                <w:ilvl w:val="0"/>
                <w:numId w:val="44"/>
              </w:numPr>
              <w:spacing w:before="0" w:after="0"/>
              <w:ind w:left="357" w:hanging="357"/>
              <w:jc w:val="left"/>
            </w:pPr>
            <w:r w:rsidRPr="007202E5">
              <w:t>Powiatowe Centrum Pomocy Rodzinie</w:t>
            </w:r>
          </w:p>
        </w:tc>
      </w:tr>
      <w:tr w:rsidR="007202E5" w:rsidRPr="009123FF" w:rsidTr="00282E0C">
        <w:tc>
          <w:tcPr>
            <w:tcW w:w="3828" w:type="dxa"/>
            <w:shd w:val="clear" w:color="auto" w:fill="auto"/>
            <w:vAlign w:val="center"/>
          </w:tcPr>
          <w:p w:rsidR="007202E5" w:rsidRPr="007202E5" w:rsidRDefault="007202E5" w:rsidP="007868FF">
            <w:pPr>
              <w:pStyle w:val="dotabel"/>
              <w:spacing w:before="0" w:after="0"/>
              <w:jc w:val="left"/>
            </w:pPr>
            <w:r w:rsidRPr="007202E5">
              <w:lastRenderedPageBreak/>
              <w:t>Udzielanie przez MGOPS pomocy finansowej i rzeczowej osobom starszym</w:t>
            </w:r>
          </w:p>
        </w:tc>
        <w:tc>
          <w:tcPr>
            <w:tcW w:w="1842" w:type="dxa"/>
            <w:shd w:val="clear" w:color="auto" w:fill="auto"/>
            <w:vAlign w:val="center"/>
          </w:tcPr>
          <w:p w:rsidR="007202E5" w:rsidRPr="007202E5" w:rsidRDefault="007202E5" w:rsidP="00744BE8">
            <w:pPr>
              <w:pStyle w:val="dotabel"/>
              <w:spacing w:before="0" w:after="0"/>
              <w:rPr>
                <w:b/>
              </w:rPr>
            </w:pPr>
            <w:r w:rsidRPr="007202E5">
              <w:t>Miejsko-Gminny Ośrodek Pomocy Społecznej w Końskich</w:t>
            </w:r>
          </w:p>
        </w:tc>
        <w:tc>
          <w:tcPr>
            <w:tcW w:w="3544" w:type="dxa"/>
            <w:shd w:val="clear" w:color="auto" w:fill="auto"/>
            <w:vAlign w:val="center"/>
          </w:tcPr>
          <w:p w:rsidR="007202E5" w:rsidRPr="007202E5" w:rsidRDefault="007202E5" w:rsidP="007202E5">
            <w:pPr>
              <w:pStyle w:val="dotabel"/>
              <w:numPr>
                <w:ilvl w:val="0"/>
                <w:numId w:val="44"/>
              </w:numPr>
              <w:spacing w:before="0" w:after="0"/>
              <w:ind w:left="357" w:hanging="357"/>
              <w:jc w:val="left"/>
            </w:pPr>
            <w:r w:rsidRPr="007202E5">
              <w:t>samorząd gminny</w:t>
            </w:r>
          </w:p>
          <w:p w:rsidR="007202E5" w:rsidRPr="007202E5" w:rsidRDefault="007202E5" w:rsidP="00744BE8">
            <w:pPr>
              <w:pStyle w:val="dotabel"/>
              <w:numPr>
                <w:ilvl w:val="0"/>
                <w:numId w:val="44"/>
              </w:numPr>
              <w:spacing w:before="0" w:after="0"/>
              <w:ind w:left="357" w:hanging="357"/>
              <w:jc w:val="left"/>
            </w:pPr>
            <w:r w:rsidRPr="007202E5">
              <w:t xml:space="preserve">gminne jednostki organizacyjne realizujące zadania społeczne w ramach działalności statutowej </w:t>
            </w:r>
          </w:p>
        </w:tc>
      </w:tr>
      <w:tr w:rsidR="007202E5" w:rsidRPr="007202E5" w:rsidTr="00282E0C">
        <w:tc>
          <w:tcPr>
            <w:tcW w:w="3828" w:type="dxa"/>
            <w:shd w:val="clear" w:color="auto" w:fill="auto"/>
            <w:vAlign w:val="center"/>
          </w:tcPr>
          <w:p w:rsidR="007202E5" w:rsidRPr="007202E5" w:rsidRDefault="007202E5" w:rsidP="007868FF">
            <w:pPr>
              <w:pStyle w:val="dotabel"/>
              <w:spacing w:before="0" w:after="0"/>
              <w:jc w:val="left"/>
            </w:pPr>
            <w:r w:rsidRPr="007202E5">
              <w:t>Promowanie wśród lokalnej społeczności a także w środowisku osób starszych, aktywnych postaw oraz samopomocy, np. pomocy sąsiedzkiej</w:t>
            </w:r>
          </w:p>
        </w:tc>
        <w:tc>
          <w:tcPr>
            <w:tcW w:w="1842" w:type="dxa"/>
            <w:shd w:val="clear" w:color="auto" w:fill="auto"/>
            <w:vAlign w:val="center"/>
          </w:tcPr>
          <w:p w:rsidR="007202E5" w:rsidRPr="007202E5" w:rsidRDefault="007202E5" w:rsidP="00744BE8">
            <w:pPr>
              <w:pStyle w:val="dotabel"/>
              <w:spacing w:before="0" w:after="0"/>
              <w:rPr>
                <w:b/>
              </w:rPr>
            </w:pPr>
            <w:r w:rsidRPr="007202E5">
              <w:t>Miejsko-Gminny Ośrodek Pomocy Społecznej w Końskich</w:t>
            </w:r>
          </w:p>
        </w:tc>
        <w:tc>
          <w:tcPr>
            <w:tcW w:w="3544" w:type="dxa"/>
            <w:shd w:val="clear" w:color="auto" w:fill="auto"/>
            <w:vAlign w:val="center"/>
          </w:tcPr>
          <w:p w:rsidR="007202E5" w:rsidRPr="007202E5" w:rsidRDefault="007202E5" w:rsidP="007202E5">
            <w:pPr>
              <w:pStyle w:val="dotabel"/>
              <w:numPr>
                <w:ilvl w:val="0"/>
                <w:numId w:val="44"/>
              </w:numPr>
              <w:spacing w:before="0" w:after="0"/>
              <w:ind w:left="357" w:hanging="357"/>
              <w:jc w:val="both"/>
            </w:pPr>
            <w:r w:rsidRPr="007202E5">
              <w:t>samorząd gminny</w:t>
            </w:r>
          </w:p>
          <w:p w:rsidR="007202E5" w:rsidRPr="007202E5" w:rsidRDefault="007202E5" w:rsidP="007202E5">
            <w:pPr>
              <w:pStyle w:val="dotabel"/>
              <w:numPr>
                <w:ilvl w:val="0"/>
                <w:numId w:val="44"/>
              </w:numPr>
              <w:spacing w:before="0" w:after="0"/>
              <w:ind w:left="357" w:hanging="357"/>
              <w:jc w:val="left"/>
            </w:pPr>
            <w:r w:rsidRPr="007202E5">
              <w:t>gminne jednostki organizacyjne realizujące zadania społeczne w ramach działalności statutowej</w:t>
            </w:r>
          </w:p>
          <w:p w:rsidR="007202E5" w:rsidRPr="007202E5" w:rsidRDefault="007202E5" w:rsidP="007202E5">
            <w:pPr>
              <w:pStyle w:val="dotabel"/>
              <w:numPr>
                <w:ilvl w:val="0"/>
                <w:numId w:val="44"/>
              </w:numPr>
              <w:spacing w:before="0" w:after="0"/>
              <w:ind w:left="357" w:hanging="357"/>
              <w:jc w:val="both"/>
            </w:pPr>
            <w:r w:rsidRPr="007202E5">
              <w:t>organizacje pozarządowe</w:t>
            </w:r>
          </w:p>
        </w:tc>
      </w:tr>
      <w:tr w:rsidR="007202E5" w:rsidRPr="009123FF" w:rsidTr="00282E0C">
        <w:tc>
          <w:tcPr>
            <w:tcW w:w="3828" w:type="dxa"/>
            <w:shd w:val="clear" w:color="auto" w:fill="auto"/>
            <w:vAlign w:val="center"/>
          </w:tcPr>
          <w:p w:rsidR="007202E5" w:rsidRPr="007202E5" w:rsidRDefault="007202E5" w:rsidP="007868FF">
            <w:pPr>
              <w:pStyle w:val="dotabel"/>
              <w:spacing w:before="0" w:after="0"/>
              <w:jc w:val="left"/>
            </w:pPr>
            <w:r w:rsidRPr="007202E5">
              <w:t>Realizacja programów w zakresie profilaktyki i ochrony zdrowia seniorów, oraz zapewnienie im dostępu do usług zdrowotnych, diagnostycznych i rehabilitacji</w:t>
            </w:r>
          </w:p>
        </w:tc>
        <w:tc>
          <w:tcPr>
            <w:tcW w:w="1842" w:type="dxa"/>
            <w:shd w:val="clear" w:color="auto" w:fill="auto"/>
            <w:vAlign w:val="center"/>
          </w:tcPr>
          <w:p w:rsidR="007202E5" w:rsidRPr="007202E5" w:rsidRDefault="007202E5" w:rsidP="00744BE8">
            <w:pPr>
              <w:pStyle w:val="dotabel"/>
              <w:spacing w:before="0" w:after="0"/>
              <w:rPr>
                <w:b/>
              </w:rPr>
            </w:pPr>
            <w:r w:rsidRPr="007202E5">
              <w:t>Miejsko-Gminny Ośrodek Pomocy Społecznej w Końskich</w:t>
            </w:r>
          </w:p>
        </w:tc>
        <w:tc>
          <w:tcPr>
            <w:tcW w:w="3544" w:type="dxa"/>
            <w:shd w:val="clear" w:color="auto" w:fill="auto"/>
            <w:vAlign w:val="center"/>
          </w:tcPr>
          <w:p w:rsidR="007202E5" w:rsidRDefault="007202E5" w:rsidP="007202E5">
            <w:pPr>
              <w:pStyle w:val="dotabel"/>
              <w:numPr>
                <w:ilvl w:val="0"/>
                <w:numId w:val="44"/>
              </w:numPr>
              <w:spacing w:before="0" w:after="0"/>
              <w:ind w:left="357" w:hanging="357"/>
              <w:jc w:val="left"/>
            </w:pPr>
            <w:r w:rsidRPr="007202E5">
              <w:t>samorząd gminny</w:t>
            </w:r>
          </w:p>
          <w:p w:rsidR="007202E5" w:rsidRDefault="007202E5" w:rsidP="007202E5">
            <w:pPr>
              <w:pStyle w:val="dotabel"/>
              <w:numPr>
                <w:ilvl w:val="0"/>
                <w:numId w:val="44"/>
              </w:numPr>
              <w:spacing w:before="0" w:after="0"/>
              <w:ind w:left="357" w:hanging="357"/>
              <w:jc w:val="left"/>
            </w:pPr>
            <w:r w:rsidRPr="007202E5">
              <w:t>gminne jednostki organizacyjne realizujące zadania społeczne w ramach działalności statutowej</w:t>
            </w:r>
          </w:p>
          <w:p w:rsidR="007202E5" w:rsidRPr="007202E5" w:rsidRDefault="007202E5" w:rsidP="007202E5">
            <w:pPr>
              <w:pStyle w:val="dotabel"/>
              <w:numPr>
                <w:ilvl w:val="0"/>
                <w:numId w:val="44"/>
              </w:numPr>
              <w:spacing w:before="0" w:after="0"/>
              <w:ind w:left="357" w:hanging="357"/>
              <w:jc w:val="left"/>
            </w:pPr>
            <w:r>
              <w:t>ośrodki zdrowia</w:t>
            </w:r>
          </w:p>
        </w:tc>
      </w:tr>
      <w:tr w:rsidR="007202E5" w:rsidRPr="009123FF" w:rsidTr="00282E0C">
        <w:tc>
          <w:tcPr>
            <w:tcW w:w="3828" w:type="dxa"/>
            <w:shd w:val="clear" w:color="auto" w:fill="auto"/>
            <w:vAlign w:val="center"/>
          </w:tcPr>
          <w:p w:rsidR="007202E5" w:rsidRPr="007202E5" w:rsidRDefault="007202E5" w:rsidP="007868FF">
            <w:pPr>
              <w:pStyle w:val="dotabel"/>
              <w:spacing w:before="0" w:after="0"/>
              <w:jc w:val="left"/>
            </w:pPr>
            <w:r w:rsidRPr="007202E5">
              <w:t>Współpraca z organizacjami pozarządowymi działającymi na rzecz seniorów</w:t>
            </w:r>
          </w:p>
        </w:tc>
        <w:tc>
          <w:tcPr>
            <w:tcW w:w="1842" w:type="dxa"/>
            <w:shd w:val="clear" w:color="auto" w:fill="auto"/>
            <w:vAlign w:val="center"/>
          </w:tcPr>
          <w:p w:rsidR="007202E5" w:rsidRPr="007202E5" w:rsidRDefault="007202E5" w:rsidP="00744BE8">
            <w:pPr>
              <w:pStyle w:val="dotabel"/>
              <w:spacing w:before="0" w:after="0"/>
              <w:rPr>
                <w:b/>
              </w:rPr>
            </w:pPr>
            <w:r w:rsidRPr="007202E5">
              <w:t>Miejsko-Gminny Ośrodek Pomocy Społecznej w Końskich</w:t>
            </w:r>
          </w:p>
        </w:tc>
        <w:tc>
          <w:tcPr>
            <w:tcW w:w="3544" w:type="dxa"/>
            <w:shd w:val="clear" w:color="auto" w:fill="auto"/>
            <w:vAlign w:val="center"/>
          </w:tcPr>
          <w:p w:rsidR="007202E5" w:rsidRPr="007202E5" w:rsidRDefault="007202E5" w:rsidP="007202E5">
            <w:pPr>
              <w:pStyle w:val="dotabel"/>
              <w:numPr>
                <w:ilvl w:val="0"/>
                <w:numId w:val="44"/>
              </w:numPr>
              <w:spacing w:before="0" w:after="0"/>
              <w:ind w:left="357" w:hanging="357"/>
              <w:jc w:val="both"/>
            </w:pPr>
            <w:r w:rsidRPr="007202E5">
              <w:t>samorząd gminny</w:t>
            </w:r>
          </w:p>
          <w:p w:rsidR="007202E5" w:rsidRPr="007202E5" w:rsidRDefault="007202E5" w:rsidP="007202E5">
            <w:pPr>
              <w:pStyle w:val="dotabel"/>
              <w:numPr>
                <w:ilvl w:val="0"/>
                <w:numId w:val="44"/>
              </w:numPr>
              <w:spacing w:before="0" w:after="0"/>
              <w:ind w:left="357" w:hanging="357"/>
              <w:jc w:val="left"/>
            </w:pPr>
            <w:r w:rsidRPr="007202E5">
              <w:t>gminne jednostki organizacyjne realizujące zadania społeczne w ramach działalności statutowej</w:t>
            </w:r>
          </w:p>
          <w:p w:rsidR="007202E5" w:rsidRPr="007202E5" w:rsidRDefault="007202E5" w:rsidP="007202E5">
            <w:pPr>
              <w:pStyle w:val="dotabel"/>
              <w:numPr>
                <w:ilvl w:val="0"/>
                <w:numId w:val="44"/>
              </w:numPr>
              <w:spacing w:before="0" w:after="0"/>
              <w:ind w:left="357" w:hanging="357"/>
              <w:jc w:val="left"/>
            </w:pPr>
            <w:r w:rsidRPr="007202E5">
              <w:t>organizacje pozarządowe</w:t>
            </w:r>
          </w:p>
        </w:tc>
      </w:tr>
      <w:tr w:rsidR="007202E5" w:rsidRPr="009123FF" w:rsidTr="00282E0C">
        <w:tc>
          <w:tcPr>
            <w:tcW w:w="3828" w:type="dxa"/>
            <w:shd w:val="clear" w:color="auto" w:fill="auto"/>
            <w:vAlign w:val="center"/>
          </w:tcPr>
          <w:p w:rsidR="007202E5" w:rsidRPr="007202E5" w:rsidRDefault="007202E5" w:rsidP="007868FF">
            <w:pPr>
              <w:pStyle w:val="dotabel"/>
              <w:spacing w:before="0" w:after="0"/>
              <w:jc w:val="left"/>
            </w:pPr>
            <w:r>
              <w:t xml:space="preserve">Rozwijanie i promowanie oferty kulturalnej i rozrywkowej dla osób starszych i niepełnosprawnych </w:t>
            </w:r>
          </w:p>
        </w:tc>
        <w:tc>
          <w:tcPr>
            <w:tcW w:w="1842" w:type="dxa"/>
            <w:shd w:val="clear" w:color="auto" w:fill="auto"/>
            <w:vAlign w:val="center"/>
          </w:tcPr>
          <w:p w:rsidR="007202E5" w:rsidRPr="007202E5" w:rsidRDefault="004E0577" w:rsidP="00744BE8">
            <w:pPr>
              <w:pStyle w:val="dotabel"/>
              <w:spacing w:before="0" w:after="0"/>
            </w:pPr>
            <w:r w:rsidRPr="007202E5">
              <w:t>Miejsko-Gminny Ośrodek Pomocy Społecznej w Końskich</w:t>
            </w:r>
          </w:p>
        </w:tc>
        <w:tc>
          <w:tcPr>
            <w:tcW w:w="3544" w:type="dxa"/>
            <w:shd w:val="clear" w:color="auto" w:fill="auto"/>
            <w:vAlign w:val="center"/>
          </w:tcPr>
          <w:p w:rsidR="007202E5" w:rsidRDefault="004E0577" w:rsidP="007202E5">
            <w:pPr>
              <w:pStyle w:val="dotabel"/>
              <w:numPr>
                <w:ilvl w:val="0"/>
                <w:numId w:val="44"/>
              </w:numPr>
              <w:spacing w:before="0" w:after="0"/>
              <w:ind w:left="357" w:hanging="357"/>
              <w:jc w:val="both"/>
            </w:pPr>
            <w:r>
              <w:t>samorząd gminny</w:t>
            </w:r>
          </w:p>
          <w:p w:rsidR="004E0577" w:rsidRDefault="004E0577" w:rsidP="007202E5">
            <w:pPr>
              <w:pStyle w:val="dotabel"/>
              <w:numPr>
                <w:ilvl w:val="0"/>
                <w:numId w:val="44"/>
              </w:numPr>
              <w:spacing w:before="0" w:after="0"/>
              <w:ind w:left="357" w:hanging="357"/>
              <w:jc w:val="both"/>
            </w:pPr>
            <w:r>
              <w:t>Miejsko-Gminny Dom Kultury</w:t>
            </w:r>
          </w:p>
          <w:p w:rsidR="004E0577" w:rsidRDefault="004E0577" w:rsidP="004E0577">
            <w:pPr>
              <w:pStyle w:val="dotabel"/>
              <w:numPr>
                <w:ilvl w:val="0"/>
                <w:numId w:val="44"/>
              </w:numPr>
              <w:spacing w:before="0" w:after="0"/>
              <w:ind w:left="357" w:hanging="357"/>
              <w:jc w:val="both"/>
            </w:pPr>
            <w:r>
              <w:t>placówki oświatowe</w:t>
            </w:r>
          </w:p>
          <w:p w:rsidR="004E0577" w:rsidRPr="007202E5" w:rsidRDefault="004E0577" w:rsidP="004E0577">
            <w:pPr>
              <w:pStyle w:val="dotabel"/>
              <w:numPr>
                <w:ilvl w:val="0"/>
                <w:numId w:val="44"/>
              </w:numPr>
              <w:spacing w:before="0" w:after="0"/>
              <w:ind w:left="357" w:hanging="357"/>
              <w:jc w:val="left"/>
            </w:pPr>
            <w:r w:rsidRPr="007202E5">
              <w:t>gminne jednostki organizacyjne realizujące zadania społeczne w ramach działalności statutowej</w:t>
            </w:r>
          </w:p>
          <w:p w:rsidR="004E0577" w:rsidRPr="007202E5" w:rsidRDefault="004E0577" w:rsidP="004E0577">
            <w:pPr>
              <w:pStyle w:val="dotabel"/>
              <w:numPr>
                <w:ilvl w:val="0"/>
                <w:numId w:val="44"/>
              </w:numPr>
              <w:spacing w:before="0" w:after="0"/>
              <w:ind w:left="357" w:hanging="357"/>
              <w:jc w:val="both"/>
            </w:pPr>
            <w:r w:rsidRPr="007202E5">
              <w:t>organizacje pozarządowe</w:t>
            </w:r>
          </w:p>
        </w:tc>
      </w:tr>
      <w:tr w:rsidR="007202E5" w:rsidRPr="009123FF" w:rsidTr="00282E0C">
        <w:tc>
          <w:tcPr>
            <w:tcW w:w="3828" w:type="dxa"/>
            <w:shd w:val="clear" w:color="auto" w:fill="auto"/>
            <w:vAlign w:val="center"/>
          </w:tcPr>
          <w:p w:rsidR="007202E5" w:rsidRPr="00394CA2" w:rsidRDefault="007202E5" w:rsidP="00394CA2">
            <w:pPr>
              <w:pStyle w:val="dotabel"/>
              <w:tabs>
                <w:tab w:val="left" w:pos="1863"/>
              </w:tabs>
              <w:spacing w:before="0" w:after="0"/>
              <w:jc w:val="left"/>
            </w:pPr>
            <w:r w:rsidRPr="00394CA2">
              <w:t xml:space="preserve">Wspieranie działalności istniejącego Dziennego Domu </w:t>
            </w:r>
            <w:r w:rsidR="00394CA2" w:rsidRPr="00394CA2">
              <w:t>Pobytu</w:t>
            </w:r>
            <w:r w:rsidRPr="00394CA2">
              <w:t xml:space="preserve"> </w:t>
            </w:r>
            <w:r w:rsidR="00394CA2">
              <w:t xml:space="preserve">dla seniorów </w:t>
            </w:r>
            <w:r w:rsidRPr="00394CA2">
              <w:t>w Końskich</w:t>
            </w:r>
          </w:p>
        </w:tc>
        <w:tc>
          <w:tcPr>
            <w:tcW w:w="1842" w:type="dxa"/>
            <w:shd w:val="clear" w:color="auto" w:fill="auto"/>
            <w:vAlign w:val="center"/>
          </w:tcPr>
          <w:p w:rsidR="007202E5" w:rsidRPr="00394CA2" w:rsidRDefault="007202E5" w:rsidP="00744BE8">
            <w:pPr>
              <w:pStyle w:val="dotabel"/>
              <w:spacing w:before="0" w:after="0"/>
              <w:rPr>
                <w:b/>
              </w:rPr>
            </w:pPr>
            <w:r w:rsidRPr="00394CA2">
              <w:t>Miejsko-Gminny Ośrodek Pomocy Społecznej w Końskich</w:t>
            </w:r>
          </w:p>
        </w:tc>
        <w:tc>
          <w:tcPr>
            <w:tcW w:w="3544" w:type="dxa"/>
            <w:shd w:val="clear" w:color="auto" w:fill="auto"/>
            <w:vAlign w:val="center"/>
          </w:tcPr>
          <w:p w:rsidR="007202E5" w:rsidRPr="00394CA2" w:rsidRDefault="007202E5" w:rsidP="004F7F95">
            <w:pPr>
              <w:pStyle w:val="dotabel"/>
              <w:numPr>
                <w:ilvl w:val="0"/>
                <w:numId w:val="44"/>
              </w:numPr>
              <w:spacing w:before="0" w:after="0"/>
              <w:ind w:left="357" w:hanging="357"/>
              <w:jc w:val="both"/>
            </w:pPr>
            <w:r w:rsidRPr="00394CA2">
              <w:t>samorząd gminny</w:t>
            </w:r>
          </w:p>
          <w:p w:rsidR="007202E5" w:rsidRPr="00394CA2" w:rsidRDefault="007202E5" w:rsidP="004F7F95">
            <w:pPr>
              <w:pStyle w:val="dotabel"/>
              <w:numPr>
                <w:ilvl w:val="0"/>
                <w:numId w:val="44"/>
              </w:numPr>
              <w:spacing w:before="0" w:after="0"/>
              <w:ind w:left="357" w:hanging="357"/>
              <w:jc w:val="left"/>
            </w:pPr>
            <w:r w:rsidRPr="00394CA2">
              <w:t>gminne jednostki organizacyjne realizujące zadania społeczne w ramach działalności statutowej</w:t>
            </w:r>
          </w:p>
          <w:p w:rsidR="007202E5" w:rsidRPr="00394CA2" w:rsidRDefault="007202E5" w:rsidP="004F7F95">
            <w:pPr>
              <w:pStyle w:val="dotabel"/>
              <w:numPr>
                <w:ilvl w:val="0"/>
                <w:numId w:val="44"/>
              </w:numPr>
              <w:spacing w:before="0" w:after="0"/>
              <w:ind w:left="357" w:hanging="357"/>
              <w:jc w:val="both"/>
            </w:pPr>
            <w:r w:rsidRPr="00394CA2">
              <w:t>organizacje pozarządowe</w:t>
            </w:r>
          </w:p>
          <w:p w:rsidR="007202E5" w:rsidRPr="00394CA2" w:rsidRDefault="007202E5" w:rsidP="007202E5">
            <w:pPr>
              <w:pStyle w:val="dotabel"/>
              <w:numPr>
                <w:ilvl w:val="0"/>
                <w:numId w:val="44"/>
              </w:numPr>
              <w:spacing w:before="0" w:after="0"/>
              <w:ind w:left="357" w:hanging="357"/>
              <w:jc w:val="left"/>
            </w:pPr>
            <w:r w:rsidRPr="00394CA2">
              <w:t xml:space="preserve">Powiatowe Centrum pomocy Rodzinie </w:t>
            </w:r>
          </w:p>
        </w:tc>
      </w:tr>
      <w:tr w:rsidR="007202E5" w:rsidRPr="009123FF" w:rsidTr="00282E0C">
        <w:tc>
          <w:tcPr>
            <w:tcW w:w="3828" w:type="dxa"/>
            <w:shd w:val="clear" w:color="auto" w:fill="auto"/>
            <w:vAlign w:val="center"/>
          </w:tcPr>
          <w:p w:rsidR="007202E5" w:rsidRPr="00394CA2" w:rsidRDefault="00394CA2" w:rsidP="00394CA2">
            <w:pPr>
              <w:pStyle w:val="dotabel"/>
              <w:tabs>
                <w:tab w:val="left" w:pos="1863"/>
              </w:tabs>
              <w:spacing w:before="0" w:after="0"/>
              <w:jc w:val="left"/>
            </w:pPr>
            <w:r w:rsidRPr="00394CA2">
              <w:t xml:space="preserve">Wspieranie działalności Klubu Integracji Społecznej </w:t>
            </w:r>
          </w:p>
        </w:tc>
        <w:tc>
          <w:tcPr>
            <w:tcW w:w="1842" w:type="dxa"/>
            <w:shd w:val="clear" w:color="auto" w:fill="auto"/>
            <w:vAlign w:val="center"/>
          </w:tcPr>
          <w:p w:rsidR="007202E5" w:rsidRPr="007202E5" w:rsidRDefault="00394CA2" w:rsidP="00744BE8">
            <w:pPr>
              <w:pStyle w:val="dotabel"/>
              <w:spacing w:before="0" w:after="0"/>
            </w:pPr>
            <w:r w:rsidRPr="00394CA2">
              <w:t>Miejsko-Gminny Ośrodek Pomocy Społecznej w Końskich</w:t>
            </w:r>
          </w:p>
        </w:tc>
        <w:tc>
          <w:tcPr>
            <w:tcW w:w="3544" w:type="dxa"/>
            <w:shd w:val="clear" w:color="auto" w:fill="auto"/>
            <w:vAlign w:val="center"/>
          </w:tcPr>
          <w:p w:rsidR="00394CA2" w:rsidRDefault="00394CA2" w:rsidP="004F7F95">
            <w:pPr>
              <w:pStyle w:val="dotabel"/>
              <w:numPr>
                <w:ilvl w:val="0"/>
                <w:numId w:val="44"/>
              </w:numPr>
              <w:spacing w:before="0" w:after="0"/>
              <w:ind w:left="357" w:hanging="357"/>
              <w:jc w:val="left"/>
            </w:pPr>
            <w:r>
              <w:t>Samorząd gminny,</w:t>
            </w:r>
          </w:p>
          <w:p w:rsidR="007202E5" w:rsidRPr="007202E5" w:rsidRDefault="007202E5" w:rsidP="004F7F95">
            <w:pPr>
              <w:pStyle w:val="dotabel"/>
              <w:numPr>
                <w:ilvl w:val="0"/>
                <w:numId w:val="44"/>
              </w:numPr>
              <w:spacing w:before="0" w:after="0"/>
              <w:ind w:left="357" w:hanging="357"/>
              <w:jc w:val="left"/>
            </w:pPr>
            <w:r w:rsidRPr="007202E5">
              <w:t>gminne jednostki organizacyjne realizujące zadania społeczne w ramach działalności statutowej</w:t>
            </w:r>
          </w:p>
          <w:p w:rsidR="007202E5" w:rsidRDefault="007202E5" w:rsidP="004F7F95">
            <w:pPr>
              <w:pStyle w:val="dotabel"/>
              <w:numPr>
                <w:ilvl w:val="0"/>
                <w:numId w:val="44"/>
              </w:numPr>
              <w:spacing w:before="0" w:after="0"/>
              <w:ind w:left="357" w:hanging="357"/>
              <w:jc w:val="both"/>
            </w:pPr>
            <w:r w:rsidRPr="007202E5">
              <w:t>organizacje pozarządowe</w:t>
            </w:r>
          </w:p>
          <w:p w:rsidR="007202E5" w:rsidRDefault="00394CA2" w:rsidP="004F7F95">
            <w:pPr>
              <w:pStyle w:val="dotabel"/>
              <w:numPr>
                <w:ilvl w:val="0"/>
                <w:numId w:val="44"/>
              </w:numPr>
              <w:spacing w:before="0" w:after="0"/>
              <w:ind w:left="357" w:hanging="357"/>
              <w:jc w:val="left"/>
            </w:pPr>
            <w:r>
              <w:t xml:space="preserve">Miejsko-Gminny Dom Kultury </w:t>
            </w:r>
          </w:p>
          <w:p w:rsidR="00394CA2" w:rsidRDefault="00394CA2" w:rsidP="004F7F95">
            <w:pPr>
              <w:pStyle w:val="dotabel"/>
              <w:numPr>
                <w:ilvl w:val="0"/>
                <w:numId w:val="44"/>
              </w:numPr>
              <w:spacing w:before="0" w:after="0"/>
              <w:ind w:left="357" w:hanging="357"/>
              <w:jc w:val="left"/>
            </w:pPr>
            <w:r>
              <w:t>Miejsko-Gminna Biblioteka Publiczna</w:t>
            </w:r>
          </w:p>
          <w:p w:rsidR="00394CA2" w:rsidRPr="007202E5" w:rsidRDefault="00394CA2" w:rsidP="004F7F95">
            <w:pPr>
              <w:pStyle w:val="dotabel"/>
              <w:numPr>
                <w:ilvl w:val="0"/>
                <w:numId w:val="44"/>
              </w:numPr>
              <w:spacing w:before="0" w:after="0"/>
              <w:ind w:left="357" w:hanging="357"/>
              <w:jc w:val="left"/>
            </w:pPr>
            <w:r>
              <w:t xml:space="preserve">placówki oświatowe </w:t>
            </w:r>
          </w:p>
        </w:tc>
      </w:tr>
    </w:tbl>
    <w:p w:rsidR="000A35B4" w:rsidRPr="00394CA2" w:rsidRDefault="000A35B4" w:rsidP="00744BE8">
      <w:pPr>
        <w:pStyle w:val="dotabel"/>
        <w:jc w:val="left"/>
      </w:pPr>
    </w:p>
    <w:p w:rsidR="00282E0C" w:rsidRPr="00394CA2" w:rsidRDefault="00282E0C" w:rsidP="00744BE8">
      <w:pPr>
        <w:pStyle w:val="dotabel"/>
        <w:jc w:val="left"/>
      </w:pPr>
    </w:p>
    <w:p w:rsidR="00282E0C" w:rsidRPr="00394CA2" w:rsidRDefault="00282E0C" w:rsidP="00744BE8">
      <w:pPr>
        <w:pStyle w:val="dotabel"/>
        <w:jc w:val="left"/>
      </w:pPr>
    </w:p>
    <w:p w:rsidR="00282E0C" w:rsidRPr="00394CA2" w:rsidRDefault="00282E0C" w:rsidP="00744BE8">
      <w:pPr>
        <w:pStyle w:val="dotabel"/>
        <w:jc w:val="left"/>
      </w:pPr>
    </w:p>
    <w:p w:rsidR="00282E0C" w:rsidRPr="00394CA2" w:rsidRDefault="00282E0C" w:rsidP="00744BE8">
      <w:pPr>
        <w:pStyle w:val="dotabel"/>
        <w:jc w:val="left"/>
      </w:pPr>
    </w:p>
    <w:tbl>
      <w:tblPr>
        <w:tblStyle w:val="Tabela-Siatka"/>
        <w:tblW w:w="9214" w:type="dxa"/>
        <w:tblInd w:w="108" w:type="dxa"/>
        <w:tblBorders>
          <w:top w:val="none" w:sz="0" w:space="0" w:color="auto"/>
          <w:left w:val="none" w:sz="0" w:space="0" w:color="auto"/>
          <w:bottom w:val="none" w:sz="0" w:space="0" w:color="auto"/>
          <w:right w:val="none" w:sz="0" w:space="0" w:color="auto"/>
          <w:insideH w:val="single" w:sz="12" w:space="0" w:color="F79646" w:themeColor="accent6"/>
          <w:insideV w:val="single" w:sz="12" w:space="0" w:color="F79646" w:themeColor="accent6"/>
        </w:tblBorders>
        <w:tblLook w:val="04A0" w:firstRow="1" w:lastRow="0" w:firstColumn="1" w:lastColumn="0" w:noHBand="0" w:noVBand="1"/>
      </w:tblPr>
      <w:tblGrid>
        <w:gridCol w:w="3828"/>
        <w:gridCol w:w="1842"/>
        <w:gridCol w:w="3544"/>
      </w:tblGrid>
      <w:tr w:rsidR="000A35B4" w:rsidRPr="009123FF" w:rsidTr="002B7777">
        <w:tc>
          <w:tcPr>
            <w:tcW w:w="9214" w:type="dxa"/>
            <w:gridSpan w:val="3"/>
            <w:shd w:val="clear" w:color="auto" w:fill="D9D9D9" w:themeFill="background1" w:themeFillShade="D9"/>
          </w:tcPr>
          <w:p w:rsidR="000A35B4" w:rsidRPr="008D370A" w:rsidRDefault="000A35B4" w:rsidP="002B7777">
            <w:pPr>
              <w:jc w:val="left"/>
              <w:rPr>
                <w:rFonts w:asciiTheme="minorHAnsi" w:hAnsiTheme="minorHAnsi" w:cstheme="minorHAnsi"/>
                <w:b/>
                <w:color w:val="F79646" w:themeColor="accent6"/>
                <w:sz w:val="22"/>
                <w:szCs w:val="22"/>
              </w:rPr>
            </w:pPr>
            <w:r w:rsidRPr="008D370A">
              <w:rPr>
                <w:rFonts w:asciiTheme="minorHAnsi" w:hAnsiTheme="minorHAnsi" w:cstheme="minorHAnsi"/>
                <w:b/>
                <w:color w:val="F79646" w:themeColor="accent6"/>
                <w:sz w:val="22"/>
                <w:szCs w:val="22"/>
              </w:rPr>
              <w:lastRenderedPageBreak/>
              <w:t>CEL OPERACYJNY 1.</w:t>
            </w:r>
            <w:r>
              <w:rPr>
                <w:rFonts w:asciiTheme="minorHAnsi" w:hAnsiTheme="minorHAnsi" w:cstheme="minorHAnsi"/>
                <w:b/>
                <w:color w:val="F79646" w:themeColor="accent6"/>
                <w:sz w:val="22"/>
                <w:szCs w:val="22"/>
              </w:rPr>
              <w:t>2</w:t>
            </w:r>
            <w:r w:rsidRPr="008D370A">
              <w:rPr>
                <w:rFonts w:asciiTheme="minorHAnsi" w:hAnsiTheme="minorHAnsi" w:cstheme="minorHAnsi"/>
                <w:b/>
                <w:color w:val="F79646" w:themeColor="accent6"/>
                <w:sz w:val="22"/>
                <w:szCs w:val="22"/>
              </w:rPr>
              <w:t>.</w:t>
            </w:r>
          </w:p>
          <w:p w:rsidR="000A35B4" w:rsidRPr="008D370A" w:rsidRDefault="00282E0C" w:rsidP="00282E0C">
            <w:pPr>
              <w:jc w:val="left"/>
              <w:rPr>
                <w:rFonts w:asciiTheme="minorHAnsi" w:hAnsiTheme="minorHAnsi" w:cstheme="minorHAnsi"/>
                <w:b/>
                <w:sz w:val="22"/>
                <w:szCs w:val="22"/>
              </w:rPr>
            </w:pPr>
            <w:r>
              <w:rPr>
                <w:rFonts w:asciiTheme="minorHAnsi" w:hAnsiTheme="minorHAnsi" w:cstheme="minorHAnsi"/>
                <w:b/>
                <w:color w:val="F79646" w:themeColor="accent6"/>
                <w:sz w:val="22"/>
                <w:szCs w:val="22"/>
              </w:rPr>
              <w:t xml:space="preserve">PODNOSZENIE ŚWIADOMOŚCI SPOŁECZEŃSTWA O POTRZEBACH I PROBLEMACH LUDZI STARSZYCH I NIEPEŁNOSPRAWNYCH </w:t>
            </w:r>
          </w:p>
        </w:tc>
      </w:tr>
      <w:tr w:rsidR="000A35B4" w:rsidRPr="009123FF" w:rsidTr="00282E0C">
        <w:tc>
          <w:tcPr>
            <w:tcW w:w="3828" w:type="dxa"/>
            <w:shd w:val="clear" w:color="auto" w:fill="auto"/>
            <w:vAlign w:val="center"/>
          </w:tcPr>
          <w:p w:rsidR="000A35B4" w:rsidRPr="00282E0C" w:rsidRDefault="00BD1A6F" w:rsidP="002B7777">
            <w:pPr>
              <w:pStyle w:val="dotabel"/>
              <w:spacing w:before="0" w:after="0"/>
              <w:rPr>
                <w:b/>
              </w:rPr>
            </w:pPr>
            <w:r>
              <w:rPr>
                <w:b/>
              </w:rPr>
              <w:t>Zadania</w:t>
            </w:r>
          </w:p>
        </w:tc>
        <w:tc>
          <w:tcPr>
            <w:tcW w:w="1842" w:type="dxa"/>
            <w:shd w:val="clear" w:color="auto" w:fill="auto"/>
            <w:vAlign w:val="center"/>
          </w:tcPr>
          <w:p w:rsidR="000A35B4" w:rsidRPr="00282E0C" w:rsidRDefault="000A35B4" w:rsidP="002B7777">
            <w:pPr>
              <w:pStyle w:val="dotabel"/>
              <w:spacing w:before="0" w:after="0"/>
              <w:rPr>
                <w:b/>
              </w:rPr>
            </w:pPr>
            <w:r w:rsidRPr="00282E0C">
              <w:rPr>
                <w:b/>
              </w:rPr>
              <w:t>Instytucja koordynująca</w:t>
            </w:r>
          </w:p>
        </w:tc>
        <w:tc>
          <w:tcPr>
            <w:tcW w:w="3544" w:type="dxa"/>
            <w:shd w:val="clear" w:color="auto" w:fill="auto"/>
            <w:vAlign w:val="center"/>
          </w:tcPr>
          <w:p w:rsidR="000A35B4" w:rsidRPr="00282E0C" w:rsidRDefault="000A35B4" w:rsidP="002B7777">
            <w:pPr>
              <w:pStyle w:val="dotabel"/>
              <w:spacing w:before="0" w:after="0"/>
              <w:rPr>
                <w:b/>
              </w:rPr>
            </w:pPr>
            <w:r w:rsidRPr="00282E0C">
              <w:rPr>
                <w:b/>
              </w:rPr>
              <w:t>Partnerzy</w:t>
            </w:r>
          </w:p>
        </w:tc>
      </w:tr>
      <w:tr w:rsidR="00282E0C" w:rsidRPr="009123FF" w:rsidTr="00282E0C">
        <w:tc>
          <w:tcPr>
            <w:tcW w:w="3828" w:type="dxa"/>
            <w:shd w:val="clear" w:color="auto" w:fill="auto"/>
            <w:vAlign w:val="center"/>
          </w:tcPr>
          <w:p w:rsidR="00282E0C" w:rsidRPr="00282E0C" w:rsidRDefault="00282E0C" w:rsidP="002B7777">
            <w:pPr>
              <w:pStyle w:val="dotabel"/>
              <w:spacing w:before="0" w:after="0"/>
              <w:jc w:val="left"/>
            </w:pPr>
            <w:r w:rsidRPr="00282E0C">
              <w:t xml:space="preserve">Inicjowanie kampanii na rzecz podnoszenia poziomu wiedzy i społecznej akceptacji osób starszych i niepełnosprawnych </w:t>
            </w:r>
          </w:p>
        </w:tc>
        <w:tc>
          <w:tcPr>
            <w:tcW w:w="1842" w:type="dxa"/>
            <w:shd w:val="clear" w:color="auto" w:fill="auto"/>
            <w:vAlign w:val="center"/>
          </w:tcPr>
          <w:p w:rsidR="00282E0C" w:rsidRPr="00282E0C" w:rsidRDefault="00282E0C" w:rsidP="002B7777">
            <w:pPr>
              <w:pStyle w:val="dotabel"/>
              <w:spacing w:before="0" w:after="0"/>
              <w:rPr>
                <w:b/>
              </w:rPr>
            </w:pPr>
            <w:r w:rsidRPr="00282E0C">
              <w:t>Miejsko-Gminny Ośrodek Pomocy Społecznej w Końskich</w:t>
            </w:r>
          </w:p>
        </w:tc>
        <w:tc>
          <w:tcPr>
            <w:tcW w:w="3544" w:type="dxa"/>
            <w:shd w:val="clear" w:color="auto" w:fill="auto"/>
            <w:vAlign w:val="center"/>
          </w:tcPr>
          <w:p w:rsidR="00282E0C" w:rsidRPr="00282E0C" w:rsidRDefault="00282E0C" w:rsidP="004F7F95">
            <w:pPr>
              <w:pStyle w:val="dotabel"/>
              <w:numPr>
                <w:ilvl w:val="0"/>
                <w:numId w:val="44"/>
              </w:numPr>
              <w:spacing w:before="0" w:after="0"/>
              <w:ind w:left="357" w:hanging="357"/>
              <w:jc w:val="left"/>
            </w:pPr>
            <w:r w:rsidRPr="00282E0C">
              <w:t>samorząd gminny</w:t>
            </w:r>
          </w:p>
          <w:p w:rsidR="00282E0C" w:rsidRPr="00282E0C" w:rsidRDefault="00282E0C" w:rsidP="004F7F95">
            <w:pPr>
              <w:pStyle w:val="dotabel"/>
              <w:numPr>
                <w:ilvl w:val="0"/>
                <w:numId w:val="44"/>
              </w:numPr>
              <w:spacing w:before="0" w:after="0"/>
              <w:ind w:left="357" w:hanging="357"/>
              <w:jc w:val="left"/>
            </w:pPr>
            <w:r w:rsidRPr="00282E0C">
              <w:t xml:space="preserve">gminne jednostki organizacyjne realizujące zadania społeczne w ramach działalności statutowej </w:t>
            </w:r>
          </w:p>
          <w:p w:rsidR="00282E0C" w:rsidRPr="00282E0C" w:rsidRDefault="00282E0C" w:rsidP="004F7F95">
            <w:pPr>
              <w:pStyle w:val="dotabel"/>
              <w:numPr>
                <w:ilvl w:val="0"/>
                <w:numId w:val="44"/>
              </w:numPr>
              <w:spacing w:before="0" w:after="0"/>
              <w:ind w:left="357" w:hanging="357"/>
              <w:jc w:val="left"/>
            </w:pPr>
            <w:r w:rsidRPr="00282E0C">
              <w:t>organizacje pozarządowe</w:t>
            </w:r>
          </w:p>
          <w:p w:rsidR="00282E0C" w:rsidRPr="00282E0C" w:rsidRDefault="00282E0C" w:rsidP="004F7F95">
            <w:pPr>
              <w:pStyle w:val="dotabel"/>
              <w:numPr>
                <w:ilvl w:val="0"/>
                <w:numId w:val="44"/>
              </w:numPr>
              <w:spacing w:before="0" w:after="0"/>
              <w:ind w:left="357" w:hanging="357"/>
              <w:jc w:val="left"/>
            </w:pPr>
            <w:r w:rsidRPr="00282E0C">
              <w:t>ośrodki zdrowia</w:t>
            </w:r>
          </w:p>
        </w:tc>
      </w:tr>
      <w:tr w:rsidR="00282E0C" w:rsidRPr="009123FF" w:rsidTr="00282E0C">
        <w:tc>
          <w:tcPr>
            <w:tcW w:w="3828" w:type="dxa"/>
            <w:shd w:val="clear" w:color="auto" w:fill="auto"/>
            <w:vAlign w:val="center"/>
          </w:tcPr>
          <w:p w:rsidR="00282E0C" w:rsidRPr="00282E0C" w:rsidRDefault="00282E0C" w:rsidP="00282E0C">
            <w:pPr>
              <w:pStyle w:val="dotabel"/>
              <w:spacing w:before="0" w:after="0"/>
              <w:jc w:val="left"/>
            </w:pPr>
            <w:r w:rsidRPr="00282E0C">
              <w:t>Wspieranie akcji promujących zdrowy styl życia oraz realizacja kampanii na rzecz tworzenia warunków do rozwijania aktywności fizycznej i umysłowej osób w podeszłym wieku</w:t>
            </w:r>
          </w:p>
        </w:tc>
        <w:tc>
          <w:tcPr>
            <w:tcW w:w="1842" w:type="dxa"/>
            <w:shd w:val="clear" w:color="auto" w:fill="auto"/>
            <w:vAlign w:val="center"/>
          </w:tcPr>
          <w:p w:rsidR="00282E0C" w:rsidRPr="00282E0C" w:rsidRDefault="00282E0C" w:rsidP="002B7777">
            <w:pPr>
              <w:pStyle w:val="dotabel"/>
              <w:spacing w:before="0" w:after="0"/>
              <w:rPr>
                <w:b/>
              </w:rPr>
            </w:pPr>
            <w:r w:rsidRPr="00282E0C">
              <w:t>Miejsko-Gminny Ośrodek Pomocy Społecznej w Końskich</w:t>
            </w:r>
          </w:p>
        </w:tc>
        <w:tc>
          <w:tcPr>
            <w:tcW w:w="3544" w:type="dxa"/>
            <w:shd w:val="clear" w:color="auto" w:fill="auto"/>
            <w:vAlign w:val="center"/>
          </w:tcPr>
          <w:p w:rsidR="00282E0C" w:rsidRPr="00282E0C" w:rsidRDefault="00282E0C" w:rsidP="004F7F95">
            <w:pPr>
              <w:pStyle w:val="dotabel"/>
              <w:numPr>
                <w:ilvl w:val="0"/>
                <w:numId w:val="44"/>
              </w:numPr>
              <w:spacing w:before="0" w:after="0"/>
              <w:ind w:left="357" w:hanging="357"/>
              <w:jc w:val="left"/>
            </w:pPr>
            <w:r w:rsidRPr="00282E0C">
              <w:t>samorząd gminny</w:t>
            </w:r>
          </w:p>
          <w:p w:rsidR="00282E0C" w:rsidRPr="00282E0C" w:rsidRDefault="00282E0C" w:rsidP="004F7F95">
            <w:pPr>
              <w:pStyle w:val="dotabel"/>
              <w:numPr>
                <w:ilvl w:val="0"/>
                <w:numId w:val="44"/>
              </w:numPr>
              <w:spacing w:before="0" w:after="0"/>
              <w:ind w:left="357" w:hanging="357"/>
              <w:jc w:val="left"/>
            </w:pPr>
            <w:r w:rsidRPr="00282E0C">
              <w:t xml:space="preserve">gminne jednostki organizacyjne realizujące zadania społeczne w ramach działalności statutowej </w:t>
            </w:r>
          </w:p>
          <w:p w:rsidR="00282E0C" w:rsidRPr="00282E0C" w:rsidRDefault="00282E0C" w:rsidP="004F7F95">
            <w:pPr>
              <w:pStyle w:val="dotabel"/>
              <w:numPr>
                <w:ilvl w:val="0"/>
                <w:numId w:val="44"/>
              </w:numPr>
              <w:spacing w:before="0" w:after="0"/>
              <w:ind w:left="357" w:hanging="357"/>
              <w:jc w:val="left"/>
            </w:pPr>
            <w:r w:rsidRPr="00282E0C">
              <w:t>organizacje pozarządowe</w:t>
            </w:r>
          </w:p>
          <w:p w:rsidR="00282E0C" w:rsidRPr="00282E0C" w:rsidRDefault="00282E0C" w:rsidP="004F7F95">
            <w:pPr>
              <w:pStyle w:val="dotabel"/>
              <w:numPr>
                <w:ilvl w:val="0"/>
                <w:numId w:val="44"/>
              </w:numPr>
              <w:spacing w:before="0" w:after="0"/>
              <w:ind w:left="357" w:hanging="357"/>
              <w:jc w:val="left"/>
            </w:pPr>
            <w:r w:rsidRPr="00282E0C">
              <w:t>ośrodki zdrowia</w:t>
            </w:r>
          </w:p>
          <w:p w:rsidR="00282E0C" w:rsidRPr="00282E0C" w:rsidRDefault="00282E0C" w:rsidP="004F7F95">
            <w:pPr>
              <w:pStyle w:val="dotabel"/>
              <w:numPr>
                <w:ilvl w:val="0"/>
                <w:numId w:val="44"/>
              </w:numPr>
              <w:spacing w:before="0" w:after="0"/>
              <w:ind w:left="357" w:hanging="357"/>
              <w:jc w:val="left"/>
            </w:pPr>
            <w:r w:rsidRPr="00282E0C">
              <w:t>placówki oświatowe</w:t>
            </w:r>
          </w:p>
        </w:tc>
      </w:tr>
    </w:tbl>
    <w:p w:rsidR="000A35B4" w:rsidRPr="00137F57" w:rsidRDefault="000A35B4" w:rsidP="00744BE8">
      <w:pPr>
        <w:pStyle w:val="dotabel"/>
        <w:jc w:val="left"/>
        <w:rPr>
          <w:sz w:val="24"/>
          <w:szCs w:val="24"/>
        </w:rPr>
      </w:pPr>
    </w:p>
    <w:tbl>
      <w:tblPr>
        <w:tblStyle w:val="Tabela-Siatka"/>
        <w:tblW w:w="9214" w:type="dxa"/>
        <w:tblInd w:w="108" w:type="dxa"/>
        <w:tblBorders>
          <w:top w:val="none" w:sz="0" w:space="0" w:color="auto"/>
          <w:left w:val="none" w:sz="0" w:space="0" w:color="auto"/>
          <w:bottom w:val="none" w:sz="0" w:space="0" w:color="auto"/>
          <w:right w:val="none" w:sz="0" w:space="0" w:color="auto"/>
          <w:insideH w:val="single" w:sz="12" w:space="0" w:color="F79646" w:themeColor="accent6"/>
          <w:insideV w:val="single" w:sz="12" w:space="0" w:color="F79646" w:themeColor="accent6"/>
        </w:tblBorders>
        <w:tblLook w:val="04A0" w:firstRow="1" w:lastRow="0" w:firstColumn="1" w:lastColumn="0" w:noHBand="0" w:noVBand="1"/>
      </w:tblPr>
      <w:tblGrid>
        <w:gridCol w:w="3828"/>
        <w:gridCol w:w="1842"/>
        <w:gridCol w:w="3544"/>
      </w:tblGrid>
      <w:tr w:rsidR="00744BE8" w:rsidRPr="000A35B4" w:rsidTr="0060254C">
        <w:tc>
          <w:tcPr>
            <w:tcW w:w="9214" w:type="dxa"/>
            <w:gridSpan w:val="3"/>
            <w:shd w:val="clear" w:color="auto" w:fill="D9D9D9" w:themeFill="background1" w:themeFillShade="D9"/>
          </w:tcPr>
          <w:p w:rsidR="00744BE8" w:rsidRPr="000A35B4" w:rsidRDefault="0060254C" w:rsidP="000A35B4">
            <w:pPr>
              <w:jc w:val="left"/>
              <w:rPr>
                <w:rFonts w:asciiTheme="minorHAnsi" w:hAnsiTheme="minorHAnsi" w:cstheme="minorHAnsi"/>
                <w:b/>
                <w:color w:val="F79646" w:themeColor="accent6"/>
                <w:sz w:val="22"/>
                <w:szCs w:val="22"/>
              </w:rPr>
            </w:pPr>
            <w:r w:rsidRPr="000A35B4">
              <w:rPr>
                <w:rFonts w:asciiTheme="minorHAnsi" w:hAnsiTheme="minorHAnsi" w:cstheme="minorHAnsi"/>
                <w:b/>
                <w:color w:val="F79646" w:themeColor="accent6"/>
                <w:sz w:val="22"/>
                <w:szCs w:val="22"/>
              </w:rPr>
              <w:t>CEL OPERACYJNY 1.</w:t>
            </w:r>
            <w:r w:rsidR="000A35B4" w:rsidRPr="000A35B4">
              <w:rPr>
                <w:rFonts w:asciiTheme="minorHAnsi" w:hAnsiTheme="minorHAnsi" w:cstheme="minorHAnsi"/>
                <w:b/>
                <w:color w:val="F79646" w:themeColor="accent6"/>
                <w:sz w:val="22"/>
                <w:szCs w:val="22"/>
              </w:rPr>
              <w:t>3</w:t>
            </w:r>
            <w:r w:rsidRPr="000A35B4">
              <w:rPr>
                <w:rFonts w:asciiTheme="minorHAnsi" w:hAnsiTheme="minorHAnsi" w:cstheme="minorHAnsi"/>
                <w:b/>
                <w:color w:val="F79646" w:themeColor="accent6"/>
                <w:sz w:val="22"/>
                <w:szCs w:val="22"/>
              </w:rPr>
              <w:t xml:space="preserve">. </w:t>
            </w:r>
          </w:p>
          <w:p w:rsidR="00744BE8" w:rsidRPr="000A35B4" w:rsidRDefault="0060254C" w:rsidP="000A35B4">
            <w:pPr>
              <w:jc w:val="left"/>
              <w:rPr>
                <w:rFonts w:asciiTheme="minorHAnsi" w:hAnsiTheme="minorHAnsi" w:cstheme="minorHAnsi"/>
                <w:b/>
                <w:color w:val="F79646" w:themeColor="accent6"/>
                <w:sz w:val="22"/>
                <w:szCs w:val="22"/>
              </w:rPr>
            </w:pPr>
            <w:r w:rsidRPr="000A35B4">
              <w:rPr>
                <w:rFonts w:asciiTheme="minorHAnsi" w:hAnsiTheme="minorHAnsi" w:cstheme="minorHAnsi"/>
                <w:b/>
                <w:color w:val="F79646" w:themeColor="accent6"/>
                <w:sz w:val="22"/>
                <w:szCs w:val="22"/>
              </w:rPr>
              <w:t>POPRAW</w:t>
            </w:r>
            <w:r w:rsidR="000A35B4" w:rsidRPr="000A35B4">
              <w:rPr>
                <w:rFonts w:asciiTheme="minorHAnsi" w:hAnsiTheme="minorHAnsi" w:cstheme="minorHAnsi"/>
                <w:b/>
                <w:color w:val="F79646" w:themeColor="accent6"/>
                <w:sz w:val="22"/>
                <w:szCs w:val="22"/>
              </w:rPr>
              <w:t xml:space="preserve">A WARUNKÓW ŻYCIA OSÓB CHORYCH ORAZ OSÓB Z </w:t>
            </w:r>
            <w:r w:rsidRPr="000A35B4">
              <w:rPr>
                <w:rFonts w:asciiTheme="minorHAnsi" w:hAnsiTheme="minorHAnsi" w:cstheme="minorHAnsi"/>
                <w:b/>
                <w:color w:val="F79646" w:themeColor="accent6"/>
                <w:sz w:val="22"/>
                <w:szCs w:val="22"/>
              </w:rPr>
              <w:t>NIEPEŁNOSPRAWN</w:t>
            </w:r>
            <w:r w:rsidR="000A35B4" w:rsidRPr="000A35B4">
              <w:rPr>
                <w:rFonts w:asciiTheme="minorHAnsi" w:hAnsiTheme="minorHAnsi" w:cstheme="minorHAnsi"/>
                <w:b/>
                <w:color w:val="F79646" w:themeColor="accent6"/>
                <w:sz w:val="22"/>
                <w:szCs w:val="22"/>
              </w:rPr>
              <w:t>OŚCIAMI</w:t>
            </w:r>
            <w:r w:rsidRPr="000A35B4">
              <w:rPr>
                <w:rFonts w:asciiTheme="minorHAnsi" w:hAnsiTheme="minorHAnsi" w:cstheme="minorHAnsi"/>
                <w:b/>
                <w:color w:val="F79646" w:themeColor="accent6"/>
                <w:sz w:val="22"/>
                <w:szCs w:val="22"/>
              </w:rPr>
              <w:t xml:space="preserve"> </w:t>
            </w:r>
          </w:p>
        </w:tc>
      </w:tr>
      <w:tr w:rsidR="00744BE8" w:rsidRPr="009123FF" w:rsidTr="00282E0C">
        <w:tc>
          <w:tcPr>
            <w:tcW w:w="3828" w:type="dxa"/>
            <w:shd w:val="clear" w:color="auto" w:fill="auto"/>
            <w:vAlign w:val="center"/>
          </w:tcPr>
          <w:p w:rsidR="00744BE8" w:rsidRPr="0016409B" w:rsidRDefault="00BD1A6F" w:rsidP="00744BE8">
            <w:pPr>
              <w:pStyle w:val="dotabel"/>
              <w:spacing w:before="0" w:after="0"/>
              <w:rPr>
                <w:b/>
              </w:rPr>
            </w:pPr>
            <w:r>
              <w:rPr>
                <w:b/>
              </w:rPr>
              <w:t xml:space="preserve">Zadnia </w:t>
            </w:r>
          </w:p>
        </w:tc>
        <w:tc>
          <w:tcPr>
            <w:tcW w:w="1842" w:type="dxa"/>
            <w:shd w:val="clear" w:color="auto" w:fill="auto"/>
            <w:vAlign w:val="center"/>
          </w:tcPr>
          <w:p w:rsidR="00744BE8" w:rsidRPr="0016409B" w:rsidRDefault="00744BE8" w:rsidP="00744BE8">
            <w:pPr>
              <w:pStyle w:val="dotabel"/>
              <w:spacing w:before="0" w:after="0"/>
              <w:rPr>
                <w:b/>
              </w:rPr>
            </w:pPr>
            <w:r w:rsidRPr="0016409B">
              <w:rPr>
                <w:b/>
              </w:rPr>
              <w:t>Instytucja koordynująca</w:t>
            </w:r>
          </w:p>
        </w:tc>
        <w:tc>
          <w:tcPr>
            <w:tcW w:w="3544" w:type="dxa"/>
            <w:shd w:val="clear" w:color="auto" w:fill="auto"/>
            <w:vAlign w:val="center"/>
          </w:tcPr>
          <w:p w:rsidR="00744BE8" w:rsidRPr="0016409B" w:rsidRDefault="00744BE8" w:rsidP="00744BE8">
            <w:pPr>
              <w:pStyle w:val="dotabel"/>
              <w:spacing w:before="0" w:after="0"/>
              <w:rPr>
                <w:b/>
              </w:rPr>
            </w:pPr>
            <w:r w:rsidRPr="0016409B">
              <w:rPr>
                <w:b/>
              </w:rPr>
              <w:t>Partnerzy</w:t>
            </w:r>
          </w:p>
        </w:tc>
      </w:tr>
      <w:tr w:rsidR="00744BE8" w:rsidRPr="009123FF" w:rsidTr="00282E0C">
        <w:tc>
          <w:tcPr>
            <w:tcW w:w="3828" w:type="dxa"/>
            <w:shd w:val="clear" w:color="auto" w:fill="auto"/>
            <w:vAlign w:val="center"/>
          </w:tcPr>
          <w:p w:rsidR="00744BE8" w:rsidRPr="004854FF" w:rsidRDefault="00744BE8" w:rsidP="004854FF">
            <w:pPr>
              <w:pStyle w:val="dotabel"/>
              <w:jc w:val="left"/>
            </w:pPr>
            <w:r w:rsidRPr="004854FF">
              <w:t>Stworzenie kompleksowego i długookresowego programu wsparcia dla osób niepełnosprawnych i przewlekle chorych</w:t>
            </w:r>
          </w:p>
        </w:tc>
        <w:tc>
          <w:tcPr>
            <w:tcW w:w="1842" w:type="dxa"/>
            <w:shd w:val="clear" w:color="auto" w:fill="auto"/>
            <w:vAlign w:val="center"/>
          </w:tcPr>
          <w:p w:rsidR="00744BE8" w:rsidRPr="004854FF" w:rsidRDefault="00744BE8" w:rsidP="00744BE8">
            <w:pPr>
              <w:pStyle w:val="dotabel"/>
              <w:spacing w:before="0" w:after="0"/>
              <w:rPr>
                <w:b/>
              </w:rPr>
            </w:pPr>
            <w:r w:rsidRPr="004854FF">
              <w:t>Miejsko-Gminny Ośrodek Pomocy Społecznej w Końskich</w:t>
            </w:r>
          </w:p>
        </w:tc>
        <w:tc>
          <w:tcPr>
            <w:tcW w:w="3544" w:type="dxa"/>
            <w:shd w:val="clear" w:color="auto" w:fill="auto"/>
            <w:vAlign w:val="center"/>
          </w:tcPr>
          <w:p w:rsidR="004854FF" w:rsidRPr="00282E0C" w:rsidRDefault="004854FF" w:rsidP="004854FF">
            <w:pPr>
              <w:pStyle w:val="dotabel"/>
              <w:numPr>
                <w:ilvl w:val="0"/>
                <w:numId w:val="44"/>
              </w:numPr>
              <w:spacing w:before="0" w:after="0"/>
              <w:ind w:left="357" w:hanging="357"/>
              <w:jc w:val="left"/>
            </w:pPr>
            <w:r w:rsidRPr="00282E0C">
              <w:t>samorząd gminny</w:t>
            </w:r>
          </w:p>
          <w:p w:rsidR="004854FF" w:rsidRPr="00282E0C" w:rsidRDefault="004854FF" w:rsidP="004854FF">
            <w:pPr>
              <w:pStyle w:val="dotabel"/>
              <w:numPr>
                <w:ilvl w:val="0"/>
                <w:numId w:val="44"/>
              </w:numPr>
              <w:spacing w:before="0" w:after="0"/>
              <w:ind w:left="357" w:hanging="357"/>
              <w:jc w:val="left"/>
            </w:pPr>
            <w:r w:rsidRPr="00282E0C">
              <w:t xml:space="preserve">gminne jednostki organizacyjne realizujące zadania społeczne w ramach działalności statutowej </w:t>
            </w:r>
          </w:p>
          <w:p w:rsidR="00744BE8" w:rsidRPr="004854FF" w:rsidRDefault="004854FF" w:rsidP="004854FF">
            <w:pPr>
              <w:pStyle w:val="dotabel"/>
              <w:numPr>
                <w:ilvl w:val="0"/>
                <w:numId w:val="44"/>
              </w:numPr>
              <w:spacing w:before="0" w:after="0"/>
              <w:ind w:left="357" w:hanging="357"/>
              <w:jc w:val="left"/>
            </w:pPr>
            <w:r>
              <w:t xml:space="preserve">Powiatowe Centrum Pomocy Rodzinie </w:t>
            </w:r>
            <w:r w:rsidR="00744BE8" w:rsidRPr="004854FF">
              <w:rPr>
                <w:color w:val="00B050"/>
              </w:rPr>
              <w:t xml:space="preserve"> </w:t>
            </w:r>
          </w:p>
        </w:tc>
      </w:tr>
      <w:tr w:rsidR="004854FF" w:rsidRPr="009123FF" w:rsidTr="00282E0C">
        <w:tc>
          <w:tcPr>
            <w:tcW w:w="3828" w:type="dxa"/>
            <w:shd w:val="clear" w:color="auto" w:fill="auto"/>
            <w:vAlign w:val="center"/>
          </w:tcPr>
          <w:p w:rsidR="004854FF" w:rsidRPr="004854FF" w:rsidRDefault="004854FF" w:rsidP="004854FF">
            <w:pPr>
              <w:pStyle w:val="dotabel"/>
              <w:jc w:val="left"/>
            </w:pPr>
            <w:r w:rsidRPr="004854FF">
              <w:t>Umożliwienie osobom niepełnosprawnym zdobywania kompetencji społecznych i zawodowych w zależności od rodzaju i stopnia niepełnosprawności</w:t>
            </w:r>
          </w:p>
        </w:tc>
        <w:tc>
          <w:tcPr>
            <w:tcW w:w="1842" w:type="dxa"/>
            <w:shd w:val="clear" w:color="auto" w:fill="auto"/>
            <w:vAlign w:val="center"/>
          </w:tcPr>
          <w:p w:rsidR="004854FF" w:rsidRPr="004854FF" w:rsidRDefault="004854FF" w:rsidP="00744BE8">
            <w:pPr>
              <w:pStyle w:val="dotabel"/>
              <w:spacing w:before="0" w:after="0"/>
              <w:rPr>
                <w:b/>
              </w:rPr>
            </w:pPr>
            <w:r w:rsidRPr="004854FF">
              <w:t>Miejsko-Gminny Ośrodek Pomocy Społecznej w Końskich</w:t>
            </w:r>
          </w:p>
        </w:tc>
        <w:tc>
          <w:tcPr>
            <w:tcW w:w="3544" w:type="dxa"/>
            <w:shd w:val="clear" w:color="auto" w:fill="auto"/>
            <w:vAlign w:val="center"/>
          </w:tcPr>
          <w:p w:rsidR="004854FF" w:rsidRPr="00282E0C" w:rsidRDefault="004854FF" w:rsidP="004F7F95">
            <w:pPr>
              <w:pStyle w:val="dotabel"/>
              <w:numPr>
                <w:ilvl w:val="0"/>
                <w:numId w:val="44"/>
              </w:numPr>
              <w:spacing w:before="0" w:after="0"/>
              <w:ind w:left="357" w:hanging="357"/>
              <w:jc w:val="left"/>
            </w:pPr>
            <w:r w:rsidRPr="00282E0C">
              <w:t>samorząd gminny</w:t>
            </w:r>
          </w:p>
          <w:p w:rsidR="004854FF" w:rsidRPr="00282E0C" w:rsidRDefault="004854FF" w:rsidP="004F7F95">
            <w:pPr>
              <w:pStyle w:val="dotabel"/>
              <w:numPr>
                <w:ilvl w:val="0"/>
                <w:numId w:val="44"/>
              </w:numPr>
              <w:spacing w:before="0" w:after="0"/>
              <w:ind w:left="357" w:hanging="357"/>
              <w:jc w:val="left"/>
            </w:pPr>
            <w:r w:rsidRPr="00282E0C">
              <w:t xml:space="preserve">gminne jednostki organizacyjne realizujące zadania społeczne w ramach działalności statutowej </w:t>
            </w:r>
          </w:p>
          <w:p w:rsidR="004854FF" w:rsidRPr="004854FF" w:rsidRDefault="004854FF" w:rsidP="004F7F95">
            <w:pPr>
              <w:pStyle w:val="dotabel"/>
              <w:numPr>
                <w:ilvl w:val="0"/>
                <w:numId w:val="44"/>
              </w:numPr>
              <w:spacing w:before="0" w:after="0"/>
              <w:ind w:left="357" w:hanging="357"/>
              <w:jc w:val="left"/>
            </w:pPr>
            <w:r>
              <w:t xml:space="preserve">Powiatowe Centrum Pomocy Rodzinie </w:t>
            </w:r>
            <w:r w:rsidRPr="004854FF">
              <w:rPr>
                <w:color w:val="00B050"/>
              </w:rPr>
              <w:t xml:space="preserve"> </w:t>
            </w:r>
          </w:p>
        </w:tc>
      </w:tr>
      <w:tr w:rsidR="004854FF" w:rsidRPr="009123FF" w:rsidTr="00282E0C">
        <w:tc>
          <w:tcPr>
            <w:tcW w:w="3828" w:type="dxa"/>
            <w:shd w:val="clear" w:color="auto" w:fill="auto"/>
            <w:vAlign w:val="center"/>
          </w:tcPr>
          <w:p w:rsidR="004854FF" w:rsidRDefault="004854FF" w:rsidP="001D12F0">
            <w:pPr>
              <w:pStyle w:val="dotabel"/>
              <w:jc w:val="left"/>
            </w:pPr>
            <w:r w:rsidRPr="001D12F0">
              <w:t xml:space="preserve">Realizacja </w:t>
            </w:r>
            <w:r w:rsidR="001D12F0" w:rsidRPr="001D12F0">
              <w:t>P</w:t>
            </w:r>
            <w:r w:rsidR="00C13F22" w:rsidRPr="001D12F0">
              <w:t>rogram</w:t>
            </w:r>
            <w:r w:rsidR="001D12F0" w:rsidRPr="001D12F0">
              <w:t xml:space="preserve">u Ministra Rodziny i Polityki Społecznej </w:t>
            </w:r>
            <w:r w:rsidR="00C13F22" w:rsidRPr="001D12F0">
              <w:t>„O</w:t>
            </w:r>
            <w:r w:rsidRPr="001D12F0">
              <w:t>piek</w:t>
            </w:r>
            <w:r w:rsidR="001D12F0" w:rsidRPr="001D12F0">
              <w:t>a</w:t>
            </w:r>
            <w:r w:rsidRPr="001D12F0">
              <w:t xml:space="preserve"> wytchnieniow</w:t>
            </w:r>
            <w:r w:rsidR="001D12F0" w:rsidRPr="001D12F0">
              <w:t>a</w:t>
            </w:r>
            <w:r w:rsidR="00C13F22" w:rsidRPr="001D12F0">
              <w:t>”</w:t>
            </w:r>
            <w:r w:rsidRPr="001D12F0">
              <w:t xml:space="preserve"> skierowane</w:t>
            </w:r>
            <w:r w:rsidR="001D12F0" w:rsidRPr="001D12F0">
              <w:t>go</w:t>
            </w:r>
            <w:r w:rsidRPr="001D12F0">
              <w:t xml:space="preserve"> do opiekunów faktycznych osób niepełnosprawnych</w:t>
            </w:r>
            <w:r w:rsidR="00C13F22" w:rsidRPr="001D12F0">
              <w:t xml:space="preserve"> oraz przystąpienie do Programu </w:t>
            </w:r>
            <w:r w:rsidR="001D12F0" w:rsidRPr="001D12F0">
              <w:t xml:space="preserve">Ministra Rodziny i Polityki Społecznej </w:t>
            </w:r>
            <w:r w:rsidR="00C13F22" w:rsidRPr="001D12F0">
              <w:t>„Asystent osobisty osoby niepełnosprawnej”</w:t>
            </w:r>
            <w:r w:rsidRPr="001D12F0">
              <w:t>, w związku ze zwiększeniem zapotrzebowania społecznego na tego typu usługi</w:t>
            </w:r>
          </w:p>
          <w:p w:rsidR="00881856" w:rsidRPr="001D12F0" w:rsidRDefault="00881856" w:rsidP="001D12F0">
            <w:pPr>
              <w:pStyle w:val="dotabel"/>
              <w:jc w:val="left"/>
            </w:pPr>
          </w:p>
        </w:tc>
        <w:tc>
          <w:tcPr>
            <w:tcW w:w="1842" w:type="dxa"/>
            <w:shd w:val="clear" w:color="auto" w:fill="auto"/>
            <w:vAlign w:val="center"/>
          </w:tcPr>
          <w:p w:rsidR="004854FF" w:rsidRDefault="004854FF" w:rsidP="00744BE8">
            <w:pPr>
              <w:pStyle w:val="dotabel"/>
              <w:spacing w:before="0" w:after="0"/>
            </w:pPr>
            <w:r w:rsidRPr="001D12F0">
              <w:t>Miejsko-Gminny Ośrodek Pomocy Społecznej w Końskich</w:t>
            </w:r>
          </w:p>
          <w:p w:rsidR="001D12F0" w:rsidRPr="001D12F0" w:rsidRDefault="001D12F0" w:rsidP="00744BE8">
            <w:pPr>
              <w:pStyle w:val="dotabel"/>
              <w:spacing w:before="0" w:after="0"/>
            </w:pPr>
          </w:p>
          <w:p w:rsidR="00C13F22" w:rsidRPr="001D12F0" w:rsidRDefault="00C13F22" w:rsidP="00C13F22">
            <w:pPr>
              <w:pStyle w:val="dotabel"/>
              <w:spacing w:before="0" w:after="0"/>
            </w:pPr>
            <w:r w:rsidRPr="001D12F0">
              <w:t xml:space="preserve">Urząd Miasta i Gminy w Końskich </w:t>
            </w:r>
          </w:p>
        </w:tc>
        <w:tc>
          <w:tcPr>
            <w:tcW w:w="3544" w:type="dxa"/>
            <w:shd w:val="clear" w:color="auto" w:fill="auto"/>
            <w:vAlign w:val="center"/>
          </w:tcPr>
          <w:p w:rsidR="00EB7DD2" w:rsidRPr="001D12F0" w:rsidRDefault="00EB7DD2" w:rsidP="00EB7DD2">
            <w:pPr>
              <w:pStyle w:val="dotabel"/>
              <w:numPr>
                <w:ilvl w:val="0"/>
                <w:numId w:val="44"/>
              </w:numPr>
              <w:spacing w:before="0" w:after="0"/>
              <w:ind w:left="357" w:hanging="357"/>
              <w:jc w:val="left"/>
            </w:pPr>
            <w:r w:rsidRPr="001D12F0">
              <w:t>gminne jednostki organizacyjne realizujące zadania społeczne w ramach działalności statutowej</w:t>
            </w:r>
          </w:p>
          <w:p w:rsidR="004854FF" w:rsidRPr="001D12F0" w:rsidRDefault="00EB7DD2" w:rsidP="00EB7DD2">
            <w:pPr>
              <w:pStyle w:val="dotabel"/>
              <w:numPr>
                <w:ilvl w:val="0"/>
                <w:numId w:val="44"/>
              </w:numPr>
              <w:spacing w:before="0" w:after="0"/>
              <w:ind w:left="357" w:hanging="357"/>
              <w:jc w:val="left"/>
            </w:pPr>
            <w:r w:rsidRPr="001D12F0">
              <w:t xml:space="preserve">Powiatowe Centrum Pomocy Rodzinie </w:t>
            </w:r>
            <w:r w:rsidRPr="001D12F0">
              <w:rPr>
                <w:color w:val="00B050"/>
              </w:rPr>
              <w:t xml:space="preserve"> </w:t>
            </w:r>
          </w:p>
        </w:tc>
      </w:tr>
      <w:tr w:rsidR="004854FF" w:rsidRPr="009123FF" w:rsidTr="00282E0C">
        <w:tc>
          <w:tcPr>
            <w:tcW w:w="3828" w:type="dxa"/>
            <w:shd w:val="clear" w:color="auto" w:fill="auto"/>
            <w:vAlign w:val="center"/>
          </w:tcPr>
          <w:p w:rsidR="004854FF" w:rsidRDefault="004854FF" w:rsidP="004854FF">
            <w:pPr>
              <w:pStyle w:val="dotabel"/>
              <w:jc w:val="left"/>
            </w:pPr>
            <w:r>
              <w:lastRenderedPageBreak/>
              <w:t>Utworzenie gminnego domu pomocy społecznej, określonego typu, bądź rodzinnych domów pomocy, w związku z dużym zapotrzebowaniem społecznym</w:t>
            </w:r>
            <w:r w:rsidR="00EB7DD2">
              <w:t xml:space="preserve"> (starzenie się społeczeństwa, zwiększenie liczby osób chorych i niepełnosprawnych)</w:t>
            </w:r>
          </w:p>
        </w:tc>
        <w:tc>
          <w:tcPr>
            <w:tcW w:w="1842" w:type="dxa"/>
            <w:shd w:val="clear" w:color="auto" w:fill="auto"/>
            <w:vAlign w:val="center"/>
          </w:tcPr>
          <w:p w:rsidR="004854FF" w:rsidRPr="00EB7DD2" w:rsidRDefault="004854FF" w:rsidP="004854FF">
            <w:pPr>
              <w:pStyle w:val="dotabel"/>
              <w:spacing w:before="0" w:after="0"/>
            </w:pPr>
            <w:r w:rsidRPr="00EB7DD2">
              <w:t>Urząd Miasta i Gminy w Końskich</w:t>
            </w:r>
          </w:p>
        </w:tc>
        <w:tc>
          <w:tcPr>
            <w:tcW w:w="3544" w:type="dxa"/>
            <w:shd w:val="clear" w:color="auto" w:fill="auto"/>
            <w:vAlign w:val="center"/>
          </w:tcPr>
          <w:p w:rsidR="00EB7DD2" w:rsidRPr="00EB7DD2" w:rsidRDefault="00EB7DD2" w:rsidP="00EB7DD2">
            <w:pPr>
              <w:pStyle w:val="dotabel"/>
              <w:numPr>
                <w:ilvl w:val="0"/>
                <w:numId w:val="44"/>
              </w:numPr>
              <w:spacing w:before="0" w:after="0"/>
              <w:ind w:left="357" w:hanging="357"/>
              <w:jc w:val="left"/>
            </w:pPr>
            <w:r w:rsidRPr="00EB7DD2">
              <w:t xml:space="preserve">Miejsko-Gminny Ośrodek Pomocy Społecznej </w:t>
            </w:r>
          </w:p>
          <w:p w:rsidR="004854FF" w:rsidRPr="00EB7DD2" w:rsidRDefault="00EB7DD2" w:rsidP="00EB7DD2">
            <w:pPr>
              <w:pStyle w:val="dotabel"/>
              <w:numPr>
                <w:ilvl w:val="0"/>
                <w:numId w:val="44"/>
              </w:numPr>
              <w:spacing w:before="0" w:after="0"/>
              <w:ind w:left="357" w:hanging="357"/>
              <w:jc w:val="left"/>
            </w:pPr>
            <w:r w:rsidRPr="00EB7DD2">
              <w:t>gminne jednostki organizacyjne realizujące zadania społeczne w ramach działalności statutowej</w:t>
            </w:r>
          </w:p>
          <w:p w:rsidR="00EB7DD2" w:rsidRPr="00EB7DD2" w:rsidRDefault="00EB7DD2" w:rsidP="00EB7DD2">
            <w:pPr>
              <w:pStyle w:val="dotabel"/>
              <w:numPr>
                <w:ilvl w:val="0"/>
                <w:numId w:val="44"/>
              </w:numPr>
              <w:spacing w:before="0" w:after="0"/>
              <w:ind w:left="357" w:hanging="357"/>
              <w:jc w:val="left"/>
            </w:pPr>
            <w:r w:rsidRPr="00EB7DD2">
              <w:t xml:space="preserve">Powiatowe Centrum Pomocy Rodzinie  </w:t>
            </w:r>
          </w:p>
        </w:tc>
      </w:tr>
      <w:tr w:rsidR="007A5F3E" w:rsidRPr="009123FF" w:rsidTr="00282E0C">
        <w:tc>
          <w:tcPr>
            <w:tcW w:w="3828" w:type="dxa"/>
            <w:shd w:val="clear" w:color="auto" w:fill="auto"/>
            <w:vAlign w:val="center"/>
          </w:tcPr>
          <w:p w:rsidR="007A5F3E" w:rsidRDefault="007A5F3E" w:rsidP="007A5F3E">
            <w:pPr>
              <w:pStyle w:val="dotabel"/>
              <w:jc w:val="left"/>
            </w:pPr>
            <w:r>
              <w:t xml:space="preserve">Utworzenie i prowadzenie mieszkań chronionych, które stanowią formę pomocy społecznej przygotowującą pod opieką specjalistów osoby tam przebywające do prowadzenia samodzielnego życia lub wspomagającą te osoby w codziennym funkcjonowaniu </w:t>
            </w:r>
          </w:p>
        </w:tc>
        <w:tc>
          <w:tcPr>
            <w:tcW w:w="1842" w:type="dxa"/>
            <w:shd w:val="clear" w:color="auto" w:fill="auto"/>
            <w:vAlign w:val="center"/>
          </w:tcPr>
          <w:p w:rsidR="007A5F3E" w:rsidRPr="00EB7DD2" w:rsidRDefault="007A5F3E" w:rsidP="004854FF">
            <w:pPr>
              <w:pStyle w:val="dotabel"/>
              <w:spacing w:before="0" w:after="0"/>
            </w:pPr>
            <w:r w:rsidRPr="00EB7DD2">
              <w:t>Urząd Miasta i Gminy w Końskich</w:t>
            </w:r>
          </w:p>
        </w:tc>
        <w:tc>
          <w:tcPr>
            <w:tcW w:w="3544" w:type="dxa"/>
            <w:shd w:val="clear" w:color="auto" w:fill="auto"/>
            <w:vAlign w:val="center"/>
          </w:tcPr>
          <w:p w:rsidR="007A5F3E" w:rsidRPr="00EB7DD2" w:rsidRDefault="007A5F3E" w:rsidP="004F7F95">
            <w:pPr>
              <w:pStyle w:val="dotabel"/>
              <w:numPr>
                <w:ilvl w:val="0"/>
                <w:numId w:val="44"/>
              </w:numPr>
              <w:spacing w:before="0" w:after="0"/>
              <w:ind w:left="357" w:hanging="357"/>
              <w:jc w:val="left"/>
            </w:pPr>
            <w:r w:rsidRPr="00EB7DD2">
              <w:t xml:space="preserve">Miejsko-Gminny Ośrodek Pomocy Społecznej </w:t>
            </w:r>
          </w:p>
          <w:p w:rsidR="007A5F3E" w:rsidRPr="00EB7DD2" w:rsidRDefault="007A5F3E" w:rsidP="004F7F95">
            <w:pPr>
              <w:pStyle w:val="dotabel"/>
              <w:numPr>
                <w:ilvl w:val="0"/>
                <w:numId w:val="44"/>
              </w:numPr>
              <w:spacing w:before="0" w:after="0"/>
              <w:ind w:left="357" w:hanging="357"/>
              <w:jc w:val="left"/>
            </w:pPr>
            <w:r w:rsidRPr="00EB7DD2">
              <w:t>gminne jednostki organizacyjne realizujące zadania społeczne w ramach działalności statutowej</w:t>
            </w:r>
          </w:p>
          <w:p w:rsidR="007A5F3E" w:rsidRPr="00EB7DD2" w:rsidRDefault="007A5F3E" w:rsidP="004F7F95">
            <w:pPr>
              <w:pStyle w:val="dotabel"/>
              <w:numPr>
                <w:ilvl w:val="0"/>
                <w:numId w:val="44"/>
              </w:numPr>
              <w:spacing w:before="0" w:after="0"/>
              <w:ind w:left="357" w:hanging="357"/>
              <w:jc w:val="left"/>
            </w:pPr>
            <w:r w:rsidRPr="00EB7DD2">
              <w:t xml:space="preserve">Powiatowe Centrum Pomocy Rodzinie  </w:t>
            </w:r>
          </w:p>
        </w:tc>
      </w:tr>
      <w:tr w:rsidR="007A5F3E" w:rsidRPr="009123FF" w:rsidTr="00282E0C">
        <w:tc>
          <w:tcPr>
            <w:tcW w:w="3828" w:type="dxa"/>
            <w:shd w:val="clear" w:color="auto" w:fill="auto"/>
            <w:vAlign w:val="center"/>
          </w:tcPr>
          <w:p w:rsidR="007A5F3E" w:rsidRPr="00EB7DD2" w:rsidRDefault="007A5F3E" w:rsidP="004854FF">
            <w:pPr>
              <w:pStyle w:val="dotabel"/>
              <w:jc w:val="left"/>
            </w:pPr>
            <w:r w:rsidRPr="00EB7DD2">
              <w:t>Podnoszenie wiedzy, kwalifikacji oraz umiejętności komunikacyjnych osób współpracujących z osobami niepełnosprawnymi</w:t>
            </w:r>
          </w:p>
        </w:tc>
        <w:tc>
          <w:tcPr>
            <w:tcW w:w="1842" w:type="dxa"/>
            <w:shd w:val="clear" w:color="auto" w:fill="auto"/>
            <w:vAlign w:val="center"/>
          </w:tcPr>
          <w:p w:rsidR="007A5F3E" w:rsidRPr="00EB7DD2" w:rsidRDefault="007A5F3E" w:rsidP="00744BE8">
            <w:pPr>
              <w:pStyle w:val="dotabel"/>
              <w:spacing w:before="0" w:after="0"/>
              <w:rPr>
                <w:b/>
              </w:rPr>
            </w:pPr>
            <w:r w:rsidRPr="00EB7DD2">
              <w:t>Miejsko-Gminny Ośrodek Pomocy Społecznej w Końskich</w:t>
            </w:r>
          </w:p>
        </w:tc>
        <w:tc>
          <w:tcPr>
            <w:tcW w:w="3544" w:type="dxa"/>
            <w:shd w:val="clear" w:color="auto" w:fill="auto"/>
            <w:vAlign w:val="center"/>
          </w:tcPr>
          <w:p w:rsidR="007A5F3E" w:rsidRDefault="007A5F3E" w:rsidP="004F7F95">
            <w:pPr>
              <w:pStyle w:val="dotabel"/>
              <w:numPr>
                <w:ilvl w:val="0"/>
                <w:numId w:val="44"/>
              </w:numPr>
              <w:spacing w:before="0" w:after="0"/>
              <w:ind w:left="357" w:hanging="357"/>
              <w:jc w:val="left"/>
            </w:pPr>
            <w:r w:rsidRPr="00EB7DD2">
              <w:t xml:space="preserve">Powiatowe Centrum Pomocy Rodzinie  </w:t>
            </w:r>
          </w:p>
          <w:p w:rsidR="007A5F3E" w:rsidRDefault="007A5F3E" w:rsidP="004F7F95">
            <w:pPr>
              <w:pStyle w:val="dotabel"/>
              <w:numPr>
                <w:ilvl w:val="0"/>
                <w:numId w:val="44"/>
              </w:numPr>
              <w:spacing w:before="0" w:after="0"/>
              <w:ind w:left="357" w:hanging="357"/>
              <w:jc w:val="left"/>
            </w:pPr>
            <w:r>
              <w:t>samorząd gminny</w:t>
            </w:r>
          </w:p>
          <w:p w:rsidR="007A5F3E" w:rsidRPr="00EB7DD2" w:rsidRDefault="007A5F3E" w:rsidP="00EB7DD2">
            <w:pPr>
              <w:pStyle w:val="dotabel"/>
              <w:numPr>
                <w:ilvl w:val="0"/>
                <w:numId w:val="44"/>
              </w:numPr>
              <w:spacing w:before="0" w:after="0"/>
              <w:ind w:left="357" w:hanging="357"/>
              <w:jc w:val="left"/>
            </w:pPr>
            <w:r w:rsidRPr="00EB7DD2">
              <w:t>gminne jednostki organizacyjne realizujące zadania społeczne w ramach działalności statutowej</w:t>
            </w:r>
          </w:p>
        </w:tc>
      </w:tr>
      <w:tr w:rsidR="007A5F3E" w:rsidRPr="009123FF" w:rsidTr="00282E0C">
        <w:tc>
          <w:tcPr>
            <w:tcW w:w="3828" w:type="dxa"/>
            <w:shd w:val="clear" w:color="auto" w:fill="auto"/>
            <w:vAlign w:val="center"/>
          </w:tcPr>
          <w:p w:rsidR="007A5F3E" w:rsidRPr="00EB7DD2" w:rsidRDefault="007A5F3E" w:rsidP="00EB7DD2">
            <w:pPr>
              <w:pStyle w:val="dotabel"/>
              <w:jc w:val="left"/>
            </w:pPr>
            <w:r w:rsidRPr="00EB7DD2">
              <w:t>Realizacja przedsięwzięć z zakresu integracji i aktywizacji społeczno-zawodowej, tworzenie warunków sprzyjających zaradności i samodzielności osób niepełnosprawnych i kształtowanie ich pozytywnego wizerunku na rynku pracy</w:t>
            </w:r>
          </w:p>
        </w:tc>
        <w:tc>
          <w:tcPr>
            <w:tcW w:w="1842" w:type="dxa"/>
            <w:shd w:val="clear" w:color="auto" w:fill="auto"/>
            <w:vAlign w:val="center"/>
          </w:tcPr>
          <w:p w:rsidR="007A5F3E" w:rsidRPr="00EB7DD2" w:rsidRDefault="007A5F3E" w:rsidP="00744BE8">
            <w:pPr>
              <w:pStyle w:val="dotabel"/>
              <w:spacing w:before="0" w:after="0" w:line="240" w:lineRule="auto"/>
              <w:rPr>
                <w:b/>
              </w:rPr>
            </w:pPr>
            <w:r w:rsidRPr="00EB7DD2">
              <w:t>Miejsko-Gminny Ośrodek Pomocy Społecznej w Końskich</w:t>
            </w:r>
          </w:p>
        </w:tc>
        <w:tc>
          <w:tcPr>
            <w:tcW w:w="3544" w:type="dxa"/>
            <w:shd w:val="clear" w:color="auto" w:fill="auto"/>
            <w:vAlign w:val="center"/>
          </w:tcPr>
          <w:p w:rsidR="007A5F3E" w:rsidRDefault="007A5F3E" w:rsidP="004F7F95">
            <w:pPr>
              <w:pStyle w:val="dotabel"/>
              <w:numPr>
                <w:ilvl w:val="0"/>
                <w:numId w:val="44"/>
              </w:numPr>
              <w:spacing w:before="0" w:after="0"/>
              <w:ind w:left="357" w:hanging="357"/>
              <w:jc w:val="left"/>
            </w:pPr>
            <w:r w:rsidRPr="00EB7DD2">
              <w:t xml:space="preserve">Powiatowe Centrum Pomocy Rodzinie  </w:t>
            </w:r>
          </w:p>
          <w:p w:rsidR="007A5F3E" w:rsidRDefault="007A5F3E" w:rsidP="004F7F95">
            <w:pPr>
              <w:pStyle w:val="dotabel"/>
              <w:numPr>
                <w:ilvl w:val="0"/>
                <w:numId w:val="44"/>
              </w:numPr>
              <w:spacing w:before="0" w:after="0"/>
              <w:ind w:left="357" w:hanging="357"/>
              <w:jc w:val="left"/>
            </w:pPr>
            <w:r>
              <w:t>samorząd gminny</w:t>
            </w:r>
          </w:p>
          <w:p w:rsidR="007A5F3E" w:rsidRPr="00EB7DD2" w:rsidRDefault="007A5F3E" w:rsidP="004F7F95">
            <w:pPr>
              <w:pStyle w:val="dotabel"/>
              <w:numPr>
                <w:ilvl w:val="0"/>
                <w:numId w:val="44"/>
              </w:numPr>
              <w:spacing w:before="0" w:after="0"/>
              <w:ind w:left="357" w:hanging="357"/>
              <w:jc w:val="left"/>
            </w:pPr>
            <w:r w:rsidRPr="00EB7DD2">
              <w:t>gminne jednostki organizacyjne realizujące zadania społeczne w ramach działalności statutowej</w:t>
            </w:r>
          </w:p>
        </w:tc>
      </w:tr>
      <w:tr w:rsidR="007A5F3E" w:rsidRPr="009123FF" w:rsidTr="00282E0C">
        <w:tc>
          <w:tcPr>
            <w:tcW w:w="3828" w:type="dxa"/>
            <w:shd w:val="clear" w:color="auto" w:fill="auto"/>
            <w:vAlign w:val="center"/>
          </w:tcPr>
          <w:p w:rsidR="007A5F3E" w:rsidRPr="00EB7DD2" w:rsidRDefault="007A5F3E" w:rsidP="004854FF">
            <w:pPr>
              <w:pStyle w:val="dotabel"/>
              <w:jc w:val="left"/>
            </w:pPr>
            <w:r w:rsidRPr="00EB7DD2">
              <w:t>Włączanie potencjału rodziny i bliskiego otoczenia oraz wolontariatu i pomocy sąsiedzkiej w działania wspomagające na rzecz osób chorych i niepełnosprawnych</w:t>
            </w:r>
          </w:p>
        </w:tc>
        <w:tc>
          <w:tcPr>
            <w:tcW w:w="1842" w:type="dxa"/>
            <w:shd w:val="clear" w:color="auto" w:fill="auto"/>
            <w:vAlign w:val="center"/>
          </w:tcPr>
          <w:p w:rsidR="007A5F3E" w:rsidRPr="00EB7DD2" w:rsidRDefault="007A5F3E" w:rsidP="00744BE8">
            <w:pPr>
              <w:pStyle w:val="dotabel"/>
              <w:spacing w:before="0" w:after="0" w:line="240" w:lineRule="auto"/>
              <w:rPr>
                <w:b/>
              </w:rPr>
            </w:pPr>
            <w:r w:rsidRPr="00EB7DD2">
              <w:t>Miejsko-Gminny Ośrodek Pomocy Społecznej w Końskich</w:t>
            </w:r>
          </w:p>
        </w:tc>
        <w:tc>
          <w:tcPr>
            <w:tcW w:w="3544" w:type="dxa"/>
            <w:shd w:val="clear" w:color="auto" w:fill="auto"/>
            <w:vAlign w:val="center"/>
          </w:tcPr>
          <w:p w:rsidR="007A5F3E" w:rsidRDefault="007A5F3E" w:rsidP="004F7F95">
            <w:pPr>
              <w:pStyle w:val="dotabel"/>
              <w:numPr>
                <w:ilvl w:val="0"/>
                <w:numId w:val="44"/>
              </w:numPr>
              <w:spacing w:before="0" w:after="0"/>
              <w:ind w:left="357" w:hanging="357"/>
              <w:jc w:val="left"/>
            </w:pPr>
            <w:r w:rsidRPr="00EB7DD2">
              <w:t xml:space="preserve">Powiatowe Centrum Pomocy Rodzinie  </w:t>
            </w:r>
          </w:p>
          <w:p w:rsidR="007A5F3E" w:rsidRDefault="007A5F3E" w:rsidP="004F7F95">
            <w:pPr>
              <w:pStyle w:val="dotabel"/>
              <w:numPr>
                <w:ilvl w:val="0"/>
                <w:numId w:val="44"/>
              </w:numPr>
              <w:spacing w:before="0" w:after="0"/>
              <w:ind w:left="357" w:hanging="357"/>
              <w:jc w:val="left"/>
            </w:pPr>
            <w:r>
              <w:t>samorząd gminny</w:t>
            </w:r>
          </w:p>
          <w:p w:rsidR="007A5F3E" w:rsidRPr="00EB7DD2" w:rsidRDefault="007A5F3E" w:rsidP="004F7F95">
            <w:pPr>
              <w:pStyle w:val="dotabel"/>
              <w:numPr>
                <w:ilvl w:val="0"/>
                <w:numId w:val="44"/>
              </w:numPr>
              <w:spacing w:before="0" w:after="0"/>
              <w:ind w:left="357" w:hanging="357"/>
              <w:jc w:val="left"/>
            </w:pPr>
            <w:r w:rsidRPr="00EB7DD2">
              <w:t>gminne jednostki organizacyjne realizujące zadania społeczne w ramach działalności statutowej</w:t>
            </w:r>
          </w:p>
        </w:tc>
      </w:tr>
      <w:tr w:rsidR="007A5F3E" w:rsidRPr="009123FF" w:rsidTr="00282E0C">
        <w:tc>
          <w:tcPr>
            <w:tcW w:w="3828" w:type="dxa"/>
            <w:shd w:val="clear" w:color="auto" w:fill="auto"/>
            <w:vAlign w:val="center"/>
          </w:tcPr>
          <w:p w:rsidR="007A5F3E" w:rsidRPr="00EB7DD2" w:rsidRDefault="007A5F3E" w:rsidP="004854FF">
            <w:pPr>
              <w:pStyle w:val="dotabel"/>
              <w:jc w:val="left"/>
            </w:pPr>
            <w:r w:rsidRPr="00EB7DD2">
              <w:t>Wsparcie dla rozwoju aktywnych form spędzania czasu wolnego przez osoby niepełnosprawne polegających m.in. na organizacji imprez, spotkań integracyjnych, zajęć</w:t>
            </w:r>
          </w:p>
        </w:tc>
        <w:tc>
          <w:tcPr>
            <w:tcW w:w="1842" w:type="dxa"/>
            <w:shd w:val="clear" w:color="auto" w:fill="auto"/>
            <w:vAlign w:val="center"/>
          </w:tcPr>
          <w:p w:rsidR="007A5F3E" w:rsidRPr="00EB7DD2" w:rsidRDefault="007A5F3E" w:rsidP="00744BE8">
            <w:pPr>
              <w:pStyle w:val="dotabel"/>
              <w:spacing w:before="0" w:after="0" w:line="240" w:lineRule="auto"/>
              <w:rPr>
                <w:b/>
              </w:rPr>
            </w:pPr>
            <w:r w:rsidRPr="00EB7DD2">
              <w:t>Miejsko-Gminny Ośrodek Pomocy Społecznej w Końskich</w:t>
            </w:r>
          </w:p>
        </w:tc>
        <w:tc>
          <w:tcPr>
            <w:tcW w:w="3544" w:type="dxa"/>
            <w:shd w:val="clear" w:color="auto" w:fill="auto"/>
            <w:vAlign w:val="center"/>
          </w:tcPr>
          <w:p w:rsidR="007A5F3E" w:rsidRDefault="007A5F3E" w:rsidP="004F7F95">
            <w:pPr>
              <w:pStyle w:val="dotabel"/>
              <w:numPr>
                <w:ilvl w:val="0"/>
                <w:numId w:val="44"/>
              </w:numPr>
              <w:spacing w:before="0" w:after="0"/>
              <w:ind w:left="357" w:hanging="357"/>
              <w:jc w:val="left"/>
            </w:pPr>
            <w:r w:rsidRPr="00EB7DD2">
              <w:t xml:space="preserve">Powiatowe Centrum Pomocy Rodzinie  </w:t>
            </w:r>
          </w:p>
          <w:p w:rsidR="007A5F3E" w:rsidRDefault="007A5F3E" w:rsidP="004F7F95">
            <w:pPr>
              <w:pStyle w:val="dotabel"/>
              <w:numPr>
                <w:ilvl w:val="0"/>
                <w:numId w:val="44"/>
              </w:numPr>
              <w:spacing w:before="0" w:after="0"/>
              <w:ind w:left="357" w:hanging="357"/>
              <w:jc w:val="left"/>
            </w:pPr>
            <w:r>
              <w:t>samorząd gminny</w:t>
            </w:r>
          </w:p>
          <w:p w:rsidR="007A5F3E" w:rsidRPr="00EB7DD2" w:rsidRDefault="007A5F3E" w:rsidP="004F7F95">
            <w:pPr>
              <w:pStyle w:val="dotabel"/>
              <w:numPr>
                <w:ilvl w:val="0"/>
                <w:numId w:val="44"/>
              </w:numPr>
              <w:spacing w:before="0" w:after="0"/>
              <w:ind w:left="357" w:hanging="357"/>
              <w:jc w:val="left"/>
            </w:pPr>
            <w:r w:rsidRPr="00EB7DD2">
              <w:t>gminne jednostki organizacyjne realizujące zadania społeczne w ramach działalności statutowej</w:t>
            </w:r>
          </w:p>
        </w:tc>
      </w:tr>
      <w:tr w:rsidR="007A5F3E" w:rsidRPr="009123FF" w:rsidTr="00282E0C">
        <w:tc>
          <w:tcPr>
            <w:tcW w:w="3828" w:type="dxa"/>
            <w:vAlign w:val="center"/>
          </w:tcPr>
          <w:p w:rsidR="007A5F3E" w:rsidRPr="00EB7DD2" w:rsidRDefault="007A5F3E" w:rsidP="004854FF">
            <w:pPr>
              <w:pStyle w:val="dotabel"/>
              <w:jc w:val="left"/>
            </w:pPr>
            <w:r w:rsidRPr="00EB7DD2">
              <w:t>Współpraca z organizacjami pozarządowymi działającymi na rzecz osób niepełnosprawnych</w:t>
            </w:r>
          </w:p>
        </w:tc>
        <w:tc>
          <w:tcPr>
            <w:tcW w:w="1842" w:type="dxa"/>
            <w:vAlign w:val="center"/>
          </w:tcPr>
          <w:p w:rsidR="007A5F3E" w:rsidRPr="00EB7DD2" w:rsidRDefault="007A5F3E" w:rsidP="00744BE8">
            <w:pPr>
              <w:pStyle w:val="dotabel"/>
              <w:spacing w:before="0" w:after="0" w:line="240" w:lineRule="auto"/>
              <w:ind w:left="175"/>
            </w:pPr>
            <w:r w:rsidRPr="00EB7DD2">
              <w:t>Miejsko-Gminny Ośrodek Pomocy Społecznej w Końskich</w:t>
            </w:r>
          </w:p>
        </w:tc>
        <w:tc>
          <w:tcPr>
            <w:tcW w:w="3544" w:type="dxa"/>
            <w:vAlign w:val="center"/>
          </w:tcPr>
          <w:p w:rsidR="007A5F3E" w:rsidRDefault="007A5F3E" w:rsidP="004F7F95">
            <w:pPr>
              <w:pStyle w:val="dotabel"/>
              <w:numPr>
                <w:ilvl w:val="0"/>
                <w:numId w:val="44"/>
              </w:numPr>
              <w:spacing w:before="0" w:after="0"/>
              <w:ind w:left="357" w:hanging="357"/>
              <w:jc w:val="left"/>
            </w:pPr>
            <w:r w:rsidRPr="00EB7DD2">
              <w:t xml:space="preserve">Powiatowe Centrum Pomocy Rodzinie  </w:t>
            </w:r>
          </w:p>
          <w:p w:rsidR="007A5F3E" w:rsidRDefault="007A5F3E" w:rsidP="004F7F95">
            <w:pPr>
              <w:pStyle w:val="dotabel"/>
              <w:numPr>
                <w:ilvl w:val="0"/>
                <w:numId w:val="44"/>
              </w:numPr>
              <w:spacing w:before="0" w:after="0"/>
              <w:ind w:left="357" w:hanging="357"/>
              <w:jc w:val="left"/>
            </w:pPr>
            <w:r>
              <w:t>samorząd gminny</w:t>
            </w:r>
          </w:p>
          <w:p w:rsidR="007A5F3E" w:rsidRDefault="007A5F3E" w:rsidP="004F7F95">
            <w:pPr>
              <w:pStyle w:val="dotabel"/>
              <w:numPr>
                <w:ilvl w:val="0"/>
                <w:numId w:val="44"/>
              </w:numPr>
              <w:spacing w:before="0" w:after="0"/>
              <w:ind w:left="357" w:hanging="357"/>
              <w:jc w:val="left"/>
            </w:pPr>
            <w:r w:rsidRPr="00EB7DD2">
              <w:t>gminne jednostki organizacyjne realizujące zadania społeczne w ramach działalności statutowej</w:t>
            </w:r>
          </w:p>
          <w:p w:rsidR="007A5F3E" w:rsidRPr="00EB7DD2" w:rsidRDefault="007A5F3E" w:rsidP="004F7F95">
            <w:pPr>
              <w:pStyle w:val="dotabel"/>
              <w:numPr>
                <w:ilvl w:val="0"/>
                <w:numId w:val="44"/>
              </w:numPr>
              <w:spacing w:before="0" w:after="0"/>
              <w:ind w:left="357" w:hanging="357"/>
              <w:jc w:val="left"/>
            </w:pPr>
            <w:r>
              <w:t>organizacje pozarządowe</w:t>
            </w:r>
          </w:p>
        </w:tc>
      </w:tr>
    </w:tbl>
    <w:p w:rsidR="007A5F3E" w:rsidRDefault="007A5F3E">
      <w:pPr>
        <w:spacing w:before="0" w:after="0" w:line="240" w:lineRule="auto"/>
        <w:jc w:val="left"/>
        <w:rPr>
          <w:b/>
          <w:szCs w:val="24"/>
        </w:rPr>
      </w:pPr>
      <w:r>
        <w:rPr>
          <w:b/>
          <w:szCs w:val="24"/>
        </w:rPr>
        <w:br w:type="page"/>
      </w:r>
    </w:p>
    <w:tbl>
      <w:tblPr>
        <w:tblStyle w:val="Tabela-Siatka"/>
        <w:tblW w:w="9214" w:type="dxa"/>
        <w:tblInd w:w="108" w:type="dxa"/>
        <w:tblBorders>
          <w:top w:val="none" w:sz="0" w:space="0" w:color="auto"/>
          <w:left w:val="none" w:sz="0" w:space="0" w:color="auto"/>
          <w:bottom w:val="none" w:sz="0" w:space="0" w:color="auto"/>
          <w:right w:val="none" w:sz="0" w:space="0" w:color="auto"/>
          <w:insideH w:val="single" w:sz="12" w:space="0" w:color="F79646" w:themeColor="accent6"/>
          <w:insideV w:val="single" w:sz="12" w:space="0" w:color="F79646" w:themeColor="accent6"/>
        </w:tblBorders>
        <w:tblLook w:val="04A0" w:firstRow="1" w:lastRow="0" w:firstColumn="1" w:lastColumn="0" w:noHBand="0" w:noVBand="1"/>
      </w:tblPr>
      <w:tblGrid>
        <w:gridCol w:w="3828"/>
        <w:gridCol w:w="1842"/>
        <w:gridCol w:w="3544"/>
      </w:tblGrid>
      <w:tr w:rsidR="00631D0C" w:rsidRPr="009123FF" w:rsidTr="000A35B4">
        <w:tc>
          <w:tcPr>
            <w:tcW w:w="9214" w:type="dxa"/>
            <w:gridSpan w:val="3"/>
            <w:shd w:val="clear" w:color="auto" w:fill="D9D9D9" w:themeFill="background1" w:themeFillShade="D9"/>
          </w:tcPr>
          <w:p w:rsidR="00631D0C" w:rsidRPr="000A35B4" w:rsidRDefault="000A35B4" w:rsidP="000A35B4">
            <w:pPr>
              <w:jc w:val="left"/>
              <w:rPr>
                <w:rFonts w:asciiTheme="minorHAnsi" w:hAnsiTheme="minorHAnsi" w:cstheme="minorHAnsi"/>
                <w:b/>
                <w:color w:val="F79646" w:themeColor="accent6"/>
                <w:sz w:val="22"/>
                <w:szCs w:val="22"/>
              </w:rPr>
            </w:pPr>
            <w:r w:rsidRPr="000A35B4">
              <w:rPr>
                <w:rFonts w:asciiTheme="minorHAnsi" w:hAnsiTheme="minorHAnsi" w:cstheme="minorHAnsi"/>
                <w:b/>
                <w:color w:val="F79646" w:themeColor="accent6"/>
                <w:sz w:val="22"/>
                <w:szCs w:val="22"/>
              </w:rPr>
              <w:lastRenderedPageBreak/>
              <w:t>CEL OPERACYJNY 1.</w:t>
            </w:r>
            <w:r>
              <w:rPr>
                <w:rFonts w:asciiTheme="minorHAnsi" w:hAnsiTheme="minorHAnsi" w:cstheme="minorHAnsi"/>
                <w:b/>
                <w:color w:val="F79646" w:themeColor="accent6"/>
                <w:sz w:val="22"/>
                <w:szCs w:val="22"/>
              </w:rPr>
              <w:t>4.</w:t>
            </w:r>
            <w:r w:rsidRPr="000A35B4">
              <w:rPr>
                <w:rFonts w:asciiTheme="minorHAnsi" w:hAnsiTheme="minorHAnsi" w:cstheme="minorHAnsi"/>
                <w:b/>
                <w:color w:val="F79646" w:themeColor="accent6"/>
                <w:sz w:val="22"/>
                <w:szCs w:val="22"/>
              </w:rPr>
              <w:t xml:space="preserve"> </w:t>
            </w:r>
          </w:p>
          <w:p w:rsidR="00631D0C" w:rsidRPr="0016409B" w:rsidRDefault="000A35B4" w:rsidP="0016409B">
            <w:pPr>
              <w:jc w:val="left"/>
              <w:rPr>
                <w:rFonts w:asciiTheme="minorHAnsi" w:hAnsiTheme="minorHAnsi" w:cstheme="minorHAnsi"/>
                <w:b/>
                <w:color w:val="F79646" w:themeColor="accent6"/>
                <w:sz w:val="22"/>
                <w:szCs w:val="22"/>
              </w:rPr>
            </w:pPr>
            <w:r w:rsidRPr="000A35B4">
              <w:rPr>
                <w:rFonts w:asciiTheme="minorHAnsi" w:hAnsiTheme="minorHAnsi" w:cstheme="minorHAnsi"/>
                <w:b/>
                <w:color w:val="F79646" w:themeColor="accent6"/>
                <w:sz w:val="22"/>
                <w:szCs w:val="22"/>
              </w:rPr>
              <w:t xml:space="preserve">ZAPOBIEGANIE MARGINALIZACJI I ROZWÓJ SYSTEMU WSPARCIA OSÓB </w:t>
            </w:r>
            <w:r>
              <w:rPr>
                <w:rFonts w:asciiTheme="minorHAnsi" w:hAnsiTheme="minorHAnsi" w:cstheme="minorHAnsi"/>
                <w:b/>
                <w:color w:val="F79646" w:themeColor="accent6"/>
                <w:sz w:val="22"/>
                <w:szCs w:val="22"/>
              </w:rPr>
              <w:t>ZAGRO</w:t>
            </w:r>
            <w:r w:rsidR="0016409B">
              <w:rPr>
                <w:rFonts w:asciiTheme="minorHAnsi" w:hAnsiTheme="minorHAnsi" w:cstheme="minorHAnsi"/>
                <w:b/>
                <w:color w:val="F79646" w:themeColor="accent6"/>
                <w:sz w:val="22"/>
                <w:szCs w:val="22"/>
              </w:rPr>
              <w:t>Ż</w:t>
            </w:r>
            <w:r>
              <w:rPr>
                <w:rFonts w:asciiTheme="minorHAnsi" w:hAnsiTheme="minorHAnsi" w:cstheme="minorHAnsi"/>
                <w:b/>
                <w:color w:val="F79646" w:themeColor="accent6"/>
                <w:sz w:val="22"/>
                <w:szCs w:val="22"/>
              </w:rPr>
              <w:t xml:space="preserve">ONYCH </w:t>
            </w:r>
            <w:r w:rsidRPr="000A35B4">
              <w:rPr>
                <w:rFonts w:asciiTheme="minorHAnsi" w:hAnsiTheme="minorHAnsi" w:cstheme="minorHAnsi"/>
                <w:b/>
                <w:color w:val="F79646" w:themeColor="accent6"/>
                <w:sz w:val="22"/>
                <w:szCs w:val="22"/>
              </w:rPr>
              <w:t>WYKLUCZ</w:t>
            </w:r>
            <w:r>
              <w:rPr>
                <w:rFonts w:asciiTheme="minorHAnsi" w:hAnsiTheme="minorHAnsi" w:cstheme="minorHAnsi"/>
                <w:b/>
                <w:color w:val="F79646" w:themeColor="accent6"/>
                <w:sz w:val="22"/>
                <w:szCs w:val="22"/>
              </w:rPr>
              <w:t xml:space="preserve">ENIEM </w:t>
            </w:r>
            <w:r w:rsidRPr="000A35B4">
              <w:rPr>
                <w:rFonts w:asciiTheme="minorHAnsi" w:hAnsiTheme="minorHAnsi" w:cstheme="minorHAnsi"/>
                <w:b/>
                <w:color w:val="F79646" w:themeColor="accent6"/>
                <w:sz w:val="22"/>
                <w:szCs w:val="22"/>
              </w:rPr>
              <w:t>SPOŁECZN</w:t>
            </w:r>
            <w:r>
              <w:rPr>
                <w:rFonts w:asciiTheme="minorHAnsi" w:hAnsiTheme="minorHAnsi" w:cstheme="minorHAnsi"/>
                <w:b/>
                <w:color w:val="F79646" w:themeColor="accent6"/>
                <w:sz w:val="22"/>
                <w:szCs w:val="22"/>
              </w:rPr>
              <w:t>YM</w:t>
            </w:r>
            <w:r w:rsidRPr="009123FF">
              <w:rPr>
                <w:rFonts w:asciiTheme="minorHAnsi" w:hAnsiTheme="minorHAnsi" w:cstheme="minorHAnsi"/>
                <w:b/>
                <w:color w:val="00B050"/>
                <w:sz w:val="22"/>
                <w:szCs w:val="22"/>
              </w:rPr>
              <w:t xml:space="preserve"> </w:t>
            </w:r>
          </w:p>
        </w:tc>
      </w:tr>
      <w:tr w:rsidR="00631D0C" w:rsidRPr="009123FF" w:rsidTr="00282E0C">
        <w:tc>
          <w:tcPr>
            <w:tcW w:w="3828" w:type="dxa"/>
            <w:shd w:val="clear" w:color="auto" w:fill="FFFFFF" w:themeFill="background1"/>
            <w:vAlign w:val="center"/>
          </w:tcPr>
          <w:p w:rsidR="00631D0C" w:rsidRPr="0016409B" w:rsidRDefault="00BD1A6F" w:rsidP="002B7777">
            <w:pPr>
              <w:pStyle w:val="dotabel"/>
              <w:spacing w:before="0" w:after="0"/>
              <w:rPr>
                <w:b/>
              </w:rPr>
            </w:pPr>
            <w:r>
              <w:rPr>
                <w:b/>
              </w:rPr>
              <w:t xml:space="preserve">Zadania </w:t>
            </w:r>
          </w:p>
        </w:tc>
        <w:tc>
          <w:tcPr>
            <w:tcW w:w="1842" w:type="dxa"/>
            <w:shd w:val="clear" w:color="auto" w:fill="FFFFFF" w:themeFill="background1"/>
            <w:vAlign w:val="center"/>
          </w:tcPr>
          <w:p w:rsidR="00631D0C" w:rsidRPr="0016409B" w:rsidRDefault="00631D0C" w:rsidP="002B7777">
            <w:pPr>
              <w:pStyle w:val="dotabel"/>
              <w:spacing w:before="0" w:after="0"/>
              <w:rPr>
                <w:b/>
              </w:rPr>
            </w:pPr>
            <w:r w:rsidRPr="0016409B">
              <w:rPr>
                <w:b/>
              </w:rPr>
              <w:t>Instytucja koordynująca</w:t>
            </w:r>
          </w:p>
        </w:tc>
        <w:tc>
          <w:tcPr>
            <w:tcW w:w="3544" w:type="dxa"/>
            <w:shd w:val="clear" w:color="auto" w:fill="FFFFFF" w:themeFill="background1"/>
            <w:vAlign w:val="center"/>
          </w:tcPr>
          <w:p w:rsidR="00631D0C" w:rsidRPr="0016409B" w:rsidRDefault="00631D0C" w:rsidP="002B7777">
            <w:pPr>
              <w:pStyle w:val="dotabel"/>
              <w:spacing w:before="0" w:after="0"/>
              <w:rPr>
                <w:b/>
              </w:rPr>
            </w:pPr>
            <w:r w:rsidRPr="0016409B">
              <w:rPr>
                <w:b/>
              </w:rPr>
              <w:t>Partnerzy</w:t>
            </w:r>
          </w:p>
        </w:tc>
      </w:tr>
      <w:tr w:rsidR="0016409B" w:rsidRPr="009123FF" w:rsidTr="00282E0C">
        <w:tc>
          <w:tcPr>
            <w:tcW w:w="3828" w:type="dxa"/>
            <w:shd w:val="clear" w:color="auto" w:fill="FFFFFF" w:themeFill="background1"/>
            <w:vAlign w:val="center"/>
          </w:tcPr>
          <w:p w:rsidR="0016409B" w:rsidRPr="0016409B" w:rsidRDefault="0016409B" w:rsidP="0016409B">
            <w:pPr>
              <w:pStyle w:val="dotabel"/>
              <w:spacing w:before="0" w:after="0"/>
              <w:jc w:val="left"/>
            </w:pPr>
            <w:r w:rsidRPr="0016409B">
              <w:t>Podejmowanie działań profilaktycznych skierowanych do grup zagrożonych wykluczeniem społecznym w zakresie kompleksowej informacji o możliwościach otrzymania pomocy</w:t>
            </w:r>
          </w:p>
        </w:tc>
        <w:tc>
          <w:tcPr>
            <w:tcW w:w="1842" w:type="dxa"/>
            <w:shd w:val="clear" w:color="auto" w:fill="FFFFFF" w:themeFill="background1"/>
            <w:vAlign w:val="center"/>
          </w:tcPr>
          <w:p w:rsidR="0016409B" w:rsidRPr="0016409B" w:rsidRDefault="0016409B" w:rsidP="004F7F95">
            <w:pPr>
              <w:pStyle w:val="dotabel"/>
              <w:spacing w:before="0" w:after="0"/>
            </w:pPr>
            <w:r w:rsidRPr="0016409B">
              <w:t>Miejsko-Gminny Ośrodek Pomocy Społecznej w Końskich</w:t>
            </w:r>
          </w:p>
        </w:tc>
        <w:tc>
          <w:tcPr>
            <w:tcW w:w="3544" w:type="dxa"/>
            <w:shd w:val="clear" w:color="auto" w:fill="FFFFFF" w:themeFill="background1"/>
            <w:vAlign w:val="center"/>
          </w:tcPr>
          <w:p w:rsidR="0016409B" w:rsidRDefault="0016409B" w:rsidP="0016409B">
            <w:pPr>
              <w:pStyle w:val="dotabel"/>
              <w:numPr>
                <w:ilvl w:val="0"/>
                <w:numId w:val="44"/>
              </w:numPr>
              <w:spacing w:before="0" w:after="0"/>
              <w:ind w:left="357" w:hanging="357"/>
              <w:jc w:val="left"/>
            </w:pPr>
            <w:r>
              <w:t>samorząd gminny</w:t>
            </w:r>
          </w:p>
          <w:p w:rsidR="0016409B" w:rsidRDefault="0016409B" w:rsidP="0016409B">
            <w:pPr>
              <w:pStyle w:val="dotabel"/>
              <w:numPr>
                <w:ilvl w:val="0"/>
                <w:numId w:val="44"/>
              </w:numPr>
              <w:spacing w:before="0" w:after="0"/>
              <w:ind w:left="357" w:hanging="357"/>
              <w:jc w:val="left"/>
            </w:pPr>
            <w:r>
              <w:t>g</w:t>
            </w:r>
            <w:r w:rsidRPr="0016409B">
              <w:t xml:space="preserve">minne jednostki organizacyjne realizujące zadania społeczne w ramach działalności statutowej </w:t>
            </w:r>
          </w:p>
          <w:p w:rsidR="0016409B" w:rsidRPr="0016409B" w:rsidRDefault="0016409B" w:rsidP="0016409B">
            <w:pPr>
              <w:pStyle w:val="dotabel"/>
              <w:numPr>
                <w:ilvl w:val="0"/>
                <w:numId w:val="44"/>
              </w:numPr>
              <w:spacing w:before="0" w:after="0"/>
              <w:ind w:left="357" w:hanging="357"/>
              <w:jc w:val="left"/>
            </w:pPr>
            <w:r>
              <w:t>o</w:t>
            </w:r>
            <w:r w:rsidRPr="0016409B">
              <w:t>rganizacje pozarządowe</w:t>
            </w:r>
          </w:p>
        </w:tc>
      </w:tr>
      <w:tr w:rsidR="0016409B" w:rsidRPr="009123FF" w:rsidTr="00282E0C">
        <w:tc>
          <w:tcPr>
            <w:tcW w:w="3828" w:type="dxa"/>
            <w:shd w:val="clear" w:color="auto" w:fill="FFFFFF" w:themeFill="background1"/>
            <w:vAlign w:val="center"/>
          </w:tcPr>
          <w:p w:rsidR="0016409B" w:rsidRPr="0016409B" w:rsidRDefault="0016409B" w:rsidP="0016409B">
            <w:pPr>
              <w:pStyle w:val="dotabel"/>
              <w:spacing w:before="0" w:after="0"/>
              <w:jc w:val="left"/>
            </w:pPr>
            <w:r w:rsidRPr="0016409B">
              <w:t>Diagnozowanie potrzeb i możliwości wsparcia osób zagrożonych wykluczeniem społecznym, czyli środowisk dziedziczących ubóstwo lub patologie, osób z niepełnosprawnością, długotrwale chorych i osób w podeszłym wieku</w:t>
            </w:r>
          </w:p>
        </w:tc>
        <w:tc>
          <w:tcPr>
            <w:tcW w:w="1842" w:type="dxa"/>
            <w:shd w:val="clear" w:color="auto" w:fill="FFFFFF" w:themeFill="background1"/>
            <w:vAlign w:val="center"/>
          </w:tcPr>
          <w:p w:rsidR="0016409B" w:rsidRPr="0016409B" w:rsidRDefault="0016409B" w:rsidP="002B7777">
            <w:pPr>
              <w:pStyle w:val="dotabel"/>
              <w:spacing w:before="0" w:after="0"/>
            </w:pPr>
            <w:r w:rsidRPr="0016409B">
              <w:t xml:space="preserve">Miejsko-Gminny Ośrodek Pomocy Społecznej w Końskich </w:t>
            </w:r>
          </w:p>
        </w:tc>
        <w:tc>
          <w:tcPr>
            <w:tcW w:w="3544" w:type="dxa"/>
            <w:shd w:val="clear" w:color="auto" w:fill="FFFFFF" w:themeFill="background1"/>
            <w:vAlign w:val="center"/>
          </w:tcPr>
          <w:p w:rsidR="0016409B" w:rsidRDefault="0016409B" w:rsidP="004F7F95">
            <w:pPr>
              <w:pStyle w:val="dotabel"/>
              <w:numPr>
                <w:ilvl w:val="0"/>
                <w:numId w:val="44"/>
              </w:numPr>
              <w:spacing w:before="0" w:after="0"/>
              <w:ind w:left="357" w:hanging="357"/>
              <w:jc w:val="left"/>
            </w:pPr>
            <w:r>
              <w:t>samorząd gminny</w:t>
            </w:r>
          </w:p>
          <w:p w:rsidR="0016409B" w:rsidRDefault="0016409B" w:rsidP="004F7F95">
            <w:pPr>
              <w:pStyle w:val="dotabel"/>
              <w:numPr>
                <w:ilvl w:val="0"/>
                <w:numId w:val="44"/>
              </w:numPr>
              <w:spacing w:before="0" w:after="0"/>
              <w:ind w:left="357" w:hanging="357"/>
              <w:jc w:val="left"/>
            </w:pPr>
            <w:r>
              <w:t>g</w:t>
            </w:r>
            <w:r w:rsidRPr="0016409B">
              <w:t xml:space="preserve">minne jednostki organizacyjne realizujące zadania społeczne w ramach działalności statutowej </w:t>
            </w:r>
          </w:p>
          <w:p w:rsidR="0016409B" w:rsidRDefault="0016409B" w:rsidP="004F7F95">
            <w:pPr>
              <w:pStyle w:val="dotabel"/>
              <w:numPr>
                <w:ilvl w:val="0"/>
                <w:numId w:val="44"/>
              </w:numPr>
              <w:spacing w:before="0" w:after="0"/>
              <w:ind w:left="357" w:hanging="357"/>
              <w:jc w:val="left"/>
            </w:pPr>
            <w:r>
              <w:t>o</w:t>
            </w:r>
            <w:r w:rsidRPr="0016409B">
              <w:t>rganizacje pozarządowe</w:t>
            </w:r>
          </w:p>
          <w:p w:rsidR="0016409B" w:rsidRPr="0016409B" w:rsidRDefault="0016409B" w:rsidP="004F7F95">
            <w:pPr>
              <w:pStyle w:val="dotabel"/>
              <w:numPr>
                <w:ilvl w:val="0"/>
                <w:numId w:val="44"/>
              </w:numPr>
              <w:spacing w:before="0" w:after="0"/>
              <w:ind w:left="357" w:hanging="357"/>
              <w:jc w:val="left"/>
            </w:pPr>
            <w:r>
              <w:t>Powiatowe Centrum Pomocy Rodzinie</w:t>
            </w:r>
          </w:p>
        </w:tc>
      </w:tr>
      <w:tr w:rsidR="00282E0C" w:rsidRPr="009123FF" w:rsidTr="00282E0C">
        <w:tc>
          <w:tcPr>
            <w:tcW w:w="3828" w:type="dxa"/>
            <w:shd w:val="clear" w:color="auto" w:fill="FFFFFF" w:themeFill="background1"/>
            <w:vAlign w:val="center"/>
          </w:tcPr>
          <w:p w:rsidR="00282E0C" w:rsidRPr="0016409B" w:rsidRDefault="00282E0C" w:rsidP="0016409B">
            <w:pPr>
              <w:pStyle w:val="dotabel"/>
              <w:spacing w:before="0" w:after="0"/>
              <w:jc w:val="left"/>
            </w:pPr>
            <w:r w:rsidRPr="0016409B">
              <w:t>Poprawa jakości życia osób zagrożonych wykluczeniem społecznym poprzez działania wspierające i aktywizujące</w:t>
            </w:r>
          </w:p>
        </w:tc>
        <w:tc>
          <w:tcPr>
            <w:tcW w:w="1842" w:type="dxa"/>
            <w:shd w:val="clear" w:color="auto" w:fill="FFFFFF" w:themeFill="background1"/>
            <w:vAlign w:val="center"/>
          </w:tcPr>
          <w:p w:rsidR="00282E0C" w:rsidRPr="0016409B" w:rsidRDefault="00282E0C" w:rsidP="002B7777">
            <w:pPr>
              <w:pStyle w:val="dotabel"/>
              <w:spacing w:before="0" w:after="0"/>
            </w:pPr>
            <w:r w:rsidRPr="0016409B">
              <w:t>Miejsko-Gminny Ośrodek Pomocy Społecznej w Końskich</w:t>
            </w:r>
          </w:p>
        </w:tc>
        <w:tc>
          <w:tcPr>
            <w:tcW w:w="3544" w:type="dxa"/>
            <w:shd w:val="clear" w:color="auto" w:fill="FFFFFF" w:themeFill="background1"/>
            <w:vAlign w:val="center"/>
          </w:tcPr>
          <w:p w:rsidR="00282E0C" w:rsidRDefault="00282E0C" w:rsidP="004F7F95">
            <w:pPr>
              <w:pStyle w:val="dotabel"/>
              <w:numPr>
                <w:ilvl w:val="0"/>
                <w:numId w:val="44"/>
              </w:numPr>
              <w:spacing w:before="0" w:after="0"/>
              <w:ind w:left="357" w:hanging="357"/>
              <w:jc w:val="left"/>
            </w:pPr>
            <w:r>
              <w:t>samorząd gminny</w:t>
            </w:r>
          </w:p>
          <w:p w:rsidR="00282E0C" w:rsidRDefault="00282E0C" w:rsidP="004F7F95">
            <w:pPr>
              <w:pStyle w:val="dotabel"/>
              <w:numPr>
                <w:ilvl w:val="0"/>
                <w:numId w:val="44"/>
              </w:numPr>
              <w:spacing w:before="0" w:after="0"/>
              <w:ind w:left="357" w:hanging="357"/>
              <w:jc w:val="left"/>
            </w:pPr>
            <w:r>
              <w:t>g</w:t>
            </w:r>
            <w:r w:rsidRPr="0016409B">
              <w:t xml:space="preserve">minne jednostki organizacyjne realizujące zadania społeczne w ramach działalności statutowej </w:t>
            </w:r>
          </w:p>
          <w:p w:rsidR="00282E0C" w:rsidRPr="0016409B" w:rsidRDefault="00282E0C" w:rsidP="004F7F95">
            <w:pPr>
              <w:pStyle w:val="dotabel"/>
              <w:numPr>
                <w:ilvl w:val="0"/>
                <w:numId w:val="44"/>
              </w:numPr>
              <w:spacing w:before="0" w:after="0"/>
              <w:ind w:left="357" w:hanging="357"/>
              <w:jc w:val="left"/>
            </w:pPr>
            <w:r>
              <w:t>o</w:t>
            </w:r>
            <w:r w:rsidRPr="0016409B">
              <w:t>rganizacje pozarządowe</w:t>
            </w:r>
          </w:p>
        </w:tc>
      </w:tr>
      <w:tr w:rsidR="00282E0C" w:rsidRPr="009123FF" w:rsidTr="00282E0C">
        <w:tc>
          <w:tcPr>
            <w:tcW w:w="3828" w:type="dxa"/>
            <w:vAlign w:val="center"/>
          </w:tcPr>
          <w:p w:rsidR="00282E0C" w:rsidRPr="0016409B" w:rsidRDefault="00282E0C" w:rsidP="0016409B">
            <w:pPr>
              <w:pStyle w:val="dotabel"/>
              <w:spacing w:before="0" w:after="0"/>
              <w:jc w:val="left"/>
            </w:pPr>
            <w:r w:rsidRPr="0016409B">
              <w:t>Dbanie o klimat służący racjonalizowaniu postaw społecznych wobec osób/rodzin borykających się z problemami i uzyskiwaniu aprobaty społecznej dla udzielania im wsparcia</w:t>
            </w:r>
          </w:p>
        </w:tc>
        <w:tc>
          <w:tcPr>
            <w:tcW w:w="1842" w:type="dxa"/>
            <w:vAlign w:val="center"/>
          </w:tcPr>
          <w:p w:rsidR="00282E0C" w:rsidRPr="0016409B" w:rsidRDefault="00282E0C" w:rsidP="002B7777">
            <w:pPr>
              <w:pStyle w:val="dotabel"/>
              <w:spacing w:before="0" w:after="0"/>
              <w:ind w:left="175"/>
            </w:pPr>
            <w:r w:rsidRPr="0016409B">
              <w:t>Miejsko-Gminny Ośrodek Pomocy Społecznej w Końskich</w:t>
            </w:r>
          </w:p>
        </w:tc>
        <w:tc>
          <w:tcPr>
            <w:tcW w:w="3544" w:type="dxa"/>
            <w:vAlign w:val="center"/>
          </w:tcPr>
          <w:p w:rsidR="00282E0C" w:rsidRDefault="00282E0C" w:rsidP="004F7F95">
            <w:pPr>
              <w:pStyle w:val="dotabel"/>
              <w:numPr>
                <w:ilvl w:val="0"/>
                <w:numId w:val="44"/>
              </w:numPr>
              <w:spacing w:before="0" w:after="0"/>
              <w:ind w:left="357" w:hanging="357"/>
              <w:jc w:val="left"/>
            </w:pPr>
            <w:r>
              <w:t>samorząd gminny</w:t>
            </w:r>
          </w:p>
          <w:p w:rsidR="00282E0C" w:rsidRDefault="00282E0C" w:rsidP="004F7F95">
            <w:pPr>
              <w:pStyle w:val="dotabel"/>
              <w:numPr>
                <w:ilvl w:val="0"/>
                <w:numId w:val="44"/>
              </w:numPr>
              <w:spacing w:before="0" w:after="0"/>
              <w:ind w:left="357" w:hanging="357"/>
              <w:jc w:val="left"/>
            </w:pPr>
            <w:r>
              <w:t>g</w:t>
            </w:r>
            <w:r w:rsidRPr="0016409B">
              <w:t xml:space="preserve">minne jednostki organizacyjne realizujące zadania społeczne w ramach działalności statutowej </w:t>
            </w:r>
          </w:p>
          <w:p w:rsidR="00282E0C" w:rsidRPr="0016409B" w:rsidRDefault="00282E0C" w:rsidP="004F7F95">
            <w:pPr>
              <w:pStyle w:val="dotabel"/>
              <w:numPr>
                <w:ilvl w:val="0"/>
                <w:numId w:val="44"/>
              </w:numPr>
              <w:spacing w:before="0" w:after="0"/>
              <w:ind w:left="357" w:hanging="357"/>
              <w:jc w:val="left"/>
            </w:pPr>
            <w:r>
              <w:t>o</w:t>
            </w:r>
            <w:r w:rsidRPr="0016409B">
              <w:t>rganizacje pozarządowe</w:t>
            </w:r>
          </w:p>
        </w:tc>
      </w:tr>
    </w:tbl>
    <w:p w:rsidR="00631D0C" w:rsidRPr="002B7777" w:rsidRDefault="00631D0C" w:rsidP="00744BE8">
      <w:pPr>
        <w:pStyle w:val="dotabel"/>
        <w:spacing w:before="120" w:after="120"/>
        <w:rPr>
          <w:b/>
          <w:sz w:val="24"/>
          <w:szCs w:val="24"/>
        </w:rPr>
      </w:pPr>
    </w:p>
    <w:p w:rsidR="004411F6" w:rsidRPr="00744BE8" w:rsidRDefault="00744BE8" w:rsidP="000A35B4">
      <w:pPr>
        <w:shd w:val="clear" w:color="auto" w:fill="92D050"/>
        <w:spacing w:before="120" w:after="120"/>
        <w:rPr>
          <w:b/>
        </w:rPr>
      </w:pPr>
      <w:r>
        <w:rPr>
          <w:b/>
        </w:rPr>
        <w:t xml:space="preserve">OBSZAR PRIORYTETOWY II: RODZINA ORAZ PROBLEM </w:t>
      </w:r>
      <w:r w:rsidR="000A35B4">
        <w:rPr>
          <w:b/>
        </w:rPr>
        <w:t>P</w:t>
      </w:r>
      <w:r>
        <w:rPr>
          <w:b/>
        </w:rPr>
        <w:t xml:space="preserve">RZEMOCY W RODZINIE </w:t>
      </w:r>
    </w:p>
    <w:p w:rsidR="002B7777" w:rsidRPr="002B7777" w:rsidRDefault="002B7777" w:rsidP="002B7777">
      <w:pPr>
        <w:autoSpaceDE w:val="0"/>
        <w:autoSpaceDN w:val="0"/>
        <w:adjustRightInd w:val="0"/>
        <w:rPr>
          <w:rFonts w:cs="Calibri"/>
          <w:color w:val="000000"/>
          <w:szCs w:val="24"/>
        </w:rPr>
      </w:pPr>
      <w:r w:rsidRPr="002B7777">
        <w:rPr>
          <w:rFonts w:cs="Calibri"/>
          <w:color w:val="000000"/>
          <w:szCs w:val="24"/>
        </w:rPr>
        <w:t xml:space="preserve">Rodzina jest podstawową komórką, która powinna zaspokoić potrzeby każdego z jej członków. Jest miejscem, gdzie człowiek wchodzi w podstawowe dla siebie związki z innymi ludźmi, uczy się bliskości emocjonalnej. Podstawą do życia jest zaspokojenie potrzeb fizjologicznych i biologicznych, powinna je gwarantować rodzina. Rodzina wywiera istotny wpływ na kształtowanie się postaw, aspiracji i systemów wartości. Nieprawidłowe funkcjonowanie rodziny, błędne lub złe wypełnianie ról społecznych powoduje jej destrukcje a następnie przekazanie złych wzorców, z którymi identyfikują i utożsamiają się dzieci. </w:t>
      </w:r>
      <w:r>
        <w:rPr>
          <w:rFonts w:cs="Calibri"/>
          <w:color w:val="000000"/>
          <w:szCs w:val="24"/>
        </w:rPr>
        <w:br/>
      </w:r>
      <w:r w:rsidRPr="002B7777">
        <w:rPr>
          <w:rFonts w:cs="Calibri"/>
          <w:color w:val="000000"/>
          <w:szCs w:val="24"/>
        </w:rPr>
        <w:t xml:space="preserve">W rodzinach dotkniętych dysfunkcją często występują u dzieci kłopoty z nauką, problemy wychowawcze, aż do wkraczania na drogę konfliktu z prawem. </w:t>
      </w:r>
    </w:p>
    <w:p w:rsidR="002B7777" w:rsidRDefault="002B7777" w:rsidP="002B7777">
      <w:pPr>
        <w:shd w:val="clear" w:color="auto" w:fill="FFFFFF" w:themeFill="background1"/>
        <w:rPr>
          <w:rFonts w:cs="Calibri"/>
          <w:color w:val="000000"/>
          <w:szCs w:val="24"/>
        </w:rPr>
      </w:pPr>
      <w:r w:rsidRPr="002B7777">
        <w:rPr>
          <w:rFonts w:cs="Calibri"/>
          <w:color w:val="000000"/>
          <w:szCs w:val="24"/>
        </w:rPr>
        <w:t xml:space="preserve">Niedostateczny rozwój aktywnych form wsparcia dla osób zagrożonych dezintegracją społeczną i zawodową może prowadzić do ich społecznego wykluczenia. Dużym utrudnieniem w prowadzeniu aktywnej pomocy społecznej jest niewielka ilość organizacji pozarządowych obejmująca swym zasięgiem teren Gminy . Aktywizacja społeczności lokalnej </w:t>
      </w:r>
      <w:r w:rsidRPr="002B7777">
        <w:rPr>
          <w:rFonts w:cs="Calibri"/>
          <w:color w:val="000000"/>
          <w:szCs w:val="24"/>
        </w:rPr>
        <w:lastRenderedPageBreak/>
        <w:t>dla rozwiązania trudnych problemów stanowi ważne i trudne wyzwanie dla pomocy społecznej.</w:t>
      </w:r>
    </w:p>
    <w:p w:rsidR="00B028FD" w:rsidRPr="0011442D" w:rsidRDefault="00B028FD" w:rsidP="00B028FD">
      <w:pPr>
        <w:autoSpaceDE w:val="0"/>
        <w:autoSpaceDN w:val="0"/>
        <w:adjustRightInd w:val="0"/>
        <w:rPr>
          <w:rFonts w:cs="Calibri"/>
          <w:color w:val="000000"/>
          <w:szCs w:val="24"/>
        </w:rPr>
      </w:pPr>
      <w:r w:rsidRPr="0011442D">
        <w:rPr>
          <w:rFonts w:cs="Calibri"/>
          <w:color w:val="000000"/>
          <w:szCs w:val="24"/>
        </w:rPr>
        <w:t>Pogarszająca się sytuacja i jakość życia dotyka szczególnie rodziny, w których występuje bezrobocie, bezradność w sprawach opiekuńczo</w:t>
      </w:r>
      <w:r>
        <w:rPr>
          <w:rFonts w:cs="Calibri"/>
          <w:color w:val="000000"/>
          <w:szCs w:val="24"/>
        </w:rPr>
        <w:t>-</w:t>
      </w:r>
      <w:r w:rsidRPr="0011442D">
        <w:rPr>
          <w:rFonts w:cs="Calibri"/>
          <w:color w:val="000000"/>
          <w:szCs w:val="24"/>
        </w:rPr>
        <w:t xml:space="preserve">wychowawczych, niepełnosprawność, długotrwała choroba i uzależnienia. Niepokojącym zjawiskiem jest kumulacja niekorzystnych zjawisk społecznych, które mogą być przyczyną dezintegracji społecznej i zawodowej całych rodzin. </w:t>
      </w:r>
    </w:p>
    <w:p w:rsidR="004411F6" w:rsidRDefault="0011442D" w:rsidP="009A1745">
      <w:pPr>
        <w:autoSpaceDE w:val="0"/>
        <w:autoSpaceDN w:val="0"/>
        <w:adjustRightInd w:val="0"/>
        <w:rPr>
          <w:rFonts w:cs="Calibri"/>
          <w:szCs w:val="24"/>
        </w:rPr>
      </w:pPr>
      <w:r w:rsidRPr="009A1745">
        <w:rPr>
          <w:rFonts w:cs="Calibri"/>
          <w:szCs w:val="24"/>
        </w:rPr>
        <w:t xml:space="preserve">Zgodnie z art. 2 pkt 2 ustawy o przeciwdziałaniu przemocy w rodzinie przez przemoc </w:t>
      </w:r>
      <w:r w:rsidRPr="009A1745">
        <w:rPr>
          <w:rFonts w:cs="Calibri"/>
          <w:szCs w:val="24"/>
        </w:rPr>
        <w:br/>
        <w:t xml:space="preserve">w rodzinie należy rozumieć wszelkie jednorazowe albo powtarzające się umyślne działanie lub zaniechanie, naruszające prawa lub dobra osobiste osób w rodzinie, w szczególności narażające te osoby na niebezpieczeństwo utraty życia, zdrowia, naruszające ich godność, nietykalność cielesną, wolność, w tym seksualną, powodujące szkody na ich zdrowiu fizycznym lub psychicznym, a także wywołujące cierpienia i krzywdy moralne u osób dotkniętych przemocą. </w:t>
      </w:r>
      <w:r w:rsidR="00744BE8" w:rsidRPr="009A1745">
        <w:rPr>
          <w:rFonts w:cs="Calibri"/>
          <w:szCs w:val="24"/>
        </w:rPr>
        <w:t>Przemoc w rodzinie charakteryzuje się przede wszystkim</w:t>
      </w:r>
      <w:r w:rsidR="00744BE8" w:rsidRPr="009A1745">
        <w:rPr>
          <w:rFonts w:cs="Calibri"/>
          <w:b/>
          <w:bCs/>
          <w:szCs w:val="24"/>
        </w:rPr>
        <w:t xml:space="preserve"> </w:t>
      </w:r>
      <w:r w:rsidR="00744BE8" w:rsidRPr="009A1745">
        <w:rPr>
          <w:rFonts w:cs="Calibri"/>
          <w:bCs/>
          <w:iCs/>
          <w:szCs w:val="24"/>
        </w:rPr>
        <w:t>intencjonalnością</w:t>
      </w:r>
      <w:r w:rsidR="007A5F3E" w:rsidRPr="009A1745">
        <w:rPr>
          <w:rFonts w:cs="Calibri"/>
          <w:bCs/>
          <w:iCs/>
          <w:szCs w:val="24"/>
        </w:rPr>
        <w:t>, nierównowagą sił, n</w:t>
      </w:r>
      <w:r w:rsidR="00744BE8" w:rsidRPr="009A1745">
        <w:rPr>
          <w:rFonts w:cs="Calibri"/>
          <w:bCs/>
          <w:iCs/>
          <w:szCs w:val="24"/>
        </w:rPr>
        <w:t>aruszaniem praw i dóbr osobistych</w:t>
      </w:r>
      <w:r w:rsidR="009A1745" w:rsidRPr="009A1745">
        <w:rPr>
          <w:rFonts w:cs="Calibri"/>
          <w:bCs/>
          <w:iCs/>
          <w:szCs w:val="24"/>
        </w:rPr>
        <w:t xml:space="preserve"> oraz </w:t>
      </w:r>
      <w:r w:rsidR="00744BE8" w:rsidRPr="009A1745">
        <w:rPr>
          <w:rFonts w:cs="Calibri"/>
          <w:bCs/>
          <w:iCs/>
          <w:szCs w:val="24"/>
        </w:rPr>
        <w:t>powodowaniem cierpienia i bólu</w:t>
      </w:r>
      <w:r w:rsidR="009A1745" w:rsidRPr="009A1745">
        <w:rPr>
          <w:rFonts w:cs="Calibri"/>
          <w:bCs/>
          <w:iCs/>
          <w:szCs w:val="24"/>
        </w:rPr>
        <w:t xml:space="preserve">. Wyróżniamy podstawowe formy przemocy w rodzinie, które najczęściej występują w połączeniu z innymi: przemoc </w:t>
      </w:r>
      <w:r w:rsidR="00744BE8" w:rsidRPr="009A1745">
        <w:rPr>
          <w:rFonts w:cs="Calibri"/>
          <w:bCs/>
          <w:szCs w:val="24"/>
        </w:rPr>
        <w:t>fizyczną</w:t>
      </w:r>
      <w:r w:rsidR="009A1745" w:rsidRPr="009A1745">
        <w:rPr>
          <w:rFonts w:cs="Calibri"/>
          <w:bCs/>
          <w:szCs w:val="24"/>
        </w:rPr>
        <w:t xml:space="preserve">, </w:t>
      </w:r>
      <w:r w:rsidR="00744BE8" w:rsidRPr="009A1745">
        <w:rPr>
          <w:rFonts w:cs="Calibri"/>
          <w:bCs/>
          <w:szCs w:val="24"/>
        </w:rPr>
        <w:t>psychiczną</w:t>
      </w:r>
      <w:r w:rsidR="009A1745" w:rsidRPr="009A1745">
        <w:rPr>
          <w:rFonts w:cs="Calibri"/>
          <w:bCs/>
          <w:szCs w:val="24"/>
        </w:rPr>
        <w:t xml:space="preserve">, </w:t>
      </w:r>
      <w:r w:rsidR="00744BE8" w:rsidRPr="009A1745">
        <w:rPr>
          <w:rFonts w:cs="Calibri"/>
          <w:bCs/>
          <w:szCs w:val="24"/>
        </w:rPr>
        <w:t>ekonomiczną/materialną</w:t>
      </w:r>
      <w:r w:rsidR="009A1745" w:rsidRPr="009A1745">
        <w:rPr>
          <w:rFonts w:cs="Calibri"/>
          <w:bCs/>
          <w:szCs w:val="24"/>
        </w:rPr>
        <w:t xml:space="preserve">, </w:t>
      </w:r>
      <w:r w:rsidR="00744BE8" w:rsidRPr="009A1745">
        <w:rPr>
          <w:rFonts w:cs="Calibri"/>
          <w:bCs/>
          <w:szCs w:val="24"/>
        </w:rPr>
        <w:t xml:space="preserve">seksualną </w:t>
      </w:r>
      <w:r w:rsidR="009A1745" w:rsidRPr="009A1745">
        <w:rPr>
          <w:rFonts w:cs="Calibri"/>
          <w:bCs/>
          <w:szCs w:val="24"/>
        </w:rPr>
        <w:t xml:space="preserve">oraz </w:t>
      </w:r>
      <w:r w:rsidR="00744BE8" w:rsidRPr="009A1745">
        <w:rPr>
          <w:rFonts w:cs="Calibri"/>
          <w:bCs/>
          <w:szCs w:val="24"/>
        </w:rPr>
        <w:t>zaniedbanie</w:t>
      </w:r>
      <w:r w:rsidR="009A1745" w:rsidRPr="009A1745">
        <w:rPr>
          <w:rFonts w:cs="Calibri"/>
          <w:bCs/>
          <w:szCs w:val="24"/>
        </w:rPr>
        <w:t xml:space="preserve">. </w:t>
      </w:r>
      <w:r w:rsidR="00744BE8" w:rsidRPr="009A1745">
        <w:rPr>
          <w:rFonts w:cs="Calibri"/>
          <w:szCs w:val="24"/>
        </w:rPr>
        <w:t>Przemoc w rodzinie jest zjawiskiem złożonym, wieloaspektowym, rozpatrywanym w czterech perspektywach: prawnej, psychologicznej, moralnej i społecznej. Dlatego przeciwdziałanie jej wymaga podejścia interdyscyplinarnego.</w:t>
      </w:r>
    </w:p>
    <w:p w:rsidR="005A434F" w:rsidRPr="009A1745" w:rsidRDefault="005A434F" w:rsidP="009A1745">
      <w:pPr>
        <w:autoSpaceDE w:val="0"/>
        <w:autoSpaceDN w:val="0"/>
        <w:adjustRightInd w:val="0"/>
        <w:rPr>
          <w:rFonts w:cs="Calibri"/>
          <w:b/>
          <w:szCs w:val="24"/>
        </w:rPr>
      </w:pPr>
    </w:p>
    <w:tbl>
      <w:tblPr>
        <w:tblStyle w:val="Tabela-Siatka"/>
        <w:tblW w:w="0" w:type="auto"/>
        <w:tblInd w:w="108" w:type="dxa"/>
        <w:tblLook w:val="04A0" w:firstRow="1" w:lastRow="0" w:firstColumn="1" w:lastColumn="0" w:noHBand="0" w:noVBand="1"/>
      </w:tblPr>
      <w:tblGrid>
        <w:gridCol w:w="9102"/>
      </w:tblGrid>
      <w:tr w:rsidR="000A35B4" w:rsidTr="000A35B4">
        <w:tc>
          <w:tcPr>
            <w:tcW w:w="9102" w:type="dxa"/>
            <w:tcBorders>
              <w:top w:val="single" w:sz="24" w:space="0" w:color="92D050"/>
              <w:left w:val="single" w:sz="24" w:space="0" w:color="92D050"/>
              <w:bottom w:val="single" w:sz="24" w:space="0" w:color="92D050"/>
              <w:right w:val="single" w:sz="24" w:space="0" w:color="92D050"/>
            </w:tcBorders>
          </w:tcPr>
          <w:p w:rsidR="000A35B4" w:rsidRPr="008D370A" w:rsidRDefault="000A35B4" w:rsidP="007B42F5">
            <w:pPr>
              <w:rPr>
                <w:b/>
                <w:szCs w:val="24"/>
              </w:rPr>
            </w:pPr>
            <w:r w:rsidRPr="008D370A">
              <w:rPr>
                <w:b/>
                <w:szCs w:val="24"/>
              </w:rPr>
              <w:t xml:space="preserve">CEL STRATEGICZNY </w:t>
            </w:r>
            <w:r>
              <w:rPr>
                <w:b/>
                <w:szCs w:val="24"/>
              </w:rPr>
              <w:t>I</w:t>
            </w:r>
            <w:r w:rsidRPr="008D370A">
              <w:rPr>
                <w:b/>
                <w:szCs w:val="24"/>
              </w:rPr>
              <w:t>I</w:t>
            </w:r>
            <w:r>
              <w:rPr>
                <w:b/>
                <w:szCs w:val="24"/>
              </w:rPr>
              <w:t>: POLITYKA PROR</w:t>
            </w:r>
            <w:r w:rsidR="007B42F5">
              <w:rPr>
                <w:b/>
                <w:szCs w:val="24"/>
              </w:rPr>
              <w:t>O</w:t>
            </w:r>
            <w:r>
              <w:rPr>
                <w:b/>
                <w:szCs w:val="24"/>
              </w:rPr>
              <w:t xml:space="preserve">DZINNA I MINIMALIZACJA DZIAŁAŃ DYSFUNKCYJNYCH W ŚRODOWISKU RODZINNYM </w:t>
            </w:r>
          </w:p>
        </w:tc>
      </w:tr>
    </w:tbl>
    <w:p w:rsidR="000A35B4" w:rsidRPr="00744BE8" w:rsidRDefault="000A35B4" w:rsidP="000A35B4">
      <w:pPr>
        <w:shd w:val="clear" w:color="auto" w:fill="FFFFFF" w:themeFill="background1"/>
        <w:spacing w:before="120" w:after="120"/>
        <w:rPr>
          <w:b/>
          <w:szCs w:val="24"/>
        </w:rPr>
      </w:pPr>
      <w:r>
        <w:rPr>
          <w:b/>
          <w:szCs w:val="24"/>
        </w:rPr>
        <w:t>CELE OPERACYJNE – KIERUNKI DZIAŁAŃ</w:t>
      </w:r>
    </w:p>
    <w:tbl>
      <w:tblPr>
        <w:tblStyle w:val="Tabela-Siatka"/>
        <w:tblW w:w="9356" w:type="dxa"/>
        <w:tblInd w:w="-34" w:type="dxa"/>
        <w:tblBorders>
          <w:top w:val="none" w:sz="0" w:space="0" w:color="auto"/>
          <w:left w:val="none" w:sz="0" w:space="0" w:color="auto"/>
          <w:bottom w:val="none" w:sz="0" w:space="0" w:color="auto"/>
          <w:right w:val="none" w:sz="0" w:space="0" w:color="auto"/>
          <w:insideH w:val="single" w:sz="12" w:space="0" w:color="92D050"/>
          <w:insideV w:val="single" w:sz="12" w:space="0" w:color="92D050"/>
        </w:tblBorders>
        <w:tblLook w:val="04A0" w:firstRow="1" w:lastRow="0" w:firstColumn="1" w:lastColumn="0" w:noHBand="0" w:noVBand="1"/>
      </w:tblPr>
      <w:tblGrid>
        <w:gridCol w:w="3970"/>
        <w:gridCol w:w="1842"/>
        <w:gridCol w:w="3544"/>
      </w:tblGrid>
      <w:tr w:rsidR="00C82795" w:rsidRPr="009123FF" w:rsidTr="007B42F5">
        <w:tc>
          <w:tcPr>
            <w:tcW w:w="9356" w:type="dxa"/>
            <w:gridSpan w:val="3"/>
            <w:shd w:val="clear" w:color="auto" w:fill="D9D9D9" w:themeFill="background1" w:themeFillShade="D9"/>
            <w:vAlign w:val="center"/>
          </w:tcPr>
          <w:p w:rsidR="00C82795" w:rsidRPr="007B42F5" w:rsidRDefault="007B42F5" w:rsidP="007B42F5">
            <w:pPr>
              <w:pStyle w:val="dotabel"/>
              <w:jc w:val="left"/>
              <w:rPr>
                <w:b/>
                <w:color w:val="92D050"/>
                <w:sz w:val="22"/>
                <w:szCs w:val="22"/>
              </w:rPr>
            </w:pPr>
            <w:r w:rsidRPr="007B42F5">
              <w:rPr>
                <w:b/>
                <w:color w:val="92D050"/>
                <w:sz w:val="22"/>
                <w:szCs w:val="22"/>
              </w:rPr>
              <w:t>CEL OPERACYJNY 2.1.</w:t>
            </w:r>
          </w:p>
          <w:p w:rsidR="00C82795" w:rsidRPr="00137F57" w:rsidRDefault="007B42F5" w:rsidP="007B42F5">
            <w:pPr>
              <w:pStyle w:val="dotabel"/>
              <w:jc w:val="left"/>
              <w:rPr>
                <w:b/>
                <w:color w:val="92D050"/>
              </w:rPr>
            </w:pPr>
            <w:r w:rsidRPr="007B42F5">
              <w:rPr>
                <w:b/>
                <w:color w:val="92D050"/>
                <w:sz w:val="22"/>
                <w:szCs w:val="22"/>
              </w:rPr>
              <w:t>ROZWÓJ SYSTEMU WSPARCIA DLA RODZIN MAJĄCYCH TRUDNOŚCI Z PRAWIDŁOWYM WYPEŁNIANIEM SWOICH FUNKCJI</w:t>
            </w:r>
            <w:r w:rsidRPr="009123FF">
              <w:rPr>
                <w:b/>
                <w:color w:val="00B050"/>
              </w:rPr>
              <w:t xml:space="preserve"> </w:t>
            </w:r>
          </w:p>
        </w:tc>
      </w:tr>
      <w:tr w:rsidR="00C82795" w:rsidRPr="009123FF" w:rsidTr="00F74999">
        <w:tc>
          <w:tcPr>
            <w:tcW w:w="3970" w:type="dxa"/>
            <w:shd w:val="clear" w:color="auto" w:fill="auto"/>
            <w:vAlign w:val="center"/>
          </w:tcPr>
          <w:p w:rsidR="00C82795" w:rsidRPr="007B42F5" w:rsidRDefault="00BD1A6F" w:rsidP="00C82795">
            <w:pPr>
              <w:pStyle w:val="dotabel"/>
              <w:rPr>
                <w:b/>
              </w:rPr>
            </w:pPr>
            <w:r>
              <w:rPr>
                <w:b/>
              </w:rPr>
              <w:t xml:space="preserve">Zadania </w:t>
            </w:r>
          </w:p>
        </w:tc>
        <w:tc>
          <w:tcPr>
            <w:tcW w:w="1842" w:type="dxa"/>
            <w:shd w:val="clear" w:color="auto" w:fill="auto"/>
            <w:vAlign w:val="center"/>
          </w:tcPr>
          <w:p w:rsidR="00C82795" w:rsidRPr="007B42F5" w:rsidRDefault="00C82795" w:rsidP="00C82795">
            <w:pPr>
              <w:pStyle w:val="dotabel"/>
              <w:rPr>
                <w:b/>
              </w:rPr>
            </w:pPr>
            <w:r w:rsidRPr="007B42F5">
              <w:rPr>
                <w:b/>
              </w:rPr>
              <w:t>Instytucja koordynująca</w:t>
            </w:r>
          </w:p>
        </w:tc>
        <w:tc>
          <w:tcPr>
            <w:tcW w:w="3544" w:type="dxa"/>
            <w:shd w:val="clear" w:color="auto" w:fill="auto"/>
            <w:vAlign w:val="center"/>
          </w:tcPr>
          <w:p w:rsidR="00C82795" w:rsidRPr="007B42F5" w:rsidRDefault="00C82795" w:rsidP="00C82795">
            <w:pPr>
              <w:pStyle w:val="dotabel"/>
              <w:rPr>
                <w:b/>
              </w:rPr>
            </w:pPr>
            <w:r w:rsidRPr="007B42F5">
              <w:rPr>
                <w:b/>
              </w:rPr>
              <w:t>Partnerzy</w:t>
            </w:r>
          </w:p>
        </w:tc>
      </w:tr>
      <w:tr w:rsidR="00C82795" w:rsidRPr="009123FF" w:rsidTr="00F74999">
        <w:tc>
          <w:tcPr>
            <w:tcW w:w="3970" w:type="dxa"/>
            <w:shd w:val="clear" w:color="auto" w:fill="auto"/>
            <w:vAlign w:val="center"/>
          </w:tcPr>
          <w:p w:rsidR="00C82795" w:rsidRPr="004F7F95" w:rsidRDefault="00C82795" w:rsidP="004F7F95">
            <w:pPr>
              <w:pStyle w:val="dotabel"/>
              <w:jc w:val="left"/>
            </w:pPr>
            <w:r w:rsidRPr="004F7F95">
              <w:t>Realizacja Gminnego Programu Wspierania Rodzin</w:t>
            </w:r>
            <w:r w:rsidR="004F7F95" w:rsidRPr="004F7F95">
              <w:t>y na lata 2021-2023</w:t>
            </w:r>
          </w:p>
        </w:tc>
        <w:tc>
          <w:tcPr>
            <w:tcW w:w="1842" w:type="dxa"/>
            <w:shd w:val="clear" w:color="auto" w:fill="auto"/>
            <w:vAlign w:val="center"/>
          </w:tcPr>
          <w:p w:rsidR="00C82795" w:rsidRPr="004F7F95" w:rsidRDefault="00C82795" w:rsidP="00C82795">
            <w:pPr>
              <w:pStyle w:val="dotabel"/>
            </w:pPr>
            <w:r w:rsidRPr="004F7F95">
              <w:t xml:space="preserve">Miejsko-Gminny Ośrodek Pomocy Społecznej w Końskich </w:t>
            </w:r>
          </w:p>
        </w:tc>
        <w:tc>
          <w:tcPr>
            <w:tcW w:w="3544" w:type="dxa"/>
            <w:shd w:val="clear" w:color="auto" w:fill="auto"/>
            <w:vAlign w:val="center"/>
          </w:tcPr>
          <w:p w:rsidR="004F7F95" w:rsidRPr="004F7F95" w:rsidRDefault="004F7F95" w:rsidP="004F7F95">
            <w:pPr>
              <w:pStyle w:val="dotabel"/>
              <w:numPr>
                <w:ilvl w:val="0"/>
                <w:numId w:val="44"/>
              </w:numPr>
              <w:spacing w:before="0" w:after="0"/>
              <w:ind w:left="357" w:hanging="357"/>
              <w:jc w:val="left"/>
            </w:pPr>
            <w:r w:rsidRPr="004F7F95">
              <w:t>samorząd gminny</w:t>
            </w:r>
          </w:p>
          <w:p w:rsidR="00C82795" w:rsidRPr="004F7F95" w:rsidRDefault="00C82795" w:rsidP="009A1745">
            <w:pPr>
              <w:pStyle w:val="dotabel"/>
              <w:numPr>
                <w:ilvl w:val="0"/>
                <w:numId w:val="44"/>
              </w:numPr>
              <w:spacing w:before="0" w:after="0"/>
              <w:ind w:left="357" w:hanging="357"/>
              <w:jc w:val="left"/>
            </w:pPr>
            <w:r w:rsidRPr="004F7F95">
              <w:t xml:space="preserve">jednostki organizacyjne realizujące zadania społeczne w ramach działalności statutowej </w:t>
            </w:r>
          </w:p>
          <w:p w:rsidR="00C82795" w:rsidRPr="004F7F95" w:rsidRDefault="00C82795" w:rsidP="009A1745">
            <w:pPr>
              <w:pStyle w:val="dotabel"/>
              <w:numPr>
                <w:ilvl w:val="0"/>
                <w:numId w:val="44"/>
              </w:numPr>
              <w:spacing w:before="0" w:after="0"/>
              <w:ind w:left="357" w:hanging="357"/>
              <w:jc w:val="left"/>
            </w:pPr>
            <w:r w:rsidRPr="004F7F95">
              <w:t>organizacje pozarządowe</w:t>
            </w:r>
          </w:p>
        </w:tc>
      </w:tr>
      <w:tr w:rsidR="00C82795" w:rsidRPr="009123FF" w:rsidTr="00F74999">
        <w:tc>
          <w:tcPr>
            <w:tcW w:w="3970" w:type="dxa"/>
            <w:shd w:val="clear" w:color="auto" w:fill="auto"/>
            <w:vAlign w:val="center"/>
          </w:tcPr>
          <w:p w:rsidR="00C82795" w:rsidRPr="000157CD" w:rsidRDefault="00C82795" w:rsidP="009A1745">
            <w:pPr>
              <w:pStyle w:val="dotabel"/>
              <w:jc w:val="left"/>
            </w:pPr>
            <w:r w:rsidRPr="000157CD">
              <w:t>Współpraca asystenta rodziny z rodzinami przeżywającymi trudności w wypełnianiu funkcji opiekuńczo-wychowawczych oraz organizowanie dla nich szkoleń</w:t>
            </w:r>
          </w:p>
        </w:tc>
        <w:tc>
          <w:tcPr>
            <w:tcW w:w="1842" w:type="dxa"/>
            <w:shd w:val="clear" w:color="auto" w:fill="auto"/>
            <w:vAlign w:val="center"/>
          </w:tcPr>
          <w:p w:rsidR="00C82795" w:rsidRPr="000157CD" w:rsidRDefault="00C82795" w:rsidP="00C82795">
            <w:pPr>
              <w:pStyle w:val="dotabel"/>
            </w:pPr>
            <w:r w:rsidRPr="000157CD">
              <w:t>Miejsko-Gminny Ośrodek Pomocy Społecznej w Końskich</w:t>
            </w:r>
          </w:p>
        </w:tc>
        <w:tc>
          <w:tcPr>
            <w:tcW w:w="3544" w:type="dxa"/>
            <w:shd w:val="clear" w:color="auto" w:fill="auto"/>
            <w:vAlign w:val="center"/>
          </w:tcPr>
          <w:p w:rsidR="000157CD" w:rsidRPr="000157CD" w:rsidRDefault="000157CD" w:rsidP="000157CD">
            <w:pPr>
              <w:pStyle w:val="dotabel"/>
              <w:numPr>
                <w:ilvl w:val="0"/>
                <w:numId w:val="44"/>
              </w:numPr>
              <w:spacing w:before="0" w:after="0"/>
              <w:ind w:left="357" w:hanging="357"/>
              <w:jc w:val="left"/>
            </w:pPr>
            <w:r w:rsidRPr="000157CD">
              <w:t xml:space="preserve">gminne jednostki organizacyjne realizujące zadania społeczne w ramach działalności statutowej </w:t>
            </w:r>
          </w:p>
          <w:p w:rsidR="00C82795" w:rsidRPr="000157CD" w:rsidRDefault="000157CD" w:rsidP="000157CD">
            <w:pPr>
              <w:pStyle w:val="dotabel"/>
              <w:numPr>
                <w:ilvl w:val="0"/>
                <w:numId w:val="44"/>
              </w:numPr>
              <w:spacing w:before="0" w:after="0"/>
              <w:ind w:left="357" w:hanging="357"/>
              <w:jc w:val="left"/>
            </w:pPr>
            <w:r w:rsidRPr="000157CD">
              <w:t>organizacje pozarządowe</w:t>
            </w:r>
          </w:p>
        </w:tc>
      </w:tr>
      <w:tr w:rsidR="000157CD" w:rsidRPr="009123FF" w:rsidTr="00F74999">
        <w:tc>
          <w:tcPr>
            <w:tcW w:w="3970" w:type="dxa"/>
            <w:shd w:val="clear" w:color="auto" w:fill="auto"/>
            <w:vAlign w:val="center"/>
          </w:tcPr>
          <w:p w:rsidR="000157CD" w:rsidRPr="000157CD" w:rsidRDefault="000157CD" w:rsidP="009A1745">
            <w:pPr>
              <w:pStyle w:val="dotabel"/>
              <w:jc w:val="left"/>
            </w:pPr>
            <w:r w:rsidRPr="000157CD">
              <w:lastRenderedPageBreak/>
              <w:t>Diagnozowanie i monitorowanie sytuacji w rodzinach w celu zapobiegania zjawiskom ubóstwa (zwłaszcza tzw. „ubóstwa dziedziczonego”) i niezaradności oraz kontynuacja udzielania pomocy przez MGOPS rodzinom pozostającym w trudnej sytuacji materialnej (pomoc materialno-finansowa dla osób i rodzin znajdujących się w trudnych warunkach życiowych)</w:t>
            </w:r>
          </w:p>
        </w:tc>
        <w:tc>
          <w:tcPr>
            <w:tcW w:w="1842" w:type="dxa"/>
            <w:shd w:val="clear" w:color="auto" w:fill="auto"/>
            <w:vAlign w:val="center"/>
          </w:tcPr>
          <w:p w:rsidR="000157CD" w:rsidRPr="000157CD" w:rsidRDefault="000157CD" w:rsidP="00C82795">
            <w:pPr>
              <w:pStyle w:val="dotabel"/>
            </w:pPr>
            <w:r w:rsidRPr="000157CD">
              <w:t>Miejsko-Gminny Ośrodek Pomocy Społecznej w Końskich</w:t>
            </w:r>
          </w:p>
        </w:tc>
        <w:tc>
          <w:tcPr>
            <w:tcW w:w="3544" w:type="dxa"/>
            <w:shd w:val="clear" w:color="auto" w:fill="auto"/>
            <w:vAlign w:val="center"/>
          </w:tcPr>
          <w:p w:rsidR="000157CD" w:rsidRPr="000157CD" w:rsidRDefault="000157CD" w:rsidP="007E5FF5">
            <w:pPr>
              <w:pStyle w:val="dotabel"/>
              <w:numPr>
                <w:ilvl w:val="0"/>
                <w:numId w:val="44"/>
              </w:numPr>
              <w:spacing w:before="0" w:after="0"/>
              <w:ind w:left="357" w:hanging="357"/>
              <w:jc w:val="left"/>
            </w:pPr>
            <w:r w:rsidRPr="000157CD">
              <w:t xml:space="preserve">gminne jednostki organizacyjne realizujące zadania społeczne w ramach działalności statutowej </w:t>
            </w:r>
          </w:p>
          <w:p w:rsidR="000157CD" w:rsidRPr="000157CD" w:rsidRDefault="000157CD" w:rsidP="007E5FF5">
            <w:pPr>
              <w:pStyle w:val="dotabel"/>
              <w:numPr>
                <w:ilvl w:val="0"/>
                <w:numId w:val="44"/>
              </w:numPr>
              <w:spacing w:before="0" w:after="0"/>
              <w:ind w:left="357" w:hanging="357"/>
              <w:jc w:val="left"/>
            </w:pPr>
            <w:r w:rsidRPr="000157CD">
              <w:t>organizacje pozarządowe</w:t>
            </w:r>
          </w:p>
        </w:tc>
      </w:tr>
      <w:tr w:rsidR="000157CD" w:rsidRPr="009123FF" w:rsidTr="00F74999">
        <w:tc>
          <w:tcPr>
            <w:tcW w:w="3970" w:type="dxa"/>
            <w:shd w:val="clear" w:color="auto" w:fill="auto"/>
            <w:vAlign w:val="center"/>
          </w:tcPr>
          <w:p w:rsidR="000157CD" w:rsidRPr="000157CD" w:rsidRDefault="000157CD" w:rsidP="009A1745">
            <w:pPr>
              <w:pStyle w:val="dotabel"/>
              <w:jc w:val="left"/>
            </w:pPr>
            <w:r w:rsidRPr="000157CD">
              <w:t>Realizacja świadczeń pomocy rodzinom dysfunkcyjnym, zgodnie z obowiązującymi przepisami, w tym realizacja zadań z zakresu wsparcia asystenta rodziny oraz pieczy zastępczej</w:t>
            </w:r>
          </w:p>
        </w:tc>
        <w:tc>
          <w:tcPr>
            <w:tcW w:w="1842" w:type="dxa"/>
            <w:shd w:val="clear" w:color="auto" w:fill="auto"/>
            <w:vAlign w:val="center"/>
          </w:tcPr>
          <w:p w:rsidR="000157CD" w:rsidRPr="000157CD" w:rsidRDefault="000157CD" w:rsidP="00C82795">
            <w:pPr>
              <w:pStyle w:val="dotabel"/>
            </w:pPr>
            <w:r w:rsidRPr="000157CD">
              <w:t>Miejsko-Gminny Ośrodek Pomocy Społecznej w Końskich</w:t>
            </w:r>
          </w:p>
        </w:tc>
        <w:tc>
          <w:tcPr>
            <w:tcW w:w="3544" w:type="dxa"/>
            <w:shd w:val="clear" w:color="auto" w:fill="auto"/>
            <w:vAlign w:val="center"/>
          </w:tcPr>
          <w:p w:rsidR="000157CD" w:rsidRPr="000157CD" w:rsidRDefault="000157CD" w:rsidP="007E5FF5">
            <w:pPr>
              <w:pStyle w:val="dotabel"/>
              <w:numPr>
                <w:ilvl w:val="0"/>
                <w:numId w:val="44"/>
              </w:numPr>
              <w:spacing w:before="0" w:after="0"/>
              <w:ind w:left="357" w:hanging="357"/>
              <w:jc w:val="left"/>
            </w:pPr>
            <w:r w:rsidRPr="000157CD">
              <w:t xml:space="preserve">gminne jednostki organizacyjne realizujące zadania społeczne w ramach działalności statutowej </w:t>
            </w:r>
          </w:p>
          <w:p w:rsidR="000157CD" w:rsidRPr="000157CD" w:rsidRDefault="000157CD" w:rsidP="007E5FF5">
            <w:pPr>
              <w:pStyle w:val="dotabel"/>
              <w:numPr>
                <w:ilvl w:val="0"/>
                <w:numId w:val="44"/>
              </w:numPr>
              <w:spacing w:before="0" w:after="0"/>
              <w:ind w:left="357" w:hanging="357"/>
              <w:jc w:val="left"/>
            </w:pPr>
            <w:r w:rsidRPr="000157CD">
              <w:t>organizacje pozarządowe</w:t>
            </w:r>
          </w:p>
        </w:tc>
      </w:tr>
      <w:tr w:rsidR="000157CD" w:rsidRPr="009123FF" w:rsidTr="00F74999">
        <w:tc>
          <w:tcPr>
            <w:tcW w:w="3970" w:type="dxa"/>
            <w:shd w:val="clear" w:color="auto" w:fill="auto"/>
            <w:vAlign w:val="center"/>
          </w:tcPr>
          <w:p w:rsidR="000157CD" w:rsidRPr="000157CD" w:rsidRDefault="000157CD" w:rsidP="009A1745">
            <w:pPr>
              <w:pStyle w:val="dotabel"/>
              <w:jc w:val="left"/>
            </w:pPr>
            <w:r w:rsidRPr="000157CD">
              <w:t>Realizacja programów wspierania rodzin wielodzietnych w formie Karty Dużej Rodziny i programu „Posiłek w szkole i w domu” oraz wdrażanie innych inicjatyw wspierających rodziny</w:t>
            </w:r>
          </w:p>
        </w:tc>
        <w:tc>
          <w:tcPr>
            <w:tcW w:w="1842" w:type="dxa"/>
            <w:shd w:val="clear" w:color="auto" w:fill="auto"/>
            <w:vAlign w:val="center"/>
          </w:tcPr>
          <w:p w:rsidR="000157CD" w:rsidRPr="000157CD" w:rsidRDefault="000157CD" w:rsidP="00C82795">
            <w:pPr>
              <w:pStyle w:val="dotabel"/>
            </w:pPr>
            <w:r w:rsidRPr="000157CD">
              <w:t>Urząd Miasta i Gminy w Końskich</w:t>
            </w:r>
          </w:p>
        </w:tc>
        <w:tc>
          <w:tcPr>
            <w:tcW w:w="3544" w:type="dxa"/>
            <w:shd w:val="clear" w:color="auto" w:fill="auto"/>
            <w:vAlign w:val="center"/>
          </w:tcPr>
          <w:p w:rsidR="000157CD" w:rsidRDefault="000157CD" w:rsidP="007E5FF5">
            <w:pPr>
              <w:pStyle w:val="dotabel"/>
              <w:numPr>
                <w:ilvl w:val="0"/>
                <w:numId w:val="44"/>
              </w:numPr>
              <w:spacing w:before="0" w:after="0"/>
              <w:ind w:left="357" w:hanging="357"/>
              <w:jc w:val="left"/>
            </w:pPr>
            <w:r>
              <w:t>Miejsko-Gminny Ośrodek Pomocy Społecznej</w:t>
            </w:r>
          </w:p>
          <w:p w:rsidR="000157CD" w:rsidRPr="000157CD" w:rsidRDefault="000157CD" w:rsidP="007E5FF5">
            <w:pPr>
              <w:pStyle w:val="dotabel"/>
              <w:numPr>
                <w:ilvl w:val="0"/>
                <w:numId w:val="44"/>
              </w:numPr>
              <w:spacing w:before="0" w:after="0"/>
              <w:ind w:left="357" w:hanging="357"/>
              <w:jc w:val="left"/>
            </w:pPr>
            <w:r w:rsidRPr="000157CD">
              <w:t xml:space="preserve">gminne jednostki organizacyjne realizujące zadania społeczne w ramach działalności statutowej </w:t>
            </w:r>
          </w:p>
          <w:p w:rsidR="000157CD" w:rsidRPr="000157CD" w:rsidRDefault="000157CD" w:rsidP="007E5FF5">
            <w:pPr>
              <w:pStyle w:val="dotabel"/>
              <w:numPr>
                <w:ilvl w:val="0"/>
                <w:numId w:val="44"/>
              </w:numPr>
              <w:spacing w:before="0" w:after="0"/>
              <w:ind w:left="357" w:hanging="357"/>
              <w:jc w:val="left"/>
            </w:pPr>
            <w:r w:rsidRPr="000157CD">
              <w:t>organizacje pozarządowe</w:t>
            </w:r>
          </w:p>
        </w:tc>
      </w:tr>
      <w:tr w:rsidR="000157CD" w:rsidRPr="009123FF" w:rsidTr="00F74999">
        <w:tc>
          <w:tcPr>
            <w:tcW w:w="3970" w:type="dxa"/>
            <w:shd w:val="clear" w:color="auto" w:fill="auto"/>
            <w:vAlign w:val="center"/>
          </w:tcPr>
          <w:p w:rsidR="000157CD" w:rsidRPr="000157CD" w:rsidRDefault="000157CD" w:rsidP="009A1745">
            <w:pPr>
              <w:pStyle w:val="dotabel"/>
              <w:jc w:val="left"/>
            </w:pPr>
            <w:r w:rsidRPr="000157CD">
              <w:t>Poszerzenie systemu udzielania pomocy w zakresie potrzeb mieszkaniowych osobom zagrożonym wykluczeniem społecznym</w:t>
            </w:r>
          </w:p>
        </w:tc>
        <w:tc>
          <w:tcPr>
            <w:tcW w:w="1842" w:type="dxa"/>
            <w:shd w:val="clear" w:color="auto" w:fill="auto"/>
            <w:vAlign w:val="center"/>
          </w:tcPr>
          <w:p w:rsidR="000157CD" w:rsidRPr="000157CD" w:rsidRDefault="000157CD" w:rsidP="00C82795">
            <w:pPr>
              <w:pStyle w:val="dotabel"/>
            </w:pPr>
            <w:r w:rsidRPr="000157CD">
              <w:t>Urząd Miasta i Gminy w Końskich</w:t>
            </w:r>
          </w:p>
        </w:tc>
        <w:tc>
          <w:tcPr>
            <w:tcW w:w="3544" w:type="dxa"/>
            <w:shd w:val="clear" w:color="auto" w:fill="auto"/>
            <w:vAlign w:val="center"/>
          </w:tcPr>
          <w:p w:rsidR="000157CD" w:rsidRDefault="000157CD" w:rsidP="007E5FF5">
            <w:pPr>
              <w:pStyle w:val="dotabel"/>
              <w:numPr>
                <w:ilvl w:val="0"/>
                <w:numId w:val="44"/>
              </w:numPr>
              <w:spacing w:before="0" w:after="0"/>
              <w:ind w:left="357" w:hanging="357"/>
              <w:jc w:val="left"/>
            </w:pPr>
            <w:r>
              <w:t>Miejsko-Gminny Ośrodek Pomocy Społecznej</w:t>
            </w:r>
          </w:p>
          <w:p w:rsidR="000157CD" w:rsidRPr="000157CD" w:rsidRDefault="000157CD" w:rsidP="007E5FF5">
            <w:pPr>
              <w:pStyle w:val="dotabel"/>
              <w:numPr>
                <w:ilvl w:val="0"/>
                <w:numId w:val="44"/>
              </w:numPr>
              <w:spacing w:before="0" w:after="0"/>
              <w:ind w:left="357" w:hanging="357"/>
              <w:jc w:val="left"/>
            </w:pPr>
            <w:r w:rsidRPr="000157CD">
              <w:t xml:space="preserve">gminne jednostki organizacyjne realizujące zadania społeczne w ramach działalności statutowej </w:t>
            </w:r>
          </w:p>
          <w:p w:rsidR="000157CD" w:rsidRPr="000157CD" w:rsidRDefault="000157CD" w:rsidP="007E5FF5">
            <w:pPr>
              <w:pStyle w:val="dotabel"/>
              <w:numPr>
                <w:ilvl w:val="0"/>
                <w:numId w:val="44"/>
              </w:numPr>
              <w:spacing w:before="0" w:after="0"/>
              <w:ind w:left="357" w:hanging="357"/>
              <w:jc w:val="left"/>
            </w:pPr>
            <w:r w:rsidRPr="000157CD">
              <w:t>organizacje pozarządowe</w:t>
            </w:r>
          </w:p>
        </w:tc>
      </w:tr>
      <w:tr w:rsidR="000157CD" w:rsidRPr="009123FF" w:rsidTr="00F74999">
        <w:tc>
          <w:tcPr>
            <w:tcW w:w="3970" w:type="dxa"/>
            <w:shd w:val="clear" w:color="auto" w:fill="auto"/>
            <w:vAlign w:val="center"/>
          </w:tcPr>
          <w:p w:rsidR="000157CD" w:rsidRPr="000157CD" w:rsidRDefault="000157CD" w:rsidP="009A1745">
            <w:pPr>
              <w:pStyle w:val="Default"/>
              <w:spacing w:line="276" w:lineRule="auto"/>
              <w:rPr>
                <w:rFonts w:ascii="Calibri" w:hAnsi="Calibri" w:cs="Calibri"/>
                <w:color w:val="auto"/>
                <w:sz w:val="20"/>
                <w:szCs w:val="20"/>
              </w:rPr>
            </w:pPr>
            <w:r w:rsidRPr="000157CD">
              <w:rPr>
                <w:rFonts w:ascii="Calibri" w:hAnsi="Calibri" w:cs="Calibri"/>
                <w:color w:val="auto"/>
                <w:sz w:val="20"/>
                <w:szCs w:val="20"/>
              </w:rPr>
              <w:t>Integrowanie i koordynowanie działań na rzecz rodziny i dziecka w gminie poprzez stałą współpracę placówek oświatowych i kulturalnych, jednostek pomocy społecznej i ochrony zdrowia, policji, sądu rejonowego i kuratorów sądowych, organizacji pozarządowych i kościoła.</w:t>
            </w:r>
          </w:p>
        </w:tc>
        <w:tc>
          <w:tcPr>
            <w:tcW w:w="1842" w:type="dxa"/>
            <w:shd w:val="clear" w:color="auto" w:fill="auto"/>
            <w:vAlign w:val="center"/>
          </w:tcPr>
          <w:p w:rsidR="000157CD" w:rsidRPr="000157CD" w:rsidRDefault="000157CD" w:rsidP="00C82795">
            <w:pPr>
              <w:pStyle w:val="dotabel"/>
            </w:pPr>
            <w:r w:rsidRPr="000157CD">
              <w:t>Miejsko-Gminny Ośrodek Pomocy Społecznej w Końskich</w:t>
            </w:r>
          </w:p>
        </w:tc>
        <w:tc>
          <w:tcPr>
            <w:tcW w:w="3544" w:type="dxa"/>
            <w:shd w:val="clear" w:color="auto" w:fill="auto"/>
            <w:vAlign w:val="center"/>
          </w:tcPr>
          <w:p w:rsidR="000157CD" w:rsidRDefault="000157CD" w:rsidP="000157CD">
            <w:pPr>
              <w:pStyle w:val="dotabel"/>
              <w:numPr>
                <w:ilvl w:val="0"/>
                <w:numId w:val="44"/>
              </w:numPr>
              <w:spacing w:before="0" w:after="0"/>
              <w:ind w:left="357" w:hanging="357"/>
              <w:jc w:val="left"/>
            </w:pPr>
            <w:r>
              <w:t>samorząd gminny</w:t>
            </w:r>
          </w:p>
          <w:p w:rsidR="000157CD" w:rsidRDefault="000157CD" w:rsidP="000157CD">
            <w:pPr>
              <w:pStyle w:val="dotabel"/>
              <w:numPr>
                <w:ilvl w:val="0"/>
                <w:numId w:val="44"/>
              </w:numPr>
              <w:spacing w:before="0" w:after="0"/>
              <w:ind w:left="357" w:hanging="357"/>
              <w:jc w:val="left"/>
            </w:pPr>
            <w:r w:rsidRPr="000157CD">
              <w:t xml:space="preserve">gminne jednostki organizacyjne realizujące zadania społeczne w ramach działalności statutowej </w:t>
            </w:r>
          </w:p>
          <w:p w:rsidR="000157CD" w:rsidRPr="009A1745" w:rsidRDefault="000157CD" w:rsidP="000157CD">
            <w:pPr>
              <w:pStyle w:val="dotabel"/>
              <w:numPr>
                <w:ilvl w:val="0"/>
                <w:numId w:val="44"/>
              </w:numPr>
              <w:spacing w:before="0" w:after="0"/>
              <w:ind w:left="357" w:hanging="357"/>
              <w:jc w:val="left"/>
            </w:pPr>
            <w:r w:rsidRPr="000157CD">
              <w:t>organizacje pozarządowe</w:t>
            </w:r>
          </w:p>
        </w:tc>
      </w:tr>
      <w:tr w:rsidR="000157CD" w:rsidRPr="009123FF" w:rsidTr="00F74999">
        <w:tc>
          <w:tcPr>
            <w:tcW w:w="3970" w:type="dxa"/>
            <w:shd w:val="clear" w:color="auto" w:fill="auto"/>
            <w:vAlign w:val="center"/>
          </w:tcPr>
          <w:p w:rsidR="000157CD" w:rsidRPr="000157CD" w:rsidRDefault="000157CD" w:rsidP="009A1745">
            <w:pPr>
              <w:pStyle w:val="Default"/>
              <w:spacing w:line="276" w:lineRule="auto"/>
              <w:rPr>
                <w:rFonts w:ascii="Calibri" w:hAnsi="Calibri" w:cs="Calibri"/>
                <w:color w:val="auto"/>
                <w:sz w:val="20"/>
                <w:szCs w:val="20"/>
              </w:rPr>
            </w:pPr>
            <w:r w:rsidRPr="000157CD">
              <w:rPr>
                <w:rFonts w:ascii="Calibri" w:hAnsi="Calibri" w:cs="Calibri"/>
                <w:color w:val="auto"/>
                <w:sz w:val="20"/>
                <w:szCs w:val="20"/>
              </w:rPr>
              <w:t>Prowadzenie działalności w świetlicach środowiskowych.</w:t>
            </w:r>
          </w:p>
          <w:p w:rsidR="000157CD" w:rsidRPr="000157CD" w:rsidRDefault="000157CD" w:rsidP="009A1745">
            <w:pPr>
              <w:pStyle w:val="Default"/>
              <w:spacing w:line="276" w:lineRule="auto"/>
              <w:rPr>
                <w:rFonts w:ascii="Calibri" w:hAnsi="Calibri" w:cs="Calibri"/>
                <w:color w:val="auto"/>
                <w:sz w:val="20"/>
                <w:szCs w:val="20"/>
              </w:rPr>
            </w:pPr>
            <w:r w:rsidRPr="000157CD">
              <w:rPr>
                <w:rFonts w:ascii="Calibri" w:hAnsi="Calibri" w:cs="Calibri"/>
                <w:color w:val="auto"/>
                <w:sz w:val="20"/>
                <w:szCs w:val="20"/>
              </w:rPr>
              <w:t xml:space="preserve">Organizowanie czasu wolnego dla dzieci i młodzieży, w tym w czasie wolnym od nauki (wakacje, ferie zimowe) i tworzenie warunków spędzania wolnego czasu pozaszkolnego przez dzieci i młodzież </w:t>
            </w:r>
          </w:p>
        </w:tc>
        <w:tc>
          <w:tcPr>
            <w:tcW w:w="1842" w:type="dxa"/>
            <w:shd w:val="clear" w:color="auto" w:fill="auto"/>
            <w:vAlign w:val="center"/>
          </w:tcPr>
          <w:p w:rsidR="000157CD" w:rsidRPr="000157CD" w:rsidRDefault="000157CD" w:rsidP="00C82795">
            <w:pPr>
              <w:pStyle w:val="dotabel"/>
            </w:pPr>
            <w:r w:rsidRPr="000157CD">
              <w:t>Urząd Miasta i Gminy w Końskich</w:t>
            </w:r>
          </w:p>
        </w:tc>
        <w:tc>
          <w:tcPr>
            <w:tcW w:w="3544" w:type="dxa"/>
            <w:shd w:val="clear" w:color="auto" w:fill="auto"/>
            <w:vAlign w:val="center"/>
          </w:tcPr>
          <w:p w:rsidR="000157CD" w:rsidRPr="000157CD" w:rsidRDefault="000157CD" w:rsidP="007E5FF5">
            <w:pPr>
              <w:pStyle w:val="dotabel"/>
              <w:numPr>
                <w:ilvl w:val="0"/>
                <w:numId w:val="44"/>
              </w:numPr>
              <w:spacing w:before="0" w:after="0"/>
              <w:ind w:left="357" w:hanging="357"/>
              <w:jc w:val="left"/>
            </w:pPr>
            <w:r w:rsidRPr="000157CD">
              <w:t>Miejsko-Gminny Ośrodek Pomocy Społecznej</w:t>
            </w:r>
          </w:p>
          <w:p w:rsidR="000157CD" w:rsidRPr="000157CD" w:rsidRDefault="000157CD" w:rsidP="007E5FF5">
            <w:pPr>
              <w:pStyle w:val="dotabel"/>
              <w:numPr>
                <w:ilvl w:val="0"/>
                <w:numId w:val="44"/>
              </w:numPr>
              <w:spacing w:before="0" w:after="0"/>
              <w:ind w:left="357" w:hanging="357"/>
              <w:jc w:val="left"/>
            </w:pPr>
            <w:r w:rsidRPr="000157CD">
              <w:t xml:space="preserve">gminne jednostki organizacyjne realizujące zadania społeczne w ramach działalności statutowej </w:t>
            </w:r>
          </w:p>
          <w:p w:rsidR="000157CD" w:rsidRPr="000157CD" w:rsidRDefault="000157CD" w:rsidP="007E5FF5">
            <w:pPr>
              <w:pStyle w:val="dotabel"/>
              <w:numPr>
                <w:ilvl w:val="0"/>
                <w:numId w:val="44"/>
              </w:numPr>
              <w:spacing w:before="0" w:after="0"/>
              <w:ind w:left="357" w:hanging="357"/>
              <w:jc w:val="left"/>
            </w:pPr>
            <w:r w:rsidRPr="000157CD">
              <w:t>organizacje pozarządowe</w:t>
            </w:r>
          </w:p>
        </w:tc>
      </w:tr>
    </w:tbl>
    <w:p w:rsidR="005A434F" w:rsidRDefault="005A434F" w:rsidP="00C82795">
      <w:pPr>
        <w:pStyle w:val="dotabel"/>
        <w:jc w:val="left"/>
        <w:rPr>
          <w:sz w:val="24"/>
          <w:szCs w:val="24"/>
        </w:rPr>
      </w:pPr>
    </w:p>
    <w:p w:rsidR="005A434F" w:rsidRDefault="005A434F">
      <w:pPr>
        <w:spacing w:before="0" w:after="0" w:line="240" w:lineRule="auto"/>
        <w:jc w:val="left"/>
        <w:rPr>
          <w:szCs w:val="24"/>
        </w:rPr>
      </w:pPr>
      <w:r>
        <w:rPr>
          <w:szCs w:val="24"/>
        </w:rPr>
        <w:br w:type="page"/>
      </w:r>
    </w:p>
    <w:tbl>
      <w:tblPr>
        <w:tblStyle w:val="Tabela-Siatka"/>
        <w:tblW w:w="9356" w:type="dxa"/>
        <w:tblInd w:w="-34" w:type="dxa"/>
        <w:tblBorders>
          <w:top w:val="none" w:sz="0" w:space="0" w:color="auto"/>
          <w:left w:val="none" w:sz="0" w:space="0" w:color="auto"/>
          <w:bottom w:val="none" w:sz="0" w:space="0" w:color="auto"/>
          <w:right w:val="none" w:sz="0" w:space="0" w:color="auto"/>
          <w:insideH w:val="single" w:sz="12" w:space="0" w:color="92D050"/>
          <w:insideV w:val="single" w:sz="12" w:space="0" w:color="92D050"/>
        </w:tblBorders>
        <w:tblLook w:val="04A0" w:firstRow="1" w:lastRow="0" w:firstColumn="1" w:lastColumn="0" w:noHBand="0" w:noVBand="1"/>
      </w:tblPr>
      <w:tblGrid>
        <w:gridCol w:w="3970"/>
        <w:gridCol w:w="1842"/>
        <w:gridCol w:w="3544"/>
      </w:tblGrid>
      <w:tr w:rsidR="00C82795" w:rsidRPr="009123FF" w:rsidTr="007B42F5">
        <w:tc>
          <w:tcPr>
            <w:tcW w:w="9356" w:type="dxa"/>
            <w:gridSpan w:val="3"/>
            <w:shd w:val="clear" w:color="auto" w:fill="D9D9D9" w:themeFill="background1" w:themeFillShade="D9"/>
          </w:tcPr>
          <w:p w:rsidR="00C82795" w:rsidRPr="007B42F5" w:rsidRDefault="007B42F5" w:rsidP="007B42F5">
            <w:pPr>
              <w:pStyle w:val="dotabel"/>
              <w:spacing w:before="0" w:after="0"/>
              <w:jc w:val="left"/>
              <w:rPr>
                <w:b/>
                <w:color w:val="92D050"/>
                <w:sz w:val="22"/>
                <w:szCs w:val="22"/>
              </w:rPr>
            </w:pPr>
            <w:r w:rsidRPr="007B42F5">
              <w:rPr>
                <w:b/>
                <w:color w:val="92D050"/>
                <w:sz w:val="22"/>
                <w:szCs w:val="22"/>
              </w:rPr>
              <w:lastRenderedPageBreak/>
              <w:t>CEL OPERACYJNY 2</w:t>
            </w:r>
            <w:r w:rsidR="00381C5A">
              <w:rPr>
                <w:b/>
                <w:color w:val="92D050"/>
                <w:sz w:val="22"/>
                <w:szCs w:val="22"/>
              </w:rPr>
              <w:t>.2.</w:t>
            </w:r>
          </w:p>
          <w:p w:rsidR="00C82795" w:rsidRPr="000157CD" w:rsidRDefault="007B42F5" w:rsidP="007B42F5">
            <w:pPr>
              <w:pStyle w:val="dotabel"/>
              <w:spacing w:before="0" w:after="0"/>
              <w:jc w:val="left"/>
              <w:rPr>
                <w:b/>
                <w:color w:val="92D050"/>
              </w:rPr>
            </w:pPr>
            <w:r w:rsidRPr="007B42F5">
              <w:rPr>
                <w:b/>
                <w:color w:val="92D050"/>
                <w:sz w:val="22"/>
                <w:szCs w:val="22"/>
              </w:rPr>
              <w:t>PODEJMOWANIE DZIAŁAŃ NA RZECZ ZMNIEJSZENIA ZJAWISKA PRZEMOCY W RODZINIE</w:t>
            </w:r>
          </w:p>
        </w:tc>
      </w:tr>
      <w:tr w:rsidR="00C82795" w:rsidRPr="009123FF" w:rsidTr="00F74999">
        <w:tc>
          <w:tcPr>
            <w:tcW w:w="3970" w:type="dxa"/>
            <w:shd w:val="clear" w:color="auto" w:fill="FFFFFF" w:themeFill="background1"/>
            <w:vAlign w:val="center"/>
          </w:tcPr>
          <w:p w:rsidR="00C82795" w:rsidRPr="00381C5A" w:rsidRDefault="00BD1A6F" w:rsidP="00C82795">
            <w:pPr>
              <w:pStyle w:val="dotabel"/>
              <w:spacing w:before="0" w:after="0"/>
              <w:rPr>
                <w:b/>
              </w:rPr>
            </w:pPr>
            <w:r>
              <w:rPr>
                <w:b/>
              </w:rPr>
              <w:t xml:space="preserve">Zadania </w:t>
            </w:r>
          </w:p>
        </w:tc>
        <w:tc>
          <w:tcPr>
            <w:tcW w:w="1842" w:type="dxa"/>
            <w:shd w:val="clear" w:color="auto" w:fill="FFFFFF" w:themeFill="background1"/>
            <w:vAlign w:val="center"/>
          </w:tcPr>
          <w:p w:rsidR="00C82795" w:rsidRPr="00381C5A" w:rsidRDefault="00C82795" w:rsidP="00C82795">
            <w:pPr>
              <w:pStyle w:val="dotabel"/>
              <w:spacing w:before="0" w:after="0"/>
              <w:rPr>
                <w:b/>
              </w:rPr>
            </w:pPr>
            <w:r w:rsidRPr="00381C5A">
              <w:rPr>
                <w:b/>
              </w:rPr>
              <w:t>Instytucja koordynująca</w:t>
            </w:r>
          </w:p>
        </w:tc>
        <w:tc>
          <w:tcPr>
            <w:tcW w:w="3544" w:type="dxa"/>
            <w:shd w:val="clear" w:color="auto" w:fill="FFFFFF" w:themeFill="background1"/>
            <w:vAlign w:val="center"/>
          </w:tcPr>
          <w:p w:rsidR="00C82795" w:rsidRPr="00381C5A" w:rsidRDefault="00C82795" w:rsidP="00C82795">
            <w:pPr>
              <w:pStyle w:val="dotabel"/>
              <w:spacing w:before="0" w:after="0"/>
              <w:rPr>
                <w:b/>
              </w:rPr>
            </w:pPr>
            <w:r w:rsidRPr="00381C5A">
              <w:rPr>
                <w:b/>
              </w:rPr>
              <w:t>Partnerzy</w:t>
            </w:r>
          </w:p>
        </w:tc>
      </w:tr>
      <w:tr w:rsidR="00C82795" w:rsidRPr="009123FF" w:rsidTr="00F74999">
        <w:tc>
          <w:tcPr>
            <w:tcW w:w="3970" w:type="dxa"/>
            <w:shd w:val="clear" w:color="auto" w:fill="FFFFFF" w:themeFill="background1"/>
            <w:vAlign w:val="center"/>
          </w:tcPr>
          <w:p w:rsidR="00C82795" w:rsidRPr="009A1745" w:rsidRDefault="00C82795" w:rsidP="009A1745">
            <w:pPr>
              <w:pStyle w:val="dotabel"/>
              <w:spacing w:before="0" w:after="0"/>
              <w:jc w:val="left"/>
            </w:pPr>
            <w:r w:rsidRPr="009A1745">
              <w:t xml:space="preserve">Realizacja Gminnego Programu Przeciwdziałania Przemocy w Rodzinie oraz Ochrony Ofiar Przemocy </w:t>
            </w:r>
            <w:r w:rsidR="009A1745" w:rsidRPr="009A1745">
              <w:t>na lata 2021-2026</w:t>
            </w:r>
          </w:p>
        </w:tc>
        <w:tc>
          <w:tcPr>
            <w:tcW w:w="1842" w:type="dxa"/>
            <w:shd w:val="clear" w:color="auto" w:fill="FFFFFF" w:themeFill="background1"/>
            <w:vAlign w:val="center"/>
          </w:tcPr>
          <w:p w:rsidR="00C82795" w:rsidRPr="009A1745" w:rsidRDefault="00C82795" w:rsidP="00C82795">
            <w:pPr>
              <w:pStyle w:val="dotabel"/>
              <w:spacing w:before="0" w:after="0"/>
              <w:rPr>
                <w:b/>
              </w:rPr>
            </w:pPr>
            <w:r w:rsidRPr="009A1745">
              <w:t>Miejsko-Gminny Ośrodek Pomocy Społecznej w Końskich</w:t>
            </w:r>
          </w:p>
        </w:tc>
        <w:tc>
          <w:tcPr>
            <w:tcW w:w="3544" w:type="dxa"/>
            <w:shd w:val="clear" w:color="auto" w:fill="FFFFFF" w:themeFill="background1"/>
            <w:vAlign w:val="center"/>
          </w:tcPr>
          <w:p w:rsidR="009A1745" w:rsidRPr="009A1745" w:rsidRDefault="00C82795" w:rsidP="009A1745">
            <w:pPr>
              <w:pStyle w:val="dotabel"/>
              <w:numPr>
                <w:ilvl w:val="0"/>
                <w:numId w:val="44"/>
              </w:numPr>
              <w:spacing w:before="0" w:after="0"/>
              <w:ind w:left="357" w:hanging="357"/>
              <w:jc w:val="left"/>
            </w:pPr>
            <w:r w:rsidRPr="009A1745">
              <w:t xml:space="preserve">Gminna Komisja Rozwiązywania Problemów Alkoholowych </w:t>
            </w:r>
          </w:p>
          <w:p w:rsidR="009A1745" w:rsidRPr="009A1745" w:rsidRDefault="00C82795" w:rsidP="009A1745">
            <w:pPr>
              <w:pStyle w:val="dotabel"/>
              <w:numPr>
                <w:ilvl w:val="0"/>
                <w:numId w:val="44"/>
              </w:numPr>
              <w:spacing w:before="0" w:after="0"/>
              <w:ind w:left="357" w:hanging="357"/>
              <w:jc w:val="left"/>
              <w:rPr>
                <w:b/>
              </w:rPr>
            </w:pPr>
            <w:r w:rsidRPr="009A1745">
              <w:t xml:space="preserve">Zespół Interdyscyplinarny </w:t>
            </w:r>
          </w:p>
          <w:p w:rsidR="009A1745" w:rsidRPr="009A1745" w:rsidRDefault="009A1745" w:rsidP="009A1745">
            <w:pPr>
              <w:pStyle w:val="dotabel"/>
              <w:numPr>
                <w:ilvl w:val="0"/>
                <w:numId w:val="44"/>
              </w:numPr>
              <w:spacing w:before="0" w:after="0"/>
              <w:ind w:left="357" w:hanging="357"/>
              <w:jc w:val="left"/>
              <w:rPr>
                <w:b/>
              </w:rPr>
            </w:pPr>
            <w:r w:rsidRPr="009A1745">
              <w:t xml:space="preserve">Komenda Powiatowa </w:t>
            </w:r>
            <w:r w:rsidR="00C82795" w:rsidRPr="009A1745">
              <w:t xml:space="preserve">Policji </w:t>
            </w:r>
          </w:p>
          <w:p w:rsidR="00C82795" w:rsidRPr="009A1745" w:rsidRDefault="009A1745" w:rsidP="009A1745">
            <w:pPr>
              <w:pStyle w:val="dotabel"/>
              <w:numPr>
                <w:ilvl w:val="0"/>
                <w:numId w:val="44"/>
              </w:numPr>
              <w:spacing w:before="0" w:after="0"/>
              <w:ind w:left="357" w:hanging="357"/>
              <w:jc w:val="left"/>
              <w:rPr>
                <w:b/>
              </w:rPr>
            </w:pPr>
            <w:r w:rsidRPr="009A1745">
              <w:t>g</w:t>
            </w:r>
            <w:r w:rsidR="00C82795" w:rsidRPr="009A1745">
              <w:t>minne jednostki organizacyjne realizujące zadania społeczne w ramach działalności statutowej</w:t>
            </w:r>
          </w:p>
        </w:tc>
      </w:tr>
      <w:tr w:rsidR="009A1745" w:rsidRPr="009123FF" w:rsidTr="00F74999">
        <w:tc>
          <w:tcPr>
            <w:tcW w:w="3970" w:type="dxa"/>
            <w:shd w:val="clear" w:color="auto" w:fill="FFFFFF" w:themeFill="background1"/>
            <w:vAlign w:val="center"/>
          </w:tcPr>
          <w:p w:rsidR="009A1745" w:rsidRPr="009A1745" w:rsidRDefault="009A1745" w:rsidP="009A1745">
            <w:pPr>
              <w:pStyle w:val="dotabel"/>
              <w:spacing w:before="0" w:after="0"/>
              <w:jc w:val="left"/>
            </w:pPr>
            <w:r w:rsidRPr="009A1745">
              <w:t xml:space="preserve">Edukacja społeczna na temat zjawiska przemocy w rodzinie </w:t>
            </w:r>
          </w:p>
        </w:tc>
        <w:tc>
          <w:tcPr>
            <w:tcW w:w="1842" w:type="dxa"/>
            <w:shd w:val="clear" w:color="auto" w:fill="FFFFFF" w:themeFill="background1"/>
            <w:vAlign w:val="center"/>
          </w:tcPr>
          <w:p w:rsidR="009A1745" w:rsidRPr="009A1745" w:rsidRDefault="009A1745" w:rsidP="00C82795">
            <w:pPr>
              <w:pStyle w:val="dotabel"/>
              <w:spacing w:before="0" w:after="0"/>
            </w:pPr>
            <w:r w:rsidRPr="009A1745">
              <w:t>Miejsko-Gminny Ośrodek Pomocy Społecznej w Końskich</w:t>
            </w:r>
          </w:p>
        </w:tc>
        <w:tc>
          <w:tcPr>
            <w:tcW w:w="3544" w:type="dxa"/>
            <w:shd w:val="clear" w:color="auto" w:fill="FFFFFF" w:themeFill="background1"/>
            <w:vAlign w:val="center"/>
          </w:tcPr>
          <w:p w:rsidR="009A1745" w:rsidRPr="009A1745" w:rsidRDefault="009A1745" w:rsidP="004F7F95">
            <w:pPr>
              <w:pStyle w:val="dotabel"/>
              <w:numPr>
                <w:ilvl w:val="0"/>
                <w:numId w:val="44"/>
              </w:numPr>
              <w:spacing w:before="0" w:after="0"/>
              <w:ind w:left="357" w:hanging="357"/>
              <w:jc w:val="left"/>
            </w:pPr>
            <w:r w:rsidRPr="009A1745">
              <w:t xml:space="preserve">Gminna Komisja Rozwiązywania Problemów Alkoholowych </w:t>
            </w:r>
          </w:p>
          <w:p w:rsidR="009A1745" w:rsidRPr="009A1745" w:rsidRDefault="009A1745" w:rsidP="004F7F95">
            <w:pPr>
              <w:pStyle w:val="dotabel"/>
              <w:numPr>
                <w:ilvl w:val="0"/>
                <w:numId w:val="44"/>
              </w:numPr>
              <w:spacing w:before="0" w:after="0"/>
              <w:ind w:left="357" w:hanging="357"/>
              <w:jc w:val="left"/>
              <w:rPr>
                <w:b/>
              </w:rPr>
            </w:pPr>
            <w:r w:rsidRPr="009A1745">
              <w:t xml:space="preserve">Zespół Interdyscyplinarny </w:t>
            </w:r>
          </w:p>
          <w:p w:rsidR="009A1745" w:rsidRPr="009A1745" w:rsidRDefault="009A1745" w:rsidP="004F7F95">
            <w:pPr>
              <w:pStyle w:val="dotabel"/>
              <w:numPr>
                <w:ilvl w:val="0"/>
                <w:numId w:val="44"/>
              </w:numPr>
              <w:spacing w:before="0" w:after="0"/>
              <w:ind w:left="357" w:hanging="357"/>
              <w:jc w:val="left"/>
              <w:rPr>
                <w:b/>
              </w:rPr>
            </w:pPr>
            <w:r w:rsidRPr="009A1745">
              <w:t xml:space="preserve">Komenda Powiatowa Policji </w:t>
            </w:r>
          </w:p>
          <w:p w:rsidR="009A1745" w:rsidRPr="009A1745" w:rsidRDefault="009A1745" w:rsidP="004F7F95">
            <w:pPr>
              <w:pStyle w:val="dotabel"/>
              <w:numPr>
                <w:ilvl w:val="0"/>
                <w:numId w:val="44"/>
              </w:numPr>
              <w:spacing w:before="0" w:after="0"/>
              <w:ind w:left="357" w:hanging="357"/>
              <w:jc w:val="left"/>
              <w:rPr>
                <w:b/>
              </w:rPr>
            </w:pPr>
            <w:r w:rsidRPr="009A1745">
              <w:t>gminne jednostki organizacyjne realizujące zadania społeczne w ramach działalności statutowej</w:t>
            </w:r>
          </w:p>
          <w:p w:rsidR="009A1745" w:rsidRPr="009A1745" w:rsidRDefault="009A1745" w:rsidP="004F7F95">
            <w:pPr>
              <w:pStyle w:val="dotabel"/>
              <w:numPr>
                <w:ilvl w:val="0"/>
                <w:numId w:val="44"/>
              </w:numPr>
              <w:spacing w:before="0" w:after="0"/>
              <w:ind w:left="357" w:hanging="357"/>
              <w:jc w:val="left"/>
              <w:rPr>
                <w:b/>
              </w:rPr>
            </w:pPr>
            <w:r w:rsidRPr="009A1745">
              <w:t>organizacje pozarządowe</w:t>
            </w:r>
          </w:p>
        </w:tc>
      </w:tr>
      <w:tr w:rsidR="009A1745" w:rsidRPr="009123FF" w:rsidTr="00F74999">
        <w:tc>
          <w:tcPr>
            <w:tcW w:w="3970" w:type="dxa"/>
            <w:shd w:val="clear" w:color="auto" w:fill="FFFFFF" w:themeFill="background1"/>
            <w:vAlign w:val="center"/>
          </w:tcPr>
          <w:p w:rsidR="009A1745" w:rsidRPr="009A1745" w:rsidRDefault="009A1745" w:rsidP="009A1745">
            <w:pPr>
              <w:pStyle w:val="dotabel"/>
              <w:spacing w:before="0" w:after="0"/>
              <w:jc w:val="left"/>
            </w:pPr>
            <w:r w:rsidRPr="009A1745">
              <w:t>Monitorowanie środowisk zagrożonych przemocą w rodzinie i współpraca instytucji pomocy społecznej m.in. poprzez realizację procedury „Niebieskiej Karty”</w:t>
            </w:r>
          </w:p>
        </w:tc>
        <w:tc>
          <w:tcPr>
            <w:tcW w:w="1842" w:type="dxa"/>
            <w:shd w:val="clear" w:color="auto" w:fill="FFFFFF" w:themeFill="background1"/>
            <w:vAlign w:val="center"/>
          </w:tcPr>
          <w:p w:rsidR="009A1745" w:rsidRPr="009A1745" w:rsidRDefault="009A1745" w:rsidP="00C82795">
            <w:pPr>
              <w:pStyle w:val="dotabel"/>
              <w:spacing w:before="0" w:after="0"/>
            </w:pPr>
            <w:r w:rsidRPr="009A1745">
              <w:t>Miejsko-Gminny Ośrodek Pomocy Społecznej w Końskich</w:t>
            </w:r>
          </w:p>
        </w:tc>
        <w:tc>
          <w:tcPr>
            <w:tcW w:w="3544" w:type="dxa"/>
            <w:shd w:val="clear" w:color="auto" w:fill="FFFFFF" w:themeFill="background1"/>
            <w:vAlign w:val="center"/>
          </w:tcPr>
          <w:p w:rsidR="009A1745" w:rsidRPr="009A1745" w:rsidRDefault="009A1745" w:rsidP="004F7F95">
            <w:pPr>
              <w:pStyle w:val="dotabel"/>
              <w:numPr>
                <w:ilvl w:val="0"/>
                <w:numId w:val="44"/>
              </w:numPr>
              <w:spacing w:before="0" w:after="0"/>
              <w:ind w:left="357" w:hanging="357"/>
              <w:jc w:val="left"/>
            </w:pPr>
            <w:r w:rsidRPr="009A1745">
              <w:t xml:space="preserve">Gminna Komisja Rozwiązywania Problemów Alkoholowych </w:t>
            </w:r>
          </w:p>
          <w:p w:rsidR="009A1745" w:rsidRPr="009A1745" w:rsidRDefault="009A1745" w:rsidP="004F7F95">
            <w:pPr>
              <w:pStyle w:val="dotabel"/>
              <w:numPr>
                <w:ilvl w:val="0"/>
                <w:numId w:val="44"/>
              </w:numPr>
              <w:spacing w:before="0" w:after="0"/>
              <w:ind w:left="357" w:hanging="357"/>
              <w:jc w:val="left"/>
              <w:rPr>
                <w:b/>
              </w:rPr>
            </w:pPr>
            <w:r w:rsidRPr="009A1745">
              <w:t xml:space="preserve">Zespół Interdyscyplinarny </w:t>
            </w:r>
          </w:p>
          <w:p w:rsidR="009A1745" w:rsidRPr="009A1745" w:rsidRDefault="009A1745" w:rsidP="004F7F95">
            <w:pPr>
              <w:pStyle w:val="dotabel"/>
              <w:numPr>
                <w:ilvl w:val="0"/>
                <w:numId w:val="44"/>
              </w:numPr>
              <w:spacing w:before="0" w:after="0"/>
              <w:ind w:left="357" w:hanging="357"/>
              <w:jc w:val="left"/>
              <w:rPr>
                <w:b/>
              </w:rPr>
            </w:pPr>
            <w:r w:rsidRPr="009A1745">
              <w:t xml:space="preserve">Komenda Powiatowa Policji </w:t>
            </w:r>
          </w:p>
          <w:p w:rsidR="009A1745" w:rsidRPr="009A1745" w:rsidRDefault="009A1745" w:rsidP="004F7F95">
            <w:pPr>
              <w:pStyle w:val="dotabel"/>
              <w:numPr>
                <w:ilvl w:val="0"/>
                <w:numId w:val="44"/>
              </w:numPr>
              <w:spacing w:before="0" w:after="0"/>
              <w:ind w:left="357" w:hanging="357"/>
              <w:jc w:val="left"/>
              <w:rPr>
                <w:b/>
              </w:rPr>
            </w:pPr>
            <w:r w:rsidRPr="009A1745">
              <w:t>gminne jednostki organizacyjne realizujące zadania społeczne w ramach działalności statutowej</w:t>
            </w:r>
          </w:p>
          <w:p w:rsidR="009A1745" w:rsidRPr="009A1745" w:rsidRDefault="009A1745" w:rsidP="004F7F95">
            <w:pPr>
              <w:pStyle w:val="dotabel"/>
              <w:numPr>
                <w:ilvl w:val="0"/>
                <w:numId w:val="44"/>
              </w:numPr>
              <w:spacing w:before="0" w:after="0"/>
              <w:ind w:left="357" w:hanging="357"/>
              <w:jc w:val="left"/>
              <w:rPr>
                <w:b/>
              </w:rPr>
            </w:pPr>
            <w:r w:rsidRPr="009A1745">
              <w:t>organizacje pozarządowe</w:t>
            </w:r>
          </w:p>
        </w:tc>
      </w:tr>
      <w:tr w:rsidR="009A1745" w:rsidRPr="009123FF" w:rsidTr="00F74999">
        <w:tc>
          <w:tcPr>
            <w:tcW w:w="3970" w:type="dxa"/>
            <w:shd w:val="clear" w:color="auto" w:fill="FFFFFF" w:themeFill="background1"/>
            <w:vAlign w:val="center"/>
          </w:tcPr>
          <w:p w:rsidR="009A1745" w:rsidRPr="009A1745" w:rsidRDefault="009A1745" w:rsidP="009A1745">
            <w:pPr>
              <w:pStyle w:val="dotabel"/>
              <w:spacing w:before="0" w:after="0"/>
              <w:jc w:val="left"/>
            </w:pPr>
            <w:r w:rsidRPr="009A1745">
              <w:t>Podnoszenie kompetencji i kwalifikacji zawodowych kadr pracujących na rzecz wsparcia rodziny i systemu pieczy zastępczej oraz pracujących z osobami pokrzywdzonymi i osobami stosującymi przemoc</w:t>
            </w:r>
          </w:p>
        </w:tc>
        <w:tc>
          <w:tcPr>
            <w:tcW w:w="1842" w:type="dxa"/>
            <w:shd w:val="clear" w:color="auto" w:fill="FFFFFF" w:themeFill="background1"/>
            <w:vAlign w:val="center"/>
          </w:tcPr>
          <w:p w:rsidR="009A1745" w:rsidRPr="009A1745" w:rsidRDefault="009A1745" w:rsidP="00C82795">
            <w:pPr>
              <w:pStyle w:val="dotabel"/>
              <w:spacing w:before="0" w:after="0"/>
            </w:pPr>
            <w:r w:rsidRPr="009A1745">
              <w:t>Miejsko-Gminny Ośrodek Pomocy Społecznej w Końskich</w:t>
            </w:r>
          </w:p>
        </w:tc>
        <w:tc>
          <w:tcPr>
            <w:tcW w:w="3544" w:type="dxa"/>
            <w:shd w:val="clear" w:color="auto" w:fill="FFFFFF" w:themeFill="background1"/>
            <w:vAlign w:val="center"/>
          </w:tcPr>
          <w:p w:rsidR="009A1745" w:rsidRPr="009A1745" w:rsidRDefault="009A1745" w:rsidP="004F7F95">
            <w:pPr>
              <w:pStyle w:val="dotabel"/>
              <w:numPr>
                <w:ilvl w:val="0"/>
                <w:numId w:val="44"/>
              </w:numPr>
              <w:spacing w:before="0" w:after="0"/>
              <w:ind w:left="357" w:hanging="357"/>
              <w:jc w:val="left"/>
            </w:pPr>
            <w:r w:rsidRPr="009A1745">
              <w:t xml:space="preserve">Gminna Komisja Rozwiązywania Problemów Alkoholowych </w:t>
            </w:r>
          </w:p>
          <w:p w:rsidR="009A1745" w:rsidRPr="009A1745" w:rsidRDefault="009A1745" w:rsidP="004F7F95">
            <w:pPr>
              <w:pStyle w:val="dotabel"/>
              <w:numPr>
                <w:ilvl w:val="0"/>
                <w:numId w:val="44"/>
              </w:numPr>
              <w:spacing w:before="0" w:after="0"/>
              <w:ind w:left="357" w:hanging="357"/>
              <w:jc w:val="left"/>
              <w:rPr>
                <w:b/>
              </w:rPr>
            </w:pPr>
            <w:r w:rsidRPr="009A1745">
              <w:t xml:space="preserve">Zespół Interdyscyplinarny </w:t>
            </w:r>
          </w:p>
          <w:p w:rsidR="009A1745" w:rsidRPr="009A1745" w:rsidRDefault="009A1745" w:rsidP="004F7F95">
            <w:pPr>
              <w:pStyle w:val="dotabel"/>
              <w:numPr>
                <w:ilvl w:val="0"/>
                <w:numId w:val="44"/>
              </w:numPr>
              <w:spacing w:before="0" w:after="0"/>
              <w:ind w:left="357" w:hanging="357"/>
              <w:jc w:val="left"/>
              <w:rPr>
                <w:b/>
              </w:rPr>
            </w:pPr>
            <w:r w:rsidRPr="009A1745">
              <w:t xml:space="preserve">Komenda Powiatowa Policji </w:t>
            </w:r>
          </w:p>
          <w:p w:rsidR="009A1745" w:rsidRPr="009A1745" w:rsidRDefault="009A1745" w:rsidP="004F7F95">
            <w:pPr>
              <w:pStyle w:val="dotabel"/>
              <w:numPr>
                <w:ilvl w:val="0"/>
                <w:numId w:val="44"/>
              </w:numPr>
              <w:spacing w:before="0" w:after="0"/>
              <w:ind w:left="357" w:hanging="357"/>
              <w:jc w:val="left"/>
              <w:rPr>
                <w:b/>
              </w:rPr>
            </w:pPr>
            <w:r w:rsidRPr="009A1745">
              <w:t>gminne jednostki organizacyjne realizujące zadania społeczne w ramach działalności statutowej</w:t>
            </w:r>
          </w:p>
          <w:p w:rsidR="009A1745" w:rsidRPr="009A1745" w:rsidRDefault="009A1745" w:rsidP="004F7F95">
            <w:pPr>
              <w:pStyle w:val="dotabel"/>
              <w:numPr>
                <w:ilvl w:val="0"/>
                <w:numId w:val="44"/>
              </w:numPr>
              <w:spacing w:before="0" w:after="0"/>
              <w:ind w:left="357" w:hanging="357"/>
              <w:jc w:val="left"/>
              <w:rPr>
                <w:b/>
              </w:rPr>
            </w:pPr>
            <w:r>
              <w:t>instytucje opieki zdrowotnej</w:t>
            </w:r>
          </w:p>
        </w:tc>
      </w:tr>
      <w:tr w:rsidR="009A1745" w:rsidRPr="009123FF" w:rsidTr="00F74999">
        <w:tc>
          <w:tcPr>
            <w:tcW w:w="3970" w:type="dxa"/>
            <w:shd w:val="clear" w:color="auto" w:fill="FFFFFF" w:themeFill="background1"/>
            <w:vAlign w:val="center"/>
          </w:tcPr>
          <w:p w:rsidR="009A1745" w:rsidRPr="009A1745" w:rsidRDefault="009A1745" w:rsidP="009A1745">
            <w:pPr>
              <w:pStyle w:val="dotabel"/>
              <w:spacing w:before="0" w:after="0"/>
              <w:jc w:val="left"/>
            </w:pPr>
            <w:r w:rsidRPr="009A1745">
              <w:t>Realizowanie pomocy dla osób dotkniętych przemocą w formie poradnictwa specjalistycznego, terapii, wsparcia instytucjonalnego i udzielenia schronienia</w:t>
            </w:r>
          </w:p>
        </w:tc>
        <w:tc>
          <w:tcPr>
            <w:tcW w:w="1842" w:type="dxa"/>
            <w:shd w:val="clear" w:color="auto" w:fill="FFFFFF" w:themeFill="background1"/>
            <w:vAlign w:val="center"/>
          </w:tcPr>
          <w:p w:rsidR="009A1745" w:rsidRPr="009A1745" w:rsidRDefault="009A1745" w:rsidP="00C82795">
            <w:pPr>
              <w:pStyle w:val="dotabel"/>
              <w:spacing w:before="0" w:after="0"/>
            </w:pPr>
            <w:r w:rsidRPr="009A1745">
              <w:t>Miejsko-Gminny Ośrodek Pomocy Społecznej w Końskich</w:t>
            </w:r>
          </w:p>
        </w:tc>
        <w:tc>
          <w:tcPr>
            <w:tcW w:w="3544" w:type="dxa"/>
            <w:shd w:val="clear" w:color="auto" w:fill="FFFFFF" w:themeFill="background1"/>
            <w:vAlign w:val="center"/>
          </w:tcPr>
          <w:p w:rsidR="009A1745" w:rsidRPr="009A1745" w:rsidRDefault="009A1745" w:rsidP="004F7F95">
            <w:pPr>
              <w:pStyle w:val="dotabel"/>
              <w:numPr>
                <w:ilvl w:val="0"/>
                <w:numId w:val="44"/>
              </w:numPr>
              <w:spacing w:before="0" w:after="0"/>
              <w:ind w:left="357" w:hanging="357"/>
              <w:jc w:val="left"/>
            </w:pPr>
            <w:r w:rsidRPr="009A1745">
              <w:t xml:space="preserve">Gminna Komisja Rozwiązywania Problemów Alkoholowych </w:t>
            </w:r>
          </w:p>
          <w:p w:rsidR="009A1745" w:rsidRPr="009A1745" w:rsidRDefault="009A1745" w:rsidP="004F7F95">
            <w:pPr>
              <w:pStyle w:val="dotabel"/>
              <w:numPr>
                <w:ilvl w:val="0"/>
                <w:numId w:val="44"/>
              </w:numPr>
              <w:spacing w:before="0" w:after="0"/>
              <w:ind w:left="357" w:hanging="357"/>
              <w:jc w:val="left"/>
              <w:rPr>
                <w:b/>
              </w:rPr>
            </w:pPr>
            <w:r w:rsidRPr="009A1745">
              <w:t xml:space="preserve">Zespół Interdyscyplinarny </w:t>
            </w:r>
          </w:p>
          <w:p w:rsidR="009A1745" w:rsidRPr="009A1745" w:rsidRDefault="009A1745" w:rsidP="004F7F95">
            <w:pPr>
              <w:pStyle w:val="dotabel"/>
              <w:numPr>
                <w:ilvl w:val="0"/>
                <w:numId w:val="44"/>
              </w:numPr>
              <w:spacing w:before="0" w:after="0"/>
              <w:ind w:left="357" w:hanging="357"/>
              <w:jc w:val="left"/>
              <w:rPr>
                <w:b/>
              </w:rPr>
            </w:pPr>
            <w:r w:rsidRPr="009A1745">
              <w:t xml:space="preserve">Komenda Powiatowa Policji </w:t>
            </w:r>
          </w:p>
          <w:p w:rsidR="009A1745" w:rsidRPr="009A1745" w:rsidRDefault="009A1745" w:rsidP="004F7F95">
            <w:pPr>
              <w:pStyle w:val="dotabel"/>
              <w:numPr>
                <w:ilvl w:val="0"/>
                <w:numId w:val="44"/>
              </w:numPr>
              <w:spacing w:before="0" w:after="0"/>
              <w:ind w:left="357" w:hanging="357"/>
              <w:jc w:val="left"/>
              <w:rPr>
                <w:b/>
              </w:rPr>
            </w:pPr>
            <w:r w:rsidRPr="009A1745">
              <w:t>gminne jednostki organizacyjne realizujące zadania społeczne w ramach działalności statutowej</w:t>
            </w:r>
          </w:p>
          <w:p w:rsidR="009A1745" w:rsidRPr="009A1745" w:rsidRDefault="009A1745" w:rsidP="004F7F95">
            <w:pPr>
              <w:pStyle w:val="dotabel"/>
              <w:numPr>
                <w:ilvl w:val="0"/>
                <w:numId w:val="44"/>
              </w:numPr>
              <w:spacing w:before="0" w:after="0"/>
              <w:ind w:left="357" w:hanging="357"/>
              <w:jc w:val="left"/>
              <w:rPr>
                <w:b/>
              </w:rPr>
            </w:pPr>
            <w:r>
              <w:t>instytucje opieki zdrowotnej</w:t>
            </w:r>
          </w:p>
        </w:tc>
      </w:tr>
      <w:tr w:rsidR="009A1745" w:rsidRPr="009123FF" w:rsidTr="00F74999">
        <w:tc>
          <w:tcPr>
            <w:tcW w:w="3970" w:type="dxa"/>
            <w:shd w:val="clear" w:color="auto" w:fill="FFFFFF" w:themeFill="background1"/>
            <w:vAlign w:val="center"/>
          </w:tcPr>
          <w:p w:rsidR="009A1745" w:rsidRPr="009A1745" w:rsidRDefault="009A1745" w:rsidP="009A1745">
            <w:pPr>
              <w:pStyle w:val="dotabel"/>
              <w:spacing w:before="0" w:after="0"/>
              <w:jc w:val="left"/>
            </w:pPr>
            <w:r w:rsidRPr="009A1745">
              <w:t xml:space="preserve">Prowadzenie działań informacyjnych, edukacyjnych i społecznych wśród społeczności gminy, w tym: prowadzenie kampanii informacyjno-edukacyjnych </w:t>
            </w:r>
            <w:r w:rsidRPr="009A1745">
              <w:lastRenderedPageBreak/>
              <w:t>adresowanych do ogółu dorosłych dotyczących rozwoju dzieci, ich potrzeb, rozwiązywania problemów bez stosowania przemocy oraz podnoszenie świadomości społecznej na temat przyczyn i skutków przemocy</w:t>
            </w:r>
          </w:p>
        </w:tc>
        <w:tc>
          <w:tcPr>
            <w:tcW w:w="1842" w:type="dxa"/>
            <w:shd w:val="clear" w:color="auto" w:fill="FFFFFF" w:themeFill="background1"/>
            <w:vAlign w:val="center"/>
          </w:tcPr>
          <w:p w:rsidR="009A1745" w:rsidRPr="009A1745" w:rsidRDefault="009A1745" w:rsidP="00C82795">
            <w:pPr>
              <w:pStyle w:val="dotabel"/>
              <w:spacing w:before="0" w:after="0"/>
              <w:ind w:left="175"/>
            </w:pPr>
            <w:r w:rsidRPr="009A1745">
              <w:lastRenderedPageBreak/>
              <w:t>Miejsko-Gminny Ośrodek Pomocy Społecznej w Końskich</w:t>
            </w:r>
          </w:p>
        </w:tc>
        <w:tc>
          <w:tcPr>
            <w:tcW w:w="3544" w:type="dxa"/>
            <w:shd w:val="clear" w:color="auto" w:fill="FFFFFF" w:themeFill="background1"/>
            <w:vAlign w:val="center"/>
          </w:tcPr>
          <w:p w:rsidR="009A1745" w:rsidRPr="009A1745" w:rsidRDefault="009A1745" w:rsidP="004F7F95">
            <w:pPr>
              <w:pStyle w:val="dotabel"/>
              <w:numPr>
                <w:ilvl w:val="0"/>
                <w:numId w:val="44"/>
              </w:numPr>
              <w:spacing w:before="0" w:after="0"/>
              <w:ind w:left="357" w:hanging="357"/>
              <w:jc w:val="left"/>
            </w:pPr>
            <w:r w:rsidRPr="009A1745">
              <w:t>samorząd gminny</w:t>
            </w:r>
          </w:p>
          <w:p w:rsidR="009A1745" w:rsidRPr="009A1745" w:rsidRDefault="009A1745" w:rsidP="004F7F95">
            <w:pPr>
              <w:pStyle w:val="dotabel"/>
              <w:numPr>
                <w:ilvl w:val="0"/>
                <w:numId w:val="44"/>
              </w:numPr>
              <w:spacing w:before="0" w:after="0"/>
              <w:ind w:left="357" w:hanging="357"/>
              <w:jc w:val="left"/>
            </w:pPr>
            <w:r w:rsidRPr="009A1745">
              <w:t xml:space="preserve">Gminna Komisja Rozwiązywania Problemów Alkoholowych </w:t>
            </w:r>
          </w:p>
          <w:p w:rsidR="009A1745" w:rsidRPr="009A1745" w:rsidRDefault="009A1745" w:rsidP="004F7F95">
            <w:pPr>
              <w:pStyle w:val="dotabel"/>
              <w:numPr>
                <w:ilvl w:val="0"/>
                <w:numId w:val="44"/>
              </w:numPr>
              <w:spacing w:before="0" w:after="0"/>
              <w:ind w:left="357" w:hanging="357"/>
              <w:jc w:val="left"/>
              <w:rPr>
                <w:b/>
              </w:rPr>
            </w:pPr>
            <w:r w:rsidRPr="009A1745">
              <w:t xml:space="preserve">Zespół Interdyscyplinarny </w:t>
            </w:r>
          </w:p>
          <w:p w:rsidR="009A1745" w:rsidRPr="009A1745" w:rsidRDefault="009A1745" w:rsidP="004F7F95">
            <w:pPr>
              <w:pStyle w:val="dotabel"/>
              <w:numPr>
                <w:ilvl w:val="0"/>
                <w:numId w:val="44"/>
              </w:numPr>
              <w:spacing w:before="0" w:after="0"/>
              <w:ind w:left="357" w:hanging="357"/>
              <w:jc w:val="left"/>
              <w:rPr>
                <w:b/>
              </w:rPr>
            </w:pPr>
            <w:r w:rsidRPr="009A1745">
              <w:lastRenderedPageBreak/>
              <w:t xml:space="preserve">Komenda Powiatowa Policji </w:t>
            </w:r>
          </w:p>
          <w:p w:rsidR="009A1745" w:rsidRPr="009A1745" w:rsidRDefault="009A1745" w:rsidP="004F7F95">
            <w:pPr>
              <w:pStyle w:val="dotabel"/>
              <w:numPr>
                <w:ilvl w:val="0"/>
                <w:numId w:val="44"/>
              </w:numPr>
              <w:spacing w:before="0" w:after="0"/>
              <w:ind w:left="357" w:hanging="357"/>
              <w:jc w:val="left"/>
              <w:rPr>
                <w:b/>
              </w:rPr>
            </w:pPr>
            <w:r w:rsidRPr="009A1745">
              <w:t>gminne jednostki organizacyjne realizujące zadania społeczne w ramach działalności statutowej</w:t>
            </w:r>
          </w:p>
          <w:p w:rsidR="009A1745" w:rsidRPr="009A1745" w:rsidRDefault="009A1745" w:rsidP="004F7F95">
            <w:pPr>
              <w:pStyle w:val="dotabel"/>
              <w:numPr>
                <w:ilvl w:val="0"/>
                <w:numId w:val="44"/>
              </w:numPr>
              <w:spacing w:before="0" w:after="0"/>
              <w:ind w:left="357" w:hanging="357"/>
              <w:jc w:val="left"/>
              <w:rPr>
                <w:b/>
              </w:rPr>
            </w:pPr>
            <w:r w:rsidRPr="009A1745">
              <w:t>instytucje opieki zdrowotnej</w:t>
            </w:r>
          </w:p>
        </w:tc>
      </w:tr>
      <w:tr w:rsidR="009A1745" w:rsidRPr="009123FF" w:rsidTr="00F74999">
        <w:tc>
          <w:tcPr>
            <w:tcW w:w="3970" w:type="dxa"/>
            <w:shd w:val="clear" w:color="auto" w:fill="FFFFFF" w:themeFill="background1"/>
            <w:vAlign w:val="center"/>
          </w:tcPr>
          <w:p w:rsidR="009A1745" w:rsidRPr="009A1745" w:rsidRDefault="009A1745" w:rsidP="009A1745">
            <w:pPr>
              <w:pStyle w:val="dotabel"/>
              <w:spacing w:before="0" w:after="0"/>
              <w:jc w:val="left"/>
            </w:pPr>
            <w:r w:rsidRPr="009A1745">
              <w:lastRenderedPageBreak/>
              <w:t>Realizacja programów edukacyjnych dla dzieci i młodzieży na temat praw dzieci, komunikacji, asertywności, rozwiązywania problemów bez przemocy oraz zachęcanie do zwrócenia się o pomoc, jeśli są krzywdzone.</w:t>
            </w:r>
          </w:p>
        </w:tc>
        <w:tc>
          <w:tcPr>
            <w:tcW w:w="1842" w:type="dxa"/>
            <w:shd w:val="clear" w:color="auto" w:fill="FFFFFF" w:themeFill="background1"/>
            <w:vAlign w:val="center"/>
          </w:tcPr>
          <w:p w:rsidR="009A1745" w:rsidRPr="009A1745" w:rsidRDefault="009A1745" w:rsidP="00C82795">
            <w:pPr>
              <w:pStyle w:val="dotabel"/>
              <w:spacing w:before="0" w:after="0"/>
              <w:ind w:left="175"/>
            </w:pPr>
            <w:r w:rsidRPr="009A1745">
              <w:t>Miejsko-Gminny Ośrodek Pomocy Społecznej w  Końskich</w:t>
            </w:r>
          </w:p>
        </w:tc>
        <w:tc>
          <w:tcPr>
            <w:tcW w:w="3544" w:type="dxa"/>
            <w:shd w:val="clear" w:color="auto" w:fill="FFFFFF" w:themeFill="background1"/>
            <w:vAlign w:val="center"/>
          </w:tcPr>
          <w:p w:rsidR="009A1745" w:rsidRPr="009A1745" w:rsidRDefault="009A1745" w:rsidP="004F7F95">
            <w:pPr>
              <w:pStyle w:val="dotabel"/>
              <w:numPr>
                <w:ilvl w:val="0"/>
                <w:numId w:val="44"/>
              </w:numPr>
              <w:spacing w:before="0" w:after="0"/>
              <w:ind w:left="357" w:hanging="357"/>
              <w:jc w:val="left"/>
            </w:pPr>
            <w:r w:rsidRPr="009A1745">
              <w:t>samorząd gminny</w:t>
            </w:r>
          </w:p>
          <w:p w:rsidR="009A1745" w:rsidRPr="009A1745" w:rsidRDefault="009A1745" w:rsidP="004F7F95">
            <w:pPr>
              <w:pStyle w:val="dotabel"/>
              <w:numPr>
                <w:ilvl w:val="0"/>
                <w:numId w:val="44"/>
              </w:numPr>
              <w:spacing w:before="0" w:after="0"/>
              <w:ind w:left="357" w:hanging="357"/>
              <w:jc w:val="left"/>
            </w:pPr>
            <w:r w:rsidRPr="009A1745">
              <w:t xml:space="preserve">Gminna Komisja Rozwiązywania Problemów Alkoholowych </w:t>
            </w:r>
          </w:p>
          <w:p w:rsidR="009A1745" w:rsidRPr="009A1745" w:rsidRDefault="009A1745" w:rsidP="004F7F95">
            <w:pPr>
              <w:pStyle w:val="dotabel"/>
              <w:numPr>
                <w:ilvl w:val="0"/>
                <w:numId w:val="44"/>
              </w:numPr>
              <w:spacing w:before="0" w:after="0"/>
              <w:ind w:left="357" w:hanging="357"/>
              <w:jc w:val="left"/>
              <w:rPr>
                <w:b/>
              </w:rPr>
            </w:pPr>
            <w:r w:rsidRPr="009A1745">
              <w:t xml:space="preserve">Zespół Interdyscyplinarny </w:t>
            </w:r>
          </w:p>
          <w:p w:rsidR="009A1745" w:rsidRPr="009A1745" w:rsidRDefault="009A1745" w:rsidP="004F7F95">
            <w:pPr>
              <w:pStyle w:val="dotabel"/>
              <w:numPr>
                <w:ilvl w:val="0"/>
                <w:numId w:val="44"/>
              </w:numPr>
              <w:spacing w:before="0" w:after="0"/>
              <w:ind w:left="357" w:hanging="357"/>
              <w:jc w:val="left"/>
              <w:rPr>
                <w:b/>
              </w:rPr>
            </w:pPr>
            <w:r w:rsidRPr="009A1745">
              <w:t xml:space="preserve">Komenda Powiatowa Policji </w:t>
            </w:r>
          </w:p>
          <w:p w:rsidR="009A1745" w:rsidRPr="009A1745" w:rsidRDefault="009A1745" w:rsidP="004F7F95">
            <w:pPr>
              <w:pStyle w:val="dotabel"/>
              <w:numPr>
                <w:ilvl w:val="0"/>
                <w:numId w:val="44"/>
              </w:numPr>
              <w:spacing w:before="0" w:after="0"/>
              <w:ind w:left="357" w:hanging="357"/>
              <w:jc w:val="left"/>
              <w:rPr>
                <w:b/>
              </w:rPr>
            </w:pPr>
            <w:r w:rsidRPr="009A1745">
              <w:t>gminne jednostki organizacyjne realizujące zadania społeczne w ramach działalności statutowej</w:t>
            </w:r>
          </w:p>
          <w:p w:rsidR="009A1745" w:rsidRPr="009A1745" w:rsidRDefault="009A1745" w:rsidP="004F7F95">
            <w:pPr>
              <w:pStyle w:val="dotabel"/>
              <w:numPr>
                <w:ilvl w:val="0"/>
                <w:numId w:val="44"/>
              </w:numPr>
              <w:spacing w:before="0" w:after="0"/>
              <w:ind w:left="357" w:hanging="357"/>
              <w:jc w:val="left"/>
              <w:rPr>
                <w:b/>
              </w:rPr>
            </w:pPr>
            <w:r w:rsidRPr="009A1745">
              <w:t>instytucje opieki zdrowotnej</w:t>
            </w:r>
          </w:p>
          <w:p w:rsidR="009A1745" w:rsidRPr="009A1745" w:rsidRDefault="009A1745" w:rsidP="004F7F95">
            <w:pPr>
              <w:pStyle w:val="dotabel"/>
              <w:numPr>
                <w:ilvl w:val="0"/>
                <w:numId w:val="44"/>
              </w:numPr>
              <w:spacing w:before="0" w:after="0"/>
              <w:ind w:left="357" w:hanging="357"/>
              <w:jc w:val="left"/>
              <w:rPr>
                <w:b/>
              </w:rPr>
            </w:pPr>
            <w:r w:rsidRPr="009A1745">
              <w:t>placówki oświatowe</w:t>
            </w:r>
          </w:p>
        </w:tc>
      </w:tr>
    </w:tbl>
    <w:p w:rsidR="00C82795" w:rsidRPr="009A1745" w:rsidRDefault="00C82795" w:rsidP="00C82795">
      <w:pPr>
        <w:spacing w:before="0" w:after="0" w:line="240" w:lineRule="auto"/>
        <w:jc w:val="left"/>
        <w:rPr>
          <w:szCs w:val="24"/>
        </w:rPr>
      </w:pPr>
    </w:p>
    <w:tbl>
      <w:tblPr>
        <w:tblStyle w:val="Tabela-Siatka"/>
        <w:tblW w:w="9214" w:type="dxa"/>
        <w:tblInd w:w="108" w:type="dxa"/>
        <w:tblBorders>
          <w:top w:val="none" w:sz="0" w:space="0" w:color="auto"/>
          <w:left w:val="none" w:sz="0" w:space="0" w:color="auto"/>
          <w:bottom w:val="none" w:sz="0" w:space="0" w:color="auto"/>
          <w:right w:val="none" w:sz="0" w:space="0" w:color="auto"/>
          <w:insideH w:val="single" w:sz="12" w:space="0" w:color="92D050"/>
          <w:insideV w:val="single" w:sz="12" w:space="0" w:color="92D050"/>
        </w:tblBorders>
        <w:tblLook w:val="04A0" w:firstRow="1" w:lastRow="0" w:firstColumn="1" w:lastColumn="0" w:noHBand="0" w:noVBand="1"/>
      </w:tblPr>
      <w:tblGrid>
        <w:gridCol w:w="3828"/>
        <w:gridCol w:w="1842"/>
        <w:gridCol w:w="3544"/>
      </w:tblGrid>
      <w:tr w:rsidR="00C82795" w:rsidRPr="009123FF" w:rsidTr="00381C5A">
        <w:tc>
          <w:tcPr>
            <w:tcW w:w="9214" w:type="dxa"/>
            <w:gridSpan w:val="3"/>
            <w:shd w:val="clear" w:color="auto" w:fill="D9D9D9" w:themeFill="background1" w:themeFillShade="D9"/>
          </w:tcPr>
          <w:p w:rsidR="00C82795" w:rsidRPr="00381C5A" w:rsidRDefault="00381C5A" w:rsidP="00381C5A">
            <w:pPr>
              <w:pStyle w:val="dotabel"/>
              <w:jc w:val="left"/>
              <w:rPr>
                <w:b/>
                <w:color w:val="92D050"/>
                <w:sz w:val="22"/>
                <w:szCs w:val="22"/>
              </w:rPr>
            </w:pPr>
            <w:r w:rsidRPr="00381C5A">
              <w:rPr>
                <w:b/>
                <w:color w:val="92D050"/>
                <w:sz w:val="22"/>
                <w:szCs w:val="22"/>
              </w:rPr>
              <w:t xml:space="preserve">CEL OPERACYJNY </w:t>
            </w:r>
            <w:r>
              <w:rPr>
                <w:b/>
                <w:color w:val="92D050"/>
                <w:sz w:val="22"/>
                <w:szCs w:val="22"/>
              </w:rPr>
              <w:t>2.</w:t>
            </w:r>
            <w:r w:rsidRPr="00381C5A">
              <w:rPr>
                <w:b/>
                <w:color w:val="92D050"/>
                <w:sz w:val="22"/>
                <w:szCs w:val="22"/>
              </w:rPr>
              <w:t xml:space="preserve">3. </w:t>
            </w:r>
          </w:p>
          <w:p w:rsidR="00C82795" w:rsidRPr="000157CD" w:rsidRDefault="00381C5A" w:rsidP="00381C5A">
            <w:pPr>
              <w:pStyle w:val="dotabel"/>
              <w:jc w:val="left"/>
              <w:rPr>
                <w:b/>
                <w:color w:val="92D050"/>
              </w:rPr>
            </w:pPr>
            <w:r w:rsidRPr="00381C5A">
              <w:rPr>
                <w:b/>
                <w:color w:val="92D050"/>
                <w:sz w:val="22"/>
                <w:szCs w:val="22"/>
              </w:rPr>
              <w:t>PRZECIWDZIAŁANIE UZALEŻNIENIOM I ZWALCZANIE ICH SKUTKÓW</w:t>
            </w:r>
            <w:r w:rsidRPr="009123FF">
              <w:rPr>
                <w:b/>
                <w:color w:val="00B050"/>
              </w:rPr>
              <w:t xml:space="preserve"> </w:t>
            </w:r>
          </w:p>
        </w:tc>
      </w:tr>
      <w:tr w:rsidR="00C82795" w:rsidRPr="009123FF" w:rsidTr="00F74999">
        <w:tc>
          <w:tcPr>
            <w:tcW w:w="3828" w:type="dxa"/>
            <w:shd w:val="clear" w:color="auto" w:fill="auto"/>
            <w:vAlign w:val="center"/>
          </w:tcPr>
          <w:p w:rsidR="00C82795" w:rsidRPr="00381C5A" w:rsidRDefault="00BD1A6F" w:rsidP="00C82795">
            <w:pPr>
              <w:pStyle w:val="dotabel"/>
              <w:spacing w:before="0" w:after="0"/>
              <w:rPr>
                <w:b/>
              </w:rPr>
            </w:pPr>
            <w:r>
              <w:rPr>
                <w:b/>
              </w:rPr>
              <w:t xml:space="preserve">Zadania </w:t>
            </w:r>
          </w:p>
        </w:tc>
        <w:tc>
          <w:tcPr>
            <w:tcW w:w="1842" w:type="dxa"/>
            <w:shd w:val="clear" w:color="auto" w:fill="auto"/>
            <w:vAlign w:val="center"/>
          </w:tcPr>
          <w:p w:rsidR="00C82795" w:rsidRPr="00381C5A" w:rsidRDefault="00C82795" w:rsidP="00C82795">
            <w:pPr>
              <w:pStyle w:val="dotabel"/>
              <w:spacing w:before="0" w:after="0"/>
              <w:rPr>
                <w:b/>
              </w:rPr>
            </w:pPr>
            <w:r w:rsidRPr="00381C5A">
              <w:rPr>
                <w:b/>
              </w:rPr>
              <w:t>Instytucja koordynująca</w:t>
            </w:r>
          </w:p>
        </w:tc>
        <w:tc>
          <w:tcPr>
            <w:tcW w:w="3544" w:type="dxa"/>
            <w:shd w:val="clear" w:color="auto" w:fill="auto"/>
            <w:vAlign w:val="center"/>
          </w:tcPr>
          <w:p w:rsidR="00C82795" w:rsidRPr="00381C5A" w:rsidRDefault="00C82795" w:rsidP="00C82795">
            <w:pPr>
              <w:pStyle w:val="dotabel"/>
              <w:spacing w:before="0" w:after="0"/>
              <w:rPr>
                <w:b/>
              </w:rPr>
            </w:pPr>
            <w:r w:rsidRPr="00381C5A">
              <w:rPr>
                <w:b/>
              </w:rPr>
              <w:t>Partnerzy</w:t>
            </w:r>
          </w:p>
        </w:tc>
      </w:tr>
      <w:tr w:rsidR="004F7F95" w:rsidRPr="009123FF" w:rsidTr="00F74999">
        <w:tc>
          <w:tcPr>
            <w:tcW w:w="3828" w:type="dxa"/>
            <w:shd w:val="clear" w:color="auto" w:fill="auto"/>
            <w:vAlign w:val="center"/>
          </w:tcPr>
          <w:p w:rsidR="004F7F95" w:rsidRPr="004F7F95" w:rsidRDefault="004F7F95" w:rsidP="004F7F95">
            <w:pPr>
              <w:pStyle w:val="dotabel"/>
              <w:spacing w:before="0" w:after="0"/>
              <w:jc w:val="left"/>
            </w:pPr>
            <w:r w:rsidRPr="004F7F95">
              <w:t>Realizacja Gminnego Programu Profilaktyki i Rozwiązywania Problemów Alkoholowych oraz Przeciwdziałania Narkomanii w Końskich</w:t>
            </w:r>
          </w:p>
        </w:tc>
        <w:tc>
          <w:tcPr>
            <w:tcW w:w="1842" w:type="dxa"/>
            <w:shd w:val="clear" w:color="auto" w:fill="auto"/>
            <w:vAlign w:val="center"/>
          </w:tcPr>
          <w:p w:rsidR="004F7F95" w:rsidRPr="004F7F95" w:rsidRDefault="004F7F95" w:rsidP="00C82795">
            <w:pPr>
              <w:pStyle w:val="dotabel"/>
              <w:spacing w:before="0" w:after="0"/>
              <w:rPr>
                <w:b/>
              </w:rPr>
            </w:pPr>
            <w:r w:rsidRPr="004F7F95">
              <w:t>Miejsko-Gminny Ośrodek Pomocy Społecznej w Końskich</w:t>
            </w:r>
          </w:p>
        </w:tc>
        <w:tc>
          <w:tcPr>
            <w:tcW w:w="3544" w:type="dxa"/>
            <w:shd w:val="clear" w:color="auto" w:fill="auto"/>
            <w:vAlign w:val="center"/>
          </w:tcPr>
          <w:p w:rsidR="004F7F95" w:rsidRPr="004F7F95" w:rsidRDefault="004F7F95" w:rsidP="004F7F95">
            <w:pPr>
              <w:pStyle w:val="dotabel"/>
              <w:numPr>
                <w:ilvl w:val="0"/>
                <w:numId w:val="44"/>
              </w:numPr>
              <w:spacing w:before="0" w:after="0"/>
              <w:ind w:left="357" w:hanging="357"/>
              <w:jc w:val="left"/>
            </w:pPr>
            <w:r w:rsidRPr="004F7F95">
              <w:t>samorząd gminny</w:t>
            </w:r>
          </w:p>
          <w:p w:rsidR="004F7F95" w:rsidRPr="004F7F95" w:rsidRDefault="004F7F95" w:rsidP="004F7F95">
            <w:pPr>
              <w:pStyle w:val="dotabel"/>
              <w:numPr>
                <w:ilvl w:val="0"/>
                <w:numId w:val="44"/>
              </w:numPr>
              <w:spacing w:before="0" w:after="0"/>
              <w:ind w:left="357" w:hanging="357"/>
              <w:jc w:val="left"/>
            </w:pPr>
            <w:r w:rsidRPr="004F7F95">
              <w:t xml:space="preserve">Gminna Komisja Rozwiązywania Problemów Alkoholowych </w:t>
            </w:r>
          </w:p>
          <w:p w:rsidR="004F7F95" w:rsidRPr="004F7F95" w:rsidRDefault="004F7F95" w:rsidP="004F7F95">
            <w:pPr>
              <w:pStyle w:val="dotabel"/>
              <w:numPr>
                <w:ilvl w:val="0"/>
                <w:numId w:val="44"/>
              </w:numPr>
              <w:spacing w:before="0" w:after="0"/>
              <w:ind w:left="357" w:hanging="357"/>
              <w:jc w:val="left"/>
              <w:rPr>
                <w:b/>
              </w:rPr>
            </w:pPr>
            <w:r w:rsidRPr="004F7F95">
              <w:t xml:space="preserve">Komenda Powiatowa Policji </w:t>
            </w:r>
          </w:p>
          <w:p w:rsidR="004F7F95" w:rsidRPr="004F7F95" w:rsidRDefault="004F7F95" w:rsidP="004F7F95">
            <w:pPr>
              <w:pStyle w:val="dotabel"/>
              <w:numPr>
                <w:ilvl w:val="0"/>
                <w:numId w:val="44"/>
              </w:numPr>
              <w:spacing w:before="0" w:after="0"/>
              <w:ind w:left="357" w:hanging="357"/>
              <w:jc w:val="left"/>
            </w:pPr>
            <w:r w:rsidRPr="004F7F95">
              <w:t>gminne jednostki organizacyjne realizujące zadania społeczne w ramach działalności statutowej</w:t>
            </w:r>
          </w:p>
          <w:p w:rsidR="004F7F95" w:rsidRPr="004F7F95" w:rsidRDefault="004F7F95" w:rsidP="004F7F95">
            <w:pPr>
              <w:pStyle w:val="dotabel"/>
              <w:numPr>
                <w:ilvl w:val="0"/>
                <w:numId w:val="44"/>
              </w:numPr>
              <w:spacing w:before="0" w:after="0"/>
              <w:ind w:left="357" w:hanging="357"/>
              <w:jc w:val="left"/>
              <w:rPr>
                <w:b/>
              </w:rPr>
            </w:pPr>
            <w:r w:rsidRPr="004F7F95">
              <w:t>organizacje pozarządowe</w:t>
            </w:r>
          </w:p>
        </w:tc>
      </w:tr>
      <w:tr w:rsidR="004F7F95" w:rsidRPr="009123FF" w:rsidTr="00F74999">
        <w:tc>
          <w:tcPr>
            <w:tcW w:w="3828" w:type="dxa"/>
            <w:shd w:val="clear" w:color="auto" w:fill="auto"/>
            <w:vAlign w:val="center"/>
          </w:tcPr>
          <w:p w:rsidR="004F7F95" w:rsidRPr="004F7F95" w:rsidRDefault="004F7F95" w:rsidP="004F7F95">
            <w:pPr>
              <w:pStyle w:val="dotabel"/>
              <w:spacing w:before="0" w:after="0"/>
              <w:jc w:val="left"/>
            </w:pPr>
            <w:r w:rsidRPr="004F7F95">
              <w:t xml:space="preserve">Działania profilaktyczne w celu ograniczania zjawisk uzależnień od alkoholu i narkotyków oraz związanych z nimi dysfunkcji rodziny </w:t>
            </w:r>
          </w:p>
        </w:tc>
        <w:tc>
          <w:tcPr>
            <w:tcW w:w="1842" w:type="dxa"/>
            <w:shd w:val="clear" w:color="auto" w:fill="auto"/>
            <w:vAlign w:val="center"/>
          </w:tcPr>
          <w:p w:rsidR="004F7F95" w:rsidRPr="004F7F95" w:rsidRDefault="004F7F95" w:rsidP="004F7F95">
            <w:pPr>
              <w:pStyle w:val="dotabel"/>
              <w:spacing w:before="0" w:after="0"/>
            </w:pPr>
            <w:r w:rsidRPr="004F7F95">
              <w:t xml:space="preserve">Gminna Komisja Rozwiązywania Problemów Alkoholowych </w:t>
            </w:r>
          </w:p>
        </w:tc>
        <w:tc>
          <w:tcPr>
            <w:tcW w:w="3544" w:type="dxa"/>
            <w:shd w:val="clear" w:color="auto" w:fill="auto"/>
            <w:vAlign w:val="center"/>
          </w:tcPr>
          <w:p w:rsidR="004F7F95" w:rsidRPr="004F7F95" w:rsidRDefault="004F7F95" w:rsidP="004F7F95">
            <w:pPr>
              <w:pStyle w:val="dotabel"/>
              <w:numPr>
                <w:ilvl w:val="0"/>
                <w:numId w:val="44"/>
              </w:numPr>
              <w:spacing w:before="0" w:after="0"/>
              <w:ind w:left="357" w:hanging="357"/>
              <w:jc w:val="left"/>
            </w:pPr>
            <w:r w:rsidRPr="004F7F95">
              <w:t xml:space="preserve">Miejsko-Gminny Ośrodek Pomocy Społecznej </w:t>
            </w:r>
          </w:p>
          <w:p w:rsidR="004F7F95" w:rsidRPr="004F7F95" w:rsidRDefault="004F7F95" w:rsidP="004F7F95">
            <w:pPr>
              <w:pStyle w:val="dotabel"/>
              <w:numPr>
                <w:ilvl w:val="0"/>
                <w:numId w:val="44"/>
              </w:numPr>
              <w:spacing w:before="0" w:after="0"/>
              <w:ind w:left="357" w:hanging="357"/>
              <w:jc w:val="left"/>
            </w:pPr>
            <w:r w:rsidRPr="004F7F95">
              <w:t xml:space="preserve">gminne jednostki organizacyjne realizujące zadania społeczne </w:t>
            </w:r>
            <w:r w:rsidRPr="004F7F95">
              <w:br/>
              <w:t>w ramach działalności statutowej</w:t>
            </w:r>
          </w:p>
          <w:p w:rsidR="004F7F95" w:rsidRPr="004F7F95" w:rsidRDefault="004F7F95" w:rsidP="004F7F95">
            <w:pPr>
              <w:pStyle w:val="dotabel"/>
              <w:numPr>
                <w:ilvl w:val="0"/>
                <w:numId w:val="44"/>
              </w:numPr>
              <w:spacing w:before="0" w:after="0"/>
              <w:ind w:left="357" w:hanging="357"/>
              <w:jc w:val="left"/>
            </w:pPr>
            <w:r w:rsidRPr="004F7F95">
              <w:t xml:space="preserve">organizacje pozarządowe </w:t>
            </w:r>
          </w:p>
          <w:p w:rsidR="004F7F95" w:rsidRPr="004F7F95" w:rsidRDefault="004F7F95" w:rsidP="004F7F95">
            <w:pPr>
              <w:pStyle w:val="dotabel"/>
              <w:numPr>
                <w:ilvl w:val="0"/>
                <w:numId w:val="44"/>
              </w:numPr>
              <w:spacing w:before="0" w:after="0"/>
              <w:ind w:left="357" w:hanging="357"/>
              <w:jc w:val="left"/>
            </w:pPr>
            <w:r w:rsidRPr="004F7F95">
              <w:t xml:space="preserve">Komenda Powiatowa Policji </w:t>
            </w:r>
          </w:p>
        </w:tc>
      </w:tr>
      <w:tr w:rsidR="004F7F95" w:rsidRPr="009123FF" w:rsidTr="00F74999">
        <w:tc>
          <w:tcPr>
            <w:tcW w:w="3828" w:type="dxa"/>
            <w:shd w:val="clear" w:color="auto" w:fill="auto"/>
            <w:vAlign w:val="center"/>
          </w:tcPr>
          <w:p w:rsidR="004F7F95" w:rsidRPr="004F7F95" w:rsidRDefault="004F7F95" w:rsidP="004F7F95">
            <w:pPr>
              <w:pStyle w:val="dotabel"/>
              <w:spacing w:before="0" w:after="0"/>
              <w:jc w:val="left"/>
            </w:pPr>
            <w:r w:rsidRPr="004F7F95">
              <w:t>Podnoszenie kompetencji i kwalifikacji zawodowych kadr współpracujących z osobami borykającymi się z problemem uzależnienia</w:t>
            </w:r>
          </w:p>
        </w:tc>
        <w:tc>
          <w:tcPr>
            <w:tcW w:w="1842" w:type="dxa"/>
            <w:shd w:val="clear" w:color="auto" w:fill="auto"/>
            <w:vAlign w:val="center"/>
          </w:tcPr>
          <w:p w:rsidR="004F7F95" w:rsidRPr="004F7F95" w:rsidRDefault="004F7F95" w:rsidP="004F7F95">
            <w:pPr>
              <w:pStyle w:val="dotabel"/>
              <w:spacing w:before="0" w:after="0"/>
            </w:pPr>
            <w:r w:rsidRPr="004F7F95">
              <w:t>Gminna Komisja Rozwiązywania Problemów Alkoholowych</w:t>
            </w:r>
          </w:p>
        </w:tc>
        <w:tc>
          <w:tcPr>
            <w:tcW w:w="3544" w:type="dxa"/>
            <w:shd w:val="clear" w:color="auto" w:fill="auto"/>
            <w:vAlign w:val="center"/>
          </w:tcPr>
          <w:p w:rsidR="004F7F95" w:rsidRPr="004F7F95" w:rsidRDefault="004F7F95" w:rsidP="004F7F95">
            <w:pPr>
              <w:pStyle w:val="dotabel"/>
              <w:numPr>
                <w:ilvl w:val="0"/>
                <w:numId w:val="44"/>
              </w:numPr>
              <w:spacing w:before="0" w:after="0"/>
              <w:ind w:left="357" w:hanging="357"/>
              <w:jc w:val="left"/>
            </w:pPr>
            <w:r w:rsidRPr="004F7F95">
              <w:t xml:space="preserve">Miejsko-Gminny Ośrodek Pomocy Społecznej </w:t>
            </w:r>
          </w:p>
          <w:p w:rsidR="004F7F95" w:rsidRPr="004F7F95" w:rsidRDefault="004F7F95" w:rsidP="00C82795">
            <w:pPr>
              <w:pStyle w:val="dotabel"/>
              <w:numPr>
                <w:ilvl w:val="0"/>
                <w:numId w:val="44"/>
              </w:numPr>
              <w:spacing w:before="0" w:after="0"/>
              <w:ind w:left="357" w:hanging="357"/>
              <w:jc w:val="left"/>
            </w:pPr>
            <w:r w:rsidRPr="004F7F95">
              <w:t>instytucje opieki zdrowotnej</w:t>
            </w:r>
          </w:p>
        </w:tc>
      </w:tr>
      <w:tr w:rsidR="004F7F95" w:rsidRPr="009123FF" w:rsidTr="00F74999">
        <w:tc>
          <w:tcPr>
            <w:tcW w:w="3828" w:type="dxa"/>
            <w:shd w:val="clear" w:color="auto" w:fill="auto"/>
            <w:vAlign w:val="center"/>
          </w:tcPr>
          <w:p w:rsidR="004F7F95" w:rsidRPr="004F7F95" w:rsidRDefault="004F7F95" w:rsidP="004F7F95">
            <w:pPr>
              <w:pStyle w:val="dotabel"/>
              <w:spacing w:before="0" w:after="0"/>
              <w:jc w:val="left"/>
            </w:pPr>
            <w:r w:rsidRPr="004F7F95">
              <w:t>Udzielanie rodzinom, w których występują problemy uzależnień pomocy terapeutycznej, prawnej i zdrowotnej oraz ochrony przed przemocą (pomoc dla osób uzależnionych, jak również ich rodzin - eliminacja społecznych skutków uzależnień)</w:t>
            </w:r>
          </w:p>
        </w:tc>
        <w:tc>
          <w:tcPr>
            <w:tcW w:w="1842" w:type="dxa"/>
            <w:shd w:val="clear" w:color="auto" w:fill="auto"/>
            <w:vAlign w:val="center"/>
          </w:tcPr>
          <w:p w:rsidR="004F7F95" w:rsidRPr="004F7F95" w:rsidRDefault="004F7F95" w:rsidP="004F7F95">
            <w:pPr>
              <w:pStyle w:val="dotabel"/>
              <w:spacing w:before="0" w:after="0"/>
            </w:pPr>
            <w:r w:rsidRPr="004F7F95">
              <w:t>Gminna Komisja Rozwiązywania Problemów Alkoholowych</w:t>
            </w:r>
          </w:p>
        </w:tc>
        <w:tc>
          <w:tcPr>
            <w:tcW w:w="3544" w:type="dxa"/>
            <w:shd w:val="clear" w:color="auto" w:fill="auto"/>
            <w:vAlign w:val="center"/>
          </w:tcPr>
          <w:p w:rsidR="004F7F95" w:rsidRPr="004F7F95" w:rsidRDefault="004F7F95" w:rsidP="004F7F95">
            <w:pPr>
              <w:pStyle w:val="dotabel"/>
              <w:numPr>
                <w:ilvl w:val="0"/>
                <w:numId w:val="44"/>
              </w:numPr>
              <w:spacing w:before="0" w:after="0"/>
              <w:ind w:left="357" w:hanging="357"/>
              <w:jc w:val="left"/>
            </w:pPr>
            <w:r w:rsidRPr="004F7F95">
              <w:t xml:space="preserve">Miejsko-Gminny Ośrodek Pomocy Społecznej </w:t>
            </w:r>
          </w:p>
          <w:p w:rsidR="004F7F95" w:rsidRPr="004F7F95" w:rsidRDefault="004F7F95" w:rsidP="004F7F95">
            <w:pPr>
              <w:pStyle w:val="dotabel"/>
              <w:numPr>
                <w:ilvl w:val="0"/>
                <w:numId w:val="44"/>
              </w:numPr>
              <w:spacing w:before="0" w:after="0"/>
              <w:ind w:left="357" w:hanging="357"/>
              <w:jc w:val="left"/>
            </w:pPr>
            <w:r w:rsidRPr="004F7F95">
              <w:t>instytucje opieki zdrowotnej</w:t>
            </w:r>
          </w:p>
        </w:tc>
      </w:tr>
      <w:tr w:rsidR="004F7F95" w:rsidRPr="009123FF" w:rsidTr="00F74999">
        <w:tc>
          <w:tcPr>
            <w:tcW w:w="3828" w:type="dxa"/>
            <w:shd w:val="clear" w:color="auto" w:fill="auto"/>
            <w:vAlign w:val="center"/>
          </w:tcPr>
          <w:p w:rsidR="004F7F95" w:rsidRPr="004F7F95" w:rsidRDefault="004F7F95" w:rsidP="004F7F95">
            <w:pPr>
              <w:pStyle w:val="dotabel"/>
              <w:spacing w:before="0" w:after="0"/>
              <w:jc w:val="left"/>
            </w:pPr>
            <w:r w:rsidRPr="004F7F95">
              <w:t xml:space="preserve">Edukacja skierowana do rodziców w </w:t>
            </w:r>
            <w:r w:rsidRPr="004F7F95">
              <w:lastRenderedPageBreak/>
              <w:t xml:space="preserve">zakresie nabywania umiejętności rozpoznawania zagrożeń i uzależnień u dzieci i młodzieży </w:t>
            </w:r>
          </w:p>
        </w:tc>
        <w:tc>
          <w:tcPr>
            <w:tcW w:w="1842" w:type="dxa"/>
            <w:shd w:val="clear" w:color="auto" w:fill="auto"/>
            <w:vAlign w:val="center"/>
          </w:tcPr>
          <w:p w:rsidR="004F7F95" w:rsidRPr="004F7F95" w:rsidRDefault="004F7F95" w:rsidP="004F7F95">
            <w:pPr>
              <w:pStyle w:val="dotabel"/>
              <w:spacing w:before="0" w:after="0"/>
            </w:pPr>
            <w:r w:rsidRPr="004F7F95">
              <w:lastRenderedPageBreak/>
              <w:t xml:space="preserve">Gminna Komisja </w:t>
            </w:r>
            <w:r w:rsidRPr="004F7F95">
              <w:lastRenderedPageBreak/>
              <w:t>Rozwiązywania Problemów Alkoholowych</w:t>
            </w:r>
          </w:p>
        </w:tc>
        <w:tc>
          <w:tcPr>
            <w:tcW w:w="3544" w:type="dxa"/>
            <w:shd w:val="clear" w:color="auto" w:fill="auto"/>
            <w:vAlign w:val="center"/>
          </w:tcPr>
          <w:p w:rsidR="004F7F95" w:rsidRDefault="004F7F95" w:rsidP="004F7F95">
            <w:pPr>
              <w:pStyle w:val="dotabel"/>
              <w:numPr>
                <w:ilvl w:val="0"/>
                <w:numId w:val="44"/>
              </w:numPr>
              <w:spacing w:before="0" w:after="0"/>
              <w:ind w:left="357" w:hanging="357"/>
              <w:jc w:val="left"/>
            </w:pPr>
            <w:r w:rsidRPr="004F7F95">
              <w:lastRenderedPageBreak/>
              <w:t xml:space="preserve">Miejsko-Gminny Ośrodek Pomocy </w:t>
            </w:r>
            <w:r w:rsidRPr="004F7F95">
              <w:lastRenderedPageBreak/>
              <w:t xml:space="preserve">Społecznej </w:t>
            </w:r>
          </w:p>
          <w:p w:rsidR="004F7F95" w:rsidRPr="004F7F95" w:rsidRDefault="004F7F95" w:rsidP="004F7F95">
            <w:pPr>
              <w:pStyle w:val="dotabel"/>
              <w:numPr>
                <w:ilvl w:val="0"/>
                <w:numId w:val="44"/>
              </w:numPr>
              <w:spacing w:before="0" w:after="0"/>
              <w:ind w:left="357" w:hanging="357"/>
              <w:jc w:val="left"/>
            </w:pPr>
            <w:r w:rsidRPr="004F7F95">
              <w:t>instytucje opieki zdrowotnej</w:t>
            </w:r>
          </w:p>
        </w:tc>
      </w:tr>
      <w:tr w:rsidR="004F7F95" w:rsidRPr="009123FF" w:rsidTr="00F74999">
        <w:tc>
          <w:tcPr>
            <w:tcW w:w="3828" w:type="dxa"/>
            <w:shd w:val="clear" w:color="auto" w:fill="auto"/>
            <w:vAlign w:val="center"/>
          </w:tcPr>
          <w:p w:rsidR="004F7F95" w:rsidRPr="004F7F95" w:rsidRDefault="004F7F95" w:rsidP="004F7F95">
            <w:pPr>
              <w:pStyle w:val="dotabel"/>
              <w:spacing w:before="0" w:after="0"/>
              <w:jc w:val="left"/>
            </w:pPr>
            <w:r w:rsidRPr="004F7F95">
              <w:lastRenderedPageBreak/>
              <w:t>Propagowanie abstynencji, zdrowego stylu życia, wolnego od alkoholu, narkotyków szczególnie wśród dzieci i młodzieży</w:t>
            </w:r>
          </w:p>
        </w:tc>
        <w:tc>
          <w:tcPr>
            <w:tcW w:w="1842" w:type="dxa"/>
            <w:shd w:val="clear" w:color="auto" w:fill="auto"/>
            <w:vAlign w:val="center"/>
          </w:tcPr>
          <w:p w:rsidR="004F7F95" w:rsidRPr="004F7F95" w:rsidRDefault="004F7F95" w:rsidP="004F7F95">
            <w:pPr>
              <w:pStyle w:val="dotabel"/>
              <w:spacing w:before="0" w:after="0"/>
            </w:pPr>
            <w:r w:rsidRPr="004F7F95">
              <w:t>Gminna Komisja Rozwiązywania Problemów Alkoholowych</w:t>
            </w:r>
          </w:p>
        </w:tc>
        <w:tc>
          <w:tcPr>
            <w:tcW w:w="3544" w:type="dxa"/>
            <w:shd w:val="clear" w:color="auto" w:fill="auto"/>
            <w:vAlign w:val="center"/>
          </w:tcPr>
          <w:p w:rsidR="004F7F95" w:rsidRDefault="004F7F95" w:rsidP="004F7F95">
            <w:pPr>
              <w:pStyle w:val="dotabel"/>
              <w:numPr>
                <w:ilvl w:val="0"/>
                <w:numId w:val="44"/>
              </w:numPr>
              <w:spacing w:before="0" w:after="0"/>
              <w:ind w:left="357" w:hanging="357"/>
              <w:jc w:val="left"/>
            </w:pPr>
            <w:r w:rsidRPr="004F7F95">
              <w:t xml:space="preserve">Miejsko-Gminny Ośrodek Pomocy Społecznej </w:t>
            </w:r>
          </w:p>
          <w:p w:rsidR="004F7F95" w:rsidRDefault="004F7F95" w:rsidP="004F7F95">
            <w:pPr>
              <w:pStyle w:val="dotabel"/>
              <w:numPr>
                <w:ilvl w:val="0"/>
                <w:numId w:val="44"/>
              </w:numPr>
              <w:spacing w:before="0" w:after="0"/>
              <w:ind w:left="357" w:hanging="357"/>
              <w:jc w:val="left"/>
            </w:pPr>
            <w:r w:rsidRPr="004F7F95">
              <w:t>instytucje opieki zdrowotnej</w:t>
            </w:r>
          </w:p>
          <w:p w:rsidR="004F7F95" w:rsidRPr="004F7F95" w:rsidRDefault="004F7F95" w:rsidP="004F7F95">
            <w:pPr>
              <w:pStyle w:val="dotabel"/>
              <w:numPr>
                <w:ilvl w:val="0"/>
                <w:numId w:val="44"/>
              </w:numPr>
              <w:spacing w:before="0" w:after="0"/>
              <w:ind w:left="357" w:hanging="357"/>
              <w:jc w:val="left"/>
            </w:pPr>
            <w:r>
              <w:t>placówki oświatowe</w:t>
            </w:r>
          </w:p>
        </w:tc>
      </w:tr>
    </w:tbl>
    <w:p w:rsidR="00C82795" w:rsidRPr="00167D60" w:rsidRDefault="00C82795" w:rsidP="00C82795">
      <w:pPr>
        <w:pStyle w:val="dotabel"/>
        <w:jc w:val="left"/>
        <w:rPr>
          <w:b/>
        </w:rPr>
      </w:pPr>
    </w:p>
    <w:tbl>
      <w:tblPr>
        <w:tblStyle w:val="Tabela-Siatka"/>
        <w:tblW w:w="9214" w:type="dxa"/>
        <w:tblInd w:w="108" w:type="dxa"/>
        <w:tblBorders>
          <w:top w:val="none" w:sz="0" w:space="0" w:color="auto"/>
          <w:left w:val="none" w:sz="0" w:space="0" w:color="auto"/>
          <w:bottom w:val="none" w:sz="0" w:space="0" w:color="auto"/>
          <w:right w:val="none" w:sz="0" w:space="0" w:color="auto"/>
          <w:insideH w:val="single" w:sz="12" w:space="0" w:color="92D050"/>
          <w:insideV w:val="single" w:sz="12" w:space="0" w:color="92D050"/>
        </w:tblBorders>
        <w:tblLook w:val="04A0" w:firstRow="1" w:lastRow="0" w:firstColumn="1" w:lastColumn="0" w:noHBand="0" w:noVBand="1"/>
      </w:tblPr>
      <w:tblGrid>
        <w:gridCol w:w="3828"/>
        <w:gridCol w:w="1842"/>
        <w:gridCol w:w="3544"/>
      </w:tblGrid>
      <w:tr w:rsidR="00381C5A" w:rsidRPr="009123FF" w:rsidTr="002B7777">
        <w:tc>
          <w:tcPr>
            <w:tcW w:w="9214" w:type="dxa"/>
            <w:gridSpan w:val="3"/>
            <w:shd w:val="clear" w:color="auto" w:fill="D9D9D9" w:themeFill="background1" w:themeFillShade="D9"/>
          </w:tcPr>
          <w:p w:rsidR="00381C5A" w:rsidRPr="00381C5A" w:rsidRDefault="00381C5A" w:rsidP="002B7777">
            <w:pPr>
              <w:pStyle w:val="dotabel"/>
              <w:jc w:val="left"/>
              <w:rPr>
                <w:b/>
                <w:color w:val="92D050"/>
                <w:sz w:val="22"/>
                <w:szCs w:val="22"/>
              </w:rPr>
            </w:pPr>
            <w:r w:rsidRPr="00381C5A">
              <w:rPr>
                <w:b/>
                <w:color w:val="92D050"/>
                <w:sz w:val="22"/>
                <w:szCs w:val="22"/>
              </w:rPr>
              <w:t xml:space="preserve">CEL OPERACYJNY 2.4. </w:t>
            </w:r>
          </w:p>
          <w:p w:rsidR="00381C5A" w:rsidRPr="00381C5A" w:rsidRDefault="00381C5A" w:rsidP="002B7777">
            <w:pPr>
              <w:pStyle w:val="dotabel"/>
              <w:jc w:val="left"/>
              <w:rPr>
                <w:b/>
                <w:color w:val="92D050"/>
                <w:sz w:val="22"/>
                <w:szCs w:val="22"/>
              </w:rPr>
            </w:pPr>
            <w:r w:rsidRPr="00381C5A">
              <w:rPr>
                <w:b/>
                <w:color w:val="92D050"/>
                <w:sz w:val="22"/>
                <w:szCs w:val="22"/>
              </w:rPr>
              <w:t xml:space="preserve">ZMNIEJSZANIE SKLAI UBÓSTWA W RODZINACH </w:t>
            </w:r>
          </w:p>
        </w:tc>
      </w:tr>
      <w:tr w:rsidR="00381C5A" w:rsidRPr="009123FF" w:rsidTr="00F74999">
        <w:tc>
          <w:tcPr>
            <w:tcW w:w="3828" w:type="dxa"/>
            <w:shd w:val="clear" w:color="auto" w:fill="auto"/>
            <w:vAlign w:val="center"/>
          </w:tcPr>
          <w:p w:rsidR="00381C5A" w:rsidRPr="00381C5A" w:rsidRDefault="00BD1A6F" w:rsidP="002B7777">
            <w:pPr>
              <w:pStyle w:val="dotabel"/>
              <w:spacing w:before="0" w:after="0"/>
              <w:rPr>
                <w:b/>
              </w:rPr>
            </w:pPr>
            <w:r>
              <w:rPr>
                <w:b/>
              </w:rPr>
              <w:t xml:space="preserve">Zadania </w:t>
            </w:r>
          </w:p>
        </w:tc>
        <w:tc>
          <w:tcPr>
            <w:tcW w:w="1842" w:type="dxa"/>
            <w:shd w:val="clear" w:color="auto" w:fill="auto"/>
            <w:vAlign w:val="center"/>
          </w:tcPr>
          <w:p w:rsidR="00381C5A" w:rsidRPr="00381C5A" w:rsidRDefault="00381C5A" w:rsidP="002B7777">
            <w:pPr>
              <w:pStyle w:val="dotabel"/>
              <w:spacing w:before="0" w:after="0"/>
              <w:rPr>
                <w:b/>
              </w:rPr>
            </w:pPr>
            <w:r w:rsidRPr="00381C5A">
              <w:rPr>
                <w:b/>
              </w:rPr>
              <w:t>Instytucja koordynująca</w:t>
            </w:r>
          </w:p>
        </w:tc>
        <w:tc>
          <w:tcPr>
            <w:tcW w:w="3544" w:type="dxa"/>
            <w:shd w:val="clear" w:color="auto" w:fill="auto"/>
            <w:vAlign w:val="center"/>
          </w:tcPr>
          <w:p w:rsidR="00381C5A" w:rsidRPr="00381C5A" w:rsidRDefault="00381C5A" w:rsidP="002B7777">
            <w:pPr>
              <w:pStyle w:val="dotabel"/>
              <w:spacing w:before="0" w:after="0"/>
              <w:rPr>
                <w:b/>
              </w:rPr>
            </w:pPr>
            <w:r w:rsidRPr="00381C5A">
              <w:rPr>
                <w:b/>
              </w:rPr>
              <w:t>Partnerzy</w:t>
            </w:r>
          </w:p>
        </w:tc>
      </w:tr>
      <w:tr w:rsidR="00381C5A" w:rsidRPr="009123FF" w:rsidTr="00F74999">
        <w:tc>
          <w:tcPr>
            <w:tcW w:w="3828" w:type="dxa"/>
            <w:shd w:val="clear" w:color="auto" w:fill="auto"/>
            <w:vAlign w:val="center"/>
          </w:tcPr>
          <w:p w:rsidR="00381C5A" w:rsidRPr="004F7F95" w:rsidRDefault="00AA6BD4" w:rsidP="004F7F95">
            <w:pPr>
              <w:pStyle w:val="dotabel"/>
              <w:spacing w:before="0" w:after="0"/>
              <w:jc w:val="left"/>
            </w:pPr>
            <w:r w:rsidRPr="004F7F95">
              <w:t>Edukowanie rodzin w zakresie racjonalnego gospodarowania budżetem domowym</w:t>
            </w:r>
          </w:p>
        </w:tc>
        <w:tc>
          <w:tcPr>
            <w:tcW w:w="1842" w:type="dxa"/>
            <w:shd w:val="clear" w:color="auto" w:fill="auto"/>
            <w:vAlign w:val="center"/>
          </w:tcPr>
          <w:p w:rsidR="00381C5A" w:rsidRPr="00167D60" w:rsidRDefault="00381C5A" w:rsidP="002B7777">
            <w:pPr>
              <w:pStyle w:val="dotabel"/>
              <w:spacing w:before="0" w:after="0"/>
              <w:rPr>
                <w:b/>
              </w:rPr>
            </w:pPr>
            <w:r w:rsidRPr="00167D60">
              <w:t>Miejsko-Gminny Ośrodek Pomocy Społecznej w Końskich</w:t>
            </w:r>
          </w:p>
        </w:tc>
        <w:tc>
          <w:tcPr>
            <w:tcW w:w="3544" w:type="dxa"/>
            <w:shd w:val="clear" w:color="auto" w:fill="auto"/>
            <w:vAlign w:val="center"/>
          </w:tcPr>
          <w:p w:rsidR="004F7F95" w:rsidRDefault="004F7F95" w:rsidP="004F7F95">
            <w:pPr>
              <w:pStyle w:val="dotabel"/>
              <w:numPr>
                <w:ilvl w:val="0"/>
                <w:numId w:val="44"/>
              </w:numPr>
              <w:spacing w:before="0" w:after="0"/>
              <w:ind w:left="357" w:hanging="357"/>
              <w:jc w:val="left"/>
            </w:pPr>
            <w:r w:rsidRPr="004F7F95">
              <w:t>samorząd gminny</w:t>
            </w:r>
          </w:p>
          <w:p w:rsidR="004F7F95" w:rsidRDefault="004F7F95" w:rsidP="004F7F95">
            <w:pPr>
              <w:pStyle w:val="dotabel"/>
              <w:numPr>
                <w:ilvl w:val="0"/>
                <w:numId w:val="44"/>
              </w:numPr>
              <w:spacing w:before="0" w:after="0"/>
              <w:ind w:left="357" w:hanging="357"/>
              <w:jc w:val="left"/>
            </w:pPr>
            <w:r>
              <w:t>g</w:t>
            </w:r>
            <w:r w:rsidR="00381C5A" w:rsidRPr="00167D60">
              <w:t xml:space="preserve">minne jednostki organizacyjne realizujące zadania społeczne </w:t>
            </w:r>
            <w:r w:rsidR="00381C5A" w:rsidRPr="00167D60">
              <w:br/>
              <w:t xml:space="preserve">w ramach działalności statutowej </w:t>
            </w:r>
          </w:p>
          <w:p w:rsidR="00381C5A" w:rsidRPr="004F7F95" w:rsidRDefault="004F7F95" w:rsidP="004F7F95">
            <w:pPr>
              <w:pStyle w:val="dotabel"/>
              <w:numPr>
                <w:ilvl w:val="0"/>
                <w:numId w:val="44"/>
              </w:numPr>
              <w:spacing w:before="0" w:after="0"/>
              <w:ind w:left="357" w:hanging="357"/>
              <w:jc w:val="left"/>
            </w:pPr>
            <w:r>
              <w:t>o</w:t>
            </w:r>
            <w:r w:rsidR="00381C5A" w:rsidRPr="00167D60">
              <w:t xml:space="preserve">rganizacje pozarządowe </w:t>
            </w:r>
          </w:p>
        </w:tc>
      </w:tr>
      <w:tr w:rsidR="00381C5A" w:rsidRPr="009123FF" w:rsidTr="00F74999">
        <w:tc>
          <w:tcPr>
            <w:tcW w:w="3828" w:type="dxa"/>
            <w:shd w:val="clear" w:color="auto" w:fill="auto"/>
            <w:vAlign w:val="center"/>
          </w:tcPr>
          <w:p w:rsidR="00381C5A" w:rsidRPr="004F7F95" w:rsidRDefault="00AA6BD4" w:rsidP="004F7F95">
            <w:pPr>
              <w:pStyle w:val="dotabel"/>
              <w:spacing w:before="0" w:after="0"/>
              <w:jc w:val="left"/>
            </w:pPr>
            <w:r w:rsidRPr="004F7F95">
              <w:t>Udziel</w:t>
            </w:r>
            <w:r w:rsidR="00167D60" w:rsidRPr="004F7F95">
              <w:t>a</w:t>
            </w:r>
            <w:r w:rsidRPr="004F7F95">
              <w:t>nie pomocy w formie posiłku lub zasiłku celowego na zakup żywności oraz w formie rzeczowej</w:t>
            </w:r>
          </w:p>
        </w:tc>
        <w:tc>
          <w:tcPr>
            <w:tcW w:w="1842" w:type="dxa"/>
            <w:shd w:val="clear" w:color="auto" w:fill="auto"/>
            <w:vAlign w:val="center"/>
          </w:tcPr>
          <w:p w:rsidR="00381C5A" w:rsidRPr="00167D60" w:rsidRDefault="00167D60" w:rsidP="002B7777">
            <w:pPr>
              <w:pStyle w:val="dotabel"/>
              <w:spacing w:before="0" w:after="0"/>
            </w:pPr>
            <w:r w:rsidRPr="00167D60">
              <w:t>Miejsko-Gminny Ośrodek Pomocy Społecznej w Końskich</w:t>
            </w:r>
          </w:p>
        </w:tc>
        <w:tc>
          <w:tcPr>
            <w:tcW w:w="3544" w:type="dxa"/>
            <w:shd w:val="clear" w:color="auto" w:fill="auto"/>
            <w:vAlign w:val="center"/>
          </w:tcPr>
          <w:p w:rsidR="004F7F95" w:rsidRDefault="004F7F95" w:rsidP="004F7F95">
            <w:pPr>
              <w:pStyle w:val="dotabel"/>
              <w:numPr>
                <w:ilvl w:val="0"/>
                <w:numId w:val="44"/>
              </w:numPr>
              <w:spacing w:before="0" w:after="0"/>
              <w:ind w:left="357" w:hanging="357"/>
              <w:jc w:val="left"/>
            </w:pPr>
            <w:r>
              <w:t>g</w:t>
            </w:r>
            <w:r w:rsidR="00381C5A" w:rsidRPr="00167D60">
              <w:t xml:space="preserve">minne jednostki organizacyjne realizujące zadania społeczne </w:t>
            </w:r>
            <w:r w:rsidR="00381C5A" w:rsidRPr="00167D60">
              <w:br/>
              <w:t xml:space="preserve">w </w:t>
            </w:r>
            <w:r w:rsidR="00AA6BD4" w:rsidRPr="00167D60">
              <w:t>ramach działalności statutowej</w:t>
            </w:r>
          </w:p>
          <w:p w:rsidR="00AA6BD4" w:rsidRDefault="004F7F95" w:rsidP="004F7F95">
            <w:pPr>
              <w:pStyle w:val="dotabel"/>
              <w:numPr>
                <w:ilvl w:val="0"/>
                <w:numId w:val="44"/>
              </w:numPr>
              <w:spacing w:before="0" w:after="0"/>
              <w:ind w:left="357" w:hanging="357"/>
              <w:jc w:val="left"/>
            </w:pPr>
            <w:r>
              <w:t>o</w:t>
            </w:r>
            <w:r w:rsidR="00381C5A" w:rsidRPr="00167D60">
              <w:t xml:space="preserve">rganizacje pozarządowe </w:t>
            </w:r>
          </w:p>
          <w:p w:rsidR="00381C5A" w:rsidRPr="00167D60" w:rsidRDefault="004F7F95" w:rsidP="004F7F95">
            <w:pPr>
              <w:pStyle w:val="dotabel"/>
              <w:numPr>
                <w:ilvl w:val="0"/>
                <w:numId w:val="44"/>
              </w:numPr>
              <w:spacing w:before="0" w:after="0"/>
              <w:ind w:left="357" w:hanging="357"/>
              <w:jc w:val="left"/>
            </w:pPr>
            <w:r>
              <w:t>p</w:t>
            </w:r>
            <w:r w:rsidR="00AA6BD4" w:rsidRPr="00167D60">
              <w:t>lacówki oświatowe</w:t>
            </w:r>
          </w:p>
        </w:tc>
      </w:tr>
      <w:tr w:rsidR="004F7F95" w:rsidRPr="009123FF" w:rsidTr="00F74999">
        <w:tc>
          <w:tcPr>
            <w:tcW w:w="3828" w:type="dxa"/>
            <w:shd w:val="clear" w:color="auto" w:fill="auto"/>
            <w:vAlign w:val="center"/>
          </w:tcPr>
          <w:p w:rsidR="004F7F95" w:rsidRPr="004F7F95" w:rsidRDefault="004F7F95" w:rsidP="004F7F95">
            <w:pPr>
              <w:pStyle w:val="dotabel"/>
              <w:spacing w:before="0" w:after="0"/>
              <w:jc w:val="left"/>
            </w:pPr>
            <w:r w:rsidRPr="004F7F95">
              <w:t>Udzielanie pomocy finansowej dzieciom w rodzinach dotkniętych różnymi dysfunkcjami m.in. stypendia, dopłata do różnych form wypoczynku typu kolonie, wycieczki szkolne itp.</w:t>
            </w:r>
          </w:p>
        </w:tc>
        <w:tc>
          <w:tcPr>
            <w:tcW w:w="1842" w:type="dxa"/>
            <w:shd w:val="clear" w:color="auto" w:fill="auto"/>
            <w:vAlign w:val="center"/>
          </w:tcPr>
          <w:p w:rsidR="004F7F95" w:rsidRPr="00167D60" w:rsidRDefault="004F7F95" w:rsidP="002B7777">
            <w:pPr>
              <w:pStyle w:val="dotabel"/>
              <w:spacing w:before="0" w:after="0"/>
            </w:pPr>
            <w:r w:rsidRPr="00167D60">
              <w:t>Miejsko-Gminny Ośrodek Pomocy Społecznej w Końskich</w:t>
            </w:r>
          </w:p>
        </w:tc>
        <w:tc>
          <w:tcPr>
            <w:tcW w:w="3544" w:type="dxa"/>
            <w:shd w:val="clear" w:color="auto" w:fill="auto"/>
            <w:vAlign w:val="center"/>
          </w:tcPr>
          <w:p w:rsidR="004F7F95" w:rsidRDefault="004F7F95" w:rsidP="004F7F95">
            <w:pPr>
              <w:pStyle w:val="dotabel"/>
              <w:numPr>
                <w:ilvl w:val="0"/>
                <w:numId w:val="44"/>
              </w:numPr>
              <w:spacing w:before="0" w:after="0"/>
              <w:ind w:left="357" w:hanging="357"/>
              <w:jc w:val="left"/>
            </w:pPr>
            <w:r>
              <w:t>samorząd gminny</w:t>
            </w:r>
          </w:p>
          <w:p w:rsidR="004F7F95" w:rsidRDefault="004F7F95" w:rsidP="004F7F95">
            <w:pPr>
              <w:pStyle w:val="dotabel"/>
              <w:numPr>
                <w:ilvl w:val="0"/>
                <w:numId w:val="44"/>
              </w:numPr>
              <w:spacing w:before="0" w:after="0"/>
              <w:ind w:left="357" w:hanging="357"/>
              <w:jc w:val="left"/>
            </w:pPr>
            <w:r>
              <w:t>g</w:t>
            </w:r>
            <w:r w:rsidRPr="00167D60">
              <w:t xml:space="preserve">minne jednostki organizacyjne realizujące zadania społeczne </w:t>
            </w:r>
            <w:r w:rsidRPr="00167D60">
              <w:br/>
              <w:t>w ramach działalności statutowej</w:t>
            </w:r>
          </w:p>
          <w:p w:rsidR="004F7F95" w:rsidRDefault="004F7F95" w:rsidP="004F7F95">
            <w:pPr>
              <w:pStyle w:val="dotabel"/>
              <w:numPr>
                <w:ilvl w:val="0"/>
                <w:numId w:val="44"/>
              </w:numPr>
              <w:spacing w:before="0" w:after="0"/>
              <w:ind w:left="357" w:hanging="357"/>
              <w:jc w:val="left"/>
            </w:pPr>
            <w:r>
              <w:t>o</w:t>
            </w:r>
            <w:r w:rsidRPr="00167D60">
              <w:t xml:space="preserve">rganizacje pozarządowe </w:t>
            </w:r>
          </w:p>
          <w:p w:rsidR="004F7F95" w:rsidRPr="00167D60" w:rsidRDefault="004F7F95" w:rsidP="004F7F95">
            <w:pPr>
              <w:pStyle w:val="dotabel"/>
              <w:numPr>
                <w:ilvl w:val="0"/>
                <w:numId w:val="44"/>
              </w:numPr>
              <w:spacing w:before="0" w:after="0"/>
              <w:ind w:left="357" w:hanging="357"/>
              <w:jc w:val="left"/>
            </w:pPr>
            <w:r>
              <w:t>p</w:t>
            </w:r>
            <w:r w:rsidRPr="00167D60">
              <w:t>lacówki oświatowe</w:t>
            </w:r>
          </w:p>
        </w:tc>
      </w:tr>
    </w:tbl>
    <w:p w:rsidR="00631D0C" w:rsidRPr="00167D60" w:rsidRDefault="00631D0C" w:rsidP="00744BE8">
      <w:pPr>
        <w:pStyle w:val="dotabel"/>
        <w:spacing w:before="120" w:after="120"/>
        <w:jc w:val="both"/>
        <w:rPr>
          <w:b/>
          <w:sz w:val="24"/>
          <w:szCs w:val="24"/>
        </w:rPr>
      </w:pPr>
    </w:p>
    <w:p w:rsidR="00C82795" w:rsidRPr="00381C5A" w:rsidRDefault="00631D0C" w:rsidP="00381C5A">
      <w:pPr>
        <w:pStyle w:val="dotabel"/>
        <w:shd w:val="clear" w:color="auto" w:fill="548DD4" w:themeFill="text2" w:themeFillTint="99"/>
        <w:spacing w:before="120" w:after="120"/>
        <w:jc w:val="both"/>
        <w:rPr>
          <w:b/>
          <w:sz w:val="24"/>
          <w:szCs w:val="24"/>
        </w:rPr>
      </w:pPr>
      <w:r w:rsidRPr="00381C5A">
        <w:rPr>
          <w:b/>
          <w:sz w:val="24"/>
          <w:szCs w:val="24"/>
        </w:rPr>
        <w:t>O</w:t>
      </w:r>
      <w:r w:rsidR="00C82795" w:rsidRPr="00381C5A">
        <w:rPr>
          <w:b/>
          <w:sz w:val="24"/>
          <w:szCs w:val="24"/>
        </w:rPr>
        <w:t xml:space="preserve">BSZAR PRIORYTETOWY </w:t>
      </w:r>
      <w:r w:rsidR="00744BE8" w:rsidRPr="00381C5A">
        <w:rPr>
          <w:b/>
          <w:sz w:val="24"/>
          <w:szCs w:val="24"/>
        </w:rPr>
        <w:t>III: JAKOŚĆ ŻYCIA MIESZKAŃCÓW, UBÓSTWO I BEZROBOCIE</w:t>
      </w:r>
    </w:p>
    <w:p w:rsidR="005A434F" w:rsidRDefault="00631D0C" w:rsidP="00744BE8">
      <w:pPr>
        <w:pStyle w:val="dotabel"/>
        <w:spacing w:before="120" w:after="120"/>
        <w:jc w:val="both"/>
        <w:rPr>
          <w:sz w:val="24"/>
          <w:szCs w:val="24"/>
        </w:rPr>
      </w:pPr>
      <w:r w:rsidRPr="004F7F95">
        <w:rPr>
          <w:sz w:val="24"/>
          <w:szCs w:val="24"/>
        </w:rPr>
        <w:t>W ujęciu społecznym bezrobocie oznacza stan bezczynności zawodowej osób zdolnych do pracy, zgłaszających gotowość do jej podjęcia. Konsekwencjami w funkcjonowaniu osób bezrobotnych i ich rodzin są przede wszystkim obniżenie własnej wartości, poczucie bezsilności i beznadziejności oraz niepewności statusu społecznego, pogorszenie standardu życia, ubóstwo, izolacja społeczna, ograniczenie lub zaniechanie uczestnictwa w życiu kulturalnym i społecznym, stygmatyzacja, problem z zagospodarowaniem czasu wolnego. Konsekwencją społeczną jest m.in. ponoszenie przez społeczeństwo kosztów świadczeń na rzecz osób bezrobotnych</w:t>
      </w:r>
      <w:r w:rsidR="004F7F95">
        <w:rPr>
          <w:sz w:val="24"/>
          <w:szCs w:val="24"/>
        </w:rPr>
        <w:t>.</w:t>
      </w:r>
    </w:p>
    <w:p w:rsidR="005A434F" w:rsidRDefault="005A434F">
      <w:pPr>
        <w:spacing w:before="0" w:after="0" w:line="240" w:lineRule="auto"/>
        <w:jc w:val="left"/>
        <w:rPr>
          <w:szCs w:val="24"/>
        </w:rPr>
      </w:pPr>
      <w:r>
        <w:rPr>
          <w:szCs w:val="24"/>
        </w:rPr>
        <w:br w:type="page"/>
      </w:r>
    </w:p>
    <w:tbl>
      <w:tblPr>
        <w:tblStyle w:val="Tabela-Siatka"/>
        <w:tblW w:w="0" w:type="auto"/>
        <w:tblInd w:w="108" w:type="dxa"/>
        <w:tblLook w:val="04A0" w:firstRow="1" w:lastRow="0" w:firstColumn="1" w:lastColumn="0" w:noHBand="0" w:noVBand="1"/>
      </w:tblPr>
      <w:tblGrid>
        <w:gridCol w:w="9102"/>
      </w:tblGrid>
      <w:tr w:rsidR="00381C5A" w:rsidTr="002B7777">
        <w:tc>
          <w:tcPr>
            <w:tcW w:w="9102" w:type="dxa"/>
            <w:tcBorders>
              <w:top w:val="single" w:sz="24" w:space="0" w:color="548DD4" w:themeColor="text2" w:themeTint="99"/>
              <w:left w:val="single" w:sz="24" w:space="0" w:color="548DD4" w:themeColor="text2" w:themeTint="99"/>
              <w:bottom w:val="single" w:sz="24" w:space="0" w:color="548DD4" w:themeColor="text2" w:themeTint="99"/>
              <w:right w:val="single" w:sz="24" w:space="0" w:color="548DD4" w:themeColor="text2" w:themeTint="99"/>
            </w:tcBorders>
          </w:tcPr>
          <w:p w:rsidR="00381C5A" w:rsidRPr="008D370A" w:rsidRDefault="00381C5A" w:rsidP="002B7777">
            <w:pPr>
              <w:rPr>
                <w:b/>
                <w:szCs w:val="24"/>
              </w:rPr>
            </w:pPr>
            <w:r w:rsidRPr="008D370A">
              <w:rPr>
                <w:b/>
                <w:szCs w:val="24"/>
              </w:rPr>
              <w:lastRenderedPageBreak/>
              <w:t xml:space="preserve">CEL STRATEGICZNY </w:t>
            </w:r>
            <w:r>
              <w:rPr>
                <w:b/>
                <w:szCs w:val="24"/>
              </w:rPr>
              <w:t>II</w:t>
            </w:r>
            <w:r w:rsidRPr="008D370A">
              <w:rPr>
                <w:b/>
                <w:szCs w:val="24"/>
              </w:rPr>
              <w:t>I</w:t>
            </w:r>
            <w:r>
              <w:rPr>
                <w:b/>
                <w:szCs w:val="24"/>
              </w:rPr>
              <w:t>: STYMULOWANIE ROZWOJU SPOŁECZNEGO I POPRAWA STANDARDU ŻYCIA MIESZKAŃCÓW</w:t>
            </w:r>
          </w:p>
        </w:tc>
      </w:tr>
    </w:tbl>
    <w:p w:rsidR="00381C5A" w:rsidRDefault="00381C5A" w:rsidP="00381C5A">
      <w:pPr>
        <w:shd w:val="clear" w:color="auto" w:fill="FFFFFF" w:themeFill="background1"/>
        <w:spacing w:before="120" w:after="120"/>
        <w:rPr>
          <w:b/>
          <w:szCs w:val="24"/>
        </w:rPr>
      </w:pPr>
      <w:r>
        <w:rPr>
          <w:b/>
          <w:szCs w:val="24"/>
        </w:rPr>
        <w:t>CELE OPERACYJNE – KIERUNKI DZIAŁAŃ</w:t>
      </w:r>
    </w:p>
    <w:tbl>
      <w:tblPr>
        <w:tblStyle w:val="Tabela-Siatka"/>
        <w:tblW w:w="9214" w:type="dxa"/>
        <w:tblInd w:w="108" w:type="dxa"/>
        <w:tblBorders>
          <w:top w:val="none" w:sz="0" w:space="0" w:color="auto"/>
          <w:left w:val="none" w:sz="0" w:space="0" w:color="auto"/>
          <w:bottom w:val="none" w:sz="0" w:space="0" w:color="auto"/>
          <w:right w:val="none" w:sz="0" w:space="0" w:color="auto"/>
          <w:insideH w:val="single" w:sz="12" w:space="0" w:color="548DD4" w:themeColor="text2" w:themeTint="99"/>
          <w:insideV w:val="single" w:sz="12" w:space="0" w:color="548DD4" w:themeColor="text2" w:themeTint="99"/>
        </w:tblBorders>
        <w:tblLook w:val="04A0" w:firstRow="1" w:lastRow="0" w:firstColumn="1" w:lastColumn="0" w:noHBand="0" w:noVBand="1"/>
      </w:tblPr>
      <w:tblGrid>
        <w:gridCol w:w="3828"/>
        <w:gridCol w:w="1842"/>
        <w:gridCol w:w="3544"/>
      </w:tblGrid>
      <w:tr w:rsidR="00744BE8" w:rsidRPr="002765A8" w:rsidTr="002765A8">
        <w:tc>
          <w:tcPr>
            <w:tcW w:w="9214" w:type="dxa"/>
            <w:gridSpan w:val="3"/>
            <w:shd w:val="clear" w:color="auto" w:fill="D9D9D9" w:themeFill="background1" w:themeFillShade="D9"/>
          </w:tcPr>
          <w:p w:rsidR="00744BE8" w:rsidRPr="002765A8" w:rsidRDefault="002765A8" w:rsidP="002765A8">
            <w:pPr>
              <w:pStyle w:val="dotabel"/>
              <w:jc w:val="left"/>
              <w:rPr>
                <w:b/>
                <w:color w:val="548DD4" w:themeColor="text2" w:themeTint="99"/>
                <w:sz w:val="22"/>
                <w:szCs w:val="22"/>
              </w:rPr>
            </w:pPr>
            <w:r w:rsidRPr="002765A8">
              <w:rPr>
                <w:b/>
                <w:color w:val="548DD4" w:themeColor="text2" w:themeTint="99"/>
                <w:sz w:val="22"/>
                <w:szCs w:val="22"/>
              </w:rPr>
              <w:t xml:space="preserve">CEL OPERACYJNY 3.1. </w:t>
            </w:r>
          </w:p>
          <w:p w:rsidR="00744BE8" w:rsidRPr="002765A8" w:rsidRDefault="002765A8" w:rsidP="002765A8">
            <w:pPr>
              <w:pStyle w:val="dotabel"/>
              <w:jc w:val="left"/>
              <w:rPr>
                <w:b/>
                <w:color w:val="548DD4" w:themeColor="text2" w:themeTint="99"/>
                <w:sz w:val="22"/>
                <w:szCs w:val="22"/>
              </w:rPr>
            </w:pPr>
            <w:r>
              <w:rPr>
                <w:b/>
                <w:color w:val="548DD4" w:themeColor="text2" w:themeTint="99"/>
                <w:sz w:val="22"/>
                <w:szCs w:val="22"/>
              </w:rPr>
              <w:t>PROFESJONALNA</w:t>
            </w:r>
            <w:r w:rsidRPr="002765A8">
              <w:rPr>
                <w:b/>
                <w:color w:val="548DD4" w:themeColor="text2" w:themeTint="99"/>
                <w:sz w:val="22"/>
                <w:szCs w:val="22"/>
              </w:rPr>
              <w:t xml:space="preserve"> POMOC SPOŁECZN</w:t>
            </w:r>
            <w:r>
              <w:rPr>
                <w:b/>
                <w:color w:val="548DD4" w:themeColor="text2" w:themeTint="99"/>
                <w:sz w:val="22"/>
                <w:szCs w:val="22"/>
              </w:rPr>
              <w:t>A</w:t>
            </w:r>
            <w:r w:rsidRPr="002765A8">
              <w:rPr>
                <w:b/>
                <w:color w:val="548DD4" w:themeColor="text2" w:themeTint="99"/>
                <w:sz w:val="22"/>
                <w:szCs w:val="22"/>
              </w:rPr>
              <w:t xml:space="preserve"> I TERAPEUTYCZN</w:t>
            </w:r>
            <w:r>
              <w:rPr>
                <w:b/>
                <w:color w:val="548DD4" w:themeColor="text2" w:themeTint="99"/>
                <w:sz w:val="22"/>
                <w:szCs w:val="22"/>
              </w:rPr>
              <w:t>A</w:t>
            </w:r>
            <w:r w:rsidRPr="002765A8">
              <w:rPr>
                <w:b/>
                <w:color w:val="548DD4" w:themeColor="text2" w:themeTint="99"/>
                <w:sz w:val="22"/>
                <w:szCs w:val="22"/>
              </w:rPr>
              <w:t xml:space="preserve"> </w:t>
            </w:r>
          </w:p>
        </w:tc>
      </w:tr>
      <w:tr w:rsidR="00744BE8" w:rsidRPr="009123FF" w:rsidTr="00F74999">
        <w:tc>
          <w:tcPr>
            <w:tcW w:w="3828" w:type="dxa"/>
            <w:shd w:val="clear" w:color="auto" w:fill="auto"/>
            <w:vAlign w:val="center"/>
          </w:tcPr>
          <w:p w:rsidR="00744BE8" w:rsidRPr="002765A8" w:rsidRDefault="00BD1A6F" w:rsidP="00744BE8">
            <w:pPr>
              <w:pStyle w:val="dotabel"/>
              <w:spacing w:before="0" w:after="0"/>
              <w:rPr>
                <w:b/>
              </w:rPr>
            </w:pPr>
            <w:r>
              <w:rPr>
                <w:b/>
              </w:rPr>
              <w:t xml:space="preserve">Zadania </w:t>
            </w:r>
          </w:p>
        </w:tc>
        <w:tc>
          <w:tcPr>
            <w:tcW w:w="1842" w:type="dxa"/>
            <w:shd w:val="clear" w:color="auto" w:fill="auto"/>
            <w:vAlign w:val="center"/>
          </w:tcPr>
          <w:p w:rsidR="00744BE8" w:rsidRPr="002765A8" w:rsidRDefault="00744BE8" w:rsidP="00744BE8">
            <w:pPr>
              <w:pStyle w:val="dotabel"/>
              <w:spacing w:before="0" w:after="0"/>
              <w:rPr>
                <w:b/>
              </w:rPr>
            </w:pPr>
            <w:r w:rsidRPr="002765A8">
              <w:rPr>
                <w:b/>
              </w:rPr>
              <w:t>Instytucja koordynująca</w:t>
            </w:r>
          </w:p>
        </w:tc>
        <w:tc>
          <w:tcPr>
            <w:tcW w:w="3544" w:type="dxa"/>
            <w:shd w:val="clear" w:color="auto" w:fill="auto"/>
            <w:vAlign w:val="center"/>
          </w:tcPr>
          <w:p w:rsidR="00744BE8" w:rsidRPr="002765A8" w:rsidRDefault="00744BE8" w:rsidP="00744BE8">
            <w:pPr>
              <w:pStyle w:val="dotabel"/>
              <w:spacing w:before="0" w:after="0"/>
              <w:rPr>
                <w:b/>
              </w:rPr>
            </w:pPr>
            <w:r w:rsidRPr="002765A8">
              <w:rPr>
                <w:b/>
              </w:rPr>
              <w:t>Partnerzy</w:t>
            </w:r>
          </w:p>
        </w:tc>
      </w:tr>
      <w:tr w:rsidR="00744BE8" w:rsidRPr="009123FF" w:rsidTr="00F74999">
        <w:tc>
          <w:tcPr>
            <w:tcW w:w="3828" w:type="dxa"/>
            <w:shd w:val="clear" w:color="auto" w:fill="auto"/>
            <w:vAlign w:val="center"/>
          </w:tcPr>
          <w:p w:rsidR="00744BE8" w:rsidRPr="00F506BB" w:rsidRDefault="00744BE8" w:rsidP="00F506BB">
            <w:pPr>
              <w:pStyle w:val="dotabel"/>
              <w:spacing w:before="0" w:after="0"/>
              <w:jc w:val="left"/>
            </w:pPr>
            <w:r w:rsidRPr="00F506BB">
              <w:t>Kontynuacja działań z zakresu pomocy społecznej dla osób potrzebujących wsparcia z MGOPS i innych instytucji pomocowych w gminie i regionie</w:t>
            </w:r>
          </w:p>
        </w:tc>
        <w:tc>
          <w:tcPr>
            <w:tcW w:w="1842" w:type="dxa"/>
            <w:shd w:val="clear" w:color="auto" w:fill="auto"/>
            <w:vAlign w:val="center"/>
          </w:tcPr>
          <w:p w:rsidR="00744BE8" w:rsidRPr="00F506BB" w:rsidRDefault="00744BE8" w:rsidP="00744BE8">
            <w:pPr>
              <w:pStyle w:val="dotabel"/>
              <w:spacing w:before="0" w:after="0"/>
            </w:pPr>
            <w:r w:rsidRPr="00F506BB">
              <w:t>Miejsko-Gminny Ośrodek Pomocy Społecznej w Końskich</w:t>
            </w:r>
          </w:p>
        </w:tc>
        <w:tc>
          <w:tcPr>
            <w:tcW w:w="3544" w:type="dxa"/>
            <w:shd w:val="clear" w:color="auto" w:fill="auto"/>
            <w:vAlign w:val="center"/>
          </w:tcPr>
          <w:p w:rsidR="00F506BB" w:rsidRPr="00F506BB" w:rsidRDefault="00744BE8" w:rsidP="00744BE8">
            <w:pPr>
              <w:pStyle w:val="dotabel"/>
              <w:numPr>
                <w:ilvl w:val="0"/>
                <w:numId w:val="44"/>
              </w:numPr>
              <w:spacing w:before="0" w:after="0"/>
              <w:ind w:left="357" w:hanging="357"/>
              <w:jc w:val="left"/>
            </w:pPr>
            <w:r w:rsidRPr="00F506BB">
              <w:t xml:space="preserve">Gminna Komisja Rozwiązywania Problemów Alkoholowych </w:t>
            </w:r>
          </w:p>
          <w:p w:rsidR="00744BE8" w:rsidRPr="00F506BB" w:rsidRDefault="00744BE8" w:rsidP="00744BE8">
            <w:pPr>
              <w:pStyle w:val="dotabel"/>
              <w:numPr>
                <w:ilvl w:val="0"/>
                <w:numId w:val="44"/>
              </w:numPr>
              <w:spacing w:before="0" w:after="0"/>
              <w:ind w:left="357" w:hanging="357"/>
              <w:jc w:val="left"/>
            </w:pPr>
            <w:r w:rsidRPr="00F506BB">
              <w:t>Zespół Interdyscyplinarny</w:t>
            </w:r>
          </w:p>
          <w:p w:rsidR="00744BE8" w:rsidRPr="00F506BB" w:rsidRDefault="00F506BB" w:rsidP="00744BE8">
            <w:pPr>
              <w:pStyle w:val="dotabel"/>
              <w:numPr>
                <w:ilvl w:val="0"/>
                <w:numId w:val="44"/>
              </w:numPr>
              <w:spacing w:before="0" w:after="0"/>
              <w:ind w:left="357" w:hanging="357"/>
              <w:jc w:val="left"/>
            </w:pPr>
            <w:r w:rsidRPr="00F506BB">
              <w:t>Komenda Powiatowa Policji</w:t>
            </w:r>
          </w:p>
          <w:p w:rsidR="00744BE8" w:rsidRPr="00F506BB" w:rsidRDefault="00F506BB" w:rsidP="00744BE8">
            <w:pPr>
              <w:pStyle w:val="dotabel"/>
              <w:numPr>
                <w:ilvl w:val="0"/>
                <w:numId w:val="44"/>
              </w:numPr>
              <w:spacing w:before="0" w:after="0"/>
              <w:ind w:left="357" w:hanging="357"/>
              <w:jc w:val="left"/>
            </w:pPr>
            <w:r w:rsidRPr="00F506BB">
              <w:t>o</w:t>
            </w:r>
            <w:r w:rsidR="00744BE8" w:rsidRPr="00F506BB">
              <w:t>rganizacje pozarządowe</w:t>
            </w:r>
          </w:p>
          <w:p w:rsidR="00744BE8" w:rsidRPr="00F506BB" w:rsidRDefault="00F506BB" w:rsidP="00744BE8">
            <w:pPr>
              <w:pStyle w:val="dotabel"/>
              <w:numPr>
                <w:ilvl w:val="0"/>
                <w:numId w:val="44"/>
              </w:numPr>
              <w:spacing w:before="0" w:after="0"/>
              <w:ind w:left="357" w:hanging="357"/>
              <w:jc w:val="left"/>
            </w:pPr>
            <w:r w:rsidRPr="00F506BB">
              <w:t xml:space="preserve">Ośrodek </w:t>
            </w:r>
            <w:r w:rsidR="00744BE8" w:rsidRPr="00F506BB">
              <w:t xml:space="preserve">Interwencji Kryzysowej </w:t>
            </w:r>
          </w:p>
        </w:tc>
      </w:tr>
      <w:tr w:rsidR="00744BE8" w:rsidRPr="00FA64CC" w:rsidTr="00F74999">
        <w:tc>
          <w:tcPr>
            <w:tcW w:w="3828" w:type="dxa"/>
            <w:shd w:val="clear" w:color="auto" w:fill="auto"/>
            <w:vAlign w:val="center"/>
          </w:tcPr>
          <w:p w:rsidR="00744BE8" w:rsidRPr="00FA64CC" w:rsidRDefault="00744BE8" w:rsidP="00FA64CC">
            <w:pPr>
              <w:pStyle w:val="dotabel"/>
              <w:spacing w:before="0" w:after="0"/>
              <w:jc w:val="left"/>
            </w:pPr>
            <w:r w:rsidRPr="00FA64CC">
              <w:t>Doskonalenie kadr pomocy społecznej poprzez szkolenia i inne formy doskonalenia zawodowego</w:t>
            </w:r>
          </w:p>
        </w:tc>
        <w:tc>
          <w:tcPr>
            <w:tcW w:w="1842" w:type="dxa"/>
            <w:shd w:val="clear" w:color="auto" w:fill="auto"/>
            <w:vAlign w:val="center"/>
          </w:tcPr>
          <w:p w:rsidR="00744BE8" w:rsidRPr="00FA64CC" w:rsidRDefault="00744BE8" w:rsidP="00744BE8">
            <w:pPr>
              <w:pStyle w:val="dotabel"/>
              <w:spacing w:before="0" w:after="0"/>
            </w:pPr>
            <w:r w:rsidRPr="00FA64CC">
              <w:t xml:space="preserve">Miejsko-Gminny Ośrodek Pomocy Społecznej w Końskich </w:t>
            </w:r>
          </w:p>
        </w:tc>
        <w:tc>
          <w:tcPr>
            <w:tcW w:w="3544" w:type="dxa"/>
            <w:shd w:val="clear" w:color="auto" w:fill="auto"/>
            <w:vAlign w:val="center"/>
          </w:tcPr>
          <w:p w:rsidR="00744BE8" w:rsidRPr="00FA64CC" w:rsidRDefault="00FA64CC" w:rsidP="00744BE8">
            <w:pPr>
              <w:pStyle w:val="dotabel"/>
              <w:numPr>
                <w:ilvl w:val="0"/>
                <w:numId w:val="44"/>
              </w:numPr>
              <w:spacing w:before="0" w:after="0"/>
              <w:ind w:left="357" w:hanging="357"/>
              <w:jc w:val="left"/>
            </w:pPr>
            <w:r w:rsidRPr="00FA64CC">
              <w:t>i</w:t>
            </w:r>
            <w:r w:rsidR="00744BE8" w:rsidRPr="00FA64CC">
              <w:t>nstytucje i organizacje społeczne</w:t>
            </w:r>
          </w:p>
        </w:tc>
      </w:tr>
      <w:tr w:rsidR="00FA64CC" w:rsidRPr="00FA64CC" w:rsidTr="00F74999">
        <w:tc>
          <w:tcPr>
            <w:tcW w:w="3828" w:type="dxa"/>
            <w:shd w:val="clear" w:color="auto" w:fill="auto"/>
            <w:vAlign w:val="center"/>
          </w:tcPr>
          <w:p w:rsidR="00FA64CC" w:rsidRPr="00FA64CC" w:rsidRDefault="00FA64CC" w:rsidP="00FA64CC">
            <w:pPr>
              <w:pStyle w:val="dotabel"/>
              <w:spacing w:before="0" w:after="0"/>
              <w:jc w:val="left"/>
            </w:pPr>
            <w:r w:rsidRPr="00FA64CC">
              <w:t>Świadczenie profesjonalnych usług na rzecz ludności poprzez wszystkie instytucje społeczne (instytucje miejskie, opieki zdrowotnej, placówki oświatowe, kulturalne, itp.)</w:t>
            </w:r>
          </w:p>
        </w:tc>
        <w:tc>
          <w:tcPr>
            <w:tcW w:w="1842" w:type="dxa"/>
            <w:shd w:val="clear" w:color="auto" w:fill="auto"/>
            <w:vAlign w:val="center"/>
          </w:tcPr>
          <w:p w:rsidR="00FA64CC" w:rsidRPr="00FA64CC" w:rsidRDefault="00FA64CC" w:rsidP="00744BE8">
            <w:pPr>
              <w:pStyle w:val="dotabel"/>
              <w:spacing w:before="0" w:after="0"/>
            </w:pPr>
            <w:r w:rsidRPr="00FA64CC">
              <w:t>Miejsko-Gminny Ośrodek Pomocy Społecznej w Końskich</w:t>
            </w:r>
          </w:p>
        </w:tc>
        <w:tc>
          <w:tcPr>
            <w:tcW w:w="3544" w:type="dxa"/>
            <w:shd w:val="clear" w:color="auto" w:fill="auto"/>
            <w:vAlign w:val="center"/>
          </w:tcPr>
          <w:p w:rsidR="00FA64CC" w:rsidRPr="00FA64CC" w:rsidRDefault="00FA64CC" w:rsidP="00C13F22">
            <w:pPr>
              <w:pStyle w:val="dotabel"/>
              <w:numPr>
                <w:ilvl w:val="0"/>
                <w:numId w:val="44"/>
              </w:numPr>
              <w:spacing w:before="0" w:after="0"/>
              <w:ind w:left="357" w:hanging="357"/>
              <w:jc w:val="left"/>
            </w:pPr>
            <w:r w:rsidRPr="00FA64CC">
              <w:t>instytucje i organizacje społeczne</w:t>
            </w:r>
          </w:p>
        </w:tc>
      </w:tr>
      <w:tr w:rsidR="00FA64CC" w:rsidRPr="00FA64CC" w:rsidTr="00F74999">
        <w:tc>
          <w:tcPr>
            <w:tcW w:w="3828" w:type="dxa"/>
            <w:shd w:val="clear" w:color="auto" w:fill="auto"/>
            <w:vAlign w:val="center"/>
          </w:tcPr>
          <w:p w:rsidR="00FA64CC" w:rsidRPr="00FA64CC" w:rsidRDefault="00FA64CC" w:rsidP="00FA64CC">
            <w:pPr>
              <w:pStyle w:val="dotabel"/>
              <w:spacing w:before="0" w:after="0"/>
              <w:jc w:val="left"/>
            </w:pPr>
            <w:r w:rsidRPr="00FA64CC">
              <w:t>Promocja profilaktyki zdrowia i zwiększenie dostępności usług zdrowotnych na terenie gminy poprzez m.in. organizację okazjonalnych badań i porad specjalistycznych</w:t>
            </w:r>
          </w:p>
        </w:tc>
        <w:tc>
          <w:tcPr>
            <w:tcW w:w="1842" w:type="dxa"/>
            <w:shd w:val="clear" w:color="auto" w:fill="auto"/>
            <w:vAlign w:val="center"/>
          </w:tcPr>
          <w:p w:rsidR="00FA64CC" w:rsidRPr="00FA64CC" w:rsidRDefault="00FA64CC" w:rsidP="00744BE8">
            <w:pPr>
              <w:pStyle w:val="dotabel"/>
              <w:spacing w:before="0" w:after="0"/>
            </w:pPr>
            <w:r w:rsidRPr="00FA64CC">
              <w:t xml:space="preserve">Urząd Miasta i Gminy w Końskich </w:t>
            </w:r>
          </w:p>
        </w:tc>
        <w:tc>
          <w:tcPr>
            <w:tcW w:w="3544" w:type="dxa"/>
            <w:shd w:val="clear" w:color="auto" w:fill="auto"/>
            <w:vAlign w:val="center"/>
          </w:tcPr>
          <w:p w:rsidR="00FA64CC" w:rsidRPr="00FA64CC" w:rsidRDefault="00FA64CC" w:rsidP="00744BE8">
            <w:pPr>
              <w:pStyle w:val="dotabel"/>
              <w:numPr>
                <w:ilvl w:val="0"/>
                <w:numId w:val="44"/>
              </w:numPr>
              <w:spacing w:before="0" w:after="0"/>
              <w:ind w:left="357" w:hanging="357"/>
              <w:jc w:val="left"/>
            </w:pPr>
            <w:r w:rsidRPr="00FA64CC">
              <w:t xml:space="preserve">Miejsko-Gminny Ośrodek Pomocy Społecznej </w:t>
            </w:r>
          </w:p>
          <w:p w:rsidR="00FA64CC" w:rsidRPr="00FA64CC" w:rsidRDefault="00FA64CC" w:rsidP="00744BE8">
            <w:pPr>
              <w:pStyle w:val="dotabel"/>
              <w:numPr>
                <w:ilvl w:val="0"/>
                <w:numId w:val="44"/>
              </w:numPr>
              <w:spacing w:before="0" w:after="0"/>
              <w:ind w:left="357" w:hanging="357"/>
              <w:jc w:val="left"/>
            </w:pPr>
            <w:r w:rsidRPr="00FA64CC">
              <w:t xml:space="preserve">palcówki służby zdrowia </w:t>
            </w:r>
          </w:p>
        </w:tc>
      </w:tr>
      <w:tr w:rsidR="00FA64CC" w:rsidRPr="00FA64CC" w:rsidTr="00F74999">
        <w:tc>
          <w:tcPr>
            <w:tcW w:w="3828" w:type="dxa"/>
            <w:vAlign w:val="center"/>
          </w:tcPr>
          <w:p w:rsidR="00FA64CC" w:rsidRPr="00FA64CC" w:rsidRDefault="00FA64CC" w:rsidP="00FA64CC">
            <w:pPr>
              <w:pStyle w:val="dotabel"/>
              <w:spacing w:before="0" w:after="0"/>
              <w:jc w:val="left"/>
            </w:pPr>
            <w:r w:rsidRPr="00FA64CC">
              <w:t>Kontynuacja działań Gminnej Komisji Rozwiązywania Problemów Alkoholowych oraz Zespołu Interdyscyplinarnego jako komórek rozwiązujących problemy bezpośrednio wśród rodzin i osób mających problemy i</w:t>
            </w:r>
          </w:p>
        </w:tc>
        <w:tc>
          <w:tcPr>
            <w:tcW w:w="1842" w:type="dxa"/>
            <w:vAlign w:val="center"/>
          </w:tcPr>
          <w:p w:rsidR="00FA64CC" w:rsidRPr="00FA64CC" w:rsidRDefault="00FA64CC" w:rsidP="00744BE8">
            <w:pPr>
              <w:pStyle w:val="dotabel"/>
              <w:spacing w:before="0" w:after="0"/>
            </w:pPr>
            <w:r w:rsidRPr="00FA64CC">
              <w:t>Gminna Komisja Rozwiązywania Problemów Alkoholowych w Końskich</w:t>
            </w:r>
          </w:p>
          <w:p w:rsidR="00FA64CC" w:rsidRPr="00FA64CC" w:rsidRDefault="00FA64CC" w:rsidP="00744BE8">
            <w:pPr>
              <w:pStyle w:val="dotabel"/>
              <w:spacing w:before="0" w:after="0"/>
            </w:pPr>
            <w:r w:rsidRPr="00FA64CC">
              <w:t>Zespół Interdyscyplinarny</w:t>
            </w:r>
          </w:p>
        </w:tc>
        <w:tc>
          <w:tcPr>
            <w:tcW w:w="3544" w:type="dxa"/>
            <w:vAlign w:val="center"/>
          </w:tcPr>
          <w:p w:rsidR="00FA64CC" w:rsidRPr="00FA64CC" w:rsidRDefault="00FA64CC" w:rsidP="00FA64CC">
            <w:pPr>
              <w:pStyle w:val="dotabel"/>
              <w:numPr>
                <w:ilvl w:val="0"/>
                <w:numId w:val="44"/>
              </w:numPr>
              <w:spacing w:before="0" w:after="0"/>
              <w:ind w:left="357" w:hanging="357"/>
              <w:jc w:val="left"/>
            </w:pPr>
            <w:r w:rsidRPr="00FA64CC">
              <w:t>samorząd gminny</w:t>
            </w:r>
          </w:p>
          <w:p w:rsidR="00FA64CC" w:rsidRPr="00FA64CC" w:rsidRDefault="00FA64CC" w:rsidP="00FA64CC">
            <w:pPr>
              <w:pStyle w:val="dotabel"/>
              <w:numPr>
                <w:ilvl w:val="0"/>
                <w:numId w:val="44"/>
              </w:numPr>
              <w:spacing w:before="0" w:after="0"/>
              <w:ind w:left="357" w:hanging="357"/>
              <w:jc w:val="left"/>
            </w:pPr>
            <w:r w:rsidRPr="00FA64CC">
              <w:t xml:space="preserve">Miejsko-Gminny Ośrodek Pomocy Społecznej </w:t>
            </w:r>
          </w:p>
          <w:p w:rsidR="00FA64CC" w:rsidRPr="00FA64CC" w:rsidRDefault="00FA64CC" w:rsidP="00FA64CC">
            <w:pPr>
              <w:pStyle w:val="dotabel"/>
              <w:numPr>
                <w:ilvl w:val="0"/>
                <w:numId w:val="44"/>
              </w:numPr>
              <w:spacing w:before="0" w:after="0"/>
              <w:ind w:left="357" w:hanging="357"/>
              <w:jc w:val="left"/>
            </w:pPr>
            <w:r w:rsidRPr="00FA64CC">
              <w:t xml:space="preserve">gminne jednostki organizacyjne realizujące zadania społeczne </w:t>
            </w:r>
            <w:r w:rsidRPr="00FA64CC">
              <w:br/>
              <w:t>w ramach działalności statutowej</w:t>
            </w:r>
          </w:p>
          <w:p w:rsidR="00FA64CC" w:rsidRPr="00FA64CC" w:rsidRDefault="00FA64CC" w:rsidP="00FA64CC">
            <w:pPr>
              <w:pStyle w:val="dotabel"/>
              <w:numPr>
                <w:ilvl w:val="0"/>
                <w:numId w:val="44"/>
              </w:numPr>
              <w:spacing w:before="0" w:after="0"/>
              <w:ind w:left="357" w:hanging="357"/>
              <w:jc w:val="left"/>
            </w:pPr>
            <w:r w:rsidRPr="00FA64CC">
              <w:t xml:space="preserve">organizacje pozarządowe </w:t>
            </w:r>
          </w:p>
          <w:p w:rsidR="00FA64CC" w:rsidRPr="00FA64CC" w:rsidRDefault="00FA64CC" w:rsidP="00FA64CC">
            <w:pPr>
              <w:pStyle w:val="dotabel"/>
              <w:numPr>
                <w:ilvl w:val="0"/>
                <w:numId w:val="44"/>
              </w:numPr>
              <w:spacing w:before="0" w:after="0"/>
              <w:ind w:left="357" w:hanging="357"/>
              <w:jc w:val="left"/>
            </w:pPr>
            <w:r w:rsidRPr="00FA64CC">
              <w:t xml:space="preserve">Komenda Powiatowa Policji </w:t>
            </w:r>
          </w:p>
          <w:p w:rsidR="00FA64CC" w:rsidRPr="00FA64CC" w:rsidRDefault="00FA64CC" w:rsidP="00FA64CC">
            <w:pPr>
              <w:pStyle w:val="dotabel"/>
              <w:numPr>
                <w:ilvl w:val="0"/>
                <w:numId w:val="44"/>
              </w:numPr>
              <w:spacing w:before="0" w:after="0"/>
              <w:ind w:left="357" w:hanging="357"/>
              <w:jc w:val="left"/>
            </w:pPr>
            <w:r w:rsidRPr="00FA64CC">
              <w:t xml:space="preserve">Ośrodek Interwencji Kryzysowej </w:t>
            </w:r>
          </w:p>
        </w:tc>
      </w:tr>
      <w:tr w:rsidR="00FA64CC" w:rsidRPr="009123FF" w:rsidTr="00F74999">
        <w:tc>
          <w:tcPr>
            <w:tcW w:w="3828" w:type="dxa"/>
            <w:vAlign w:val="center"/>
          </w:tcPr>
          <w:p w:rsidR="00FA64CC" w:rsidRPr="00FA64CC" w:rsidRDefault="00FA64CC" w:rsidP="00FA64CC">
            <w:pPr>
              <w:pStyle w:val="dotabel"/>
              <w:spacing w:before="0" w:after="0"/>
              <w:jc w:val="left"/>
            </w:pPr>
            <w:r w:rsidRPr="00FA64CC">
              <w:t>Kontynuacja współpracy z różnymi instytucjami wspomagającymi pomoc społeczną w regionie (domy pomocy społecznej, placówki opiekuńczo-wychowawcze, warsztaty terapii zajęciowej, środowiskowe domy samopomocy itp.)</w:t>
            </w:r>
          </w:p>
        </w:tc>
        <w:tc>
          <w:tcPr>
            <w:tcW w:w="1842" w:type="dxa"/>
            <w:vAlign w:val="center"/>
          </w:tcPr>
          <w:p w:rsidR="00FA64CC" w:rsidRPr="00FA64CC" w:rsidRDefault="00FA64CC" w:rsidP="00744BE8">
            <w:pPr>
              <w:pStyle w:val="dotabel"/>
              <w:spacing w:before="0" w:after="0"/>
            </w:pPr>
            <w:r w:rsidRPr="00FA64CC">
              <w:t>Miejsko-Gminny Ośrodek Pomocy Społecznej w Końskich</w:t>
            </w:r>
          </w:p>
        </w:tc>
        <w:tc>
          <w:tcPr>
            <w:tcW w:w="3544" w:type="dxa"/>
            <w:vAlign w:val="center"/>
          </w:tcPr>
          <w:p w:rsidR="00FA64CC" w:rsidRPr="00FA64CC" w:rsidRDefault="00FA64CC" w:rsidP="00FA64CC">
            <w:pPr>
              <w:pStyle w:val="dotabel"/>
              <w:numPr>
                <w:ilvl w:val="0"/>
                <w:numId w:val="44"/>
              </w:numPr>
              <w:spacing w:before="0" w:after="0"/>
              <w:ind w:left="357" w:hanging="357"/>
              <w:jc w:val="left"/>
            </w:pPr>
            <w:r w:rsidRPr="00FA64CC">
              <w:t>samorząd gminny</w:t>
            </w:r>
          </w:p>
          <w:p w:rsidR="00FA64CC" w:rsidRPr="00FA64CC" w:rsidRDefault="00FA64CC" w:rsidP="00FA64CC">
            <w:pPr>
              <w:pStyle w:val="dotabel"/>
              <w:numPr>
                <w:ilvl w:val="0"/>
                <w:numId w:val="44"/>
              </w:numPr>
              <w:spacing w:before="0" w:after="0"/>
              <w:ind w:left="357" w:hanging="357"/>
              <w:jc w:val="left"/>
            </w:pPr>
            <w:r w:rsidRPr="00FA64CC">
              <w:t xml:space="preserve">gminne jednostki organizacyjne realizujące zadania społeczne </w:t>
            </w:r>
            <w:r w:rsidRPr="00FA64CC">
              <w:br/>
              <w:t>w ramach działalności statutowej</w:t>
            </w:r>
          </w:p>
        </w:tc>
      </w:tr>
    </w:tbl>
    <w:p w:rsidR="00744BE8" w:rsidRPr="00FA64CC" w:rsidRDefault="00744BE8" w:rsidP="00C82795">
      <w:pPr>
        <w:pStyle w:val="dotabel"/>
        <w:spacing w:before="120" w:after="120"/>
        <w:rPr>
          <w:sz w:val="24"/>
          <w:szCs w:val="24"/>
        </w:rPr>
      </w:pPr>
    </w:p>
    <w:tbl>
      <w:tblPr>
        <w:tblStyle w:val="Tabela-Siatka"/>
        <w:tblW w:w="9214" w:type="dxa"/>
        <w:tblInd w:w="108" w:type="dxa"/>
        <w:tblBorders>
          <w:top w:val="none" w:sz="0" w:space="0" w:color="auto"/>
          <w:left w:val="none" w:sz="0" w:space="0" w:color="auto"/>
          <w:bottom w:val="none" w:sz="0" w:space="0" w:color="auto"/>
          <w:right w:val="none" w:sz="0" w:space="0" w:color="auto"/>
          <w:insideH w:val="single" w:sz="12" w:space="0" w:color="548DD4" w:themeColor="text2" w:themeTint="99"/>
          <w:insideV w:val="single" w:sz="12" w:space="0" w:color="548DD4" w:themeColor="text2" w:themeTint="99"/>
        </w:tblBorders>
        <w:tblLook w:val="04A0" w:firstRow="1" w:lastRow="0" w:firstColumn="1" w:lastColumn="0" w:noHBand="0" w:noVBand="1"/>
      </w:tblPr>
      <w:tblGrid>
        <w:gridCol w:w="3828"/>
        <w:gridCol w:w="1842"/>
        <w:gridCol w:w="3544"/>
      </w:tblGrid>
      <w:tr w:rsidR="00C82795" w:rsidRPr="009123FF" w:rsidTr="00F74999">
        <w:tc>
          <w:tcPr>
            <w:tcW w:w="9214" w:type="dxa"/>
            <w:gridSpan w:val="3"/>
            <w:shd w:val="clear" w:color="auto" w:fill="D9D9D9" w:themeFill="background1" w:themeFillShade="D9"/>
          </w:tcPr>
          <w:p w:rsidR="00C82795" w:rsidRPr="002765A8" w:rsidRDefault="002765A8" w:rsidP="002765A8">
            <w:pPr>
              <w:jc w:val="left"/>
              <w:rPr>
                <w:rFonts w:asciiTheme="minorHAnsi" w:hAnsiTheme="minorHAnsi" w:cstheme="minorHAnsi"/>
                <w:b/>
                <w:color w:val="548DD4" w:themeColor="text2" w:themeTint="99"/>
                <w:sz w:val="22"/>
                <w:szCs w:val="22"/>
              </w:rPr>
            </w:pPr>
            <w:r w:rsidRPr="002765A8">
              <w:rPr>
                <w:rFonts w:asciiTheme="minorHAnsi" w:hAnsiTheme="minorHAnsi" w:cstheme="minorHAnsi"/>
                <w:b/>
                <w:color w:val="548DD4" w:themeColor="text2" w:themeTint="99"/>
                <w:sz w:val="22"/>
                <w:szCs w:val="22"/>
              </w:rPr>
              <w:lastRenderedPageBreak/>
              <w:t xml:space="preserve">CEL OPERACYJNY </w:t>
            </w:r>
            <w:r>
              <w:rPr>
                <w:rFonts w:asciiTheme="minorHAnsi" w:hAnsiTheme="minorHAnsi" w:cstheme="minorHAnsi"/>
                <w:b/>
                <w:color w:val="548DD4" w:themeColor="text2" w:themeTint="99"/>
                <w:sz w:val="22"/>
                <w:szCs w:val="22"/>
              </w:rPr>
              <w:t>3.2</w:t>
            </w:r>
            <w:r w:rsidRPr="002765A8">
              <w:rPr>
                <w:rFonts w:asciiTheme="minorHAnsi" w:hAnsiTheme="minorHAnsi" w:cstheme="minorHAnsi"/>
                <w:b/>
                <w:color w:val="548DD4" w:themeColor="text2" w:themeTint="99"/>
                <w:sz w:val="22"/>
                <w:szCs w:val="22"/>
              </w:rPr>
              <w:t xml:space="preserve">. </w:t>
            </w:r>
          </w:p>
          <w:p w:rsidR="00C82795" w:rsidRPr="002765A8" w:rsidRDefault="002765A8" w:rsidP="002765A8">
            <w:pPr>
              <w:jc w:val="left"/>
              <w:rPr>
                <w:rFonts w:asciiTheme="minorHAnsi" w:hAnsiTheme="minorHAnsi" w:cstheme="minorHAnsi"/>
                <w:b/>
                <w:color w:val="548DD4" w:themeColor="text2" w:themeTint="99"/>
                <w:sz w:val="22"/>
                <w:szCs w:val="22"/>
              </w:rPr>
            </w:pPr>
            <w:r w:rsidRPr="002765A8">
              <w:rPr>
                <w:rFonts w:asciiTheme="minorHAnsi" w:hAnsiTheme="minorHAnsi" w:cstheme="minorHAnsi"/>
                <w:b/>
                <w:color w:val="548DD4" w:themeColor="text2" w:themeTint="99"/>
                <w:sz w:val="22"/>
                <w:szCs w:val="22"/>
              </w:rPr>
              <w:t>ROZWÓJ INFRASTRUKTURY SPOŁECZNEJ</w:t>
            </w:r>
            <w:r w:rsidRPr="009123FF">
              <w:rPr>
                <w:rFonts w:asciiTheme="minorHAnsi" w:hAnsiTheme="minorHAnsi" w:cstheme="minorHAnsi"/>
                <w:b/>
                <w:color w:val="00B050"/>
                <w:sz w:val="22"/>
                <w:szCs w:val="22"/>
              </w:rPr>
              <w:t xml:space="preserve"> </w:t>
            </w:r>
          </w:p>
        </w:tc>
      </w:tr>
      <w:tr w:rsidR="00C82795" w:rsidRPr="009123FF" w:rsidTr="00F74999">
        <w:tc>
          <w:tcPr>
            <w:tcW w:w="3828" w:type="dxa"/>
            <w:shd w:val="clear" w:color="auto" w:fill="FFFFFF" w:themeFill="background1"/>
            <w:vAlign w:val="center"/>
          </w:tcPr>
          <w:p w:rsidR="00C82795" w:rsidRPr="002765A8" w:rsidRDefault="00BD1A6F" w:rsidP="00C82795">
            <w:pPr>
              <w:pStyle w:val="dotabel"/>
              <w:rPr>
                <w:b/>
              </w:rPr>
            </w:pPr>
            <w:r>
              <w:rPr>
                <w:b/>
              </w:rPr>
              <w:t xml:space="preserve">Zadania </w:t>
            </w:r>
          </w:p>
        </w:tc>
        <w:tc>
          <w:tcPr>
            <w:tcW w:w="1842" w:type="dxa"/>
            <w:shd w:val="clear" w:color="auto" w:fill="FFFFFF" w:themeFill="background1"/>
            <w:vAlign w:val="center"/>
          </w:tcPr>
          <w:p w:rsidR="00C82795" w:rsidRPr="002765A8" w:rsidRDefault="00C82795" w:rsidP="00C82795">
            <w:pPr>
              <w:pStyle w:val="dotabel"/>
              <w:rPr>
                <w:b/>
              </w:rPr>
            </w:pPr>
          </w:p>
        </w:tc>
        <w:tc>
          <w:tcPr>
            <w:tcW w:w="3544" w:type="dxa"/>
            <w:shd w:val="clear" w:color="auto" w:fill="FFFFFF" w:themeFill="background1"/>
            <w:vAlign w:val="center"/>
          </w:tcPr>
          <w:p w:rsidR="00C82795" w:rsidRPr="002765A8" w:rsidRDefault="00C82795" w:rsidP="00C82795">
            <w:pPr>
              <w:pStyle w:val="dotabel"/>
              <w:rPr>
                <w:b/>
              </w:rPr>
            </w:pPr>
            <w:r w:rsidRPr="002765A8">
              <w:rPr>
                <w:b/>
              </w:rPr>
              <w:t>Partnerzy</w:t>
            </w:r>
          </w:p>
        </w:tc>
      </w:tr>
      <w:tr w:rsidR="00C82795" w:rsidRPr="009123FF" w:rsidTr="00F74999">
        <w:tc>
          <w:tcPr>
            <w:tcW w:w="3828" w:type="dxa"/>
            <w:vAlign w:val="center"/>
          </w:tcPr>
          <w:p w:rsidR="00C82795" w:rsidRPr="000157CD" w:rsidRDefault="00C82795" w:rsidP="000157CD">
            <w:pPr>
              <w:pStyle w:val="dotabel"/>
              <w:jc w:val="left"/>
            </w:pPr>
            <w:r w:rsidRPr="000157CD">
              <w:t>Likwidacja barier architektonicznych dla potrzeb osób niepełnosprawnych</w:t>
            </w:r>
          </w:p>
        </w:tc>
        <w:tc>
          <w:tcPr>
            <w:tcW w:w="1842" w:type="dxa"/>
            <w:vAlign w:val="center"/>
          </w:tcPr>
          <w:p w:rsidR="00C82795" w:rsidRPr="000157CD" w:rsidRDefault="00C82795" w:rsidP="00C82795">
            <w:pPr>
              <w:jc w:val="center"/>
              <w:rPr>
                <w:sz w:val="20"/>
              </w:rPr>
            </w:pPr>
            <w:r w:rsidRPr="000157CD">
              <w:rPr>
                <w:sz w:val="20"/>
              </w:rPr>
              <w:t>Urząd Miasta i Gminy w Końskich</w:t>
            </w:r>
          </w:p>
        </w:tc>
        <w:tc>
          <w:tcPr>
            <w:tcW w:w="3544" w:type="dxa"/>
            <w:vAlign w:val="center"/>
          </w:tcPr>
          <w:p w:rsidR="00C82795" w:rsidRPr="000157CD" w:rsidRDefault="000157CD" w:rsidP="000157CD">
            <w:pPr>
              <w:pStyle w:val="dotabel"/>
              <w:numPr>
                <w:ilvl w:val="0"/>
                <w:numId w:val="44"/>
              </w:numPr>
              <w:spacing w:before="0" w:after="0"/>
              <w:ind w:left="357" w:hanging="357"/>
              <w:jc w:val="left"/>
            </w:pPr>
            <w:r w:rsidRPr="000157CD">
              <w:t>z</w:t>
            </w:r>
            <w:r w:rsidR="00C82795" w:rsidRPr="000157CD">
              <w:t>arządcy budynków</w:t>
            </w:r>
          </w:p>
          <w:p w:rsidR="00C82795" w:rsidRPr="000157CD" w:rsidRDefault="00C82795" w:rsidP="000157CD">
            <w:pPr>
              <w:pStyle w:val="dotabel"/>
              <w:numPr>
                <w:ilvl w:val="0"/>
                <w:numId w:val="44"/>
              </w:numPr>
              <w:spacing w:before="0" w:after="0"/>
              <w:ind w:left="357" w:hanging="357"/>
              <w:jc w:val="left"/>
            </w:pPr>
            <w:r w:rsidRPr="000157CD">
              <w:t xml:space="preserve">Powiatowe Centrum Pomocy Rodzinie </w:t>
            </w:r>
          </w:p>
        </w:tc>
      </w:tr>
      <w:tr w:rsidR="00C82795" w:rsidRPr="009123FF" w:rsidTr="00F74999">
        <w:tc>
          <w:tcPr>
            <w:tcW w:w="3828" w:type="dxa"/>
            <w:vAlign w:val="center"/>
          </w:tcPr>
          <w:p w:rsidR="00C82795" w:rsidRPr="000157CD" w:rsidRDefault="00C82795" w:rsidP="000157CD">
            <w:pPr>
              <w:pStyle w:val="dotabel"/>
              <w:jc w:val="left"/>
            </w:pPr>
            <w:r w:rsidRPr="000157CD">
              <w:t xml:space="preserve">Utworzenie </w:t>
            </w:r>
            <w:r w:rsidR="000157CD" w:rsidRPr="000157CD">
              <w:t xml:space="preserve">na terenie gminy schroniska dla bezdomnych, optymalnie z usługami opiekuńczymi, noclegowni bądź ogrzewalni jako forma udzielenia schronienia w okresie jesienno-zimowym </w:t>
            </w:r>
          </w:p>
        </w:tc>
        <w:tc>
          <w:tcPr>
            <w:tcW w:w="1842" w:type="dxa"/>
            <w:vAlign w:val="center"/>
          </w:tcPr>
          <w:p w:rsidR="00C82795" w:rsidRPr="000157CD" w:rsidRDefault="00C82795" w:rsidP="000157CD">
            <w:pPr>
              <w:jc w:val="center"/>
              <w:rPr>
                <w:sz w:val="20"/>
              </w:rPr>
            </w:pPr>
            <w:r w:rsidRPr="000157CD">
              <w:rPr>
                <w:sz w:val="20"/>
              </w:rPr>
              <w:t>Urząd Miasta i Gminy w Końskich</w:t>
            </w:r>
          </w:p>
        </w:tc>
        <w:tc>
          <w:tcPr>
            <w:tcW w:w="3544" w:type="dxa"/>
            <w:vAlign w:val="center"/>
          </w:tcPr>
          <w:p w:rsidR="00C82795" w:rsidRPr="000157CD" w:rsidRDefault="00C82795" w:rsidP="000157CD">
            <w:pPr>
              <w:pStyle w:val="dotabel"/>
              <w:numPr>
                <w:ilvl w:val="0"/>
                <w:numId w:val="44"/>
              </w:numPr>
              <w:spacing w:before="0" w:after="0"/>
              <w:ind w:left="357" w:hanging="357"/>
              <w:jc w:val="left"/>
            </w:pPr>
            <w:r w:rsidRPr="000157CD">
              <w:t xml:space="preserve">Miejsko-Gminny Ośrodek Pomocy Społecznej </w:t>
            </w:r>
          </w:p>
          <w:p w:rsidR="00C82795" w:rsidRPr="000157CD" w:rsidRDefault="000157CD" w:rsidP="000157CD">
            <w:pPr>
              <w:pStyle w:val="dotabel"/>
              <w:numPr>
                <w:ilvl w:val="0"/>
                <w:numId w:val="44"/>
              </w:numPr>
              <w:spacing w:before="0" w:after="0"/>
              <w:ind w:left="357" w:hanging="357"/>
              <w:jc w:val="left"/>
            </w:pPr>
            <w:r w:rsidRPr="000157CD">
              <w:t>o</w:t>
            </w:r>
            <w:r w:rsidR="00C82795" w:rsidRPr="000157CD">
              <w:t xml:space="preserve">rganizacje pozarządowe </w:t>
            </w:r>
          </w:p>
        </w:tc>
      </w:tr>
      <w:tr w:rsidR="000157CD" w:rsidRPr="009123FF" w:rsidTr="00F74999">
        <w:tc>
          <w:tcPr>
            <w:tcW w:w="3828" w:type="dxa"/>
            <w:vAlign w:val="center"/>
          </w:tcPr>
          <w:p w:rsidR="000157CD" w:rsidRPr="000157CD" w:rsidRDefault="000157CD" w:rsidP="000157CD">
            <w:pPr>
              <w:pStyle w:val="dotabel"/>
              <w:jc w:val="left"/>
            </w:pPr>
            <w:r w:rsidRPr="000157CD">
              <w:t>Utworzenie gminnego Domu Pomocy Społecznej</w:t>
            </w:r>
          </w:p>
        </w:tc>
        <w:tc>
          <w:tcPr>
            <w:tcW w:w="1842" w:type="dxa"/>
            <w:vAlign w:val="center"/>
          </w:tcPr>
          <w:p w:rsidR="000157CD" w:rsidRPr="000157CD" w:rsidRDefault="000157CD" w:rsidP="007E5FF5">
            <w:pPr>
              <w:jc w:val="center"/>
              <w:rPr>
                <w:sz w:val="20"/>
              </w:rPr>
            </w:pPr>
            <w:r w:rsidRPr="000157CD">
              <w:rPr>
                <w:sz w:val="20"/>
              </w:rPr>
              <w:t>Urząd Miasta i Gminy w Końskich</w:t>
            </w:r>
          </w:p>
        </w:tc>
        <w:tc>
          <w:tcPr>
            <w:tcW w:w="3544" w:type="dxa"/>
            <w:vAlign w:val="center"/>
          </w:tcPr>
          <w:p w:rsidR="000157CD" w:rsidRPr="000157CD" w:rsidRDefault="000157CD" w:rsidP="007E5FF5">
            <w:pPr>
              <w:pStyle w:val="dotabel"/>
              <w:numPr>
                <w:ilvl w:val="0"/>
                <w:numId w:val="44"/>
              </w:numPr>
              <w:spacing w:before="0" w:after="0"/>
              <w:ind w:left="357" w:hanging="357"/>
              <w:jc w:val="left"/>
            </w:pPr>
            <w:r w:rsidRPr="000157CD">
              <w:t xml:space="preserve">Miejsko-Gminny Ośrodek Pomocy Społecznej </w:t>
            </w:r>
          </w:p>
          <w:p w:rsidR="000157CD" w:rsidRPr="000157CD" w:rsidRDefault="000157CD" w:rsidP="007E5FF5">
            <w:pPr>
              <w:pStyle w:val="dotabel"/>
              <w:numPr>
                <w:ilvl w:val="0"/>
                <w:numId w:val="44"/>
              </w:numPr>
              <w:spacing w:before="0" w:after="0"/>
              <w:ind w:left="357" w:hanging="357"/>
              <w:jc w:val="left"/>
            </w:pPr>
            <w:r w:rsidRPr="000157CD">
              <w:t xml:space="preserve">organizacje pozarządowe </w:t>
            </w:r>
          </w:p>
        </w:tc>
      </w:tr>
      <w:tr w:rsidR="000157CD" w:rsidRPr="009123FF" w:rsidTr="00F74999">
        <w:tc>
          <w:tcPr>
            <w:tcW w:w="3828" w:type="dxa"/>
            <w:vAlign w:val="center"/>
          </w:tcPr>
          <w:p w:rsidR="000157CD" w:rsidRPr="000157CD" w:rsidRDefault="000157CD" w:rsidP="000157CD">
            <w:pPr>
              <w:pStyle w:val="dotabel"/>
              <w:jc w:val="left"/>
            </w:pPr>
            <w:r w:rsidRPr="000157CD">
              <w:t xml:space="preserve">Utworzenie świetlic środowiskowych </w:t>
            </w:r>
          </w:p>
        </w:tc>
        <w:tc>
          <w:tcPr>
            <w:tcW w:w="1842" w:type="dxa"/>
            <w:vAlign w:val="center"/>
          </w:tcPr>
          <w:p w:rsidR="000157CD" w:rsidRPr="00C93EE3" w:rsidRDefault="000157CD" w:rsidP="00C82795">
            <w:pPr>
              <w:jc w:val="center"/>
              <w:rPr>
                <w:sz w:val="20"/>
              </w:rPr>
            </w:pPr>
            <w:r w:rsidRPr="00C93EE3">
              <w:rPr>
                <w:sz w:val="20"/>
              </w:rPr>
              <w:t>Urząd Miasta i Gminy w Końskich</w:t>
            </w:r>
          </w:p>
        </w:tc>
        <w:tc>
          <w:tcPr>
            <w:tcW w:w="3544" w:type="dxa"/>
            <w:vAlign w:val="center"/>
          </w:tcPr>
          <w:p w:rsidR="000157CD" w:rsidRPr="00C93EE3" w:rsidRDefault="000157CD" w:rsidP="007E5FF5">
            <w:pPr>
              <w:pStyle w:val="dotabel"/>
              <w:numPr>
                <w:ilvl w:val="0"/>
                <w:numId w:val="44"/>
              </w:numPr>
              <w:spacing w:before="0" w:after="0"/>
              <w:ind w:left="357" w:hanging="357"/>
              <w:jc w:val="left"/>
            </w:pPr>
            <w:r w:rsidRPr="00C93EE3">
              <w:t xml:space="preserve">Miejsko-Gminny Ośrodek Pomocy Społecznej </w:t>
            </w:r>
          </w:p>
          <w:p w:rsidR="000157CD" w:rsidRPr="00C93EE3" w:rsidRDefault="000157CD" w:rsidP="007E5FF5">
            <w:pPr>
              <w:pStyle w:val="dotabel"/>
              <w:numPr>
                <w:ilvl w:val="0"/>
                <w:numId w:val="44"/>
              </w:numPr>
              <w:spacing w:before="0" w:after="0"/>
              <w:ind w:left="357" w:hanging="357"/>
              <w:jc w:val="left"/>
            </w:pPr>
            <w:r w:rsidRPr="00C93EE3">
              <w:t xml:space="preserve">organizacje pozarządowe </w:t>
            </w:r>
          </w:p>
        </w:tc>
      </w:tr>
      <w:tr w:rsidR="000157CD" w:rsidRPr="009123FF" w:rsidTr="00F74999">
        <w:tc>
          <w:tcPr>
            <w:tcW w:w="3828" w:type="dxa"/>
            <w:vAlign w:val="center"/>
          </w:tcPr>
          <w:p w:rsidR="000157CD" w:rsidRPr="00C93EE3" w:rsidRDefault="00C93EE3" w:rsidP="00C93EE3">
            <w:pPr>
              <w:pStyle w:val="dotabel"/>
              <w:jc w:val="left"/>
            </w:pPr>
            <w:r w:rsidRPr="00C93EE3">
              <w:t>Budowa/a</w:t>
            </w:r>
            <w:r w:rsidR="000157CD" w:rsidRPr="00C93EE3">
              <w:t>daptacja budynków i pomieszczeń na mieszkania komunalne, socjalne i chronione</w:t>
            </w:r>
          </w:p>
        </w:tc>
        <w:tc>
          <w:tcPr>
            <w:tcW w:w="1842" w:type="dxa"/>
            <w:vAlign w:val="center"/>
          </w:tcPr>
          <w:p w:rsidR="000157CD" w:rsidRPr="00C93EE3" w:rsidRDefault="000157CD" w:rsidP="00C82795">
            <w:pPr>
              <w:jc w:val="center"/>
              <w:rPr>
                <w:sz w:val="20"/>
              </w:rPr>
            </w:pPr>
            <w:r w:rsidRPr="00C93EE3">
              <w:rPr>
                <w:sz w:val="20"/>
              </w:rPr>
              <w:t>Urząd Miasta i Gminy w Końskich</w:t>
            </w:r>
          </w:p>
        </w:tc>
        <w:tc>
          <w:tcPr>
            <w:tcW w:w="3544" w:type="dxa"/>
            <w:vAlign w:val="center"/>
          </w:tcPr>
          <w:p w:rsidR="000157CD" w:rsidRPr="00C93EE3" w:rsidRDefault="00C93EE3" w:rsidP="001617ED">
            <w:pPr>
              <w:pStyle w:val="dotabel"/>
              <w:spacing w:before="0" w:after="0"/>
              <w:ind w:left="357"/>
            </w:pPr>
            <w:r>
              <w:t>-</w:t>
            </w:r>
          </w:p>
        </w:tc>
      </w:tr>
      <w:tr w:rsidR="00C93EE3" w:rsidRPr="009123FF" w:rsidTr="00F74999">
        <w:tc>
          <w:tcPr>
            <w:tcW w:w="3828" w:type="dxa"/>
            <w:vAlign w:val="center"/>
          </w:tcPr>
          <w:p w:rsidR="00C93EE3" w:rsidRPr="00C93EE3" w:rsidRDefault="00C93EE3" w:rsidP="00C93EE3">
            <w:pPr>
              <w:pStyle w:val="dotabel"/>
              <w:jc w:val="left"/>
            </w:pPr>
            <w:r w:rsidRPr="00C93EE3">
              <w:t xml:space="preserve">Kontynuacja modernizacji budynku miejsko-Gminnego Ośrodka pomocy Społecznej w Końskich poprzez remonty poszczególnych pomieszczeń w celu poprawy warunków pracy, w tym </w:t>
            </w:r>
            <w:r>
              <w:t xml:space="preserve">m.in. </w:t>
            </w:r>
            <w:r w:rsidRPr="00C93EE3">
              <w:t xml:space="preserve">remont instalacji elektrycznej w budynku Ośrodka, dalszy remont instalacji wodno-kanalizacyjnej oraz przebudowa zadaszenia nad wejściem do budynku  </w:t>
            </w:r>
          </w:p>
        </w:tc>
        <w:tc>
          <w:tcPr>
            <w:tcW w:w="1842" w:type="dxa"/>
            <w:vAlign w:val="center"/>
          </w:tcPr>
          <w:p w:rsidR="00C93EE3" w:rsidRPr="00C93EE3" w:rsidRDefault="00C93EE3" w:rsidP="00C82795">
            <w:pPr>
              <w:jc w:val="center"/>
            </w:pPr>
            <w:r w:rsidRPr="00C93EE3">
              <w:rPr>
                <w:sz w:val="20"/>
              </w:rPr>
              <w:t>Urząd Miasta i Gminy w Końskich</w:t>
            </w:r>
          </w:p>
        </w:tc>
        <w:tc>
          <w:tcPr>
            <w:tcW w:w="3544" w:type="dxa"/>
            <w:vAlign w:val="center"/>
          </w:tcPr>
          <w:p w:rsidR="00C93EE3" w:rsidRPr="00C93EE3" w:rsidRDefault="00C93EE3" w:rsidP="007E5FF5">
            <w:pPr>
              <w:pStyle w:val="dotabel"/>
              <w:numPr>
                <w:ilvl w:val="0"/>
                <w:numId w:val="44"/>
              </w:numPr>
              <w:spacing w:before="0" w:after="0"/>
              <w:ind w:left="357" w:hanging="357"/>
              <w:jc w:val="left"/>
            </w:pPr>
            <w:r w:rsidRPr="00C93EE3">
              <w:t xml:space="preserve">Miejsko-Gminny Ośrodek Pomocy Społecznej </w:t>
            </w:r>
          </w:p>
          <w:p w:rsidR="00C93EE3" w:rsidRPr="00C93EE3" w:rsidRDefault="00C93EE3" w:rsidP="007E5FF5">
            <w:pPr>
              <w:pStyle w:val="dotabel"/>
              <w:numPr>
                <w:ilvl w:val="0"/>
                <w:numId w:val="44"/>
              </w:numPr>
              <w:spacing w:before="0" w:after="0"/>
              <w:ind w:left="357" w:hanging="357"/>
              <w:jc w:val="left"/>
            </w:pPr>
            <w:r w:rsidRPr="00C93EE3">
              <w:t xml:space="preserve">organizacje pozarządowe </w:t>
            </w:r>
          </w:p>
        </w:tc>
      </w:tr>
      <w:tr w:rsidR="00C93EE3" w:rsidRPr="009123FF" w:rsidTr="00F74999">
        <w:tc>
          <w:tcPr>
            <w:tcW w:w="3828" w:type="dxa"/>
            <w:vAlign w:val="center"/>
          </w:tcPr>
          <w:p w:rsidR="00C93EE3" w:rsidRPr="00C93EE3" w:rsidRDefault="00C93EE3" w:rsidP="00C93EE3">
            <w:pPr>
              <w:pStyle w:val="dotabel"/>
              <w:jc w:val="left"/>
            </w:pPr>
            <w:r>
              <w:t>Systematyczna wymiana i doposażenie stanowisk pracy w niezbędny sprzęt komputerowy dostosowany do obsługi odpowiednich systemów informatycznych, celem poprawy organizacji i efektywności pracy pracowników na rzecz mieszkańców gminy</w:t>
            </w:r>
          </w:p>
        </w:tc>
        <w:tc>
          <w:tcPr>
            <w:tcW w:w="1842" w:type="dxa"/>
            <w:vAlign w:val="center"/>
          </w:tcPr>
          <w:p w:rsidR="00C93EE3" w:rsidRPr="00C93EE3" w:rsidRDefault="00C93EE3" w:rsidP="007E5FF5">
            <w:pPr>
              <w:jc w:val="center"/>
            </w:pPr>
            <w:r w:rsidRPr="00C93EE3">
              <w:rPr>
                <w:sz w:val="20"/>
              </w:rPr>
              <w:t>Urząd Miasta i Gminy w Końskich</w:t>
            </w:r>
          </w:p>
        </w:tc>
        <w:tc>
          <w:tcPr>
            <w:tcW w:w="3544" w:type="dxa"/>
            <w:vAlign w:val="center"/>
          </w:tcPr>
          <w:p w:rsidR="00C93EE3" w:rsidRPr="00C93EE3" w:rsidRDefault="00C93EE3" w:rsidP="007E5FF5">
            <w:pPr>
              <w:pStyle w:val="dotabel"/>
              <w:numPr>
                <w:ilvl w:val="0"/>
                <w:numId w:val="44"/>
              </w:numPr>
              <w:spacing w:before="0" w:after="0"/>
              <w:ind w:left="357" w:hanging="357"/>
              <w:jc w:val="left"/>
            </w:pPr>
            <w:r w:rsidRPr="00C93EE3">
              <w:t xml:space="preserve">Miejsko-Gminny Ośrodek Pomocy Społecznej </w:t>
            </w:r>
          </w:p>
          <w:p w:rsidR="00C93EE3" w:rsidRPr="00C93EE3" w:rsidRDefault="00C93EE3" w:rsidP="007E5FF5">
            <w:pPr>
              <w:pStyle w:val="dotabel"/>
              <w:numPr>
                <w:ilvl w:val="0"/>
                <w:numId w:val="44"/>
              </w:numPr>
              <w:spacing w:before="0" w:after="0"/>
              <w:ind w:left="357" w:hanging="357"/>
              <w:jc w:val="left"/>
            </w:pPr>
            <w:r w:rsidRPr="00C93EE3">
              <w:t xml:space="preserve">organizacje pozarządowe </w:t>
            </w:r>
          </w:p>
        </w:tc>
      </w:tr>
      <w:tr w:rsidR="00C93EE3" w:rsidRPr="009123FF" w:rsidTr="00C93EE3">
        <w:tc>
          <w:tcPr>
            <w:tcW w:w="3828" w:type="dxa"/>
            <w:vAlign w:val="center"/>
          </w:tcPr>
          <w:p w:rsidR="00C93EE3" w:rsidRPr="00C93EE3" w:rsidRDefault="00C93EE3" w:rsidP="00C93EE3">
            <w:pPr>
              <w:pStyle w:val="dotabel"/>
              <w:jc w:val="left"/>
            </w:pPr>
            <w:r w:rsidRPr="00C93EE3">
              <w:t>Zmodernizowanie warunków lokalowych w pomieszczeniach Domu Dziennego Pobytu dla seniorów (m.in. dostosowanie toalet dla potrzeb osób niepełnosprawnych, wybudowanie podjazdu dla wózków inwalidzkich , zakup sprzętu dostosowanego do bieżących potrzeb uczestników) lub zmiana lokalizacji Domu Dziennego Pobytu</w:t>
            </w:r>
          </w:p>
        </w:tc>
        <w:tc>
          <w:tcPr>
            <w:tcW w:w="1842" w:type="dxa"/>
            <w:vAlign w:val="center"/>
          </w:tcPr>
          <w:p w:rsidR="00C93EE3" w:rsidRPr="00C93EE3" w:rsidRDefault="00C93EE3" w:rsidP="00C93EE3">
            <w:pPr>
              <w:jc w:val="center"/>
            </w:pPr>
            <w:r w:rsidRPr="00C93EE3">
              <w:rPr>
                <w:sz w:val="20"/>
              </w:rPr>
              <w:t>Urząd Miasta i Gminy w Końskich</w:t>
            </w:r>
          </w:p>
        </w:tc>
        <w:tc>
          <w:tcPr>
            <w:tcW w:w="3544" w:type="dxa"/>
            <w:vAlign w:val="center"/>
          </w:tcPr>
          <w:p w:rsidR="00C93EE3" w:rsidRDefault="00C93EE3" w:rsidP="00C93EE3">
            <w:pPr>
              <w:pStyle w:val="dotabel"/>
              <w:numPr>
                <w:ilvl w:val="0"/>
                <w:numId w:val="44"/>
              </w:numPr>
              <w:spacing w:before="0" w:after="0"/>
              <w:ind w:left="357" w:hanging="357"/>
              <w:jc w:val="left"/>
            </w:pPr>
            <w:r w:rsidRPr="00C93EE3">
              <w:t xml:space="preserve">Miejsko-Gminny Ośrodek Pomocy Społecznej </w:t>
            </w:r>
          </w:p>
          <w:p w:rsidR="00C93EE3" w:rsidRPr="00C93EE3" w:rsidRDefault="00C93EE3" w:rsidP="007E5FF5">
            <w:pPr>
              <w:pStyle w:val="dotabel"/>
              <w:numPr>
                <w:ilvl w:val="0"/>
                <w:numId w:val="44"/>
              </w:numPr>
              <w:spacing w:before="0" w:after="0"/>
              <w:ind w:left="357" w:hanging="357"/>
              <w:jc w:val="left"/>
            </w:pPr>
            <w:r>
              <w:t>organizacje pozarządowe</w:t>
            </w:r>
          </w:p>
        </w:tc>
      </w:tr>
      <w:tr w:rsidR="007E5FF5" w:rsidRPr="009123FF" w:rsidTr="00C93EE3">
        <w:tc>
          <w:tcPr>
            <w:tcW w:w="3828" w:type="dxa"/>
            <w:vAlign w:val="center"/>
          </w:tcPr>
          <w:p w:rsidR="007E5FF5" w:rsidRPr="007E5FF5" w:rsidRDefault="007E5FF5" w:rsidP="007E5FF5">
            <w:pPr>
              <w:pStyle w:val="dotabel"/>
              <w:jc w:val="left"/>
            </w:pPr>
            <w:r w:rsidRPr="007E5FF5">
              <w:lastRenderedPageBreak/>
              <w:t xml:space="preserve">Modernizacja i remont obiektów użyteczności publicznej zwiększających ich funkcjonalność oraz doposażenie w sprzęt i urządzenia </w:t>
            </w:r>
          </w:p>
        </w:tc>
        <w:tc>
          <w:tcPr>
            <w:tcW w:w="1842" w:type="dxa"/>
            <w:vAlign w:val="center"/>
          </w:tcPr>
          <w:p w:rsidR="007E5FF5" w:rsidRPr="007E5FF5" w:rsidRDefault="007E5FF5" w:rsidP="007E5FF5">
            <w:pPr>
              <w:jc w:val="center"/>
              <w:rPr>
                <w:sz w:val="20"/>
              </w:rPr>
            </w:pPr>
            <w:r w:rsidRPr="007E5FF5">
              <w:rPr>
                <w:sz w:val="20"/>
              </w:rPr>
              <w:t>Urząd Miasta i Gminy w Końskich</w:t>
            </w:r>
          </w:p>
        </w:tc>
        <w:tc>
          <w:tcPr>
            <w:tcW w:w="3544" w:type="dxa"/>
            <w:vAlign w:val="center"/>
          </w:tcPr>
          <w:p w:rsidR="007E5FF5" w:rsidRPr="007E5FF5" w:rsidRDefault="007E5FF5" w:rsidP="007E5FF5">
            <w:pPr>
              <w:pStyle w:val="dotabel"/>
              <w:numPr>
                <w:ilvl w:val="0"/>
                <w:numId w:val="44"/>
              </w:numPr>
              <w:spacing w:before="0" w:after="0"/>
              <w:ind w:left="357" w:hanging="357"/>
              <w:jc w:val="left"/>
            </w:pPr>
            <w:r w:rsidRPr="007E5FF5">
              <w:t>zarządcy budynków</w:t>
            </w:r>
          </w:p>
        </w:tc>
      </w:tr>
    </w:tbl>
    <w:p w:rsidR="00631D0C" w:rsidRPr="00C93EE3" w:rsidRDefault="00631D0C" w:rsidP="00C82795">
      <w:pPr>
        <w:spacing w:before="0" w:after="0"/>
        <w:jc w:val="left"/>
      </w:pPr>
    </w:p>
    <w:tbl>
      <w:tblPr>
        <w:tblStyle w:val="Tabela-Siatka"/>
        <w:tblW w:w="9214" w:type="dxa"/>
        <w:tblInd w:w="108" w:type="dxa"/>
        <w:tblBorders>
          <w:top w:val="none" w:sz="0" w:space="0" w:color="auto"/>
          <w:left w:val="none" w:sz="0" w:space="0" w:color="auto"/>
          <w:bottom w:val="none" w:sz="0" w:space="0" w:color="auto"/>
          <w:right w:val="none" w:sz="0" w:space="0" w:color="auto"/>
          <w:insideH w:val="single" w:sz="12" w:space="0" w:color="548DD4" w:themeColor="text2" w:themeTint="99"/>
          <w:insideV w:val="single" w:sz="12" w:space="0" w:color="548DD4" w:themeColor="text2" w:themeTint="99"/>
        </w:tblBorders>
        <w:tblLook w:val="04A0" w:firstRow="1" w:lastRow="0" w:firstColumn="1" w:lastColumn="0" w:noHBand="0" w:noVBand="1"/>
      </w:tblPr>
      <w:tblGrid>
        <w:gridCol w:w="3828"/>
        <w:gridCol w:w="1842"/>
        <w:gridCol w:w="3544"/>
      </w:tblGrid>
      <w:tr w:rsidR="00631D0C" w:rsidRPr="009123FF" w:rsidTr="002765A8">
        <w:tc>
          <w:tcPr>
            <w:tcW w:w="9214" w:type="dxa"/>
            <w:gridSpan w:val="3"/>
            <w:shd w:val="clear" w:color="auto" w:fill="D9D9D9" w:themeFill="background1" w:themeFillShade="D9"/>
          </w:tcPr>
          <w:p w:rsidR="00631D0C" w:rsidRPr="002765A8" w:rsidRDefault="002765A8" w:rsidP="002765A8">
            <w:pPr>
              <w:pStyle w:val="dotabel"/>
              <w:jc w:val="left"/>
              <w:rPr>
                <w:b/>
                <w:color w:val="548DD4" w:themeColor="text2" w:themeTint="99"/>
                <w:sz w:val="22"/>
                <w:szCs w:val="22"/>
              </w:rPr>
            </w:pPr>
            <w:r w:rsidRPr="002765A8">
              <w:rPr>
                <w:b/>
                <w:color w:val="548DD4" w:themeColor="text2" w:themeTint="99"/>
                <w:sz w:val="22"/>
                <w:szCs w:val="22"/>
              </w:rPr>
              <w:t>CEL OPERACYJNY 3.3.</w:t>
            </w:r>
          </w:p>
          <w:p w:rsidR="00631D0C" w:rsidRPr="001617ED" w:rsidRDefault="002765A8" w:rsidP="002765A8">
            <w:pPr>
              <w:pStyle w:val="dotabel"/>
              <w:jc w:val="left"/>
              <w:rPr>
                <w:b/>
                <w:sz w:val="22"/>
                <w:szCs w:val="22"/>
              </w:rPr>
            </w:pPr>
            <w:r w:rsidRPr="002765A8">
              <w:rPr>
                <w:b/>
                <w:color w:val="548DD4" w:themeColor="text2" w:themeTint="99"/>
                <w:sz w:val="22"/>
                <w:szCs w:val="22"/>
              </w:rPr>
              <w:t>INTEGRACJA ŚRODOWISK LOKALNYCH</w:t>
            </w:r>
            <w:r w:rsidRPr="009123FF">
              <w:rPr>
                <w:b/>
                <w:color w:val="00B050"/>
                <w:sz w:val="22"/>
                <w:szCs w:val="22"/>
              </w:rPr>
              <w:t xml:space="preserve"> </w:t>
            </w:r>
          </w:p>
        </w:tc>
      </w:tr>
      <w:tr w:rsidR="00631D0C" w:rsidRPr="009123FF" w:rsidTr="00F74999">
        <w:tc>
          <w:tcPr>
            <w:tcW w:w="3828" w:type="dxa"/>
            <w:shd w:val="clear" w:color="auto" w:fill="auto"/>
            <w:vAlign w:val="center"/>
          </w:tcPr>
          <w:p w:rsidR="00631D0C" w:rsidRPr="002765A8" w:rsidRDefault="00BD1A6F" w:rsidP="002B7777">
            <w:pPr>
              <w:pStyle w:val="dotabel"/>
              <w:spacing w:before="0" w:after="0"/>
              <w:rPr>
                <w:b/>
              </w:rPr>
            </w:pPr>
            <w:r>
              <w:rPr>
                <w:b/>
              </w:rPr>
              <w:t xml:space="preserve">Zadania </w:t>
            </w:r>
          </w:p>
        </w:tc>
        <w:tc>
          <w:tcPr>
            <w:tcW w:w="1842" w:type="dxa"/>
            <w:shd w:val="clear" w:color="auto" w:fill="auto"/>
            <w:vAlign w:val="center"/>
          </w:tcPr>
          <w:p w:rsidR="00631D0C" w:rsidRPr="002765A8" w:rsidRDefault="00631D0C" w:rsidP="002B7777">
            <w:pPr>
              <w:pStyle w:val="dotabel"/>
              <w:spacing w:before="0" w:after="0"/>
              <w:rPr>
                <w:b/>
              </w:rPr>
            </w:pPr>
            <w:r w:rsidRPr="002765A8">
              <w:rPr>
                <w:b/>
              </w:rPr>
              <w:t>Instytucja koordynująca</w:t>
            </w:r>
          </w:p>
        </w:tc>
        <w:tc>
          <w:tcPr>
            <w:tcW w:w="3544" w:type="dxa"/>
            <w:shd w:val="clear" w:color="auto" w:fill="auto"/>
            <w:vAlign w:val="center"/>
          </w:tcPr>
          <w:p w:rsidR="00631D0C" w:rsidRPr="002765A8" w:rsidRDefault="00631D0C" w:rsidP="002B7777">
            <w:pPr>
              <w:pStyle w:val="dotabel"/>
              <w:spacing w:before="0" w:after="0"/>
              <w:rPr>
                <w:b/>
              </w:rPr>
            </w:pPr>
            <w:r w:rsidRPr="002765A8">
              <w:rPr>
                <w:b/>
              </w:rPr>
              <w:t>Partnerzy</w:t>
            </w:r>
          </w:p>
        </w:tc>
      </w:tr>
      <w:tr w:rsidR="00AC030E" w:rsidRPr="009123FF" w:rsidTr="00F74999">
        <w:tc>
          <w:tcPr>
            <w:tcW w:w="3828" w:type="dxa"/>
            <w:shd w:val="clear" w:color="auto" w:fill="auto"/>
            <w:vAlign w:val="center"/>
          </w:tcPr>
          <w:p w:rsidR="00AC030E" w:rsidRPr="001617ED" w:rsidRDefault="00AC030E" w:rsidP="00AC030E">
            <w:pPr>
              <w:pStyle w:val="dotabel"/>
              <w:spacing w:before="0" w:after="0"/>
              <w:jc w:val="left"/>
            </w:pPr>
            <w:r w:rsidRPr="001617ED">
              <w:t>Kontynuacja pozyskiwania środków zewnętrznych na aktywizacj</w:t>
            </w:r>
            <w:r>
              <w:t>ę</w:t>
            </w:r>
            <w:r w:rsidRPr="001617ED">
              <w:t xml:space="preserve"> społeczną beneficjentów w ramach działalności Klubu Integracji Społecznej, a także na dodatkową działalność Placówek Wsparcia </w:t>
            </w:r>
            <w:r>
              <w:t>D</w:t>
            </w:r>
            <w:r w:rsidRPr="001617ED">
              <w:t>ziennego dla dzieci i młodzieży oraz Domu Dziennego Pobytu dla seniorów</w:t>
            </w:r>
          </w:p>
        </w:tc>
        <w:tc>
          <w:tcPr>
            <w:tcW w:w="1842" w:type="dxa"/>
            <w:shd w:val="clear" w:color="auto" w:fill="auto"/>
            <w:vAlign w:val="center"/>
          </w:tcPr>
          <w:p w:rsidR="00AC030E" w:rsidRPr="00AC030E" w:rsidRDefault="00AC030E" w:rsidP="002B7777">
            <w:pPr>
              <w:pStyle w:val="dotabel"/>
              <w:spacing w:before="0" w:after="0"/>
            </w:pPr>
            <w:r w:rsidRPr="00AC030E">
              <w:t xml:space="preserve">Miejsko-Gminny Ośrodek Pomocy Społecznej w Końskich </w:t>
            </w:r>
          </w:p>
        </w:tc>
        <w:tc>
          <w:tcPr>
            <w:tcW w:w="3544" w:type="dxa"/>
            <w:shd w:val="clear" w:color="auto" w:fill="auto"/>
            <w:vAlign w:val="center"/>
          </w:tcPr>
          <w:p w:rsidR="00AC030E" w:rsidRPr="00AC030E" w:rsidRDefault="00AC030E" w:rsidP="00C13F22">
            <w:pPr>
              <w:pStyle w:val="dotabel"/>
              <w:numPr>
                <w:ilvl w:val="0"/>
                <w:numId w:val="44"/>
              </w:numPr>
              <w:spacing w:before="0" w:after="0"/>
              <w:ind w:left="357" w:hanging="357"/>
              <w:jc w:val="left"/>
            </w:pPr>
            <w:r w:rsidRPr="00AC030E">
              <w:t xml:space="preserve">samorząd gminny </w:t>
            </w:r>
          </w:p>
          <w:p w:rsidR="00AC030E" w:rsidRPr="00AC030E" w:rsidRDefault="00AC030E" w:rsidP="00C13F22">
            <w:pPr>
              <w:pStyle w:val="dotabel"/>
              <w:numPr>
                <w:ilvl w:val="0"/>
                <w:numId w:val="44"/>
              </w:numPr>
              <w:spacing w:before="0" w:after="0"/>
              <w:ind w:left="357" w:hanging="357"/>
              <w:jc w:val="left"/>
            </w:pPr>
            <w:r w:rsidRPr="00AC030E">
              <w:t>organizacje pozarządowe</w:t>
            </w:r>
          </w:p>
        </w:tc>
      </w:tr>
      <w:tr w:rsidR="00AC030E" w:rsidRPr="009123FF" w:rsidTr="00F74999">
        <w:tc>
          <w:tcPr>
            <w:tcW w:w="3828" w:type="dxa"/>
            <w:shd w:val="clear" w:color="auto" w:fill="auto"/>
            <w:vAlign w:val="center"/>
          </w:tcPr>
          <w:p w:rsidR="00AC030E" w:rsidRPr="00AC030E" w:rsidRDefault="00AC030E" w:rsidP="001617ED">
            <w:pPr>
              <w:pStyle w:val="dotabel"/>
              <w:spacing w:before="0" w:after="0"/>
              <w:jc w:val="left"/>
            </w:pPr>
            <w:r w:rsidRPr="00AC030E">
              <w:t>Aktywizacja społeczeństwa do działań na rzecz poprawy warunków społecznych w gminie – wspieranie organizacyjne, prawne i lokalowe powstających i istniejących organizacji pozarządowych, fundacji i stowarzyszeń</w:t>
            </w:r>
          </w:p>
        </w:tc>
        <w:tc>
          <w:tcPr>
            <w:tcW w:w="1842" w:type="dxa"/>
            <w:shd w:val="clear" w:color="auto" w:fill="auto"/>
            <w:vAlign w:val="center"/>
          </w:tcPr>
          <w:p w:rsidR="00AC030E" w:rsidRPr="00AC030E" w:rsidRDefault="00AC030E" w:rsidP="00C13F22">
            <w:pPr>
              <w:pStyle w:val="dotabel"/>
              <w:spacing w:before="0" w:after="0"/>
            </w:pPr>
            <w:r w:rsidRPr="00AC030E">
              <w:t>Urząd Miasta i Gminy w Końskich</w:t>
            </w:r>
          </w:p>
        </w:tc>
        <w:tc>
          <w:tcPr>
            <w:tcW w:w="3544" w:type="dxa"/>
            <w:shd w:val="clear" w:color="auto" w:fill="auto"/>
            <w:vAlign w:val="center"/>
          </w:tcPr>
          <w:p w:rsidR="00AC030E" w:rsidRPr="00AC030E" w:rsidRDefault="00AC030E" w:rsidP="00AC030E">
            <w:pPr>
              <w:pStyle w:val="dotabel"/>
              <w:numPr>
                <w:ilvl w:val="0"/>
                <w:numId w:val="44"/>
              </w:numPr>
              <w:spacing w:before="0" w:after="0"/>
              <w:ind w:left="357" w:hanging="357"/>
              <w:jc w:val="left"/>
            </w:pPr>
            <w:r w:rsidRPr="00AC030E">
              <w:t>Miejsko-Gminny Ośrodek Pomocy Społecznej</w:t>
            </w:r>
          </w:p>
          <w:p w:rsidR="00AC030E" w:rsidRPr="00AC030E" w:rsidRDefault="00AC030E" w:rsidP="00C13F22">
            <w:pPr>
              <w:pStyle w:val="dotabel"/>
              <w:numPr>
                <w:ilvl w:val="0"/>
                <w:numId w:val="44"/>
              </w:numPr>
              <w:spacing w:before="0" w:after="0"/>
              <w:ind w:left="357" w:hanging="357"/>
              <w:jc w:val="left"/>
            </w:pPr>
            <w:r w:rsidRPr="00AC030E">
              <w:t xml:space="preserve">organizacje pozarządowe </w:t>
            </w:r>
          </w:p>
        </w:tc>
      </w:tr>
      <w:tr w:rsidR="00AC030E" w:rsidRPr="009123FF" w:rsidTr="00F74999">
        <w:tc>
          <w:tcPr>
            <w:tcW w:w="3828" w:type="dxa"/>
            <w:shd w:val="clear" w:color="auto" w:fill="auto"/>
            <w:vAlign w:val="center"/>
          </w:tcPr>
          <w:p w:rsidR="00AC030E" w:rsidRPr="00AC030E" w:rsidRDefault="00AC030E" w:rsidP="00AC030E">
            <w:pPr>
              <w:pStyle w:val="dotabel"/>
              <w:spacing w:before="0" w:after="0"/>
              <w:jc w:val="left"/>
            </w:pPr>
            <w:r w:rsidRPr="00AC030E">
              <w:t>Zachęcanie mieszkańców gminy do udziału w rozwiązywaniu lokalnych problemów społecznych – samoorganizowania się, pomocy sąsiedzkiej oraz tworzenia organizacji działających na rzecz społeczności lokalnej Promocja idei wolontariatu oraz pomocy sąsiedzkiej</w:t>
            </w:r>
          </w:p>
        </w:tc>
        <w:tc>
          <w:tcPr>
            <w:tcW w:w="1842" w:type="dxa"/>
            <w:shd w:val="clear" w:color="auto" w:fill="auto"/>
            <w:vAlign w:val="center"/>
          </w:tcPr>
          <w:p w:rsidR="00AC030E" w:rsidRPr="00AC030E" w:rsidRDefault="00AC030E" w:rsidP="002B7777">
            <w:pPr>
              <w:pStyle w:val="dotabel"/>
              <w:spacing w:before="0" w:after="0"/>
            </w:pPr>
            <w:r w:rsidRPr="00AC030E">
              <w:t>Urząd Miasta i Gminy w Końskich</w:t>
            </w:r>
          </w:p>
        </w:tc>
        <w:tc>
          <w:tcPr>
            <w:tcW w:w="3544" w:type="dxa"/>
            <w:shd w:val="clear" w:color="auto" w:fill="auto"/>
            <w:vAlign w:val="center"/>
          </w:tcPr>
          <w:p w:rsidR="00AC030E" w:rsidRPr="00AC030E" w:rsidRDefault="00AC030E" w:rsidP="00C13F22">
            <w:pPr>
              <w:pStyle w:val="dotabel"/>
              <w:numPr>
                <w:ilvl w:val="0"/>
                <w:numId w:val="44"/>
              </w:numPr>
              <w:spacing w:before="0" w:after="0"/>
              <w:ind w:left="357" w:hanging="357"/>
              <w:jc w:val="left"/>
            </w:pPr>
            <w:r w:rsidRPr="00AC030E">
              <w:t>Miejsko-Gminny Ośrodek Pomocy Społecznej</w:t>
            </w:r>
          </w:p>
          <w:p w:rsidR="00AC030E" w:rsidRPr="00AC030E" w:rsidRDefault="00AC030E" w:rsidP="00C13F22">
            <w:pPr>
              <w:pStyle w:val="dotabel"/>
              <w:numPr>
                <w:ilvl w:val="0"/>
                <w:numId w:val="44"/>
              </w:numPr>
              <w:spacing w:before="0" w:after="0"/>
              <w:ind w:left="357" w:hanging="357"/>
              <w:jc w:val="left"/>
            </w:pPr>
            <w:r w:rsidRPr="00AC030E">
              <w:t xml:space="preserve">organizacje pozarządowe </w:t>
            </w:r>
          </w:p>
        </w:tc>
      </w:tr>
      <w:tr w:rsidR="00AC030E" w:rsidRPr="009123FF" w:rsidTr="00F74999">
        <w:tc>
          <w:tcPr>
            <w:tcW w:w="3828" w:type="dxa"/>
            <w:shd w:val="clear" w:color="auto" w:fill="auto"/>
            <w:vAlign w:val="center"/>
          </w:tcPr>
          <w:p w:rsidR="00AC030E" w:rsidRPr="00AC030E" w:rsidRDefault="00AC030E" w:rsidP="00AC030E">
            <w:pPr>
              <w:pStyle w:val="Default"/>
              <w:spacing w:line="276" w:lineRule="auto"/>
              <w:rPr>
                <w:rFonts w:ascii="Calibri" w:hAnsi="Calibri" w:cs="Calibri"/>
                <w:color w:val="auto"/>
                <w:sz w:val="20"/>
                <w:szCs w:val="20"/>
              </w:rPr>
            </w:pPr>
            <w:r w:rsidRPr="00AC030E">
              <w:rPr>
                <w:rFonts w:ascii="Calibri" w:hAnsi="Calibri" w:cs="Calibri"/>
                <w:color w:val="auto"/>
                <w:sz w:val="20"/>
                <w:szCs w:val="20"/>
              </w:rPr>
              <w:t xml:space="preserve">Propagowanie idei wolontariatu oraz pozyskiwanie wolontariuszy do udziału w realizacji zadań dotyczących rozwiązywania problemów społecznych. </w:t>
            </w:r>
          </w:p>
        </w:tc>
        <w:tc>
          <w:tcPr>
            <w:tcW w:w="1842" w:type="dxa"/>
            <w:shd w:val="clear" w:color="auto" w:fill="auto"/>
            <w:vAlign w:val="center"/>
          </w:tcPr>
          <w:p w:rsidR="00AC030E" w:rsidRPr="00AC030E" w:rsidRDefault="00AC030E" w:rsidP="002B7777">
            <w:pPr>
              <w:pStyle w:val="dotabel"/>
              <w:spacing w:before="0" w:after="0"/>
              <w:rPr>
                <w:rFonts w:cs="Calibri"/>
              </w:rPr>
            </w:pPr>
            <w:r w:rsidRPr="00AC030E">
              <w:t>Urząd Miasta i Gminy w Końskich</w:t>
            </w:r>
          </w:p>
        </w:tc>
        <w:tc>
          <w:tcPr>
            <w:tcW w:w="3544" w:type="dxa"/>
            <w:shd w:val="clear" w:color="auto" w:fill="auto"/>
            <w:vAlign w:val="center"/>
          </w:tcPr>
          <w:p w:rsidR="00AC030E" w:rsidRPr="00AC030E" w:rsidRDefault="00AC030E" w:rsidP="00AC030E">
            <w:pPr>
              <w:pStyle w:val="dotabel"/>
              <w:numPr>
                <w:ilvl w:val="0"/>
                <w:numId w:val="44"/>
              </w:numPr>
              <w:spacing w:before="0" w:after="0"/>
              <w:ind w:left="357" w:hanging="357"/>
              <w:jc w:val="left"/>
            </w:pPr>
            <w:r w:rsidRPr="00AC030E">
              <w:t>organizacje pozarządowe</w:t>
            </w:r>
          </w:p>
          <w:p w:rsidR="00AC030E" w:rsidRPr="00AC030E" w:rsidRDefault="00AC030E" w:rsidP="002B7777">
            <w:pPr>
              <w:pStyle w:val="dotabel"/>
              <w:numPr>
                <w:ilvl w:val="0"/>
                <w:numId w:val="44"/>
              </w:numPr>
              <w:spacing w:before="0" w:after="0"/>
              <w:ind w:left="357" w:hanging="357"/>
              <w:jc w:val="left"/>
            </w:pPr>
            <w:r w:rsidRPr="00AC030E">
              <w:t>g</w:t>
            </w:r>
            <w:r w:rsidRPr="00AC030E">
              <w:rPr>
                <w:rFonts w:cs="Calibri"/>
              </w:rPr>
              <w:t xml:space="preserve">minne jednostki organizacyjne realizujące zadania społeczne </w:t>
            </w:r>
          </w:p>
          <w:p w:rsidR="00AC030E" w:rsidRPr="00AC030E" w:rsidRDefault="00AC030E" w:rsidP="002B7777">
            <w:pPr>
              <w:pStyle w:val="dotabel"/>
              <w:spacing w:before="0" w:after="0"/>
              <w:rPr>
                <w:rFonts w:cs="Calibri"/>
              </w:rPr>
            </w:pPr>
            <w:r w:rsidRPr="00AC030E">
              <w:rPr>
                <w:rFonts w:cs="Calibri"/>
              </w:rPr>
              <w:t>w ramach działalności statutowej</w:t>
            </w:r>
          </w:p>
        </w:tc>
      </w:tr>
      <w:tr w:rsidR="00AC030E" w:rsidRPr="009123FF" w:rsidTr="00F74999">
        <w:tc>
          <w:tcPr>
            <w:tcW w:w="3828" w:type="dxa"/>
            <w:shd w:val="clear" w:color="auto" w:fill="auto"/>
            <w:vAlign w:val="center"/>
          </w:tcPr>
          <w:p w:rsidR="00AC030E" w:rsidRPr="00875F2B" w:rsidRDefault="00AC030E" w:rsidP="00875F2B">
            <w:pPr>
              <w:pStyle w:val="Default"/>
              <w:spacing w:line="276" w:lineRule="auto"/>
              <w:rPr>
                <w:rFonts w:ascii="Calibri" w:hAnsi="Calibri" w:cs="Calibri"/>
                <w:color w:val="auto"/>
                <w:sz w:val="20"/>
                <w:szCs w:val="20"/>
              </w:rPr>
            </w:pPr>
            <w:r w:rsidRPr="00875F2B">
              <w:rPr>
                <w:rFonts w:ascii="Calibri" w:hAnsi="Calibri" w:cs="Calibri"/>
                <w:color w:val="auto"/>
                <w:sz w:val="20"/>
                <w:szCs w:val="20"/>
              </w:rPr>
              <w:t xml:space="preserve">Wspieranie </w:t>
            </w:r>
            <w:r w:rsidR="00875F2B" w:rsidRPr="00875F2B">
              <w:rPr>
                <w:rFonts w:ascii="Calibri" w:hAnsi="Calibri" w:cs="Calibri"/>
                <w:color w:val="auto"/>
                <w:sz w:val="20"/>
                <w:szCs w:val="20"/>
              </w:rPr>
              <w:t>tworzenia stowarzyszeń działających na rzecz mieszkańców gminy oraz grup nieformalnych w zakresie inicjatyw oddolnych (np. warsztaty rękodzieła dla seniorów, organizacja festynu, warsztatów muzycznych, rajdu rowerowego, zabawy choinkowej dla dzieci)</w:t>
            </w:r>
          </w:p>
        </w:tc>
        <w:tc>
          <w:tcPr>
            <w:tcW w:w="1842" w:type="dxa"/>
            <w:shd w:val="clear" w:color="auto" w:fill="auto"/>
            <w:vAlign w:val="center"/>
          </w:tcPr>
          <w:p w:rsidR="00AC030E" w:rsidRPr="00875F2B" w:rsidRDefault="00AC030E" w:rsidP="002B7777">
            <w:pPr>
              <w:pStyle w:val="dotabel"/>
              <w:spacing w:before="0" w:after="0"/>
            </w:pPr>
            <w:r w:rsidRPr="00875F2B">
              <w:t>Urząd Miasta i Gminy w Końskich</w:t>
            </w:r>
          </w:p>
        </w:tc>
        <w:tc>
          <w:tcPr>
            <w:tcW w:w="3544" w:type="dxa"/>
            <w:shd w:val="clear" w:color="auto" w:fill="auto"/>
            <w:vAlign w:val="center"/>
          </w:tcPr>
          <w:p w:rsidR="00875F2B" w:rsidRPr="00875F2B" w:rsidRDefault="00875F2B" w:rsidP="00875F2B">
            <w:pPr>
              <w:pStyle w:val="dotabel"/>
              <w:numPr>
                <w:ilvl w:val="0"/>
                <w:numId w:val="44"/>
              </w:numPr>
              <w:spacing w:before="0" w:after="0"/>
              <w:ind w:left="357" w:hanging="357"/>
              <w:jc w:val="left"/>
            </w:pPr>
            <w:r w:rsidRPr="00875F2B">
              <w:t>Miejsko-Gminny Ośrodek Pomocy Społecznej</w:t>
            </w:r>
          </w:p>
          <w:p w:rsidR="00875F2B" w:rsidRPr="00875F2B" w:rsidRDefault="00875F2B" w:rsidP="00875F2B">
            <w:pPr>
              <w:pStyle w:val="dotabel"/>
              <w:numPr>
                <w:ilvl w:val="0"/>
                <w:numId w:val="44"/>
              </w:numPr>
              <w:spacing w:before="0" w:after="0"/>
              <w:ind w:left="357" w:hanging="357"/>
              <w:jc w:val="left"/>
            </w:pPr>
            <w:r w:rsidRPr="00875F2B">
              <w:t>Klub Integracji Społecznej</w:t>
            </w:r>
          </w:p>
          <w:p w:rsidR="00875F2B" w:rsidRPr="00875F2B" w:rsidRDefault="00875F2B" w:rsidP="002B7777">
            <w:pPr>
              <w:pStyle w:val="dotabel"/>
              <w:numPr>
                <w:ilvl w:val="0"/>
                <w:numId w:val="44"/>
              </w:numPr>
              <w:spacing w:before="0" w:after="0"/>
              <w:ind w:left="357" w:hanging="357"/>
              <w:jc w:val="left"/>
              <w:rPr>
                <w:rFonts w:cs="Calibri"/>
              </w:rPr>
            </w:pPr>
            <w:r w:rsidRPr="00875F2B">
              <w:t xml:space="preserve">organizacje pozarządowe </w:t>
            </w:r>
          </w:p>
          <w:p w:rsidR="00AC030E" w:rsidRPr="00875F2B" w:rsidRDefault="00875F2B" w:rsidP="002B7777">
            <w:pPr>
              <w:pStyle w:val="dotabel"/>
              <w:numPr>
                <w:ilvl w:val="0"/>
                <w:numId w:val="44"/>
              </w:numPr>
              <w:spacing w:before="0" w:after="0"/>
              <w:ind w:left="357" w:hanging="357"/>
              <w:jc w:val="left"/>
              <w:rPr>
                <w:rFonts w:cs="Calibri"/>
              </w:rPr>
            </w:pPr>
            <w:r w:rsidRPr="00875F2B">
              <w:rPr>
                <w:rFonts w:cs="Calibri"/>
              </w:rPr>
              <w:t>g</w:t>
            </w:r>
            <w:r w:rsidR="00AC030E" w:rsidRPr="00875F2B">
              <w:rPr>
                <w:rFonts w:cs="Calibri"/>
              </w:rPr>
              <w:t xml:space="preserve">minne jednostki organizacyjne realizujące zadania społeczne </w:t>
            </w:r>
            <w:r w:rsidRPr="00875F2B">
              <w:rPr>
                <w:rFonts w:cs="Calibri"/>
              </w:rPr>
              <w:br/>
            </w:r>
            <w:r w:rsidR="00AC030E" w:rsidRPr="00875F2B">
              <w:rPr>
                <w:rFonts w:cs="Calibri"/>
              </w:rPr>
              <w:t>w ramach działalności statutowej</w:t>
            </w:r>
          </w:p>
        </w:tc>
      </w:tr>
      <w:tr w:rsidR="00AC030E" w:rsidRPr="009123FF" w:rsidTr="00F74999">
        <w:tc>
          <w:tcPr>
            <w:tcW w:w="3828" w:type="dxa"/>
            <w:shd w:val="clear" w:color="auto" w:fill="auto"/>
            <w:vAlign w:val="center"/>
          </w:tcPr>
          <w:p w:rsidR="00AC030E" w:rsidRPr="00F506BB" w:rsidRDefault="00AC030E" w:rsidP="00F506BB">
            <w:pPr>
              <w:pStyle w:val="Default"/>
              <w:spacing w:line="276" w:lineRule="auto"/>
              <w:rPr>
                <w:rFonts w:ascii="Calibri" w:hAnsi="Calibri" w:cs="Calibri"/>
                <w:color w:val="auto"/>
                <w:sz w:val="20"/>
                <w:szCs w:val="20"/>
              </w:rPr>
            </w:pPr>
            <w:r w:rsidRPr="00F506BB">
              <w:rPr>
                <w:rFonts w:ascii="Calibri" w:hAnsi="Calibri" w:cs="Calibri"/>
                <w:color w:val="auto"/>
                <w:sz w:val="20"/>
                <w:szCs w:val="20"/>
              </w:rPr>
              <w:t>Organizacja festynów rodzinnych, imprez gminnych (Dni K</w:t>
            </w:r>
            <w:r w:rsidR="00875F2B" w:rsidRPr="00F506BB">
              <w:rPr>
                <w:rFonts w:ascii="Calibri" w:hAnsi="Calibri" w:cs="Calibri"/>
                <w:color w:val="auto"/>
                <w:sz w:val="20"/>
                <w:szCs w:val="20"/>
              </w:rPr>
              <w:t>ońskich, Senior</w:t>
            </w:r>
            <w:r w:rsidR="00F506BB" w:rsidRPr="00F506BB">
              <w:rPr>
                <w:rFonts w:ascii="Calibri" w:hAnsi="Calibri" w:cs="Calibri"/>
                <w:color w:val="auto"/>
                <w:sz w:val="20"/>
                <w:szCs w:val="20"/>
              </w:rPr>
              <w:t>i</w:t>
            </w:r>
            <w:r w:rsidR="00875F2B" w:rsidRPr="00F506BB">
              <w:rPr>
                <w:rFonts w:ascii="Calibri" w:hAnsi="Calibri" w:cs="Calibri"/>
                <w:color w:val="auto"/>
                <w:sz w:val="20"/>
                <w:szCs w:val="20"/>
              </w:rPr>
              <w:t xml:space="preserve">ada </w:t>
            </w:r>
            <w:r w:rsidRPr="00F506BB">
              <w:rPr>
                <w:rFonts w:ascii="Calibri" w:hAnsi="Calibri" w:cs="Calibri"/>
                <w:color w:val="auto"/>
                <w:sz w:val="20"/>
                <w:szCs w:val="20"/>
              </w:rPr>
              <w:t xml:space="preserve">itp.) i innych spotkań integrujących mieszkańców </w:t>
            </w:r>
          </w:p>
        </w:tc>
        <w:tc>
          <w:tcPr>
            <w:tcW w:w="1842" w:type="dxa"/>
            <w:shd w:val="clear" w:color="auto" w:fill="auto"/>
            <w:vAlign w:val="center"/>
          </w:tcPr>
          <w:p w:rsidR="00AC030E" w:rsidRPr="00F506BB" w:rsidRDefault="00AC030E" w:rsidP="002B7777">
            <w:pPr>
              <w:pStyle w:val="dotabel"/>
              <w:spacing w:before="0" w:after="0"/>
            </w:pPr>
            <w:r w:rsidRPr="00F506BB">
              <w:t>Urząd Miasta i Gminy w Końskich</w:t>
            </w:r>
          </w:p>
        </w:tc>
        <w:tc>
          <w:tcPr>
            <w:tcW w:w="3544" w:type="dxa"/>
            <w:shd w:val="clear" w:color="auto" w:fill="auto"/>
            <w:vAlign w:val="center"/>
          </w:tcPr>
          <w:p w:rsidR="00F506BB" w:rsidRPr="00F506BB" w:rsidRDefault="00F506BB" w:rsidP="00F506BB">
            <w:pPr>
              <w:pStyle w:val="dotabel"/>
              <w:numPr>
                <w:ilvl w:val="0"/>
                <w:numId w:val="44"/>
              </w:numPr>
              <w:spacing w:before="0" w:after="0"/>
              <w:ind w:left="357" w:hanging="357"/>
              <w:jc w:val="left"/>
              <w:rPr>
                <w:rFonts w:cs="Calibri"/>
              </w:rPr>
            </w:pPr>
            <w:r w:rsidRPr="00F506BB">
              <w:t>organizacje pozarządowe</w:t>
            </w:r>
          </w:p>
          <w:p w:rsidR="00F506BB" w:rsidRPr="00F506BB" w:rsidRDefault="00F506BB" w:rsidP="00F506BB">
            <w:pPr>
              <w:pStyle w:val="dotabel"/>
              <w:numPr>
                <w:ilvl w:val="0"/>
                <w:numId w:val="44"/>
              </w:numPr>
              <w:spacing w:before="0" w:after="0"/>
              <w:ind w:left="357" w:hanging="357"/>
              <w:jc w:val="left"/>
              <w:rPr>
                <w:rFonts w:cs="Calibri"/>
              </w:rPr>
            </w:pPr>
            <w:r w:rsidRPr="00F506BB">
              <w:rPr>
                <w:rFonts w:cs="Calibri"/>
              </w:rPr>
              <w:t xml:space="preserve">gminne jednostki organizacyjne realizujące zadania społeczne </w:t>
            </w:r>
            <w:r w:rsidRPr="00F506BB">
              <w:rPr>
                <w:rFonts w:cs="Calibri"/>
              </w:rPr>
              <w:br/>
              <w:t>w ramach działalności statutowej</w:t>
            </w:r>
          </w:p>
          <w:p w:rsidR="00F506BB" w:rsidRPr="00F506BB" w:rsidRDefault="00F506BB" w:rsidP="00F506BB">
            <w:pPr>
              <w:pStyle w:val="dotabel"/>
              <w:numPr>
                <w:ilvl w:val="0"/>
                <w:numId w:val="44"/>
              </w:numPr>
              <w:spacing w:before="0" w:after="0"/>
              <w:ind w:left="357" w:hanging="357"/>
              <w:jc w:val="left"/>
              <w:rPr>
                <w:rFonts w:cs="Calibri"/>
              </w:rPr>
            </w:pPr>
            <w:r w:rsidRPr="00F506BB">
              <w:rPr>
                <w:rFonts w:cs="Calibri"/>
              </w:rPr>
              <w:t>Miejsko-Gminny Dom Kultury</w:t>
            </w:r>
          </w:p>
          <w:p w:rsidR="00AC030E" w:rsidRPr="00F506BB" w:rsidRDefault="00AC030E" w:rsidP="00F506BB">
            <w:pPr>
              <w:pStyle w:val="dotabel"/>
              <w:numPr>
                <w:ilvl w:val="0"/>
                <w:numId w:val="44"/>
              </w:numPr>
              <w:spacing w:before="0" w:after="0"/>
              <w:ind w:left="357" w:hanging="357"/>
              <w:jc w:val="left"/>
              <w:rPr>
                <w:rFonts w:cs="Calibri"/>
              </w:rPr>
            </w:pPr>
            <w:r w:rsidRPr="00F506BB">
              <w:rPr>
                <w:rFonts w:cs="Calibri"/>
              </w:rPr>
              <w:t xml:space="preserve">Miejsko-Gminna Biblioteka </w:t>
            </w:r>
            <w:r w:rsidRPr="00F506BB">
              <w:rPr>
                <w:rFonts w:cs="Calibri"/>
              </w:rPr>
              <w:lastRenderedPageBreak/>
              <w:t xml:space="preserve">Publiczna </w:t>
            </w:r>
          </w:p>
        </w:tc>
      </w:tr>
    </w:tbl>
    <w:p w:rsidR="00631D0C" w:rsidRPr="00BD1A6F" w:rsidRDefault="00631D0C" w:rsidP="00C82795">
      <w:pPr>
        <w:spacing w:before="0" w:after="0"/>
        <w:jc w:val="left"/>
      </w:pPr>
    </w:p>
    <w:tbl>
      <w:tblPr>
        <w:tblStyle w:val="Tabela-Siatka"/>
        <w:tblW w:w="9214" w:type="dxa"/>
        <w:tblInd w:w="108" w:type="dxa"/>
        <w:tblBorders>
          <w:top w:val="none" w:sz="0" w:space="0" w:color="auto"/>
          <w:left w:val="none" w:sz="0" w:space="0" w:color="auto"/>
          <w:bottom w:val="none" w:sz="0" w:space="0" w:color="auto"/>
          <w:right w:val="none" w:sz="0" w:space="0" w:color="auto"/>
          <w:insideH w:val="single" w:sz="12" w:space="0" w:color="548DD4" w:themeColor="text2" w:themeTint="99"/>
          <w:insideV w:val="single" w:sz="12" w:space="0" w:color="548DD4" w:themeColor="text2" w:themeTint="99"/>
        </w:tblBorders>
        <w:tblLook w:val="04A0" w:firstRow="1" w:lastRow="0" w:firstColumn="1" w:lastColumn="0" w:noHBand="0" w:noVBand="1"/>
      </w:tblPr>
      <w:tblGrid>
        <w:gridCol w:w="3828"/>
        <w:gridCol w:w="1842"/>
        <w:gridCol w:w="3544"/>
      </w:tblGrid>
      <w:tr w:rsidR="00C82795" w:rsidRPr="009123FF" w:rsidTr="002765A8">
        <w:tc>
          <w:tcPr>
            <w:tcW w:w="9214" w:type="dxa"/>
            <w:gridSpan w:val="3"/>
            <w:shd w:val="clear" w:color="auto" w:fill="D9D9D9" w:themeFill="background1" w:themeFillShade="D9"/>
          </w:tcPr>
          <w:p w:rsidR="00C82795" w:rsidRPr="002765A8" w:rsidRDefault="002765A8" w:rsidP="002765A8">
            <w:pPr>
              <w:jc w:val="left"/>
              <w:rPr>
                <w:rFonts w:asciiTheme="minorHAnsi" w:hAnsiTheme="minorHAnsi" w:cstheme="minorHAnsi"/>
                <w:b/>
                <w:color w:val="548DD4" w:themeColor="text2" w:themeTint="99"/>
                <w:sz w:val="22"/>
                <w:szCs w:val="22"/>
              </w:rPr>
            </w:pPr>
            <w:r w:rsidRPr="002765A8">
              <w:rPr>
                <w:rFonts w:asciiTheme="minorHAnsi" w:hAnsiTheme="minorHAnsi" w:cstheme="minorHAnsi"/>
                <w:b/>
                <w:color w:val="548DD4" w:themeColor="text2" w:themeTint="99"/>
                <w:sz w:val="22"/>
                <w:szCs w:val="22"/>
              </w:rPr>
              <w:t xml:space="preserve">CEL OPERACYJNY </w:t>
            </w:r>
            <w:r>
              <w:rPr>
                <w:rFonts w:asciiTheme="minorHAnsi" w:hAnsiTheme="minorHAnsi" w:cstheme="minorHAnsi"/>
                <w:b/>
                <w:color w:val="548DD4" w:themeColor="text2" w:themeTint="99"/>
                <w:sz w:val="22"/>
                <w:szCs w:val="22"/>
              </w:rPr>
              <w:t>3</w:t>
            </w:r>
            <w:r w:rsidRPr="002765A8">
              <w:rPr>
                <w:rFonts w:asciiTheme="minorHAnsi" w:hAnsiTheme="minorHAnsi" w:cstheme="minorHAnsi"/>
                <w:b/>
                <w:color w:val="548DD4" w:themeColor="text2" w:themeTint="99"/>
                <w:sz w:val="22"/>
                <w:szCs w:val="22"/>
              </w:rPr>
              <w:t>.</w:t>
            </w:r>
            <w:r>
              <w:rPr>
                <w:rFonts w:asciiTheme="minorHAnsi" w:hAnsiTheme="minorHAnsi" w:cstheme="minorHAnsi"/>
                <w:b/>
                <w:color w:val="548DD4" w:themeColor="text2" w:themeTint="99"/>
                <w:sz w:val="22"/>
                <w:szCs w:val="22"/>
              </w:rPr>
              <w:t>4.</w:t>
            </w:r>
            <w:r w:rsidRPr="002765A8">
              <w:rPr>
                <w:rFonts w:asciiTheme="minorHAnsi" w:hAnsiTheme="minorHAnsi" w:cstheme="minorHAnsi"/>
                <w:b/>
                <w:color w:val="548DD4" w:themeColor="text2" w:themeTint="99"/>
                <w:sz w:val="22"/>
                <w:szCs w:val="22"/>
              </w:rPr>
              <w:t xml:space="preserve"> </w:t>
            </w:r>
          </w:p>
          <w:p w:rsidR="00C82795" w:rsidRPr="00A62993" w:rsidRDefault="002765A8" w:rsidP="002765A8">
            <w:pPr>
              <w:jc w:val="left"/>
              <w:rPr>
                <w:rFonts w:asciiTheme="minorHAnsi" w:hAnsiTheme="minorHAnsi" w:cstheme="minorHAnsi"/>
                <w:b/>
                <w:color w:val="548DD4" w:themeColor="text2" w:themeTint="99"/>
                <w:sz w:val="22"/>
                <w:szCs w:val="22"/>
              </w:rPr>
            </w:pPr>
            <w:r>
              <w:rPr>
                <w:rFonts w:asciiTheme="minorHAnsi" w:hAnsiTheme="minorHAnsi" w:cstheme="minorHAnsi"/>
                <w:b/>
                <w:color w:val="548DD4" w:themeColor="text2" w:themeTint="99"/>
                <w:sz w:val="22"/>
                <w:szCs w:val="22"/>
              </w:rPr>
              <w:t>S</w:t>
            </w:r>
            <w:r w:rsidRPr="002765A8">
              <w:rPr>
                <w:rFonts w:asciiTheme="minorHAnsi" w:hAnsiTheme="minorHAnsi" w:cstheme="minorHAnsi"/>
                <w:b/>
                <w:color w:val="548DD4" w:themeColor="text2" w:themeTint="99"/>
                <w:sz w:val="22"/>
                <w:szCs w:val="22"/>
              </w:rPr>
              <w:t>TWORZENIE WARUNKÓW SPRZYJAJĄCYCH WZMACNIANIU ZASOBÓW LUDZKICH</w:t>
            </w:r>
            <w:r w:rsidRPr="009123FF">
              <w:rPr>
                <w:rFonts w:asciiTheme="minorHAnsi" w:hAnsiTheme="minorHAnsi" w:cstheme="minorHAnsi"/>
                <w:b/>
                <w:color w:val="00B050"/>
                <w:sz w:val="22"/>
                <w:szCs w:val="22"/>
              </w:rPr>
              <w:t xml:space="preserve"> </w:t>
            </w:r>
          </w:p>
        </w:tc>
      </w:tr>
      <w:tr w:rsidR="00C82795" w:rsidRPr="009123FF" w:rsidTr="00F74999">
        <w:tc>
          <w:tcPr>
            <w:tcW w:w="3828" w:type="dxa"/>
            <w:shd w:val="clear" w:color="auto" w:fill="auto"/>
            <w:vAlign w:val="center"/>
          </w:tcPr>
          <w:p w:rsidR="00C82795" w:rsidRPr="002765A8" w:rsidRDefault="00BD1A6F" w:rsidP="00C82795">
            <w:pPr>
              <w:pStyle w:val="dotabel"/>
              <w:spacing w:before="0" w:after="0"/>
              <w:rPr>
                <w:b/>
              </w:rPr>
            </w:pPr>
            <w:r>
              <w:rPr>
                <w:b/>
              </w:rPr>
              <w:t xml:space="preserve">Zadania </w:t>
            </w:r>
          </w:p>
        </w:tc>
        <w:tc>
          <w:tcPr>
            <w:tcW w:w="1842" w:type="dxa"/>
            <w:shd w:val="clear" w:color="auto" w:fill="auto"/>
            <w:vAlign w:val="center"/>
          </w:tcPr>
          <w:p w:rsidR="00C82795" w:rsidRPr="002765A8" w:rsidRDefault="00C82795" w:rsidP="00C82795">
            <w:pPr>
              <w:pStyle w:val="dotabel"/>
              <w:spacing w:before="0" w:after="0"/>
              <w:rPr>
                <w:b/>
              </w:rPr>
            </w:pPr>
            <w:r w:rsidRPr="002765A8">
              <w:rPr>
                <w:b/>
              </w:rPr>
              <w:t>Instytucja koordynująca</w:t>
            </w:r>
          </w:p>
        </w:tc>
        <w:tc>
          <w:tcPr>
            <w:tcW w:w="3544" w:type="dxa"/>
            <w:shd w:val="clear" w:color="auto" w:fill="auto"/>
            <w:vAlign w:val="center"/>
          </w:tcPr>
          <w:p w:rsidR="00C82795" w:rsidRPr="002765A8" w:rsidRDefault="00C82795" w:rsidP="00C82795">
            <w:pPr>
              <w:pStyle w:val="dotabel"/>
              <w:spacing w:before="0" w:after="0"/>
              <w:rPr>
                <w:b/>
              </w:rPr>
            </w:pPr>
            <w:r w:rsidRPr="002765A8">
              <w:rPr>
                <w:b/>
              </w:rPr>
              <w:t>Partnerzy</w:t>
            </w:r>
          </w:p>
        </w:tc>
      </w:tr>
      <w:tr w:rsidR="007E5FF5" w:rsidRPr="009123FF" w:rsidTr="00F74999">
        <w:tc>
          <w:tcPr>
            <w:tcW w:w="3828" w:type="dxa"/>
            <w:shd w:val="clear" w:color="auto" w:fill="auto"/>
            <w:vAlign w:val="center"/>
          </w:tcPr>
          <w:p w:rsidR="007E5FF5" w:rsidRPr="007E5FF5" w:rsidRDefault="007E5FF5" w:rsidP="007E5FF5">
            <w:pPr>
              <w:pStyle w:val="dotabel"/>
              <w:spacing w:before="0" w:after="0"/>
              <w:jc w:val="left"/>
            </w:pPr>
            <w:r>
              <w:t xml:space="preserve">Dalsza współpraca z Powiatowym Urzędem Pracy w Końskich w ramach organizowania prac społeczno użytecznych oraz aktywizacji społeczno-zawodowej osób bezrobotnych </w:t>
            </w:r>
          </w:p>
        </w:tc>
        <w:tc>
          <w:tcPr>
            <w:tcW w:w="1842" w:type="dxa"/>
            <w:shd w:val="clear" w:color="auto" w:fill="auto"/>
            <w:vAlign w:val="center"/>
          </w:tcPr>
          <w:p w:rsidR="007E5FF5" w:rsidRPr="007E5FF5" w:rsidRDefault="007E5FF5" w:rsidP="00C82795">
            <w:pPr>
              <w:pStyle w:val="dotabel"/>
              <w:spacing w:before="0" w:after="0"/>
            </w:pPr>
            <w:r w:rsidRPr="007E5FF5">
              <w:t>Miejsko-Gminny Ośrodek Pomocy w Końskich</w:t>
            </w:r>
          </w:p>
        </w:tc>
        <w:tc>
          <w:tcPr>
            <w:tcW w:w="3544" w:type="dxa"/>
            <w:shd w:val="clear" w:color="auto" w:fill="auto"/>
            <w:vAlign w:val="center"/>
          </w:tcPr>
          <w:p w:rsidR="007E5FF5" w:rsidRDefault="007E5FF5" w:rsidP="007E5FF5">
            <w:pPr>
              <w:pStyle w:val="dotabel"/>
              <w:numPr>
                <w:ilvl w:val="0"/>
                <w:numId w:val="44"/>
              </w:numPr>
              <w:spacing w:before="0" w:after="0"/>
              <w:ind w:left="357" w:hanging="357"/>
              <w:jc w:val="left"/>
            </w:pPr>
            <w:r>
              <w:t>Powiatowy Urząd Pracy</w:t>
            </w:r>
          </w:p>
          <w:p w:rsidR="007E5FF5" w:rsidRDefault="007E5FF5" w:rsidP="007E5FF5">
            <w:pPr>
              <w:pStyle w:val="dotabel"/>
              <w:numPr>
                <w:ilvl w:val="0"/>
                <w:numId w:val="44"/>
              </w:numPr>
              <w:spacing w:before="0" w:after="0"/>
              <w:ind w:left="357" w:hanging="357"/>
              <w:jc w:val="left"/>
            </w:pPr>
            <w:r>
              <w:t>Samorząd gminny</w:t>
            </w:r>
          </w:p>
          <w:p w:rsidR="007E5FF5" w:rsidRPr="007E5FF5" w:rsidRDefault="007E5FF5" w:rsidP="007E5FF5">
            <w:pPr>
              <w:pStyle w:val="dotabel"/>
              <w:numPr>
                <w:ilvl w:val="0"/>
                <w:numId w:val="44"/>
              </w:numPr>
              <w:spacing w:before="0" w:after="0"/>
              <w:ind w:left="357" w:hanging="357"/>
              <w:jc w:val="left"/>
            </w:pPr>
            <w:r>
              <w:t>organizacje pozarządowe</w:t>
            </w:r>
            <w:r w:rsidRPr="007E5FF5">
              <w:rPr>
                <w:color w:val="00B050"/>
              </w:rPr>
              <w:t xml:space="preserve"> </w:t>
            </w:r>
          </w:p>
        </w:tc>
      </w:tr>
      <w:tr w:rsidR="007E5FF5" w:rsidRPr="009123FF" w:rsidTr="00F74999">
        <w:tc>
          <w:tcPr>
            <w:tcW w:w="3828" w:type="dxa"/>
            <w:shd w:val="clear" w:color="auto" w:fill="auto"/>
            <w:vAlign w:val="center"/>
          </w:tcPr>
          <w:p w:rsidR="007E5FF5" w:rsidRPr="007E5FF5" w:rsidRDefault="007E5FF5" w:rsidP="007E5FF5">
            <w:pPr>
              <w:pStyle w:val="dotabel"/>
              <w:spacing w:before="0" w:after="0"/>
              <w:jc w:val="both"/>
            </w:pPr>
            <w:r w:rsidRPr="007E5FF5">
              <w:t>Wzmocnienie partnerstwa instytucji rynku pracy, instytucji pomocy i integracji społecznej</w:t>
            </w:r>
          </w:p>
        </w:tc>
        <w:tc>
          <w:tcPr>
            <w:tcW w:w="1842" w:type="dxa"/>
            <w:shd w:val="clear" w:color="auto" w:fill="auto"/>
            <w:vAlign w:val="center"/>
          </w:tcPr>
          <w:p w:rsidR="007E5FF5" w:rsidRPr="007E5FF5" w:rsidRDefault="007E5FF5" w:rsidP="00C82795">
            <w:pPr>
              <w:pStyle w:val="dotabel"/>
            </w:pPr>
            <w:r w:rsidRPr="007E5FF5">
              <w:t>Urząd Miasta i Gminy w Końskich</w:t>
            </w:r>
          </w:p>
        </w:tc>
        <w:tc>
          <w:tcPr>
            <w:tcW w:w="3544" w:type="dxa"/>
            <w:shd w:val="clear" w:color="auto" w:fill="auto"/>
            <w:vAlign w:val="center"/>
          </w:tcPr>
          <w:p w:rsidR="007E5FF5" w:rsidRPr="007E5FF5" w:rsidRDefault="007E5FF5" w:rsidP="007E5FF5">
            <w:pPr>
              <w:pStyle w:val="dotabel"/>
              <w:numPr>
                <w:ilvl w:val="0"/>
                <w:numId w:val="44"/>
              </w:numPr>
              <w:spacing w:before="0" w:after="0"/>
              <w:ind w:left="357" w:hanging="357"/>
              <w:jc w:val="left"/>
            </w:pPr>
            <w:r w:rsidRPr="007E5FF5">
              <w:t>Miejsko-Gminny Ośrodek Pomocy Społecznej</w:t>
            </w:r>
          </w:p>
          <w:p w:rsidR="007E5FF5" w:rsidRPr="007E5FF5" w:rsidRDefault="007E5FF5" w:rsidP="007E5FF5">
            <w:pPr>
              <w:pStyle w:val="dotabel"/>
              <w:numPr>
                <w:ilvl w:val="0"/>
                <w:numId w:val="44"/>
              </w:numPr>
              <w:spacing w:before="0" w:after="0"/>
              <w:ind w:left="357" w:hanging="357"/>
              <w:jc w:val="left"/>
            </w:pPr>
            <w:r w:rsidRPr="007E5FF5">
              <w:t>Powiatowy Urząd Pracy</w:t>
            </w:r>
          </w:p>
        </w:tc>
      </w:tr>
      <w:tr w:rsidR="007E5FF5" w:rsidRPr="009123FF" w:rsidTr="00F74999">
        <w:tc>
          <w:tcPr>
            <w:tcW w:w="3828" w:type="dxa"/>
            <w:shd w:val="clear" w:color="auto" w:fill="auto"/>
            <w:vAlign w:val="center"/>
          </w:tcPr>
          <w:p w:rsidR="007E5FF5" w:rsidRPr="007E5FF5" w:rsidRDefault="007E5FF5" w:rsidP="007E5FF5">
            <w:pPr>
              <w:pStyle w:val="dotabel"/>
              <w:spacing w:before="0" w:after="0"/>
              <w:jc w:val="left"/>
            </w:pPr>
            <w:r w:rsidRPr="007E5FF5">
              <w:rPr>
                <w:rFonts w:eastAsiaTheme="minorHAnsi"/>
              </w:rPr>
              <w:t>Udzielanie wsparcia osobom poszukującym pracy, organizowanie prac interwencyjnych, robót publicznych, prac społecznie – użytecznych, staży oraz wsparcie dla osób rozpo</w:t>
            </w:r>
            <w:r w:rsidRPr="007E5FF5">
              <w:t>czynających własną działalność przez Powiatowy Urząd Pracy</w:t>
            </w:r>
          </w:p>
        </w:tc>
        <w:tc>
          <w:tcPr>
            <w:tcW w:w="1842" w:type="dxa"/>
            <w:shd w:val="clear" w:color="auto" w:fill="auto"/>
            <w:vAlign w:val="center"/>
          </w:tcPr>
          <w:p w:rsidR="007E5FF5" w:rsidRPr="007E5FF5" w:rsidRDefault="007E5FF5" w:rsidP="00C82795">
            <w:pPr>
              <w:pStyle w:val="dotabel"/>
              <w:spacing w:before="0" w:after="0"/>
            </w:pPr>
            <w:r w:rsidRPr="007E5FF5">
              <w:t xml:space="preserve">Powiatowy Urząd Pracy w Końskich </w:t>
            </w:r>
          </w:p>
        </w:tc>
        <w:tc>
          <w:tcPr>
            <w:tcW w:w="3544" w:type="dxa"/>
            <w:shd w:val="clear" w:color="auto" w:fill="auto"/>
            <w:vAlign w:val="center"/>
          </w:tcPr>
          <w:p w:rsidR="007E5FF5" w:rsidRDefault="007E5FF5" w:rsidP="007E5FF5">
            <w:pPr>
              <w:pStyle w:val="dotabel"/>
              <w:numPr>
                <w:ilvl w:val="0"/>
                <w:numId w:val="44"/>
              </w:numPr>
              <w:spacing w:before="0" w:after="0"/>
              <w:ind w:left="357" w:hanging="357"/>
              <w:jc w:val="left"/>
            </w:pPr>
            <w:r>
              <w:t>Miejsko-Gminny Ośrodek Pomocy Społecznej</w:t>
            </w:r>
          </w:p>
          <w:p w:rsidR="007E5FF5" w:rsidRPr="007E5FF5" w:rsidRDefault="005E7D32" w:rsidP="007E5FF5">
            <w:pPr>
              <w:pStyle w:val="dotabel"/>
              <w:numPr>
                <w:ilvl w:val="0"/>
                <w:numId w:val="44"/>
              </w:numPr>
              <w:spacing w:before="0" w:after="0"/>
              <w:ind w:left="357" w:hanging="357"/>
              <w:jc w:val="left"/>
            </w:pPr>
            <w:r>
              <w:t>s</w:t>
            </w:r>
            <w:r w:rsidR="007E5FF5">
              <w:t>amorząd gminny</w:t>
            </w:r>
          </w:p>
        </w:tc>
      </w:tr>
      <w:tr w:rsidR="005916F3" w:rsidRPr="009123FF" w:rsidTr="00F74999">
        <w:tc>
          <w:tcPr>
            <w:tcW w:w="3828" w:type="dxa"/>
            <w:shd w:val="clear" w:color="auto" w:fill="auto"/>
            <w:vAlign w:val="center"/>
          </w:tcPr>
          <w:p w:rsidR="005916F3" w:rsidRPr="005916F3" w:rsidRDefault="005916F3" w:rsidP="005916F3">
            <w:pPr>
              <w:pStyle w:val="dotabel"/>
              <w:spacing w:before="0" w:after="0"/>
              <w:jc w:val="left"/>
              <w:rPr>
                <w:rFonts w:eastAsiaTheme="minorHAnsi"/>
              </w:rPr>
            </w:pPr>
            <w:r w:rsidRPr="005916F3">
              <w:t>Aktywizacja społeczna i zawodowa osób biernych zawodowo i długotrwale bezrobotnych poprzez kluby aktywizacji, organizowanie projektów na rzecz przeciwdziałania bezrobociu, szkoleń i kursów doszkalających i przekwalifikujących wraz ze stażem itp.</w:t>
            </w:r>
          </w:p>
        </w:tc>
        <w:tc>
          <w:tcPr>
            <w:tcW w:w="1842" w:type="dxa"/>
            <w:shd w:val="clear" w:color="auto" w:fill="auto"/>
            <w:vAlign w:val="center"/>
          </w:tcPr>
          <w:p w:rsidR="005916F3" w:rsidRPr="005916F3" w:rsidRDefault="005916F3" w:rsidP="00C82795">
            <w:pPr>
              <w:pStyle w:val="dotabel"/>
              <w:spacing w:before="0" w:after="0"/>
            </w:pPr>
            <w:r w:rsidRPr="005916F3">
              <w:t xml:space="preserve">Powiatowy Urząd Pracy w Końskich </w:t>
            </w:r>
          </w:p>
        </w:tc>
        <w:tc>
          <w:tcPr>
            <w:tcW w:w="3544" w:type="dxa"/>
            <w:shd w:val="clear" w:color="auto" w:fill="auto"/>
            <w:vAlign w:val="center"/>
          </w:tcPr>
          <w:p w:rsidR="005916F3" w:rsidRDefault="005916F3" w:rsidP="00C13F22">
            <w:pPr>
              <w:pStyle w:val="dotabel"/>
              <w:numPr>
                <w:ilvl w:val="0"/>
                <w:numId w:val="44"/>
              </w:numPr>
              <w:spacing w:before="0" w:after="0"/>
              <w:ind w:left="357" w:hanging="357"/>
              <w:jc w:val="left"/>
            </w:pPr>
            <w:r>
              <w:t>Miejsko-Gminny Ośrodek Pomocy Społecznej</w:t>
            </w:r>
          </w:p>
          <w:p w:rsidR="005916F3" w:rsidRPr="007E5FF5" w:rsidRDefault="005E7D32" w:rsidP="00C13F22">
            <w:pPr>
              <w:pStyle w:val="dotabel"/>
              <w:numPr>
                <w:ilvl w:val="0"/>
                <w:numId w:val="44"/>
              </w:numPr>
              <w:spacing w:before="0" w:after="0"/>
              <w:ind w:left="357" w:hanging="357"/>
              <w:jc w:val="left"/>
            </w:pPr>
            <w:r>
              <w:t>s</w:t>
            </w:r>
            <w:r w:rsidR="005916F3">
              <w:t>amorząd gminny</w:t>
            </w:r>
          </w:p>
        </w:tc>
      </w:tr>
      <w:tr w:rsidR="005916F3" w:rsidRPr="009123FF" w:rsidTr="00F74999">
        <w:tc>
          <w:tcPr>
            <w:tcW w:w="3828" w:type="dxa"/>
            <w:shd w:val="clear" w:color="auto" w:fill="auto"/>
            <w:vAlign w:val="center"/>
          </w:tcPr>
          <w:p w:rsidR="005916F3" w:rsidRPr="005916F3" w:rsidRDefault="005916F3" w:rsidP="005E7D32">
            <w:pPr>
              <w:pStyle w:val="dotabel"/>
              <w:spacing w:before="0" w:after="0"/>
              <w:jc w:val="left"/>
            </w:pPr>
            <w:r w:rsidRPr="005916F3">
              <w:t xml:space="preserve">Zwiększenie dostępu do edukacji, kultury, sportu, rekreacji oraz wspieranie działań </w:t>
            </w:r>
            <w:r w:rsidR="005E7D32">
              <w:br/>
            </w:r>
            <w:r w:rsidRPr="005916F3">
              <w:t xml:space="preserve">z zakresu organizacji czasu wolnego dzieci, młodzieży i całych rodzin </w:t>
            </w:r>
          </w:p>
        </w:tc>
        <w:tc>
          <w:tcPr>
            <w:tcW w:w="1842" w:type="dxa"/>
            <w:shd w:val="clear" w:color="auto" w:fill="auto"/>
            <w:vAlign w:val="center"/>
          </w:tcPr>
          <w:p w:rsidR="005916F3" w:rsidRPr="005E7D32" w:rsidRDefault="005916F3" w:rsidP="00C82795">
            <w:pPr>
              <w:pStyle w:val="dotabel"/>
              <w:spacing w:before="0" w:after="0"/>
            </w:pPr>
            <w:r w:rsidRPr="005E7D32">
              <w:t>Urząd Miasta i Gminy w Końskich</w:t>
            </w:r>
          </w:p>
        </w:tc>
        <w:tc>
          <w:tcPr>
            <w:tcW w:w="3544" w:type="dxa"/>
            <w:shd w:val="clear" w:color="auto" w:fill="auto"/>
            <w:vAlign w:val="center"/>
          </w:tcPr>
          <w:p w:rsidR="005E7D32" w:rsidRDefault="005916F3" w:rsidP="005E7D32">
            <w:pPr>
              <w:pStyle w:val="dotabel"/>
              <w:numPr>
                <w:ilvl w:val="0"/>
                <w:numId w:val="44"/>
              </w:numPr>
              <w:spacing w:before="0" w:after="0"/>
              <w:ind w:left="357" w:hanging="357"/>
              <w:jc w:val="left"/>
            </w:pPr>
            <w:r w:rsidRPr="009123FF">
              <w:rPr>
                <w:color w:val="00B050"/>
              </w:rPr>
              <w:t xml:space="preserve"> </w:t>
            </w:r>
            <w:r w:rsidR="005E7D32">
              <w:t>Miejsko-Gminny Ośrodek Pomocy Społecznej</w:t>
            </w:r>
          </w:p>
          <w:p w:rsidR="005E7D32" w:rsidRDefault="005E7D32" w:rsidP="005E7D32">
            <w:pPr>
              <w:pStyle w:val="dotabel"/>
              <w:numPr>
                <w:ilvl w:val="0"/>
                <w:numId w:val="44"/>
              </w:numPr>
              <w:spacing w:before="0" w:after="0"/>
              <w:ind w:left="357" w:hanging="357"/>
              <w:jc w:val="left"/>
            </w:pPr>
            <w:r>
              <w:t>Miejsko-gminy Dom kultury</w:t>
            </w:r>
          </w:p>
          <w:p w:rsidR="005E7D32" w:rsidRDefault="005E7D32" w:rsidP="005E7D32">
            <w:pPr>
              <w:pStyle w:val="dotabel"/>
              <w:numPr>
                <w:ilvl w:val="0"/>
                <w:numId w:val="44"/>
              </w:numPr>
              <w:spacing w:before="0" w:after="0"/>
              <w:ind w:left="357" w:hanging="357"/>
              <w:jc w:val="left"/>
            </w:pPr>
            <w:r>
              <w:t>Miejsko-Gminna Biblioteka Publiczna</w:t>
            </w:r>
          </w:p>
          <w:p w:rsidR="005916F3" w:rsidRPr="005E7D32" w:rsidRDefault="005E7D32" w:rsidP="005E7D32">
            <w:pPr>
              <w:pStyle w:val="dotabel"/>
              <w:numPr>
                <w:ilvl w:val="0"/>
                <w:numId w:val="44"/>
              </w:numPr>
              <w:spacing w:before="0" w:after="0"/>
              <w:ind w:left="357" w:hanging="357"/>
              <w:jc w:val="left"/>
            </w:pPr>
            <w:r>
              <w:t>organizacje pozarządowe</w:t>
            </w:r>
          </w:p>
        </w:tc>
      </w:tr>
      <w:tr w:rsidR="005916F3" w:rsidRPr="009123FF" w:rsidTr="00F74999">
        <w:tc>
          <w:tcPr>
            <w:tcW w:w="3828" w:type="dxa"/>
            <w:shd w:val="clear" w:color="auto" w:fill="auto"/>
            <w:vAlign w:val="center"/>
          </w:tcPr>
          <w:p w:rsidR="005916F3" w:rsidRPr="00A62993" w:rsidRDefault="005916F3" w:rsidP="005E7D32">
            <w:pPr>
              <w:pStyle w:val="dotabel"/>
              <w:spacing w:before="0" w:after="0"/>
              <w:jc w:val="left"/>
            </w:pPr>
            <w:r w:rsidRPr="00A62993">
              <w:rPr>
                <w:szCs w:val="24"/>
              </w:rPr>
              <w:t>Wyrównanie szans edukacyjnych dzieci i młodzieży poprzez wsparcie edukacyjne, dofinansowanie zajęć dodatkowych i wyrównawczych, profilaktycznych itp.</w:t>
            </w:r>
          </w:p>
        </w:tc>
        <w:tc>
          <w:tcPr>
            <w:tcW w:w="1842" w:type="dxa"/>
            <w:shd w:val="clear" w:color="auto" w:fill="auto"/>
            <w:vAlign w:val="center"/>
          </w:tcPr>
          <w:p w:rsidR="005916F3" w:rsidRPr="00A62993" w:rsidRDefault="005916F3" w:rsidP="00C82795">
            <w:pPr>
              <w:pStyle w:val="dotabel"/>
              <w:spacing w:before="0" w:after="0"/>
            </w:pPr>
            <w:r w:rsidRPr="00A62993">
              <w:t xml:space="preserve">Miejsko-Gminna Biblioteka Publiczna w Końskich </w:t>
            </w:r>
          </w:p>
          <w:p w:rsidR="005916F3" w:rsidRPr="00A62993" w:rsidRDefault="005916F3" w:rsidP="00C82795">
            <w:pPr>
              <w:pStyle w:val="dotabel"/>
              <w:spacing w:before="0" w:after="0"/>
            </w:pPr>
            <w:r w:rsidRPr="00A62993">
              <w:t>Placówki oświatowe</w:t>
            </w:r>
          </w:p>
        </w:tc>
        <w:tc>
          <w:tcPr>
            <w:tcW w:w="3544" w:type="dxa"/>
            <w:shd w:val="clear" w:color="auto" w:fill="auto"/>
            <w:vAlign w:val="center"/>
          </w:tcPr>
          <w:p w:rsidR="005E7D32" w:rsidRPr="00A62993" w:rsidRDefault="005E7D32" w:rsidP="005E7D32">
            <w:pPr>
              <w:pStyle w:val="dotabel"/>
              <w:numPr>
                <w:ilvl w:val="0"/>
                <w:numId w:val="44"/>
              </w:numPr>
              <w:spacing w:before="0" w:after="0"/>
              <w:ind w:left="357" w:hanging="357"/>
              <w:jc w:val="left"/>
            </w:pPr>
            <w:r w:rsidRPr="00A62993">
              <w:t>samorząd gminny</w:t>
            </w:r>
          </w:p>
          <w:p w:rsidR="005E7D32" w:rsidRPr="00A62993" w:rsidRDefault="005916F3" w:rsidP="00C82795">
            <w:pPr>
              <w:pStyle w:val="dotabel"/>
              <w:numPr>
                <w:ilvl w:val="0"/>
                <w:numId w:val="44"/>
              </w:numPr>
              <w:spacing w:before="0" w:after="0"/>
              <w:ind w:left="357" w:hanging="357"/>
              <w:jc w:val="left"/>
            </w:pPr>
            <w:r w:rsidRPr="00A62993">
              <w:t xml:space="preserve">Miejsko-Gminny Ośrodek Pomocy Społecznej </w:t>
            </w:r>
          </w:p>
          <w:p w:rsidR="00A62993" w:rsidRPr="00A62993" w:rsidRDefault="005916F3" w:rsidP="00C82795">
            <w:pPr>
              <w:pStyle w:val="dotabel"/>
              <w:numPr>
                <w:ilvl w:val="0"/>
                <w:numId w:val="44"/>
              </w:numPr>
              <w:spacing w:before="0" w:after="0"/>
              <w:ind w:left="357" w:hanging="357"/>
              <w:jc w:val="left"/>
            </w:pPr>
            <w:r w:rsidRPr="00A62993">
              <w:t>Gminna Komisja Rozwiązywania Problemów Alkoholowych</w:t>
            </w:r>
          </w:p>
          <w:p w:rsidR="005916F3" w:rsidRPr="00A62993" w:rsidRDefault="00A62993" w:rsidP="00C82795">
            <w:pPr>
              <w:pStyle w:val="dotabel"/>
              <w:numPr>
                <w:ilvl w:val="0"/>
                <w:numId w:val="44"/>
              </w:numPr>
              <w:spacing w:before="0" w:after="0"/>
              <w:ind w:left="357" w:hanging="357"/>
              <w:jc w:val="left"/>
            </w:pPr>
            <w:r w:rsidRPr="00A62993">
              <w:t>o</w:t>
            </w:r>
            <w:r w:rsidR="005916F3" w:rsidRPr="00A62993">
              <w:t>rganizacje pozarządowe</w:t>
            </w:r>
          </w:p>
        </w:tc>
      </w:tr>
      <w:tr w:rsidR="005916F3" w:rsidRPr="00A62993" w:rsidTr="00F74999">
        <w:tc>
          <w:tcPr>
            <w:tcW w:w="3828" w:type="dxa"/>
            <w:shd w:val="clear" w:color="auto" w:fill="auto"/>
            <w:vAlign w:val="center"/>
          </w:tcPr>
          <w:p w:rsidR="005916F3" w:rsidRPr="00A62993" w:rsidRDefault="005916F3" w:rsidP="00A62993">
            <w:pPr>
              <w:pStyle w:val="dotabel"/>
              <w:spacing w:before="0" w:after="0"/>
              <w:jc w:val="left"/>
            </w:pPr>
            <w:r w:rsidRPr="00A62993">
              <w:t>Tworzenie świetlic aktywizujących lokalną społeczność</w:t>
            </w:r>
          </w:p>
        </w:tc>
        <w:tc>
          <w:tcPr>
            <w:tcW w:w="1842" w:type="dxa"/>
            <w:shd w:val="clear" w:color="auto" w:fill="auto"/>
            <w:vAlign w:val="center"/>
          </w:tcPr>
          <w:p w:rsidR="005916F3" w:rsidRPr="00A62993" w:rsidRDefault="005916F3" w:rsidP="00C82795">
            <w:pPr>
              <w:pStyle w:val="dotabel"/>
              <w:spacing w:before="0" w:after="0"/>
            </w:pPr>
            <w:r w:rsidRPr="00A62993">
              <w:t>Urząd Miasta i Gminy w Końskich</w:t>
            </w:r>
          </w:p>
        </w:tc>
        <w:tc>
          <w:tcPr>
            <w:tcW w:w="3544" w:type="dxa"/>
            <w:shd w:val="clear" w:color="auto" w:fill="auto"/>
            <w:vAlign w:val="center"/>
          </w:tcPr>
          <w:p w:rsidR="00A62993" w:rsidRPr="00A62993" w:rsidRDefault="00A62993" w:rsidP="00A62993">
            <w:pPr>
              <w:pStyle w:val="dotabel"/>
              <w:numPr>
                <w:ilvl w:val="0"/>
                <w:numId w:val="44"/>
              </w:numPr>
              <w:spacing w:before="0" w:after="0"/>
              <w:ind w:left="357" w:hanging="357"/>
              <w:jc w:val="left"/>
            </w:pPr>
            <w:r w:rsidRPr="00A62993">
              <w:t xml:space="preserve">Miejsko-Gminny Ośrodek Pomocy Społecznej </w:t>
            </w:r>
          </w:p>
          <w:p w:rsidR="00A62993" w:rsidRPr="00A62993" w:rsidRDefault="00A62993" w:rsidP="00A62993">
            <w:pPr>
              <w:pStyle w:val="dotabel"/>
              <w:numPr>
                <w:ilvl w:val="0"/>
                <w:numId w:val="44"/>
              </w:numPr>
              <w:spacing w:before="0" w:after="0"/>
              <w:ind w:left="357" w:hanging="357"/>
              <w:jc w:val="left"/>
            </w:pPr>
            <w:r w:rsidRPr="00A62993">
              <w:t>Gminna Komisja Rozwiązywania Problemów Alkoholowych</w:t>
            </w:r>
          </w:p>
          <w:p w:rsidR="005916F3" w:rsidRPr="00A62993" w:rsidRDefault="00A62993" w:rsidP="00A62993">
            <w:pPr>
              <w:pStyle w:val="dotabel"/>
              <w:numPr>
                <w:ilvl w:val="0"/>
                <w:numId w:val="44"/>
              </w:numPr>
              <w:spacing w:before="0" w:after="0"/>
              <w:ind w:left="357" w:hanging="357"/>
              <w:jc w:val="left"/>
            </w:pPr>
            <w:r w:rsidRPr="00A62993">
              <w:t>organizacje pozarządowe</w:t>
            </w:r>
          </w:p>
        </w:tc>
      </w:tr>
      <w:tr w:rsidR="005916F3" w:rsidRPr="009123FF" w:rsidTr="00F74999">
        <w:tc>
          <w:tcPr>
            <w:tcW w:w="3828" w:type="dxa"/>
            <w:shd w:val="clear" w:color="auto" w:fill="auto"/>
            <w:vAlign w:val="center"/>
          </w:tcPr>
          <w:p w:rsidR="005916F3" w:rsidRPr="00A62993" w:rsidRDefault="005916F3" w:rsidP="00A62993">
            <w:pPr>
              <w:pStyle w:val="dotabel"/>
              <w:spacing w:before="0" w:after="0"/>
              <w:jc w:val="left"/>
            </w:pPr>
            <w:r w:rsidRPr="00A62993">
              <w:t xml:space="preserve">Organizacja szkoleń dla osób rozpoczynających działalność, gospodarczą, rolników i kursów doszkalających lub zmieniających kwalifikacje </w:t>
            </w:r>
          </w:p>
        </w:tc>
        <w:tc>
          <w:tcPr>
            <w:tcW w:w="1842" w:type="dxa"/>
            <w:shd w:val="clear" w:color="auto" w:fill="auto"/>
            <w:vAlign w:val="center"/>
          </w:tcPr>
          <w:p w:rsidR="005916F3" w:rsidRPr="00A62993" w:rsidRDefault="005916F3" w:rsidP="00C82795">
            <w:pPr>
              <w:pStyle w:val="dotabel"/>
              <w:spacing w:before="0" w:after="0"/>
            </w:pPr>
            <w:r w:rsidRPr="00A62993">
              <w:t>Urząd Miasta i Gminy w Końskich</w:t>
            </w:r>
          </w:p>
        </w:tc>
        <w:tc>
          <w:tcPr>
            <w:tcW w:w="3544" w:type="dxa"/>
            <w:shd w:val="clear" w:color="auto" w:fill="auto"/>
            <w:vAlign w:val="center"/>
          </w:tcPr>
          <w:p w:rsidR="00A62993" w:rsidRPr="00A62993" w:rsidRDefault="00A62993" w:rsidP="00A62993">
            <w:pPr>
              <w:pStyle w:val="dotabel"/>
              <w:numPr>
                <w:ilvl w:val="0"/>
                <w:numId w:val="44"/>
              </w:numPr>
              <w:spacing w:before="0" w:after="0"/>
              <w:ind w:left="357" w:hanging="357"/>
              <w:jc w:val="left"/>
            </w:pPr>
            <w:r w:rsidRPr="00A62993">
              <w:t xml:space="preserve">Miejsko-Gminny Ośrodek Pomocy Społecznej </w:t>
            </w:r>
          </w:p>
          <w:p w:rsidR="005916F3" w:rsidRPr="00A62993" w:rsidRDefault="00A62993" w:rsidP="00A62993">
            <w:pPr>
              <w:pStyle w:val="dotabel"/>
              <w:numPr>
                <w:ilvl w:val="0"/>
                <w:numId w:val="44"/>
              </w:numPr>
              <w:spacing w:before="0" w:after="0"/>
              <w:ind w:left="357" w:hanging="357"/>
              <w:jc w:val="left"/>
            </w:pPr>
            <w:r w:rsidRPr="00A62993">
              <w:t>organizacje pozarządowe</w:t>
            </w:r>
          </w:p>
        </w:tc>
      </w:tr>
      <w:tr w:rsidR="005916F3" w:rsidRPr="009123FF" w:rsidTr="00F74999">
        <w:tc>
          <w:tcPr>
            <w:tcW w:w="3828" w:type="dxa"/>
            <w:shd w:val="clear" w:color="auto" w:fill="auto"/>
            <w:vAlign w:val="center"/>
          </w:tcPr>
          <w:p w:rsidR="005916F3" w:rsidRPr="00A62993" w:rsidRDefault="005916F3" w:rsidP="00A62993">
            <w:pPr>
              <w:pStyle w:val="dotabel"/>
              <w:spacing w:before="0" w:after="0"/>
              <w:jc w:val="left"/>
            </w:pPr>
            <w:r w:rsidRPr="00A62993">
              <w:lastRenderedPageBreak/>
              <w:t xml:space="preserve">Podniesienie poziomu kompetencji oraz kwalifikacji kadr pomocy społecznej oraz instytucji społecznych </w:t>
            </w:r>
          </w:p>
        </w:tc>
        <w:tc>
          <w:tcPr>
            <w:tcW w:w="1842" w:type="dxa"/>
            <w:shd w:val="clear" w:color="auto" w:fill="auto"/>
            <w:vAlign w:val="center"/>
          </w:tcPr>
          <w:p w:rsidR="005916F3" w:rsidRPr="00A62993" w:rsidRDefault="005916F3" w:rsidP="00C82795">
            <w:pPr>
              <w:pStyle w:val="dotabel"/>
              <w:spacing w:before="0" w:after="0"/>
            </w:pPr>
            <w:r w:rsidRPr="00A62993">
              <w:t xml:space="preserve">Miejsko-Gminny Ośrodek Pomocy Społecznej w Końskich </w:t>
            </w:r>
          </w:p>
        </w:tc>
        <w:tc>
          <w:tcPr>
            <w:tcW w:w="3544" w:type="dxa"/>
            <w:shd w:val="clear" w:color="auto" w:fill="auto"/>
            <w:vAlign w:val="center"/>
          </w:tcPr>
          <w:p w:rsidR="00A62993" w:rsidRPr="00A62993" w:rsidRDefault="00A62993" w:rsidP="00A62993">
            <w:pPr>
              <w:pStyle w:val="dotabel"/>
              <w:numPr>
                <w:ilvl w:val="0"/>
                <w:numId w:val="44"/>
              </w:numPr>
              <w:spacing w:before="0" w:after="0"/>
              <w:ind w:left="357" w:hanging="357"/>
              <w:jc w:val="left"/>
            </w:pPr>
            <w:r w:rsidRPr="00A62993">
              <w:t>Gminna Komisja Rozwiązywania Problemów Alkoholowych</w:t>
            </w:r>
          </w:p>
          <w:p w:rsidR="005916F3" w:rsidRPr="00A62993" w:rsidRDefault="00A62993" w:rsidP="00A62993">
            <w:pPr>
              <w:pStyle w:val="dotabel"/>
              <w:numPr>
                <w:ilvl w:val="0"/>
                <w:numId w:val="44"/>
              </w:numPr>
              <w:spacing w:before="0" w:after="0"/>
              <w:ind w:left="357" w:hanging="357"/>
              <w:jc w:val="left"/>
            </w:pPr>
            <w:r w:rsidRPr="00A62993">
              <w:t>organizacje pozarządowe</w:t>
            </w:r>
          </w:p>
        </w:tc>
      </w:tr>
    </w:tbl>
    <w:p w:rsidR="00C82795" w:rsidRPr="002765A8" w:rsidRDefault="00C82795" w:rsidP="00C82795">
      <w:pPr>
        <w:pStyle w:val="dotabel"/>
        <w:spacing w:before="120" w:after="120"/>
        <w:jc w:val="left"/>
        <w:rPr>
          <w:sz w:val="24"/>
          <w:szCs w:val="24"/>
        </w:rPr>
      </w:pPr>
    </w:p>
    <w:p w:rsidR="00C82795" w:rsidRPr="009123FF" w:rsidRDefault="00C82795" w:rsidP="00C82795">
      <w:pPr>
        <w:pStyle w:val="Nagwek1"/>
      </w:pPr>
      <w:bookmarkStart w:id="97" w:name="_Toc356289081"/>
      <w:bookmarkStart w:id="98" w:name="_Toc374699208"/>
      <w:bookmarkStart w:id="99" w:name="_Toc109712640"/>
      <w:bookmarkStart w:id="100" w:name="_Toc115687214"/>
      <w:r w:rsidRPr="009123FF">
        <w:t>7. WDRAŻANIE, ZARZĄDZANIE I MONITORING REALIZACJI „STRATEGII</w:t>
      </w:r>
      <w:bookmarkEnd w:id="97"/>
      <w:bookmarkEnd w:id="98"/>
      <w:r w:rsidRPr="009123FF">
        <w:t xml:space="preserve"> ROZWIĄZYWANIA PROBLEMÓW SPOŁECZNYCH MIASTA I GMINY </w:t>
      </w:r>
      <w:r>
        <w:t xml:space="preserve">KOŃSKIE </w:t>
      </w:r>
      <w:r w:rsidRPr="009123FF">
        <w:t>NA LATA 202</w:t>
      </w:r>
      <w:r>
        <w:t>3</w:t>
      </w:r>
      <w:r w:rsidRPr="009123FF">
        <w:t>-202</w:t>
      </w:r>
      <w:r>
        <w:t>9</w:t>
      </w:r>
      <w:r w:rsidRPr="009123FF">
        <w:t>”</w:t>
      </w:r>
      <w:bookmarkEnd w:id="99"/>
      <w:bookmarkEnd w:id="100"/>
      <w:r w:rsidRPr="009123FF">
        <w:t xml:space="preserve"> </w:t>
      </w:r>
    </w:p>
    <w:p w:rsidR="00C82795" w:rsidRPr="009123FF" w:rsidRDefault="00C82795" w:rsidP="00C82795">
      <w:pPr>
        <w:pStyle w:val="Nagwek2"/>
      </w:pPr>
      <w:bookmarkStart w:id="101" w:name="_Toc109712641"/>
      <w:bookmarkStart w:id="102" w:name="_Toc115687215"/>
      <w:r w:rsidRPr="009123FF">
        <w:t>7.1. Wdrażanie</w:t>
      </w:r>
      <w:bookmarkEnd w:id="101"/>
      <w:bookmarkEnd w:id="102"/>
      <w:r w:rsidRPr="009123FF">
        <w:t xml:space="preserve"> </w:t>
      </w:r>
    </w:p>
    <w:p w:rsidR="00C82795" w:rsidRPr="00D90C00" w:rsidRDefault="00C82795" w:rsidP="00C82795">
      <w:r w:rsidRPr="00D90C00">
        <w:t>Strategia Rozwiązywania Problemów Społecznych Miasta i Gminy Końskie na lata 2023-2029</w:t>
      </w:r>
      <w:r w:rsidRPr="00D90C00">
        <w:rPr>
          <w:i/>
        </w:rPr>
        <w:t xml:space="preserve"> </w:t>
      </w:r>
      <w:r w:rsidRPr="00D90C00">
        <w:rPr>
          <w:rFonts w:cs="Calibri"/>
        </w:rPr>
        <w:t>wyznacza cele, kierunki działań oraz interwencji mających prowadzić do wzmocnienia spójności społecznej w gminie, poprzez aktywizowanie i włączanie społeczne osób wykluczonych lub zagrożonych wykluczeniem. Przedstawione w dokumencie założenia mogą być osiągnięte jako efekt długoterminowej współpracy wielu instytucji i środowisk lokalnych.</w:t>
      </w:r>
    </w:p>
    <w:p w:rsidR="00C82795" w:rsidRPr="00D90C00" w:rsidRDefault="00C82795" w:rsidP="00C82795">
      <w:pPr>
        <w:rPr>
          <w:rFonts w:cs="Calibri"/>
        </w:rPr>
      </w:pPr>
      <w:r w:rsidRPr="00D90C00">
        <w:rPr>
          <w:rFonts w:cs="Calibri"/>
          <w:iCs/>
        </w:rPr>
        <w:t>Strategia</w:t>
      </w:r>
      <w:r w:rsidRPr="00D90C00">
        <w:rPr>
          <w:rFonts w:cs="Calibri"/>
        </w:rPr>
        <w:t xml:space="preserve"> jest dokumentem otwartym na zmiany i wzbogacenie treści w niej zawartych wynikające z prowadzonego monitoringu zjawisk społecznych. Aktualizacje dokumentu są istotne dla adekwatnego programowania działań uwzględniając aktualną sytuację społeczną, ekonomiczną i gospodarczą. Elastyczne reagowanie pozwoli na efektywne wdrażanie ukierunkowane na osiągnięcie wskazanych rezultatów.</w:t>
      </w:r>
      <w:r w:rsidRPr="00D90C00">
        <w:rPr>
          <w:rFonts w:cs="Calibri"/>
          <w:i/>
          <w:iCs/>
        </w:rPr>
        <w:t xml:space="preserve"> </w:t>
      </w:r>
      <w:r w:rsidRPr="00D90C00">
        <w:rPr>
          <w:rFonts w:cs="Calibri"/>
          <w:iCs/>
        </w:rPr>
        <w:t>Strategia</w:t>
      </w:r>
      <w:r w:rsidRPr="00D90C00">
        <w:rPr>
          <w:rFonts w:cs="Calibri"/>
        </w:rPr>
        <w:t xml:space="preserve"> zostanie przyjęta w formie Uchwały Rad Miejskiej.  </w:t>
      </w:r>
    </w:p>
    <w:p w:rsidR="00C82795" w:rsidRPr="001E61CB" w:rsidRDefault="00C82795" w:rsidP="001E61CB">
      <w:pPr>
        <w:rPr>
          <w:rFonts w:eastAsiaTheme="minorHAnsi"/>
        </w:rPr>
      </w:pPr>
      <w:r w:rsidRPr="00D90C00">
        <w:t xml:space="preserve">We </w:t>
      </w:r>
      <w:r w:rsidRPr="001E61CB">
        <w:t xml:space="preserve">wprowadzaniu w życie poszczególnych działań uczestniczyć będą jednostki gminne oraz powiatowe w szczególności: </w:t>
      </w:r>
      <w:r w:rsidRPr="001E61CB">
        <w:rPr>
          <w:rFonts w:eastAsiaTheme="minorHAnsi"/>
        </w:rPr>
        <w:t>Miejsko-Gminny Ośrodek Pomocy Społecznej w Końskich,</w:t>
      </w:r>
      <w:r w:rsidR="00D90C00" w:rsidRPr="001E61CB">
        <w:rPr>
          <w:rFonts w:eastAsiaTheme="minorHAnsi"/>
        </w:rPr>
        <w:t xml:space="preserve"> </w:t>
      </w:r>
      <w:r w:rsidRPr="001E61CB">
        <w:rPr>
          <w:rFonts w:eastAsiaTheme="minorHAnsi"/>
        </w:rPr>
        <w:t xml:space="preserve">Powiatowy Urząd Pracy, Powiatowe Centrum Pomocy Rodzinie, </w:t>
      </w:r>
      <w:r w:rsidR="001E61CB" w:rsidRPr="001E61CB">
        <w:rPr>
          <w:rFonts w:eastAsiaTheme="minorHAnsi"/>
        </w:rPr>
        <w:t xml:space="preserve">Powiatowy Zespół ds. Orzekania o Niepełnosprawności przy Starostwie Powiatowym w Końskich, </w:t>
      </w:r>
      <w:r w:rsidRPr="001E61CB">
        <w:rPr>
          <w:rFonts w:eastAsiaTheme="minorHAnsi"/>
        </w:rPr>
        <w:t>Gminna Komisja Rozwiązywania Problemów Alkoholowych,</w:t>
      </w:r>
      <w:r w:rsidR="001E61CB" w:rsidRPr="001E61CB">
        <w:rPr>
          <w:rFonts w:eastAsiaTheme="minorHAnsi"/>
        </w:rPr>
        <w:t xml:space="preserve"> </w:t>
      </w:r>
      <w:r w:rsidRPr="001E61CB">
        <w:rPr>
          <w:rFonts w:eastAsiaTheme="minorHAnsi"/>
        </w:rPr>
        <w:t xml:space="preserve">Zespół </w:t>
      </w:r>
      <w:r w:rsidR="001E61CB" w:rsidRPr="001E61CB">
        <w:rPr>
          <w:rFonts w:eastAsiaTheme="minorHAnsi"/>
        </w:rPr>
        <w:t>I</w:t>
      </w:r>
      <w:r w:rsidRPr="001E61CB">
        <w:rPr>
          <w:rFonts w:eastAsiaTheme="minorHAnsi"/>
        </w:rPr>
        <w:t>nterdyscyplinarny</w:t>
      </w:r>
      <w:r w:rsidR="001E61CB" w:rsidRPr="001E61CB">
        <w:rPr>
          <w:rFonts w:eastAsiaTheme="minorHAnsi"/>
        </w:rPr>
        <w:t xml:space="preserve"> ds. Przeciwdziałania Przemocy w Rodzinie</w:t>
      </w:r>
      <w:r w:rsidRPr="001E61CB">
        <w:rPr>
          <w:rFonts w:eastAsiaTheme="minorHAnsi"/>
        </w:rPr>
        <w:t>, Komenda Powiatowa Policji w Końskich, placówki oświatowe z terenu gminy, placówki ochrony zdrowia z terenu gminy, placówki kultury, sportu i rekreacji</w:t>
      </w:r>
      <w:r w:rsidR="001E61CB" w:rsidRPr="001E61CB">
        <w:rPr>
          <w:rFonts w:eastAsiaTheme="minorHAnsi"/>
        </w:rPr>
        <w:t xml:space="preserve"> oraz </w:t>
      </w:r>
      <w:r w:rsidRPr="001E61CB">
        <w:rPr>
          <w:rFonts w:eastAsiaTheme="minorHAnsi"/>
        </w:rPr>
        <w:t xml:space="preserve">działające fundacje, stowarzyszenia na rzecz rozwoju regionu. </w:t>
      </w:r>
    </w:p>
    <w:p w:rsidR="00C82795" w:rsidRPr="009123FF" w:rsidRDefault="00C82795" w:rsidP="00C82795">
      <w:pPr>
        <w:pStyle w:val="Nagwek2"/>
      </w:pPr>
      <w:bookmarkStart w:id="103" w:name="_Toc109712642"/>
      <w:bookmarkStart w:id="104" w:name="_Toc115687216"/>
      <w:r w:rsidRPr="009123FF">
        <w:t>7.2. Monitoring</w:t>
      </w:r>
      <w:bookmarkEnd w:id="103"/>
      <w:bookmarkEnd w:id="104"/>
      <w:r w:rsidRPr="009123FF">
        <w:t xml:space="preserve"> </w:t>
      </w:r>
    </w:p>
    <w:p w:rsidR="005E7BEB" w:rsidRPr="00D90C00" w:rsidRDefault="00C82795" w:rsidP="00C82795">
      <w:pPr>
        <w:spacing w:before="120"/>
        <w:rPr>
          <w:rFonts w:cs="Calibri"/>
        </w:rPr>
      </w:pPr>
      <w:r w:rsidRPr="00D90C00">
        <w:rPr>
          <w:rFonts w:cs="Calibri"/>
          <w:iCs/>
        </w:rPr>
        <w:t xml:space="preserve">Strategia </w:t>
      </w:r>
      <w:r w:rsidRPr="00D90C00">
        <w:rPr>
          <w:rFonts w:cs="Calibri"/>
        </w:rPr>
        <w:t xml:space="preserve">określa kierunki postępowania, stanowiąc wyzwanie dla całej społeczności lokalnej oraz wszystkich instytucji publicznych i niepublicznych działających na polu polityki społecznej na terenie gminy. </w:t>
      </w:r>
      <w:r w:rsidR="005E7BEB" w:rsidRPr="00D90C00">
        <w:rPr>
          <w:rFonts w:cs="Calibri"/>
        </w:rPr>
        <w:t xml:space="preserve">Celem monitoringu jest regularna ocena przyjętych założeń, osiąganych rezultatów i realizowanych zadań Monitorowanie jest koniecznym działaniem pozwalającym w sposób racjonalny ocenić jakość zaproponowanych zmian oraz sensowność ich wdrożenia.. </w:t>
      </w:r>
    </w:p>
    <w:p w:rsidR="00C82795" w:rsidRPr="00D90C00" w:rsidRDefault="00C82795" w:rsidP="00C82795">
      <w:pPr>
        <w:spacing w:before="120"/>
        <w:rPr>
          <w:rFonts w:cs="Calibri"/>
        </w:rPr>
      </w:pPr>
      <w:r w:rsidRPr="00D90C00">
        <w:rPr>
          <w:rFonts w:cs="Calibri"/>
        </w:rPr>
        <w:t>Monitorowanie polegać będzie na gromadzeniu i analizie danych, co pozwoli ocenić skuteczność wdrażanych działań. Posłuży do badania i weryfikacji stopnia osiąganych w toku postępowania wskaźników i założeń umożliwiając efektywne wdrażanie ukierunkowane na zaspokajanie potrzeb środowiska lokalnego.</w:t>
      </w:r>
    </w:p>
    <w:p w:rsidR="00C82795" w:rsidRPr="00D90C00" w:rsidRDefault="00C82795" w:rsidP="00C82795">
      <w:pPr>
        <w:pStyle w:val="Styl1"/>
        <w:ind w:left="0" w:firstLine="0"/>
        <w:rPr>
          <w:rFonts w:eastAsiaTheme="minorHAnsi"/>
        </w:rPr>
      </w:pPr>
      <w:r w:rsidRPr="00D90C00">
        <w:rPr>
          <w:rFonts w:eastAsiaTheme="minorHAnsi"/>
        </w:rPr>
        <w:lastRenderedPageBreak/>
        <w:t xml:space="preserve">Monitoring prowadzony będzie na bieżąco przez realizatorów merytorycznych poszczególnych zadań, natomiast ocena stopnia realizacji i osiągnięcia efektów dokonywana będzie corocznie przez Miejsko-Gminny Ośrodek Pomocy Społecznej w Końskich. </w:t>
      </w:r>
      <w:r w:rsidR="005E7BEB" w:rsidRPr="00D90C00">
        <w:rPr>
          <w:rFonts w:eastAsiaTheme="minorHAnsi"/>
        </w:rPr>
        <w:t>Bazą informacji statystycznej będą przede wszystkim dane GUS oraz d</w:t>
      </w:r>
      <w:r w:rsidR="00D90C00" w:rsidRPr="00D90C00">
        <w:rPr>
          <w:rFonts w:eastAsiaTheme="minorHAnsi"/>
        </w:rPr>
        <w:t>a</w:t>
      </w:r>
      <w:r w:rsidR="005E7BEB" w:rsidRPr="00D90C00">
        <w:rPr>
          <w:rFonts w:eastAsiaTheme="minorHAnsi"/>
        </w:rPr>
        <w:t>ne gromadzone przez jednostki i instytucje zaangażowane be</w:t>
      </w:r>
      <w:r w:rsidR="00D90C00" w:rsidRPr="00D90C00">
        <w:rPr>
          <w:rFonts w:eastAsiaTheme="minorHAnsi"/>
        </w:rPr>
        <w:t>z</w:t>
      </w:r>
      <w:r w:rsidR="005E7BEB" w:rsidRPr="00D90C00">
        <w:rPr>
          <w:rFonts w:eastAsiaTheme="minorHAnsi"/>
        </w:rPr>
        <w:t>pośrednio w realizację działań we ramach Str</w:t>
      </w:r>
      <w:r w:rsidR="00D90C00" w:rsidRPr="00D90C00">
        <w:rPr>
          <w:rFonts w:eastAsiaTheme="minorHAnsi"/>
        </w:rPr>
        <w:t>a</w:t>
      </w:r>
      <w:r w:rsidR="005E7BEB" w:rsidRPr="00D90C00">
        <w:rPr>
          <w:rFonts w:eastAsiaTheme="minorHAnsi"/>
        </w:rPr>
        <w:t xml:space="preserve">tegii, m.in. Urząd Miasta i </w:t>
      </w:r>
      <w:r w:rsidR="00D90C00" w:rsidRPr="00D90C00">
        <w:rPr>
          <w:rFonts w:eastAsiaTheme="minorHAnsi"/>
        </w:rPr>
        <w:t>G</w:t>
      </w:r>
      <w:r w:rsidR="005E7BEB" w:rsidRPr="00D90C00">
        <w:rPr>
          <w:rFonts w:eastAsiaTheme="minorHAnsi"/>
        </w:rPr>
        <w:t xml:space="preserve">miny </w:t>
      </w:r>
      <w:r w:rsidR="00D90C00" w:rsidRPr="00D90C00">
        <w:rPr>
          <w:rFonts w:eastAsiaTheme="minorHAnsi"/>
        </w:rPr>
        <w:t xml:space="preserve">w Końskich, Miejsko-Gminny Ośrodek Pomocy Społecznej, Powiatowy Urząd Pracy. </w:t>
      </w:r>
      <w:r w:rsidRPr="00D90C00">
        <w:rPr>
          <w:rFonts w:eastAsiaTheme="minorHAnsi"/>
        </w:rPr>
        <w:t xml:space="preserve"> </w:t>
      </w:r>
    </w:p>
    <w:p w:rsidR="00C82795" w:rsidRPr="00D90C00" w:rsidRDefault="00C82795" w:rsidP="00C82795">
      <w:pPr>
        <w:rPr>
          <w:rFonts w:cs="Calibri"/>
        </w:rPr>
      </w:pPr>
      <w:r w:rsidRPr="00D90C00">
        <w:rPr>
          <w:rFonts w:cs="Calibri"/>
        </w:rPr>
        <w:t xml:space="preserve">Proponowany system monitoringu prac nad </w:t>
      </w:r>
      <w:r w:rsidRPr="00D90C00">
        <w:rPr>
          <w:rFonts w:cs="Calibri"/>
          <w:iCs/>
        </w:rPr>
        <w:t>Strategią</w:t>
      </w:r>
      <w:r w:rsidRPr="00D90C00">
        <w:rPr>
          <w:rFonts w:cs="Calibri"/>
        </w:rPr>
        <w:t xml:space="preserve"> zakłada:</w:t>
      </w:r>
    </w:p>
    <w:p w:rsidR="00C82795" w:rsidRPr="00D90C00" w:rsidRDefault="00C82795" w:rsidP="00C82795">
      <w:pPr>
        <w:pStyle w:val="Styl1"/>
        <w:ind w:left="0" w:firstLine="0"/>
      </w:pPr>
      <w:r w:rsidRPr="00D90C00">
        <w:t xml:space="preserve">- składanie corocznych sprawozdań (na podstawie danych statystycznych i innych informacji będących w posiadaniu: Miejsko-Gminnego Ośrodka Pomocy Społecznej, instytucji </w:t>
      </w:r>
      <w:r w:rsidR="00D90C00">
        <w:br/>
      </w:r>
      <w:r w:rsidRPr="00D90C00">
        <w:t xml:space="preserve">i organizacji oraz grup środowiskowych biorących udział w programach związanych </w:t>
      </w:r>
      <w:r w:rsidR="00D90C00">
        <w:br/>
      </w:r>
      <w:r w:rsidRPr="00D90C00">
        <w:t xml:space="preserve">z poszczególnymi celami realizacji </w:t>
      </w:r>
      <w:r w:rsidRPr="00D90C00">
        <w:rPr>
          <w:iCs/>
        </w:rPr>
        <w:t>Strategii</w:t>
      </w:r>
      <w:r w:rsidRPr="00D90C00">
        <w:t>) i przedkładanie ich Radzie Miejskiej.</w:t>
      </w:r>
    </w:p>
    <w:p w:rsidR="00C82795" w:rsidRDefault="00C82795" w:rsidP="00C82795">
      <w:pPr>
        <w:pStyle w:val="Styl1"/>
        <w:ind w:left="0" w:firstLine="0"/>
      </w:pPr>
      <w:r w:rsidRPr="00D90C00">
        <w:t>- sporządzanie bilansu potrzeb w zakresie pomocy społecznej oraz weryfikacja działań i zadań.</w:t>
      </w:r>
    </w:p>
    <w:p w:rsidR="00D90C00" w:rsidRPr="00D90C00" w:rsidRDefault="00D90C00" w:rsidP="00C82795">
      <w:pPr>
        <w:pStyle w:val="Styl1"/>
        <w:ind w:left="0" w:firstLine="0"/>
      </w:pPr>
      <w:r>
        <w:t xml:space="preserve">Organem odpowiedzialnym za wdrażanie, monitoring oraz ewaluację Strategii Rozwiązywania Problemów Społecznych Miasta i Gminy Końskie będzie Miejsko-Gminny Ośrodek Pomocy Społecznej w Końskich. </w:t>
      </w:r>
    </w:p>
    <w:p w:rsidR="00C82795" w:rsidRPr="009123FF" w:rsidRDefault="00C82795" w:rsidP="00C82795">
      <w:pPr>
        <w:pStyle w:val="Nagwek2"/>
      </w:pPr>
      <w:bookmarkStart w:id="105" w:name="_Toc109712643"/>
      <w:bookmarkStart w:id="106" w:name="_Toc115687217"/>
      <w:r w:rsidRPr="009123FF">
        <w:t>7.3. Wskaźniki</w:t>
      </w:r>
      <w:bookmarkEnd w:id="105"/>
      <w:bookmarkEnd w:id="106"/>
    </w:p>
    <w:p w:rsidR="00191208" w:rsidRPr="00137F57" w:rsidRDefault="00C82795" w:rsidP="00C82795">
      <w:pPr>
        <w:rPr>
          <w:rFonts w:cs="Calibri"/>
        </w:rPr>
      </w:pPr>
      <w:r w:rsidRPr="00137F57">
        <w:rPr>
          <w:rFonts w:cs="Calibri"/>
        </w:rPr>
        <w:t>Do oceny wdrażanych działań wykorzystywane będą wskaźniki ilościowe i jakościowe odzwierciedlające ważne wartości zakładane do osiągnięcia celów</w:t>
      </w:r>
      <w:r w:rsidR="00191208" w:rsidRPr="00137F57">
        <w:rPr>
          <w:rFonts w:cs="Calibri"/>
        </w:rPr>
        <w:t xml:space="preserve">. </w:t>
      </w:r>
    </w:p>
    <w:p w:rsidR="00C82795" w:rsidRPr="00137F57" w:rsidRDefault="00D23A79" w:rsidP="00C82795">
      <w:pPr>
        <w:rPr>
          <w:rFonts w:cs="Calibri"/>
        </w:rPr>
      </w:pPr>
      <w:bookmarkStart w:id="107" w:name="_Toc23283389"/>
      <w:r w:rsidRPr="00137F57">
        <w:rPr>
          <w:b/>
          <w:sz w:val="20"/>
        </w:rPr>
        <w:t>Monitoring realizacji Strategii</w:t>
      </w:r>
      <w:bookmarkEnd w:id="107"/>
      <w:r w:rsidRPr="00137F57">
        <w:rPr>
          <w:b/>
          <w:sz w:val="20"/>
        </w:rPr>
        <w:t xml:space="preserve"> Rozwiązywania Problemów Społecznych Miasta i Gminy Końskie na lata 2023-2029</w:t>
      </w:r>
    </w:p>
    <w:p w:rsidR="00C82795" w:rsidRPr="00137F57" w:rsidRDefault="00C82795" w:rsidP="00C82795">
      <w:pPr>
        <w:rPr>
          <w:b/>
          <w:sz w:val="20"/>
        </w:rPr>
      </w:pPr>
    </w:p>
    <w:tbl>
      <w:tblPr>
        <w:tblStyle w:val="Tabela-Siatka"/>
        <w:tblW w:w="0" w:type="auto"/>
        <w:tblLook w:val="04A0" w:firstRow="1" w:lastRow="0" w:firstColumn="1" w:lastColumn="0" w:noHBand="0" w:noVBand="1"/>
      </w:tblPr>
      <w:tblGrid>
        <w:gridCol w:w="3085"/>
        <w:gridCol w:w="6127"/>
      </w:tblGrid>
      <w:tr w:rsidR="00191208" w:rsidRPr="009123FF" w:rsidTr="00DB261E">
        <w:tc>
          <w:tcPr>
            <w:tcW w:w="9212"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FFFFFF" w:themeFill="background1"/>
          </w:tcPr>
          <w:p w:rsidR="00191208" w:rsidRPr="00C21D66" w:rsidRDefault="00C21D66" w:rsidP="00C21D66">
            <w:pPr>
              <w:pStyle w:val="dotabel"/>
              <w:rPr>
                <w:b/>
                <w:color w:val="F79646" w:themeColor="accent6"/>
              </w:rPr>
            </w:pPr>
            <w:r w:rsidRPr="00C21D66">
              <w:rPr>
                <w:b/>
                <w:color w:val="F79646" w:themeColor="accent6"/>
              </w:rPr>
              <w:t>OBSZAR PRIORYTETOWY I: NIEPEŁNOSPRAWNOŚĆ I OSOBY STARSZE</w:t>
            </w:r>
          </w:p>
        </w:tc>
      </w:tr>
      <w:tr w:rsidR="00C82795" w:rsidRPr="009123FF" w:rsidTr="00DB261E">
        <w:tc>
          <w:tcPr>
            <w:tcW w:w="9212" w:type="dxa"/>
            <w:gridSpan w:val="2"/>
            <w:tcBorders>
              <w:top w:val="single" w:sz="12" w:space="0" w:color="F79646" w:themeColor="accent6"/>
              <w:left w:val="single" w:sz="12" w:space="0" w:color="F79646" w:themeColor="accent6"/>
              <w:right w:val="single" w:sz="12" w:space="0" w:color="F79646" w:themeColor="accent6"/>
            </w:tcBorders>
            <w:shd w:val="clear" w:color="auto" w:fill="FBD4B4" w:themeFill="accent6" w:themeFillTint="66"/>
          </w:tcPr>
          <w:p w:rsidR="00C82795" w:rsidRPr="00C21D66" w:rsidRDefault="00C21D66" w:rsidP="00C82795">
            <w:pPr>
              <w:jc w:val="center"/>
              <w:rPr>
                <w:b/>
                <w:sz w:val="20"/>
              </w:rPr>
            </w:pPr>
            <w:r w:rsidRPr="00C21D66">
              <w:rPr>
                <w:b/>
                <w:sz w:val="20"/>
              </w:rPr>
              <w:t>CEL STARTEGICZNY I: UŁATWIENIE FUNKCJONOWANIAOSOBOM STRASZYM I NIEPEŁNOSPRAWNYM W ŚRODOWISKU LOKALNYM</w:t>
            </w:r>
          </w:p>
        </w:tc>
      </w:tr>
      <w:tr w:rsidR="00191208" w:rsidRPr="009123FF" w:rsidTr="00DB261E">
        <w:tc>
          <w:tcPr>
            <w:tcW w:w="3085"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tcPr>
          <w:p w:rsidR="00191208" w:rsidRPr="00C21D66" w:rsidRDefault="00191208" w:rsidP="002B7777">
            <w:pPr>
              <w:jc w:val="center"/>
              <w:rPr>
                <w:b/>
                <w:sz w:val="20"/>
              </w:rPr>
            </w:pPr>
            <w:r w:rsidRPr="00C21D66">
              <w:rPr>
                <w:b/>
                <w:sz w:val="20"/>
              </w:rPr>
              <w:t>Cel operacyjny</w:t>
            </w:r>
          </w:p>
        </w:tc>
        <w:tc>
          <w:tcPr>
            <w:tcW w:w="6127"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tcPr>
          <w:p w:rsidR="00191208" w:rsidRPr="00C21D66" w:rsidRDefault="00191208" w:rsidP="002B7777">
            <w:pPr>
              <w:spacing w:before="120" w:after="120"/>
              <w:jc w:val="center"/>
              <w:rPr>
                <w:b/>
                <w:sz w:val="20"/>
              </w:rPr>
            </w:pPr>
            <w:r w:rsidRPr="00C21D66">
              <w:rPr>
                <w:b/>
                <w:sz w:val="20"/>
              </w:rPr>
              <w:t>Nazwa wskaźnika</w:t>
            </w:r>
          </w:p>
        </w:tc>
      </w:tr>
      <w:tr w:rsidR="00AA6BD4" w:rsidRPr="00FA64CC" w:rsidTr="00DB261E">
        <w:tc>
          <w:tcPr>
            <w:tcW w:w="3085"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vAlign w:val="center"/>
          </w:tcPr>
          <w:p w:rsidR="00AA6BD4" w:rsidRPr="00DB261E" w:rsidRDefault="00AA6BD4" w:rsidP="002B7777">
            <w:pPr>
              <w:pStyle w:val="dotabel"/>
              <w:rPr>
                <w:b/>
                <w:color w:val="F79646" w:themeColor="accent6"/>
              </w:rPr>
            </w:pPr>
            <w:r w:rsidRPr="00DB261E">
              <w:rPr>
                <w:b/>
                <w:color w:val="F79646" w:themeColor="accent6"/>
              </w:rPr>
              <w:t xml:space="preserve">Cel operacyjny 1.1. </w:t>
            </w:r>
          </w:p>
          <w:p w:rsidR="00AA6BD4" w:rsidRPr="00DB261E" w:rsidRDefault="00AA6BD4" w:rsidP="002B7777">
            <w:pPr>
              <w:pStyle w:val="dotabel"/>
              <w:rPr>
                <w:b/>
                <w:color w:val="F79646" w:themeColor="accent6"/>
              </w:rPr>
            </w:pPr>
            <w:r w:rsidRPr="00DB261E">
              <w:rPr>
                <w:b/>
                <w:color w:val="F79646" w:themeColor="accent6"/>
              </w:rPr>
              <w:t xml:space="preserve">Stworzenie osobom z niepełnosprawnościami oraz osobom starszym warunków do aktywnego uczestnictwa w życiu lokalnym społeczności </w:t>
            </w:r>
          </w:p>
        </w:tc>
        <w:tc>
          <w:tcPr>
            <w:tcW w:w="6127"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tcPr>
          <w:p w:rsidR="00AA6BD4" w:rsidRPr="00FA64CC" w:rsidRDefault="00AA6BD4" w:rsidP="00FA64CC">
            <w:pPr>
              <w:pStyle w:val="dotabel"/>
              <w:numPr>
                <w:ilvl w:val="0"/>
                <w:numId w:val="10"/>
              </w:numPr>
              <w:ind w:left="317" w:hanging="283"/>
              <w:jc w:val="left"/>
            </w:pPr>
            <w:r w:rsidRPr="00FA64CC">
              <w:t>Liczna zrealizowanych działań profilaktycznych skierowanych do grup zagrożonych wykluczeniem społecznym</w:t>
            </w:r>
          </w:p>
          <w:p w:rsidR="00AA6BD4" w:rsidRPr="00FA64CC" w:rsidRDefault="00AA6BD4" w:rsidP="00FA64CC">
            <w:pPr>
              <w:pStyle w:val="dotabel"/>
              <w:numPr>
                <w:ilvl w:val="0"/>
                <w:numId w:val="10"/>
              </w:numPr>
              <w:ind w:left="317" w:hanging="283"/>
              <w:jc w:val="left"/>
            </w:pPr>
            <w:r w:rsidRPr="00FA64CC">
              <w:t>Liczba form wsparcia osób niepełnosprawnych</w:t>
            </w:r>
          </w:p>
          <w:p w:rsidR="00AA6BD4" w:rsidRPr="00FA64CC" w:rsidRDefault="00AA6BD4" w:rsidP="00FA64CC">
            <w:pPr>
              <w:pStyle w:val="dotabel"/>
              <w:numPr>
                <w:ilvl w:val="0"/>
                <w:numId w:val="9"/>
              </w:numPr>
              <w:ind w:left="317" w:hanging="283"/>
              <w:jc w:val="left"/>
            </w:pPr>
            <w:r w:rsidRPr="00FA64CC">
              <w:t>Liczba zlikwidowanych barier architektonicznych</w:t>
            </w:r>
          </w:p>
          <w:p w:rsidR="00137F57" w:rsidRPr="00FA64CC" w:rsidRDefault="00137F57" w:rsidP="00FA64CC">
            <w:pPr>
              <w:pStyle w:val="dotabel"/>
              <w:numPr>
                <w:ilvl w:val="0"/>
                <w:numId w:val="9"/>
              </w:numPr>
              <w:ind w:left="317" w:hanging="283"/>
              <w:jc w:val="left"/>
            </w:pPr>
            <w:r w:rsidRPr="00FA64CC">
              <w:t>Liczba podmiotów i inicjatyw w zakresie wspomagania osób starszych</w:t>
            </w:r>
          </w:p>
          <w:p w:rsidR="00137F57" w:rsidRPr="00FA64CC" w:rsidRDefault="00137F57" w:rsidP="00FA64CC">
            <w:pPr>
              <w:pStyle w:val="dotabel"/>
              <w:numPr>
                <w:ilvl w:val="0"/>
                <w:numId w:val="9"/>
              </w:numPr>
              <w:ind w:left="317" w:hanging="283"/>
              <w:jc w:val="left"/>
            </w:pPr>
            <w:r w:rsidRPr="00FA64CC">
              <w:t>Liczba osób korzystających z form wsparcia dla seniorów i osób niepełnosprawnych</w:t>
            </w:r>
          </w:p>
        </w:tc>
      </w:tr>
      <w:tr w:rsidR="00AA6BD4" w:rsidRPr="009123FF" w:rsidTr="00DB261E">
        <w:tc>
          <w:tcPr>
            <w:tcW w:w="3085"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vAlign w:val="center"/>
          </w:tcPr>
          <w:p w:rsidR="00AA6BD4" w:rsidRPr="00DB261E" w:rsidRDefault="00AA6BD4" w:rsidP="002B7777">
            <w:pPr>
              <w:pStyle w:val="dotabel"/>
              <w:rPr>
                <w:rFonts w:asciiTheme="minorHAnsi" w:hAnsiTheme="minorHAnsi" w:cstheme="minorHAnsi"/>
                <w:b/>
                <w:color w:val="F79646" w:themeColor="accent6"/>
              </w:rPr>
            </w:pPr>
            <w:r w:rsidRPr="00DB261E">
              <w:rPr>
                <w:rFonts w:asciiTheme="minorHAnsi" w:hAnsiTheme="minorHAnsi" w:cstheme="minorHAnsi"/>
                <w:b/>
                <w:color w:val="F79646" w:themeColor="accent6"/>
              </w:rPr>
              <w:t>Cel operacyjny 1.2.</w:t>
            </w:r>
          </w:p>
          <w:p w:rsidR="00AA6BD4" w:rsidRPr="00DB261E" w:rsidRDefault="00137F57" w:rsidP="00137F57">
            <w:pPr>
              <w:pStyle w:val="dotabel"/>
              <w:rPr>
                <w:b/>
                <w:color w:val="F79646" w:themeColor="accent6"/>
              </w:rPr>
            </w:pPr>
            <w:r>
              <w:rPr>
                <w:b/>
                <w:color w:val="F79646" w:themeColor="accent6"/>
              </w:rPr>
              <w:t xml:space="preserve">Podnoszenie świadomości społeczeństwa o potrzebach i </w:t>
            </w:r>
            <w:r>
              <w:rPr>
                <w:b/>
                <w:color w:val="F79646" w:themeColor="accent6"/>
              </w:rPr>
              <w:lastRenderedPageBreak/>
              <w:t>problemach ludzi starszych i niepełnosprawnych</w:t>
            </w:r>
          </w:p>
        </w:tc>
        <w:tc>
          <w:tcPr>
            <w:tcW w:w="6127"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tcPr>
          <w:p w:rsidR="00137F57" w:rsidRPr="00FA64CC" w:rsidRDefault="00137F57" w:rsidP="00FA64CC">
            <w:pPr>
              <w:pStyle w:val="dotabel"/>
              <w:numPr>
                <w:ilvl w:val="0"/>
                <w:numId w:val="9"/>
              </w:numPr>
              <w:ind w:left="317" w:hanging="283"/>
              <w:jc w:val="left"/>
            </w:pPr>
            <w:r w:rsidRPr="00FA64CC">
              <w:lastRenderedPageBreak/>
              <w:t>Liczba materiałów promocyjnych</w:t>
            </w:r>
          </w:p>
          <w:p w:rsidR="00137F57" w:rsidRPr="00FA64CC" w:rsidRDefault="00137F57" w:rsidP="00FA64CC">
            <w:pPr>
              <w:pStyle w:val="dotabel"/>
              <w:numPr>
                <w:ilvl w:val="0"/>
                <w:numId w:val="9"/>
              </w:numPr>
              <w:ind w:left="317" w:hanging="283"/>
              <w:jc w:val="left"/>
            </w:pPr>
            <w:r w:rsidRPr="00FA64CC">
              <w:t xml:space="preserve">Liczba kampanii </w:t>
            </w:r>
          </w:p>
          <w:p w:rsidR="00137F57" w:rsidRPr="00FA64CC" w:rsidRDefault="00AA6BD4" w:rsidP="00FA64CC">
            <w:pPr>
              <w:pStyle w:val="dotabel"/>
              <w:numPr>
                <w:ilvl w:val="0"/>
                <w:numId w:val="9"/>
              </w:numPr>
              <w:ind w:left="317" w:hanging="283"/>
              <w:jc w:val="left"/>
            </w:pPr>
            <w:r w:rsidRPr="00FA64CC">
              <w:t xml:space="preserve">Liczba </w:t>
            </w:r>
            <w:r w:rsidR="00137F57" w:rsidRPr="00FA64CC">
              <w:t>zorganizowanych spotkań</w:t>
            </w:r>
          </w:p>
          <w:p w:rsidR="00AA6BD4" w:rsidRPr="00FA64CC" w:rsidRDefault="00137F57" w:rsidP="00FA64CC">
            <w:pPr>
              <w:pStyle w:val="dotabel"/>
              <w:numPr>
                <w:ilvl w:val="0"/>
                <w:numId w:val="10"/>
              </w:numPr>
              <w:ind w:left="317" w:hanging="283"/>
              <w:jc w:val="left"/>
            </w:pPr>
            <w:r w:rsidRPr="00FA64CC">
              <w:lastRenderedPageBreak/>
              <w:t xml:space="preserve">Liczba osób - uczestników </w:t>
            </w:r>
          </w:p>
        </w:tc>
      </w:tr>
      <w:tr w:rsidR="00AA6BD4" w:rsidRPr="009123FF" w:rsidTr="00DB261E">
        <w:tc>
          <w:tcPr>
            <w:tcW w:w="3085"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vAlign w:val="center"/>
          </w:tcPr>
          <w:p w:rsidR="00AA6BD4" w:rsidRPr="00137F57" w:rsidRDefault="00AA6BD4" w:rsidP="002B7777">
            <w:pPr>
              <w:pStyle w:val="dotabel"/>
              <w:rPr>
                <w:rFonts w:cs="Calibri"/>
                <w:b/>
                <w:color w:val="F79646" w:themeColor="accent6"/>
              </w:rPr>
            </w:pPr>
            <w:r w:rsidRPr="00137F57">
              <w:rPr>
                <w:rFonts w:cs="Calibri"/>
                <w:b/>
                <w:color w:val="F79646" w:themeColor="accent6"/>
              </w:rPr>
              <w:lastRenderedPageBreak/>
              <w:t>Cel operacyjny 1.3.</w:t>
            </w:r>
          </w:p>
          <w:p w:rsidR="00AA6BD4" w:rsidRPr="00137F57" w:rsidRDefault="00AA6BD4" w:rsidP="002B7777">
            <w:pPr>
              <w:pStyle w:val="dotabel"/>
              <w:rPr>
                <w:rFonts w:cs="Calibri"/>
                <w:b/>
                <w:color w:val="F79646" w:themeColor="accent6"/>
              </w:rPr>
            </w:pPr>
            <w:r w:rsidRPr="00137F57">
              <w:rPr>
                <w:rFonts w:cs="Calibri"/>
                <w:b/>
                <w:color w:val="F79646" w:themeColor="accent6"/>
              </w:rPr>
              <w:t>Poprawa warunków życia osób chorych i niepełnosprawnych</w:t>
            </w:r>
          </w:p>
        </w:tc>
        <w:tc>
          <w:tcPr>
            <w:tcW w:w="6127"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tcPr>
          <w:p w:rsidR="00AA6BD4" w:rsidRPr="00FA64CC" w:rsidRDefault="00AA6BD4" w:rsidP="00FA64CC">
            <w:pPr>
              <w:pStyle w:val="dotabel"/>
              <w:numPr>
                <w:ilvl w:val="0"/>
                <w:numId w:val="10"/>
              </w:numPr>
              <w:ind w:left="317" w:hanging="283"/>
              <w:jc w:val="left"/>
            </w:pPr>
            <w:r w:rsidRPr="00FA64CC">
              <w:t>Liczba osób niepełnosprawnych uczestniczących w aktywizacji zawodowej,</w:t>
            </w:r>
          </w:p>
          <w:p w:rsidR="00AA6BD4" w:rsidRPr="00FA64CC" w:rsidRDefault="00AA6BD4" w:rsidP="00FA64CC">
            <w:pPr>
              <w:pStyle w:val="dotabel"/>
              <w:numPr>
                <w:ilvl w:val="0"/>
                <w:numId w:val="10"/>
              </w:numPr>
              <w:ind w:left="317" w:hanging="283"/>
              <w:jc w:val="left"/>
            </w:pPr>
            <w:r w:rsidRPr="00FA64CC">
              <w:t>Liczba osób starszych i niepełnosprawnych objętych wsparciem z systemu pomocy społecznej</w:t>
            </w:r>
          </w:p>
          <w:p w:rsidR="00AA6BD4" w:rsidRPr="00FA64CC" w:rsidRDefault="00AA6BD4" w:rsidP="00FA64CC">
            <w:pPr>
              <w:pStyle w:val="dotabel"/>
              <w:numPr>
                <w:ilvl w:val="0"/>
                <w:numId w:val="10"/>
              </w:numPr>
              <w:ind w:left="317" w:hanging="283"/>
              <w:jc w:val="left"/>
            </w:pPr>
            <w:r w:rsidRPr="00FA64CC">
              <w:t>Liczba osób objętych usługami opiekuńczymi (DPS)</w:t>
            </w:r>
          </w:p>
        </w:tc>
      </w:tr>
      <w:tr w:rsidR="00AA6BD4" w:rsidRPr="009123FF" w:rsidTr="00DB261E">
        <w:tc>
          <w:tcPr>
            <w:tcW w:w="3085" w:type="dxa"/>
            <w:tcBorders>
              <w:top w:val="single" w:sz="12" w:space="0" w:color="F79646" w:themeColor="accent6"/>
              <w:left w:val="single" w:sz="12" w:space="0" w:color="F79646" w:themeColor="accent6"/>
              <w:bottom w:val="single" w:sz="12" w:space="0" w:color="92D050"/>
              <w:right w:val="single" w:sz="12" w:space="0" w:color="F79646" w:themeColor="accent6"/>
            </w:tcBorders>
            <w:vAlign w:val="center"/>
          </w:tcPr>
          <w:p w:rsidR="00AA6BD4" w:rsidRPr="00DD7359" w:rsidRDefault="00AA6BD4" w:rsidP="00DB261E">
            <w:pPr>
              <w:pStyle w:val="dotabel"/>
              <w:rPr>
                <w:rFonts w:cs="Calibri"/>
                <w:b/>
                <w:color w:val="F79646" w:themeColor="accent6"/>
              </w:rPr>
            </w:pPr>
            <w:r w:rsidRPr="00DD7359">
              <w:rPr>
                <w:rFonts w:cs="Calibri"/>
                <w:b/>
                <w:color w:val="F79646" w:themeColor="accent6"/>
              </w:rPr>
              <w:t>Cel operacyjny 1.4.</w:t>
            </w:r>
          </w:p>
          <w:p w:rsidR="00AA6BD4" w:rsidRPr="00137F57" w:rsidRDefault="00AA6BD4" w:rsidP="00DB261E">
            <w:pPr>
              <w:jc w:val="center"/>
              <w:rPr>
                <w:rFonts w:cs="Calibri"/>
                <w:color w:val="F79646" w:themeColor="accent6"/>
                <w:sz w:val="20"/>
              </w:rPr>
            </w:pPr>
            <w:r w:rsidRPr="00DD7359">
              <w:rPr>
                <w:rFonts w:cs="Calibri"/>
                <w:b/>
                <w:color w:val="F79646" w:themeColor="accent6"/>
                <w:sz w:val="20"/>
              </w:rPr>
              <w:t>Zapobieganie marginalizacji i rozwój systemu wsparcia osób wykluczonych społecznie</w:t>
            </w:r>
          </w:p>
        </w:tc>
        <w:tc>
          <w:tcPr>
            <w:tcW w:w="6127" w:type="dxa"/>
            <w:tcBorders>
              <w:top w:val="single" w:sz="12" w:space="0" w:color="F79646" w:themeColor="accent6"/>
              <w:left w:val="single" w:sz="12" w:space="0" w:color="F79646" w:themeColor="accent6"/>
              <w:bottom w:val="single" w:sz="12" w:space="0" w:color="92D050"/>
            </w:tcBorders>
          </w:tcPr>
          <w:p w:rsidR="00AA6BD4" w:rsidRDefault="00DD7359" w:rsidP="00FA64CC">
            <w:pPr>
              <w:pStyle w:val="dotabel"/>
              <w:numPr>
                <w:ilvl w:val="0"/>
                <w:numId w:val="9"/>
              </w:numPr>
              <w:ind w:left="317" w:hanging="283"/>
              <w:jc w:val="left"/>
            </w:pPr>
            <w:r>
              <w:t>Liczba zrealizowanych działań profilaktycznych skierowanych do grup zagrożonych wykluczeniem społecznym</w:t>
            </w:r>
          </w:p>
          <w:p w:rsidR="00DD7359" w:rsidRDefault="00DD7359" w:rsidP="00FA64CC">
            <w:pPr>
              <w:pStyle w:val="dotabel"/>
              <w:numPr>
                <w:ilvl w:val="0"/>
                <w:numId w:val="9"/>
              </w:numPr>
              <w:ind w:left="317" w:hanging="283"/>
              <w:jc w:val="left"/>
            </w:pPr>
            <w:r>
              <w:t>Liczba form wsparcia osób niepełnosprawnych</w:t>
            </w:r>
          </w:p>
          <w:p w:rsidR="00DD7359" w:rsidRPr="00FA64CC" w:rsidRDefault="00DD7359" w:rsidP="00FA64CC">
            <w:pPr>
              <w:pStyle w:val="dotabel"/>
              <w:numPr>
                <w:ilvl w:val="0"/>
                <w:numId w:val="9"/>
              </w:numPr>
              <w:ind w:left="317" w:hanging="283"/>
              <w:jc w:val="left"/>
            </w:pPr>
            <w:r>
              <w:t xml:space="preserve">Liczba zlikwidowanych barier architektonicznych </w:t>
            </w:r>
          </w:p>
        </w:tc>
      </w:tr>
      <w:tr w:rsidR="00AA6BD4" w:rsidRPr="009123FF" w:rsidTr="00DB261E">
        <w:tc>
          <w:tcPr>
            <w:tcW w:w="9212" w:type="dxa"/>
            <w:gridSpan w:val="2"/>
            <w:tcBorders>
              <w:left w:val="single" w:sz="12" w:space="0" w:color="92D050"/>
              <w:bottom w:val="single" w:sz="12" w:space="0" w:color="92D050"/>
              <w:right w:val="single" w:sz="12" w:space="0" w:color="92D050"/>
            </w:tcBorders>
            <w:shd w:val="clear" w:color="auto" w:fill="FFFFFF" w:themeFill="background1"/>
          </w:tcPr>
          <w:p w:rsidR="00AA6BD4" w:rsidRPr="00C21D66" w:rsidRDefault="00AA6BD4" w:rsidP="00C21D66">
            <w:pPr>
              <w:pStyle w:val="dotabel"/>
              <w:ind w:left="317" w:hanging="283"/>
              <w:rPr>
                <w:b/>
                <w:color w:val="92D050"/>
              </w:rPr>
            </w:pPr>
            <w:r w:rsidRPr="00C21D66">
              <w:rPr>
                <w:b/>
                <w:color w:val="92D050"/>
              </w:rPr>
              <w:t>OBSZAR PRIORYTETOWY II: RODIZNA ORAZ PROBLEM PRZEMOCY W RODZINIE</w:t>
            </w:r>
          </w:p>
        </w:tc>
      </w:tr>
      <w:tr w:rsidR="00AA6BD4" w:rsidRPr="009123FF" w:rsidTr="00DB261E">
        <w:tc>
          <w:tcPr>
            <w:tcW w:w="9212" w:type="dxa"/>
            <w:gridSpan w:val="2"/>
            <w:tcBorders>
              <w:top w:val="single" w:sz="12" w:space="0" w:color="92D050"/>
              <w:left w:val="single" w:sz="12" w:space="0" w:color="92D050"/>
              <w:right w:val="single" w:sz="12" w:space="0" w:color="92D050"/>
            </w:tcBorders>
            <w:shd w:val="clear" w:color="auto" w:fill="C7E6A4"/>
          </w:tcPr>
          <w:p w:rsidR="00AA6BD4" w:rsidRPr="00C21D66" w:rsidRDefault="00AA6BD4" w:rsidP="00C82795">
            <w:pPr>
              <w:pStyle w:val="dotabel"/>
              <w:ind w:left="317" w:hanging="283"/>
              <w:rPr>
                <w:b/>
              </w:rPr>
            </w:pPr>
            <w:r w:rsidRPr="00C21D66">
              <w:rPr>
                <w:b/>
              </w:rPr>
              <w:t>CEL STRATEGICZNY II: POLITYKA PRORODZINNA I MINIMALIZACJA DZIAŁAŃ DYSFUNKCYJNYCH W ŚRODOWISKU LOKALNYM</w:t>
            </w:r>
          </w:p>
        </w:tc>
      </w:tr>
      <w:tr w:rsidR="00AA6BD4" w:rsidRPr="009123FF" w:rsidTr="00DB261E">
        <w:tc>
          <w:tcPr>
            <w:tcW w:w="3085" w:type="dxa"/>
            <w:tcBorders>
              <w:top w:val="single" w:sz="12" w:space="0" w:color="92D050"/>
              <w:left w:val="single" w:sz="12" w:space="0" w:color="92D050"/>
              <w:bottom w:val="single" w:sz="12" w:space="0" w:color="92D050"/>
              <w:right w:val="single" w:sz="12" w:space="0" w:color="92D050"/>
            </w:tcBorders>
          </w:tcPr>
          <w:p w:rsidR="00AA6BD4" w:rsidRPr="00DB261E" w:rsidRDefault="00AA6BD4" w:rsidP="002B7777">
            <w:pPr>
              <w:jc w:val="center"/>
              <w:rPr>
                <w:b/>
                <w:sz w:val="20"/>
              </w:rPr>
            </w:pPr>
            <w:r w:rsidRPr="00DB261E">
              <w:rPr>
                <w:b/>
                <w:sz w:val="20"/>
              </w:rPr>
              <w:t>Cel operacyjny</w:t>
            </w:r>
          </w:p>
        </w:tc>
        <w:tc>
          <w:tcPr>
            <w:tcW w:w="6127" w:type="dxa"/>
            <w:tcBorders>
              <w:top w:val="single" w:sz="12" w:space="0" w:color="92D050"/>
              <w:left w:val="single" w:sz="12" w:space="0" w:color="92D050"/>
              <w:bottom w:val="single" w:sz="12" w:space="0" w:color="92D050"/>
              <w:right w:val="single" w:sz="12" w:space="0" w:color="92D050"/>
            </w:tcBorders>
          </w:tcPr>
          <w:p w:rsidR="00AA6BD4" w:rsidRPr="00C21D66" w:rsidRDefault="00AA6BD4" w:rsidP="002B7777">
            <w:pPr>
              <w:spacing w:before="120" w:after="120"/>
              <w:jc w:val="center"/>
              <w:rPr>
                <w:b/>
                <w:sz w:val="20"/>
              </w:rPr>
            </w:pPr>
            <w:r w:rsidRPr="00C21D66">
              <w:rPr>
                <w:b/>
                <w:sz w:val="20"/>
              </w:rPr>
              <w:t>Nazwa wskaźnika</w:t>
            </w:r>
          </w:p>
        </w:tc>
      </w:tr>
      <w:tr w:rsidR="00AA6BD4" w:rsidRPr="00FA64CC" w:rsidTr="00DB261E">
        <w:trPr>
          <w:trHeight w:val="1245"/>
        </w:trPr>
        <w:tc>
          <w:tcPr>
            <w:tcW w:w="3085" w:type="dxa"/>
            <w:tcBorders>
              <w:top w:val="single" w:sz="12" w:space="0" w:color="92D050"/>
              <w:left w:val="single" w:sz="12" w:space="0" w:color="92D050"/>
              <w:bottom w:val="single" w:sz="12" w:space="0" w:color="92D050"/>
              <w:right w:val="single" w:sz="12" w:space="0" w:color="92D050"/>
            </w:tcBorders>
            <w:vAlign w:val="center"/>
          </w:tcPr>
          <w:p w:rsidR="00AA6BD4" w:rsidRPr="00DB261E" w:rsidRDefault="00AA6BD4" w:rsidP="002B7777">
            <w:pPr>
              <w:pStyle w:val="dotabel"/>
              <w:rPr>
                <w:b/>
                <w:color w:val="92D050"/>
              </w:rPr>
            </w:pPr>
            <w:r w:rsidRPr="00DB261E">
              <w:rPr>
                <w:b/>
                <w:color w:val="92D050"/>
              </w:rPr>
              <w:t xml:space="preserve">Cel operacyjny </w:t>
            </w:r>
            <w:r>
              <w:rPr>
                <w:b/>
                <w:color w:val="92D050"/>
              </w:rPr>
              <w:t>2.</w:t>
            </w:r>
            <w:r w:rsidRPr="00DB261E">
              <w:rPr>
                <w:b/>
                <w:color w:val="92D050"/>
              </w:rPr>
              <w:t>1</w:t>
            </w:r>
            <w:r>
              <w:rPr>
                <w:b/>
                <w:color w:val="92D050"/>
              </w:rPr>
              <w:t>.</w:t>
            </w:r>
          </w:p>
          <w:p w:rsidR="00AA6BD4" w:rsidRPr="00DB261E" w:rsidRDefault="00AA6BD4" w:rsidP="002B7777">
            <w:pPr>
              <w:jc w:val="center"/>
              <w:rPr>
                <w:color w:val="92D050"/>
                <w:sz w:val="20"/>
              </w:rPr>
            </w:pPr>
            <w:r w:rsidRPr="00DB261E">
              <w:rPr>
                <w:b/>
                <w:color w:val="92D050"/>
                <w:sz w:val="20"/>
              </w:rPr>
              <w:t>Rozwój systemu wsparcia dla rodzin mających trudności z prawidłowym wyp</w:t>
            </w:r>
            <w:r>
              <w:rPr>
                <w:b/>
                <w:color w:val="92D050"/>
                <w:sz w:val="20"/>
              </w:rPr>
              <w:t>ełnianiu swoich funkcji</w:t>
            </w:r>
            <w:r w:rsidRPr="00DB261E">
              <w:rPr>
                <w:b/>
                <w:color w:val="92D050"/>
                <w:sz w:val="20"/>
              </w:rPr>
              <w:t xml:space="preserve"> </w:t>
            </w:r>
          </w:p>
        </w:tc>
        <w:tc>
          <w:tcPr>
            <w:tcW w:w="6127" w:type="dxa"/>
            <w:tcBorders>
              <w:top w:val="single" w:sz="12" w:space="0" w:color="92D050"/>
              <w:left w:val="single" w:sz="12" w:space="0" w:color="92D050"/>
              <w:bottom w:val="single" w:sz="12" w:space="0" w:color="92D050"/>
              <w:right w:val="single" w:sz="12" w:space="0" w:color="92D050"/>
            </w:tcBorders>
          </w:tcPr>
          <w:p w:rsidR="00AA6BD4" w:rsidRPr="00FA64CC" w:rsidRDefault="00AA6BD4" w:rsidP="00FA64CC">
            <w:pPr>
              <w:pStyle w:val="dotabel"/>
              <w:numPr>
                <w:ilvl w:val="0"/>
                <w:numId w:val="9"/>
              </w:numPr>
              <w:ind w:left="317" w:hanging="283"/>
              <w:jc w:val="left"/>
            </w:pPr>
            <w:r w:rsidRPr="00FA64CC">
              <w:t>Liczba rodzin objętych wsparciem z systemu pomocy społecznej</w:t>
            </w:r>
          </w:p>
          <w:p w:rsidR="00AA6BD4" w:rsidRPr="00FA64CC" w:rsidRDefault="00AA6BD4" w:rsidP="00FA64CC">
            <w:pPr>
              <w:pStyle w:val="dotabel"/>
              <w:numPr>
                <w:ilvl w:val="0"/>
                <w:numId w:val="9"/>
              </w:numPr>
              <w:ind w:left="317" w:hanging="283"/>
              <w:jc w:val="left"/>
            </w:pPr>
            <w:r w:rsidRPr="00FA64CC">
              <w:t>Liczba osób i rodzin objętych poradnictwem specjalistycznym oraz liczba udzielonych porad</w:t>
            </w:r>
          </w:p>
          <w:p w:rsidR="00AA6BD4" w:rsidRPr="00FA64CC" w:rsidRDefault="00AA6BD4" w:rsidP="00FA64CC">
            <w:pPr>
              <w:pStyle w:val="dotabel"/>
              <w:numPr>
                <w:ilvl w:val="0"/>
                <w:numId w:val="9"/>
              </w:numPr>
              <w:ind w:left="317" w:hanging="283"/>
              <w:jc w:val="left"/>
            </w:pPr>
            <w:r w:rsidRPr="00FA64CC">
              <w:t>Liczba rodzin objętych pomocą asystenta rodziny</w:t>
            </w:r>
          </w:p>
          <w:p w:rsidR="00AA6BD4" w:rsidRPr="00FA64CC" w:rsidRDefault="00AA6BD4" w:rsidP="00FA64CC">
            <w:pPr>
              <w:pStyle w:val="dotabel"/>
              <w:numPr>
                <w:ilvl w:val="0"/>
                <w:numId w:val="9"/>
              </w:numPr>
              <w:ind w:left="317" w:hanging="283"/>
              <w:jc w:val="left"/>
            </w:pPr>
            <w:r w:rsidRPr="00FA64CC">
              <w:t>Liczba beneficjentów systemu pomocy społecznej objętych wsparciem z powodu bezrobocia, ubóstwa</w:t>
            </w:r>
          </w:p>
          <w:p w:rsidR="00AA6BD4" w:rsidRPr="00FA64CC" w:rsidRDefault="00AA6BD4" w:rsidP="00FA64CC">
            <w:pPr>
              <w:pStyle w:val="dotabel"/>
              <w:numPr>
                <w:ilvl w:val="0"/>
                <w:numId w:val="9"/>
              </w:numPr>
              <w:ind w:left="317" w:hanging="283"/>
              <w:jc w:val="left"/>
            </w:pPr>
            <w:r w:rsidRPr="00FA64CC">
              <w:t>Liczba dzieci objętych pomocą pieczy zastępczej</w:t>
            </w:r>
          </w:p>
          <w:p w:rsidR="00AA6BD4" w:rsidRPr="00FA64CC" w:rsidRDefault="00AA6BD4" w:rsidP="00FA64CC">
            <w:pPr>
              <w:pStyle w:val="dotabel"/>
              <w:numPr>
                <w:ilvl w:val="0"/>
                <w:numId w:val="9"/>
              </w:numPr>
              <w:ind w:left="317" w:hanging="283"/>
              <w:jc w:val="left"/>
            </w:pPr>
            <w:r w:rsidRPr="00FA64CC">
              <w:t xml:space="preserve">Liczba zajęć pozaszkolnych, imprez sportowych, kulturalnych itp. organizowanych dla dzieci i młodzieży </w:t>
            </w:r>
          </w:p>
          <w:p w:rsidR="00AA6BD4" w:rsidRPr="00FA64CC" w:rsidRDefault="00AA6BD4" w:rsidP="00FA64CC">
            <w:pPr>
              <w:pStyle w:val="dotabel"/>
              <w:numPr>
                <w:ilvl w:val="0"/>
                <w:numId w:val="9"/>
              </w:numPr>
              <w:ind w:left="317" w:hanging="283"/>
              <w:jc w:val="left"/>
            </w:pPr>
            <w:r w:rsidRPr="00FA64CC">
              <w:t>Liczba osób objętych świadczeniami w formie dofinasowania posiłku</w:t>
            </w:r>
          </w:p>
        </w:tc>
      </w:tr>
      <w:tr w:rsidR="00AA6BD4" w:rsidRPr="009123FF" w:rsidTr="00DB261E">
        <w:tc>
          <w:tcPr>
            <w:tcW w:w="3085" w:type="dxa"/>
            <w:tcBorders>
              <w:top w:val="single" w:sz="12" w:space="0" w:color="92D050"/>
              <w:left w:val="single" w:sz="12" w:space="0" w:color="92D050"/>
              <w:bottom w:val="single" w:sz="12" w:space="0" w:color="92D050"/>
              <w:right w:val="single" w:sz="12" w:space="0" w:color="92D050"/>
            </w:tcBorders>
            <w:vAlign w:val="center"/>
          </w:tcPr>
          <w:p w:rsidR="00AA6BD4" w:rsidRPr="00DB261E" w:rsidRDefault="00AA6BD4" w:rsidP="002B7777">
            <w:pPr>
              <w:pStyle w:val="dotabel"/>
              <w:rPr>
                <w:b/>
                <w:color w:val="92D050"/>
              </w:rPr>
            </w:pPr>
            <w:r w:rsidRPr="00DB261E">
              <w:rPr>
                <w:b/>
                <w:color w:val="92D050"/>
              </w:rPr>
              <w:t>Cel operacyjny 2</w:t>
            </w:r>
          </w:p>
          <w:p w:rsidR="00AA6BD4" w:rsidRPr="00DB261E" w:rsidRDefault="00AA6BD4" w:rsidP="002B7777">
            <w:pPr>
              <w:pStyle w:val="dotabel"/>
              <w:rPr>
                <w:color w:val="92D050"/>
              </w:rPr>
            </w:pPr>
            <w:r w:rsidRPr="00DB261E">
              <w:rPr>
                <w:b/>
                <w:color w:val="92D050"/>
              </w:rPr>
              <w:t>Podejmowanie działań na rzecz zmniejszania zjawiska przemocy w rodzinie</w:t>
            </w:r>
          </w:p>
        </w:tc>
        <w:tc>
          <w:tcPr>
            <w:tcW w:w="6127" w:type="dxa"/>
            <w:tcBorders>
              <w:top w:val="single" w:sz="12" w:space="0" w:color="92D050"/>
              <w:left w:val="single" w:sz="12" w:space="0" w:color="92D050"/>
              <w:bottom w:val="single" w:sz="12" w:space="0" w:color="92D050"/>
              <w:right w:val="single" w:sz="12" w:space="0" w:color="92D050"/>
            </w:tcBorders>
          </w:tcPr>
          <w:p w:rsidR="00AA6BD4" w:rsidRPr="00FA64CC" w:rsidRDefault="00AA6BD4" w:rsidP="00FA64CC">
            <w:pPr>
              <w:pStyle w:val="dotabel"/>
              <w:numPr>
                <w:ilvl w:val="0"/>
                <w:numId w:val="10"/>
              </w:numPr>
              <w:ind w:left="317" w:hanging="283"/>
              <w:jc w:val="left"/>
            </w:pPr>
            <w:r w:rsidRPr="00FA64CC">
              <w:t>Liczba prowadzonych procedur „Niebieskiej Karty”,</w:t>
            </w:r>
          </w:p>
          <w:p w:rsidR="00AA6BD4" w:rsidRPr="00FA64CC" w:rsidRDefault="00AA6BD4" w:rsidP="00FA64CC">
            <w:pPr>
              <w:pStyle w:val="dotabel"/>
              <w:numPr>
                <w:ilvl w:val="0"/>
                <w:numId w:val="10"/>
              </w:numPr>
              <w:ind w:left="317" w:hanging="283"/>
              <w:jc w:val="left"/>
            </w:pPr>
            <w:r w:rsidRPr="00FA64CC">
              <w:t>Liczba podmiotów realizujących programy profilaktyczne</w:t>
            </w:r>
          </w:p>
          <w:p w:rsidR="00AA6BD4" w:rsidRPr="00FA64CC" w:rsidRDefault="00AA6BD4" w:rsidP="00FA64CC">
            <w:pPr>
              <w:pStyle w:val="dotabel"/>
              <w:numPr>
                <w:ilvl w:val="0"/>
                <w:numId w:val="10"/>
              </w:numPr>
              <w:ind w:left="317" w:hanging="283"/>
              <w:jc w:val="left"/>
            </w:pPr>
            <w:r w:rsidRPr="00FA64CC">
              <w:t>Liczba porad specjalistycznych dla rodzin z problemem przemocy</w:t>
            </w:r>
          </w:p>
          <w:p w:rsidR="00AA6BD4" w:rsidRPr="00FA64CC" w:rsidRDefault="00AA6BD4" w:rsidP="00FA64CC">
            <w:pPr>
              <w:pStyle w:val="dotabel"/>
              <w:numPr>
                <w:ilvl w:val="0"/>
                <w:numId w:val="10"/>
              </w:numPr>
              <w:ind w:left="317" w:hanging="283"/>
              <w:jc w:val="left"/>
            </w:pPr>
            <w:r w:rsidRPr="00FA64CC">
              <w:t>Liczba przeprowadzonych interwencji w zakresie przeciwdziałania przemocy w rodzinie</w:t>
            </w:r>
          </w:p>
          <w:p w:rsidR="00AA6BD4" w:rsidRPr="00FA64CC" w:rsidRDefault="00AA6BD4" w:rsidP="00FA64CC">
            <w:pPr>
              <w:pStyle w:val="dotabel"/>
              <w:numPr>
                <w:ilvl w:val="0"/>
                <w:numId w:val="10"/>
              </w:numPr>
              <w:ind w:left="317" w:hanging="283"/>
              <w:jc w:val="left"/>
            </w:pPr>
            <w:r w:rsidRPr="00FA64CC">
              <w:t>Liczba pracowników pomocy społecznej uczestniczących w szkoleniach</w:t>
            </w:r>
          </w:p>
        </w:tc>
      </w:tr>
      <w:tr w:rsidR="00AA6BD4" w:rsidRPr="009123FF" w:rsidTr="00DB261E">
        <w:tc>
          <w:tcPr>
            <w:tcW w:w="3085" w:type="dxa"/>
            <w:tcBorders>
              <w:top w:val="single" w:sz="12" w:space="0" w:color="92D050"/>
              <w:left w:val="single" w:sz="12" w:space="0" w:color="92D050"/>
              <w:bottom w:val="single" w:sz="12" w:space="0" w:color="92D050"/>
              <w:right w:val="single" w:sz="12" w:space="0" w:color="92D050"/>
            </w:tcBorders>
            <w:vAlign w:val="center"/>
          </w:tcPr>
          <w:p w:rsidR="00AA6BD4" w:rsidRPr="00DB261E" w:rsidRDefault="00AA6BD4" w:rsidP="002B7777">
            <w:pPr>
              <w:pStyle w:val="dotabel"/>
              <w:rPr>
                <w:b/>
                <w:color w:val="92D050"/>
              </w:rPr>
            </w:pPr>
            <w:r w:rsidRPr="00DB261E">
              <w:rPr>
                <w:b/>
                <w:color w:val="92D050"/>
              </w:rPr>
              <w:t xml:space="preserve">Cel operacyjny </w:t>
            </w:r>
            <w:r>
              <w:rPr>
                <w:b/>
                <w:color w:val="92D050"/>
              </w:rPr>
              <w:t>2.</w:t>
            </w:r>
            <w:r w:rsidRPr="00DB261E">
              <w:rPr>
                <w:b/>
                <w:color w:val="92D050"/>
              </w:rPr>
              <w:t>3</w:t>
            </w:r>
            <w:r>
              <w:rPr>
                <w:b/>
                <w:color w:val="92D050"/>
              </w:rPr>
              <w:t>.</w:t>
            </w:r>
          </w:p>
          <w:p w:rsidR="00AA6BD4" w:rsidRPr="00DB261E" w:rsidRDefault="00AA6BD4" w:rsidP="002B7777">
            <w:pPr>
              <w:jc w:val="center"/>
              <w:rPr>
                <w:color w:val="92D050"/>
                <w:sz w:val="20"/>
              </w:rPr>
            </w:pPr>
            <w:r w:rsidRPr="00DB261E">
              <w:rPr>
                <w:b/>
                <w:color w:val="92D050"/>
                <w:sz w:val="20"/>
              </w:rPr>
              <w:t>Przeciwdziałanie uzależnieniom i zwalczanie ich skutków</w:t>
            </w:r>
          </w:p>
        </w:tc>
        <w:tc>
          <w:tcPr>
            <w:tcW w:w="6127" w:type="dxa"/>
            <w:tcBorders>
              <w:top w:val="single" w:sz="12" w:space="0" w:color="92D050"/>
              <w:left w:val="single" w:sz="12" w:space="0" w:color="92D050"/>
              <w:bottom w:val="single" w:sz="12" w:space="0" w:color="92D050"/>
              <w:right w:val="single" w:sz="12" w:space="0" w:color="92D050"/>
            </w:tcBorders>
          </w:tcPr>
          <w:p w:rsidR="00AA6BD4" w:rsidRPr="00FA64CC" w:rsidRDefault="00AA6BD4" w:rsidP="00FA64CC">
            <w:pPr>
              <w:pStyle w:val="dotabel"/>
              <w:numPr>
                <w:ilvl w:val="0"/>
                <w:numId w:val="12"/>
              </w:numPr>
              <w:ind w:left="317" w:hanging="283"/>
              <w:jc w:val="left"/>
            </w:pPr>
            <w:r w:rsidRPr="00FA64CC">
              <w:t>Liczba podmiotów realizujących programy profilaktyczne</w:t>
            </w:r>
          </w:p>
          <w:p w:rsidR="00AA6BD4" w:rsidRPr="00FA64CC" w:rsidRDefault="00AA6BD4" w:rsidP="00FA64CC">
            <w:pPr>
              <w:pStyle w:val="dotabel"/>
              <w:numPr>
                <w:ilvl w:val="0"/>
                <w:numId w:val="12"/>
              </w:numPr>
              <w:ind w:left="317" w:hanging="283"/>
              <w:jc w:val="left"/>
            </w:pPr>
            <w:r w:rsidRPr="00FA64CC">
              <w:t xml:space="preserve">Liczba i zakres realizowanych programów profilaktycznych </w:t>
            </w:r>
          </w:p>
          <w:p w:rsidR="00AA6BD4" w:rsidRPr="00FA64CC" w:rsidRDefault="00AA6BD4" w:rsidP="00FA64CC">
            <w:pPr>
              <w:pStyle w:val="dotabel"/>
              <w:numPr>
                <w:ilvl w:val="0"/>
                <w:numId w:val="12"/>
              </w:numPr>
              <w:ind w:left="317" w:hanging="283"/>
              <w:jc w:val="left"/>
            </w:pPr>
            <w:r w:rsidRPr="00FA64CC">
              <w:t>Liczba porad specjalistycznych dla rodzin dysfunkcyjnych</w:t>
            </w:r>
          </w:p>
          <w:p w:rsidR="00AA6BD4" w:rsidRPr="00FA64CC" w:rsidRDefault="00AA6BD4" w:rsidP="00FA64CC">
            <w:pPr>
              <w:pStyle w:val="dotabel"/>
              <w:numPr>
                <w:ilvl w:val="0"/>
                <w:numId w:val="12"/>
              </w:numPr>
              <w:ind w:left="317" w:hanging="283"/>
              <w:jc w:val="left"/>
            </w:pPr>
            <w:r w:rsidRPr="00FA64CC">
              <w:t>Liczba osób poddanych leczeniu uzależnień</w:t>
            </w:r>
          </w:p>
          <w:p w:rsidR="00AA6BD4" w:rsidRPr="00FA64CC" w:rsidRDefault="00AA6BD4" w:rsidP="00FA64CC">
            <w:pPr>
              <w:pStyle w:val="dotabel"/>
              <w:numPr>
                <w:ilvl w:val="0"/>
                <w:numId w:val="12"/>
              </w:numPr>
              <w:ind w:left="317" w:hanging="283"/>
              <w:jc w:val="left"/>
            </w:pPr>
            <w:r w:rsidRPr="00FA64CC">
              <w:t>Liczba rodzin w których występują problemy uzależnień objętych pomocą terapeutyczną</w:t>
            </w:r>
          </w:p>
          <w:p w:rsidR="00AA6BD4" w:rsidRPr="00FA64CC" w:rsidRDefault="00AA6BD4" w:rsidP="00FA64CC">
            <w:pPr>
              <w:pStyle w:val="dotabel"/>
              <w:numPr>
                <w:ilvl w:val="0"/>
                <w:numId w:val="12"/>
              </w:numPr>
              <w:ind w:left="317" w:hanging="283"/>
              <w:jc w:val="left"/>
            </w:pPr>
            <w:r w:rsidRPr="00FA64CC">
              <w:t xml:space="preserve">Liczba pracowników pomocy społecznej uczestniczących w szkoleniach </w:t>
            </w:r>
          </w:p>
        </w:tc>
      </w:tr>
      <w:tr w:rsidR="00AA6BD4" w:rsidRPr="009123FF" w:rsidTr="00DB261E">
        <w:tc>
          <w:tcPr>
            <w:tcW w:w="3085" w:type="dxa"/>
            <w:tcBorders>
              <w:top w:val="single" w:sz="12" w:space="0" w:color="92D050"/>
              <w:left w:val="single" w:sz="12" w:space="0" w:color="92D050"/>
              <w:bottom w:val="single" w:sz="12" w:space="0" w:color="548DD4" w:themeColor="text2" w:themeTint="99"/>
              <w:right w:val="single" w:sz="12" w:space="0" w:color="92D050"/>
            </w:tcBorders>
            <w:vAlign w:val="center"/>
          </w:tcPr>
          <w:p w:rsidR="00AA6BD4" w:rsidRPr="00DB261E" w:rsidRDefault="00AA6BD4" w:rsidP="002B7777">
            <w:pPr>
              <w:pStyle w:val="dotabel"/>
              <w:rPr>
                <w:b/>
                <w:color w:val="92D050"/>
              </w:rPr>
            </w:pPr>
            <w:r w:rsidRPr="00DB261E">
              <w:rPr>
                <w:b/>
                <w:color w:val="92D050"/>
              </w:rPr>
              <w:lastRenderedPageBreak/>
              <w:t xml:space="preserve">Cel operacyjny 2.4. </w:t>
            </w:r>
          </w:p>
          <w:p w:rsidR="00AA6BD4" w:rsidRPr="002B7777" w:rsidRDefault="00AA6BD4" w:rsidP="002B7777">
            <w:pPr>
              <w:pStyle w:val="dotabel"/>
              <w:rPr>
                <w:b/>
                <w:color w:val="92D050"/>
              </w:rPr>
            </w:pPr>
            <w:r w:rsidRPr="00DB261E">
              <w:rPr>
                <w:b/>
                <w:color w:val="92D050"/>
              </w:rPr>
              <w:t>Zmniejszenie skali ubóstwa w rodzinach</w:t>
            </w:r>
            <w:r>
              <w:rPr>
                <w:b/>
                <w:color w:val="00B050"/>
              </w:rPr>
              <w:t xml:space="preserve"> </w:t>
            </w:r>
          </w:p>
        </w:tc>
        <w:tc>
          <w:tcPr>
            <w:tcW w:w="6127" w:type="dxa"/>
            <w:tcBorders>
              <w:top w:val="single" w:sz="12" w:space="0" w:color="92D050"/>
              <w:left w:val="single" w:sz="12" w:space="0" w:color="92D050"/>
              <w:bottom w:val="single" w:sz="12" w:space="0" w:color="548DD4" w:themeColor="text2" w:themeTint="99"/>
              <w:right w:val="single" w:sz="12" w:space="0" w:color="92D050"/>
            </w:tcBorders>
          </w:tcPr>
          <w:p w:rsidR="00AA6BD4" w:rsidRPr="00FA64CC" w:rsidRDefault="00167D60" w:rsidP="00FA64CC">
            <w:pPr>
              <w:pStyle w:val="dotabel"/>
              <w:numPr>
                <w:ilvl w:val="0"/>
                <w:numId w:val="12"/>
              </w:numPr>
              <w:ind w:left="317" w:hanging="283"/>
              <w:jc w:val="left"/>
            </w:pPr>
            <w:r w:rsidRPr="00FA64CC">
              <w:t>Liczba rodzin objęta wsparciem</w:t>
            </w:r>
          </w:p>
          <w:p w:rsidR="00167D60" w:rsidRPr="00FA64CC" w:rsidRDefault="00167D60" w:rsidP="00FA64CC">
            <w:pPr>
              <w:pStyle w:val="dotabel"/>
              <w:numPr>
                <w:ilvl w:val="0"/>
                <w:numId w:val="12"/>
              </w:numPr>
              <w:ind w:left="317" w:hanging="283"/>
              <w:jc w:val="left"/>
            </w:pPr>
            <w:r w:rsidRPr="00FA64CC">
              <w:t xml:space="preserve">Liczba dzieci korzystających z programu dożywiania </w:t>
            </w:r>
          </w:p>
        </w:tc>
      </w:tr>
      <w:tr w:rsidR="00AA6BD4" w:rsidRPr="009123FF" w:rsidTr="00DB261E">
        <w:tc>
          <w:tcPr>
            <w:tcW w:w="9212" w:type="dxa"/>
            <w:gridSpan w:val="2"/>
            <w:tcBorders>
              <w:left w:val="single" w:sz="12" w:space="0" w:color="548DD4" w:themeColor="text2" w:themeTint="99"/>
              <w:bottom w:val="single" w:sz="12" w:space="0" w:color="548DD4" w:themeColor="text2" w:themeTint="99"/>
              <w:right w:val="single" w:sz="12" w:space="0" w:color="548DD4" w:themeColor="text2" w:themeTint="99"/>
            </w:tcBorders>
            <w:shd w:val="clear" w:color="auto" w:fill="auto"/>
          </w:tcPr>
          <w:p w:rsidR="00AA6BD4" w:rsidRPr="00C21D66" w:rsidRDefault="00AA6BD4" w:rsidP="00C21D66">
            <w:pPr>
              <w:pStyle w:val="dotabel"/>
              <w:ind w:left="317" w:hanging="283"/>
              <w:rPr>
                <w:b/>
                <w:color w:val="548DD4" w:themeColor="text2" w:themeTint="99"/>
              </w:rPr>
            </w:pPr>
            <w:r w:rsidRPr="00C21D66">
              <w:rPr>
                <w:b/>
                <w:color w:val="548DD4" w:themeColor="text2" w:themeTint="99"/>
              </w:rPr>
              <w:t>OBSZAR PRIORYTETOWY III: JAKOŚĆ</w:t>
            </w:r>
            <w:r>
              <w:rPr>
                <w:b/>
                <w:color w:val="548DD4" w:themeColor="text2" w:themeTint="99"/>
              </w:rPr>
              <w:t xml:space="preserve"> </w:t>
            </w:r>
            <w:r w:rsidRPr="00C21D66">
              <w:rPr>
                <w:b/>
                <w:color w:val="548DD4" w:themeColor="text2" w:themeTint="99"/>
              </w:rPr>
              <w:t xml:space="preserve">ŻYCIA MIESZKAŃCÓW, UBÓSTWO I BEZROBOCIE  </w:t>
            </w:r>
          </w:p>
        </w:tc>
      </w:tr>
      <w:tr w:rsidR="00AA6BD4" w:rsidRPr="009123FF" w:rsidTr="00DB261E">
        <w:tc>
          <w:tcPr>
            <w:tcW w:w="9212" w:type="dxa"/>
            <w:gridSpan w:val="2"/>
            <w:tcBorders>
              <w:top w:val="single" w:sz="12" w:space="0" w:color="548DD4" w:themeColor="text2" w:themeTint="99"/>
              <w:left w:val="single" w:sz="12" w:space="0" w:color="548DD4" w:themeColor="text2" w:themeTint="99"/>
              <w:right w:val="single" w:sz="12" w:space="0" w:color="548DD4" w:themeColor="text2" w:themeTint="99"/>
            </w:tcBorders>
            <w:shd w:val="clear" w:color="auto" w:fill="C6D9F1" w:themeFill="text2" w:themeFillTint="33"/>
          </w:tcPr>
          <w:p w:rsidR="00AA6BD4" w:rsidRPr="00DA7D83" w:rsidRDefault="00AA6BD4" w:rsidP="00137F57">
            <w:pPr>
              <w:pStyle w:val="dotabel"/>
              <w:ind w:left="317" w:hanging="283"/>
              <w:rPr>
                <w:b/>
              </w:rPr>
            </w:pPr>
            <w:r w:rsidRPr="00DA7D83">
              <w:rPr>
                <w:b/>
              </w:rPr>
              <w:t>CEL STRATEGICZNY III: STYMULOWANIE ROZW</w:t>
            </w:r>
            <w:r w:rsidR="00137F57">
              <w:rPr>
                <w:b/>
              </w:rPr>
              <w:t>O</w:t>
            </w:r>
            <w:r w:rsidRPr="00DA7D83">
              <w:rPr>
                <w:b/>
              </w:rPr>
              <w:t xml:space="preserve">JU SPOŁECZNEGO I POPRAWA STANDARDU ŻYCIA MIESZKAŃCÓW </w:t>
            </w:r>
          </w:p>
        </w:tc>
      </w:tr>
      <w:tr w:rsidR="00AA6BD4" w:rsidRPr="009123FF" w:rsidTr="00DB261E">
        <w:tc>
          <w:tcPr>
            <w:tcW w:w="3085"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tcPr>
          <w:p w:rsidR="00AA6BD4" w:rsidRPr="00C21D66" w:rsidRDefault="00AA6BD4" w:rsidP="002B7777">
            <w:pPr>
              <w:jc w:val="center"/>
              <w:rPr>
                <w:b/>
                <w:sz w:val="20"/>
              </w:rPr>
            </w:pPr>
            <w:r w:rsidRPr="00C21D66">
              <w:rPr>
                <w:b/>
                <w:sz w:val="20"/>
              </w:rPr>
              <w:t>Cel operacyjny</w:t>
            </w:r>
          </w:p>
        </w:tc>
        <w:tc>
          <w:tcPr>
            <w:tcW w:w="6127"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tcPr>
          <w:p w:rsidR="00AA6BD4" w:rsidRPr="00C21D66" w:rsidRDefault="00AA6BD4" w:rsidP="002B7777">
            <w:pPr>
              <w:spacing w:before="120" w:after="120"/>
              <w:jc w:val="center"/>
              <w:rPr>
                <w:b/>
                <w:sz w:val="20"/>
              </w:rPr>
            </w:pPr>
            <w:r w:rsidRPr="00C21D66">
              <w:rPr>
                <w:b/>
                <w:sz w:val="20"/>
              </w:rPr>
              <w:t>Nazwa wskaźnika</w:t>
            </w:r>
          </w:p>
        </w:tc>
      </w:tr>
      <w:tr w:rsidR="00AA6BD4" w:rsidRPr="009123FF" w:rsidTr="00DB261E">
        <w:tc>
          <w:tcPr>
            <w:tcW w:w="3085"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rsidR="00AA6BD4" w:rsidRPr="00DA7D83" w:rsidRDefault="00AA6BD4" w:rsidP="002B7777">
            <w:pPr>
              <w:pStyle w:val="dotabel"/>
              <w:rPr>
                <w:b/>
                <w:color w:val="548DD4" w:themeColor="text2" w:themeTint="99"/>
              </w:rPr>
            </w:pPr>
            <w:r w:rsidRPr="00DA7D83">
              <w:rPr>
                <w:b/>
                <w:color w:val="548DD4" w:themeColor="text2" w:themeTint="99"/>
              </w:rPr>
              <w:t>Cel operacyjny 3.1</w:t>
            </w:r>
          </w:p>
          <w:p w:rsidR="00AA6BD4" w:rsidRPr="00DA7D83" w:rsidRDefault="00AA6BD4" w:rsidP="00DA7D83">
            <w:pPr>
              <w:pStyle w:val="dotabel"/>
              <w:rPr>
                <w:b/>
                <w:color w:val="548DD4" w:themeColor="text2" w:themeTint="99"/>
              </w:rPr>
            </w:pPr>
            <w:r w:rsidRPr="00DA7D83">
              <w:rPr>
                <w:b/>
                <w:color w:val="548DD4" w:themeColor="text2" w:themeTint="99"/>
              </w:rPr>
              <w:t>Profesjonalna pomoc społeczna i terapeutyczna</w:t>
            </w:r>
          </w:p>
        </w:tc>
        <w:tc>
          <w:tcPr>
            <w:tcW w:w="6127"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tcPr>
          <w:p w:rsidR="00AA6BD4" w:rsidRPr="00FA64CC" w:rsidRDefault="00AA6BD4" w:rsidP="00FA64CC">
            <w:pPr>
              <w:pStyle w:val="dotabel"/>
              <w:numPr>
                <w:ilvl w:val="0"/>
                <w:numId w:val="9"/>
              </w:numPr>
              <w:ind w:left="317" w:hanging="283"/>
              <w:jc w:val="left"/>
            </w:pPr>
            <w:r w:rsidRPr="00FA64CC">
              <w:t>Liczba osób korzystających z pomocy MGOPS</w:t>
            </w:r>
          </w:p>
          <w:p w:rsidR="00AA6BD4" w:rsidRPr="00FA64CC" w:rsidRDefault="00AA6BD4" w:rsidP="00FA64CC">
            <w:pPr>
              <w:pStyle w:val="dotabel"/>
              <w:numPr>
                <w:ilvl w:val="0"/>
                <w:numId w:val="9"/>
              </w:numPr>
              <w:ind w:left="317" w:hanging="283"/>
              <w:jc w:val="left"/>
            </w:pPr>
            <w:r w:rsidRPr="00FA64CC">
              <w:t>Liczba pracowników pomocy społecznej uczestniczących w szkoleniach</w:t>
            </w:r>
          </w:p>
          <w:p w:rsidR="00AA6BD4" w:rsidRPr="00FA64CC" w:rsidRDefault="00AA6BD4" w:rsidP="00FA64CC">
            <w:pPr>
              <w:pStyle w:val="dotabel"/>
              <w:numPr>
                <w:ilvl w:val="0"/>
                <w:numId w:val="9"/>
              </w:numPr>
              <w:ind w:left="317" w:hanging="283"/>
              <w:jc w:val="left"/>
            </w:pPr>
            <w:r w:rsidRPr="00FA64CC">
              <w:t>Liczba osób korzystających z pomocy Gminnej Komisji Rozwiązywania Problemów Alkoholowych oraz Zespołu Interdyscyplinarnego</w:t>
            </w:r>
          </w:p>
          <w:p w:rsidR="00AA6BD4" w:rsidRPr="00FA64CC" w:rsidRDefault="00AA6BD4" w:rsidP="00FA64CC">
            <w:pPr>
              <w:pStyle w:val="dotabel"/>
              <w:numPr>
                <w:ilvl w:val="0"/>
                <w:numId w:val="9"/>
              </w:numPr>
              <w:ind w:left="317" w:hanging="283"/>
              <w:jc w:val="left"/>
            </w:pPr>
            <w:r w:rsidRPr="00FA64CC">
              <w:t>Liczba porad udzielanych w specjalistycznych placówkach</w:t>
            </w:r>
          </w:p>
        </w:tc>
      </w:tr>
      <w:tr w:rsidR="00AA6BD4" w:rsidRPr="009123FF" w:rsidTr="00785E13">
        <w:trPr>
          <w:trHeight w:val="1980"/>
        </w:trPr>
        <w:tc>
          <w:tcPr>
            <w:tcW w:w="3085"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rsidR="00AA6BD4" w:rsidRPr="00DA7D83" w:rsidRDefault="00AA6BD4" w:rsidP="002B7777">
            <w:pPr>
              <w:pStyle w:val="dotabel"/>
              <w:rPr>
                <w:rFonts w:asciiTheme="minorHAnsi" w:hAnsiTheme="minorHAnsi" w:cstheme="minorHAnsi"/>
                <w:b/>
                <w:color w:val="548DD4" w:themeColor="text2" w:themeTint="99"/>
              </w:rPr>
            </w:pPr>
            <w:r w:rsidRPr="00DA7D83">
              <w:rPr>
                <w:rFonts w:asciiTheme="minorHAnsi" w:hAnsiTheme="minorHAnsi" w:cstheme="minorHAnsi"/>
                <w:b/>
                <w:color w:val="548DD4" w:themeColor="text2" w:themeTint="99"/>
              </w:rPr>
              <w:t>Cel operacyjny 3.2.</w:t>
            </w:r>
          </w:p>
          <w:p w:rsidR="00AA6BD4" w:rsidRPr="00DA7D83" w:rsidRDefault="00AA6BD4" w:rsidP="002B7777">
            <w:pPr>
              <w:pStyle w:val="dotabel"/>
              <w:rPr>
                <w:b/>
                <w:color w:val="548DD4" w:themeColor="text2" w:themeTint="99"/>
              </w:rPr>
            </w:pPr>
            <w:r w:rsidRPr="00DA7D83">
              <w:rPr>
                <w:rFonts w:asciiTheme="minorHAnsi" w:hAnsiTheme="minorHAnsi" w:cstheme="minorHAnsi"/>
                <w:b/>
                <w:color w:val="548DD4" w:themeColor="text2" w:themeTint="99"/>
              </w:rPr>
              <w:t>Rozwój infrastruktury społecznej</w:t>
            </w:r>
          </w:p>
        </w:tc>
        <w:tc>
          <w:tcPr>
            <w:tcW w:w="6127"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tcPr>
          <w:p w:rsidR="00AA6BD4" w:rsidRPr="00FA64CC" w:rsidRDefault="00AA6BD4" w:rsidP="00FA64CC">
            <w:pPr>
              <w:pStyle w:val="dotabel"/>
              <w:numPr>
                <w:ilvl w:val="0"/>
                <w:numId w:val="9"/>
              </w:numPr>
              <w:ind w:left="317" w:hanging="283"/>
              <w:jc w:val="left"/>
            </w:pPr>
            <w:r w:rsidRPr="00FA64CC">
              <w:t>Liczba obiektów użyteczności publicznej poddanych modernizacji zwiększającej ich funkcjonalność</w:t>
            </w:r>
          </w:p>
          <w:p w:rsidR="00AA6BD4" w:rsidRPr="00FA64CC" w:rsidRDefault="00AA6BD4" w:rsidP="00FA64CC">
            <w:pPr>
              <w:pStyle w:val="dotabel"/>
              <w:numPr>
                <w:ilvl w:val="0"/>
                <w:numId w:val="11"/>
              </w:numPr>
              <w:ind w:left="317" w:hanging="283"/>
              <w:jc w:val="left"/>
            </w:pPr>
            <w:r w:rsidRPr="00FA64CC">
              <w:t>Liczba powstałych obiektów sportowych, miejsc służących rekreacji, placów zabaw</w:t>
            </w:r>
          </w:p>
          <w:p w:rsidR="00AA6BD4" w:rsidRPr="00FA64CC" w:rsidRDefault="00AA6BD4" w:rsidP="00FA64CC">
            <w:pPr>
              <w:pStyle w:val="dotabel"/>
              <w:numPr>
                <w:ilvl w:val="0"/>
                <w:numId w:val="9"/>
              </w:numPr>
              <w:ind w:left="317" w:hanging="283"/>
              <w:jc w:val="left"/>
            </w:pPr>
            <w:r w:rsidRPr="00FA64CC">
              <w:t>Liczba zlikwidowanych barier architektonicznych w budynkach użyteczności publicznej i w mieszkaniach osób niepełnosprawnych</w:t>
            </w:r>
          </w:p>
          <w:p w:rsidR="00AA6BD4" w:rsidRPr="00FA64CC" w:rsidRDefault="00AA6BD4" w:rsidP="00FA64CC">
            <w:pPr>
              <w:pStyle w:val="dotabel"/>
              <w:numPr>
                <w:ilvl w:val="0"/>
                <w:numId w:val="9"/>
              </w:numPr>
              <w:ind w:left="317" w:hanging="283"/>
              <w:jc w:val="left"/>
            </w:pPr>
            <w:r w:rsidRPr="00FA64CC">
              <w:t>Liczba powstałych mieszkań komunalnych, socjalnych lub chronionych</w:t>
            </w:r>
          </w:p>
          <w:p w:rsidR="00AA6BD4" w:rsidRPr="00FA64CC" w:rsidRDefault="00AA6BD4" w:rsidP="00FA64CC">
            <w:pPr>
              <w:pStyle w:val="dotabel"/>
              <w:numPr>
                <w:ilvl w:val="0"/>
                <w:numId w:val="9"/>
              </w:numPr>
              <w:ind w:left="317" w:hanging="283"/>
              <w:jc w:val="left"/>
            </w:pPr>
            <w:r w:rsidRPr="00FA64CC">
              <w:t xml:space="preserve">Liczba powstałych obiektów wsparcia dla seniorów </w:t>
            </w:r>
          </w:p>
          <w:p w:rsidR="00AA6BD4" w:rsidRPr="00FA64CC" w:rsidRDefault="00AA6BD4" w:rsidP="00FA64CC">
            <w:pPr>
              <w:pStyle w:val="dotabel"/>
              <w:numPr>
                <w:ilvl w:val="0"/>
                <w:numId w:val="9"/>
              </w:numPr>
              <w:ind w:left="317" w:hanging="283"/>
              <w:jc w:val="left"/>
            </w:pPr>
            <w:r w:rsidRPr="00FA64CC">
              <w:t>Liczba osób korzystających z form wsparcia dla seniorów</w:t>
            </w:r>
          </w:p>
        </w:tc>
      </w:tr>
      <w:tr w:rsidR="00AA6BD4" w:rsidRPr="009123FF" w:rsidTr="00DB261E">
        <w:tc>
          <w:tcPr>
            <w:tcW w:w="3085"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rsidR="00AA6BD4" w:rsidRPr="00DA7D83" w:rsidRDefault="00AA6BD4" w:rsidP="002B7777">
            <w:pPr>
              <w:pStyle w:val="dotabel"/>
              <w:rPr>
                <w:b/>
                <w:color w:val="548DD4" w:themeColor="text2" w:themeTint="99"/>
              </w:rPr>
            </w:pPr>
            <w:r w:rsidRPr="00DA7D83">
              <w:rPr>
                <w:b/>
                <w:color w:val="548DD4" w:themeColor="text2" w:themeTint="99"/>
              </w:rPr>
              <w:t>Cel operacyjny 3.3</w:t>
            </w:r>
          </w:p>
          <w:p w:rsidR="00AA6BD4" w:rsidRPr="00DA7D83" w:rsidRDefault="00AA6BD4" w:rsidP="002B7777">
            <w:pPr>
              <w:pStyle w:val="dotabel"/>
              <w:rPr>
                <w:b/>
                <w:color w:val="548DD4" w:themeColor="text2" w:themeTint="99"/>
              </w:rPr>
            </w:pPr>
            <w:r w:rsidRPr="00DA7D83">
              <w:rPr>
                <w:b/>
                <w:color w:val="548DD4" w:themeColor="text2" w:themeTint="99"/>
              </w:rPr>
              <w:t>Integracja środowisk lokalnych</w:t>
            </w:r>
          </w:p>
        </w:tc>
        <w:tc>
          <w:tcPr>
            <w:tcW w:w="6127"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tcPr>
          <w:p w:rsidR="00AA6BD4" w:rsidRPr="00DD7359" w:rsidRDefault="00AA6BD4" w:rsidP="00FA64CC">
            <w:pPr>
              <w:pStyle w:val="dotabel"/>
              <w:numPr>
                <w:ilvl w:val="0"/>
                <w:numId w:val="9"/>
              </w:numPr>
              <w:ind w:left="317" w:hanging="283"/>
              <w:jc w:val="left"/>
            </w:pPr>
            <w:r w:rsidRPr="00DD7359">
              <w:t>Liczba stowarzyszeń, fundacji działających w gminie i/lub realizujących zadania publiczne</w:t>
            </w:r>
          </w:p>
          <w:p w:rsidR="00AA6BD4" w:rsidRPr="00DD7359" w:rsidRDefault="00AA6BD4" w:rsidP="00FA64CC">
            <w:pPr>
              <w:pStyle w:val="dotabel"/>
              <w:numPr>
                <w:ilvl w:val="0"/>
                <w:numId w:val="9"/>
              </w:numPr>
              <w:ind w:left="317" w:hanging="283"/>
              <w:jc w:val="left"/>
            </w:pPr>
            <w:r w:rsidRPr="00DD7359">
              <w:t>Liczba i rodzaj wspólnych inicjatyw realizatorów</w:t>
            </w:r>
          </w:p>
          <w:p w:rsidR="00AA6BD4" w:rsidRPr="00DD7359" w:rsidRDefault="00AA6BD4" w:rsidP="00FA64CC">
            <w:pPr>
              <w:pStyle w:val="dotabel"/>
              <w:numPr>
                <w:ilvl w:val="0"/>
                <w:numId w:val="9"/>
              </w:numPr>
              <w:ind w:left="317" w:hanging="283"/>
              <w:jc w:val="left"/>
            </w:pPr>
            <w:r w:rsidRPr="00DD7359">
              <w:t>Liczba imprez w kalendarzu gminnym</w:t>
            </w:r>
          </w:p>
          <w:p w:rsidR="00AA6BD4" w:rsidRPr="00DD7359" w:rsidRDefault="00AA6BD4" w:rsidP="00FA64CC">
            <w:pPr>
              <w:pStyle w:val="dotabel"/>
              <w:numPr>
                <w:ilvl w:val="0"/>
                <w:numId w:val="9"/>
              </w:numPr>
              <w:ind w:left="317" w:hanging="283"/>
              <w:jc w:val="left"/>
            </w:pPr>
            <w:r w:rsidRPr="00DD7359">
              <w:t>Liczba form aktywności związanej z folklorem i tradycjami gminy</w:t>
            </w:r>
          </w:p>
          <w:p w:rsidR="00AA6BD4" w:rsidRPr="00DD7359" w:rsidRDefault="00AA6BD4" w:rsidP="00FA64CC">
            <w:pPr>
              <w:pStyle w:val="dotabel"/>
              <w:numPr>
                <w:ilvl w:val="0"/>
                <w:numId w:val="9"/>
              </w:numPr>
              <w:ind w:left="317" w:hanging="283"/>
              <w:jc w:val="left"/>
            </w:pPr>
            <w:r w:rsidRPr="00DD7359">
              <w:t>Liczba wolontariuszy</w:t>
            </w:r>
          </w:p>
          <w:p w:rsidR="00AA6BD4" w:rsidRPr="00DD7359" w:rsidRDefault="00AA6BD4" w:rsidP="00FA64CC">
            <w:pPr>
              <w:pStyle w:val="dotabel"/>
              <w:numPr>
                <w:ilvl w:val="0"/>
                <w:numId w:val="9"/>
              </w:numPr>
              <w:ind w:left="317" w:hanging="283"/>
              <w:jc w:val="left"/>
            </w:pPr>
            <w:r w:rsidRPr="00DD7359">
              <w:t xml:space="preserve">Liczba liderów lokalnych </w:t>
            </w:r>
          </w:p>
        </w:tc>
      </w:tr>
      <w:tr w:rsidR="00AA6BD4" w:rsidRPr="009123FF" w:rsidTr="00DB261E">
        <w:tc>
          <w:tcPr>
            <w:tcW w:w="3085"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rsidR="00AA6BD4" w:rsidRPr="00DA7D83" w:rsidRDefault="00AA6BD4" w:rsidP="002B7777">
            <w:pPr>
              <w:pStyle w:val="dotabel"/>
              <w:rPr>
                <w:rFonts w:asciiTheme="minorHAnsi" w:hAnsiTheme="minorHAnsi" w:cstheme="minorHAnsi"/>
                <w:b/>
                <w:color w:val="548DD4" w:themeColor="text2" w:themeTint="99"/>
              </w:rPr>
            </w:pPr>
            <w:r w:rsidRPr="00DA7D83">
              <w:rPr>
                <w:rFonts w:asciiTheme="minorHAnsi" w:hAnsiTheme="minorHAnsi" w:cstheme="minorHAnsi"/>
                <w:b/>
                <w:color w:val="548DD4" w:themeColor="text2" w:themeTint="99"/>
              </w:rPr>
              <w:t>Cel operacyjny 3.4.</w:t>
            </w:r>
          </w:p>
          <w:p w:rsidR="00AA6BD4" w:rsidRPr="00DA7D83" w:rsidRDefault="00AA6BD4" w:rsidP="002B7777">
            <w:pPr>
              <w:pStyle w:val="dotabel"/>
              <w:rPr>
                <w:b/>
                <w:color w:val="548DD4" w:themeColor="text2" w:themeTint="99"/>
              </w:rPr>
            </w:pPr>
            <w:r w:rsidRPr="00DA7D83">
              <w:rPr>
                <w:b/>
                <w:color w:val="548DD4" w:themeColor="text2" w:themeTint="99"/>
              </w:rPr>
              <w:t>Stworzenie warunków sprzyjających wzmacnianiu zasobów ludzkich</w:t>
            </w:r>
          </w:p>
        </w:tc>
        <w:tc>
          <w:tcPr>
            <w:tcW w:w="6127"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tcPr>
          <w:p w:rsidR="00AA6BD4" w:rsidRPr="00DD7359" w:rsidRDefault="00AA6BD4" w:rsidP="00FA64CC">
            <w:pPr>
              <w:pStyle w:val="dotabel"/>
              <w:numPr>
                <w:ilvl w:val="0"/>
                <w:numId w:val="11"/>
              </w:numPr>
              <w:ind w:left="317" w:hanging="283"/>
              <w:jc w:val="left"/>
            </w:pPr>
            <w:r w:rsidRPr="00DD7359">
              <w:t>Liczba osób bezrobotnych w gminie</w:t>
            </w:r>
          </w:p>
          <w:p w:rsidR="00AA6BD4" w:rsidRPr="00DD7359" w:rsidRDefault="00AA6BD4" w:rsidP="00FA64CC">
            <w:pPr>
              <w:pStyle w:val="dotabel"/>
              <w:numPr>
                <w:ilvl w:val="0"/>
                <w:numId w:val="11"/>
              </w:numPr>
              <w:ind w:left="317" w:hanging="283"/>
              <w:jc w:val="left"/>
            </w:pPr>
            <w:r w:rsidRPr="00DD7359">
              <w:t>Liczba osób korzystających z aktywnych form pomocy</w:t>
            </w:r>
          </w:p>
          <w:p w:rsidR="00AA6BD4" w:rsidRPr="00DD7359" w:rsidRDefault="00AA6BD4" w:rsidP="00FA64CC">
            <w:pPr>
              <w:pStyle w:val="dotabel"/>
              <w:numPr>
                <w:ilvl w:val="0"/>
                <w:numId w:val="11"/>
              </w:numPr>
              <w:ind w:left="317" w:hanging="283"/>
              <w:jc w:val="left"/>
            </w:pPr>
            <w:r w:rsidRPr="00DD7359">
              <w:t>Liczba uczestników poszczególnych działań</w:t>
            </w:r>
          </w:p>
          <w:p w:rsidR="00AA6BD4" w:rsidRPr="00DD7359" w:rsidRDefault="00AA6BD4" w:rsidP="00FA64CC">
            <w:pPr>
              <w:pStyle w:val="dotabel"/>
              <w:numPr>
                <w:ilvl w:val="0"/>
                <w:numId w:val="11"/>
              </w:numPr>
              <w:ind w:left="317" w:hanging="283"/>
              <w:jc w:val="left"/>
            </w:pPr>
            <w:r w:rsidRPr="00DD7359">
              <w:t>Liczba inicjatyw podejmowanych na rzecz edukacji dzieci i młodzieży</w:t>
            </w:r>
          </w:p>
          <w:p w:rsidR="00AA6BD4" w:rsidRPr="00DD7359" w:rsidRDefault="00AA6BD4" w:rsidP="00FA64CC">
            <w:pPr>
              <w:pStyle w:val="dotabel"/>
              <w:numPr>
                <w:ilvl w:val="0"/>
                <w:numId w:val="11"/>
              </w:numPr>
              <w:ind w:left="317" w:hanging="283"/>
              <w:jc w:val="left"/>
            </w:pPr>
            <w:r w:rsidRPr="00DD7359">
              <w:t>Liczba funkcjonujących w gminie świetlic środowiskowych</w:t>
            </w:r>
          </w:p>
          <w:p w:rsidR="00AA6BD4" w:rsidRPr="00DD7359" w:rsidRDefault="00AA6BD4" w:rsidP="00FA64CC">
            <w:pPr>
              <w:pStyle w:val="dotabel"/>
              <w:numPr>
                <w:ilvl w:val="0"/>
                <w:numId w:val="11"/>
              </w:numPr>
              <w:ind w:left="317" w:hanging="283"/>
              <w:jc w:val="left"/>
            </w:pPr>
            <w:r w:rsidRPr="00DD7359">
              <w:t>Liczba zrealizowanych programów edukacyjnych skierowanych do osób i rodzin dotkniętych problemami społecznymi</w:t>
            </w:r>
          </w:p>
          <w:p w:rsidR="00AA6BD4" w:rsidRPr="00DD7359" w:rsidRDefault="00AA6BD4" w:rsidP="00FA64CC">
            <w:pPr>
              <w:pStyle w:val="dotabel"/>
              <w:numPr>
                <w:ilvl w:val="0"/>
                <w:numId w:val="11"/>
              </w:numPr>
              <w:ind w:left="317" w:hanging="283"/>
              <w:jc w:val="left"/>
            </w:pPr>
            <w:r w:rsidRPr="00DD7359">
              <w:t>Liczba pracowników instytucji społecznych uczestniczących w różnych formach edukacyjnych</w:t>
            </w:r>
          </w:p>
          <w:p w:rsidR="00AA6BD4" w:rsidRPr="00DD7359" w:rsidRDefault="00AA6BD4" w:rsidP="00FA64CC">
            <w:pPr>
              <w:pStyle w:val="dotabel"/>
              <w:numPr>
                <w:ilvl w:val="0"/>
                <w:numId w:val="11"/>
              </w:numPr>
              <w:ind w:left="317" w:hanging="283"/>
              <w:jc w:val="left"/>
            </w:pPr>
            <w:r w:rsidRPr="00DD7359">
              <w:lastRenderedPageBreak/>
              <w:t>Liczba nowych działań w ofercie kulturalnej</w:t>
            </w:r>
          </w:p>
        </w:tc>
      </w:tr>
    </w:tbl>
    <w:p w:rsidR="00C82795" w:rsidRPr="00DA7D83" w:rsidRDefault="00C82795" w:rsidP="00C82795">
      <w:pPr>
        <w:spacing w:before="120"/>
      </w:pPr>
      <w:r w:rsidRPr="00DA7D83">
        <w:lastRenderedPageBreak/>
        <w:t>„Strategia Rozwiązywania Problemów Społecznych Miasta i Gminy Końskie na lata 202</w:t>
      </w:r>
      <w:r w:rsidR="00D23A79" w:rsidRPr="00DA7D83">
        <w:t>3</w:t>
      </w:r>
      <w:r w:rsidRPr="00DA7D83">
        <w:t>-202</w:t>
      </w:r>
      <w:r w:rsidR="00D23A79" w:rsidRPr="00DA7D83">
        <w:t>9</w:t>
      </w:r>
      <w:r w:rsidRPr="00DA7D83">
        <w:t xml:space="preserve">” minimum </w:t>
      </w:r>
      <w:r w:rsidRPr="00DA7D83">
        <w:rPr>
          <w:bCs/>
        </w:rPr>
        <w:t>raz w roku</w:t>
      </w:r>
      <w:r w:rsidRPr="00DA7D83">
        <w:t xml:space="preserve"> poddawana będzie przeglądowi, podczas którego analizie poddany będzie proces realizacji celów: analiza działania/zadania, harmonogram realizacji oraz osiąganych wskaźników. W przypadku zaistnienia nowych okoliczności powodujących konieczność zmian w dokumencie, zapisy w Strategi</w:t>
      </w:r>
      <w:r w:rsidR="00D23A79" w:rsidRPr="00DA7D83">
        <w:t>i</w:t>
      </w:r>
      <w:r w:rsidRPr="00DA7D83">
        <w:t xml:space="preserve"> zostaną odpowiednio zaktualizowane </w:t>
      </w:r>
      <w:r w:rsidR="00DA7D83" w:rsidRPr="00DA7D83">
        <w:br/>
      </w:r>
      <w:r w:rsidRPr="00DA7D83">
        <w:t>i przedstawione Radzie Miejskiej w Końskich do zatwierdzenia.</w:t>
      </w:r>
    </w:p>
    <w:p w:rsidR="00C82795" w:rsidRPr="009123FF" w:rsidRDefault="00C82795" w:rsidP="00C82795">
      <w:pPr>
        <w:pStyle w:val="Nagwek2"/>
      </w:pPr>
      <w:bookmarkStart w:id="108" w:name="_Toc115687218"/>
      <w:bookmarkStart w:id="109" w:name="_Toc356289082"/>
      <w:bookmarkStart w:id="110" w:name="_Toc374699209"/>
      <w:bookmarkStart w:id="111" w:name="_Toc109712644"/>
      <w:r w:rsidRPr="009123FF">
        <w:t xml:space="preserve">7.4. </w:t>
      </w:r>
      <w:r w:rsidR="0070065D">
        <w:t>Ramy finansowe oraz źródła f</w:t>
      </w:r>
      <w:r w:rsidRPr="009123FF">
        <w:t>inansowani</w:t>
      </w:r>
      <w:r w:rsidR="0070065D">
        <w:t>a</w:t>
      </w:r>
      <w:bookmarkEnd w:id="108"/>
      <w:r w:rsidRPr="009123FF">
        <w:t xml:space="preserve"> </w:t>
      </w:r>
      <w:bookmarkEnd w:id="109"/>
      <w:bookmarkEnd w:id="110"/>
      <w:bookmarkEnd w:id="111"/>
      <w:r w:rsidRPr="009123FF">
        <w:t xml:space="preserve"> </w:t>
      </w:r>
    </w:p>
    <w:p w:rsidR="0070065D" w:rsidRPr="004B7673" w:rsidRDefault="0070065D" w:rsidP="0070065D">
      <w:pPr>
        <w:rPr>
          <w:rFonts w:cs="Calibri"/>
          <w:szCs w:val="24"/>
        </w:rPr>
      </w:pPr>
      <w:bookmarkStart w:id="112" w:name="_Toc262456480"/>
      <w:r w:rsidRPr="004B44B2">
        <w:rPr>
          <w:szCs w:val="24"/>
        </w:rPr>
        <w:t xml:space="preserve">Polityka społeczna, zapobieganie ubożeniu społeczeństwa, przeciwdziałanie marginalizacji </w:t>
      </w:r>
      <w:r w:rsidRPr="004B44B2">
        <w:rPr>
          <w:szCs w:val="24"/>
        </w:rPr>
        <w:br/>
        <w:t>i wykluczeniu społecznemu oraz przedsięwzięcia w zakresie rozwiązywania problemów społecznych obejmują jedną z ważniejszych sfer</w:t>
      </w:r>
      <w:r w:rsidRPr="004B7673">
        <w:rPr>
          <w:szCs w:val="24"/>
        </w:rPr>
        <w:t xml:space="preserve"> działania społecznego. Wśród zadań publicznych </w:t>
      </w:r>
      <w:r>
        <w:rPr>
          <w:szCs w:val="24"/>
        </w:rPr>
        <w:t>g</w:t>
      </w:r>
      <w:r w:rsidRPr="004B7673">
        <w:rPr>
          <w:szCs w:val="24"/>
        </w:rPr>
        <w:t>miny obszar ten zajmuje priorytetowe miejsce, co dotychczas gwarantowało możliwość pozyskania środków na realizację zadań z zakresu polityki i pomocy społecznej. Kierunki kształtowania polityki społecznej na najbliższe lata nie przewidują zasadniczych zmian w finansowaniu działań osłonowych o charakterze socjalnym, co pozwala mieć gwarancję częściowego ich finansowania z budżetu państwa.</w:t>
      </w:r>
    </w:p>
    <w:p w:rsidR="00C82795" w:rsidRPr="005E7BEB" w:rsidRDefault="00C82795" w:rsidP="00C82795">
      <w:pPr>
        <w:spacing w:before="120"/>
        <w:rPr>
          <w:rFonts w:cs="Calibri"/>
        </w:rPr>
      </w:pPr>
      <w:r w:rsidRPr="005E7BEB">
        <w:rPr>
          <w:rFonts w:cs="Calibri"/>
        </w:rPr>
        <w:t xml:space="preserve">Jednym z warunków realizacji celów zawartych w </w:t>
      </w:r>
      <w:r w:rsidRPr="005E7BEB">
        <w:rPr>
          <w:rFonts w:cs="Calibri"/>
          <w:iCs/>
        </w:rPr>
        <w:t>Strategii</w:t>
      </w:r>
      <w:r w:rsidRPr="005E7BEB">
        <w:rPr>
          <w:rFonts w:cs="Calibri"/>
        </w:rPr>
        <w:t xml:space="preserve"> jest finansowanie wskazanych zadań. Zaplanowane do wdrożenia działania finansowane będą zarówno ze środków własnych jednostki samorządowej, jak również środków zewnętrznych. Mając na uwadze ograniczone możliwości budżetowe gminy, ważnym zadaniem jest wypracowanie mechanizmów, pozwalających na łączenie środków z różnych źródeł. Zadania </w:t>
      </w:r>
      <w:r w:rsidRPr="005E7BEB">
        <w:rPr>
          <w:rFonts w:cs="Calibri"/>
          <w:iCs/>
        </w:rPr>
        <w:t xml:space="preserve">Strategii </w:t>
      </w:r>
      <w:r w:rsidRPr="005E7BEB">
        <w:rPr>
          <w:rFonts w:cs="Calibri"/>
        </w:rPr>
        <w:t>realizowane będą adekwatnie do możliwości finansowych jednostki samorządowej w danym roku budżetowym, z uwzględnieniem środków zewnętrznych. Podstawowymi źródłami środków, z których mogą korzystać samorządy dla realizacji programów pomocy społecznej są:</w:t>
      </w:r>
    </w:p>
    <w:p w:rsidR="00C82795" w:rsidRPr="005E7BEB" w:rsidRDefault="00C82795" w:rsidP="00C82795">
      <w:r w:rsidRPr="005E7BEB">
        <w:t xml:space="preserve">- budżet państwa w realizacji zadań nałożonych na gminy ustawowo, </w:t>
      </w:r>
    </w:p>
    <w:p w:rsidR="00C82795" w:rsidRPr="005E7BEB" w:rsidRDefault="00C82795" w:rsidP="00C82795">
      <w:r w:rsidRPr="005E7BEB">
        <w:t xml:space="preserve">- środki wewnętrzne: budżety samorządów gminnych, powiatowych, wojewódzkich, </w:t>
      </w:r>
    </w:p>
    <w:p w:rsidR="00C82795" w:rsidRPr="005E7BEB" w:rsidRDefault="00C82795" w:rsidP="00C82795">
      <w:r w:rsidRPr="005E7BEB">
        <w:t>- środki zewnętrzne, m.in.: Europejski Fundusz Społeczny (EFS), Fundusz Pracy,</w:t>
      </w:r>
    </w:p>
    <w:p w:rsidR="00C82795" w:rsidRPr="005E7BEB" w:rsidRDefault="00C82795" w:rsidP="00C82795">
      <w:r w:rsidRPr="005E7BEB">
        <w:t xml:space="preserve">- fundusze pomocowe Unii Europejskiej: Regionalny Program Operacyjny Województwa </w:t>
      </w:r>
      <w:r w:rsidR="00D23A79" w:rsidRPr="005E7BEB">
        <w:t>Świętokrzyskiego</w:t>
      </w:r>
      <w:r w:rsidRPr="005E7BEB">
        <w:t xml:space="preserve">, Program Operacyjny Wiedza Edukacja Rozwój, Program Operacyjny Wiedza, Edukacja, Rozwój, Program </w:t>
      </w:r>
      <w:r w:rsidRPr="005E7BEB">
        <w:rPr>
          <w:rStyle w:val="Nagwek2Znak"/>
          <w:b w:val="0"/>
        </w:rPr>
        <w:t>Operacyjny Infrastruktura</w:t>
      </w:r>
      <w:r w:rsidRPr="005E7BEB">
        <w:t xml:space="preserve"> i Środowisko, </w:t>
      </w:r>
    </w:p>
    <w:p w:rsidR="00C82795" w:rsidRPr="005E7BEB" w:rsidRDefault="00C82795" w:rsidP="00C82795">
      <w:r w:rsidRPr="005E7BEB">
        <w:t xml:space="preserve">- środki stowarzyszeń, fundacji i organizacji pozarządowych. </w:t>
      </w:r>
      <w:bookmarkEnd w:id="112"/>
    </w:p>
    <w:p w:rsidR="00C82795" w:rsidRPr="009123FF" w:rsidRDefault="00C82795" w:rsidP="00C82795">
      <w:pPr>
        <w:pStyle w:val="Nagwek1"/>
      </w:pPr>
      <w:bookmarkStart w:id="113" w:name="_Toc109712645"/>
      <w:bookmarkStart w:id="114" w:name="_Toc115687219"/>
      <w:r w:rsidRPr="009123FF">
        <w:t>8. ZAKOŃCZENIE</w:t>
      </w:r>
      <w:bookmarkEnd w:id="113"/>
      <w:bookmarkEnd w:id="114"/>
    </w:p>
    <w:p w:rsidR="00C82795" w:rsidRPr="0070065D" w:rsidRDefault="00C82795" w:rsidP="00C82795">
      <w:pPr>
        <w:autoSpaceDE w:val="0"/>
        <w:autoSpaceDN w:val="0"/>
        <w:adjustRightInd w:val="0"/>
        <w:rPr>
          <w:rFonts w:asciiTheme="minorHAnsi" w:hAnsiTheme="minorHAnsi" w:cstheme="minorHAnsi"/>
          <w:szCs w:val="24"/>
        </w:rPr>
      </w:pPr>
      <w:r w:rsidRPr="0070065D">
        <w:rPr>
          <w:iCs/>
          <w:lang w:eastAsia="en-US"/>
        </w:rPr>
        <w:t>Strategia Rozwiązywania Problemów Społecznych Miasta i Gminy Końskie na lata 202</w:t>
      </w:r>
      <w:r w:rsidR="005E7BEB" w:rsidRPr="0070065D">
        <w:rPr>
          <w:iCs/>
          <w:lang w:eastAsia="en-US"/>
        </w:rPr>
        <w:t>3</w:t>
      </w:r>
      <w:r w:rsidRPr="0070065D">
        <w:rPr>
          <w:iCs/>
          <w:lang w:eastAsia="en-US"/>
        </w:rPr>
        <w:t>-202</w:t>
      </w:r>
      <w:r w:rsidR="005E7BEB" w:rsidRPr="0070065D">
        <w:rPr>
          <w:iCs/>
          <w:lang w:eastAsia="en-US"/>
        </w:rPr>
        <w:t>9</w:t>
      </w:r>
      <w:r w:rsidRPr="0070065D">
        <w:rPr>
          <w:lang w:eastAsia="en-US"/>
        </w:rPr>
        <w:t xml:space="preserve"> pozwoli na systematyczne i planowe dążenie do osiągnięcia wytyczonych celów strategicznych. Zastosowane w dokumencie rozwiązania koncentrują się wokół problemów wykluczenia społecznego, a ich finalnym efektem ma być wzrost spójności społecznej gminy, </w:t>
      </w:r>
      <w:r w:rsidRPr="0070065D">
        <w:rPr>
          <w:lang w:eastAsia="en-US"/>
        </w:rPr>
        <w:lastRenderedPageBreak/>
        <w:t xml:space="preserve">poprzez aktywizowanie tych kategorii mieszkańców, którzy obecnie są beneficjentami różnych form instytucjonalnej pomocy. Realizacja </w:t>
      </w:r>
      <w:r w:rsidRPr="0070065D">
        <w:rPr>
          <w:iCs/>
          <w:lang w:eastAsia="en-US"/>
        </w:rPr>
        <w:t>Strategii</w:t>
      </w:r>
      <w:r w:rsidRPr="0070065D">
        <w:rPr>
          <w:lang w:eastAsia="en-US"/>
        </w:rPr>
        <w:t xml:space="preserve"> powinna więc przyczynić się do budowania w gminie nowoczesnego modelu polityki społecznej, w której nacisk położony będzie na procesy włączania społecznego i readaptacji mieszkańców należących do grup ryzyka.</w:t>
      </w:r>
      <w:r w:rsidRPr="0070065D">
        <w:rPr>
          <w:rFonts w:ascii="CIDFont+F1" w:hAnsi="CIDFont+F1" w:cs="CIDFont+F1"/>
          <w:sz w:val="20"/>
        </w:rPr>
        <w:t xml:space="preserve"> </w:t>
      </w:r>
      <w:r w:rsidRPr="0070065D">
        <w:rPr>
          <w:rFonts w:asciiTheme="minorHAnsi" w:hAnsiTheme="minorHAnsi" w:cstheme="minorHAnsi"/>
          <w:szCs w:val="24"/>
        </w:rPr>
        <w:t xml:space="preserve">Ważnym w tym kontekście zadaniem jest stałe rozwijanie sektora coraz bardziej zróżnicowanych i zarazem wyspecjalizowanych usług społecznych oraz zwiększanie ich dostępności, jak również wypracowanie modelu współpracy (partnerstwa lokalnego) pomiędzy wieloma podmiotami, które działają na rzecz środowisk i grup defaworyzowanych. Oba wskazane tu wątki (współpraca między podmiotami i konieczność przechodzenia od pomocy w postaci świadczeń finansowych na rzecz usług społecznych oferowanych osobom wymagającym wsparcia) mają szczególne znaczenie dla minimalizowania problemów </w:t>
      </w:r>
      <w:r w:rsidR="0070065D" w:rsidRPr="0070065D">
        <w:rPr>
          <w:rFonts w:asciiTheme="minorHAnsi" w:hAnsiTheme="minorHAnsi" w:cstheme="minorHAnsi"/>
          <w:szCs w:val="24"/>
        </w:rPr>
        <w:br/>
      </w:r>
      <w:r w:rsidRPr="0070065D">
        <w:rPr>
          <w:rFonts w:asciiTheme="minorHAnsi" w:hAnsiTheme="minorHAnsi" w:cstheme="minorHAnsi"/>
          <w:szCs w:val="24"/>
        </w:rPr>
        <w:t>w sferze szeroko rozumianej polityki społecznej.</w:t>
      </w:r>
    </w:p>
    <w:p w:rsidR="00C82795" w:rsidRPr="0070065D" w:rsidRDefault="0070065D" w:rsidP="00C82795">
      <w:pPr>
        <w:autoSpaceDE w:val="0"/>
        <w:autoSpaceDN w:val="0"/>
        <w:adjustRightInd w:val="0"/>
        <w:rPr>
          <w:rFonts w:cs="Calibri"/>
          <w:szCs w:val="24"/>
          <w:lang w:eastAsia="en-US"/>
        </w:rPr>
      </w:pPr>
      <w:r w:rsidRPr="0070065D">
        <w:rPr>
          <w:rFonts w:cs="Calibri"/>
          <w:iCs/>
          <w:szCs w:val="24"/>
        </w:rPr>
        <w:t xml:space="preserve">Opracowana </w:t>
      </w:r>
      <w:r w:rsidR="00C82795" w:rsidRPr="0070065D">
        <w:rPr>
          <w:rFonts w:cs="Calibri"/>
          <w:iCs/>
          <w:szCs w:val="24"/>
        </w:rPr>
        <w:t>Strategia</w:t>
      </w:r>
      <w:r w:rsidR="00C82795" w:rsidRPr="0070065D">
        <w:rPr>
          <w:rFonts w:cs="Calibri"/>
          <w:szCs w:val="24"/>
        </w:rPr>
        <w:t xml:space="preserve"> wyznacza ramy działań sprzyjających eliminowaniu problemów społecznych i pozwala zbudować fundamenty dobrych praktyk w tym zakresie. To jednak,</w:t>
      </w:r>
      <w:r w:rsidRPr="0070065D">
        <w:rPr>
          <w:rFonts w:cs="Calibri"/>
          <w:szCs w:val="24"/>
        </w:rPr>
        <w:t xml:space="preserve"> </w:t>
      </w:r>
      <w:r w:rsidR="00C82795" w:rsidRPr="0070065D">
        <w:rPr>
          <w:rFonts w:cs="Calibri"/>
          <w:szCs w:val="24"/>
        </w:rPr>
        <w:t xml:space="preserve">na ile zostaną zrealizowane jej zapisy, zależy nie tylko od władz gminnych. Rzeczywista zmiana warunkowana jest autentycznym zaangażowaniem różnych podmiotów i </w:t>
      </w:r>
      <w:r w:rsidRPr="0070065D">
        <w:rPr>
          <w:rFonts w:cs="Calibri"/>
          <w:szCs w:val="24"/>
        </w:rPr>
        <w:t>współpracą na różnych p</w:t>
      </w:r>
      <w:r w:rsidR="00C82795" w:rsidRPr="0070065D">
        <w:rPr>
          <w:rFonts w:cs="Calibri"/>
          <w:szCs w:val="24"/>
        </w:rPr>
        <w:t>łaszczyzn</w:t>
      </w:r>
      <w:r w:rsidRPr="0070065D">
        <w:rPr>
          <w:rFonts w:cs="Calibri"/>
          <w:szCs w:val="24"/>
        </w:rPr>
        <w:t xml:space="preserve">ach. Do realizacji założeń przyjętych w strategii niezbędne będą środki finansowe, również środki pomocowe z programów UE. Od ich pozyskania zależy możliwość realizacji w zakładanych ramach czasowych znacznej liczby planowanych działań. </w:t>
      </w:r>
      <w:r w:rsidR="00C82795" w:rsidRPr="0070065D">
        <w:rPr>
          <w:rFonts w:cs="Calibri"/>
          <w:iCs/>
          <w:szCs w:val="24"/>
        </w:rPr>
        <w:t>Strategia</w:t>
      </w:r>
      <w:r w:rsidR="00C82795" w:rsidRPr="0070065D">
        <w:rPr>
          <w:rFonts w:cs="Calibri"/>
          <w:szCs w:val="24"/>
        </w:rPr>
        <w:t xml:space="preserve"> ma więc pobudzać do aktywności zarówno organizacje, instytucje i inne środowiska działające w obszarze polityki społecznej, jak i mobilizować do działania samych mieszkańców gminy. Eliminowanie problemów społecznych, przeciwdziałanie wykluczeniu społecznemu i budowanie wspólnoty lokalnej stanowi bowiem wyzwanie dla całej społeczności i w efekcie prowadzić ma do poprawy jakości i warunków życia wszystkich członków lokalnej zbiorowości, a nie tylko osób i rodzin</w:t>
      </w:r>
      <w:r w:rsidRPr="0070065D">
        <w:rPr>
          <w:rFonts w:cs="Calibri"/>
          <w:szCs w:val="24"/>
        </w:rPr>
        <w:t xml:space="preserve"> </w:t>
      </w:r>
      <w:r w:rsidR="00C82795" w:rsidRPr="0070065D">
        <w:rPr>
          <w:rFonts w:cs="Calibri"/>
          <w:szCs w:val="24"/>
        </w:rPr>
        <w:t xml:space="preserve">z grup ryzyka. Podobnie jak sam proces przygotowywania niniejszej </w:t>
      </w:r>
      <w:r w:rsidR="00C82795" w:rsidRPr="0070065D">
        <w:rPr>
          <w:rFonts w:cs="Calibri"/>
          <w:iCs/>
          <w:szCs w:val="24"/>
        </w:rPr>
        <w:t>Strategii</w:t>
      </w:r>
      <w:r w:rsidR="00C82795" w:rsidRPr="0070065D">
        <w:rPr>
          <w:rFonts w:cs="Calibri"/>
          <w:szCs w:val="24"/>
        </w:rPr>
        <w:t>, tak i realizacja jej zapisów powinna mieć wysoce partycypacyjny charakter.</w:t>
      </w:r>
    </w:p>
    <w:p w:rsidR="00C82795" w:rsidRPr="0070065D" w:rsidRDefault="00C82795" w:rsidP="0087677E"/>
    <w:p w:rsidR="002C0D5B" w:rsidRPr="00444566" w:rsidRDefault="002C0D5B">
      <w:pPr>
        <w:spacing w:before="0" w:after="0" w:line="240" w:lineRule="auto"/>
        <w:jc w:val="left"/>
      </w:pPr>
      <w:r w:rsidRPr="00444566">
        <w:br w:type="page"/>
      </w:r>
    </w:p>
    <w:p w:rsidR="00287593" w:rsidRPr="009123FF" w:rsidRDefault="005306EF" w:rsidP="00DA1E1E">
      <w:pPr>
        <w:pStyle w:val="Nagwek1"/>
      </w:pPr>
      <w:bookmarkStart w:id="115" w:name="_Toc374699210"/>
      <w:bookmarkStart w:id="116" w:name="_Toc115687220"/>
      <w:bookmarkStart w:id="117" w:name="_Toc272299646"/>
      <w:bookmarkStart w:id="118" w:name="_Toc356289083"/>
      <w:bookmarkEnd w:id="89"/>
      <w:bookmarkEnd w:id="90"/>
      <w:r w:rsidRPr="009123FF">
        <w:lastRenderedPageBreak/>
        <w:t xml:space="preserve">Spis tabel, </w:t>
      </w:r>
      <w:r w:rsidR="00287593" w:rsidRPr="009123FF">
        <w:t>wykresów</w:t>
      </w:r>
      <w:bookmarkEnd w:id="115"/>
      <w:bookmarkEnd w:id="116"/>
      <w:r w:rsidRPr="009123FF">
        <w:t xml:space="preserve"> </w:t>
      </w:r>
    </w:p>
    <w:p w:rsidR="00287593" w:rsidRPr="00DD7359" w:rsidRDefault="00287593" w:rsidP="009D1A0D">
      <w:pPr>
        <w:pStyle w:val="Nagwek3"/>
        <w:rPr>
          <w:sz w:val="20"/>
          <w:szCs w:val="20"/>
        </w:rPr>
      </w:pPr>
      <w:bookmarkStart w:id="119" w:name="_Toc115687221"/>
      <w:r w:rsidRPr="009123FF">
        <w:t>Spis tabel</w:t>
      </w:r>
      <w:bookmarkEnd w:id="119"/>
      <w:r w:rsidRPr="009123FF">
        <w:t xml:space="preserve"> </w:t>
      </w:r>
    </w:p>
    <w:p w:rsidR="00DD7359" w:rsidRPr="00DD7359" w:rsidRDefault="00DD2CBB">
      <w:pPr>
        <w:pStyle w:val="Spisilustracji"/>
        <w:tabs>
          <w:tab w:val="right" w:leader="dot" w:pos="9060"/>
        </w:tabs>
        <w:rPr>
          <w:rFonts w:asciiTheme="minorHAnsi" w:eastAsiaTheme="minorEastAsia" w:hAnsiTheme="minorHAnsi" w:cstheme="minorBidi"/>
          <w:noProof/>
          <w:sz w:val="20"/>
        </w:rPr>
      </w:pPr>
      <w:r w:rsidRPr="00DD7359">
        <w:rPr>
          <w:color w:val="00B050"/>
          <w:sz w:val="20"/>
          <w:lang w:eastAsia="en-US"/>
        </w:rPr>
        <w:fldChar w:fldCharType="begin"/>
      </w:r>
      <w:r w:rsidR="00642340" w:rsidRPr="00DD7359">
        <w:rPr>
          <w:color w:val="00B050"/>
          <w:sz w:val="20"/>
          <w:lang w:eastAsia="en-US"/>
        </w:rPr>
        <w:instrText xml:space="preserve"> TOC \h \z \c "Tabela" </w:instrText>
      </w:r>
      <w:r w:rsidRPr="00DD7359">
        <w:rPr>
          <w:color w:val="00B050"/>
          <w:sz w:val="20"/>
          <w:lang w:eastAsia="en-US"/>
        </w:rPr>
        <w:fldChar w:fldCharType="separate"/>
      </w:r>
      <w:hyperlink w:anchor="_Toc115686093" w:history="1">
        <w:r w:rsidR="00DD7359" w:rsidRPr="00DD7359">
          <w:rPr>
            <w:rStyle w:val="Hipercze"/>
            <w:noProof/>
            <w:sz w:val="20"/>
          </w:rPr>
          <w:t>Tabela 1. Liczba ludności w gminie Końskie w latach 2017-2021 (dane GUS)</w:t>
        </w:r>
        <w:r w:rsidR="00DD7359" w:rsidRPr="00DD7359">
          <w:rPr>
            <w:noProof/>
            <w:webHidden/>
            <w:sz w:val="20"/>
          </w:rPr>
          <w:tab/>
        </w:r>
        <w:r w:rsidRPr="00DD7359">
          <w:rPr>
            <w:noProof/>
            <w:webHidden/>
            <w:sz w:val="20"/>
          </w:rPr>
          <w:fldChar w:fldCharType="begin"/>
        </w:r>
        <w:r w:rsidR="00DD7359" w:rsidRPr="00DD7359">
          <w:rPr>
            <w:noProof/>
            <w:webHidden/>
            <w:sz w:val="20"/>
          </w:rPr>
          <w:instrText xml:space="preserve"> PAGEREF _Toc115686093 \h </w:instrText>
        </w:r>
        <w:r w:rsidRPr="00DD7359">
          <w:rPr>
            <w:noProof/>
            <w:webHidden/>
            <w:sz w:val="20"/>
          </w:rPr>
        </w:r>
        <w:r w:rsidRPr="00DD7359">
          <w:rPr>
            <w:noProof/>
            <w:webHidden/>
            <w:sz w:val="20"/>
          </w:rPr>
          <w:fldChar w:fldCharType="separate"/>
        </w:r>
        <w:r w:rsidR="00DD7359" w:rsidRPr="00DD7359">
          <w:rPr>
            <w:noProof/>
            <w:webHidden/>
            <w:sz w:val="20"/>
          </w:rPr>
          <w:t>17</w:t>
        </w:r>
        <w:r w:rsidRPr="00DD7359">
          <w:rPr>
            <w:noProof/>
            <w:webHidden/>
            <w:sz w:val="20"/>
          </w:rPr>
          <w:fldChar w:fldCharType="end"/>
        </w:r>
      </w:hyperlink>
    </w:p>
    <w:p w:rsidR="00DD7359" w:rsidRPr="00DD7359" w:rsidRDefault="00000000">
      <w:pPr>
        <w:pStyle w:val="Spisilustracji"/>
        <w:tabs>
          <w:tab w:val="right" w:leader="dot" w:pos="9060"/>
        </w:tabs>
        <w:rPr>
          <w:rFonts w:asciiTheme="minorHAnsi" w:eastAsiaTheme="minorEastAsia" w:hAnsiTheme="minorHAnsi" w:cstheme="minorBidi"/>
          <w:noProof/>
          <w:sz w:val="20"/>
        </w:rPr>
      </w:pPr>
      <w:hyperlink w:anchor="_Toc115686094" w:history="1">
        <w:r w:rsidR="00DD7359" w:rsidRPr="00DD7359">
          <w:rPr>
            <w:rStyle w:val="Hipercze"/>
            <w:noProof/>
            <w:sz w:val="20"/>
          </w:rPr>
          <w:t>Tabela 2. Zmiany liczby ludności gminy Końskie według ekonomicznych grup wieku na przestrzeni lat 2017-2021 (dane GUS)</w:t>
        </w:r>
        <w:r w:rsidR="00DD7359" w:rsidRPr="00DD7359">
          <w:rPr>
            <w:noProof/>
            <w:webHidden/>
            <w:sz w:val="20"/>
          </w:rPr>
          <w:tab/>
        </w:r>
        <w:r w:rsidR="00DD2CBB" w:rsidRPr="00DD7359">
          <w:rPr>
            <w:noProof/>
            <w:webHidden/>
            <w:sz w:val="20"/>
          </w:rPr>
          <w:fldChar w:fldCharType="begin"/>
        </w:r>
        <w:r w:rsidR="00DD7359" w:rsidRPr="00DD7359">
          <w:rPr>
            <w:noProof/>
            <w:webHidden/>
            <w:sz w:val="20"/>
          </w:rPr>
          <w:instrText xml:space="preserve"> PAGEREF _Toc115686094 \h </w:instrText>
        </w:r>
        <w:r w:rsidR="00DD2CBB" w:rsidRPr="00DD7359">
          <w:rPr>
            <w:noProof/>
            <w:webHidden/>
            <w:sz w:val="20"/>
          </w:rPr>
        </w:r>
        <w:r w:rsidR="00DD2CBB" w:rsidRPr="00DD7359">
          <w:rPr>
            <w:noProof/>
            <w:webHidden/>
            <w:sz w:val="20"/>
          </w:rPr>
          <w:fldChar w:fldCharType="separate"/>
        </w:r>
        <w:r w:rsidR="00DD7359" w:rsidRPr="00DD7359">
          <w:rPr>
            <w:noProof/>
            <w:webHidden/>
            <w:sz w:val="20"/>
          </w:rPr>
          <w:t>17</w:t>
        </w:r>
        <w:r w:rsidR="00DD2CBB" w:rsidRPr="00DD7359">
          <w:rPr>
            <w:noProof/>
            <w:webHidden/>
            <w:sz w:val="20"/>
          </w:rPr>
          <w:fldChar w:fldCharType="end"/>
        </w:r>
      </w:hyperlink>
    </w:p>
    <w:p w:rsidR="00DD7359" w:rsidRPr="00DD7359" w:rsidRDefault="00000000">
      <w:pPr>
        <w:pStyle w:val="Spisilustracji"/>
        <w:tabs>
          <w:tab w:val="right" w:leader="dot" w:pos="9060"/>
        </w:tabs>
        <w:rPr>
          <w:rFonts w:asciiTheme="minorHAnsi" w:eastAsiaTheme="minorEastAsia" w:hAnsiTheme="minorHAnsi" w:cstheme="minorBidi"/>
          <w:noProof/>
          <w:sz w:val="20"/>
        </w:rPr>
      </w:pPr>
      <w:hyperlink w:anchor="_Toc115686095" w:history="1">
        <w:r w:rsidR="00DD7359" w:rsidRPr="00DD7359">
          <w:rPr>
            <w:rStyle w:val="Hipercze"/>
            <w:noProof/>
            <w:sz w:val="20"/>
          </w:rPr>
          <w:t>Tabela 3. Dane dotyczące przestępstw popełnianych na terenie gminy w latach 2018-2021 (Wydział Prewencji Komendy Powiatowej Policji w Końskich)</w:t>
        </w:r>
        <w:r w:rsidR="00DD7359" w:rsidRPr="00DD7359">
          <w:rPr>
            <w:noProof/>
            <w:webHidden/>
            <w:sz w:val="20"/>
          </w:rPr>
          <w:tab/>
        </w:r>
        <w:r w:rsidR="00DD2CBB" w:rsidRPr="00DD7359">
          <w:rPr>
            <w:noProof/>
            <w:webHidden/>
            <w:sz w:val="20"/>
          </w:rPr>
          <w:fldChar w:fldCharType="begin"/>
        </w:r>
        <w:r w:rsidR="00DD7359" w:rsidRPr="00DD7359">
          <w:rPr>
            <w:noProof/>
            <w:webHidden/>
            <w:sz w:val="20"/>
          </w:rPr>
          <w:instrText xml:space="preserve"> PAGEREF _Toc115686095 \h </w:instrText>
        </w:r>
        <w:r w:rsidR="00DD2CBB" w:rsidRPr="00DD7359">
          <w:rPr>
            <w:noProof/>
            <w:webHidden/>
            <w:sz w:val="20"/>
          </w:rPr>
        </w:r>
        <w:r w:rsidR="00DD2CBB" w:rsidRPr="00DD7359">
          <w:rPr>
            <w:noProof/>
            <w:webHidden/>
            <w:sz w:val="20"/>
          </w:rPr>
          <w:fldChar w:fldCharType="separate"/>
        </w:r>
        <w:r w:rsidR="00DD7359" w:rsidRPr="00DD7359">
          <w:rPr>
            <w:noProof/>
            <w:webHidden/>
            <w:sz w:val="20"/>
          </w:rPr>
          <w:t>20</w:t>
        </w:r>
        <w:r w:rsidR="00DD2CBB" w:rsidRPr="00DD7359">
          <w:rPr>
            <w:noProof/>
            <w:webHidden/>
            <w:sz w:val="20"/>
          </w:rPr>
          <w:fldChar w:fldCharType="end"/>
        </w:r>
      </w:hyperlink>
    </w:p>
    <w:p w:rsidR="00DD7359" w:rsidRPr="00DD7359" w:rsidRDefault="00000000">
      <w:pPr>
        <w:pStyle w:val="Spisilustracji"/>
        <w:tabs>
          <w:tab w:val="right" w:leader="dot" w:pos="9060"/>
        </w:tabs>
        <w:rPr>
          <w:rFonts w:asciiTheme="minorHAnsi" w:eastAsiaTheme="minorEastAsia" w:hAnsiTheme="minorHAnsi" w:cstheme="minorBidi"/>
          <w:noProof/>
          <w:sz w:val="20"/>
        </w:rPr>
      </w:pPr>
      <w:hyperlink w:anchor="_Toc115686096" w:history="1">
        <w:r w:rsidR="00DD7359" w:rsidRPr="00DD7359">
          <w:rPr>
            <w:rStyle w:val="Hipercze"/>
            <w:noProof/>
            <w:sz w:val="20"/>
          </w:rPr>
          <w:t>Tabela 4. Problem występowania przemocy domowej na terenie gminy Końskie (Wydział Prewencji Komendy Powiatowej Policji w Końskich)</w:t>
        </w:r>
        <w:r w:rsidR="00DD7359" w:rsidRPr="00DD7359">
          <w:rPr>
            <w:noProof/>
            <w:webHidden/>
            <w:sz w:val="20"/>
          </w:rPr>
          <w:tab/>
        </w:r>
        <w:r w:rsidR="00DD2CBB" w:rsidRPr="00DD7359">
          <w:rPr>
            <w:noProof/>
            <w:webHidden/>
            <w:sz w:val="20"/>
          </w:rPr>
          <w:fldChar w:fldCharType="begin"/>
        </w:r>
        <w:r w:rsidR="00DD7359" w:rsidRPr="00DD7359">
          <w:rPr>
            <w:noProof/>
            <w:webHidden/>
            <w:sz w:val="20"/>
          </w:rPr>
          <w:instrText xml:space="preserve"> PAGEREF _Toc115686096 \h </w:instrText>
        </w:r>
        <w:r w:rsidR="00DD2CBB" w:rsidRPr="00DD7359">
          <w:rPr>
            <w:noProof/>
            <w:webHidden/>
            <w:sz w:val="20"/>
          </w:rPr>
        </w:r>
        <w:r w:rsidR="00DD2CBB" w:rsidRPr="00DD7359">
          <w:rPr>
            <w:noProof/>
            <w:webHidden/>
            <w:sz w:val="20"/>
          </w:rPr>
          <w:fldChar w:fldCharType="separate"/>
        </w:r>
        <w:r w:rsidR="00DD7359" w:rsidRPr="00DD7359">
          <w:rPr>
            <w:noProof/>
            <w:webHidden/>
            <w:sz w:val="20"/>
          </w:rPr>
          <w:t>20</w:t>
        </w:r>
        <w:r w:rsidR="00DD2CBB" w:rsidRPr="00DD7359">
          <w:rPr>
            <w:noProof/>
            <w:webHidden/>
            <w:sz w:val="20"/>
          </w:rPr>
          <w:fldChar w:fldCharType="end"/>
        </w:r>
      </w:hyperlink>
    </w:p>
    <w:p w:rsidR="00DD7359" w:rsidRPr="00DD7359" w:rsidRDefault="00000000">
      <w:pPr>
        <w:pStyle w:val="Spisilustracji"/>
        <w:tabs>
          <w:tab w:val="right" w:leader="dot" w:pos="9060"/>
        </w:tabs>
        <w:rPr>
          <w:rFonts w:asciiTheme="minorHAnsi" w:eastAsiaTheme="minorEastAsia" w:hAnsiTheme="minorHAnsi" w:cstheme="minorBidi"/>
          <w:noProof/>
          <w:sz w:val="20"/>
        </w:rPr>
      </w:pPr>
      <w:hyperlink w:anchor="_Toc115686097" w:history="1">
        <w:r w:rsidR="00DD7359" w:rsidRPr="00DD7359">
          <w:rPr>
            <w:rStyle w:val="Hipercze"/>
            <w:noProof/>
            <w:sz w:val="20"/>
          </w:rPr>
          <w:t>Tabela 5. Przestępczość nieletnich na terenie gminy Końskie (Wydział Prewencji Komendy Powiatowej Policji w Końskich)</w:t>
        </w:r>
        <w:r w:rsidR="00DD7359" w:rsidRPr="00DD7359">
          <w:rPr>
            <w:noProof/>
            <w:webHidden/>
            <w:sz w:val="20"/>
          </w:rPr>
          <w:tab/>
        </w:r>
        <w:r w:rsidR="00DD2CBB" w:rsidRPr="00DD7359">
          <w:rPr>
            <w:noProof/>
            <w:webHidden/>
            <w:sz w:val="20"/>
          </w:rPr>
          <w:fldChar w:fldCharType="begin"/>
        </w:r>
        <w:r w:rsidR="00DD7359" w:rsidRPr="00DD7359">
          <w:rPr>
            <w:noProof/>
            <w:webHidden/>
            <w:sz w:val="20"/>
          </w:rPr>
          <w:instrText xml:space="preserve"> PAGEREF _Toc115686097 \h </w:instrText>
        </w:r>
        <w:r w:rsidR="00DD2CBB" w:rsidRPr="00DD7359">
          <w:rPr>
            <w:noProof/>
            <w:webHidden/>
            <w:sz w:val="20"/>
          </w:rPr>
        </w:r>
        <w:r w:rsidR="00DD2CBB" w:rsidRPr="00DD7359">
          <w:rPr>
            <w:noProof/>
            <w:webHidden/>
            <w:sz w:val="20"/>
          </w:rPr>
          <w:fldChar w:fldCharType="separate"/>
        </w:r>
        <w:r w:rsidR="00DD7359" w:rsidRPr="00DD7359">
          <w:rPr>
            <w:noProof/>
            <w:webHidden/>
            <w:sz w:val="20"/>
          </w:rPr>
          <w:t>21</w:t>
        </w:r>
        <w:r w:rsidR="00DD2CBB" w:rsidRPr="00DD7359">
          <w:rPr>
            <w:noProof/>
            <w:webHidden/>
            <w:sz w:val="20"/>
          </w:rPr>
          <w:fldChar w:fldCharType="end"/>
        </w:r>
      </w:hyperlink>
    </w:p>
    <w:p w:rsidR="00DD7359" w:rsidRPr="00DD7359" w:rsidRDefault="00000000">
      <w:pPr>
        <w:pStyle w:val="Spisilustracji"/>
        <w:tabs>
          <w:tab w:val="right" w:leader="dot" w:pos="9060"/>
        </w:tabs>
        <w:rPr>
          <w:rFonts w:asciiTheme="minorHAnsi" w:eastAsiaTheme="minorEastAsia" w:hAnsiTheme="minorHAnsi" w:cstheme="minorBidi"/>
          <w:noProof/>
          <w:sz w:val="20"/>
        </w:rPr>
      </w:pPr>
      <w:hyperlink w:anchor="_Toc115686098" w:history="1">
        <w:r w:rsidR="00DD7359" w:rsidRPr="00DD7359">
          <w:rPr>
            <w:rStyle w:val="Hipercze"/>
            <w:noProof/>
            <w:sz w:val="20"/>
          </w:rPr>
          <w:t>Tabela 6. Informacje o placówkach oświatowych na terenie gminy na rok szkolny 2021/2022 (Urząd Miasta i Gminy w Końskich)</w:t>
        </w:r>
        <w:r w:rsidR="00DD7359" w:rsidRPr="00DD7359">
          <w:rPr>
            <w:noProof/>
            <w:webHidden/>
            <w:sz w:val="20"/>
          </w:rPr>
          <w:tab/>
        </w:r>
        <w:r w:rsidR="00DD2CBB" w:rsidRPr="00DD7359">
          <w:rPr>
            <w:noProof/>
            <w:webHidden/>
            <w:sz w:val="20"/>
          </w:rPr>
          <w:fldChar w:fldCharType="begin"/>
        </w:r>
        <w:r w:rsidR="00DD7359" w:rsidRPr="00DD7359">
          <w:rPr>
            <w:noProof/>
            <w:webHidden/>
            <w:sz w:val="20"/>
          </w:rPr>
          <w:instrText xml:space="preserve"> PAGEREF _Toc115686098 \h </w:instrText>
        </w:r>
        <w:r w:rsidR="00DD2CBB" w:rsidRPr="00DD7359">
          <w:rPr>
            <w:noProof/>
            <w:webHidden/>
            <w:sz w:val="20"/>
          </w:rPr>
        </w:r>
        <w:r w:rsidR="00DD2CBB" w:rsidRPr="00DD7359">
          <w:rPr>
            <w:noProof/>
            <w:webHidden/>
            <w:sz w:val="20"/>
          </w:rPr>
          <w:fldChar w:fldCharType="separate"/>
        </w:r>
        <w:r w:rsidR="00DD7359" w:rsidRPr="00DD7359">
          <w:rPr>
            <w:noProof/>
            <w:webHidden/>
            <w:sz w:val="20"/>
          </w:rPr>
          <w:t>22</w:t>
        </w:r>
        <w:r w:rsidR="00DD2CBB" w:rsidRPr="00DD7359">
          <w:rPr>
            <w:noProof/>
            <w:webHidden/>
            <w:sz w:val="20"/>
          </w:rPr>
          <w:fldChar w:fldCharType="end"/>
        </w:r>
      </w:hyperlink>
    </w:p>
    <w:p w:rsidR="00DD7359" w:rsidRPr="00DD7359" w:rsidRDefault="00000000">
      <w:pPr>
        <w:pStyle w:val="Spisilustracji"/>
        <w:tabs>
          <w:tab w:val="right" w:leader="dot" w:pos="9060"/>
        </w:tabs>
        <w:rPr>
          <w:rFonts w:asciiTheme="minorHAnsi" w:eastAsiaTheme="minorEastAsia" w:hAnsiTheme="minorHAnsi" w:cstheme="minorBidi"/>
          <w:noProof/>
          <w:sz w:val="20"/>
        </w:rPr>
      </w:pPr>
      <w:hyperlink w:anchor="_Toc115686099" w:history="1">
        <w:r w:rsidR="00DD7359" w:rsidRPr="00DD7359">
          <w:rPr>
            <w:rStyle w:val="Hipercze"/>
            <w:noProof/>
            <w:sz w:val="20"/>
          </w:rPr>
          <w:t>Tabela 7. Poziom bezrobocia w gminie Końskie w latach 2018-2021 (PUP w Końskich)</w:t>
        </w:r>
        <w:r w:rsidR="00DD7359" w:rsidRPr="00DD7359">
          <w:rPr>
            <w:noProof/>
            <w:webHidden/>
            <w:sz w:val="20"/>
          </w:rPr>
          <w:tab/>
        </w:r>
        <w:r w:rsidR="00DD2CBB" w:rsidRPr="00DD7359">
          <w:rPr>
            <w:noProof/>
            <w:webHidden/>
            <w:sz w:val="20"/>
          </w:rPr>
          <w:fldChar w:fldCharType="begin"/>
        </w:r>
        <w:r w:rsidR="00DD7359" w:rsidRPr="00DD7359">
          <w:rPr>
            <w:noProof/>
            <w:webHidden/>
            <w:sz w:val="20"/>
          </w:rPr>
          <w:instrText xml:space="preserve"> PAGEREF _Toc115686099 \h </w:instrText>
        </w:r>
        <w:r w:rsidR="00DD2CBB" w:rsidRPr="00DD7359">
          <w:rPr>
            <w:noProof/>
            <w:webHidden/>
            <w:sz w:val="20"/>
          </w:rPr>
        </w:r>
        <w:r w:rsidR="00DD2CBB" w:rsidRPr="00DD7359">
          <w:rPr>
            <w:noProof/>
            <w:webHidden/>
            <w:sz w:val="20"/>
          </w:rPr>
          <w:fldChar w:fldCharType="separate"/>
        </w:r>
        <w:r w:rsidR="00DD7359" w:rsidRPr="00DD7359">
          <w:rPr>
            <w:noProof/>
            <w:webHidden/>
            <w:sz w:val="20"/>
          </w:rPr>
          <w:t>29</w:t>
        </w:r>
        <w:r w:rsidR="00DD2CBB" w:rsidRPr="00DD7359">
          <w:rPr>
            <w:noProof/>
            <w:webHidden/>
            <w:sz w:val="20"/>
          </w:rPr>
          <w:fldChar w:fldCharType="end"/>
        </w:r>
      </w:hyperlink>
    </w:p>
    <w:p w:rsidR="00DD7359" w:rsidRPr="00DD7359" w:rsidRDefault="00000000">
      <w:pPr>
        <w:pStyle w:val="Spisilustracji"/>
        <w:tabs>
          <w:tab w:val="right" w:leader="dot" w:pos="9060"/>
        </w:tabs>
        <w:rPr>
          <w:rFonts w:asciiTheme="minorHAnsi" w:eastAsiaTheme="minorEastAsia" w:hAnsiTheme="minorHAnsi" w:cstheme="minorBidi"/>
          <w:noProof/>
          <w:sz w:val="20"/>
        </w:rPr>
      </w:pPr>
      <w:hyperlink w:anchor="_Toc115686100" w:history="1">
        <w:r w:rsidR="00DD7359" w:rsidRPr="00DD7359">
          <w:rPr>
            <w:rStyle w:val="Hipercze"/>
            <w:noProof/>
            <w:sz w:val="20"/>
          </w:rPr>
          <w:t>Tabela 8. Bezrobotni według wieku w gminie Końskie w latach 2018-2021 (PUP w Końskich)</w:t>
        </w:r>
        <w:r w:rsidR="00DD7359" w:rsidRPr="00DD7359">
          <w:rPr>
            <w:noProof/>
            <w:webHidden/>
            <w:sz w:val="20"/>
          </w:rPr>
          <w:tab/>
        </w:r>
        <w:r w:rsidR="00DD2CBB" w:rsidRPr="00DD7359">
          <w:rPr>
            <w:noProof/>
            <w:webHidden/>
            <w:sz w:val="20"/>
          </w:rPr>
          <w:fldChar w:fldCharType="begin"/>
        </w:r>
        <w:r w:rsidR="00DD7359" w:rsidRPr="00DD7359">
          <w:rPr>
            <w:noProof/>
            <w:webHidden/>
            <w:sz w:val="20"/>
          </w:rPr>
          <w:instrText xml:space="preserve"> PAGEREF _Toc115686100 \h </w:instrText>
        </w:r>
        <w:r w:rsidR="00DD2CBB" w:rsidRPr="00DD7359">
          <w:rPr>
            <w:noProof/>
            <w:webHidden/>
            <w:sz w:val="20"/>
          </w:rPr>
        </w:r>
        <w:r w:rsidR="00DD2CBB" w:rsidRPr="00DD7359">
          <w:rPr>
            <w:noProof/>
            <w:webHidden/>
            <w:sz w:val="20"/>
          </w:rPr>
          <w:fldChar w:fldCharType="separate"/>
        </w:r>
        <w:r w:rsidR="00DD7359" w:rsidRPr="00DD7359">
          <w:rPr>
            <w:noProof/>
            <w:webHidden/>
            <w:sz w:val="20"/>
          </w:rPr>
          <w:t>29</w:t>
        </w:r>
        <w:r w:rsidR="00DD2CBB" w:rsidRPr="00DD7359">
          <w:rPr>
            <w:noProof/>
            <w:webHidden/>
            <w:sz w:val="20"/>
          </w:rPr>
          <w:fldChar w:fldCharType="end"/>
        </w:r>
      </w:hyperlink>
    </w:p>
    <w:p w:rsidR="00DD7359" w:rsidRPr="00DD7359" w:rsidRDefault="00000000">
      <w:pPr>
        <w:pStyle w:val="Spisilustracji"/>
        <w:tabs>
          <w:tab w:val="right" w:leader="dot" w:pos="9060"/>
        </w:tabs>
        <w:rPr>
          <w:rFonts w:asciiTheme="minorHAnsi" w:eastAsiaTheme="minorEastAsia" w:hAnsiTheme="minorHAnsi" w:cstheme="minorBidi"/>
          <w:noProof/>
          <w:sz w:val="20"/>
        </w:rPr>
      </w:pPr>
      <w:hyperlink w:anchor="_Toc115686101" w:history="1">
        <w:r w:rsidR="00DD7359" w:rsidRPr="00DD7359">
          <w:rPr>
            <w:rStyle w:val="Hipercze"/>
            <w:noProof/>
            <w:sz w:val="20"/>
          </w:rPr>
          <w:t>Tabela 9. Bezrobotni według czasu pozostawania bez pracy w gminie Końskie w latach 2018-2021 (PUP w Końskich)</w:t>
        </w:r>
        <w:r w:rsidR="00DD7359" w:rsidRPr="00DD7359">
          <w:rPr>
            <w:noProof/>
            <w:webHidden/>
            <w:sz w:val="20"/>
          </w:rPr>
          <w:tab/>
        </w:r>
        <w:r w:rsidR="00DD2CBB" w:rsidRPr="00DD7359">
          <w:rPr>
            <w:noProof/>
            <w:webHidden/>
            <w:sz w:val="20"/>
          </w:rPr>
          <w:fldChar w:fldCharType="begin"/>
        </w:r>
        <w:r w:rsidR="00DD7359" w:rsidRPr="00DD7359">
          <w:rPr>
            <w:noProof/>
            <w:webHidden/>
            <w:sz w:val="20"/>
          </w:rPr>
          <w:instrText xml:space="preserve"> PAGEREF _Toc115686101 \h </w:instrText>
        </w:r>
        <w:r w:rsidR="00DD2CBB" w:rsidRPr="00DD7359">
          <w:rPr>
            <w:noProof/>
            <w:webHidden/>
            <w:sz w:val="20"/>
          </w:rPr>
        </w:r>
        <w:r w:rsidR="00DD2CBB" w:rsidRPr="00DD7359">
          <w:rPr>
            <w:noProof/>
            <w:webHidden/>
            <w:sz w:val="20"/>
          </w:rPr>
          <w:fldChar w:fldCharType="separate"/>
        </w:r>
        <w:r w:rsidR="00DD7359" w:rsidRPr="00DD7359">
          <w:rPr>
            <w:noProof/>
            <w:webHidden/>
            <w:sz w:val="20"/>
          </w:rPr>
          <w:t>30</w:t>
        </w:r>
        <w:r w:rsidR="00DD2CBB" w:rsidRPr="00DD7359">
          <w:rPr>
            <w:noProof/>
            <w:webHidden/>
            <w:sz w:val="20"/>
          </w:rPr>
          <w:fldChar w:fldCharType="end"/>
        </w:r>
      </w:hyperlink>
    </w:p>
    <w:p w:rsidR="00DD7359" w:rsidRPr="00DD7359" w:rsidRDefault="00000000">
      <w:pPr>
        <w:pStyle w:val="Spisilustracji"/>
        <w:tabs>
          <w:tab w:val="right" w:leader="dot" w:pos="9060"/>
        </w:tabs>
        <w:rPr>
          <w:rFonts w:asciiTheme="minorHAnsi" w:eastAsiaTheme="minorEastAsia" w:hAnsiTheme="minorHAnsi" w:cstheme="minorBidi"/>
          <w:noProof/>
          <w:sz w:val="20"/>
        </w:rPr>
      </w:pPr>
      <w:hyperlink w:anchor="_Toc115686102" w:history="1">
        <w:r w:rsidR="00DD7359" w:rsidRPr="00DD7359">
          <w:rPr>
            <w:rStyle w:val="Hipercze"/>
            <w:noProof/>
            <w:sz w:val="20"/>
          </w:rPr>
          <w:t>Tabela 10. Bezrobotni według wykształcenia w gminie Końskie w latach 2018-2021 (PUP w Końskich)</w:t>
        </w:r>
        <w:r w:rsidR="00DD7359" w:rsidRPr="00DD7359">
          <w:rPr>
            <w:noProof/>
            <w:webHidden/>
            <w:sz w:val="20"/>
          </w:rPr>
          <w:tab/>
        </w:r>
        <w:r w:rsidR="00DD2CBB" w:rsidRPr="00DD7359">
          <w:rPr>
            <w:noProof/>
            <w:webHidden/>
            <w:sz w:val="20"/>
          </w:rPr>
          <w:fldChar w:fldCharType="begin"/>
        </w:r>
        <w:r w:rsidR="00DD7359" w:rsidRPr="00DD7359">
          <w:rPr>
            <w:noProof/>
            <w:webHidden/>
            <w:sz w:val="20"/>
          </w:rPr>
          <w:instrText xml:space="preserve"> PAGEREF _Toc115686102 \h </w:instrText>
        </w:r>
        <w:r w:rsidR="00DD2CBB" w:rsidRPr="00DD7359">
          <w:rPr>
            <w:noProof/>
            <w:webHidden/>
            <w:sz w:val="20"/>
          </w:rPr>
        </w:r>
        <w:r w:rsidR="00DD2CBB" w:rsidRPr="00DD7359">
          <w:rPr>
            <w:noProof/>
            <w:webHidden/>
            <w:sz w:val="20"/>
          </w:rPr>
          <w:fldChar w:fldCharType="separate"/>
        </w:r>
        <w:r w:rsidR="00DD7359" w:rsidRPr="00DD7359">
          <w:rPr>
            <w:noProof/>
            <w:webHidden/>
            <w:sz w:val="20"/>
          </w:rPr>
          <w:t>30</w:t>
        </w:r>
        <w:r w:rsidR="00DD2CBB" w:rsidRPr="00DD7359">
          <w:rPr>
            <w:noProof/>
            <w:webHidden/>
            <w:sz w:val="20"/>
          </w:rPr>
          <w:fldChar w:fldCharType="end"/>
        </w:r>
      </w:hyperlink>
    </w:p>
    <w:p w:rsidR="00DD7359" w:rsidRPr="00DD7359" w:rsidRDefault="00000000">
      <w:pPr>
        <w:pStyle w:val="Spisilustracji"/>
        <w:tabs>
          <w:tab w:val="right" w:leader="dot" w:pos="9060"/>
        </w:tabs>
        <w:rPr>
          <w:rFonts w:asciiTheme="minorHAnsi" w:eastAsiaTheme="minorEastAsia" w:hAnsiTheme="minorHAnsi" w:cstheme="minorBidi"/>
          <w:noProof/>
          <w:sz w:val="20"/>
        </w:rPr>
      </w:pPr>
      <w:hyperlink w:anchor="_Toc115686103" w:history="1">
        <w:r w:rsidR="00DD7359" w:rsidRPr="00DD7359">
          <w:rPr>
            <w:rStyle w:val="Hipercze"/>
            <w:noProof/>
            <w:sz w:val="20"/>
          </w:rPr>
          <w:t>Tabela 11. Rodzaje pomocy udzielonej bezrobotnym w latach 2018-2021 (PUP w Końskich)</w:t>
        </w:r>
        <w:r w:rsidR="00DD7359" w:rsidRPr="00DD7359">
          <w:rPr>
            <w:noProof/>
            <w:webHidden/>
            <w:sz w:val="20"/>
          </w:rPr>
          <w:tab/>
        </w:r>
        <w:r w:rsidR="00DD2CBB" w:rsidRPr="00DD7359">
          <w:rPr>
            <w:noProof/>
            <w:webHidden/>
            <w:sz w:val="20"/>
          </w:rPr>
          <w:fldChar w:fldCharType="begin"/>
        </w:r>
        <w:r w:rsidR="00DD7359" w:rsidRPr="00DD7359">
          <w:rPr>
            <w:noProof/>
            <w:webHidden/>
            <w:sz w:val="20"/>
          </w:rPr>
          <w:instrText xml:space="preserve"> PAGEREF _Toc115686103 \h </w:instrText>
        </w:r>
        <w:r w:rsidR="00DD2CBB" w:rsidRPr="00DD7359">
          <w:rPr>
            <w:noProof/>
            <w:webHidden/>
            <w:sz w:val="20"/>
          </w:rPr>
        </w:r>
        <w:r w:rsidR="00DD2CBB" w:rsidRPr="00DD7359">
          <w:rPr>
            <w:noProof/>
            <w:webHidden/>
            <w:sz w:val="20"/>
          </w:rPr>
          <w:fldChar w:fldCharType="separate"/>
        </w:r>
        <w:r w:rsidR="00DD7359" w:rsidRPr="00DD7359">
          <w:rPr>
            <w:noProof/>
            <w:webHidden/>
            <w:sz w:val="20"/>
          </w:rPr>
          <w:t>31</w:t>
        </w:r>
        <w:r w:rsidR="00DD2CBB" w:rsidRPr="00DD7359">
          <w:rPr>
            <w:noProof/>
            <w:webHidden/>
            <w:sz w:val="20"/>
          </w:rPr>
          <w:fldChar w:fldCharType="end"/>
        </w:r>
      </w:hyperlink>
    </w:p>
    <w:p w:rsidR="00DD7359" w:rsidRPr="00DD7359" w:rsidRDefault="00000000">
      <w:pPr>
        <w:pStyle w:val="Spisilustracji"/>
        <w:tabs>
          <w:tab w:val="right" w:leader="dot" w:pos="9060"/>
        </w:tabs>
        <w:rPr>
          <w:rFonts w:asciiTheme="minorHAnsi" w:eastAsiaTheme="minorEastAsia" w:hAnsiTheme="minorHAnsi" w:cstheme="minorBidi"/>
          <w:noProof/>
          <w:sz w:val="20"/>
        </w:rPr>
      </w:pPr>
      <w:hyperlink w:anchor="_Toc115686104" w:history="1">
        <w:r w:rsidR="00DD7359" w:rsidRPr="00DD7359">
          <w:rPr>
            <w:rStyle w:val="Hipercze"/>
            <w:noProof/>
            <w:sz w:val="20"/>
          </w:rPr>
          <w:t>Tabela 12. Główne świadczenia wypłacone w ramach zadań zleconych w latach 2019-2021 (MGOPS w Końskich)</w:t>
        </w:r>
        <w:r w:rsidR="00DD7359" w:rsidRPr="00DD7359">
          <w:rPr>
            <w:noProof/>
            <w:webHidden/>
            <w:sz w:val="20"/>
          </w:rPr>
          <w:tab/>
        </w:r>
        <w:r w:rsidR="00DD2CBB" w:rsidRPr="00DD7359">
          <w:rPr>
            <w:noProof/>
            <w:webHidden/>
            <w:sz w:val="20"/>
          </w:rPr>
          <w:fldChar w:fldCharType="begin"/>
        </w:r>
        <w:r w:rsidR="00DD7359" w:rsidRPr="00DD7359">
          <w:rPr>
            <w:noProof/>
            <w:webHidden/>
            <w:sz w:val="20"/>
          </w:rPr>
          <w:instrText xml:space="preserve"> PAGEREF _Toc115686104 \h </w:instrText>
        </w:r>
        <w:r w:rsidR="00DD2CBB" w:rsidRPr="00DD7359">
          <w:rPr>
            <w:noProof/>
            <w:webHidden/>
            <w:sz w:val="20"/>
          </w:rPr>
        </w:r>
        <w:r w:rsidR="00DD2CBB" w:rsidRPr="00DD7359">
          <w:rPr>
            <w:noProof/>
            <w:webHidden/>
            <w:sz w:val="20"/>
          </w:rPr>
          <w:fldChar w:fldCharType="separate"/>
        </w:r>
        <w:r w:rsidR="00DD7359" w:rsidRPr="00DD7359">
          <w:rPr>
            <w:noProof/>
            <w:webHidden/>
            <w:sz w:val="20"/>
          </w:rPr>
          <w:t>33</w:t>
        </w:r>
        <w:r w:rsidR="00DD2CBB" w:rsidRPr="00DD7359">
          <w:rPr>
            <w:noProof/>
            <w:webHidden/>
            <w:sz w:val="20"/>
          </w:rPr>
          <w:fldChar w:fldCharType="end"/>
        </w:r>
      </w:hyperlink>
    </w:p>
    <w:p w:rsidR="00DD7359" w:rsidRPr="00DD7359" w:rsidRDefault="00000000">
      <w:pPr>
        <w:pStyle w:val="Spisilustracji"/>
        <w:tabs>
          <w:tab w:val="right" w:leader="dot" w:pos="9060"/>
        </w:tabs>
        <w:rPr>
          <w:rFonts w:asciiTheme="minorHAnsi" w:eastAsiaTheme="minorEastAsia" w:hAnsiTheme="minorHAnsi" w:cstheme="minorBidi"/>
          <w:noProof/>
          <w:sz w:val="20"/>
        </w:rPr>
      </w:pPr>
      <w:hyperlink w:anchor="_Toc115686105" w:history="1">
        <w:r w:rsidR="00DD7359" w:rsidRPr="00DD7359">
          <w:rPr>
            <w:rStyle w:val="Hipercze"/>
            <w:noProof/>
            <w:sz w:val="20"/>
          </w:rPr>
          <w:t>Tabela 13. Główne świadczenia wypłacone w ramach zadań własnych w latach 2019-2021 (MGOPS w Końskich)</w:t>
        </w:r>
        <w:r w:rsidR="00DD7359" w:rsidRPr="00DD7359">
          <w:rPr>
            <w:noProof/>
            <w:webHidden/>
            <w:sz w:val="20"/>
          </w:rPr>
          <w:tab/>
        </w:r>
        <w:r w:rsidR="00DD2CBB" w:rsidRPr="00DD7359">
          <w:rPr>
            <w:noProof/>
            <w:webHidden/>
            <w:sz w:val="20"/>
          </w:rPr>
          <w:fldChar w:fldCharType="begin"/>
        </w:r>
        <w:r w:rsidR="00DD7359" w:rsidRPr="00DD7359">
          <w:rPr>
            <w:noProof/>
            <w:webHidden/>
            <w:sz w:val="20"/>
          </w:rPr>
          <w:instrText xml:space="preserve"> PAGEREF _Toc115686105 \h </w:instrText>
        </w:r>
        <w:r w:rsidR="00DD2CBB" w:rsidRPr="00DD7359">
          <w:rPr>
            <w:noProof/>
            <w:webHidden/>
            <w:sz w:val="20"/>
          </w:rPr>
        </w:r>
        <w:r w:rsidR="00DD2CBB" w:rsidRPr="00DD7359">
          <w:rPr>
            <w:noProof/>
            <w:webHidden/>
            <w:sz w:val="20"/>
          </w:rPr>
          <w:fldChar w:fldCharType="separate"/>
        </w:r>
        <w:r w:rsidR="00DD7359" w:rsidRPr="00DD7359">
          <w:rPr>
            <w:noProof/>
            <w:webHidden/>
            <w:sz w:val="20"/>
          </w:rPr>
          <w:t>34</w:t>
        </w:r>
        <w:r w:rsidR="00DD2CBB" w:rsidRPr="00DD7359">
          <w:rPr>
            <w:noProof/>
            <w:webHidden/>
            <w:sz w:val="20"/>
          </w:rPr>
          <w:fldChar w:fldCharType="end"/>
        </w:r>
      </w:hyperlink>
    </w:p>
    <w:p w:rsidR="00DD7359" w:rsidRPr="00DD7359" w:rsidRDefault="00000000">
      <w:pPr>
        <w:pStyle w:val="Spisilustracji"/>
        <w:tabs>
          <w:tab w:val="right" w:leader="dot" w:pos="9060"/>
        </w:tabs>
        <w:rPr>
          <w:rFonts w:asciiTheme="minorHAnsi" w:eastAsiaTheme="minorEastAsia" w:hAnsiTheme="minorHAnsi" w:cstheme="minorBidi"/>
          <w:noProof/>
          <w:sz w:val="20"/>
        </w:rPr>
      </w:pPr>
      <w:hyperlink w:anchor="_Toc115686106" w:history="1">
        <w:r w:rsidR="00DD7359" w:rsidRPr="00DD7359">
          <w:rPr>
            <w:rStyle w:val="Hipercze"/>
            <w:noProof/>
            <w:sz w:val="20"/>
          </w:rPr>
          <w:t>Tabela 14. Usługi opiekuńcze i specjalistyczne usługi opiekuńcze dla osób z zaburzeniami psychicznymi w latach 2018-2021 (MGOPS w Końskich)</w:t>
        </w:r>
        <w:r w:rsidR="00DD7359" w:rsidRPr="00DD7359">
          <w:rPr>
            <w:noProof/>
            <w:webHidden/>
            <w:sz w:val="20"/>
          </w:rPr>
          <w:tab/>
        </w:r>
        <w:r w:rsidR="00DD2CBB" w:rsidRPr="00DD7359">
          <w:rPr>
            <w:noProof/>
            <w:webHidden/>
            <w:sz w:val="20"/>
          </w:rPr>
          <w:fldChar w:fldCharType="begin"/>
        </w:r>
        <w:r w:rsidR="00DD7359" w:rsidRPr="00DD7359">
          <w:rPr>
            <w:noProof/>
            <w:webHidden/>
            <w:sz w:val="20"/>
          </w:rPr>
          <w:instrText xml:space="preserve"> PAGEREF _Toc115686106 \h </w:instrText>
        </w:r>
        <w:r w:rsidR="00DD2CBB" w:rsidRPr="00DD7359">
          <w:rPr>
            <w:noProof/>
            <w:webHidden/>
            <w:sz w:val="20"/>
          </w:rPr>
        </w:r>
        <w:r w:rsidR="00DD2CBB" w:rsidRPr="00DD7359">
          <w:rPr>
            <w:noProof/>
            <w:webHidden/>
            <w:sz w:val="20"/>
          </w:rPr>
          <w:fldChar w:fldCharType="separate"/>
        </w:r>
        <w:r w:rsidR="00DD7359" w:rsidRPr="00DD7359">
          <w:rPr>
            <w:noProof/>
            <w:webHidden/>
            <w:sz w:val="20"/>
          </w:rPr>
          <w:t>35</w:t>
        </w:r>
        <w:r w:rsidR="00DD2CBB" w:rsidRPr="00DD7359">
          <w:rPr>
            <w:noProof/>
            <w:webHidden/>
            <w:sz w:val="20"/>
          </w:rPr>
          <w:fldChar w:fldCharType="end"/>
        </w:r>
      </w:hyperlink>
    </w:p>
    <w:p w:rsidR="00DD7359" w:rsidRPr="00DD7359" w:rsidRDefault="00000000">
      <w:pPr>
        <w:pStyle w:val="Spisilustracji"/>
        <w:tabs>
          <w:tab w:val="right" w:leader="dot" w:pos="9060"/>
        </w:tabs>
        <w:rPr>
          <w:rFonts w:asciiTheme="minorHAnsi" w:eastAsiaTheme="minorEastAsia" w:hAnsiTheme="minorHAnsi" w:cstheme="minorBidi"/>
          <w:noProof/>
          <w:sz w:val="20"/>
        </w:rPr>
      </w:pPr>
      <w:hyperlink w:anchor="_Toc115686107" w:history="1">
        <w:r w:rsidR="00DD7359" w:rsidRPr="00DD7359">
          <w:rPr>
            <w:rStyle w:val="Hipercze"/>
            <w:noProof/>
            <w:sz w:val="20"/>
          </w:rPr>
          <w:t>Tabela 15. Liczba rodzin korzystająca z pomocy MGOPS w Końskich z powodu występowania bezradności w sprawach opiekuńczo-wychowawczych w latach 2018-2021 (Sprawozdania z działalności MGOPS w Końskich)</w:t>
        </w:r>
        <w:r w:rsidR="00DD7359" w:rsidRPr="00DD7359">
          <w:rPr>
            <w:noProof/>
            <w:webHidden/>
            <w:sz w:val="20"/>
          </w:rPr>
          <w:tab/>
        </w:r>
        <w:r w:rsidR="00DD2CBB" w:rsidRPr="00DD7359">
          <w:rPr>
            <w:noProof/>
            <w:webHidden/>
            <w:sz w:val="20"/>
          </w:rPr>
          <w:fldChar w:fldCharType="begin"/>
        </w:r>
        <w:r w:rsidR="00DD7359" w:rsidRPr="00DD7359">
          <w:rPr>
            <w:noProof/>
            <w:webHidden/>
            <w:sz w:val="20"/>
          </w:rPr>
          <w:instrText xml:space="preserve"> PAGEREF _Toc115686107 \h </w:instrText>
        </w:r>
        <w:r w:rsidR="00DD2CBB" w:rsidRPr="00DD7359">
          <w:rPr>
            <w:noProof/>
            <w:webHidden/>
            <w:sz w:val="20"/>
          </w:rPr>
        </w:r>
        <w:r w:rsidR="00DD2CBB" w:rsidRPr="00DD7359">
          <w:rPr>
            <w:noProof/>
            <w:webHidden/>
            <w:sz w:val="20"/>
          </w:rPr>
          <w:fldChar w:fldCharType="separate"/>
        </w:r>
        <w:r w:rsidR="00DD7359" w:rsidRPr="00DD7359">
          <w:rPr>
            <w:noProof/>
            <w:webHidden/>
            <w:sz w:val="20"/>
          </w:rPr>
          <w:t>39</w:t>
        </w:r>
        <w:r w:rsidR="00DD2CBB" w:rsidRPr="00DD7359">
          <w:rPr>
            <w:noProof/>
            <w:webHidden/>
            <w:sz w:val="20"/>
          </w:rPr>
          <w:fldChar w:fldCharType="end"/>
        </w:r>
      </w:hyperlink>
    </w:p>
    <w:p w:rsidR="00DD7359" w:rsidRPr="00DD7359" w:rsidRDefault="00000000">
      <w:pPr>
        <w:pStyle w:val="Spisilustracji"/>
        <w:tabs>
          <w:tab w:val="right" w:leader="dot" w:pos="9060"/>
        </w:tabs>
        <w:rPr>
          <w:rFonts w:asciiTheme="minorHAnsi" w:eastAsiaTheme="minorEastAsia" w:hAnsiTheme="minorHAnsi" w:cstheme="minorBidi"/>
          <w:noProof/>
          <w:sz w:val="20"/>
        </w:rPr>
      </w:pPr>
      <w:hyperlink w:anchor="_Toc115686108" w:history="1">
        <w:r w:rsidR="00DD7359" w:rsidRPr="00DD7359">
          <w:rPr>
            <w:rStyle w:val="Hipercze"/>
            <w:noProof/>
            <w:sz w:val="20"/>
          </w:rPr>
          <w:t>Tabela 16. Dzieci przebywające w placówkach pieczy zastępczej z terenu gminy (PCPR w Końskich)</w:t>
        </w:r>
        <w:r w:rsidR="00DD7359" w:rsidRPr="00DD7359">
          <w:rPr>
            <w:noProof/>
            <w:webHidden/>
            <w:sz w:val="20"/>
          </w:rPr>
          <w:tab/>
        </w:r>
        <w:r w:rsidR="00DD2CBB" w:rsidRPr="00DD7359">
          <w:rPr>
            <w:noProof/>
            <w:webHidden/>
            <w:sz w:val="20"/>
          </w:rPr>
          <w:fldChar w:fldCharType="begin"/>
        </w:r>
        <w:r w:rsidR="00DD7359" w:rsidRPr="00DD7359">
          <w:rPr>
            <w:noProof/>
            <w:webHidden/>
            <w:sz w:val="20"/>
          </w:rPr>
          <w:instrText xml:space="preserve"> PAGEREF _Toc115686108 \h </w:instrText>
        </w:r>
        <w:r w:rsidR="00DD2CBB" w:rsidRPr="00DD7359">
          <w:rPr>
            <w:noProof/>
            <w:webHidden/>
            <w:sz w:val="20"/>
          </w:rPr>
        </w:r>
        <w:r w:rsidR="00DD2CBB" w:rsidRPr="00DD7359">
          <w:rPr>
            <w:noProof/>
            <w:webHidden/>
            <w:sz w:val="20"/>
          </w:rPr>
          <w:fldChar w:fldCharType="separate"/>
        </w:r>
        <w:r w:rsidR="00DD7359" w:rsidRPr="00DD7359">
          <w:rPr>
            <w:noProof/>
            <w:webHidden/>
            <w:sz w:val="20"/>
          </w:rPr>
          <w:t>41</w:t>
        </w:r>
        <w:r w:rsidR="00DD2CBB" w:rsidRPr="00DD7359">
          <w:rPr>
            <w:noProof/>
            <w:webHidden/>
            <w:sz w:val="20"/>
          </w:rPr>
          <w:fldChar w:fldCharType="end"/>
        </w:r>
      </w:hyperlink>
    </w:p>
    <w:p w:rsidR="00DD7359" w:rsidRPr="00DD7359" w:rsidRDefault="00000000">
      <w:pPr>
        <w:pStyle w:val="Spisilustracji"/>
        <w:tabs>
          <w:tab w:val="right" w:leader="dot" w:pos="9060"/>
        </w:tabs>
        <w:rPr>
          <w:rFonts w:asciiTheme="minorHAnsi" w:eastAsiaTheme="minorEastAsia" w:hAnsiTheme="minorHAnsi" w:cstheme="minorBidi"/>
          <w:noProof/>
          <w:sz w:val="20"/>
        </w:rPr>
      </w:pPr>
      <w:hyperlink w:anchor="_Toc115686109" w:history="1">
        <w:r w:rsidR="00DD7359" w:rsidRPr="00DD7359">
          <w:rPr>
            <w:rStyle w:val="Hipercze"/>
            <w:noProof/>
            <w:sz w:val="20"/>
          </w:rPr>
          <w:t>Tabela 17. Liczba dzieci umieszczonych w placówkach opiekuńczo-wychowawczych w 2021r., których pobyt współfinansowany był przy udziale gminy Końskie</w:t>
        </w:r>
        <w:r w:rsidR="00DD7359" w:rsidRPr="00DD7359">
          <w:rPr>
            <w:noProof/>
            <w:webHidden/>
            <w:sz w:val="20"/>
          </w:rPr>
          <w:tab/>
        </w:r>
        <w:r w:rsidR="00DD2CBB" w:rsidRPr="00DD7359">
          <w:rPr>
            <w:noProof/>
            <w:webHidden/>
            <w:sz w:val="20"/>
          </w:rPr>
          <w:fldChar w:fldCharType="begin"/>
        </w:r>
        <w:r w:rsidR="00DD7359" w:rsidRPr="00DD7359">
          <w:rPr>
            <w:noProof/>
            <w:webHidden/>
            <w:sz w:val="20"/>
          </w:rPr>
          <w:instrText xml:space="preserve"> PAGEREF _Toc115686109 \h </w:instrText>
        </w:r>
        <w:r w:rsidR="00DD2CBB" w:rsidRPr="00DD7359">
          <w:rPr>
            <w:noProof/>
            <w:webHidden/>
            <w:sz w:val="20"/>
          </w:rPr>
        </w:r>
        <w:r w:rsidR="00DD2CBB" w:rsidRPr="00DD7359">
          <w:rPr>
            <w:noProof/>
            <w:webHidden/>
            <w:sz w:val="20"/>
          </w:rPr>
          <w:fldChar w:fldCharType="separate"/>
        </w:r>
        <w:r w:rsidR="00DD7359" w:rsidRPr="00DD7359">
          <w:rPr>
            <w:noProof/>
            <w:webHidden/>
            <w:sz w:val="20"/>
          </w:rPr>
          <w:t>42</w:t>
        </w:r>
        <w:r w:rsidR="00DD2CBB" w:rsidRPr="00DD7359">
          <w:rPr>
            <w:noProof/>
            <w:webHidden/>
            <w:sz w:val="20"/>
          </w:rPr>
          <w:fldChar w:fldCharType="end"/>
        </w:r>
      </w:hyperlink>
    </w:p>
    <w:p w:rsidR="00DD7359" w:rsidRPr="00DD7359" w:rsidRDefault="00000000">
      <w:pPr>
        <w:pStyle w:val="Spisilustracji"/>
        <w:tabs>
          <w:tab w:val="right" w:leader="dot" w:pos="9060"/>
        </w:tabs>
        <w:rPr>
          <w:rFonts w:asciiTheme="minorHAnsi" w:eastAsiaTheme="minorEastAsia" w:hAnsiTheme="minorHAnsi" w:cstheme="minorBidi"/>
          <w:noProof/>
          <w:sz w:val="20"/>
        </w:rPr>
      </w:pPr>
      <w:hyperlink w:anchor="_Toc115686110" w:history="1">
        <w:r w:rsidR="00DD7359" w:rsidRPr="00DD7359">
          <w:rPr>
            <w:rStyle w:val="Hipercze"/>
            <w:noProof/>
            <w:sz w:val="20"/>
          </w:rPr>
          <w:t>Tabela 18. Struktura rodzin z terenu gminy Końskie korzystających z pomocy MGOPS w Końskich w latach 2018-2021(MGOPS w Końskich)</w:t>
        </w:r>
        <w:r w:rsidR="00DD7359" w:rsidRPr="00DD7359">
          <w:rPr>
            <w:noProof/>
            <w:webHidden/>
            <w:sz w:val="20"/>
          </w:rPr>
          <w:tab/>
        </w:r>
        <w:r w:rsidR="00DD2CBB" w:rsidRPr="00DD7359">
          <w:rPr>
            <w:noProof/>
            <w:webHidden/>
            <w:sz w:val="20"/>
          </w:rPr>
          <w:fldChar w:fldCharType="begin"/>
        </w:r>
        <w:r w:rsidR="00DD7359" w:rsidRPr="00DD7359">
          <w:rPr>
            <w:noProof/>
            <w:webHidden/>
            <w:sz w:val="20"/>
          </w:rPr>
          <w:instrText xml:space="preserve"> PAGEREF _Toc115686110 \h </w:instrText>
        </w:r>
        <w:r w:rsidR="00DD2CBB" w:rsidRPr="00DD7359">
          <w:rPr>
            <w:noProof/>
            <w:webHidden/>
            <w:sz w:val="20"/>
          </w:rPr>
        </w:r>
        <w:r w:rsidR="00DD2CBB" w:rsidRPr="00DD7359">
          <w:rPr>
            <w:noProof/>
            <w:webHidden/>
            <w:sz w:val="20"/>
          </w:rPr>
          <w:fldChar w:fldCharType="separate"/>
        </w:r>
        <w:r w:rsidR="00DD7359" w:rsidRPr="00DD7359">
          <w:rPr>
            <w:noProof/>
            <w:webHidden/>
            <w:sz w:val="20"/>
          </w:rPr>
          <w:t>43</w:t>
        </w:r>
        <w:r w:rsidR="00DD2CBB" w:rsidRPr="00DD7359">
          <w:rPr>
            <w:noProof/>
            <w:webHidden/>
            <w:sz w:val="20"/>
          </w:rPr>
          <w:fldChar w:fldCharType="end"/>
        </w:r>
      </w:hyperlink>
    </w:p>
    <w:p w:rsidR="00DD7359" w:rsidRPr="00DD7359" w:rsidRDefault="00000000">
      <w:pPr>
        <w:pStyle w:val="Spisilustracji"/>
        <w:tabs>
          <w:tab w:val="right" w:leader="dot" w:pos="9060"/>
        </w:tabs>
        <w:rPr>
          <w:rFonts w:asciiTheme="minorHAnsi" w:eastAsiaTheme="minorEastAsia" w:hAnsiTheme="minorHAnsi" w:cstheme="minorBidi"/>
          <w:noProof/>
          <w:sz w:val="20"/>
        </w:rPr>
      </w:pPr>
      <w:hyperlink w:anchor="_Toc115686111" w:history="1">
        <w:r w:rsidR="00DD7359" w:rsidRPr="00DD7359">
          <w:rPr>
            <w:rStyle w:val="Hipercze"/>
            <w:noProof/>
            <w:sz w:val="20"/>
          </w:rPr>
          <w:t>Tabela 19. Świadczenia wychowawcze (500+) wypłacane rodzinom z terenu gminy Końskie w okresie 2019-2021 (MGOPS w Końskich)</w:t>
        </w:r>
        <w:r w:rsidR="00DD7359" w:rsidRPr="00DD7359">
          <w:rPr>
            <w:noProof/>
            <w:webHidden/>
            <w:sz w:val="20"/>
          </w:rPr>
          <w:tab/>
        </w:r>
        <w:r w:rsidR="00DD2CBB" w:rsidRPr="00DD7359">
          <w:rPr>
            <w:noProof/>
            <w:webHidden/>
            <w:sz w:val="20"/>
          </w:rPr>
          <w:fldChar w:fldCharType="begin"/>
        </w:r>
        <w:r w:rsidR="00DD7359" w:rsidRPr="00DD7359">
          <w:rPr>
            <w:noProof/>
            <w:webHidden/>
            <w:sz w:val="20"/>
          </w:rPr>
          <w:instrText xml:space="preserve"> PAGEREF _Toc115686111 \h </w:instrText>
        </w:r>
        <w:r w:rsidR="00DD2CBB" w:rsidRPr="00DD7359">
          <w:rPr>
            <w:noProof/>
            <w:webHidden/>
            <w:sz w:val="20"/>
          </w:rPr>
        </w:r>
        <w:r w:rsidR="00DD2CBB" w:rsidRPr="00DD7359">
          <w:rPr>
            <w:noProof/>
            <w:webHidden/>
            <w:sz w:val="20"/>
          </w:rPr>
          <w:fldChar w:fldCharType="separate"/>
        </w:r>
        <w:r w:rsidR="00DD7359" w:rsidRPr="00DD7359">
          <w:rPr>
            <w:noProof/>
            <w:webHidden/>
            <w:sz w:val="20"/>
          </w:rPr>
          <w:t>44</w:t>
        </w:r>
        <w:r w:rsidR="00DD2CBB" w:rsidRPr="00DD7359">
          <w:rPr>
            <w:noProof/>
            <w:webHidden/>
            <w:sz w:val="20"/>
          </w:rPr>
          <w:fldChar w:fldCharType="end"/>
        </w:r>
      </w:hyperlink>
    </w:p>
    <w:p w:rsidR="00DD7359" w:rsidRPr="00DD7359" w:rsidRDefault="00000000">
      <w:pPr>
        <w:pStyle w:val="Spisilustracji"/>
        <w:tabs>
          <w:tab w:val="right" w:leader="dot" w:pos="9060"/>
        </w:tabs>
        <w:rPr>
          <w:rFonts w:asciiTheme="minorHAnsi" w:eastAsiaTheme="minorEastAsia" w:hAnsiTheme="minorHAnsi" w:cstheme="minorBidi"/>
          <w:noProof/>
          <w:sz w:val="20"/>
        </w:rPr>
      </w:pPr>
      <w:hyperlink w:anchor="_Toc115686112" w:history="1">
        <w:r w:rsidR="00DD7359" w:rsidRPr="00DD7359">
          <w:rPr>
            <w:rStyle w:val="Hipercze"/>
            <w:noProof/>
            <w:sz w:val="20"/>
          </w:rPr>
          <w:t>Tabela 20. Dodatki mieszkaniowe i energetyczne wypłacane rodzinom z terenu gminy Końskie w latach 2018-2021 (MGOPS w Końskich)</w:t>
        </w:r>
        <w:r w:rsidR="00DD7359" w:rsidRPr="00DD7359">
          <w:rPr>
            <w:noProof/>
            <w:webHidden/>
            <w:sz w:val="20"/>
          </w:rPr>
          <w:tab/>
        </w:r>
        <w:r w:rsidR="00DD2CBB" w:rsidRPr="00DD7359">
          <w:rPr>
            <w:noProof/>
            <w:webHidden/>
            <w:sz w:val="20"/>
          </w:rPr>
          <w:fldChar w:fldCharType="begin"/>
        </w:r>
        <w:r w:rsidR="00DD7359" w:rsidRPr="00DD7359">
          <w:rPr>
            <w:noProof/>
            <w:webHidden/>
            <w:sz w:val="20"/>
          </w:rPr>
          <w:instrText xml:space="preserve"> PAGEREF _Toc115686112 \h </w:instrText>
        </w:r>
        <w:r w:rsidR="00DD2CBB" w:rsidRPr="00DD7359">
          <w:rPr>
            <w:noProof/>
            <w:webHidden/>
            <w:sz w:val="20"/>
          </w:rPr>
        </w:r>
        <w:r w:rsidR="00DD2CBB" w:rsidRPr="00DD7359">
          <w:rPr>
            <w:noProof/>
            <w:webHidden/>
            <w:sz w:val="20"/>
          </w:rPr>
          <w:fldChar w:fldCharType="separate"/>
        </w:r>
        <w:r w:rsidR="00DD7359" w:rsidRPr="00DD7359">
          <w:rPr>
            <w:noProof/>
            <w:webHidden/>
            <w:sz w:val="20"/>
          </w:rPr>
          <w:t>45</w:t>
        </w:r>
        <w:r w:rsidR="00DD2CBB" w:rsidRPr="00DD7359">
          <w:rPr>
            <w:noProof/>
            <w:webHidden/>
            <w:sz w:val="20"/>
          </w:rPr>
          <w:fldChar w:fldCharType="end"/>
        </w:r>
      </w:hyperlink>
    </w:p>
    <w:p w:rsidR="00DD7359" w:rsidRPr="00DD7359" w:rsidRDefault="00000000">
      <w:pPr>
        <w:pStyle w:val="Spisilustracji"/>
        <w:tabs>
          <w:tab w:val="right" w:leader="dot" w:pos="9060"/>
        </w:tabs>
        <w:rPr>
          <w:rFonts w:asciiTheme="minorHAnsi" w:eastAsiaTheme="minorEastAsia" w:hAnsiTheme="minorHAnsi" w:cstheme="minorBidi"/>
          <w:noProof/>
          <w:sz w:val="20"/>
        </w:rPr>
      </w:pPr>
      <w:hyperlink w:anchor="_Toc115686113" w:history="1">
        <w:r w:rsidR="00DD7359" w:rsidRPr="00DD7359">
          <w:rPr>
            <w:rStyle w:val="Hipercze"/>
            <w:noProof/>
            <w:sz w:val="20"/>
          </w:rPr>
          <w:t>Tabela 21. Liczba wydanych orzeczeń o stopniu niepełnosprawności przez Powiatowy Zespół do spraw Orzekania o Niepełnosprawności dla osób przed 16 rokiem życia w latach 2018-2021 (PzdsON w Końskich)</w:t>
        </w:r>
        <w:r w:rsidR="00DD7359" w:rsidRPr="00DD7359">
          <w:rPr>
            <w:noProof/>
            <w:webHidden/>
            <w:sz w:val="20"/>
          </w:rPr>
          <w:tab/>
        </w:r>
        <w:r w:rsidR="00DD2CBB" w:rsidRPr="00DD7359">
          <w:rPr>
            <w:noProof/>
            <w:webHidden/>
            <w:sz w:val="20"/>
          </w:rPr>
          <w:fldChar w:fldCharType="begin"/>
        </w:r>
        <w:r w:rsidR="00DD7359" w:rsidRPr="00DD7359">
          <w:rPr>
            <w:noProof/>
            <w:webHidden/>
            <w:sz w:val="20"/>
          </w:rPr>
          <w:instrText xml:space="preserve"> PAGEREF _Toc115686113 \h </w:instrText>
        </w:r>
        <w:r w:rsidR="00DD2CBB" w:rsidRPr="00DD7359">
          <w:rPr>
            <w:noProof/>
            <w:webHidden/>
            <w:sz w:val="20"/>
          </w:rPr>
        </w:r>
        <w:r w:rsidR="00DD2CBB" w:rsidRPr="00DD7359">
          <w:rPr>
            <w:noProof/>
            <w:webHidden/>
            <w:sz w:val="20"/>
          </w:rPr>
          <w:fldChar w:fldCharType="separate"/>
        </w:r>
        <w:r w:rsidR="00DD7359" w:rsidRPr="00DD7359">
          <w:rPr>
            <w:noProof/>
            <w:webHidden/>
            <w:sz w:val="20"/>
          </w:rPr>
          <w:t>46</w:t>
        </w:r>
        <w:r w:rsidR="00DD2CBB" w:rsidRPr="00DD7359">
          <w:rPr>
            <w:noProof/>
            <w:webHidden/>
            <w:sz w:val="20"/>
          </w:rPr>
          <w:fldChar w:fldCharType="end"/>
        </w:r>
      </w:hyperlink>
    </w:p>
    <w:p w:rsidR="00DD7359" w:rsidRPr="00DD7359" w:rsidRDefault="00000000">
      <w:pPr>
        <w:pStyle w:val="Spisilustracji"/>
        <w:tabs>
          <w:tab w:val="right" w:leader="dot" w:pos="9060"/>
        </w:tabs>
        <w:rPr>
          <w:rFonts w:asciiTheme="minorHAnsi" w:eastAsiaTheme="minorEastAsia" w:hAnsiTheme="minorHAnsi" w:cstheme="minorBidi"/>
          <w:noProof/>
          <w:sz w:val="20"/>
        </w:rPr>
      </w:pPr>
      <w:hyperlink w:anchor="_Toc115686114" w:history="1">
        <w:r w:rsidR="00DD7359" w:rsidRPr="00DD7359">
          <w:rPr>
            <w:rStyle w:val="Hipercze"/>
            <w:noProof/>
            <w:sz w:val="20"/>
          </w:rPr>
          <w:t>Tabela 22. Liczba wydanych orzeczeń o stopniu niepełnosprawności przez Powiatowy Zespół do spraw Orzekania o Niepełnosprawności dla osób powyżej 16 roku życia w latach 2018-2021 (PZdsON w Końskich )</w:t>
        </w:r>
        <w:r w:rsidR="00DD7359" w:rsidRPr="00DD7359">
          <w:rPr>
            <w:noProof/>
            <w:webHidden/>
            <w:sz w:val="20"/>
          </w:rPr>
          <w:tab/>
        </w:r>
        <w:r w:rsidR="00DD2CBB" w:rsidRPr="00DD7359">
          <w:rPr>
            <w:noProof/>
            <w:webHidden/>
            <w:sz w:val="20"/>
          </w:rPr>
          <w:fldChar w:fldCharType="begin"/>
        </w:r>
        <w:r w:rsidR="00DD7359" w:rsidRPr="00DD7359">
          <w:rPr>
            <w:noProof/>
            <w:webHidden/>
            <w:sz w:val="20"/>
          </w:rPr>
          <w:instrText xml:space="preserve"> PAGEREF _Toc115686114 \h </w:instrText>
        </w:r>
        <w:r w:rsidR="00DD2CBB" w:rsidRPr="00DD7359">
          <w:rPr>
            <w:noProof/>
            <w:webHidden/>
            <w:sz w:val="20"/>
          </w:rPr>
        </w:r>
        <w:r w:rsidR="00DD2CBB" w:rsidRPr="00DD7359">
          <w:rPr>
            <w:noProof/>
            <w:webHidden/>
            <w:sz w:val="20"/>
          </w:rPr>
          <w:fldChar w:fldCharType="separate"/>
        </w:r>
        <w:r w:rsidR="00DD7359" w:rsidRPr="00DD7359">
          <w:rPr>
            <w:noProof/>
            <w:webHidden/>
            <w:sz w:val="20"/>
          </w:rPr>
          <w:t>46</w:t>
        </w:r>
        <w:r w:rsidR="00DD2CBB" w:rsidRPr="00DD7359">
          <w:rPr>
            <w:noProof/>
            <w:webHidden/>
            <w:sz w:val="20"/>
          </w:rPr>
          <w:fldChar w:fldCharType="end"/>
        </w:r>
      </w:hyperlink>
    </w:p>
    <w:p w:rsidR="00DD7359" w:rsidRPr="00DD7359" w:rsidRDefault="00000000">
      <w:pPr>
        <w:pStyle w:val="Spisilustracji"/>
        <w:tabs>
          <w:tab w:val="right" w:leader="dot" w:pos="9060"/>
        </w:tabs>
        <w:rPr>
          <w:rFonts w:asciiTheme="minorHAnsi" w:eastAsiaTheme="minorEastAsia" w:hAnsiTheme="minorHAnsi" w:cstheme="minorBidi"/>
          <w:noProof/>
          <w:sz w:val="20"/>
        </w:rPr>
      </w:pPr>
      <w:hyperlink w:anchor="_Toc115686115" w:history="1">
        <w:r w:rsidR="00DD7359" w:rsidRPr="00DD7359">
          <w:rPr>
            <w:rStyle w:val="Hipercze"/>
            <w:noProof/>
            <w:sz w:val="20"/>
          </w:rPr>
          <w:t>Tabela 23. Liczba rodzin i osób w rodzinie, które uzyskały pomoc z MGOPS w Końskich z powodu występowania niepełnosprawności w rodzinie w latach 2018-2021 (MGOPS w Końskich)</w:t>
        </w:r>
        <w:r w:rsidR="00DD7359" w:rsidRPr="00DD7359">
          <w:rPr>
            <w:noProof/>
            <w:webHidden/>
            <w:sz w:val="20"/>
          </w:rPr>
          <w:tab/>
        </w:r>
        <w:r w:rsidR="00DD2CBB" w:rsidRPr="00DD7359">
          <w:rPr>
            <w:noProof/>
            <w:webHidden/>
            <w:sz w:val="20"/>
          </w:rPr>
          <w:fldChar w:fldCharType="begin"/>
        </w:r>
        <w:r w:rsidR="00DD7359" w:rsidRPr="00DD7359">
          <w:rPr>
            <w:noProof/>
            <w:webHidden/>
            <w:sz w:val="20"/>
          </w:rPr>
          <w:instrText xml:space="preserve"> PAGEREF _Toc115686115 \h </w:instrText>
        </w:r>
        <w:r w:rsidR="00DD2CBB" w:rsidRPr="00DD7359">
          <w:rPr>
            <w:noProof/>
            <w:webHidden/>
            <w:sz w:val="20"/>
          </w:rPr>
        </w:r>
        <w:r w:rsidR="00DD2CBB" w:rsidRPr="00DD7359">
          <w:rPr>
            <w:noProof/>
            <w:webHidden/>
            <w:sz w:val="20"/>
          </w:rPr>
          <w:fldChar w:fldCharType="separate"/>
        </w:r>
        <w:r w:rsidR="00DD7359" w:rsidRPr="00DD7359">
          <w:rPr>
            <w:noProof/>
            <w:webHidden/>
            <w:sz w:val="20"/>
          </w:rPr>
          <w:t>47</w:t>
        </w:r>
        <w:r w:rsidR="00DD2CBB" w:rsidRPr="00DD7359">
          <w:rPr>
            <w:noProof/>
            <w:webHidden/>
            <w:sz w:val="20"/>
          </w:rPr>
          <w:fldChar w:fldCharType="end"/>
        </w:r>
      </w:hyperlink>
    </w:p>
    <w:p w:rsidR="00DD7359" w:rsidRPr="00DD7359" w:rsidRDefault="00000000">
      <w:pPr>
        <w:pStyle w:val="Spisilustracji"/>
        <w:tabs>
          <w:tab w:val="right" w:leader="dot" w:pos="9060"/>
        </w:tabs>
        <w:rPr>
          <w:rFonts w:asciiTheme="minorHAnsi" w:eastAsiaTheme="minorEastAsia" w:hAnsiTheme="minorHAnsi" w:cstheme="minorBidi"/>
          <w:noProof/>
          <w:sz w:val="20"/>
        </w:rPr>
      </w:pPr>
      <w:hyperlink w:anchor="_Toc115686116" w:history="1">
        <w:r w:rsidR="00DD7359" w:rsidRPr="00DD7359">
          <w:rPr>
            <w:rStyle w:val="Hipercze"/>
            <w:noProof/>
            <w:sz w:val="20"/>
          </w:rPr>
          <w:t>Tabela 24. Liczba rodzin i osób w rodzinach, które uzyskały pomoc z MGOPS w Końskich z powodu występowania zjawiska alkoholizmu w latach 2018-2021 (MGOPS w Końskich)</w:t>
        </w:r>
        <w:r w:rsidR="00DD7359" w:rsidRPr="00DD7359">
          <w:rPr>
            <w:noProof/>
            <w:webHidden/>
            <w:sz w:val="20"/>
          </w:rPr>
          <w:tab/>
        </w:r>
        <w:r w:rsidR="00DD2CBB" w:rsidRPr="00DD7359">
          <w:rPr>
            <w:noProof/>
            <w:webHidden/>
            <w:sz w:val="20"/>
          </w:rPr>
          <w:fldChar w:fldCharType="begin"/>
        </w:r>
        <w:r w:rsidR="00DD7359" w:rsidRPr="00DD7359">
          <w:rPr>
            <w:noProof/>
            <w:webHidden/>
            <w:sz w:val="20"/>
          </w:rPr>
          <w:instrText xml:space="preserve"> PAGEREF _Toc115686116 \h </w:instrText>
        </w:r>
        <w:r w:rsidR="00DD2CBB" w:rsidRPr="00DD7359">
          <w:rPr>
            <w:noProof/>
            <w:webHidden/>
            <w:sz w:val="20"/>
          </w:rPr>
        </w:r>
        <w:r w:rsidR="00DD2CBB" w:rsidRPr="00DD7359">
          <w:rPr>
            <w:noProof/>
            <w:webHidden/>
            <w:sz w:val="20"/>
          </w:rPr>
          <w:fldChar w:fldCharType="separate"/>
        </w:r>
        <w:r w:rsidR="00DD7359" w:rsidRPr="00DD7359">
          <w:rPr>
            <w:noProof/>
            <w:webHidden/>
            <w:sz w:val="20"/>
          </w:rPr>
          <w:t>49</w:t>
        </w:r>
        <w:r w:rsidR="00DD2CBB" w:rsidRPr="00DD7359">
          <w:rPr>
            <w:noProof/>
            <w:webHidden/>
            <w:sz w:val="20"/>
          </w:rPr>
          <w:fldChar w:fldCharType="end"/>
        </w:r>
      </w:hyperlink>
    </w:p>
    <w:p w:rsidR="00DD7359" w:rsidRPr="00DD7359" w:rsidRDefault="00000000">
      <w:pPr>
        <w:pStyle w:val="Spisilustracji"/>
        <w:tabs>
          <w:tab w:val="right" w:leader="dot" w:pos="9060"/>
        </w:tabs>
        <w:rPr>
          <w:rFonts w:asciiTheme="minorHAnsi" w:eastAsiaTheme="minorEastAsia" w:hAnsiTheme="minorHAnsi" w:cstheme="minorBidi"/>
          <w:noProof/>
          <w:sz w:val="20"/>
        </w:rPr>
      </w:pPr>
      <w:hyperlink w:anchor="_Toc115686117" w:history="1">
        <w:r w:rsidR="00DD7359" w:rsidRPr="00DD7359">
          <w:rPr>
            <w:rStyle w:val="Hipercze"/>
            <w:noProof/>
            <w:sz w:val="20"/>
          </w:rPr>
          <w:t>Tabela 25. Stypendia i zasiłki szkolne przyznane uczniom gminy Końskie w latach 2018-2021 (MGOPS w Końskich)</w:t>
        </w:r>
        <w:r w:rsidR="00DD7359" w:rsidRPr="00DD7359">
          <w:rPr>
            <w:noProof/>
            <w:webHidden/>
            <w:sz w:val="20"/>
          </w:rPr>
          <w:tab/>
        </w:r>
        <w:r w:rsidR="00DD2CBB" w:rsidRPr="00DD7359">
          <w:rPr>
            <w:noProof/>
            <w:webHidden/>
            <w:sz w:val="20"/>
          </w:rPr>
          <w:fldChar w:fldCharType="begin"/>
        </w:r>
        <w:r w:rsidR="00DD7359" w:rsidRPr="00DD7359">
          <w:rPr>
            <w:noProof/>
            <w:webHidden/>
            <w:sz w:val="20"/>
          </w:rPr>
          <w:instrText xml:space="preserve"> PAGEREF _Toc115686117 \h </w:instrText>
        </w:r>
        <w:r w:rsidR="00DD2CBB" w:rsidRPr="00DD7359">
          <w:rPr>
            <w:noProof/>
            <w:webHidden/>
            <w:sz w:val="20"/>
          </w:rPr>
        </w:r>
        <w:r w:rsidR="00DD2CBB" w:rsidRPr="00DD7359">
          <w:rPr>
            <w:noProof/>
            <w:webHidden/>
            <w:sz w:val="20"/>
          </w:rPr>
          <w:fldChar w:fldCharType="separate"/>
        </w:r>
        <w:r w:rsidR="00DD7359" w:rsidRPr="00DD7359">
          <w:rPr>
            <w:noProof/>
            <w:webHidden/>
            <w:sz w:val="20"/>
          </w:rPr>
          <w:t>53</w:t>
        </w:r>
        <w:r w:rsidR="00DD2CBB" w:rsidRPr="00DD7359">
          <w:rPr>
            <w:noProof/>
            <w:webHidden/>
            <w:sz w:val="20"/>
          </w:rPr>
          <w:fldChar w:fldCharType="end"/>
        </w:r>
      </w:hyperlink>
    </w:p>
    <w:p w:rsidR="00DD7359" w:rsidRPr="00DD7359" w:rsidRDefault="00000000">
      <w:pPr>
        <w:pStyle w:val="Spisilustracji"/>
        <w:tabs>
          <w:tab w:val="right" w:leader="dot" w:pos="9060"/>
        </w:tabs>
        <w:rPr>
          <w:rFonts w:asciiTheme="minorHAnsi" w:eastAsiaTheme="minorEastAsia" w:hAnsiTheme="minorHAnsi" w:cstheme="minorBidi"/>
          <w:noProof/>
          <w:sz w:val="20"/>
        </w:rPr>
      </w:pPr>
      <w:hyperlink w:anchor="_Toc115686118" w:history="1">
        <w:r w:rsidR="00DD7359" w:rsidRPr="00DD7359">
          <w:rPr>
            <w:rStyle w:val="Hipercze"/>
            <w:noProof/>
            <w:sz w:val="20"/>
          </w:rPr>
          <w:t xml:space="preserve">Tabela 26. </w:t>
        </w:r>
        <w:r w:rsidR="00DD7359" w:rsidRPr="00DD7359">
          <w:rPr>
            <w:rStyle w:val="Hipercze"/>
            <w:rFonts w:eastAsia="Arial Unicode MS"/>
            <w:noProof/>
            <w:sz w:val="20"/>
          </w:rPr>
          <w:t>Instytucje pomocy społecznej, bezpieczeństwa i opieki prawnej w regionie (opracowanie własne)</w:t>
        </w:r>
        <w:r w:rsidR="00DD7359" w:rsidRPr="00DD7359">
          <w:rPr>
            <w:noProof/>
            <w:webHidden/>
            <w:sz w:val="20"/>
          </w:rPr>
          <w:tab/>
        </w:r>
        <w:r w:rsidR="00DD2CBB" w:rsidRPr="00DD7359">
          <w:rPr>
            <w:noProof/>
            <w:webHidden/>
            <w:sz w:val="20"/>
          </w:rPr>
          <w:fldChar w:fldCharType="begin"/>
        </w:r>
        <w:r w:rsidR="00DD7359" w:rsidRPr="00DD7359">
          <w:rPr>
            <w:noProof/>
            <w:webHidden/>
            <w:sz w:val="20"/>
          </w:rPr>
          <w:instrText xml:space="preserve"> PAGEREF _Toc115686118 \h </w:instrText>
        </w:r>
        <w:r w:rsidR="00DD2CBB" w:rsidRPr="00DD7359">
          <w:rPr>
            <w:noProof/>
            <w:webHidden/>
            <w:sz w:val="20"/>
          </w:rPr>
        </w:r>
        <w:r w:rsidR="00DD2CBB" w:rsidRPr="00DD7359">
          <w:rPr>
            <w:noProof/>
            <w:webHidden/>
            <w:sz w:val="20"/>
          </w:rPr>
          <w:fldChar w:fldCharType="separate"/>
        </w:r>
        <w:r w:rsidR="00DD7359" w:rsidRPr="00DD7359">
          <w:rPr>
            <w:noProof/>
            <w:webHidden/>
            <w:sz w:val="20"/>
          </w:rPr>
          <w:t>54</w:t>
        </w:r>
        <w:r w:rsidR="00DD2CBB" w:rsidRPr="00DD7359">
          <w:rPr>
            <w:noProof/>
            <w:webHidden/>
            <w:sz w:val="20"/>
          </w:rPr>
          <w:fldChar w:fldCharType="end"/>
        </w:r>
      </w:hyperlink>
    </w:p>
    <w:p w:rsidR="00DD7359" w:rsidRPr="00DD7359" w:rsidRDefault="00000000">
      <w:pPr>
        <w:pStyle w:val="Spisilustracji"/>
        <w:tabs>
          <w:tab w:val="right" w:leader="dot" w:pos="9060"/>
        </w:tabs>
        <w:rPr>
          <w:rFonts w:asciiTheme="minorHAnsi" w:eastAsiaTheme="minorEastAsia" w:hAnsiTheme="minorHAnsi" w:cstheme="minorBidi"/>
          <w:noProof/>
          <w:sz w:val="20"/>
        </w:rPr>
      </w:pPr>
      <w:hyperlink w:anchor="_Toc115686119" w:history="1">
        <w:r w:rsidR="00DD7359" w:rsidRPr="00DD7359">
          <w:rPr>
            <w:rStyle w:val="Hipercze"/>
            <w:noProof/>
            <w:sz w:val="20"/>
          </w:rPr>
          <w:t>Tabela 27. Instytucje opiekuńczo-wychowawcze i ośrodki wsparcia w regionie</w:t>
        </w:r>
        <w:r w:rsidR="00DD7359" w:rsidRPr="00DD7359">
          <w:rPr>
            <w:noProof/>
            <w:webHidden/>
            <w:sz w:val="20"/>
          </w:rPr>
          <w:tab/>
        </w:r>
        <w:r w:rsidR="00DD2CBB" w:rsidRPr="00DD7359">
          <w:rPr>
            <w:noProof/>
            <w:webHidden/>
            <w:sz w:val="20"/>
          </w:rPr>
          <w:fldChar w:fldCharType="begin"/>
        </w:r>
        <w:r w:rsidR="00DD7359" w:rsidRPr="00DD7359">
          <w:rPr>
            <w:noProof/>
            <w:webHidden/>
            <w:sz w:val="20"/>
          </w:rPr>
          <w:instrText xml:space="preserve"> PAGEREF _Toc115686119 \h </w:instrText>
        </w:r>
        <w:r w:rsidR="00DD2CBB" w:rsidRPr="00DD7359">
          <w:rPr>
            <w:noProof/>
            <w:webHidden/>
            <w:sz w:val="20"/>
          </w:rPr>
        </w:r>
        <w:r w:rsidR="00DD2CBB" w:rsidRPr="00DD7359">
          <w:rPr>
            <w:noProof/>
            <w:webHidden/>
            <w:sz w:val="20"/>
          </w:rPr>
          <w:fldChar w:fldCharType="separate"/>
        </w:r>
        <w:r w:rsidR="00DD7359" w:rsidRPr="00DD7359">
          <w:rPr>
            <w:noProof/>
            <w:webHidden/>
            <w:sz w:val="20"/>
          </w:rPr>
          <w:t>55</w:t>
        </w:r>
        <w:r w:rsidR="00DD2CBB" w:rsidRPr="00DD7359">
          <w:rPr>
            <w:noProof/>
            <w:webHidden/>
            <w:sz w:val="20"/>
          </w:rPr>
          <w:fldChar w:fldCharType="end"/>
        </w:r>
      </w:hyperlink>
    </w:p>
    <w:p w:rsidR="00DD7359" w:rsidRPr="00DD7359" w:rsidRDefault="00000000">
      <w:pPr>
        <w:pStyle w:val="Spisilustracji"/>
        <w:tabs>
          <w:tab w:val="right" w:leader="dot" w:pos="9060"/>
        </w:tabs>
        <w:rPr>
          <w:rFonts w:asciiTheme="minorHAnsi" w:eastAsiaTheme="minorEastAsia" w:hAnsiTheme="minorHAnsi" w:cstheme="minorBidi"/>
          <w:noProof/>
          <w:sz w:val="20"/>
        </w:rPr>
      </w:pPr>
      <w:hyperlink w:anchor="_Toc115686120" w:history="1">
        <w:r w:rsidR="00DD7359" w:rsidRPr="00DD7359">
          <w:rPr>
            <w:rStyle w:val="Hipercze"/>
            <w:noProof/>
            <w:sz w:val="20"/>
          </w:rPr>
          <w:t>Tabela 28. Instytucje opieki zdrowotnej i terapii uzależnień w regionie</w:t>
        </w:r>
        <w:r w:rsidR="00DD7359" w:rsidRPr="00DD7359">
          <w:rPr>
            <w:noProof/>
            <w:webHidden/>
            <w:sz w:val="20"/>
          </w:rPr>
          <w:tab/>
        </w:r>
        <w:r w:rsidR="00DD2CBB" w:rsidRPr="00DD7359">
          <w:rPr>
            <w:noProof/>
            <w:webHidden/>
            <w:sz w:val="20"/>
          </w:rPr>
          <w:fldChar w:fldCharType="begin"/>
        </w:r>
        <w:r w:rsidR="00DD7359" w:rsidRPr="00DD7359">
          <w:rPr>
            <w:noProof/>
            <w:webHidden/>
            <w:sz w:val="20"/>
          </w:rPr>
          <w:instrText xml:space="preserve"> PAGEREF _Toc115686120 \h </w:instrText>
        </w:r>
        <w:r w:rsidR="00DD2CBB" w:rsidRPr="00DD7359">
          <w:rPr>
            <w:noProof/>
            <w:webHidden/>
            <w:sz w:val="20"/>
          </w:rPr>
        </w:r>
        <w:r w:rsidR="00DD2CBB" w:rsidRPr="00DD7359">
          <w:rPr>
            <w:noProof/>
            <w:webHidden/>
            <w:sz w:val="20"/>
          </w:rPr>
          <w:fldChar w:fldCharType="separate"/>
        </w:r>
        <w:r w:rsidR="00DD7359" w:rsidRPr="00DD7359">
          <w:rPr>
            <w:noProof/>
            <w:webHidden/>
            <w:sz w:val="20"/>
          </w:rPr>
          <w:t>56</w:t>
        </w:r>
        <w:r w:rsidR="00DD2CBB" w:rsidRPr="00DD7359">
          <w:rPr>
            <w:noProof/>
            <w:webHidden/>
            <w:sz w:val="20"/>
          </w:rPr>
          <w:fldChar w:fldCharType="end"/>
        </w:r>
      </w:hyperlink>
    </w:p>
    <w:p w:rsidR="00DD7359" w:rsidRPr="00DD7359" w:rsidRDefault="00000000">
      <w:pPr>
        <w:pStyle w:val="Spisilustracji"/>
        <w:tabs>
          <w:tab w:val="right" w:leader="dot" w:pos="9060"/>
        </w:tabs>
        <w:rPr>
          <w:rFonts w:asciiTheme="minorHAnsi" w:eastAsiaTheme="minorEastAsia" w:hAnsiTheme="minorHAnsi" w:cstheme="minorBidi"/>
          <w:noProof/>
          <w:sz w:val="20"/>
        </w:rPr>
      </w:pPr>
      <w:hyperlink w:anchor="_Toc115686121" w:history="1">
        <w:r w:rsidR="00DD7359" w:rsidRPr="00DD7359">
          <w:rPr>
            <w:rStyle w:val="Hipercze"/>
            <w:noProof/>
            <w:sz w:val="20"/>
          </w:rPr>
          <w:t>Tabela 29. Analiza SWOT dla sytuacji społecznej w gminie</w:t>
        </w:r>
        <w:r w:rsidR="00DD7359" w:rsidRPr="00DD7359">
          <w:rPr>
            <w:noProof/>
            <w:webHidden/>
            <w:sz w:val="20"/>
          </w:rPr>
          <w:tab/>
        </w:r>
        <w:r w:rsidR="00DD2CBB" w:rsidRPr="00DD7359">
          <w:rPr>
            <w:noProof/>
            <w:webHidden/>
            <w:sz w:val="20"/>
          </w:rPr>
          <w:fldChar w:fldCharType="begin"/>
        </w:r>
        <w:r w:rsidR="00DD7359" w:rsidRPr="00DD7359">
          <w:rPr>
            <w:noProof/>
            <w:webHidden/>
            <w:sz w:val="20"/>
          </w:rPr>
          <w:instrText xml:space="preserve"> PAGEREF _Toc115686121 \h </w:instrText>
        </w:r>
        <w:r w:rsidR="00DD2CBB" w:rsidRPr="00DD7359">
          <w:rPr>
            <w:noProof/>
            <w:webHidden/>
            <w:sz w:val="20"/>
          </w:rPr>
        </w:r>
        <w:r w:rsidR="00DD2CBB" w:rsidRPr="00DD7359">
          <w:rPr>
            <w:noProof/>
            <w:webHidden/>
            <w:sz w:val="20"/>
          </w:rPr>
          <w:fldChar w:fldCharType="separate"/>
        </w:r>
        <w:r w:rsidR="00DD7359" w:rsidRPr="00DD7359">
          <w:rPr>
            <w:noProof/>
            <w:webHidden/>
            <w:sz w:val="20"/>
          </w:rPr>
          <w:t>59</w:t>
        </w:r>
        <w:r w:rsidR="00DD2CBB" w:rsidRPr="00DD7359">
          <w:rPr>
            <w:noProof/>
            <w:webHidden/>
            <w:sz w:val="20"/>
          </w:rPr>
          <w:fldChar w:fldCharType="end"/>
        </w:r>
      </w:hyperlink>
    </w:p>
    <w:p w:rsidR="00642340" w:rsidRPr="00DD7359" w:rsidRDefault="00DD2CBB" w:rsidP="009D1A0D">
      <w:pPr>
        <w:pStyle w:val="Nagwek3"/>
        <w:rPr>
          <w:sz w:val="20"/>
          <w:szCs w:val="20"/>
        </w:rPr>
      </w:pPr>
      <w:r w:rsidRPr="00DD7359">
        <w:rPr>
          <w:sz w:val="20"/>
          <w:szCs w:val="20"/>
        </w:rPr>
        <w:fldChar w:fldCharType="end"/>
      </w:r>
      <w:bookmarkStart w:id="120" w:name="_Toc115687222"/>
      <w:r w:rsidR="00287593" w:rsidRPr="009123FF">
        <w:t>Spis wykresów</w:t>
      </w:r>
      <w:bookmarkEnd w:id="120"/>
      <w:r w:rsidR="00287593" w:rsidRPr="009123FF">
        <w:t xml:space="preserve"> </w:t>
      </w:r>
    </w:p>
    <w:p w:rsidR="00DD7359" w:rsidRPr="00DD7359" w:rsidRDefault="00DD2CBB">
      <w:pPr>
        <w:pStyle w:val="Spisilustracji"/>
        <w:tabs>
          <w:tab w:val="right" w:leader="dot" w:pos="9060"/>
        </w:tabs>
        <w:rPr>
          <w:rFonts w:asciiTheme="minorHAnsi" w:eastAsiaTheme="minorEastAsia" w:hAnsiTheme="minorHAnsi" w:cstheme="minorBidi"/>
          <w:noProof/>
          <w:sz w:val="20"/>
        </w:rPr>
      </w:pPr>
      <w:r w:rsidRPr="00DD7359">
        <w:rPr>
          <w:b/>
          <w:color w:val="00B050"/>
          <w:sz w:val="20"/>
        </w:rPr>
        <w:fldChar w:fldCharType="begin"/>
      </w:r>
      <w:r w:rsidR="00642340" w:rsidRPr="00DD7359">
        <w:rPr>
          <w:b/>
          <w:color w:val="00B050"/>
          <w:sz w:val="20"/>
        </w:rPr>
        <w:instrText xml:space="preserve"> TOC \h \z \c "Wykres" </w:instrText>
      </w:r>
      <w:r w:rsidRPr="00DD7359">
        <w:rPr>
          <w:b/>
          <w:color w:val="00B050"/>
          <w:sz w:val="20"/>
        </w:rPr>
        <w:fldChar w:fldCharType="separate"/>
      </w:r>
      <w:hyperlink w:anchor="_Toc115686123" w:history="1">
        <w:r w:rsidR="00DD7359" w:rsidRPr="00DD7359">
          <w:rPr>
            <w:rStyle w:val="Hipercze"/>
            <w:noProof/>
            <w:sz w:val="20"/>
          </w:rPr>
          <w:t>Wykres 1. Dynamika zmian liczby ludności w gminie Końskie na przestrzeni lat 2017-2021 (Źródło: GUS)</w:t>
        </w:r>
        <w:r w:rsidR="00DD7359" w:rsidRPr="00DD7359">
          <w:rPr>
            <w:noProof/>
            <w:webHidden/>
            <w:sz w:val="20"/>
          </w:rPr>
          <w:tab/>
        </w:r>
        <w:r w:rsidRPr="00DD7359">
          <w:rPr>
            <w:noProof/>
            <w:webHidden/>
            <w:sz w:val="20"/>
          </w:rPr>
          <w:fldChar w:fldCharType="begin"/>
        </w:r>
        <w:r w:rsidR="00DD7359" w:rsidRPr="00DD7359">
          <w:rPr>
            <w:noProof/>
            <w:webHidden/>
            <w:sz w:val="20"/>
          </w:rPr>
          <w:instrText xml:space="preserve"> PAGEREF _Toc115686123 \h </w:instrText>
        </w:r>
        <w:r w:rsidRPr="00DD7359">
          <w:rPr>
            <w:noProof/>
            <w:webHidden/>
            <w:sz w:val="20"/>
          </w:rPr>
        </w:r>
        <w:r w:rsidRPr="00DD7359">
          <w:rPr>
            <w:noProof/>
            <w:webHidden/>
            <w:sz w:val="20"/>
          </w:rPr>
          <w:fldChar w:fldCharType="separate"/>
        </w:r>
        <w:r w:rsidR="00DD7359" w:rsidRPr="00DD7359">
          <w:rPr>
            <w:noProof/>
            <w:webHidden/>
            <w:sz w:val="20"/>
          </w:rPr>
          <w:t>16</w:t>
        </w:r>
        <w:r w:rsidRPr="00DD7359">
          <w:rPr>
            <w:noProof/>
            <w:webHidden/>
            <w:sz w:val="20"/>
          </w:rPr>
          <w:fldChar w:fldCharType="end"/>
        </w:r>
      </w:hyperlink>
    </w:p>
    <w:p w:rsidR="00DD7359" w:rsidRPr="00DD7359" w:rsidRDefault="00000000">
      <w:pPr>
        <w:pStyle w:val="Spisilustracji"/>
        <w:tabs>
          <w:tab w:val="right" w:leader="dot" w:pos="9060"/>
        </w:tabs>
        <w:rPr>
          <w:rFonts w:asciiTheme="minorHAnsi" w:eastAsiaTheme="minorEastAsia" w:hAnsiTheme="minorHAnsi" w:cstheme="minorBidi"/>
          <w:noProof/>
          <w:sz w:val="20"/>
        </w:rPr>
      </w:pPr>
      <w:hyperlink w:anchor="_Toc115686124" w:history="1">
        <w:r w:rsidR="00DD7359" w:rsidRPr="00DD7359">
          <w:rPr>
            <w:rStyle w:val="Hipercze"/>
            <w:noProof/>
            <w:sz w:val="20"/>
          </w:rPr>
          <w:t>Wykres 2. Procentowe zmiany liczby ludności według ekonomicznych grup wieku w gminie Końskie na przestrzeni lat 2017-2021 (dane GUS)</w:t>
        </w:r>
        <w:r w:rsidR="00DD7359" w:rsidRPr="00DD7359">
          <w:rPr>
            <w:noProof/>
            <w:webHidden/>
            <w:sz w:val="20"/>
          </w:rPr>
          <w:tab/>
        </w:r>
        <w:r w:rsidR="00DD2CBB" w:rsidRPr="00DD7359">
          <w:rPr>
            <w:noProof/>
            <w:webHidden/>
            <w:sz w:val="20"/>
          </w:rPr>
          <w:fldChar w:fldCharType="begin"/>
        </w:r>
        <w:r w:rsidR="00DD7359" w:rsidRPr="00DD7359">
          <w:rPr>
            <w:noProof/>
            <w:webHidden/>
            <w:sz w:val="20"/>
          </w:rPr>
          <w:instrText xml:space="preserve"> PAGEREF _Toc115686124 \h </w:instrText>
        </w:r>
        <w:r w:rsidR="00DD2CBB" w:rsidRPr="00DD7359">
          <w:rPr>
            <w:noProof/>
            <w:webHidden/>
            <w:sz w:val="20"/>
          </w:rPr>
        </w:r>
        <w:r w:rsidR="00DD2CBB" w:rsidRPr="00DD7359">
          <w:rPr>
            <w:noProof/>
            <w:webHidden/>
            <w:sz w:val="20"/>
          </w:rPr>
          <w:fldChar w:fldCharType="separate"/>
        </w:r>
        <w:r w:rsidR="00DD7359" w:rsidRPr="00DD7359">
          <w:rPr>
            <w:noProof/>
            <w:webHidden/>
            <w:sz w:val="20"/>
          </w:rPr>
          <w:t>18</w:t>
        </w:r>
        <w:r w:rsidR="00DD2CBB" w:rsidRPr="00DD7359">
          <w:rPr>
            <w:noProof/>
            <w:webHidden/>
            <w:sz w:val="20"/>
          </w:rPr>
          <w:fldChar w:fldCharType="end"/>
        </w:r>
      </w:hyperlink>
    </w:p>
    <w:p w:rsidR="00DD7359" w:rsidRPr="00DD7359" w:rsidRDefault="00000000">
      <w:pPr>
        <w:pStyle w:val="Spisilustracji"/>
        <w:tabs>
          <w:tab w:val="right" w:leader="dot" w:pos="9060"/>
        </w:tabs>
        <w:rPr>
          <w:rFonts w:asciiTheme="minorHAnsi" w:eastAsiaTheme="minorEastAsia" w:hAnsiTheme="minorHAnsi" w:cstheme="minorBidi"/>
          <w:noProof/>
          <w:sz w:val="20"/>
        </w:rPr>
      </w:pPr>
      <w:hyperlink w:anchor="_Toc115686125" w:history="1">
        <w:r w:rsidR="00DD7359" w:rsidRPr="00DD7359">
          <w:rPr>
            <w:rStyle w:val="Hipercze"/>
            <w:noProof/>
            <w:sz w:val="20"/>
          </w:rPr>
          <w:t>Wykres 3. Liczba bezrobotnych w gminie Końskie w latach 2018-2021 (PUP w Końskich)</w:t>
        </w:r>
        <w:r w:rsidR="00DD7359" w:rsidRPr="00DD7359">
          <w:rPr>
            <w:noProof/>
            <w:webHidden/>
            <w:sz w:val="20"/>
          </w:rPr>
          <w:tab/>
        </w:r>
        <w:r w:rsidR="00DD2CBB" w:rsidRPr="00DD7359">
          <w:rPr>
            <w:noProof/>
            <w:webHidden/>
            <w:sz w:val="20"/>
          </w:rPr>
          <w:fldChar w:fldCharType="begin"/>
        </w:r>
        <w:r w:rsidR="00DD7359" w:rsidRPr="00DD7359">
          <w:rPr>
            <w:noProof/>
            <w:webHidden/>
            <w:sz w:val="20"/>
          </w:rPr>
          <w:instrText xml:space="preserve"> PAGEREF _Toc115686125 \h </w:instrText>
        </w:r>
        <w:r w:rsidR="00DD2CBB" w:rsidRPr="00DD7359">
          <w:rPr>
            <w:noProof/>
            <w:webHidden/>
            <w:sz w:val="20"/>
          </w:rPr>
        </w:r>
        <w:r w:rsidR="00DD2CBB" w:rsidRPr="00DD7359">
          <w:rPr>
            <w:noProof/>
            <w:webHidden/>
            <w:sz w:val="20"/>
          </w:rPr>
          <w:fldChar w:fldCharType="separate"/>
        </w:r>
        <w:r w:rsidR="00DD7359" w:rsidRPr="00DD7359">
          <w:rPr>
            <w:noProof/>
            <w:webHidden/>
            <w:sz w:val="20"/>
          </w:rPr>
          <w:t>29</w:t>
        </w:r>
        <w:r w:rsidR="00DD2CBB" w:rsidRPr="00DD7359">
          <w:rPr>
            <w:noProof/>
            <w:webHidden/>
            <w:sz w:val="20"/>
          </w:rPr>
          <w:fldChar w:fldCharType="end"/>
        </w:r>
      </w:hyperlink>
    </w:p>
    <w:p w:rsidR="00DD7359" w:rsidRPr="00DD7359" w:rsidRDefault="00000000">
      <w:pPr>
        <w:pStyle w:val="Spisilustracji"/>
        <w:tabs>
          <w:tab w:val="right" w:leader="dot" w:pos="9060"/>
        </w:tabs>
        <w:rPr>
          <w:rFonts w:asciiTheme="minorHAnsi" w:eastAsiaTheme="minorEastAsia" w:hAnsiTheme="minorHAnsi" w:cstheme="minorBidi"/>
          <w:noProof/>
          <w:sz w:val="20"/>
        </w:rPr>
      </w:pPr>
      <w:hyperlink w:anchor="_Toc115686126" w:history="1">
        <w:r w:rsidR="00DD7359" w:rsidRPr="00DD7359">
          <w:rPr>
            <w:rStyle w:val="Hipercze"/>
            <w:noProof/>
            <w:sz w:val="20"/>
          </w:rPr>
          <w:t>Wykres 4. Liczba rodzin objętych pomocą asystenta rodziny z MGOPS w Końskich w latach 2018-2021 (MGOPS w Końskich)</w:t>
        </w:r>
        <w:r w:rsidR="00DD7359" w:rsidRPr="00DD7359">
          <w:rPr>
            <w:noProof/>
            <w:webHidden/>
            <w:sz w:val="20"/>
          </w:rPr>
          <w:tab/>
        </w:r>
        <w:r w:rsidR="00DD2CBB" w:rsidRPr="00DD7359">
          <w:rPr>
            <w:noProof/>
            <w:webHidden/>
            <w:sz w:val="20"/>
          </w:rPr>
          <w:fldChar w:fldCharType="begin"/>
        </w:r>
        <w:r w:rsidR="00DD7359" w:rsidRPr="00DD7359">
          <w:rPr>
            <w:noProof/>
            <w:webHidden/>
            <w:sz w:val="20"/>
          </w:rPr>
          <w:instrText xml:space="preserve"> PAGEREF _Toc115686126 \h </w:instrText>
        </w:r>
        <w:r w:rsidR="00DD2CBB" w:rsidRPr="00DD7359">
          <w:rPr>
            <w:noProof/>
            <w:webHidden/>
            <w:sz w:val="20"/>
          </w:rPr>
        </w:r>
        <w:r w:rsidR="00DD2CBB" w:rsidRPr="00DD7359">
          <w:rPr>
            <w:noProof/>
            <w:webHidden/>
            <w:sz w:val="20"/>
          </w:rPr>
          <w:fldChar w:fldCharType="separate"/>
        </w:r>
        <w:r w:rsidR="00DD7359" w:rsidRPr="00DD7359">
          <w:rPr>
            <w:noProof/>
            <w:webHidden/>
            <w:sz w:val="20"/>
          </w:rPr>
          <w:t>40</w:t>
        </w:r>
        <w:r w:rsidR="00DD2CBB" w:rsidRPr="00DD7359">
          <w:rPr>
            <w:noProof/>
            <w:webHidden/>
            <w:sz w:val="20"/>
          </w:rPr>
          <w:fldChar w:fldCharType="end"/>
        </w:r>
      </w:hyperlink>
    </w:p>
    <w:p w:rsidR="00C211ED" w:rsidRPr="002B7777" w:rsidRDefault="00DD2CBB" w:rsidP="00810FD1">
      <w:pPr>
        <w:ind w:left="567" w:hanging="567"/>
        <w:rPr>
          <w:b/>
          <w:sz w:val="20"/>
        </w:rPr>
      </w:pPr>
      <w:r w:rsidRPr="00DD7359">
        <w:rPr>
          <w:b/>
          <w:color w:val="00B050"/>
          <w:sz w:val="20"/>
        </w:rPr>
        <w:fldChar w:fldCharType="end"/>
      </w:r>
      <w:bookmarkEnd w:id="117"/>
      <w:bookmarkEnd w:id="118"/>
    </w:p>
    <w:p w:rsidR="00642340" w:rsidRPr="002B7777" w:rsidRDefault="00642340" w:rsidP="00290FB3">
      <w:pPr>
        <w:rPr>
          <w:sz w:val="20"/>
        </w:rPr>
      </w:pPr>
    </w:p>
    <w:p w:rsidR="009123FF" w:rsidRPr="00592FE0" w:rsidRDefault="009123FF">
      <w:pPr>
        <w:rPr>
          <w:sz w:val="22"/>
          <w:szCs w:val="22"/>
        </w:rPr>
      </w:pPr>
    </w:p>
    <w:sectPr w:rsidR="009123FF" w:rsidRPr="00592FE0" w:rsidSect="004D593B">
      <w:headerReference w:type="default" r:id="rId29"/>
      <w:footerReference w:type="even" r:id="rId30"/>
      <w:footerReference w:type="default" r:id="rId31"/>
      <w:headerReference w:type="first" r:id="rId32"/>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0A6E" w:rsidRDefault="00940A6E" w:rsidP="00F17A24">
      <w:r>
        <w:separator/>
      </w:r>
    </w:p>
  </w:endnote>
  <w:endnote w:type="continuationSeparator" w:id="0">
    <w:p w:rsidR="00940A6E" w:rsidRDefault="00940A6E" w:rsidP="00F17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2007" w:usb1="00000000" w:usb2="00000000" w:usb3="00000000" w:csb0="00000043"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altName w:val="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IDFont+F1">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3F22" w:rsidRDefault="00C13F2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C13F22" w:rsidRDefault="00C13F2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3F22" w:rsidRPr="00D94F11" w:rsidRDefault="00C13F22">
    <w:pPr>
      <w:pStyle w:val="Stopka"/>
      <w:jc w:val="center"/>
      <w:rPr>
        <w:rFonts w:ascii="Calibri" w:hAnsi="Calibri"/>
      </w:rPr>
    </w:pPr>
    <w:r w:rsidRPr="00D94F11">
      <w:rPr>
        <w:rFonts w:ascii="Calibri" w:hAnsi="Calibri"/>
      </w:rPr>
      <w:fldChar w:fldCharType="begin"/>
    </w:r>
    <w:r w:rsidRPr="00D94F11">
      <w:rPr>
        <w:rFonts w:ascii="Calibri" w:hAnsi="Calibri"/>
      </w:rPr>
      <w:instrText xml:space="preserve"> PAGE   \* MERGEFORMAT </w:instrText>
    </w:r>
    <w:r w:rsidRPr="00D94F11">
      <w:rPr>
        <w:rFonts w:ascii="Calibri" w:hAnsi="Calibri"/>
      </w:rPr>
      <w:fldChar w:fldCharType="separate"/>
    </w:r>
    <w:r w:rsidR="00881856">
      <w:rPr>
        <w:rFonts w:ascii="Calibri" w:hAnsi="Calibri"/>
        <w:noProof/>
      </w:rPr>
      <w:t>79</w:t>
    </w:r>
    <w:r w:rsidRPr="00D94F11">
      <w:rPr>
        <w:rFonts w:ascii="Calibri" w:hAnsi="Calibri"/>
      </w:rPr>
      <w:fldChar w:fldCharType="end"/>
    </w:r>
  </w:p>
  <w:p w:rsidR="00C13F22" w:rsidRDefault="00C13F22">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0A6E" w:rsidRDefault="00940A6E" w:rsidP="00F17A24">
      <w:r>
        <w:separator/>
      </w:r>
    </w:p>
  </w:footnote>
  <w:footnote w:type="continuationSeparator" w:id="0">
    <w:p w:rsidR="00940A6E" w:rsidRDefault="00940A6E" w:rsidP="00F17A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3F22" w:rsidRPr="00810FD1" w:rsidRDefault="00C13F22" w:rsidP="00DC58D7">
    <w:pPr>
      <w:jc w:val="center"/>
      <w:rPr>
        <w:i/>
        <w:sz w:val="20"/>
      </w:rPr>
    </w:pPr>
    <w:r w:rsidRPr="00810FD1">
      <w:rPr>
        <w:i/>
        <w:sz w:val="20"/>
      </w:rPr>
      <w:t xml:space="preserve">Strategia Rozwiązywania Problemów Społecznych Miasta i Gminy </w:t>
    </w:r>
    <w:r>
      <w:rPr>
        <w:i/>
        <w:sz w:val="20"/>
      </w:rPr>
      <w:t xml:space="preserve">Końskie </w:t>
    </w:r>
    <w:r w:rsidRPr="00810FD1">
      <w:rPr>
        <w:i/>
        <w:sz w:val="20"/>
      </w:rPr>
      <w:t xml:space="preserve">na lata </w:t>
    </w:r>
    <w:r w:rsidRPr="005878BE">
      <w:rPr>
        <w:i/>
        <w:sz w:val="20"/>
      </w:rPr>
      <w:t>2023-20</w:t>
    </w:r>
    <w:r>
      <w:rPr>
        <w:i/>
        <w:sz w:val="20"/>
      </w:rPr>
      <w:t>29</w:t>
    </w:r>
  </w:p>
  <w:p w:rsidR="00C13F22" w:rsidRDefault="00C13F22" w:rsidP="00DC58D7">
    <w:pPr>
      <w:jc w:val="center"/>
      <w:rPr>
        <w:sz w:val="22"/>
        <w:szCs w:val="22"/>
      </w:rPr>
    </w:pPr>
    <w:r>
      <w:rPr>
        <w:i/>
        <w:sz w:val="22"/>
        <w:szCs w:val="22"/>
      </w:rPr>
      <w:t>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3F22" w:rsidRPr="00346F20" w:rsidRDefault="00C13F22" w:rsidP="00A14959">
    <w:pPr>
      <w:pStyle w:val="Nagwek"/>
      <w:tabs>
        <w:tab w:val="clear" w:pos="4536"/>
        <w:tab w:val="clear" w:pos="9072"/>
        <w:tab w:val="left" w:pos="6195"/>
      </w:tabs>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6A7AE2"/>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8"/>
    <w:multiLevelType w:val="multilevel"/>
    <w:tmpl w:val="00000008"/>
    <w:name w:val="WW8Num8"/>
    <w:lvl w:ilvl="0">
      <w:start w:val="1"/>
      <w:numFmt w:val="decimal"/>
      <w:lvlText w:val="%1."/>
      <w:lvlJc w:val="left"/>
      <w:pPr>
        <w:tabs>
          <w:tab w:val="num" w:pos="720"/>
        </w:tabs>
        <w:ind w:left="720" w:hanging="360"/>
      </w:pPr>
      <w:rPr>
        <w:rFonts w:ascii="Symbol" w:eastAsia="Times New Roman" w:hAnsi="Symbol" w:cs="OpenSymbol"/>
        <w:b/>
        <w:bCs/>
        <w:sz w:val="32"/>
        <w:szCs w:val="32"/>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eastAsia="Times New Roman" w:hAnsi="Times New Roman" w:cs="Times New Roman"/>
        <w:sz w:val="24"/>
        <w:szCs w:val="24"/>
      </w:rPr>
    </w:lvl>
  </w:abstractNum>
  <w:abstractNum w:abstractNumId="4" w15:restartNumberingAfterBreak="0">
    <w:nsid w:val="00000011"/>
    <w:multiLevelType w:val="multilevel"/>
    <w:tmpl w:val="00000011"/>
    <w:name w:val="WW8Num17"/>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827"/>
        </w:tabs>
        <w:ind w:left="3883" w:hanging="283"/>
      </w:pPr>
      <w:rPr>
        <w:rFonts w:cs="Arial"/>
      </w:rPr>
    </w:lvl>
    <w:lvl w:ilvl="2">
      <w:start w:val="3"/>
      <w:numFmt w:val="decimal"/>
      <w:lvlText w:val="%3."/>
      <w:lvlJc w:val="left"/>
      <w:pPr>
        <w:tabs>
          <w:tab w:val="num" w:pos="2017"/>
        </w:tabs>
        <w:ind w:left="2017" w:hanging="397"/>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0000005B"/>
    <w:multiLevelType w:val="singleLevel"/>
    <w:tmpl w:val="0000005B"/>
    <w:name w:val="WW8Num90"/>
    <w:lvl w:ilvl="0">
      <w:start w:val="1"/>
      <w:numFmt w:val="bullet"/>
      <w:lvlText w:val="·"/>
      <w:lvlJc w:val="left"/>
      <w:pPr>
        <w:tabs>
          <w:tab w:val="num" w:pos="880"/>
        </w:tabs>
        <w:ind w:left="880" w:hanging="360"/>
      </w:pPr>
      <w:rPr>
        <w:rFonts w:ascii="Symbol" w:hAnsi="Symbol"/>
      </w:rPr>
    </w:lvl>
  </w:abstractNum>
  <w:abstractNum w:abstractNumId="6" w15:restartNumberingAfterBreak="0">
    <w:nsid w:val="00000060"/>
    <w:multiLevelType w:val="singleLevel"/>
    <w:tmpl w:val="A0D0E1D4"/>
    <w:name w:val="WW8Num98"/>
    <w:lvl w:ilvl="0">
      <w:start w:val="1"/>
      <w:numFmt w:val="bullet"/>
      <w:lvlText w:val=""/>
      <w:lvlJc w:val="left"/>
      <w:pPr>
        <w:tabs>
          <w:tab w:val="num" w:pos="360"/>
        </w:tabs>
        <w:ind w:left="360" w:hanging="360"/>
      </w:pPr>
      <w:rPr>
        <w:rFonts w:ascii="Symbol" w:hAnsi="Symbol"/>
      </w:rPr>
    </w:lvl>
  </w:abstractNum>
  <w:abstractNum w:abstractNumId="7" w15:restartNumberingAfterBreak="0">
    <w:nsid w:val="00420649"/>
    <w:multiLevelType w:val="hybridMultilevel"/>
    <w:tmpl w:val="8F923FC4"/>
    <w:lvl w:ilvl="0" w:tplc="9086CE58">
      <w:start w:val="1"/>
      <w:numFmt w:val="bullet"/>
      <w:lvlText w:val="•"/>
      <w:lvlJc w:val="left"/>
      <w:pPr>
        <w:tabs>
          <w:tab w:val="num" w:pos="720"/>
        </w:tabs>
        <w:ind w:left="720" w:hanging="360"/>
      </w:pPr>
      <w:rPr>
        <w:rFonts w:ascii="Times New Roman" w:hAnsi="Times New Roman" w:hint="default"/>
      </w:rPr>
    </w:lvl>
    <w:lvl w:ilvl="1" w:tplc="AE8E1128" w:tentative="1">
      <w:start w:val="1"/>
      <w:numFmt w:val="bullet"/>
      <w:lvlText w:val="•"/>
      <w:lvlJc w:val="left"/>
      <w:pPr>
        <w:tabs>
          <w:tab w:val="num" w:pos="1440"/>
        </w:tabs>
        <w:ind w:left="1440" w:hanging="360"/>
      </w:pPr>
      <w:rPr>
        <w:rFonts w:ascii="Times New Roman" w:hAnsi="Times New Roman" w:hint="default"/>
      </w:rPr>
    </w:lvl>
    <w:lvl w:ilvl="2" w:tplc="6D20EAFE" w:tentative="1">
      <w:start w:val="1"/>
      <w:numFmt w:val="bullet"/>
      <w:lvlText w:val="•"/>
      <w:lvlJc w:val="left"/>
      <w:pPr>
        <w:tabs>
          <w:tab w:val="num" w:pos="2160"/>
        </w:tabs>
        <w:ind w:left="2160" w:hanging="360"/>
      </w:pPr>
      <w:rPr>
        <w:rFonts w:ascii="Times New Roman" w:hAnsi="Times New Roman" w:hint="default"/>
      </w:rPr>
    </w:lvl>
    <w:lvl w:ilvl="3" w:tplc="948EA35C" w:tentative="1">
      <w:start w:val="1"/>
      <w:numFmt w:val="bullet"/>
      <w:lvlText w:val="•"/>
      <w:lvlJc w:val="left"/>
      <w:pPr>
        <w:tabs>
          <w:tab w:val="num" w:pos="2880"/>
        </w:tabs>
        <w:ind w:left="2880" w:hanging="360"/>
      </w:pPr>
      <w:rPr>
        <w:rFonts w:ascii="Times New Roman" w:hAnsi="Times New Roman" w:hint="default"/>
      </w:rPr>
    </w:lvl>
    <w:lvl w:ilvl="4" w:tplc="8BB2C5C0" w:tentative="1">
      <w:start w:val="1"/>
      <w:numFmt w:val="bullet"/>
      <w:lvlText w:val="•"/>
      <w:lvlJc w:val="left"/>
      <w:pPr>
        <w:tabs>
          <w:tab w:val="num" w:pos="3600"/>
        </w:tabs>
        <w:ind w:left="3600" w:hanging="360"/>
      </w:pPr>
      <w:rPr>
        <w:rFonts w:ascii="Times New Roman" w:hAnsi="Times New Roman" w:hint="default"/>
      </w:rPr>
    </w:lvl>
    <w:lvl w:ilvl="5" w:tplc="E7F64D1E" w:tentative="1">
      <w:start w:val="1"/>
      <w:numFmt w:val="bullet"/>
      <w:lvlText w:val="•"/>
      <w:lvlJc w:val="left"/>
      <w:pPr>
        <w:tabs>
          <w:tab w:val="num" w:pos="4320"/>
        </w:tabs>
        <w:ind w:left="4320" w:hanging="360"/>
      </w:pPr>
      <w:rPr>
        <w:rFonts w:ascii="Times New Roman" w:hAnsi="Times New Roman" w:hint="default"/>
      </w:rPr>
    </w:lvl>
    <w:lvl w:ilvl="6" w:tplc="E0B8929A" w:tentative="1">
      <w:start w:val="1"/>
      <w:numFmt w:val="bullet"/>
      <w:lvlText w:val="•"/>
      <w:lvlJc w:val="left"/>
      <w:pPr>
        <w:tabs>
          <w:tab w:val="num" w:pos="5040"/>
        </w:tabs>
        <w:ind w:left="5040" w:hanging="360"/>
      </w:pPr>
      <w:rPr>
        <w:rFonts w:ascii="Times New Roman" w:hAnsi="Times New Roman" w:hint="default"/>
      </w:rPr>
    </w:lvl>
    <w:lvl w:ilvl="7" w:tplc="A678CE38" w:tentative="1">
      <w:start w:val="1"/>
      <w:numFmt w:val="bullet"/>
      <w:lvlText w:val="•"/>
      <w:lvlJc w:val="left"/>
      <w:pPr>
        <w:tabs>
          <w:tab w:val="num" w:pos="5760"/>
        </w:tabs>
        <w:ind w:left="5760" w:hanging="360"/>
      </w:pPr>
      <w:rPr>
        <w:rFonts w:ascii="Times New Roman" w:hAnsi="Times New Roman" w:hint="default"/>
      </w:rPr>
    </w:lvl>
    <w:lvl w:ilvl="8" w:tplc="C48227E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064313E"/>
    <w:multiLevelType w:val="hybridMultilevel"/>
    <w:tmpl w:val="AC42D53A"/>
    <w:lvl w:ilvl="0" w:tplc="4FEEF4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2EF28CB"/>
    <w:multiLevelType w:val="hybridMultilevel"/>
    <w:tmpl w:val="4524D4D0"/>
    <w:lvl w:ilvl="0" w:tplc="B63CBD32">
      <w:start w:val="1"/>
      <w:numFmt w:val="bullet"/>
      <w:lvlText w:val="•"/>
      <w:lvlJc w:val="left"/>
      <w:pPr>
        <w:tabs>
          <w:tab w:val="num" w:pos="720"/>
        </w:tabs>
        <w:ind w:left="720" w:hanging="360"/>
      </w:pPr>
      <w:rPr>
        <w:rFonts w:ascii="Times New Roman" w:hAnsi="Times New Roman" w:hint="default"/>
      </w:rPr>
    </w:lvl>
    <w:lvl w:ilvl="1" w:tplc="B44A0442" w:tentative="1">
      <w:start w:val="1"/>
      <w:numFmt w:val="bullet"/>
      <w:lvlText w:val="•"/>
      <w:lvlJc w:val="left"/>
      <w:pPr>
        <w:tabs>
          <w:tab w:val="num" w:pos="1440"/>
        </w:tabs>
        <w:ind w:left="1440" w:hanging="360"/>
      </w:pPr>
      <w:rPr>
        <w:rFonts w:ascii="Times New Roman" w:hAnsi="Times New Roman" w:hint="default"/>
      </w:rPr>
    </w:lvl>
    <w:lvl w:ilvl="2" w:tplc="C7D240B8" w:tentative="1">
      <w:start w:val="1"/>
      <w:numFmt w:val="bullet"/>
      <w:lvlText w:val="•"/>
      <w:lvlJc w:val="left"/>
      <w:pPr>
        <w:tabs>
          <w:tab w:val="num" w:pos="2160"/>
        </w:tabs>
        <w:ind w:left="2160" w:hanging="360"/>
      </w:pPr>
      <w:rPr>
        <w:rFonts w:ascii="Times New Roman" w:hAnsi="Times New Roman" w:hint="default"/>
      </w:rPr>
    </w:lvl>
    <w:lvl w:ilvl="3" w:tplc="46768B18" w:tentative="1">
      <w:start w:val="1"/>
      <w:numFmt w:val="bullet"/>
      <w:lvlText w:val="•"/>
      <w:lvlJc w:val="left"/>
      <w:pPr>
        <w:tabs>
          <w:tab w:val="num" w:pos="2880"/>
        </w:tabs>
        <w:ind w:left="2880" w:hanging="360"/>
      </w:pPr>
      <w:rPr>
        <w:rFonts w:ascii="Times New Roman" w:hAnsi="Times New Roman" w:hint="default"/>
      </w:rPr>
    </w:lvl>
    <w:lvl w:ilvl="4" w:tplc="900814EA" w:tentative="1">
      <w:start w:val="1"/>
      <w:numFmt w:val="bullet"/>
      <w:lvlText w:val="•"/>
      <w:lvlJc w:val="left"/>
      <w:pPr>
        <w:tabs>
          <w:tab w:val="num" w:pos="3600"/>
        </w:tabs>
        <w:ind w:left="3600" w:hanging="360"/>
      </w:pPr>
      <w:rPr>
        <w:rFonts w:ascii="Times New Roman" w:hAnsi="Times New Roman" w:hint="default"/>
      </w:rPr>
    </w:lvl>
    <w:lvl w:ilvl="5" w:tplc="B0509974" w:tentative="1">
      <w:start w:val="1"/>
      <w:numFmt w:val="bullet"/>
      <w:lvlText w:val="•"/>
      <w:lvlJc w:val="left"/>
      <w:pPr>
        <w:tabs>
          <w:tab w:val="num" w:pos="4320"/>
        </w:tabs>
        <w:ind w:left="4320" w:hanging="360"/>
      </w:pPr>
      <w:rPr>
        <w:rFonts w:ascii="Times New Roman" w:hAnsi="Times New Roman" w:hint="default"/>
      </w:rPr>
    </w:lvl>
    <w:lvl w:ilvl="6" w:tplc="8E1092EE" w:tentative="1">
      <w:start w:val="1"/>
      <w:numFmt w:val="bullet"/>
      <w:lvlText w:val="•"/>
      <w:lvlJc w:val="left"/>
      <w:pPr>
        <w:tabs>
          <w:tab w:val="num" w:pos="5040"/>
        </w:tabs>
        <w:ind w:left="5040" w:hanging="360"/>
      </w:pPr>
      <w:rPr>
        <w:rFonts w:ascii="Times New Roman" w:hAnsi="Times New Roman" w:hint="default"/>
      </w:rPr>
    </w:lvl>
    <w:lvl w:ilvl="7" w:tplc="57886294" w:tentative="1">
      <w:start w:val="1"/>
      <w:numFmt w:val="bullet"/>
      <w:lvlText w:val="•"/>
      <w:lvlJc w:val="left"/>
      <w:pPr>
        <w:tabs>
          <w:tab w:val="num" w:pos="5760"/>
        </w:tabs>
        <w:ind w:left="5760" w:hanging="360"/>
      </w:pPr>
      <w:rPr>
        <w:rFonts w:ascii="Times New Roman" w:hAnsi="Times New Roman" w:hint="default"/>
      </w:rPr>
    </w:lvl>
    <w:lvl w:ilvl="8" w:tplc="65560C6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065B11CC"/>
    <w:multiLevelType w:val="hybridMultilevel"/>
    <w:tmpl w:val="E844084A"/>
    <w:lvl w:ilvl="0" w:tplc="00000002">
      <w:start w:val="21"/>
      <w:numFmt w:val="bullet"/>
      <w:lvlText w:val="-"/>
      <w:lvlJc w:val="left"/>
      <w:pPr>
        <w:ind w:left="720" w:hanging="360"/>
      </w:pPr>
      <w:rPr>
        <w:rFonts w:ascii="OpenSymbol" w:hAnsi="OpenSymbo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CF9643C"/>
    <w:multiLevelType w:val="hybridMultilevel"/>
    <w:tmpl w:val="5B42742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F211AAD"/>
    <w:multiLevelType w:val="hybridMultilevel"/>
    <w:tmpl w:val="180E52C2"/>
    <w:lvl w:ilvl="0" w:tplc="00000002">
      <w:start w:val="21"/>
      <w:numFmt w:val="bullet"/>
      <w:lvlText w:val="-"/>
      <w:lvlJc w:val="left"/>
      <w:pPr>
        <w:ind w:left="720" w:hanging="360"/>
      </w:pPr>
      <w:rPr>
        <w:rFonts w:ascii="OpenSymbol" w:hAnsi="OpenSymbo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F776CDB"/>
    <w:multiLevelType w:val="hybridMultilevel"/>
    <w:tmpl w:val="A7D41930"/>
    <w:lvl w:ilvl="0" w:tplc="00000002">
      <w:start w:val="21"/>
      <w:numFmt w:val="bullet"/>
      <w:lvlText w:val="-"/>
      <w:lvlJc w:val="left"/>
      <w:pPr>
        <w:ind w:left="720" w:hanging="360"/>
      </w:pPr>
      <w:rPr>
        <w:rFonts w:ascii="OpenSymbol" w:hAnsi="OpenSymbo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FBD7D1C"/>
    <w:multiLevelType w:val="hybridMultilevel"/>
    <w:tmpl w:val="BF9EBA04"/>
    <w:lvl w:ilvl="0" w:tplc="AA947C26">
      <w:start w:val="1"/>
      <w:numFmt w:val="bullet"/>
      <w:pStyle w:val="Punktory"/>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5" w15:restartNumberingAfterBreak="0">
    <w:nsid w:val="102E66E6"/>
    <w:multiLevelType w:val="hybridMultilevel"/>
    <w:tmpl w:val="A6CA46B8"/>
    <w:lvl w:ilvl="0" w:tplc="00000002">
      <w:start w:val="21"/>
      <w:numFmt w:val="bullet"/>
      <w:lvlText w:val="-"/>
      <w:lvlJc w:val="left"/>
      <w:pPr>
        <w:ind w:left="720" w:hanging="360"/>
      </w:pPr>
      <w:rPr>
        <w:rFonts w:ascii="OpenSymbol" w:hAnsi="OpenSymbo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64C098F"/>
    <w:multiLevelType w:val="hybridMultilevel"/>
    <w:tmpl w:val="D76003CE"/>
    <w:lvl w:ilvl="0" w:tplc="CCF09D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F6820E8"/>
    <w:multiLevelType w:val="hybridMultilevel"/>
    <w:tmpl w:val="11728DBC"/>
    <w:lvl w:ilvl="0" w:tplc="00000002">
      <w:start w:val="21"/>
      <w:numFmt w:val="bullet"/>
      <w:lvlText w:val="-"/>
      <w:lvlJc w:val="left"/>
      <w:pPr>
        <w:ind w:left="360" w:hanging="360"/>
      </w:pPr>
      <w:rPr>
        <w:rFonts w:ascii="OpenSymbol" w:hAnsi="OpenSymbol"/>
      </w:rPr>
    </w:lvl>
    <w:lvl w:ilvl="1" w:tplc="04150001">
      <w:start w:val="1"/>
      <w:numFmt w:val="bullet"/>
      <w:lvlText w:val=""/>
      <w:lvlJc w:val="left"/>
      <w:pPr>
        <w:ind w:left="36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20A17980"/>
    <w:multiLevelType w:val="hybridMultilevel"/>
    <w:tmpl w:val="D3F4E2BA"/>
    <w:lvl w:ilvl="0" w:tplc="79CC019A">
      <w:start w:val="1"/>
      <w:numFmt w:val="bullet"/>
      <w:lvlText w:val="•"/>
      <w:lvlJc w:val="left"/>
      <w:pPr>
        <w:tabs>
          <w:tab w:val="num" w:pos="720"/>
        </w:tabs>
        <w:ind w:left="720" w:hanging="360"/>
      </w:pPr>
      <w:rPr>
        <w:rFonts w:ascii="Times New Roman" w:hAnsi="Times New Roman" w:hint="default"/>
      </w:rPr>
    </w:lvl>
    <w:lvl w:ilvl="1" w:tplc="CA0EFB00" w:tentative="1">
      <w:start w:val="1"/>
      <w:numFmt w:val="bullet"/>
      <w:lvlText w:val="•"/>
      <w:lvlJc w:val="left"/>
      <w:pPr>
        <w:tabs>
          <w:tab w:val="num" w:pos="1440"/>
        </w:tabs>
        <w:ind w:left="1440" w:hanging="360"/>
      </w:pPr>
      <w:rPr>
        <w:rFonts w:ascii="Times New Roman" w:hAnsi="Times New Roman" w:hint="default"/>
      </w:rPr>
    </w:lvl>
    <w:lvl w:ilvl="2" w:tplc="F6443324" w:tentative="1">
      <w:start w:val="1"/>
      <w:numFmt w:val="bullet"/>
      <w:lvlText w:val="•"/>
      <w:lvlJc w:val="left"/>
      <w:pPr>
        <w:tabs>
          <w:tab w:val="num" w:pos="2160"/>
        </w:tabs>
        <w:ind w:left="2160" w:hanging="360"/>
      </w:pPr>
      <w:rPr>
        <w:rFonts w:ascii="Times New Roman" w:hAnsi="Times New Roman" w:hint="default"/>
      </w:rPr>
    </w:lvl>
    <w:lvl w:ilvl="3" w:tplc="7B54ABA0" w:tentative="1">
      <w:start w:val="1"/>
      <w:numFmt w:val="bullet"/>
      <w:lvlText w:val="•"/>
      <w:lvlJc w:val="left"/>
      <w:pPr>
        <w:tabs>
          <w:tab w:val="num" w:pos="2880"/>
        </w:tabs>
        <w:ind w:left="2880" w:hanging="360"/>
      </w:pPr>
      <w:rPr>
        <w:rFonts w:ascii="Times New Roman" w:hAnsi="Times New Roman" w:hint="default"/>
      </w:rPr>
    </w:lvl>
    <w:lvl w:ilvl="4" w:tplc="98208EA0" w:tentative="1">
      <w:start w:val="1"/>
      <w:numFmt w:val="bullet"/>
      <w:lvlText w:val="•"/>
      <w:lvlJc w:val="left"/>
      <w:pPr>
        <w:tabs>
          <w:tab w:val="num" w:pos="3600"/>
        </w:tabs>
        <w:ind w:left="3600" w:hanging="360"/>
      </w:pPr>
      <w:rPr>
        <w:rFonts w:ascii="Times New Roman" w:hAnsi="Times New Roman" w:hint="default"/>
      </w:rPr>
    </w:lvl>
    <w:lvl w:ilvl="5" w:tplc="0E647FEC" w:tentative="1">
      <w:start w:val="1"/>
      <w:numFmt w:val="bullet"/>
      <w:lvlText w:val="•"/>
      <w:lvlJc w:val="left"/>
      <w:pPr>
        <w:tabs>
          <w:tab w:val="num" w:pos="4320"/>
        </w:tabs>
        <w:ind w:left="4320" w:hanging="360"/>
      </w:pPr>
      <w:rPr>
        <w:rFonts w:ascii="Times New Roman" w:hAnsi="Times New Roman" w:hint="default"/>
      </w:rPr>
    </w:lvl>
    <w:lvl w:ilvl="6" w:tplc="E488EF14" w:tentative="1">
      <w:start w:val="1"/>
      <w:numFmt w:val="bullet"/>
      <w:lvlText w:val="•"/>
      <w:lvlJc w:val="left"/>
      <w:pPr>
        <w:tabs>
          <w:tab w:val="num" w:pos="5040"/>
        </w:tabs>
        <w:ind w:left="5040" w:hanging="360"/>
      </w:pPr>
      <w:rPr>
        <w:rFonts w:ascii="Times New Roman" w:hAnsi="Times New Roman" w:hint="default"/>
      </w:rPr>
    </w:lvl>
    <w:lvl w:ilvl="7" w:tplc="6C985F6C" w:tentative="1">
      <w:start w:val="1"/>
      <w:numFmt w:val="bullet"/>
      <w:lvlText w:val="•"/>
      <w:lvlJc w:val="left"/>
      <w:pPr>
        <w:tabs>
          <w:tab w:val="num" w:pos="5760"/>
        </w:tabs>
        <w:ind w:left="5760" w:hanging="360"/>
      </w:pPr>
      <w:rPr>
        <w:rFonts w:ascii="Times New Roman" w:hAnsi="Times New Roman" w:hint="default"/>
      </w:rPr>
    </w:lvl>
    <w:lvl w:ilvl="8" w:tplc="0BCA84EC"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22A30F3F"/>
    <w:multiLevelType w:val="hybridMultilevel"/>
    <w:tmpl w:val="EB98C464"/>
    <w:lvl w:ilvl="0" w:tplc="DA660912">
      <w:start w:val="1"/>
      <w:numFmt w:val="bullet"/>
      <w:lvlText w:val=""/>
      <w:lvlJc w:val="left"/>
      <w:pPr>
        <w:ind w:left="360" w:hanging="360"/>
      </w:pPr>
      <w:rPr>
        <w:rFonts w:ascii="Symbol" w:hAnsi="Symbol" w:hint="default"/>
        <w:color w:val="auto"/>
      </w:rPr>
    </w:lvl>
    <w:lvl w:ilvl="1" w:tplc="04150003">
      <w:start w:val="1"/>
      <w:numFmt w:val="bullet"/>
      <w:lvlText w:val="o"/>
      <w:lvlJc w:val="left"/>
      <w:pPr>
        <w:ind w:left="1015" w:hanging="360"/>
      </w:pPr>
      <w:rPr>
        <w:rFonts w:ascii="Courier New" w:hAnsi="Courier New" w:cs="Courier New" w:hint="default"/>
      </w:rPr>
    </w:lvl>
    <w:lvl w:ilvl="2" w:tplc="04150005" w:tentative="1">
      <w:start w:val="1"/>
      <w:numFmt w:val="bullet"/>
      <w:lvlText w:val=""/>
      <w:lvlJc w:val="left"/>
      <w:pPr>
        <w:ind w:left="1735" w:hanging="360"/>
      </w:pPr>
      <w:rPr>
        <w:rFonts w:ascii="Wingdings" w:hAnsi="Wingdings" w:hint="default"/>
      </w:rPr>
    </w:lvl>
    <w:lvl w:ilvl="3" w:tplc="04150001" w:tentative="1">
      <w:start w:val="1"/>
      <w:numFmt w:val="bullet"/>
      <w:lvlText w:val=""/>
      <w:lvlJc w:val="left"/>
      <w:pPr>
        <w:ind w:left="2455" w:hanging="360"/>
      </w:pPr>
      <w:rPr>
        <w:rFonts w:ascii="Symbol" w:hAnsi="Symbol" w:hint="default"/>
      </w:rPr>
    </w:lvl>
    <w:lvl w:ilvl="4" w:tplc="04150003" w:tentative="1">
      <w:start w:val="1"/>
      <w:numFmt w:val="bullet"/>
      <w:lvlText w:val="o"/>
      <w:lvlJc w:val="left"/>
      <w:pPr>
        <w:ind w:left="3175" w:hanging="360"/>
      </w:pPr>
      <w:rPr>
        <w:rFonts w:ascii="Courier New" w:hAnsi="Courier New" w:cs="Courier New" w:hint="default"/>
      </w:rPr>
    </w:lvl>
    <w:lvl w:ilvl="5" w:tplc="04150005" w:tentative="1">
      <w:start w:val="1"/>
      <w:numFmt w:val="bullet"/>
      <w:lvlText w:val=""/>
      <w:lvlJc w:val="left"/>
      <w:pPr>
        <w:ind w:left="3895" w:hanging="360"/>
      </w:pPr>
      <w:rPr>
        <w:rFonts w:ascii="Wingdings" w:hAnsi="Wingdings" w:hint="default"/>
      </w:rPr>
    </w:lvl>
    <w:lvl w:ilvl="6" w:tplc="04150001" w:tentative="1">
      <w:start w:val="1"/>
      <w:numFmt w:val="bullet"/>
      <w:lvlText w:val=""/>
      <w:lvlJc w:val="left"/>
      <w:pPr>
        <w:ind w:left="4615" w:hanging="360"/>
      </w:pPr>
      <w:rPr>
        <w:rFonts w:ascii="Symbol" w:hAnsi="Symbol" w:hint="default"/>
      </w:rPr>
    </w:lvl>
    <w:lvl w:ilvl="7" w:tplc="04150003" w:tentative="1">
      <w:start w:val="1"/>
      <w:numFmt w:val="bullet"/>
      <w:lvlText w:val="o"/>
      <w:lvlJc w:val="left"/>
      <w:pPr>
        <w:ind w:left="5335" w:hanging="360"/>
      </w:pPr>
      <w:rPr>
        <w:rFonts w:ascii="Courier New" w:hAnsi="Courier New" w:cs="Courier New" w:hint="default"/>
      </w:rPr>
    </w:lvl>
    <w:lvl w:ilvl="8" w:tplc="04150005" w:tentative="1">
      <w:start w:val="1"/>
      <w:numFmt w:val="bullet"/>
      <w:lvlText w:val=""/>
      <w:lvlJc w:val="left"/>
      <w:pPr>
        <w:ind w:left="6055" w:hanging="360"/>
      </w:pPr>
      <w:rPr>
        <w:rFonts w:ascii="Wingdings" w:hAnsi="Wingdings" w:hint="default"/>
      </w:rPr>
    </w:lvl>
  </w:abstractNum>
  <w:abstractNum w:abstractNumId="20" w15:restartNumberingAfterBreak="0">
    <w:nsid w:val="234A0AA5"/>
    <w:multiLevelType w:val="multilevel"/>
    <w:tmpl w:val="F89647EC"/>
    <w:styleLink w:val="WWNum10"/>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28B43E42"/>
    <w:multiLevelType w:val="hybridMultilevel"/>
    <w:tmpl w:val="48C89114"/>
    <w:lvl w:ilvl="0" w:tplc="4E7EB108">
      <w:start w:val="1"/>
      <w:numFmt w:val="bullet"/>
      <w:lvlText w:val="•"/>
      <w:lvlJc w:val="left"/>
      <w:pPr>
        <w:tabs>
          <w:tab w:val="num" w:pos="720"/>
        </w:tabs>
        <w:ind w:left="720" w:hanging="360"/>
      </w:pPr>
      <w:rPr>
        <w:rFonts w:ascii="Times New Roman" w:hAnsi="Times New Roman" w:hint="default"/>
      </w:rPr>
    </w:lvl>
    <w:lvl w:ilvl="1" w:tplc="12361B74" w:tentative="1">
      <w:start w:val="1"/>
      <w:numFmt w:val="bullet"/>
      <w:lvlText w:val="•"/>
      <w:lvlJc w:val="left"/>
      <w:pPr>
        <w:tabs>
          <w:tab w:val="num" w:pos="1440"/>
        </w:tabs>
        <w:ind w:left="1440" w:hanging="360"/>
      </w:pPr>
      <w:rPr>
        <w:rFonts w:ascii="Times New Roman" w:hAnsi="Times New Roman" w:hint="default"/>
      </w:rPr>
    </w:lvl>
    <w:lvl w:ilvl="2" w:tplc="8EEECA3A" w:tentative="1">
      <w:start w:val="1"/>
      <w:numFmt w:val="bullet"/>
      <w:lvlText w:val="•"/>
      <w:lvlJc w:val="left"/>
      <w:pPr>
        <w:tabs>
          <w:tab w:val="num" w:pos="2160"/>
        </w:tabs>
        <w:ind w:left="2160" w:hanging="360"/>
      </w:pPr>
      <w:rPr>
        <w:rFonts w:ascii="Times New Roman" w:hAnsi="Times New Roman" w:hint="default"/>
      </w:rPr>
    </w:lvl>
    <w:lvl w:ilvl="3" w:tplc="99B05A6E" w:tentative="1">
      <w:start w:val="1"/>
      <w:numFmt w:val="bullet"/>
      <w:lvlText w:val="•"/>
      <w:lvlJc w:val="left"/>
      <w:pPr>
        <w:tabs>
          <w:tab w:val="num" w:pos="2880"/>
        </w:tabs>
        <w:ind w:left="2880" w:hanging="360"/>
      </w:pPr>
      <w:rPr>
        <w:rFonts w:ascii="Times New Roman" w:hAnsi="Times New Roman" w:hint="default"/>
      </w:rPr>
    </w:lvl>
    <w:lvl w:ilvl="4" w:tplc="8F540C7C" w:tentative="1">
      <w:start w:val="1"/>
      <w:numFmt w:val="bullet"/>
      <w:lvlText w:val="•"/>
      <w:lvlJc w:val="left"/>
      <w:pPr>
        <w:tabs>
          <w:tab w:val="num" w:pos="3600"/>
        </w:tabs>
        <w:ind w:left="3600" w:hanging="360"/>
      </w:pPr>
      <w:rPr>
        <w:rFonts w:ascii="Times New Roman" w:hAnsi="Times New Roman" w:hint="default"/>
      </w:rPr>
    </w:lvl>
    <w:lvl w:ilvl="5" w:tplc="363AE1AA" w:tentative="1">
      <w:start w:val="1"/>
      <w:numFmt w:val="bullet"/>
      <w:lvlText w:val="•"/>
      <w:lvlJc w:val="left"/>
      <w:pPr>
        <w:tabs>
          <w:tab w:val="num" w:pos="4320"/>
        </w:tabs>
        <w:ind w:left="4320" w:hanging="360"/>
      </w:pPr>
      <w:rPr>
        <w:rFonts w:ascii="Times New Roman" w:hAnsi="Times New Roman" w:hint="default"/>
      </w:rPr>
    </w:lvl>
    <w:lvl w:ilvl="6" w:tplc="B8820444" w:tentative="1">
      <w:start w:val="1"/>
      <w:numFmt w:val="bullet"/>
      <w:lvlText w:val="•"/>
      <w:lvlJc w:val="left"/>
      <w:pPr>
        <w:tabs>
          <w:tab w:val="num" w:pos="5040"/>
        </w:tabs>
        <w:ind w:left="5040" w:hanging="360"/>
      </w:pPr>
      <w:rPr>
        <w:rFonts w:ascii="Times New Roman" w:hAnsi="Times New Roman" w:hint="default"/>
      </w:rPr>
    </w:lvl>
    <w:lvl w:ilvl="7" w:tplc="FA3A10E8" w:tentative="1">
      <w:start w:val="1"/>
      <w:numFmt w:val="bullet"/>
      <w:lvlText w:val="•"/>
      <w:lvlJc w:val="left"/>
      <w:pPr>
        <w:tabs>
          <w:tab w:val="num" w:pos="5760"/>
        </w:tabs>
        <w:ind w:left="5760" w:hanging="360"/>
      </w:pPr>
      <w:rPr>
        <w:rFonts w:ascii="Times New Roman" w:hAnsi="Times New Roman" w:hint="default"/>
      </w:rPr>
    </w:lvl>
    <w:lvl w:ilvl="8" w:tplc="089A620A"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2B366431"/>
    <w:multiLevelType w:val="hybridMultilevel"/>
    <w:tmpl w:val="DF7AE940"/>
    <w:lvl w:ilvl="0" w:tplc="B93E0E12">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B922AC6"/>
    <w:multiLevelType w:val="hybridMultilevel"/>
    <w:tmpl w:val="3C9A2C1C"/>
    <w:lvl w:ilvl="0" w:tplc="82F682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CB972B5"/>
    <w:multiLevelType w:val="hybridMultilevel"/>
    <w:tmpl w:val="17C0A0BA"/>
    <w:lvl w:ilvl="0" w:tplc="450429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DB06784"/>
    <w:multiLevelType w:val="hybridMultilevel"/>
    <w:tmpl w:val="23003F9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37085F64"/>
    <w:multiLevelType w:val="hybridMultilevel"/>
    <w:tmpl w:val="A2063A76"/>
    <w:lvl w:ilvl="0" w:tplc="00000002">
      <w:start w:val="21"/>
      <w:numFmt w:val="bullet"/>
      <w:lvlText w:val="-"/>
      <w:lvlJc w:val="left"/>
      <w:pPr>
        <w:ind w:left="780" w:hanging="360"/>
      </w:pPr>
      <w:rPr>
        <w:rFonts w:ascii="OpenSymbol" w:hAnsi="OpenSymbol"/>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7" w15:restartNumberingAfterBreak="0">
    <w:nsid w:val="40FF2FAE"/>
    <w:multiLevelType w:val="hybridMultilevel"/>
    <w:tmpl w:val="041856CA"/>
    <w:lvl w:ilvl="0" w:tplc="0A20DF8A">
      <w:start w:val="12"/>
      <w:numFmt w:val="bullet"/>
      <w:pStyle w:val="p3"/>
      <w:lvlText w:val="-"/>
      <w:lvlJc w:val="left"/>
      <w:pPr>
        <w:ind w:left="1429" w:hanging="360"/>
      </w:pPr>
      <w:rPr>
        <w:rFonts w:ascii="Times New Roman" w:hAnsi="Times New Roman"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8" w15:restartNumberingAfterBreak="0">
    <w:nsid w:val="4A5A170C"/>
    <w:multiLevelType w:val="hybridMultilevel"/>
    <w:tmpl w:val="B7642CBA"/>
    <w:lvl w:ilvl="0" w:tplc="B93E0E12">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B4D04F3"/>
    <w:multiLevelType w:val="hybridMultilevel"/>
    <w:tmpl w:val="C56A048A"/>
    <w:lvl w:ilvl="0" w:tplc="9E549A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D21201B"/>
    <w:multiLevelType w:val="hybridMultilevel"/>
    <w:tmpl w:val="8612E07C"/>
    <w:lvl w:ilvl="0" w:tplc="4FEEF4F4">
      <w:start w:val="1"/>
      <w:numFmt w:val="bullet"/>
      <w:pStyle w:val="Styl3mylinik"/>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4EA440C8"/>
    <w:multiLevelType w:val="hybridMultilevel"/>
    <w:tmpl w:val="0BBA1E98"/>
    <w:lvl w:ilvl="0" w:tplc="00000002">
      <w:start w:val="21"/>
      <w:numFmt w:val="bullet"/>
      <w:lvlText w:val="-"/>
      <w:lvlJc w:val="left"/>
      <w:pPr>
        <w:ind w:left="720" w:hanging="360"/>
      </w:pPr>
      <w:rPr>
        <w:rFonts w:ascii="OpenSymbol" w:hAnsi="OpenSymbo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F984FE5"/>
    <w:multiLevelType w:val="hybridMultilevel"/>
    <w:tmpl w:val="A8A44D58"/>
    <w:lvl w:ilvl="0" w:tplc="00000002">
      <w:start w:val="21"/>
      <w:numFmt w:val="bullet"/>
      <w:lvlText w:val="-"/>
      <w:lvlJc w:val="left"/>
      <w:pPr>
        <w:ind w:left="720" w:hanging="360"/>
      </w:pPr>
      <w:rPr>
        <w:rFonts w:ascii="OpenSymbol" w:hAnsi="OpenSymbo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01F72B1"/>
    <w:multiLevelType w:val="hybridMultilevel"/>
    <w:tmpl w:val="30E89E5E"/>
    <w:lvl w:ilvl="0" w:tplc="EBAA55B2">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51F02EF3"/>
    <w:multiLevelType w:val="hybridMultilevel"/>
    <w:tmpl w:val="D702F35E"/>
    <w:lvl w:ilvl="0" w:tplc="394C82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3CB4C84"/>
    <w:multiLevelType w:val="hybridMultilevel"/>
    <w:tmpl w:val="63CAA9CC"/>
    <w:lvl w:ilvl="0" w:tplc="B93E0E12">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DD56CE8"/>
    <w:multiLevelType w:val="multilevel"/>
    <w:tmpl w:val="A43C0D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F17441A"/>
    <w:multiLevelType w:val="hybridMultilevel"/>
    <w:tmpl w:val="CE76FEB8"/>
    <w:lvl w:ilvl="0" w:tplc="00000002">
      <w:start w:val="21"/>
      <w:numFmt w:val="bullet"/>
      <w:lvlText w:val="-"/>
      <w:lvlJc w:val="left"/>
      <w:pPr>
        <w:ind w:left="720" w:hanging="360"/>
      </w:pPr>
      <w:rPr>
        <w:rFonts w:ascii="OpenSymbol" w:hAnsi="OpenSymbo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28C5589"/>
    <w:multiLevelType w:val="hybridMultilevel"/>
    <w:tmpl w:val="4B705E74"/>
    <w:lvl w:ilvl="0" w:tplc="06681E8E">
      <w:start w:val="1"/>
      <w:numFmt w:val="bullet"/>
      <w:lvlText w:val="•"/>
      <w:lvlJc w:val="left"/>
      <w:pPr>
        <w:tabs>
          <w:tab w:val="num" w:pos="720"/>
        </w:tabs>
        <w:ind w:left="720" w:hanging="360"/>
      </w:pPr>
      <w:rPr>
        <w:rFonts w:ascii="Times New Roman" w:hAnsi="Times New Roman" w:hint="default"/>
      </w:rPr>
    </w:lvl>
    <w:lvl w:ilvl="1" w:tplc="9EB04F8C" w:tentative="1">
      <w:start w:val="1"/>
      <w:numFmt w:val="bullet"/>
      <w:lvlText w:val="•"/>
      <w:lvlJc w:val="left"/>
      <w:pPr>
        <w:tabs>
          <w:tab w:val="num" w:pos="1440"/>
        </w:tabs>
        <w:ind w:left="1440" w:hanging="360"/>
      </w:pPr>
      <w:rPr>
        <w:rFonts w:ascii="Times New Roman" w:hAnsi="Times New Roman" w:hint="default"/>
      </w:rPr>
    </w:lvl>
    <w:lvl w:ilvl="2" w:tplc="25BE6A78" w:tentative="1">
      <w:start w:val="1"/>
      <w:numFmt w:val="bullet"/>
      <w:lvlText w:val="•"/>
      <w:lvlJc w:val="left"/>
      <w:pPr>
        <w:tabs>
          <w:tab w:val="num" w:pos="2160"/>
        </w:tabs>
        <w:ind w:left="2160" w:hanging="360"/>
      </w:pPr>
      <w:rPr>
        <w:rFonts w:ascii="Times New Roman" w:hAnsi="Times New Roman" w:hint="default"/>
      </w:rPr>
    </w:lvl>
    <w:lvl w:ilvl="3" w:tplc="E83AAAA6" w:tentative="1">
      <w:start w:val="1"/>
      <w:numFmt w:val="bullet"/>
      <w:lvlText w:val="•"/>
      <w:lvlJc w:val="left"/>
      <w:pPr>
        <w:tabs>
          <w:tab w:val="num" w:pos="2880"/>
        </w:tabs>
        <w:ind w:left="2880" w:hanging="360"/>
      </w:pPr>
      <w:rPr>
        <w:rFonts w:ascii="Times New Roman" w:hAnsi="Times New Roman" w:hint="default"/>
      </w:rPr>
    </w:lvl>
    <w:lvl w:ilvl="4" w:tplc="548032AE" w:tentative="1">
      <w:start w:val="1"/>
      <w:numFmt w:val="bullet"/>
      <w:lvlText w:val="•"/>
      <w:lvlJc w:val="left"/>
      <w:pPr>
        <w:tabs>
          <w:tab w:val="num" w:pos="3600"/>
        </w:tabs>
        <w:ind w:left="3600" w:hanging="360"/>
      </w:pPr>
      <w:rPr>
        <w:rFonts w:ascii="Times New Roman" w:hAnsi="Times New Roman" w:hint="default"/>
      </w:rPr>
    </w:lvl>
    <w:lvl w:ilvl="5" w:tplc="857A17A8" w:tentative="1">
      <w:start w:val="1"/>
      <w:numFmt w:val="bullet"/>
      <w:lvlText w:val="•"/>
      <w:lvlJc w:val="left"/>
      <w:pPr>
        <w:tabs>
          <w:tab w:val="num" w:pos="4320"/>
        </w:tabs>
        <w:ind w:left="4320" w:hanging="360"/>
      </w:pPr>
      <w:rPr>
        <w:rFonts w:ascii="Times New Roman" w:hAnsi="Times New Roman" w:hint="default"/>
      </w:rPr>
    </w:lvl>
    <w:lvl w:ilvl="6" w:tplc="FB684BF4" w:tentative="1">
      <w:start w:val="1"/>
      <w:numFmt w:val="bullet"/>
      <w:lvlText w:val="•"/>
      <w:lvlJc w:val="left"/>
      <w:pPr>
        <w:tabs>
          <w:tab w:val="num" w:pos="5040"/>
        </w:tabs>
        <w:ind w:left="5040" w:hanging="360"/>
      </w:pPr>
      <w:rPr>
        <w:rFonts w:ascii="Times New Roman" w:hAnsi="Times New Roman" w:hint="default"/>
      </w:rPr>
    </w:lvl>
    <w:lvl w:ilvl="7" w:tplc="1D5CB300" w:tentative="1">
      <w:start w:val="1"/>
      <w:numFmt w:val="bullet"/>
      <w:lvlText w:val="•"/>
      <w:lvlJc w:val="left"/>
      <w:pPr>
        <w:tabs>
          <w:tab w:val="num" w:pos="5760"/>
        </w:tabs>
        <w:ind w:left="5760" w:hanging="360"/>
      </w:pPr>
      <w:rPr>
        <w:rFonts w:ascii="Times New Roman" w:hAnsi="Times New Roman" w:hint="default"/>
      </w:rPr>
    </w:lvl>
    <w:lvl w:ilvl="8" w:tplc="87C65268"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677B23E1"/>
    <w:multiLevelType w:val="hybridMultilevel"/>
    <w:tmpl w:val="75940AE8"/>
    <w:lvl w:ilvl="0" w:tplc="00000002">
      <w:start w:val="21"/>
      <w:numFmt w:val="bullet"/>
      <w:lvlText w:val="-"/>
      <w:lvlJc w:val="left"/>
      <w:pPr>
        <w:ind w:left="1080" w:hanging="360"/>
      </w:pPr>
      <w:rPr>
        <w:rFonts w:ascii="OpenSymbol" w:hAnsi="OpenSymbol"/>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6AC72212"/>
    <w:multiLevelType w:val="hybridMultilevel"/>
    <w:tmpl w:val="2DACA42C"/>
    <w:lvl w:ilvl="0" w:tplc="4A5E6A42">
      <w:start w:val="1"/>
      <w:numFmt w:val="decimal"/>
      <w:pStyle w:val="liczbapunktor"/>
      <w:lvlText w:val="%1."/>
      <w:lvlJc w:val="left"/>
      <w:pPr>
        <w:ind w:left="1647" w:hanging="360"/>
      </w:pPr>
    </w:lvl>
    <w:lvl w:ilvl="1" w:tplc="F41C6388" w:tentative="1">
      <w:start w:val="1"/>
      <w:numFmt w:val="lowerLetter"/>
      <w:lvlText w:val="%2."/>
      <w:lvlJc w:val="left"/>
      <w:pPr>
        <w:ind w:left="2367" w:hanging="360"/>
      </w:pPr>
    </w:lvl>
    <w:lvl w:ilvl="2" w:tplc="E58CDFAC" w:tentative="1">
      <w:start w:val="1"/>
      <w:numFmt w:val="lowerRoman"/>
      <w:lvlText w:val="%3."/>
      <w:lvlJc w:val="right"/>
      <w:pPr>
        <w:ind w:left="3087" w:hanging="180"/>
      </w:pPr>
    </w:lvl>
    <w:lvl w:ilvl="3" w:tplc="4A14699A" w:tentative="1">
      <w:start w:val="1"/>
      <w:numFmt w:val="decimal"/>
      <w:lvlText w:val="%4."/>
      <w:lvlJc w:val="left"/>
      <w:pPr>
        <w:ind w:left="3807" w:hanging="360"/>
      </w:pPr>
    </w:lvl>
    <w:lvl w:ilvl="4" w:tplc="DA48754A" w:tentative="1">
      <w:start w:val="1"/>
      <w:numFmt w:val="lowerLetter"/>
      <w:lvlText w:val="%5."/>
      <w:lvlJc w:val="left"/>
      <w:pPr>
        <w:ind w:left="4527" w:hanging="360"/>
      </w:pPr>
    </w:lvl>
    <w:lvl w:ilvl="5" w:tplc="2B70D518" w:tentative="1">
      <w:start w:val="1"/>
      <w:numFmt w:val="lowerRoman"/>
      <w:lvlText w:val="%6."/>
      <w:lvlJc w:val="right"/>
      <w:pPr>
        <w:ind w:left="5247" w:hanging="180"/>
      </w:pPr>
    </w:lvl>
    <w:lvl w:ilvl="6" w:tplc="B70AAD68" w:tentative="1">
      <w:start w:val="1"/>
      <w:numFmt w:val="decimal"/>
      <w:lvlText w:val="%7."/>
      <w:lvlJc w:val="left"/>
      <w:pPr>
        <w:ind w:left="5967" w:hanging="360"/>
      </w:pPr>
    </w:lvl>
    <w:lvl w:ilvl="7" w:tplc="E0D257C0" w:tentative="1">
      <w:start w:val="1"/>
      <w:numFmt w:val="lowerLetter"/>
      <w:lvlText w:val="%8."/>
      <w:lvlJc w:val="left"/>
      <w:pPr>
        <w:ind w:left="6687" w:hanging="360"/>
      </w:pPr>
    </w:lvl>
    <w:lvl w:ilvl="8" w:tplc="B3BCA252" w:tentative="1">
      <w:start w:val="1"/>
      <w:numFmt w:val="lowerRoman"/>
      <w:lvlText w:val="%9."/>
      <w:lvlJc w:val="right"/>
      <w:pPr>
        <w:ind w:left="7407" w:hanging="180"/>
      </w:pPr>
    </w:lvl>
  </w:abstractNum>
  <w:abstractNum w:abstractNumId="41" w15:restartNumberingAfterBreak="0">
    <w:nsid w:val="6BAB496C"/>
    <w:multiLevelType w:val="hybridMultilevel"/>
    <w:tmpl w:val="10609252"/>
    <w:lvl w:ilvl="0" w:tplc="B93E0E12">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C8626F4"/>
    <w:multiLevelType w:val="hybridMultilevel"/>
    <w:tmpl w:val="4FB89682"/>
    <w:lvl w:ilvl="0" w:tplc="FFFFFFF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1D963DB"/>
    <w:multiLevelType w:val="hybridMultilevel"/>
    <w:tmpl w:val="0E54110A"/>
    <w:lvl w:ilvl="0" w:tplc="6BFAC1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44C5C18"/>
    <w:multiLevelType w:val="hybridMultilevel"/>
    <w:tmpl w:val="A8F0900A"/>
    <w:lvl w:ilvl="0" w:tplc="00000002">
      <w:start w:val="21"/>
      <w:numFmt w:val="bullet"/>
      <w:lvlText w:val="-"/>
      <w:lvlJc w:val="left"/>
      <w:pPr>
        <w:ind w:left="720" w:hanging="360"/>
      </w:pPr>
      <w:rPr>
        <w:rFonts w:ascii="OpenSymbol" w:hAnsi="OpenSymbo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4A82509"/>
    <w:multiLevelType w:val="hybridMultilevel"/>
    <w:tmpl w:val="F40E568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77C174CC"/>
    <w:multiLevelType w:val="hybridMultilevel"/>
    <w:tmpl w:val="8CB8FB1E"/>
    <w:lvl w:ilvl="0" w:tplc="B93E0E12">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8553A01"/>
    <w:multiLevelType w:val="hybridMultilevel"/>
    <w:tmpl w:val="1B9EC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DE05843"/>
    <w:multiLevelType w:val="hybridMultilevel"/>
    <w:tmpl w:val="81F40BE2"/>
    <w:lvl w:ilvl="0" w:tplc="00000002">
      <w:start w:val="21"/>
      <w:numFmt w:val="bullet"/>
      <w:lvlText w:val="-"/>
      <w:lvlJc w:val="left"/>
      <w:pPr>
        <w:ind w:left="720" w:hanging="360"/>
      </w:pPr>
      <w:rPr>
        <w:rFonts w:ascii="OpenSymbol" w:hAnsi="OpenSymbo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DE34BE7"/>
    <w:multiLevelType w:val="hybridMultilevel"/>
    <w:tmpl w:val="235CF4B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534532320">
    <w:abstractNumId w:val="0"/>
  </w:num>
  <w:num w:numId="2" w16cid:durableId="219831675">
    <w:abstractNumId w:val="27"/>
  </w:num>
  <w:num w:numId="3" w16cid:durableId="105930673">
    <w:abstractNumId w:val="30"/>
  </w:num>
  <w:num w:numId="4" w16cid:durableId="327363594">
    <w:abstractNumId w:val="14"/>
  </w:num>
  <w:num w:numId="5" w16cid:durableId="1609579241">
    <w:abstractNumId w:val="8"/>
  </w:num>
  <w:num w:numId="6" w16cid:durableId="45220837">
    <w:abstractNumId w:val="33"/>
  </w:num>
  <w:num w:numId="7" w16cid:durableId="1602759334">
    <w:abstractNumId w:val="19"/>
  </w:num>
  <w:num w:numId="8" w16cid:durableId="705763882">
    <w:abstractNumId w:val="16"/>
  </w:num>
  <w:num w:numId="9" w16cid:durableId="1241596888">
    <w:abstractNumId w:val="32"/>
  </w:num>
  <w:num w:numId="10" w16cid:durableId="105857671">
    <w:abstractNumId w:val="31"/>
  </w:num>
  <w:num w:numId="11" w16cid:durableId="1499418355">
    <w:abstractNumId w:val="13"/>
  </w:num>
  <w:num w:numId="12" w16cid:durableId="495386728">
    <w:abstractNumId w:val="44"/>
  </w:num>
  <w:num w:numId="13" w16cid:durableId="78137598">
    <w:abstractNumId w:val="20"/>
  </w:num>
  <w:num w:numId="14" w16cid:durableId="653609730">
    <w:abstractNumId w:val="42"/>
  </w:num>
  <w:num w:numId="15" w16cid:durableId="48920813">
    <w:abstractNumId w:val="36"/>
  </w:num>
  <w:num w:numId="16" w16cid:durableId="2036730775">
    <w:abstractNumId w:val="40"/>
  </w:num>
  <w:num w:numId="17" w16cid:durableId="1690984852">
    <w:abstractNumId w:val="49"/>
  </w:num>
  <w:num w:numId="18" w16cid:durableId="1508326896">
    <w:abstractNumId w:val="17"/>
  </w:num>
  <w:num w:numId="19" w16cid:durableId="1647854736">
    <w:abstractNumId w:val="39"/>
  </w:num>
  <w:num w:numId="20" w16cid:durableId="383718425">
    <w:abstractNumId w:val="47"/>
  </w:num>
  <w:num w:numId="21" w16cid:durableId="2085103840">
    <w:abstractNumId w:val="25"/>
  </w:num>
  <w:num w:numId="22" w16cid:durableId="910848941">
    <w:abstractNumId w:val="11"/>
  </w:num>
  <w:num w:numId="23" w16cid:durableId="613637094">
    <w:abstractNumId w:val="34"/>
  </w:num>
  <w:num w:numId="24" w16cid:durableId="532152702">
    <w:abstractNumId w:val="23"/>
  </w:num>
  <w:num w:numId="25" w16cid:durableId="429853790">
    <w:abstractNumId w:val="43"/>
  </w:num>
  <w:num w:numId="26" w16cid:durableId="2131363128">
    <w:abstractNumId w:val="29"/>
  </w:num>
  <w:num w:numId="27" w16cid:durableId="1087456817">
    <w:abstractNumId w:val="24"/>
  </w:num>
  <w:num w:numId="28" w16cid:durableId="945818324">
    <w:abstractNumId w:val="10"/>
  </w:num>
  <w:num w:numId="29" w16cid:durableId="704451300">
    <w:abstractNumId w:val="45"/>
  </w:num>
  <w:num w:numId="30" w16cid:durableId="127355387">
    <w:abstractNumId w:val="22"/>
  </w:num>
  <w:num w:numId="31" w16cid:durableId="1131090062">
    <w:abstractNumId w:val="28"/>
  </w:num>
  <w:num w:numId="32" w16cid:durableId="589847690">
    <w:abstractNumId w:val="37"/>
  </w:num>
  <w:num w:numId="33" w16cid:durableId="869877552">
    <w:abstractNumId w:val="26"/>
  </w:num>
  <w:num w:numId="34" w16cid:durableId="1331762290">
    <w:abstractNumId w:val="12"/>
  </w:num>
  <w:num w:numId="35" w16cid:durableId="1612057109">
    <w:abstractNumId w:val="46"/>
  </w:num>
  <w:num w:numId="36" w16cid:durableId="1816489500">
    <w:abstractNumId w:val="41"/>
  </w:num>
  <w:num w:numId="37" w16cid:durableId="1379166791">
    <w:abstractNumId w:val="48"/>
  </w:num>
  <w:num w:numId="38" w16cid:durableId="841359283">
    <w:abstractNumId w:val="15"/>
  </w:num>
  <w:num w:numId="39" w16cid:durableId="1678342357">
    <w:abstractNumId w:val="18"/>
  </w:num>
  <w:num w:numId="40" w16cid:durableId="1000504603">
    <w:abstractNumId w:val="21"/>
  </w:num>
  <w:num w:numId="41" w16cid:durableId="533421007">
    <w:abstractNumId w:val="7"/>
  </w:num>
  <w:num w:numId="42" w16cid:durableId="15541650">
    <w:abstractNumId w:val="9"/>
  </w:num>
  <w:num w:numId="43" w16cid:durableId="695885539">
    <w:abstractNumId w:val="38"/>
  </w:num>
  <w:num w:numId="44" w16cid:durableId="977029665">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activeWritingStyle w:appName="MSWord" w:lang="pl-PL" w:vendorID="12" w:dllVersion="512" w:checkStyle="1"/>
  <w:defaultTabStop w:val="708"/>
  <w:hyphenationZone w:val="425"/>
  <w:drawingGridHorizontalSpacing w:val="120"/>
  <w:displayHorizontalDrawingGridEvery w:val="2"/>
  <w:characterSpacingControl w:val="doNotCompress"/>
  <w:hdrShapeDefaults>
    <o:shapedefaults v:ext="edit" spidmax="2056">
      <o:colormru v:ext="edit" colors="#ffc"/>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7A24"/>
    <w:rsid w:val="00000170"/>
    <w:rsid w:val="0000167A"/>
    <w:rsid w:val="00001ACC"/>
    <w:rsid w:val="00001BD5"/>
    <w:rsid w:val="00002070"/>
    <w:rsid w:val="000025FC"/>
    <w:rsid w:val="00004556"/>
    <w:rsid w:val="00004C87"/>
    <w:rsid w:val="00004F2E"/>
    <w:rsid w:val="000051C6"/>
    <w:rsid w:val="00005874"/>
    <w:rsid w:val="00006107"/>
    <w:rsid w:val="00006549"/>
    <w:rsid w:val="0000697F"/>
    <w:rsid w:val="000069EB"/>
    <w:rsid w:val="00006A1D"/>
    <w:rsid w:val="00006A96"/>
    <w:rsid w:val="00006AD9"/>
    <w:rsid w:val="000073D7"/>
    <w:rsid w:val="00007CAD"/>
    <w:rsid w:val="00007D69"/>
    <w:rsid w:val="00010A70"/>
    <w:rsid w:val="00011085"/>
    <w:rsid w:val="000111B9"/>
    <w:rsid w:val="000113B9"/>
    <w:rsid w:val="00011615"/>
    <w:rsid w:val="0001163D"/>
    <w:rsid w:val="00011808"/>
    <w:rsid w:val="00011932"/>
    <w:rsid w:val="00012032"/>
    <w:rsid w:val="0001284D"/>
    <w:rsid w:val="00012A2D"/>
    <w:rsid w:val="00012EAC"/>
    <w:rsid w:val="000131F1"/>
    <w:rsid w:val="000132CE"/>
    <w:rsid w:val="000140D5"/>
    <w:rsid w:val="000144BD"/>
    <w:rsid w:val="000147DE"/>
    <w:rsid w:val="00014C7C"/>
    <w:rsid w:val="0001533A"/>
    <w:rsid w:val="000157CD"/>
    <w:rsid w:val="00015CF5"/>
    <w:rsid w:val="00016008"/>
    <w:rsid w:val="000167AA"/>
    <w:rsid w:val="000167B4"/>
    <w:rsid w:val="00016834"/>
    <w:rsid w:val="00016BCB"/>
    <w:rsid w:val="00016FCC"/>
    <w:rsid w:val="000174D9"/>
    <w:rsid w:val="00017E72"/>
    <w:rsid w:val="0002011D"/>
    <w:rsid w:val="0002066A"/>
    <w:rsid w:val="00020F74"/>
    <w:rsid w:val="00021D58"/>
    <w:rsid w:val="0002222B"/>
    <w:rsid w:val="0002288E"/>
    <w:rsid w:val="00022DB0"/>
    <w:rsid w:val="00023369"/>
    <w:rsid w:val="00023C00"/>
    <w:rsid w:val="00023D0B"/>
    <w:rsid w:val="000240C0"/>
    <w:rsid w:val="00024327"/>
    <w:rsid w:val="000245B8"/>
    <w:rsid w:val="0002493A"/>
    <w:rsid w:val="000249CE"/>
    <w:rsid w:val="0002500E"/>
    <w:rsid w:val="00025263"/>
    <w:rsid w:val="00025627"/>
    <w:rsid w:val="000258C9"/>
    <w:rsid w:val="00025AF1"/>
    <w:rsid w:val="00025D62"/>
    <w:rsid w:val="00025F30"/>
    <w:rsid w:val="00026299"/>
    <w:rsid w:val="000278E3"/>
    <w:rsid w:val="00027A62"/>
    <w:rsid w:val="00030A23"/>
    <w:rsid w:val="00031A89"/>
    <w:rsid w:val="00031BF4"/>
    <w:rsid w:val="00031C5E"/>
    <w:rsid w:val="00031CE8"/>
    <w:rsid w:val="00032CCD"/>
    <w:rsid w:val="0003317B"/>
    <w:rsid w:val="00033BB6"/>
    <w:rsid w:val="00033D43"/>
    <w:rsid w:val="00033F49"/>
    <w:rsid w:val="0003415E"/>
    <w:rsid w:val="00034A7B"/>
    <w:rsid w:val="00037D82"/>
    <w:rsid w:val="00040021"/>
    <w:rsid w:val="0004024E"/>
    <w:rsid w:val="00041058"/>
    <w:rsid w:val="0004113C"/>
    <w:rsid w:val="00041945"/>
    <w:rsid w:val="00042D1D"/>
    <w:rsid w:val="00043A4F"/>
    <w:rsid w:val="00043EC2"/>
    <w:rsid w:val="0004466B"/>
    <w:rsid w:val="00044963"/>
    <w:rsid w:val="00044F0C"/>
    <w:rsid w:val="00044FD9"/>
    <w:rsid w:val="000454DF"/>
    <w:rsid w:val="000455BC"/>
    <w:rsid w:val="00045650"/>
    <w:rsid w:val="000463AD"/>
    <w:rsid w:val="000467DE"/>
    <w:rsid w:val="0005007D"/>
    <w:rsid w:val="0005052B"/>
    <w:rsid w:val="00050D26"/>
    <w:rsid w:val="00050E20"/>
    <w:rsid w:val="000513CF"/>
    <w:rsid w:val="00051AE1"/>
    <w:rsid w:val="000532C6"/>
    <w:rsid w:val="0005389B"/>
    <w:rsid w:val="00053B4F"/>
    <w:rsid w:val="00053D6A"/>
    <w:rsid w:val="000541AD"/>
    <w:rsid w:val="0005449C"/>
    <w:rsid w:val="000546F2"/>
    <w:rsid w:val="00054824"/>
    <w:rsid w:val="000549A2"/>
    <w:rsid w:val="00054A15"/>
    <w:rsid w:val="00055291"/>
    <w:rsid w:val="00055676"/>
    <w:rsid w:val="000564B8"/>
    <w:rsid w:val="00056DFF"/>
    <w:rsid w:val="0005711F"/>
    <w:rsid w:val="00057462"/>
    <w:rsid w:val="000579C5"/>
    <w:rsid w:val="00057DBB"/>
    <w:rsid w:val="00060115"/>
    <w:rsid w:val="0006021A"/>
    <w:rsid w:val="000605E5"/>
    <w:rsid w:val="00060B6F"/>
    <w:rsid w:val="0006162B"/>
    <w:rsid w:val="00061815"/>
    <w:rsid w:val="0006194E"/>
    <w:rsid w:val="00062370"/>
    <w:rsid w:val="00062787"/>
    <w:rsid w:val="00063B0F"/>
    <w:rsid w:val="000648EA"/>
    <w:rsid w:val="000653B1"/>
    <w:rsid w:val="00065ADA"/>
    <w:rsid w:val="000669D0"/>
    <w:rsid w:val="00066AF2"/>
    <w:rsid w:val="00067397"/>
    <w:rsid w:val="00070597"/>
    <w:rsid w:val="000713EE"/>
    <w:rsid w:val="000717E6"/>
    <w:rsid w:val="00071B34"/>
    <w:rsid w:val="00071CD3"/>
    <w:rsid w:val="00073344"/>
    <w:rsid w:val="00073496"/>
    <w:rsid w:val="000734BA"/>
    <w:rsid w:val="000734BD"/>
    <w:rsid w:val="000735B4"/>
    <w:rsid w:val="00073DAA"/>
    <w:rsid w:val="00074505"/>
    <w:rsid w:val="00074FDB"/>
    <w:rsid w:val="000753F1"/>
    <w:rsid w:val="00076091"/>
    <w:rsid w:val="000765BB"/>
    <w:rsid w:val="0007711C"/>
    <w:rsid w:val="00077157"/>
    <w:rsid w:val="00077773"/>
    <w:rsid w:val="000778F4"/>
    <w:rsid w:val="00080734"/>
    <w:rsid w:val="00080E39"/>
    <w:rsid w:val="00081636"/>
    <w:rsid w:val="000816EE"/>
    <w:rsid w:val="000817DB"/>
    <w:rsid w:val="00081C1D"/>
    <w:rsid w:val="00081E12"/>
    <w:rsid w:val="00081F69"/>
    <w:rsid w:val="00082417"/>
    <w:rsid w:val="0008255B"/>
    <w:rsid w:val="00082C9C"/>
    <w:rsid w:val="00082F1D"/>
    <w:rsid w:val="0008333C"/>
    <w:rsid w:val="000842AF"/>
    <w:rsid w:val="000844D8"/>
    <w:rsid w:val="000847A9"/>
    <w:rsid w:val="0008552F"/>
    <w:rsid w:val="0008598F"/>
    <w:rsid w:val="00085D77"/>
    <w:rsid w:val="00085F13"/>
    <w:rsid w:val="000863D1"/>
    <w:rsid w:val="00086E87"/>
    <w:rsid w:val="000874A9"/>
    <w:rsid w:val="0008775A"/>
    <w:rsid w:val="00087AB2"/>
    <w:rsid w:val="00087DE3"/>
    <w:rsid w:val="00087F1C"/>
    <w:rsid w:val="0009074E"/>
    <w:rsid w:val="000907B4"/>
    <w:rsid w:val="00090864"/>
    <w:rsid w:val="00090C2F"/>
    <w:rsid w:val="0009151F"/>
    <w:rsid w:val="000919C0"/>
    <w:rsid w:val="00091F00"/>
    <w:rsid w:val="000926EF"/>
    <w:rsid w:val="00092986"/>
    <w:rsid w:val="0009304B"/>
    <w:rsid w:val="000930F6"/>
    <w:rsid w:val="000931A7"/>
    <w:rsid w:val="00093213"/>
    <w:rsid w:val="000936AD"/>
    <w:rsid w:val="00094708"/>
    <w:rsid w:val="000954AE"/>
    <w:rsid w:val="00095679"/>
    <w:rsid w:val="0009578B"/>
    <w:rsid w:val="00095BA6"/>
    <w:rsid w:val="000975B6"/>
    <w:rsid w:val="0009764D"/>
    <w:rsid w:val="00097D2E"/>
    <w:rsid w:val="000A0630"/>
    <w:rsid w:val="000A0AA9"/>
    <w:rsid w:val="000A13B5"/>
    <w:rsid w:val="000A15CA"/>
    <w:rsid w:val="000A1C31"/>
    <w:rsid w:val="000A1D60"/>
    <w:rsid w:val="000A1F8D"/>
    <w:rsid w:val="000A27BE"/>
    <w:rsid w:val="000A31BE"/>
    <w:rsid w:val="000A35B4"/>
    <w:rsid w:val="000A3758"/>
    <w:rsid w:val="000A40E0"/>
    <w:rsid w:val="000A4D9C"/>
    <w:rsid w:val="000A573B"/>
    <w:rsid w:val="000A588D"/>
    <w:rsid w:val="000A5E1F"/>
    <w:rsid w:val="000A5EB1"/>
    <w:rsid w:val="000A6618"/>
    <w:rsid w:val="000A750D"/>
    <w:rsid w:val="000A7515"/>
    <w:rsid w:val="000A7A74"/>
    <w:rsid w:val="000A7E79"/>
    <w:rsid w:val="000B065E"/>
    <w:rsid w:val="000B1463"/>
    <w:rsid w:val="000B19A2"/>
    <w:rsid w:val="000B1D05"/>
    <w:rsid w:val="000B1E2C"/>
    <w:rsid w:val="000B2661"/>
    <w:rsid w:val="000B2DE3"/>
    <w:rsid w:val="000B3464"/>
    <w:rsid w:val="000B39FE"/>
    <w:rsid w:val="000B3CEE"/>
    <w:rsid w:val="000B3DE4"/>
    <w:rsid w:val="000B429E"/>
    <w:rsid w:val="000B4463"/>
    <w:rsid w:val="000B4B18"/>
    <w:rsid w:val="000B4B80"/>
    <w:rsid w:val="000B4F21"/>
    <w:rsid w:val="000B500D"/>
    <w:rsid w:val="000B5345"/>
    <w:rsid w:val="000B5680"/>
    <w:rsid w:val="000B5D6A"/>
    <w:rsid w:val="000B5EDF"/>
    <w:rsid w:val="000B62DD"/>
    <w:rsid w:val="000B735A"/>
    <w:rsid w:val="000B786C"/>
    <w:rsid w:val="000B7A01"/>
    <w:rsid w:val="000B7A0E"/>
    <w:rsid w:val="000B7CBC"/>
    <w:rsid w:val="000C079F"/>
    <w:rsid w:val="000C0A0E"/>
    <w:rsid w:val="000C0FC1"/>
    <w:rsid w:val="000C12AD"/>
    <w:rsid w:val="000C19CE"/>
    <w:rsid w:val="000C1ACD"/>
    <w:rsid w:val="000C1AED"/>
    <w:rsid w:val="000C1E40"/>
    <w:rsid w:val="000C207C"/>
    <w:rsid w:val="000C246E"/>
    <w:rsid w:val="000C2636"/>
    <w:rsid w:val="000C30C9"/>
    <w:rsid w:val="000C395F"/>
    <w:rsid w:val="000C39C3"/>
    <w:rsid w:val="000C3E45"/>
    <w:rsid w:val="000C4007"/>
    <w:rsid w:val="000C5127"/>
    <w:rsid w:val="000C57B0"/>
    <w:rsid w:val="000C6132"/>
    <w:rsid w:val="000C6766"/>
    <w:rsid w:val="000C6C4D"/>
    <w:rsid w:val="000C6D1E"/>
    <w:rsid w:val="000C6D21"/>
    <w:rsid w:val="000C70A1"/>
    <w:rsid w:val="000D00A3"/>
    <w:rsid w:val="000D019A"/>
    <w:rsid w:val="000D02C4"/>
    <w:rsid w:val="000D045B"/>
    <w:rsid w:val="000D0797"/>
    <w:rsid w:val="000D33EE"/>
    <w:rsid w:val="000D3679"/>
    <w:rsid w:val="000D3780"/>
    <w:rsid w:val="000D3912"/>
    <w:rsid w:val="000D4891"/>
    <w:rsid w:val="000D48D4"/>
    <w:rsid w:val="000D501C"/>
    <w:rsid w:val="000D5540"/>
    <w:rsid w:val="000D6207"/>
    <w:rsid w:val="000D624B"/>
    <w:rsid w:val="000D6A03"/>
    <w:rsid w:val="000D6A26"/>
    <w:rsid w:val="000D70D2"/>
    <w:rsid w:val="000E01CF"/>
    <w:rsid w:val="000E06DC"/>
    <w:rsid w:val="000E07DB"/>
    <w:rsid w:val="000E0881"/>
    <w:rsid w:val="000E0AE8"/>
    <w:rsid w:val="000E1EDC"/>
    <w:rsid w:val="000E210D"/>
    <w:rsid w:val="000E22A8"/>
    <w:rsid w:val="000E2437"/>
    <w:rsid w:val="000E2F62"/>
    <w:rsid w:val="000E3E2B"/>
    <w:rsid w:val="000E453D"/>
    <w:rsid w:val="000E4870"/>
    <w:rsid w:val="000E4BBD"/>
    <w:rsid w:val="000E4D86"/>
    <w:rsid w:val="000E4F94"/>
    <w:rsid w:val="000E52B7"/>
    <w:rsid w:val="000E54E5"/>
    <w:rsid w:val="000E570A"/>
    <w:rsid w:val="000E5773"/>
    <w:rsid w:val="000E599B"/>
    <w:rsid w:val="000E5A30"/>
    <w:rsid w:val="000E67CB"/>
    <w:rsid w:val="000E6E5D"/>
    <w:rsid w:val="000E785C"/>
    <w:rsid w:val="000E78D2"/>
    <w:rsid w:val="000E7F29"/>
    <w:rsid w:val="000F01D5"/>
    <w:rsid w:val="000F033F"/>
    <w:rsid w:val="000F064E"/>
    <w:rsid w:val="000F0D5B"/>
    <w:rsid w:val="000F11D3"/>
    <w:rsid w:val="000F195D"/>
    <w:rsid w:val="000F2660"/>
    <w:rsid w:val="000F2B1B"/>
    <w:rsid w:val="000F2D23"/>
    <w:rsid w:val="000F2D45"/>
    <w:rsid w:val="000F2E74"/>
    <w:rsid w:val="000F3395"/>
    <w:rsid w:val="000F35C9"/>
    <w:rsid w:val="000F3723"/>
    <w:rsid w:val="000F393E"/>
    <w:rsid w:val="000F4792"/>
    <w:rsid w:val="000F47AF"/>
    <w:rsid w:val="000F5D28"/>
    <w:rsid w:val="000F5ED7"/>
    <w:rsid w:val="000F661A"/>
    <w:rsid w:val="000F6A98"/>
    <w:rsid w:val="000F6FAD"/>
    <w:rsid w:val="000F6FB7"/>
    <w:rsid w:val="000F701E"/>
    <w:rsid w:val="000F7B9B"/>
    <w:rsid w:val="0010159D"/>
    <w:rsid w:val="00101DA8"/>
    <w:rsid w:val="00101DCE"/>
    <w:rsid w:val="00101E43"/>
    <w:rsid w:val="00102283"/>
    <w:rsid w:val="001027CD"/>
    <w:rsid w:val="00102B2B"/>
    <w:rsid w:val="00102B91"/>
    <w:rsid w:val="001031E7"/>
    <w:rsid w:val="00103415"/>
    <w:rsid w:val="001034E7"/>
    <w:rsid w:val="0010377F"/>
    <w:rsid w:val="00103E5B"/>
    <w:rsid w:val="00105146"/>
    <w:rsid w:val="001051CF"/>
    <w:rsid w:val="00106E55"/>
    <w:rsid w:val="00107509"/>
    <w:rsid w:val="001076EC"/>
    <w:rsid w:val="001078A7"/>
    <w:rsid w:val="00107A3E"/>
    <w:rsid w:val="00107BDC"/>
    <w:rsid w:val="00107DE2"/>
    <w:rsid w:val="00110145"/>
    <w:rsid w:val="001104B5"/>
    <w:rsid w:val="00110746"/>
    <w:rsid w:val="00110A2C"/>
    <w:rsid w:val="00111651"/>
    <w:rsid w:val="00111BDC"/>
    <w:rsid w:val="0011206D"/>
    <w:rsid w:val="00112189"/>
    <w:rsid w:val="00112275"/>
    <w:rsid w:val="00112AFF"/>
    <w:rsid w:val="00112B42"/>
    <w:rsid w:val="001131F9"/>
    <w:rsid w:val="00113DE7"/>
    <w:rsid w:val="0011442D"/>
    <w:rsid w:val="001144D3"/>
    <w:rsid w:val="001148D9"/>
    <w:rsid w:val="00114D23"/>
    <w:rsid w:val="00114F32"/>
    <w:rsid w:val="0011502F"/>
    <w:rsid w:val="0011580A"/>
    <w:rsid w:val="00116A56"/>
    <w:rsid w:val="00116E93"/>
    <w:rsid w:val="0011705B"/>
    <w:rsid w:val="00117234"/>
    <w:rsid w:val="00120581"/>
    <w:rsid w:val="00120E29"/>
    <w:rsid w:val="0012130C"/>
    <w:rsid w:val="0012135F"/>
    <w:rsid w:val="0012143B"/>
    <w:rsid w:val="001217BC"/>
    <w:rsid w:val="00121C1D"/>
    <w:rsid w:val="00121E49"/>
    <w:rsid w:val="001221D4"/>
    <w:rsid w:val="0012255E"/>
    <w:rsid w:val="00122900"/>
    <w:rsid w:val="00122BB1"/>
    <w:rsid w:val="00123239"/>
    <w:rsid w:val="001235B8"/>
    <w:rsid w:val="00123DCD"/>
    <w:rsid w:val="00124468"/>
    <w:rsid w:val="00124C75"/>
    <w:rsid w:val="00124E3E"/>
    <w:rsid w:val="0012575F"/>
    <w:rsid w:val="001257C2"/>
    <w:rsid w:val="00126215"/>
    <w:rsid w:val="00126FC6"/>
    <w:rsid w:val="00127088"/>
    <w:rsid w:val="00127534"/>
    <w:rsid w:val="00127A05"/>
    <w:rsid w:val="00127CE9"/>
    <w:rsid w:val="00127FF4"/>
    <w:rsid w:val="001316F6"/>
    <w:rsid w:val="00131A87"/>
    <w:rsid w:val="001326A5"/>
    <w:rsid w:val="001329C4"/>
    <w:rsid w:val="00132AEC"/>
    <w:rsid w:val="00133766"/>
    <w:rsid w:val="00133A9D"/>
    <w:rsid w:val="00133E29"/>
    <w:rsid w:val="00134099"/>
    <w:rsid w:val="0013413C"/>
    <w:rsid w:val="0013419E"/>
    <w:rsid w:val="001354E6"/>
    <w:rsid w:val="00135E68"/>
    <w:rsid w:val="0013601E"/>
    <w:rsid w:val="00136CF9"/>
    <w:rsid w:val="00137F57"/>
    <w:rsid w:val="001410D3"/>
    <w:rsid w:val="00141CB2"/>
    <w:rsid w:val="001426C4"/>
    <w:rsid w:val="00142976"/>
    <w:rsid w:val="00142FC5"/>
    <w:rsid w:val="001430E2"/>
    <w:rsid w:val="00143427"/>
    <w:rsid w:val="00143466"/>
    <w:rsid w:val="00143DE6"/>
    <w:rsid w:val="00143E61"/>
    <w:rsid w:val="00144081"/>
    <w:rsid w:val="001442C2"/>
    <w:rsid w:val="0014453E"/>
    <w:rsid w:val="00144921"/>
    <w:rsid w:val="00144FCA"/>
    <w:rsid w:val="001453E4"/>
    <w:rsid w:val="001457BB"/>
    <w:rsid w:val="00146A7D"/>
    <w:rsid w:val="0014735D"/>
    <w:rsid w:val="001475C3"/>
    <w:rsid w:val="001479B8"/>
    <w:rsid w:val="00147D8D"/>
    <w:rsid w:val="001505F2"/>
    <w:rsid w:val="00150B5A"/>
    <w:rsid w:val="00150D54"/>
    <w:rsid w:val="001516D1"/>
    <w:rsid w:val="00151E3B"/>
    <w:rsid w:val="00151F23"/>
    <w:rsid w:val="00152310"/>
    <w:rsid w:val="00152AF2"/>
    <w:rsid w:val="00152DF8"/>
    <w:rsid w:val="00153102"/>
    <w:rsid w:val="00153295"/>
    <w:rsid w:val="001538D9"/>
    <w:rsid w:val="00154584"/>
    <w:rsid w:val="001547F1"/>
    <w:rsid w:val="00155113"/>
    <w:rsid w:val="00155C53"/>
    <w:rsid w:val="001566A3"/>
    <w:rsid w:val="00156AAF"/>
    <w:rsid w:val="001578D7"/>
    <w:rsid w:val="00157C3C"/>
    <w:rsid w:val="00157F3A"/>
    <w:rsid w:val="00160BF4"/>
    <w:rsid w:val="00161287"/>
    <w:rsid w:val="001612DC"/>
    <w:rsid w:val="001617ED"/>
    <w:rsid w:val="00161A07"/>
    <w:rsid w:val="00162588"/>
    <w:rsid w:val="00162E0B"/>
    <w:rsid w:val="00163197"/>
    <w:rsid w:val="00163D73"/>
    <w:rsid w:val="0016409B"/>
    <w:rsid w:val="001647C8"/>
    <w:rsid w:val="0016493D"/>
    <w:rsid w:val="00164FFA"/>
    <w:rsid w:val="00165FAA"/>
    <w:rsid w:val="0016614B"/>
    <w:rsid w:val="001669C3"/>
    <w:rsid w:val="00167A42"/>
    <w:rsid w:val="00167C46"/>
    <w:rsid w:val="00167D60"/>
    <w:rsid w:val="00170B5E"/>
    <w:rsid w:val="001712AD"/>
    <w:rsid w:val="00171B41"/>
    <w:rsid w:val="00171C9A"/>
    <w:rsid w:val="00171CC0"/>
    <w:rsid w:val="00171EBD"/>
    <w:rsid w:val="0017223C"/>
    <w:rsid w:val="00172417"/>
    <w:rsid w:val="0017371C"/>
    <w:rsid w:val="00173A7A"/>
    <w:rsid w:val="00173CBD"/>
    <w:rsid w:val="00173EE4"/>
    <w:rsid w:val="001741A6"/>
    <w:rsid w:val="00174910"/>
    <w:rsid w:val="00174D3C"/>
    <w:rsid w:val="00175CA5"/>
    <w:rsid w:val="00176091"/>
    <w:rsid w:val="00176AA8"/>
    <w:rsid w:val="00176DD4"/>
    <w:rsid w:val="0017792E"/>
    <w:rsid w:val="00177E31"/>
    <w:rsid w:val="001808A8"/>
    <w:rsid w:val="00180DF6"/>
    <w:rsid w:val="00181430"/>
    <w:rsid w:val="00181F14"/>
    <w:rsid w:val="00183969"/>
    <w:rsid w:val="00183FFB"/>
    <w:rsid w:val="00184119"/>
    <w:rsid w:val="00184291"/>
    <w:rsid w:val="00184987"/>
    <w:rsid w:val="001849AA"/>
    <w:rsid w:val="00185286"/>
    <w:rsid w:val="001854F7"/>
    <w:rsid w:val="00185617"/>
    <w:rsid w:val="00185DFB"/>
    <w:rsid w:val="00185E5B"/>
    <w:rsid w:val="0018633A"/>
    <w:rsid w:val="00186639"/>
    <w:rsid w:val="001868EE"/>
    <w:rsid w:val="00186BBF"/>
    <w:rsid w:val="00186D39"/>
    <w:rsid w:val="0018756E"/>
    <w:rsid w:val="00187821"/>
    <w:rsid w:val="00187858"/>
    <w:rsid w:val="00187ABD"/>
    <w:rsid w:val="00187CC0"/>
    <w:rsid w:val="00190051"/>
    <w:rsid w:val="001911B8"/>
    <w:rsid w:val="00191208"/>
    <w:rsid w:val="00191357"/>
    <w:rsid w:val="0019203E"/>
    <w:rsid w:val="0019211D"/>
    <w:rsid w:val="001921D7"/>
    <w:rsid w:val="001924D5"/>
    <w:rsid w:val="00192EBC"/>
    <w:rsid w:val="0019403D"/>
    <w:rsid w:val="00194778"/>
    <w:rsid w:val="00195616"/>
    <w:rsid w:val="0019644F"/>
    <w:rsid w:val="0019683D"/>
    <w:rsid w:val="00197173"/>
    <w:rsid w:val="00197745"/>
    <w:rsid w:val="001A0105"/>
    <w:rsid w:val="001A0708"/>
    <w:rsid w:val="001A1031"/>
    <w:rsid w:val="001A159F"/>
    <w:rsid w:val="001A1650"/>
    <w:rsid w:val="001A175E"/>
    <w:rsid w:val="001A194F"/>
    <w:rsid w:val="001A26BB"/>
    <w:rsid w:val="001A2BE7"/>
    <w:rsid w:val="001A2C5C"/>
    <w:rsid w:val="001A2E5E"/>
    <w:rsid w:val="001A2EBC"/>
    <w:rsid w:val="001A388A"/>
    <w:rsid w:val="001A3B2F"/>
    <w:rsid w:val="001A3B4F"/>
    <w:rsid w:val="001A4413"/>
    <w:rsid w:val="001A523C"/>
    <w:rsid w:val="001A6198"/>
    <w:rsid w:val="001A65D5"/>
    <w:rsid w:val="001A66A7"/>
    <w:rsid w:val="001A67E7"/>
    <w:rsid w:val="001A6C8C"/>
    <w:rsid w:val="001A76C5"/>
    <w:rsid w:val="001A7F20"/>
    <w:rsid w:val="001B005E"/>
    <w:rsid w:val="001B0A33"/>
    <w:rsid w:val="001B0B39"/>
    <w:rsid w:val="001B10FE"/>
    <w:rsid w:val="001B167F"/>
    <w:rsid w:val="001B24B7"/>
    <w:rsid w:val="001B27D7"/>
    <w:rsid w:val="001B2BAA"/>
    <w:rsid w:val="001B3193"/>
    <w:rsid w:val="001B3A4D"/>
    <w:rsid w:val="001B501F"/>
    <w:rsid w:val="001B502E"/>
    <w:rsid w:val="001B531A"/>
    <w:rsid w:val="001B533F"/>
    <w:rsid w:val="001B5806"/>
    <w:rsid w:val="001B58C1"/>
    <w:rsid w:val="001B59F8"/>
    <w:rsid w:val="001B5E9B"/>
    <w:rsid w:val="001B5EF5"/>
    <w:rsid w:val="001B5F6F"/>
    <w:rsid w:val="001B672E"/>
    <w:rsid w:val="001B7260"/>
    <w:rsid w:val="001B765B"/>
    <w:rsid w:val="001B76CF"/>
    <w:rsid w:val="001C13BF"/>
    <w:rsid w:val="001C13D2"/>
    <w:rsid w:val="001C13DA"/>
    <w:rsid w:val="001C1428"/>
    <w:rsid w:val="001C193A"/>
    <w:rsid w:val="001C2C9F"/>
    <w:rsid w:val="001C2E9C"/>
    <w:rsid w:val="001C3298"/>
    <w:rsid w:val="001C352D"/>
    <w:rsid w:val="001C3723"/>
    <w:rsid w:val="001C46CA"/>
    <w:rsid w:val="001C47F5"/>
    <w:rsid w:val="001C570B"/>
    <w:rsid w:val="001C592A"/>
    <w:rsid w:val="001C61DF"/>
    <w:rsid w:val="001C644C"/>
    <w:rsid w:val="001C649B"/>
    <w:rsid w:val="001C65CF"/>
    <w:rsid w:val="001C6930"/>
    <w:rsid w:val="001C6DD3"/>
    <w:rsid w:val="001C6E98"/>
    <w:rsid w:val="001C7A56"/>
    <w:rsid w:val="001C7CE8"/>
    <w:rsid w:val="001C7E8C"/>
    <w:rsid w:val="001D00B0"/>
    <w:rsid w:val="001D043A"/>
    <w:rsid w:val="001D124B"/>
    <w:rsid w:val="001D12F0"/>
    <w:rsid w:val="001D17E4"/>
    <w:rsid w:val="001D2ED1"/>
    <w:rsid w:val="001D3586"/>
    <w:rsid w:val="001D3CFC"/>
    <w:rsid w:val="001D3D90"/>
    <w:rsid w:val="001D421E"/>
    <w:rsid w:val="001D44B2"/>
    <w:rsid w:val="001D4509"/>
    <w:rsid w:val="001D4889"/>
    <w:rsid w:val="001D5D28"/>
    <w:rsid w:val="001D6026"/>
    <w:rsid w:val="001D685B"/>
    <w:rsid w:val="001D693A"/>
    <w:rsid w:val="001D6B28"/>
    <w:rsid w:val="001D6C0B"/>
    <w:rsid w:val="001D7009"/>
    <w:rsid w:val="001D7AF1"/>
    <w:rsid w:val="001D7E65"/>
    <w:rsid w:val="001E0B3F"/>
    <w:rsid w:val="001E0BA6"/>
    <w:rsid w:val="001E0DBC"/>
    <w:rsid w:val="001E10B4"/>
    <w:rsid w:val="001E11F7"/>
    <w:rsid w:val="001E1B7E"/>
    <w:rsid w:val="001E1ED1"/>
    <w:rsid w:val="001E210F"/>
    <w:rsid w:val="001E2530"/>
    <w:rsid w:val="001E29EE"/>
    <w:rsid w:val="001E2A57"/>
    <w:rsid w:val="001E3137"/>
    <w:rsid w:val="001E3638"/>
    <w:rsid w:val="001E3DF0"/>
    <w:rsid w:val="001E53C6"/>
    <w:rsid w:val="001E5593"/>
    <w:rsid w:val="001E61CB"/>
    <w:rsid w:val="001E6AA5"/>
    <w:rsid w:val="001E7749"/>
    <w:rsid w:val="001E796A"/>
    <w:rsid w:val="001E7CBC"/>
    <w:rsid w:val="001F0B2F"/>
    <w:rsid w:val="001F0F81"/>
    <w:rsid w:val="001F1083"/>
    <w:rsid w:val="001F108B"/>
    <w:rsid w:val="001F16AE"/>
    <w:rsid w:val="001F1782"/>
    <w:rsid w:val="001F1889"/>
    <w:rsid w:val="001F1AAB"/>
    <w:rsid w:val="001F23E4"/>
    <w:rsid w:val="001F2857"/>
    <w:rsid w:val="001F28ED"/>
    <w:rsid w:val="001F2BA2"/>
    <w:rsid w:val="001F382F"/>
    <w:rsid w:val="001F5001"/>
    <w:rsid w:val="001F5249"/>
    <w:rsid w:val="001F5A94"/>
    <w:rsid w:val="001F63A0"/>
    <w:rsid w:val="001F6493"/>
    <w:rsid w:val="001F67B5"/>
    <w:rsid w:val="001F6877"/>
    <w:rsid w:val="001F69AF"/>
    <w:rsid w:val="001F6AA1"/>
    <w:rsid w:val="001F71CD"/>
    <w:rsid w:val="001F7405"/>
    <w:rsid w:val="001F751E"/>
    <w:rsid w:val="001F765B"/>
    <w:rsid w:val="001F7B87"/>
    <w:rsid w:val="001F7DBD"/>
    <w:rsid w:val="002002A8"/>
    <w:rsid w:val="002002BC"/>
    <w:rsid w:val="00200A14"/>
    <w:rsid w:val="00200F1A"/>
    <w:rsid w:val="002013F3"/>
    <w:rsid w:val="002015D1"/>
    <w:rsid w:val="002018DD"/>
    <w:rsid w:val="00201AD9"/>
    <w:rsid w:val="00201C65"/>
    <w:rsid w:val="002021B3"/>
    <w:rsid w:val="00202D03"/>
    <w:rsid w:val="0020349B"/>
    <w:rsid w:val="00203891"/>
    <w:rsid w:val="002039C4"/>
    <w:rsid w:val="00203BA9"/>
    <w:rsid w:val="00204030"/>
    <w:rsid w:val="002041A4"/>
    <w:rsid w:val="002043A5"/>
    <w:rsid w:val="00204529"/>
    <w:rsid w:val="002045E2"/>
    <w:rsid w:val="002047DB"/>
    <w:rsid w:val="00204BC1"/>
    <w:rsid w:val="00204F29"/>
    <w:rsid w:val="0020542B"/>
    <w:rsid w:val="002055AA"/>
    <w:rsid w:val="002056D8"/>
    <w:rsid w:val="00205CFE"/>
    <w:rsid w:val="0020635F"/>
    <w:rsid w:val="00206484"/>
    <w:rsid w:val="0020671A"/>
    <w:rsid w:val="00206848"/>
    <w:rsid w:val="00207A91"/>
    <w:rsid w:val="00207D10"/>
    <w:rsid w:val="00207DCA"/>
    <w:rsid w:val="00210A9A"/>
    <w:rsid w:val="00210C0E"/>
    <w:rsid w:val="00210C92"/>
    <w:rsid w:val="00210F33"/>
    <w:rsid w:val="0021125C"/>
    <w:rsid w:val="002124B8"/>
    <w:rsid w:val="002125B3"/>
    <w:rsid w:val="002126AC"/>
    <w:rsid w:val="00212B56"/>
    <w:rsid w:val="00213F55"/>
    <w:rsid w:val="0021421B"/>
    <w:rsid w:val="002144CF"/>
    <w:rsid w:val="00214502"/>
    <w:rsid w:val="00214B7D"/>
    <w:rsid w:val="00214C1A"/>
    <w:rsid w:val="00214FE4"/>
    <w:rsid w:val="002151A3"/>
    <w:rsid w:val="002153F8"/>
    <w:rsid w:val="00215ED4"/>
    <w:rsid w:val="00215EDE"/>
    <w:rsid w:val="00215FE7"/>
    <w:rsid w:val="0021624F"/>
    <w:rsid w:val="00216B81"/>
    <w:rsid w:val="002174FC"/>
    <w:rsid w:val="00217979"/>
    <w:rsid w:val="00217B08"/>
    <w:rsid w:val="00217D3B"/>
    <w:rsid w:val="00217F5D"/>
    <w:rsid w:val="00217FBF"/>
    <w:rsid w:val="00220032"/>
    <w:rsid w:val="0022062D"/>
    <w:rsid w:val="002211ED"/>
    <w:rsid w:val="00221265"/>
    <w:rsid w:val="002220DF"/>
    <w:rsid w:val="002221C4"/>
    <w:rsid w:val="00223538"/>
    <w:rsid w:val="002236FE"/>
    <w:rsid w:val="0022407C"/>
    <w:rsid w:val="00224630"/>
    <w:rsid w:val="002249DC"/>
    <w:rsid w:val="00224C05"/>
    <w:rsid w:val="00225B10"/>
    <w:rsid w:val="002264E3"/>
    <w:rsid w:val="00226B32"/>
    <w:rsid w:val="00227935"/>
    <w:rsid w:val="00227D7C"/>
    <w:rsid w:val="00227E8A"/>
    <w:rsid w:val="00230044"/>
    <w:rsid w:val="0023077A"/>
    <w:rsid w:val="00230B7E"/>
    <w:rsid w:val="00231234"/>
    <w:rsid w:val="00231618"/>
    <w:rsid w:val="00231924"/>
    <w:rsid w:val="00232129"/>
    <w:rsid w:val="002326E4"/>
    <w:rsid w:val="00232FD6"/>
    <w:rsid w:val="00233503"/>
    <w:rsid w:val="0023361D"/>
    <w:rsid w:val="00233D06"/>
    <w:rsid w:val="0023503F"/>
    <w:rsid w:val="00235416"/>
    <w:rsid w:val="00235621"/>
    <w:rsid w:val="0023681D"/>
    <w:rsid w:val="00236EEF"/>
    <w:rsid w:val="0023770C"/>
    <w:rsid w:val="00237772"/>
    <w:rsid w:val="002379A1"/>
    <w:rsid w:val="00240DEC"/>
    <w:rsid w:val="002410CB"/>
    <w:rsid w:val="002412BB"/>
    <w:rsid w:val="002415C2"/>
    <w:rsid w:val="00241BE3"/>
    <w:rsid w:val="00241DBC"/>
    <w:rsid w:val="00242D40"/>
    <w:rsid w:val="00242DD0"/>
    <w:rsid w:val="0024391C"/>
    <w:rsid w:val="0024407E"/>
    <w:rsid w:val="0024436C"/>
    <w:rsid w:val="00244AB7"/>
    <w:rsid w:val="00244D0F"/>
    <w:rsid w:val="00245949"/>
    <w:rsid w:val="00246379"/>
    <w:rsid w:val="00246710"/>
    <w:rsid w:val="00246A46"/>
    <w:rsid w:val="0024780A"/>
    <w:rsid w:val="00247959"/>
    <w:rsid w:val="00247E86"/>
    <w:rsid w:val="00247F98"/>
    <w:rsid w:val="0025129C"/>
    <w:rsid w:val="002513D0"/>
    <w:rsid w:val="00251C74"/>
    <w:rsid w:val="00252387"/>
    <w:rsid w:val="002531A8"/>
    <w:rsid w:val="002531C3"/>
    <w:rsid w:val="00253284"/>
    <w:rsid w:val="00253388"/>
    <w:rsid w:val="00253C32"/>
    <w:rsid w:val="00254A08"/>
    <w:rsid w:val="0025508B"/>
    <w:rsid w:val="002554D7"/>
    <w:rsid w:val="002557A3"/>
    <w:rsid w:val="00255BD2"/>
    <w:rsid w:val="0025672B"/>
    <w:rsid w:val="0025684E"/>
    <w:rsid w:val="002569AA"/>
    <w:rsid w:val="00256AD5"/>
    <w:rsid w:val="00257055"/>
    <w:rsid w:val="0025725A"/>
    <w:rsid w:val="00257572"/>
    <w:rsid w:val="00257913"/>
    <w:rsid w:val="00260214"/>
    <w:rsid w:val="00260274"/>
    <w:rsid w:val="0026072B"/>
    <w:rsid w:val="0026074F"/>
    <w:rsid w:val="00260903"/>
    <w:rsid w:val="00260C2A"/>
    <w:rsid w:val="0026110B"/>
    <w:rsid w:val="00261FB1"/>
    <w:rsid w:val="002622B4"/>
    <w:rsid w:val="00262C7B"/>
    <w:rsid w:val="002630BF"/>
    <w:rsid w:val="002630C6"/>
    <w:rsid w:val="00263C0B"/>
    <w:rsid w:val="00264018"/>
    <w:rsid w:val="00264247"/>
    <w:rsid w:val="0026568F"/>
    <w:rsid w:val="002657B7"/>
    <w:rsid w:val="00265F29"/>
    <w:rsid w:val="00266920"/>
    <w:rsid w:val="00266A52"/>
    <w:rsid w:val="00266F20"/>
    <w:rsid w:val="00267842"/>
    <w:rsid w:val="00270685"/>
    <w:rsid w:val="00270954"/>
    <w:rsid w:val="00270E30"/>
    <w:rsid w:val="0027132E"/>
    <w:rsid w:val="002717ED"/>
    <w:rsid w:val="00271866"/>
    <w:rsid w:val="00271FB6"/>
    <w:rsid w:val="00272266"/>
    <w:rsid w:val="002725FC"/>
    <w:rsid w:val="002734AC"/>
    <w:rsid w:val="00273AC1"/>
    <w:rsid w:val="00273C3B"/>
    <w:rsid w:val="00273D10"/>
    <w:rsid w:val="002740A9"/>
    <w:rsid w:val="002743B4"/>
    <w:rsid w:val="00274516"/>
    <w:rsid w:val="00274E8C"/>
    <w:rsid w:val="002765A8"/>
    <w:rsid w:val="0027676A"/>
    <w:rsid w:val="002768FE"/>
    <w:rsid w:val="00276FC3"/>
    <w:rsid w:val="00277C29"/>
    <w:rsid w:val="002809C7"/>
    <w:rsid w:val="00281A64"/>
    <w:rsid w:val="002828F1"/>
    <w:rsid w:val="00282E0C"/>
    <w:rsid w:val="00283269"/>
    <w:rsid w:val="002835C8"/>
    <w:rsid w:val="002836DA"/>
    <w:rsid w:val="00283A21"/>
    <w:rsid w:val="00283A57"/>
    <w:rsid w:val="00283CDF"/>
    <w:rsid w:val="00283EC1"/>
    <w:rsid w:val="00284911"/>
    <w:rsid w:val="002856E2"/>
    <w:rsid w:val="00285A98"/>
    <w:rsid w:val="00285B2C"/>
    <w:rsid w:val="00285ED8"/>
    <w:rsid w:val="00286379"/>
    <w:rsid w:val="00286519"/>
    <w:rsid w:val="002869FD"/>
    <w:rsid w:val="00286AE6"/>
    <w:rsid w:val="00286FFD"/>
    <w:rsid w:val="002872C8"/>
    <w:rsid w:val="002873EC"/>
    <w:rsid w:val="00287593"/>
    <w:rsid w:val="00287766"/>
    <w:rsid w:val="00287A4E"/>
    <w:rsid w:val="00290705"/>
    <w:rsid w:val="00290AF6"/>
    <w:rsid w:val="00290BEE"/>
    <w:rsid w:val="00290FB3"/>
    <w:rsid w:val="00291FD8"/>
    <w:rsid w:val="00292958"/>
    <w:rsid w:val="00292BF3"/>
    <w:rsid w:val="00292C44"/>
    <w:rsid w:val="0029370D"/>
    <w:rsid w:val="00293952"/>
    <w:rsid w:val="00293C46"/>
    <w:rsid w:val="0029411E"/>
    <w:rsid w:val="002941F5"/>
    <w:rsid w:val="00294B46"/>
    <w:rsid w:val="00294BCF"/>
    <w:rsid w:val="00294E64"/>
    <w:rsid w:val="00295011"/>
    <w:rsid w:val="002953AE"/>
    <w:rsid w:val="002955AC"/>
    <w:rsid w:val="00296221"/>
    <w:rsid w:val="00296839"/>
    <w:rsid w:val="0029687A"/>
    <w:rsid w:val="002968F4"/>
    <w:rsid w:val="00296AC7"/>
    <w:rsid w:val="00296E92"/>
    <w:rsid w:val="00297D0E"/>
    <w:rsid w:val="002A0412"/>
    <w:rsid w:val="002A08FB"/>
    <w:rsid w:val="002A0C30"/>
    <w:rsid w:val="002A0C9D"/>
    <w:rsid w:val="002A1635"/>
    <w:rsid w:val="002A16A9"/>
    <w:rsid w:val="002A1BD0"/>
    <w:rsid w:val="002A2229"/>
    <w:rsid w:val="002A2388"/>
    <w:rsid w:val="002A23E4"/>
    <w:rsid w:val="002A2885"/>
    <w:rsid w:val="002A28B7"/>
    <w:rsid w:val="002A2C63"/>
    <w:rsid w:val="002A2EFC"/>
    <w:rsid w:val="002A3115"/>
    <w:rsid w:val="002A3507"/>
    <w:rsid w:val="002A3F53"/>
    <w:rsid w:val="002A4FE6"/>
    <w:rsid w:val="002A6498"/>
    <w:rsid w:val="002A6C9A"/>
    <w:rsid w:val="002A767D"/>
    <w:rsid w:val="002A7ADB"/>
    <w:rsid w:val="002A7AF9"/>
    <w:rsid w:val="002B06C3"/>
    <w:rsid w:val="002B08CF"/>
    <w:rsid w:val="002B0B9C"/>
    <w:rsid w:val="002B189D"/>
    <w:rsid w:val="002B1AAB"/>
    <w:rsid w:val="002B1DD4"/>
    <w:rsid w:val="002B20C6"/>
    <w:rsid w:val="002B2190"/>
    <w:rsid w:val="002B3548"/>
    <w:rsid w:val="002B4304"/>
    <w:rsid w:val="002B49E7"/>
    <w:rsid w:val="002B4AAB"/>
    <w:rsid w:val="002B5C25"/>
    <w:rsid w:val="002B5D67"/>
    <w:rsid w:val="002B61E8"/>
    <w:rsid w:val="002B6854"/>
    <w:rsid w:val="002B68E1"/>
    <w:rsid w:val="002B6FE6"/>
    <w:rsid w:val="002B7083"/>
    <w:rsid w:val="002B7777"/>
    <w:rsid w:val="002B7F65"/>
    <w:rsid w:val="002C004F"/>
    <w:rsid w:val="002C0213"/>
    <w:rsid w:val="002C06B1"/>
    <w:rsid w:val="002C082F"/>
    <w:rsid w:val="002C09D6"/>
    <w:rsid w:val="002C0BC0"/>
    <w:rsid w:val="002C0D5B"/>
    <w:rsid w:val="002C1171"/>
    <w:rsid w:val="002C1C08"/>
    <w:rsid w:val="002C1D98"/>
    <w:rsid w:val="002C34F8"/>
    <w:rsid w:val="002C43A8"/>
    <w:rsid w:val="002C4658"/>
    <w:rsid w:val="002C465A"/>
    <w:rsid w:val="002C4CC2"/>
    <w:rsid w:val="002C4ECF"/>
    <w:rsid w:val="002C54C5"/>
    <w:rsid w:val="002C586A"/>
    <w:rsid w:val="002C5974"/>
    <w:rsid w:val="002C60B5"/>
    <w:rsid w:val="002C610C"/>
    <w:rsid w:val="002C626E"/>
    <w:rsid w:val="002C63E0"/>
    <w:rsid w:val="002C6EB0"/>
    <w:rsid w:val="002C784E"/>
    <w:rsid w:val="002D058E"/>
    <w:rsid w:val="002D0BD1"/>
    <w:rsid w:val="002D0CF3"/>
    <w:rsid w:val="002D0D7C"/>
    <w:rsid w:val="002D1522"/>
    <w:rsid w:val="002D1672"/>
    <w:rsid w:val="002D2236"/>
    <w:rsid w:val="002D2508"/>
    <w:rsid w:val="002D28B8"/>
    <w:rsid w:val="002D2A77"/>
    <w:rsid w:val="002D31C4"/>
    <w:rsid w:val="002D3989"/>
    <w:rsid w:val="002D3A1D"/>
    <w:rsid w:val="002D3A99"/>
    <w:rsid w:val="002D43A9"/>
    <w:rsid w:val="002D520F"/>
    <w:rsid w:val="002D55B3"/>
    <w:rsid w:val="002D57B9"/>
    <w:rsid w:val="002D6174"/>
    <w:rsid w:val="002D6481"/>
    <w:rsid w:val="002D648B"/>
    <w:rsid w:val="002D683A"/>
    <w:rsid w:val="002D6999"/>
    <w:rsid w:val="002D6A0E"/>
    <w:rsid w:val="002D76D1"/>
    <w:rsid w:val="002D7BE8"/>
    <w:rsid w:val="002E007B"/>
    <w:rsid w:val="002E0086"/>
    <w:rsid w:val="002E0755"/>
    <w:rsid w:val="002E13AE"/>
    <w:rsid w:val="002E1528"/>
    <w:rsid w:val="002E1F48"/>
    <w:rsid w:val="002E2766"/>
    <w:rsid w:val="002E2D66"/>
    <w:rsid w:val="002E361B"/>
    <w:rsid w:val="002E378C"/>
    <w:rsid w:val="002E37C1"/>
    <w:rsid w:val="002E3E87"/>
    <w:rsid w:val="002E52A7"/>
    <w:rsid w:val="002E5A86"/>
    <w:rsid w:val="002E601B"/>
    <w:rsid w:val="002E60F6"/>
    <w:rsid w:val="002E6946"/>
    <w:rsid w:val="002E6AC1"/>
    <w:rsid w:val="002E710E"/>
    <w:rsid w:val="002E7ACC"/>
    <w:rsid w:val="002E7B2A"/>
    <w:rsid w:val="002F0892"/>
    <w:rsid w:val="002F08A6"/>
    <w:rsid w:val="002F0A70"/>
    <w:rsid w:val="002F1012"/>
    <w:rsid w:val="002F1329"/>
    <w:rsid w:val="002F2154"/>
    <w:rsid w:val="002F29A6"/>
    <w:rsid w:val="002F337E"/>
    <w:rsid w:val="002F37C3"/>
    <w:rsid w:val="002F3DAD"/>
    <w:rsid w:val="002F501E"/>
    <w:rsid w:val="002F57B0"/>
    <w:rsid w:val="002F5BEE"/>
    <w:rsid w:val="002F5F31"/>
    <w:rsid w:val="002F6187"/>
    <w:rsid w:val="002F6514"/>
    <w:rsid w:val="002F66BA"/>
    <w:rsid w:val="002F754D"/>
    <w:rsid w:val="002F795F"/>
    <w:rsid w:val="002F79F7"/>
    <w:rsid w:val="002F7A11"/>
    <w:rsid w:val="002F7CEB"/>
    <w:rsid w:val="00300937"/>
    <w:rsid w:val="00300972"/>
    <w:rsid w:val="003028C6"/>
    <w:rsid w:val="00302EA9"/>
    <w:rsid w:val="0030377B"/>
    <w:rsid w:val="0030387E"/>
    <w:rsid w:val="00304206"/>
    <w:rsid w:val="003042A1"/>
    <w:rsid w:val="00304462"/>
    <w:rsid w:val="003046A0"/>
    <w:rsid w:val="00304D10"/>
    <w:rsid w:val="00304D3A"/>
    <w:rsid w:val="00305591"/>
    <w:rsid w:val="003056AA"/>
    <w:rsid w:val="00305786"/>
    <w:rsid w:val="00305CD6"/>
    <w:rsid w:val="00306017"/>
    <w:rsid w:val="00306869"/>
    <w:rsid w:val="00306CA7"/>
    <w:rsid w:val="0030712F"/>
    <w:rsid w:val="0030735C"/>
    <w:rsid w:val="00307E8B"/>
    <w:rsid w:val="00310686"/>
    <w:rsid w:val="003107CD"/>
    <w:rsid w:val="00311273"/>
    <w:rsid w:val="0031137E"/>
    <w:rsid w:val="00311481"/>
    <w:rsid w:val="003116A1"/>
    <w:rsid w:val="00311871"/>
    <w:rsid w:val="00311CE6"/>
    <w:rsid w:val="00311FC9"/>
    <w:rsid w:val="00313200"/>
    <w:rsid w:val="00313309"/>
    <w:rsid w:val="003136E4"/>
    <w:rsid w:val="00314780"/>
    <w:rsid w:val="00314F18"/>
    <w:rsid w:val="00314FA4"/>
    <w:rsid w:val="003152D0"/>
    <w:rsid w:val="003158FC"/>
    <w:rsid w:val="00315BA8"/>
    <w:rsid w:val="0031678E"/>
    <w:rsid w:val="0031743C"/>
    <w:rsid w:val="0031766C"/>
    <w:rsid w:val="00317913"/>
    <w:rsid w:val="0031791A"/>
    <w:rsid w:val="00317997"/>
    <w:rsid w:val="003208AA"/>
    <w:rsid w:val="00320EDF"/>
    <w:rsid w:val="0032185B"/>
    <w:rsid w:val="00321B1B"/>
    <w:rsid w:val="0032314E"/>
    <w:rsid w:val="00323624"/>
    <w:rsid w:val="003236C9"/>
    <w:rsid w:val="00323B36"/>
    <w:rsid w:val="00323DB2"/>
    <w:rsid w:val="003248B8"/>
    <w:rsid w:val="00325048"/>
    <w:rsid w:val="003251B1"/>
    <w:rsid w:val="00325EE6"/>
    <w:rsid w:val="00326433"/>
    <w:rsid w:val="00326A89"/>
    <w:rsid w:val="00327319"/>
    <w:rsid w:val="003274A7"/>
    <w:rsid w:val="003278A1"/>
    <w:rsid w:val="0033020B"/>
    <w:rsid w:val="00330490"/>
    <w:rsid w:val="00330B78"/>
    <w:rsid w:val="00331164"/>
    <w:rsid w:val="00332858"/>
    <w:rsid w:val="00332EC0"/>
    <w:rsid w:val="00332EEB"/>
    <w:rsid w:val="003330EB"/>
    <w:rsid w:val="003343CF"/>
    <w:rsid w:val="00334D4A"/>
    <w:rsid w:val="00335ABE"/>
    <w:rsid w:val="00336207"/>
    <w:rsid w:val="00336446"/>
    <w:rsid w:val="00336653"/>
    <w:rsid w:val="003366DB"/>
    <w:rsid w:val="003367FD"/>
    <w:rsid w:val="00336C79"/>
    <w:rsid w:val="00336E5E"/>
    <w:rsid w:val="003370CA"/>
    <w:rsid w:val="00337CE1"/>
    <w:rsid w:val="00337D7C"/>
    <w:rsid w:val="003404EF"/>
    <w:rsid w:val="003414FB"/>
    <w:rsid w:val="003417CE"/>
    <w:rsid w:val="00341E91"/>
    <w:rsid w:val="00342823"/>
    <w:rsid w:val="00343A64"/>
    <w:rsid w:val="00343B2A"/>
    <w:rsid w:val="00343E53"/>
    <w:rsid w:val="00343F50"/>
    <w:rsid w:val="0034412B"/>
    <w:rsid w:val="0034509B"/>
    <w:rsid w:val="00345749"/>
    <w:rsid w:val="00346D37"/>
    <w:rsid w:val="00346F20"/>
    <w:rsid w:val="003474F8"/>
    <w:rsid w:val="003477F9"/>
    <w:rsid w:val="0034793A"/>
    <w:rsid w:val="00347DA8"/>
    <w:rsid w:val="00350950"/>
    <w:rsid w:val="00350EAC"/>
    <w:rsid w:val="00351117"/>
    <w:rsid w:val="00351AB6"/>
    <w:rsid w:val="00352146"/>
    <w:rsid w:val="003526B0"/>
    <w:rsid w:val="00352F37"/>
    <w:rsid w:val="003537A9"/>
    <w:rsid w:val="00353810"/>
    <w:rsid w:val="00353CE0"/>
    <w:rsid w:val="00353ED4"/>
    <w:rsid w:val="0035425D"/>
    <w:rsid w:val="00354B31"/>
    <w:rsid w:val="00354EFB"/>
    <w:rsid w:val="00354F30"/>
    <w:rsid w:val="00356675"/>
    <w:rsid w:val="003573A7"/>
    <w:rsid w:val="00357A7E"/>
    <w:rsid w:val="00357CD1"/>
    <w:rsid w:val="00360633"/>
    <w:rsid w:val="00360A3E"/>
    <w:rsid w:val="00360AB5"/>
    <w:rsid w:val="00360BA0"/>
    <w:rsid w:val="003610AC"/>
    <w:rsid w:val="0036270F"/>
    <w:rsid w:val="00362DAF"/>
    <w:rsid w:val="0036385B"/>
    <w:rsid w:val="00363943"/>
    <w:rsid w:val="003643E6"/>
    <w:rsid w:val="00364471"/>
    <w:rsid w:val="003644F0"/>
    <w:rsid w:val="00364985"/>
    <w:rsid w:val="00364CD8"/>
    <w:rsid w:val="00364DB4"/>
    <w:rsid w:val="0036514F"/>
    <w:rsid w:val="0036537A"/>
    <w:rsid w:val="00365D4F"/>
    <w:rsid w:val="00365DBA"/>
    <w:rsid w:val="00365E04"/>
    <w:rsid w:val="00366812"/>
    <w:rsid w:val="00366A73"/>
    <w:rsid w:val="00366A82"/>
    <w:rsid w:val="00367078"/>
    <w:rsid w:val="003674B3"/>
    <w:rsid w:val="00367AF5"/>
    <w:rsid w:val="00367FB5"/>
    <w:rsid w:val="0037031D"/>
    <w:rsid w:val="00370341"/>
    <w:rsid w:val="00370851"/>
    <w:rsid w:val="00371191"/>
    <w:rsid w:val="0037164D"/>
    <w:rsid w:val="00373041"/>
    <w:rsid w:val="0037324D"/>
    <w:rsid w:val="00373DF4"/>
    <w:rsid w:val="00375521"/>
    <w:rsid w:val="003759A5"/>
    <w:rsid w:val="00375AF7"/>
    <w:rsid w:val="00376B3E"/>
    <w:rsid w:val="00376DEF"/>
    <w:rsid w:val="00377564"/>
    <w:rsid w:val="003776A3"/>
    <w:rsid w:val="003776F6"/>
    <w:rsid w:val="003776FC"/>
    <w:rsid w:val="0037776A"/>
    <w:rsid w:val="003778E0"/>
    <w:rsid w:val="00377D79"/>
    <w:rsid w:val="00377D81"/>
    <w:rsid w:val="00377E77"/>
    <w:rsid w:val="0038012A"/>
    <w:rsid w:val="003802D7"/>
    <w:rsid w:val="00380455"/>
    <w:rsid w:val="00380613"/>
    <w:rsid w:val="00381225"/>
    <w:rsid w:val="00381259"/>
    <w:rsid w:val="00381261"/>
    <w:rsid w:val="003817C5"/>
    <w:rsid w:val="003818FA"/>
    <w:rsid w:val="003819A8"/>
    <w:rsid w:val="00381C5A"/>
    <w:rsid w:val="00381E64"/>
    <w:rsid w:val="003825BC"/>
    <w:rsid w:val="00382DC0"/>
    <w:rsid w:val="003834B1"/>
    <w:rsid w:val="00383A62"/>
    <w:rsid w:val="00383AA9"/>
    <w:rsid w:val="00384D33"/>
    <w:rsid w:val="003854C6"/>
    <w:rsid w:val="003855A2"/>
    <w:rsid w:val="00387060"/>
    <w:rsid w:val="00387493"/>
    <w:rsid w:val="00390899"/>
    <w:rsid w:val="00390D16"/>
    <w:rsid w:val="00390D1A"/>
    <w:rsid w:val="003911DB"/>
    <w:rsid w:val="00391C3C"/>
    <w:rsid w:val="00391FA5"/>
    <w:rsid w:val="00392710"/>
    <w:rsid w:val="003936C0"/>
    <w:rsid w:val="00393F3C"/>
    <w:rsid w:val="00393F8F"/>
    <w:rsid w:val="003941FA"/>
    <w:rsid w:val="00394CA2"/>
    <w:rsid w:val="00396C94"/>
    <w:rsid w:val="00396E62"/>
    <w:rsid w:val="00396F7C"/>
    <w:rsid w:val="003976EF"/>
    <w:rsid w:val="00397AEC"/>
    <w:rsid w:val="00397D8F"/>
    <w:rsid w:val="00397FD7"/>
    <w:rsid w:val="003A0A5D"/>
    <w:rsid w:val="003A13DA"/>
    <w:rsid w:val="003A25FA"/>
    <w:rsid w:val="003A2A6F"/>
    <w:rsid w:val="003A2D8E"/>
    <w:rsid w:val="003A323D"/>
    <w:rsid w:val="003A32DD"/>
    <w:rsid w:val="003A32FA"/>
    <w:rsid w:val="003A34FF"/>
    <w:rsid w:val="003A3548"/>
    <w:rsid w:val="003A3AC6"/>
    <w:rsid w:val="003A3AE0"/>
    <w:rsid w:val="003A40CF"/>
    <w:rsid w:val="003A4397"/>
    <w:rsid w:val="003A5D63"/>
    <w:rsid w:val="003A6492"/>
    <w:rsid w:val="003A664A"/>
    <w:rsid w:val="003A6FF1"/>
    <w:rsid w:val="003A7238"/>
    <w:rsid w:val="003A7BCE"/>
    <w:rsid w:val="003B16D8"/>
    <w:rsid w:val="003B189D"/>
    <w:rsid w:val="003B1A17"/>
    <w:rsid w:val="003B1E3C"/>
    <w:rsid w:val="003B2256"/>
    <w:rsid w:val="003B28FF"/>
    <w:rsid w:val="003B3073"/>
    <w:rsid w:val="003B33C2"/>
    <w:rsid w:val="003B3785"/>
    <w:rsid w:val="003B37D1"/>
    <w:rsid w:val="003B3C8E"/>
    <w:rsid w:val="003B48B6"/>
    <w:rsid w:val="003B4E7F"/>
    <w:rsid w:val="003B6F50"/>
    <w:rsid w:val="003B7088"/>
    <w:rsid w:val="003B7591"/>
    <w:rsid w:val="003B7E10"/>
    <w:rsid w:val="003B7F38"/>
    <w:rsid w:val="003C0219"/>
    <w:rsid w:val="003C16F8"/>
    <w:rsid w:val="003C2113"/>
    <w:rsid w:val="003C2279"/>
    <w:rsid w:val="003C2A4F"/>
    <w:rsid w:val="003C2EA2"/>
    <w:rsid w:val="003C33C1"/>
    <w:rsid w:val="003C3A27"/>
    <w:rsid w:val="003C3EBF"/>
    <w:rsid w:val="003C4766"/>
    <w:rsid w:val="003C49A1"/>
    <w:rsid w:val="003C4EC5"/>
    <w:rsid w:val="003C527E"/>
    <w:rsid w:val="003C5823"/>
    <w:rsid w:val="003C5C3C"/>
    <w:rsid w:val="003C60DD"/>
    <w:rsid w:val="003C61F2"/>
    <w:rsid w:val="003C668A"/>
    <w:rsid w:val="003C6C25"/>
    <w:rsid w:val="003C708B"/>
    <w:rsid w:val="003C70D5"/>
    <w:rsid w:val="003C795C"/>
    <w:rsid w:val="003D02DA"/>
    <w:rsid w:val="003D1EAB"/>
    <w:rsid w:val="003D25A0"/>
    <w:rsid w:val="003D2D10"/>
    <w:rsid w:val="003D2FD2"/>
    <w:rsid w:val="003D3005"/>
    <w:rsid w:val="003D30D2"/>
    <w:rsid w:val="003D37C3"/>
    <w:rsid w:val="003D3B2E"/>
    <w:rsid w:val="003D4B64"/>
    <w:rsid w:val="003D4B91"/>
    <w:rsid w:val="003D4EBC"/>
    <w:rsid w:val="003D544F"/>
    <w:rsid w:val="003D5FC8"/>
    <w:rsid w:val="003D6184"/>
    <w:rsid w:val="003D6608"/>
    <w:rsid w:val="003D67CD"/>
    <w:rsid w:val="003D6B29"/>
    <w:rsid w:val="003D6BE5"/>
    <w:rsid w:val="003D7148"/>
    <w:rsid w:val="003D767C"/>
    <w:rsid w:val="003D7765"/>
    <w:rsid w:val="003D778D"/>
    <w:rsid w:val="003E0344"/>
    <w:rsid w:val="003E0389"/>
    <w:rsid w:val="003E0DE0"/>
    <w:rsid w:val="003E0F3F"/>
    <w:rsid w:val="003E103D"/>
    <w:rsid w:val="003E193A"/>
    <w:rsid w:val="003E19AF"/>
    <w:rsid w:val="003E1DE2"/>
    <w:rsid w:val="003E2907"/>
    <w:rsid w:val="003E2AC9"/>
    <w:rsid w:val="003E322B"/>
    <w:rsid w:val="003E3943"/>
    <w:rsid w:val="003E5810"/>
    <w:rsid w:val="003E5D66"/>
    <w:rsid w:val="003E5F72"/>
    <w:rsid w:val="003E5FF2"/>
    <w:rsid w:val="003E613D"/>
    <w:rsid w:val="003E65D7"/>
    <w:rsid w:val="003E6B26"/>
    <w:rsid w:val="003E700C"/>
    <w:rsid w:val="003E74E8"/>
    <w:rsid w:val="003E7B7D"/>
    <w:rsid w:val="003E7C15"/>
    <w:rsid w:val="003F02D0"/>
    <w:rsid w:val="003F07C7"/>
    <w:rsid w:val="003F0AC8"/>
    <w:rsid w:val="003F1C42"/>
    <w:rsid w:val="003F1E11"/>
    <w:rsid w:val="003F2D99"/>
    <w:rsid w:val="003F2ED3"/>
    <w:rsid w:val="003F41C1"/>
    <w:rsid w:val="003F4230"/>
    <w:rsid w:val="003F4434"/>
    <w:rsid w:val="003F4692"/>
    <w:rsid w:val="003F4DB0"/>
    <w:rsid w:val="003F5127"/>
    <w:rsid w:val="003F5149"/>
    <w:rsid w:val="003F5FF8"/>
    <w:rsid w:val="003F66B8"/>
    <w:rsid w:val="003F6777"/>
    <w:rsid w:val="003F6B61"/>
    <w:rsid w:val="003F6DD4"/>
    <w:rsid w:val="003F734D"/>
    <w:rsid w:val="003F7995"/>
    <w:rsid w:val="003F7D78"/>
    <w:rsid w:val="003F7EEA"/>
    <w:rsid w:val="004001F3"/>
    <w:rsid w:val="004008A3"/>
    <w:rsid w:val="004010CE"/>
    <w:rsid w:val="0040111B"/>
    <w:rsid w:val="0040159E"/>
    <w:rsid w:val="004015A8"/>
    <w:rsid w:val="00401EF6"/>
    <w:rsid w:val="00402079"/>
    <w:rsid w:val="00403364"/>
    <w:rsid w:val="004035FC"/>
    <w:rsid w:val="004050D5"/>
    <w:rsid w:val="0040607E"/>
    <w:rsid w:val="00407178"/>
    <w:rsid w:val="00407A25"/>
    <w:rsid w:val="00407A2E"/>
    <w:rsid w:val="00407BFF"/>
    <w:rsid w:val="00407F6C"/>
    <w:rsid w:val="00410083"/>
    <w:rsid w:val="0041103D"/>
    <w:rsid w:val="00411324"/>
    <w:rsid w:val="004127D9"/>
    <w:rsid w:val="004130AF"/>
    <w:rsid w:val="004131D9"/>
    <w:rsid w:val="0041339E"/>
    <w:rsid w:val="004135FE"/>
    <w:rsid w:val="00413D34"/>
    <w:rsid w:val="00414AD0"/>
    <w:rsid w:val="00414F36"/>
    <w:rsid w:val="0041516C"/>
    <w:rsid w:val="004153A2"/>
    <w:rsid w:val="00415A37"/>
    <w:rsid w:val="00415C2B"/>
    <w:rsid w:val="00415F39"/>
    <w:rsid w:val="00416017"/>
    <w:rsid w:val="004160DE"/>
    <w:rsid w:val="00416884"/>
    <w:rsid w:val="0041688A"/>
    <w:rsid w:val="00417237"/>
    <w:rsid w:val="00417372"/>
    <w:rsid w:val="0041769D"/>
    <w:rsid w:val="00417E22"/>
    <w:rsid w:val="00417F52"/>
    <w:rsid w:val="00420D31"/>
    <w:rsid w:val="0042129B"/>
    <w:rsid w:val="00421401"/>
    <w:rsid w:val="00422957"/>
    <w:rsid w:val="0042336B"/>
    <w:rsid w:val="004240C3"/>
    <w:rsid w:val="00424244"/>
    <w:rsid w:val="00424AE6"/>
    <w:rsid w:val="0042519F"/>
    <w:rsid w:val="00425999"/>
    <w:rsid w:val="00425BD4"/>
    <w:rsid w:val="00426049"/>
    <w:rsid w:val="004267AF"/>
    <w:rsid w:val="004269F0"/>
    <w:rsid w:val="00426BDE"/>
    <w:rsid w:val="0042720A"/>
    <w:rsid w:val="004279E3"/>
    <w:rsid w:val="004279F2"/>
    <w:rsid w:val="00430128"/>
    <w:rsid w:val="004309F8"/>
    <w:rsid w:val="00430B4F"/>
    <w:rsid w:val="004310D0"/>
    <w:rsid w:val="00431AD4"/>
    <w:rsid w:val="004321EA"/>
    <w:rsid w:val="00432352"/>
    <w:rsid w:val="0043240F"/>
    <w:rsid w:val="004324F1"/>
    <w:rsid w:val="00432571"/>
    <w:rsid w:val="00432A48"/>
    <w:rsid w:val="00432F07"/>
    <w:rsid w:val="0043302F"/>
    <w:rsid w:val="004335D2"/>
    <w:rsid w:val="00434494"/>
    <w:rsid w:val="0043451A"/>
    <w:rsid w:val="004349AF"/>
    <w:rsid w:val="00434D0F"/>
    <w:rsid w:val="00434E9B"/>
    <w:rsid w:val="004350A2"/>
    <w:rsid w:val="00435CD9"/>
    <w:rsid w:val="00435F75"/>
    <w:rsid w:val="00436006"/>
    <w:rsid w:val="00436509"/>
    <w:rsid w:val="004377A0"/>
    <w:rsid w:val="004379E5"/>
    <w:rsid w:val="00437B7D"/>
    <w:rsid w:val="004402A3"/>
    <w:rsid w:val="0044088E"/>
    <w:rsid w:val="00440A2B"/>
    <w:rsid w:val="00440BBC"/>
    <w:rsid w:val="00440CE5"/>
    <w:rsid w:val="00440EF2"/>
    <w:rsid w:val="00440F47"/>
    <w:rsid w:val="004411F6"/>
    <w:rsid w:val="0044163A"/>
    <w:rsid w:val="00441648"/>
    <w:rsid w:val="0044180C"/>
    <w:rsid w:val="00441853"/>
    <w:rsid w:val="004427AF"/>
    <w:rsid w:val="00442E42"/>
    <w:rsid w:val="004433ED"/>
    <w:rsid w:val="00444566"/>
    <w:rsid w:val="00444992"/>
    <w:rsid w:val="00444F10"/>
    <w:rsid w:val="004455BE"/>
    <w:rsid w:val="00445BB9"/>
    <w:rsid w:val="00446BCA"/>
    <w:rsid w:val="00446BF7"/>
    <w:rsid w:val="004478EB"/>
    <w:rsid w:val="00450713"/>
    <w:rsid w:val="004507DB"/>
    <w:rsid w:val="00450DCD"/>
    <w:rsid w:val="00451031"/>
    <w:rsid w:val="004518D9"/>
    <w:rsid w:val="00451F19"/>
    <w:rsid w:val="0045215E"/>
    <w:rsid w:val="004526D8"/>
    <w:rsid w:val="00453C47"/>
    <w:rsid w:val="00453CA4"/>
    <w:rsid w:val="004547B6"/>
    <w:rsid w:val="004548E5"/>
    <w:rsid w:val="0045491A"/>
    <w:rsid w:val="00455844"/>
    <w:rsid w:val="00455D1F"/>
    <w:rsid w:val="00455EF2"/>
    <w:rsid w:val="00456564"/>
    <w:rsid w:val="004566E7"/>
    <w:rsid w:val="00456C24"/>
    <w:rsid w:val="00456CC4"/>
    <w:rsid w:val="0045702E"/>
    <w:rsid w:val="004578FC"/>
    <w:rsid w:val="00457D64"/>
    <w:rsid w:val="00460A19"/>
    <w:rsid w:val="00460B77"/>
    <w:rsid w:val="00460DC7"/>
    <w:rsid w:val="00461281"/>
    <w:rsid w:val="004619A7"/>
    <w:rsid w:val="00462EA7"/>
    <w:rsid w:val="004630E2"/>
    <w:rsid w:val="0046335D"/>
    <w:rsid w:val="00464016"/>
    <w:rsid w:val="00464ADD"/>
    <w:rsid w:val="004650F0"/>
    <w:rsid w:val="004652A3"/>
    <w:rsid w:val="00467027"/>
    <w:rsid w:val="004674F7"/>
    <w:rsid w:val="004709E9"/>
    <w:rsid w:val="004715EC"/>
    <w:rsid w:val="00471E59"/>
    <w:rsid w:val="004721D0"/>
    <w:rsid w:val="0047295D"/>
    <w:rsid w:val="0047368F"/>
    <w:rsid w:val="00474378"/>
    <w:rsid w:val="004743A2"/>
    <w:rsid w:val="004747DF"/>
    <w:rsid w:val="00474819"/>
    <w:rsid w:val="004753F8"/>
    <w:rsid w:val="00476391"/>
    <w:rsid w:val="0047640F"/>
    <w:rsid w:val="00476AED"/>
    <w:rsid w:val="00476E24"/>
    <w:rsid w:val="00477A91"/>
    <w:rsid w:val="00477B6A"/>
    <w:rsid w:val="00477BA5"/>
    <w:rsid w:val="004807F0"/>
    <w:rsid w:val="00480A2F"/>
    <w:rsid w:val="00480CF4"/>
    <w:rsid w:val="00480CFD"/>
    <w:rsid w:val="004812F5"/>
    <w:rsid w:val="004815B6"/>
    <w:rsid w:val="00481E78"/>
    <w:rsid w:val="00482126"/>
    <w:rsid w:val="00482588"/>
    <w:rsid w:val="004829F8"/>
    <w:rsid w:val="00482D41"/>
    <w:rsid w:val="00482FB1"/>
    <w:rsid w:val="0048309D"/>
    <w:rsid w:val="00483476"/>
    <w:rsid w:val="00483C16"/>
    <w:rsid w:val="00483E4D"/>
    <w:rsid w:val="004842F0"/>
    <w:rsid w:val="004843FB"/>
    <w:rsid w:val="00484630"/>
    <w:rsid w:val="00484636"/>
    <w:rsid w:val="004846C0"/>
    <w:rsid w:val="00484755"/>
    <w:rsid w:val="00484E2A"/>
    <w:rsid w:val="004854B2"/>
    <w:rsid w:val="004854CF"/>
    <w:rsid w:val="004854FF"/>
    <w:rsid w:val="004859F2"/>
    <w:rsid w:val="00485D96"/>
    <w:rsid w:val="00485F4A"/>
    <w:rsid w:val="004862C7"/>
    <w:rsid w:val="00486608"/>
    <w:rsid w:val="00486B9A"/>
    <w:rsid w:val="00486BF9"/>
    <w:rsid w:val="00486E4D"/>
    <w:rsid w:val="00487689"/>
    <w:rsid w:val="00487768"/>
    <w:rsid w:val="00487B78"/>
    <w:rsid w:val="00487B86"/>
    <w:rsid w:val="00490C2E"/>
    <w:rsid w:val="004912D7"/>
    <w:rsid w:val="00491728"/>
    <w:rsid w:val="0049190E"/>
    <w:rsid w:val="00491E55"/>
    <w:rsid w:val="004920CC"/>
    <w:rsid w:val="004923EC"/>
    <w:rsid w:val="004928BD"/>
    <w:rsid w:val="004935E0"/>
    <w:rsid w:val="00493BA2"/>
    <w:rsid w:val="00493BBC"/>
    <w:rsid w:val="00493FF0"/>
    <w:rsid w:val="004957BD"/>
    <w:rsid w:val="00495A57"/>
    <w:rsid w:val="00495F3B"/>
    <w:rsid w:val="004961CD"/>
    <w:rsid w:val="00496B0B"/>
    <w:rsid w:val="004977E2"/>
    <w:rsid w:val="00497861"/>
    <w:rsid w:val="00497956"/>
    <w:rsid w:val="00497A6A"/>
    <w:rsid w:val="00497D34"/>
    <w:rsid w:val="004A025C"/>
    <w:rsid w:val="004A0350"/>
    <w:rsid w:val="004A06A6"/>
    <w:rsid w:val="004A0A05"/>
    <w:rsid w:val="004A10D4"/>
    <w:rsid w:val="004A15E0"/>
    <w:rsid w:val="004A25D5"/>
    <w:rsid w:val="004A2614"/>
    <w:rsid w:val="004A2C52"/>
    <w:rsid w:val="004A33CF"/>
    <w:rsid w:val="004A3B42"/>
    <w:rsid w:val="004A40A1"/>
    <w:rsid w:val="004A4277"/>
    <w:rsid w:val="004A4AE5"/>
    <w:rsid w:val="004A4DD4"/>
    <w:rsid w:val="004A588F"/>
    <w:rsid w:val="004A592F"/>
    <w:rsid w:val="004A602C"/>
    <w:rsid w:val="004A6318"/>
    <w:rsid w:val="004A6356"/>
    <w:rsid w:val="004A66CD"/>
    <w:rsid w:val="004A691D"/>
    <w:rsid w:val="004A7C66"/>
    <w:rsid w:val="004B12CB"/>
    <w:rsid w:val="004B18BD"/>
    <w:rsid w:val="004B1ACC"/>
    <w:rsid w:val="004B1B44"/>
    <w:rsid w:val="004B2180"/>
    <w:rsid w:val="004B278C"/>
    <w:rsid w:val="004B35AD"/>
    <w:rsid w:val="004B3C71"/>
    <w:rsid w:val="004B3E06"/>
    <w:rsid w:val="004B43E3"/>
    <w:rsid w:val="004B4709"/>
    <w:rsid w:val="004B49A3"/>
    <w:rsid w:val="004B49B1"/>
    <w:rsid w:val="004B4F22"/>
    <w:rsid w:val="004B5542"/>
    <w:rsid w:val="004B5BCA"/>
    <w:rsid w:val="004B5DC9"/>
    <w:rsid w:val="004B60D8"/>
    <w:rsid w:val="004B6C99"/>
    <w:rsid w:val="004B723A"/>
    <w:rsid w:val="004B7804"/>
    <w:rsid w:val="004C0086"/>
    <w:rsid w:val="004C0541"/>
    <w:rsid w:val="004C064D"/>
    <w:rsid w:val="004C09AF"/>
    <w:rsid w:val="004C0B1E"/>
    <w:rsid w:val="004C0CA0"/>
    <w:rsid w:val="004C1F71"/>
    <w:rsid w:val="004C1FC6"/>
    <w:rsid w:val="004C2254"/>
    <w:rsid w:val="004C225C"/>
    <w:rsid w:val="004C28A6"/>
    <w:rsid w:val="004C2AC2"/>
    <w:rsid w:val="004C2B52"/>
    <w:rsid w:val="004C2DEB"/>
    <w:rsid w:val="004C2E6F"/>
    <w:rsid w:val="004C2E92"/>
    <w:rsid w:val="004C3009"/>
    <w:rsid w:val="004C32E7"/>
    <w:rsid w:val="004C3CC4"/>
    <w:rsid w:val="004C41C6"/>
    <w:rsid w:val="004C43FF"/>
    <w:rsid w:val="004C4AA5"/>
    <w:rsid w:val="004C4BCB"/>
    <w:rsid w:val="004C4D91"/>
    <w:rsid w:val="004C5194"/>
    <w:rsid w:val="004C5A44"/>
    <w:rsid w:val="004C5E9B"/>
    <w:rsid w:val="004C656C"/>
    <w:rsid w:val="004C68B9"/>
    <w:rsid w:val="004C69B6"/>
    <w:rsid w:val="004C6B95"/>
    <w:rsid w:val="004C7DB0"/>
    <w:rsid w:val="004D0315"/>
    <w:rsid w:val="004D07DE"/>
    <w:rsid w:val="004D0A10"/>
    <w:rsid w:val="004D0FBC"/>
    <w:rsid w:val="004D1723"/>
    <w:rsid w:val="004D1C57"/>
    <w:rsid w:val="004D261E"/>
    <w:rsid w:val="004D2E89"/>
    <w:rsid w:val="004D3428"/>
    <w:rsid w:val="004D4012"/>
    <w:rsid w:val="004D4B14"/>
    <w:rsid w:val="004D4B1C"/>
    <w:rsid w:val="004D4EC6"/>
    <w:rsid w:val="004D544A"/>
    <w:rsid w:val="004D558E"/>
    <w:rsid w:val="004D593B"/>
    <w:rsid w:val="004D5F27"/>
    <w:rsid w:val="004D7591"/>
    <w:rsid w:val="004D7B95"/>
    <w:rsid w:val="004D7BD5"/>
    <w:rsid w:val="004E0099"/>
    <w:rsid w:val="004E0577"/>
    <w:rsid w:val="004E06A2"/>
    <w:rsid w:val="004E090E"/>
    <w:rsid w:val="004E108D"/>
    <w:rsid w:val="004E113B"/>
    <w:rsid w:val="004E22FE"/>
    <w:rsid w:val="004E24A7"/>
    <w:rsid w:val="004E299B"/>
    <w:rsid w:val="004E3A9D"/>
    <w:rsid w:val="004E3F4E"/>
    <w:rsid w:val="004E42EB"/>
    <w:rsid w:val="004E5441"/>
    <w:rsid w:val="004E58AB"/>
    <w:rsid w:val="004E5C19"/>
    <w:rsid w:val="004E5D0A"/>
    <w:rsid w:val="004E6019"/>
    <w:rsid w:val="004E66E8"/>
    <w:rsid w:val="004E676D"/>
    <w:rsid w:val="004E6A0F"/>
    <w:rsid w:val="004E6A50"/>
    <w:rsid w:val="004E7961"/>
    <w:rsid w:val="004E796F"/>
    <w:rsid w:val="004E7C84"/>
    <w:rsid w:val="004E7CD6"/>
    <w:rsid w:val="004F0179"/>
    <w:rsid w:val="004F01D1"/>
    <w:rsid w:val="004F058F"/>
    <w:rsid w:val="004F1342"/>
    <w:rsid w:val="004F1523"/>
    <w:rsid w:val="004F1DC9"/>
    <w:rsid w:val="004F27CA"/>
    <w:rsid w:val="004F30BC"/>
    <w:rsid w:val="004F3BCD"/>
    <w:rsid w:val="004F3D01"/>
    <w:rsid w:val="004F4327"/>
    <w:rsid w:val="004F4352"/>
    <w:rsid w:val="004F4475"/>
    <w:rsid w:val="004F49C5"/>
    <w:rsid w:val="004F49EC"/>
    <w:rsid w:val="004F56D1"/>
    <w:rsid w:val="004F59C9"/>
    <w:rsid w:val="004F5E39"/>
    <w:rsid w:val="004F6CE7"/>
    <w:rsid w:val="004F6EFE"/>
    <w:rsid w:val="004F6F30"/>
    <w:rsid w:val="004F7F95"/>
    <w:rsid w:val="00500CB8"/>
    <w:rsid w:val="0050196A"/>
    <w:rsid w:val="005019AB"/>
    <w:rsid w:val="00502508"/>
    <w:rsid w:val="0050283F"/>
    <w:rsid w:val="0050376A"/>
    <w:rsid w:val="00503FB3"/>
    <w:rsid w:val="00504AF5"/>
    <w:rsid w:val="00505E5C"/>
    <w:rsid w:val="005061F4"/>
    <w:rsid w:val="00507DB4"/>
    <w:rsid w:val="005104B4"/>
    <w:rsid w:val="0051057C"/>
    <w:rsid w:val="0051119D"/>
    <w:rsid w:val="00511288"/>
    <w:rsid w:val="00511484"/>
    <w:rsid w:val="005114AB"/>
    <w:rsid w:val="0051180A"/>
    <w:rsid w:val="005119A1"/>
    <w:rsid w:val="00511BA9"/>
    <w:rsid w:val="005127FF"/>
    <w:rsid w:val="00512BBB"/>
    <w:rsid w:val="005130B2"/>
    <w:rsid w:val="0051382F"/>
    <w:rsid w:val="0051383F"/>
    <w:rsid w:val="005138C5"/>
    <w:rsid w:val="005139CF"/>
    <w:rsid w:val="00513B8C"/>
    <w:rsid w:val="00513E3F"/>
    <w:rsid w:val="0051444B"/>
    <w:rsid w:val="00514772"/>
    <w:rsid w:val="00514AC5"/>
    <w:rsid w:val="00514D1F"/>
    <w:rsid w:val="00515081"/>
    <w:rsid w:val="005157AC"/>
    <w:rsid w:val="0051588D"/>
    <w:rsid w:val="00515F97"/>
    <w:rsid w:val="00516208"/>
    <w:rsid w:val="00516D95"/>
    <w:rsid w:val="00517ACE"/>
    <w:rsid w:val="00521087"/>
    <w:rsid w:val="00522DEF"/>
    <w:rsid w:val="00523C89"/>
    <w:rsid w:val="00524056"/>
    <w:rsid w:val="00524C03"/>
    <w:rsid w:val="005251C4"/>
    <w:rsid w:val="00525279"/>
    <w:rsid w:val="00525684"/>
    <w:rsid w:val="00525B91"/>
    <w:rsid w:val="0052708B"/>
    <w:rsid w:val="005275D9"/>
    <w:rsid w:val="00527BAB"/>
    <w:rsid w:val="005306EF"/>
    <w:rsid w:val="00530D11"/>
    <w:rsid w:val="0053109F"/>
    <w:rsid w:val="00531550"/>
    <w:rsid w:val="005325A3"/>
    <w:rsid w:val="00532847"/>
    <w:rsid w:val="00532B01"/>
    <w:rsid w:val="005335EB"/>
    <w:rsid w:val="00533989"/>
    <w:rsid w:val="00533F16"/>
    <w:rsid w:val="0053401F"/>
    <w:rsid w:val="005350C7"/>
    <w:rsid w:val="005352EA"/>
    <w:rsid w:val="0053590B"/>
    <w:rsid w:val="005361B5"/>
    <w:rsid w:val="00536350"/>
    <w:rsid w:val="005366CE"/>
    <w:rsid w:val="00536879"/>
    <w:rsid w:val="005369B0"/>
    <w:rsid w:val="00537C44"/>
    <w:rsid w:val="00540330"/>
    <w:rsid w:val="00540605"/>
    <w:rsid w:val="0054061C"/>
    <w:rsid w:val="00540A30"/>
    <w:rsid w:val="00540D0C"/>
    <w:rsid w:val="00540D54"/>
    <w:rsid w:val="005419C5"/>
    <w:rsid w:val="0054225D"/>
    <w:rsid w:val="00542550"/>
    <w:rsid w:val="005427E6"/>
    <w:rsid w:val="00542C94"/>
    <w:rsid w:val="0054373C"/>
    <w:rsid w:val="005437CF"/>
    <w:rsid w:val="005438EE"/>
    <w:rsid w:val="0054396F"/>
    <w:rsid w:val="005440AE"/>
    <w:rsid w:val="00544332"/>
    <w:rsid w:val="005444FA"/>
    <w:rsid w:val="0054529F"/>
    <w:rsid w:val="005458D0"/>
    <w:rsid w:val="0054592F"/>
    <w:rsid w:val="00545CE5"/>
    <w:rsid w:val="00545D9B"/>
    <w:rsid w:val="0054650E"/>
    <w:rsid w:val="00546F83"/>
    <w:rsid w:val="0054719C"/>
    <w:rsid w:val="00547480"/>
    <w:rsid w:val="00547C9A"/>
    <w:rsid w:val="00547E7D"/>
    <w:rsid w:val="00550014"/>
    <w:rsid w:val="00550113"/>
    <w:rsid w:val="005507F9"/>
    <w:rsid w:val="00550A0A"/>
    <w:rsid w:val="00550BA7"/>
    <w:rsid w:val="00550BAF"/>
    <w:rsid w:val="00550D3E"/>
    <w:rsid w:val="00550DFB"/>
    <w:rsid w:val="00550F3A"/>
    <w:rsid w:val="0055195F"/>
    <w:rsid w:val="00551C20"/>
    <w:rsid w:val="00551E48"/>
    <w:rsid w:val="005525A7"/>
    <w:rsid w:val="00552F31"/>
    <w:rsid w:val="00554090"/>
    <w:rsid w:val="005546E1"/>
    <w:rsid w:val="00554AC0"/>
    <w:rsid w:val="00554B46"/>
    <w:rsid w:val="00554BDF"/>
    <w:rsid w:val="00555480"/>
    <w:rsid w:val="005554BB"/>
    <w:rsid w:val="00555ECF"/>
    <w:rsid w:val="00556F66"/>
    <w:rsid w:val="00557057"/>
    <w:rsid w:val="00557059"/>
    <w:rsid w:val="00557701"/>
    <w:rsid w:val="00560062"/>
    <w:rsid w:val="005607DF"/>
    <w:rsid w:val="00561DD5"/>
    <w:rsid w:val="00562BC0"/>
    <w:rsid w:val="00562E04"/>
    <w:rsid w:val="00563594"/>
    <w:rsid w:val="00563677"/>
    <w:rsid w:val="00563712"/>
    <w:rsid w:val="005639A4"/>
    <w:rsid w:val="00563E0F"/>
    <w:rsid w:val="00563E8C"/>
    <w:rsid w:val="00564301"/>
    <w:rsid w:val="005649F1"/>
    <w:rsid w:val="00564EF6"/>
    <w:rsid w:val="00565191"/>
    <w:rsid w:val="00565391"/>
    <w:rsid w:val="00565E5C"/>
    <w:rsid w:val="0056608E"/>
    <w:rsid w:val="00566422"/>
    <w:rsid w:val="00566928"/>
    <w:rsid w:val="00567183"/>
    <w:rsid w:val="00567251"/>
    <w:rsid w:val="005678D6"/>
    <w:rsid w:val="0056797F"/>
    <w:rsid w:val="00570112"/>
    <w:rsid w:val="005707DB"/>
    <w:rsid w:val="00570C16"/>
    <w:rsid w:val="00570E8E"/>
    <w:rsid w:val="00570EB0"/>
    <w:rsid w:val="00571440"/>
    <w:rsid w:val="0057150A"/>
    <w:rsid w:val="005716AB"/>
    <w:rsid w:val="005719B8"/>
    <w:rsid w:val="00571C03"/>
    <w:rsid w:val="00571C9D"/>
    <w:rsid w:val="005720C8"/>
    <w:rsid w:val="0057271C"/>
    <w:rsid w:val="005727F7"/>
    <w:rsid w:val="00573567"/>
    <w:rsid w:val="0057398A"/>
    <w:rsid w:val="005739DD"/>
    <w:rsid w:val="00573C2B"/>
    <w:rsid w:val="00573C47"/>
    <w:rsid w:val="005749BE"/>
    <w:rsid w:val="00574A72"/>
    <w:rsid w:val="005752A7"/>
    <w:rsid w:val="0057574C"/>
    <w:rsid w:val="005757D0"/>
    <w:rsid w:val="00575DF8"/>
    <w:rsid w:val="00576375"/>
    <w:rsid w:val="005769BB"/>
    <w:rsid w:val="00576AD1"/>
    <w:rsid w:val="00576DB3"/>
    <w:rsid w:val="005775F9"/>
    <w:rsid w:val="00577738"/>
    <w:rsid w:val="0057795C"/>
    <w:rsid w:val="00577DAA"/>
    <w:rsid w:val="00580249"/>
    <w:rsid w:val="0058171D"/>
    <w:rsid w:val="00582633"/>
    <w:rsid w:val="005835E7"/>
    <w:rsid w:val="00584509"/>
    <w:rsid w:val="00584722"/>
    <w:rsid w:val="005849EE"/>
    <w:rsid w:val="00584B66"/>
    <w:rsid w:val="00584BC6"/>
    <w:rsid w:val="00584BE4"/>
    <w:rsid w:val="0058537C"/>
    <w:rsid w:val="00586BDA"/>
    <w:rsid w:val="0058757E"/>
    <w:rsid w:val="005878BE"/>
    <w:rsid w:val="005906EC"/>
    <w:rsid w:val="005907C9"/>
    <w:rsid w:val="00590E35"/>
    <w:rsid w:val="005916F3"/>
    <w:rsid w:val="005918C3"/>
    <w:rsid w:val="005921B4"/>
    <w:rsid w:val="00592A41"/>
    <w:rsid w:val="00592CCB"/>
    <w:rsid w:val="00592E39"/>
    <w:rsid w:val="00592FE0"/>
    <w:rsid w:val="005935A1"/>
    <w:rsid w:val="005958F2"/>
    <w:rsid w:val="00596288"/>
    <w:rsid w:val="005963CC"/>
    <w:rsid w:val="00596FAF"/>
    <w:rsid w:val="005973D0"/>
    <w:rsid w:val="005976B2"/>
    <w:rsid w:val="005A0097"/>
    <w:rsid w:val="005A0334"/>
    <w:rsid w:val="005A0355"/>
    <w:rsid w:val="005A17A8"/>
    <w:rsid w:val="005A1978"/>
    <w:rsid w:val="005A1A29"/>
    <w:rsid w:val="005A1AEB"/>
    <w:rsid w:val="005A1D16"/>
    <w:rsid w:val="005A1D17"/>
    <w:rsid w:val="005A2EFD"/>
    <w:rsid w:val="005A2F1B"/>
    <w:rsid w:val="005A2FA9"/>
    <w:rsid w:val="005A2FB6"/>
    <w:rsid w:val="005A311E"/>
    <w:rsid w:val="005A323F"/>
    <w:rsid w:val="005A32F4"/>
    <w:rsid w:val="005A34D4"/>
    <w:rsid w:val="005A3B9C"/>
    <w:rsid w:val="005A434F"/>
    <w:rsid w:val="005A47D5"/>
    <w:rsid w:val="005A4B1D"/>
    <w:rsid w:val="005A4EF7"/>
    <w:rsid w:val="005A511A"/>
    <w:rsid w:val="005A537C"/>
    <w:rsid w:val="005A5CF7"/>
    <w:rsid w:val="005A5D2A"/>
    <w:rsid w:val="005A6129"/>
    <w:rsid w:val="005A681C"/>
    <w:rsid w:val="005A7410"/>
    <w:rsid w:val="005B002A"/>
    <w:rsid w:val="005B0B63"/>
    <w:rsid w:val="005B0E14"/>
    <w:rsid w:val="005B0E5A"/>
    <w:rsid w:val="005B163E"/>
    <w:rsid w:val="005B18F4"/>
    <w:rsid w:val="005B32A9"/>
    <w:rsid w:val="005B3BE1"/>
    <w:rsid w:val="005B3DE4"/>
    <w:rsid w:val="005B4B40"/>
    <w:rsid w:val="005B5A9B"/>
    <w:rsid w:val="005B5F87"/>
    <w:rsid w:val="005B6C0E"/>
    <w:rsid w:val="005B709B"/>
    <w:rsid w:val="005B76C5"/>
    <w:rsid w:val="005B7845"/>
    <w:rsid w:val="005C00B8"/>
    <w:rsid w:val="005C059C"/>
    <w:rsid w:val="005C072D"/>
    <w:rsid w:val="005C098D"/>
    <w:rsid w:val="005C0ADC"/>
    <w:rsid w:val="005C0B11"/>
    <w:rsid w:val="005C0C4E"/>
    <w:rsid w:val="005C0FE4"/>
    <w:rsid w:val="005C10E4"/>
    <w:rsid w:val="005C25DE"/>
    <w:rsid w:val="005C2A3C"/>
    <w:rsid w:val="005C31B8"/>
    <w:rsid w:val="005C34B8"/>
    <w:rsid w:val="005C3EF0"/>
    <w:rsid w:val="005C4AEC"/>
    <w:rsid w:val="005C4CBF"/>
    <w:rsid w:val="005C5054"/>
    <w:rsid w:val="005C5079"/>
    <w:rsid w:val="005C5BE0"/>
    <w:rsid w:val="005C5F00"/>
    <w:rsid w:val="005C60C7"/>
    <w:rsid w:val="005C67D0"/>
    <w:rsid w:val="005C69AF"/>
    <w:rsid w:val="005C6CF7"/>
    <w:rsid w:val="005C71D8"/>
    <w:rsid w:val="005C7737"/>
    <w:rsid w:val="005C784C"/>
    <w:rsid w:val="005C7BFC"/>
    <w:rsid w:val="005C7E4B"/>
    <w:rsid w:val="005C7F73"/>
    <w:rsid w:val="005D04CF"/>
    <w:rsid w:val="005D057F"/>
    <w:rsid w:val="005D0B53"/>
    <w:rsid w:val="005D1861"/>
    <w:rsid w:val="005D1F9B"/>
    <w:rsid w:val="005D25E0"/>
    <w:rsid w:val="005D2EB3"/>
    <w:rsid w:val="005D3134"/>
    <w:rsid w:val="005D33CC"/>
    <w:rsid w:val="005D3412"/>
    <w:rsid w:val="005D3CE6"/>
    <w:rsid w:val="005D4A87"/>
    <w:rsid w:val="005D543F"/>
    <w:rsid w:val="005D5648"/>
    <w:rsid w:val="005D6490"/>
    <w:rsid w:val="005D65BA"/>
    <w:rsid w:val="005D67EE"/>
    <w:rsid w:val="005D6D38"/>
    <w:rsid w:val="005D7982"/>
    <w:rsid w:val="005D7B80"/>
    <w:rsid w:val="005E012F"/>
    <w:rsid w:val="005E0B4C"/>
    <w:rsid w:val="005E0EBF"/>
    <w:rsid w:val="005E11DF"/>
    <w:rsid w:val="005E22DA"/>
    <w:rsid w:val="005E2635"/>
    <w:rsid w:val="005E28FF"/>
    <w:rsid w:val="005E408D"/>
    <w:rsid w:val="005E49A9"/>
    <w:rsid w:val="005E53D0"/>
    <w:rsid w:val="005E5978"/>
    <w:rsid w:val="005E5AF1"/>
    <w:rsid w:val="005E7357"/>
    <w:rsid w:val="005E7766"/>
    <w:rsid w:val="005E7BEB"/>
    <w:rsid w:val="005E7D32"/>
    <w:rsid w:val="005E7F7B"/>
    <w:rsid w:val="005F11C6"/>
    <w:rsid w:val="005F17C9"/>
    <w:rsid w:val="005F1E65"/>
    <w:rsid w:val="005F226B"/>
    <w:rsid w:val="005F32E6"/>
    <w:rsid w:val="005F364E"/>
    <w:rsid w:val="005F3E33"/>
    <w:rsid w:val="005F410B"/>
    <w:rsid w:val="005F41CE"/>
    <w:rsid w:val="005F48E6"/>
    <w:rsid w:val="005F4900"/>
    <w:rsid w:val="005F4A7C"/>
    <w:rsid w:val="005F4E8B"/>
    <w:rsid w:val="005F52CB"/>
    <w:rsid w:val="005F56C7"/>
    <w:rsid w:val="005F67F1"/>
    <w:rsid w:val="005F6962"/>
    <w:rsid w:val="005F75DA"/>
    <w:rsid w:val="005F7F1B"/>
    <w:rsid w:val="00600052"/>
    <w:rsid w:val="00600308"/>
    <w:rsid w:val="00600F57"/>
    <w:rsid w:val="00600FC2"/>
    <w:rsid w:val="00601353"/>
    <w:rsid w:val="0060159C"/>
    <w:rsid w:val="0060169D"/>
    <w:rsid w:val="006016F0"/>
    <w:rsid w:val="00601C53"/>
    <w:rsid w:val="00601E8C"/>
    <w:rsid w:val="006023D0"/>
    <w:rsid w:val="0060254C"/>
    <w:rsid w:val="006025E7"/>
    <w:rsid w:val="00602A07"/>
    <w:rsid w:val="00603F61"/>
    <w:rsid w:val="006047EF"/>
    <w:rsid w:val="0060530F"/>
    <w:rsid w:val="0060534C"/>
    <w:rsid w:val="00605E79"/>
    <w:rsid w:val="00606408"/>
    <w:rsid w:val="0060717B"/>
    <w:rsid w:val="006078EF"/>
    <w:rsid w:val="00607AE5"/>
    <w:rsid w:val="00607D6B"/>
    <w:rsid w:val="00607E11"/>
    <w:rsid w:val="00607FC4"/>
    <w:rsid w:val="00607FDC"/>
    <w:rsid w:val="006101C2"/>
    <w:rsid w:val="006103FF"/>
    <w:rsid w:val="00610812"/>
    <w:rsid w:val="00610FB6"/>
    <w:rsid w:val="00611BAD"/>
    <w:rsid w:val="00613EEA"/>
    <w:rsid w:val="00614192"/>
    <w:rsid w:val="00615C2D"/>
    <w:rsid w:val="00616033"/>
    <w:rsid w:val="00616389"/>
    <w:rsid w:val="00617455"/>
    <w:rsid w:val="00617AF4"/>
    <w:rsid w:val="00617DF3"/>
    <w:rsid w:val="0062007A"/>
    <w:rsid w:val="0062011A"/>
    <w:rsid w:val="0062150D"/>
    <w:rsid w:val="0062218B"/>
    <w:rsid w:val="00622A54"/>
    <w:rsid w:val="00622C3A"/>
    <w:rsid w:val="006234FB"/>
    <w:rsid w:val="00623631"/>
    <w:rsid w:val="006240F5"/>
    <w:rsid w:val="00624155"/>
    <w:rsid w:val="00624446"/>
    <w:rsid w:val="006245E8"/>
    <w:rsid w:val="0062498D"/>
    <w:rsid w:val="00624A6D"/>
    <w:rsid w:val="00625380"/>
    <w:rsid w:val="0062539B"/>
    <w:rsid w:val="006257EA"/>
    <w:rsid w:val="006258DE"/>
    <w:rsid w:val="00626598"/>
    <w:rsid w:val="00626C37"/>
    <w:rsid w:val="00626E44"/>
    <w:rsid w:val="00627993"/>
    <w:rsid w:val="00630235"/>
    <w:rsid w:val="00630B06"/>
    <w:rsid w:val="00630FA4"/>
    <w:rsid w:val="00631205"/>
    <w:rsid w:val="006313B7"/>
    <w:rsid w:val="00631984"/>
    <w:rsid w:val="00631D0C"/>
    <w:rsid w:val="006328EB"/>
    <w:rsid w:val="00633224"/>
    <w:rsid w:val="0063344E"/>
    <w:rsid w:val="00633468"/>
    <w:rsid w:val="006334AA"/>
    <w:rsid w:val="006341C0"/>
    <w:rsid w:val="00634208"/>
    <w:rsid w:val="0063421C"/>
    <w:rsid w:val="00634300"/>
    <w:rsid w:val="0063548C"/>
    <w:rsid w:val="0063580E"/>
    <w:rsid w:val="00635BF0"/>
    <w:rsid w:val="00635F97"/>
    <w:rsid w:val="00636479"/>
    <w:rsid w:val="006368BC"/>
    <w:rsid w:val="00636C61"/>
    <w:rsid w:val="0063749F"/>
    <w:rsid w:val="006374D0"/>
    <w:rsid w:val="00637C7E"/>
    <w:rsid w:val="006408D2"/>
    <w:rsid w:val="00640C4A"/>
    <w:rsid w:val="006417E6"/>
    <w:rsid w:val="00641BA0"/>
    <w:rsid w:val="00641EB9"/>
    <w:rsid w:val="00642057"/>
    <w:rsid w:val="006422CF"/>
    <w:rsid w:val="00642340"/>
    <w:rsid w:val="006427AD"/>
    <w:rsid w:val="0064280E"/>
    <w:rsid w:val="00643223"/>
    <w:rsid w:val="006436A3"/>
    <w:rsid w:val="00643B09"/>
    <w:rsid w:val="00644B5D"/>
    <w:rsid w:val="00644DDA"/>
    <w:rsid w:val="00645010"/>
    <w:rsid w:val="006451E6"/>
    <w:rsid w:val="006458D4"/>
    <w:rsid w:val="00645983"/>
    <w:rsid w:val="00646007"/>
    <w:rsid w:val="00647EE4"/>
    <w:rsid w:val="00650174"/>
    <w:rsid w:val="006506FB"/>
    <w:rsid w:val="00650FF4"/>
    <w:rsid w:val="00651AC4"/>
    <w:rsid w:val="00651D22"/>
    <w:rsid w:val="006521F1"/>
    <w:rsid w:val="0065380D"/>
    <w:rsid w:val="00653AEA"/>
    <w:rsid w:val="00653B9C"/>
    <w:rsid w:val="00654759"/>
    <w:rsid w:val="00654784"/>
    <w:rsid w:val="00654BC9"/>
    <w:rsid w:val="00656517"/>
    <w:rsid w:val="006567E9"/>
    <w:rsid w:val="006568CF"/>
    <w:rsid w:val="00656D6C"/>
    <w:rsid w:val="00657F30"/>
    <w:rsid w:val="006607BB"/>
    <w:rsid w:val="00661065"/>
    <w:rsid w:val="0066125E"/>
    <w:rsid w:val="006612CF"/>
    <w:rsid w:val="0066239F"/>
    <w:rsid w:val="0066255F"/>
    <w:rsid w:val="0066272D"/>
    <w:rsid w:val="00662D90"/>
    <w:rsid w:val="0066309B"/>
    <w:rsid w:val="00663953"/>
    <w:rsid w:val="00663AC1"/>
    <w:rsid w:val="00663CD5"/>
    <w:rsid w:val="0066426C"/>
    <w:rsid w:val="00664BFD"/>
    <w:rsid w:val="00664E34"/>
    <w:rsid w:val="006650E2"/>
    <w:rsid w:val="0066568E"/>
    <w:rsid w:val="00665948"/>
    <w:rsid w:val="00665A35"/>
    <w:rsid w:val="00666214"/>
    <w:rsid w:val="006662F0"/>
    <w:rsid w:val="006669F9"/>
    <w:rsid w:val="00667332"/>
    <w:rsid w:val="00667C19"/>
    <w:rsid w:val="006703EB"/>
    <w:rsid w:val="00670B20"/>
    <w:rsid w:val="00670C02"/>
    <w:rsid w:val="00672A49"/>
    <w:rsid w:val="00672B9B"/>
    <w:rsid w:val="00674A6D"/>
    <w:rsid w:val="00674E1E"/>
    <w:rsid w:val="0067521C"/>
    <w:rsid w:val="006755E6"/>
    <w:rsid w:val="00675CD2"/>
    <w:rsid w:val="00675CF7"/>
    <w:rsid w:val="00676E57"/>
    <w:rsid w:val="00681234"/>
    <w:rsid w:val="00682725"/>
    <w:rsid w:val="006833A5"/>
    <w:rsid w:val="00683D3B"/>
    <w:rsid w:val="00683EF9"/>
    <w:rsid w:val="00684543"/>
    <w:rsid w:val="006847A6"/>
    <w:rsid w:val="00684819"/>
    <w:rsid w:val="00685213"/>
    <w:rsid w:val="00685329"/>
    <w:rsid w:val="006855EF"/>
    <w:rsid w:val="00685B92"/>
    <w:rsid w:val="00685FAC"/>
    <w:rsid w:val="00686B53"/>
    <w:rsid w:val="00686F52"/>
    <w:rsid w:val="00686FB0"/>
    <w:rsid w:val="00690375"/>
    <w:rsid w:val="00690430"/>
    <w:rsid w:val="00690514"/>
    <w:rsid w:val="00690560"/>
    <w:rsid w:val="00690DCD"/>
    <w:rsid w:val="00691468"/>
    <w:rsid w:val="006915CC"/>
    <w:rsid w:val="00691911"/>
    <w:rsid w:val="00692467"/>
    <w:rsid w:val="00693509"/>
    <w:rsid w:val="00693EC7"/>
    <w:rsid w:val="006943EE"/>
    <w:rsid w:val="006948CC"/>
    <w:rsid w:val="00694F84"/>
    <w:rsid w:val="00695016"/>
    <w:rsid w:val="006950A1"/>
    <w:rsid w:val="006952B1"/>
    <w:rsid w:val="00695347"/>
    <w:rsid w:val="006956C9"/>
    <w:rsid w:val="0069572B"/>
    <w:rsid w:val="00695956"/>
    <w:rsid w:val="00695FB9"/>
    <w:rsid w:val="00696ED6"/>
    <w:rsid w:val="0069739D"/>
    <w:rsid w:val="00697C67"/>
    <w:rsid w:val="00697D05"/>
    <w:rsid w:val="006A018B"/>
    <w:rsid w:val="006A13FA"/>
    <w:rsid w:val="006A21C5"/>
    <w:rsid w:val="006A2454"/>
    <w:rsid w:val="006A26C8"/>
    <w:rsid w:val="006A2710"/>
    <w:rsid w:val="006A3384"/>
    <w:rsid w:val="006A3457"/>
    <w:rsid w:val="006A392F"/>
    <w:rsid w:val="006A3CE6"/>
    <w:rsid w:val="006A3D71"/>
    <w:rsid w:val="006A422D"/>
    <w:rsid w:val="006A4359"/>
    <w:rsid w:val="006A477F"/>
    <w:rsid w:val="006A4B0C"/>
    <w:rsid w:val="006A4D5A"/>
    <w:rsid w:val="006A53E9"/>
    <w:rsid w:val="006A5ED9"/>
    <w:rsid w:val="006A6777"/>
    <w:rsid w:val="006A67B3"/>
    <w:rsid w:val="006A6BA2"/>
    <w:rsid w:val="006A715A"/>
    <w:rsid w:val="006A75FF"/>
    <w:rsid w:val="006A7CD6"/>
    <w:rsid w:val="006B04D3"/>
    <w:rsid w:val="006B0A21"/>
    <w:rsid w:val="006B231C"/>
    <w:rsid w:val="006B26B1"/>
    <w:rsid w:val="006B2B12"/>
    <w:rsid w:val="006B2EB1"/>
    <w:rsid w:val="006B2FF5"/>
    <w:rsid w:val="006B315A"/>
    <w:rsid w:val="006B3239"/>
    <w:rsid w:val="006B3291"/>
    <w:rsid w:val="006B3EFB"/>
    <w:rsid w:val="006B4FC7"/>
    <w:rsid w:val="006B51C6"/>
    <w:rsid w:val="006B51EE"/>
    <w:rsid w:val="006B545A"/>
    <w:rsid w:val="006B56EC"/>
    <w:rsid w:val="006B5925"/>
    <w:rsid w:val="006B5B4A"/>
    <w:rsid w:val="006B5FAB"/>
    <w:rsid w:val="006B60C0"/>
    <w:rsid w:val="006B6625"/>
    <w:rsid w:val="006B7002"/>
    <w:rsid w:val="006B73DE"/>
    <w:rsid w:val="006B7400"/>
    <w:rsid w:val="006B7456"/>
    <w:rsid w:val="006B748B"/>
    <w:rsid w:val="006B75B6"/>
    <w:rsid w:val="006B7EDC"/>
    <w:rsid w:val="006C01E8"/>
    <w:rsid w:val="006C0544"/>
    <w:rsid w:val="006C0795"/>
    <w:rsid w:val="006C141C"/>
    <w:rsid w:val="006C1D6B"/>
    <w:rsid w:val="006C1E36"/>
    <w:rsid w:val="006C222B"/>
    <w:rsid w:val="006C2BDC"/>
    <w:rsid w:val="006C2CA1"/>
    <w:rsid w:val="006C3073"/>
    <w:rsid w:val="006C3156"/>
    <w:rsid w:val="006C3B6B"/>
    <w:rsid w:val="006C4431"/>
    <w:rsid w:val="006C4A3A"/>
    <w:rsid w:val="006C5184"/>
    <w:rsid w:val="006C5224"/>
    <w:rsid w:val="006C5527"/>
    <w:rsid w:val="006C5551"/>
    <w:rsid w:val="006C56A8"/>
    <w:rsid w:val="006C5722"/>
    <w:rsid w:val="006C589B"/>
    <w:rsid w:val="006C5C0E"/>
    <w:rsid w:val="006C5E9E"/>
    <w:rsid w:val="006C607B"/>
    <w:rsid w:val="006C65D0"/>
    <w:rsid w:val="006C66EC"/>
    <w:rsid w:val="006C6837"/>
    <w:rsid w:val="006C6BF3"/>
    <w:rsid w:val="006C6CE3"/>
    <w:rsid w:val="006C6F9A"/>
    <w:rsid w:val="006C74B7"/>
    <w:rsid w:val="006D0262"/>
    <w:rsid w:val="006D0265"/>
    <w:rsid w:val="006D051D"/>
    <w:rsid w:val="006D0B16"/>
    <w:rsid w:val="006D0CF5"/>
    <w:rsid w:val="006D0F82"/>
    <w:rsid w:val="006D2053"/>
    <w:rsid w:val="006D26AD"/>
    <w:rsid w:val="006D34EA"/>
    <w:rsid w:val="006D3644"/>
    <w:rsid w:val="006D394B"/>
    <w:rsid w:val="006D4F76"/>
    <w:rsid w:val="006D4FA6"/>
    <w:rsid w:val="006D4FCB"/>
    <w:rsid w:val="006D54CF"/>
    <w:rsid w:val="006D572C"/>
    <w:rsid w:val="006D5E6D"/>
    <w:rsid w:val="006D60C6"/>
    <w:rsid w:val="006D651D"/>
    <w:rsid w:val="006D657E"/>
    <w:rsid w:val="006D6735"/>
    <w:rsid w:val="006D67E9"/>
    <w:rsid w:val="006D70FC"/>
    <w:rsid w:val="006D7B93"/>
    <w:rsid w:val="006E07F1"/>
    <w:rsid w:val="006E0BAD"/>
    <w:rsid w:val="006E0F09"/>
    <w:rsid w:val="006E137F"/>
    <w:rsid w:val="006E1954"/>
    <w:rsid w:val="006E1D63"/>
    <w:rsid w:val="006E230B"/>
    <w:rsid w:val="006E2574"/>
    <w:rsid w:val="006E3A23"/>
    <w:rsid w:val="006E3D52"/>
    <w:rsid w:val="006E49EF"/>
    <w:rsid w:val="006E50EC"/>
    <w:rsid w:val="006E5E42"/>
    <w:rsid w:val="006E5F5A"/>
    <w:rsid w:val="006E6089"/>
    <w:rsid w:val="006E6CA4"/>
    <w:rsid w:val="006E6E6B"/>
    <w:rsid w:val="006E7BFF"/>
    <w:rsid w:val="006F0064"/>
    <w:rsid w:val="006F0110"/>
    <w:rsid w:val="006F0125"/>
    <w:rsid w:val="006F068A"/>
    <w:rsid w:val="006F198F"/>
    <w:rsid w:val="006F1CC3"/>
    <w:rsid w:val="006F1D91"/>
    <w:rsid w:val="006F20F4"/>
    <w:rsid w:val="006F31AE"/>
    <w:rsid w:val="006F3502"/>
    <w:rsid w:val="006F3C70"/>
    <w:rsid w:val="006F4D54"/>
    <w:rsid w:val="006F4E16"/>
    <w:rsid w:val="006F5A34"/>
    <w:rsid w:val="006F5B72"/>
    <w:rsid w:val="006F6BA5"/>
    <w:rsid w:val="00700637"/>
    <w:rsid w:val="0070065D"/>
    <w:rsid w:val="00700AD0"/>
    <w:rsid w:val="00700D11"/>
    <w:rsid w:val="00700E96"/>
    <w:rsid w:val="007014B8"/>
    <w:rsid w:val="00701F00"/>
    <w:rsid w:val="007021BB"/>
    <w:rsid w:val="0070273E"/>
    <w:rsid w:val="0070275F"/>
    <w:rsid w:val="007028FD"/>
    <w:rsid w:val="00702DBE"/>
    <w:rsid w:val="007031AB"/>
    <w:rsid w:val="0070363F"/>
    <w:rsid w:val="00704334"/>
    <w:rsid w:val="00704A0D"/>
    <w:rsid w:val="00705025"/>
    <w:rsid w:val="00705613"/>
    <w:rsid w:val="00705BEE"/>
    <w:rsid w:val="00705E97"/>
    <w:rsid w:val="00705EBB"/>
    <w:rsid w:val="00707077"/>
    <w:rsid w:val="007073F6"/>
    <w:rsid w:val="00707B18"/>
    <w:rsid w:val="00710047"/>
    <w:rsid w:val="007106BA"/>
    <w:rsid w:val="00710DF8"/>
    <w:rsid w:val="007120AB"/>
    <w:rsid w:val="007124A0"/>
    <w:rsid w:val="00712927"/>
    <w:rsid w:val="007130B0"/>
    <w:rsid w:val="00713505"/>
    <w:rsid w:val="007136E2"/>
    <w:rsid w:val="0071474A"/>
    <w:rsid w:val="007149DA"/>
    <w:rsid w:val="00714CA5"/>
    <w:rsid w:val="00714CC4"/>
    <w:rsid w:val="00714D9E"/>
    <w:rsid w:val="00714F5F"/>
    <w:rsid w:val="00715081"/>
    <w:rsid w:val="0071520C"/>
    <w:rsid w:val="00715284"/>
    <w:rsid w:val="00715C1A"/>
    <w:rsid w:val="00715CFA"/>
    <w:rsid w:val="00715E22"/>
    <w:rsid w:val="007164AC"/>
    <w:rsid w:val="00716882"/>
    <w:rsid w:val="007172A4"/>
    <w:rsid w:val="00717383"/>
    <w:rsid w:val="007174A5"/>
    <w:rsid w:val="00717F60"/>
    <w:rsid w:val="007202C4"/>
    <w:rsid w:val="007202E5"/>
    <w:rsid w:val="00720B79"/>
    <w:rsid w:val="0072102D"/>
    <w:rsid w:val="0072103B"/>
    <w:rsid w:val="00722B7B"/>
    <w:rsid w:val="00722E4A"/>
    <w:rsid w:val="00723569"/>
    <w:rsid w:val="00723AC3"/>
    <w:rsid w:val="0072431A"/>
    <w:rsid w:val="00724E57"/>
    <w:rsid w:val="007250CD"/>
    <w:rsid w:val="0072530D"/>
    <w:rsid w:val="00725B1F"/>
    <w:rsid w:val="00725E7F"/>
    <w:rsid w:val="00725F37"/>
    <w:rsid w:val="007260C6"/>
    <w:rsid w:val="00727C23"/>
    <w:rsid w:val="00730156"/>
    <w:rsid w:val="00730578"/>
    <w:rsid w:val="00731CD4"/>
    <w:rsid w:val="00731DFF"/>
    <w:rsid w:val="00731E8F"/>
    <w:rsid w:val="00732897"/>
    <w:rsid w:val="00732D98"/>
    <w:rsid w:val="0073335C"/>
    <w:rsid w:val="0073341F"/>
    <w:rsid w:val="0073391A"/>
    <w:rsid w:val="007339F9"/>
    <w:rsid w:val="00733CA3"/>
    <w:rsid w:val="00733CC1"/>
    <w:rsid w:val="00733E38"/>
    <w:rsid w:val="007342AA"/>
    <w:rsid w:val="00734ACF"/>
    <w:rsid w:val="00734C16"/>
    <w:rsid w:val="007354C3"/>
    <w:rsid w:val="0073662F"/>
    <w:rsid w:val="00736CC4"/>
    <w:rsid w:val="007372DE"/>
    <w:rsid w:val="00737597"/>
    <w:rsid w:val="00737E4C"/>
    <w:rsid w:val="0074127E"/>
    <w:rsid w:val="007418FB"/>
    <w:rsid w:val="00741A81"/>
    <w:rsid w:val="0074202A"/>
    <w:rsid w:val="00742123"/>
    <w:rsid w:val="007423EA"/>
    <w:rsid w:val="00742697"/>
    <w:rsid w:val="007428C5"/>
    <w:rsid w:val="00742A8E"/>
    <w:rsid w:val="00742FE4"/>
    <w:rsid w:val="00743306"/>
    <w:rsid w:val="00743387"/>
    <w:rsid w:val="00743FE1"/>
    <w:rsid w:val="00744BE8"/>
    <w:rsid w:val="00745344"/>
    <w:rsid w:val="0074534D"/>
    <w:rsid w:val="0074589C"/>
    <w:rsid w:val="00745946"/>
    <w:rsid w:val="007460A0"/>
    <w:rsid w:val="00746E39"/>
    <w:rsid w:val="0074727D"/>
    <w:rsid w:val="00747481"/>
    <w:rsid w:val="00747536"/>
    <w:rsid w:val="007478A0"/>
    <w:rsid w:val="0074795F"/>
    <w:rsid w:val="00747A76"/>
    <w:rsid w:val="00747BB3"/>
    <w:rsid w:val="00747FAF"/>
    <w:rsid w:val="00751B07"/>
    <w:rsid w:val="00751DBB"/>
    <w:rsid w:val="00752579"/>
    <w:rsid w:val="007529E8"/>
    <w:rsid w:val="0075319E"/>
    <w:rsid w:val="007536F0"/>
    <w:rsid w:val="00753B12"/>
    <w:rsid w:val="00753BCD"/>
    <w:rsid w:val="00753DAF"/>
    <w:rsid w:val="0075406D"/>
    <w:rsid w:val="007540B8"/>
    <w:rsid w:val="00754881"/>
    <w:rsid w:val="00754951"/>
    <w:rsid w:val="00754EBE"/>
    <w:rsid w:val="00754EDA"/>
    <w:rsid w:val="00755085"/>
    <w:rsid w:val="00755128"/>
    <w:rsid w:val="007552B9"/>
    <w:rsid w:val="007554A7"/>
    <w:rsid w:val="007556F5"/>
    <w:rsid w:val="007557AD"/>
    <w:rsid w:val="00755EAB"/>
    <w:rsid w:val="007572DB"/>
    <w:rsid w:val="00757903"/>
    <w:rsid w:val="007579C1"/>
    <w:rsid w:val="00757FE9"/>
    <w:rsid w:val="00760324"/>
    <w:rsid w:val="0076088A"/>
    <w:rsid w:val="007617C5"/>
    <w:rsid w:val="00761B70"/>
    <w:rsid w:val="007623FE"/>
    <w:rsid w:val="00763067"/>
    <w:rsid w:val="007630CC"/>
    <w:rsid w:val="00763431"/>
    <w:rsid w:val="00763694"/>
    <w:rsid w:val="00763864"/>
    <w:rsid w:val="00764545"/>
    <w:rsid w:val="007646FD"/>
    <w:rsid w:val="00764BBC"/>
    <w:rsid w:val="00765CDA"/>
    <w:rsid w:val="007664F2"/>
    <w:rsid w:val="00767168"/>
    <w:rsid w:val="007676C6"/>
    <w:rsid w:val="00767968"/>
    <w:rsid w:val="00767F9A"/>
    <w:rsid w:val="00770212"/>
    <w:rsid w:val="007705F9"/>
    <w:rsid w:val="00770B05"/>
    <w:rsid w:val="00771151"/>
    <w:rsid w:val="0077185F"/>
    <w:rsid w:val="00771E07"/>
    <w:rsid w:val="007725FE"/>
    <w:rsid w:val="007726F6"/>
    <w:rsid w:val="00772826"/>
    <w:rsid w:val="00772DA5"/>
    <w:rsid w:val="00772E1F"/>
    <w:rsid w:val="00773492"/>
    <w:rsid w:val="00773739"/>
    <w:rsid w:val="00773F26"/>
    <w:rsid w:val="0077432D"/>
    <w:rsid w:val="00774714"/>
    <w:rsid w:val="00774889"/>
    <w:rsid w:val="00775AC5"/>
    <w:rsid w:val="00775DD1"/>
    <w:rsid w:val="007771B6"/>
    <w:rsid w:val="00777F35"/>
    <w:rsid w:val="0078056A"/>
    <w:rsid w:val="00780CB5"/>
    <w:rsid w:val="00781F6E"/>
    <w:rsid w:val="007826E4"/>
    <w:rsid w:val="00782790"/>
    <w:rsid w:val="00782868"/>
    <w:rsid w:val="007834C6"/>
    <w:rsid w:val="00783666"/>
    <w:rsid w:val="00783966"/>
    <w:rsid w:val="00784320"/>
    <w:rsid w:val="0078448A"/>
    <w:rsid w:val="00784607"/>
    <w:rsid w:val="007848C7"/>
    <w:rsid w:val="00784C17"/>
    <w:rsid w:val="00784C24"/>
    <w:rsid w:val="00785439"/>
    <w:rsid w:val="007856F0"/>
    <w:rsid w:val="00785E13"/>
    <w:rsid w:val="007868FF"/>
    <w:rsid w:val="00786D8B"/>
    <w:rsid w:val="00787A46"/>
    <w:rsid w:val="00787B72"/>
    <w:rsid w:val="0079139C"/>
    <w:rsid w:val="00791BE0"/>
    <w:rsid w:val="00791DAA"/>
    <w:rsid w:val="00791E34"/>
    <w:rsid w:val="0079219F"/>
    <w:rsid w:val="007921F9"/>
    <w:rsid w:val="00792439"/>
    <w:rsid w:val="00792C5E"/>
    <w:rsid w:val="00792D39"/>
    <w:rsid w:val="00793233"/>
    <w:rsid w:val="00793B0F"/>
    <w:rsid w:val="0079422E"/>
    <w:rsid w:val="0079498C"/>
    <w:rsid w:val="00795DE0"/>
    <w:rsid w:val="00795F68"/>
    <w:rsid w:val="007974F0"/>
    <w:rsid w:val="0079767E"/>
    <w:rsid w:val="00797C7F"/>
    <w:rsid w:val="00797CD8"/>
    <w:rsid w:val="00797EE6"/>
    <w:rsid w:val="007A0026"/>
    <w:rsid w:val="007A03F8"/>
    <w:rsid w:val="007A04C7"/>
    <w:rsid w:val="007A0C18"/>
    <w:rsid w:val="007A0FD4"/>
    <w:rsid w:val="007A1699"/>
    <w:rsid w:val="007A1746"/>
    <w:rsid w:val="007A1932"/>
    <w:rsid w:val="007A20C3"/>
    <w:rsid w:val="007A2576"/>
    <w:rsid w:val="007A2710"/>
    <w:rsid w:val="007A27D8"/>
    <w:rsid w:val="007A3112"/>
    <w:rsid w:val="007A31F4"/>
    <w:rsid w:val="007A346B"/>
    <w:rsid w:val="007A4484"/>
    <w:rsid w:val="007A4F2A"/>
    <w:rsid w:val="007A56F3"/>
    <w:rsid w:val="007A5878"/>
    <w:rsid w:val="007A5918"/>
    <w:rsid w:val="007A5F3E"/>
    <w:rsid w:val="007A6FAD"/>
    <w:rsid w:val="007A76FF"/>
    <w:rsid w:val="007A79E8"/>
    <w:rsid w:val="007A7D65"/>
    <w:rsid w:val="007A7E85"/>
    <w:rsid w:val="007B00C5"/>
    <w:rsid w:val="007B0407"/>
    <w:rsid w:val="007B11FC"/>
    <w:rsid w:val="007B1383"/>
    <w:rsid w:val="007B2010"/>
    <w:rsid w:val="007B2182"/>
    <w:rsid w:val="007B278E"/>
    <w:rsid w:val="007B28E1"/>
    <w:rsid w:val="007B343D"/>
    <w:rsid w:val="007B42F5"/>
    <w:rsid w:val="007B437D"/>
    <w:rsid w:val="007B44DF"/>
    <w:rsid w:val="007B5638"/>
    <w:rsid w:val="007B56B9"/>
    <w:rsid w:val="007B605E"/>
    <w:rsid w:val="007B626F"/>
    <w:rsid w:val="007B694D"/>
    <w:rsid w:val="007B6C9B"/>
    <w:rsid w:val="007B6CFF"/>
    <w:rsid w:val="007C07A6"/>
    <w:rsid w:val="007C07F8"/>
    <w:rsid w:val="007C08F5"/>
    <w:rsid w:val="007C0BE1"/>
    <w:rsid w:val="007C0CDA"/>
    <w:rsid w:val="007C0EE9"/>
    <w:rsid w:val="007C100C"/>
    <w:rsid w:val="007C19C0"/>
    <w:rsid w:val="007C1E7E"/>
    <w:rsid w:val="007C2109"/>
    <w:rsid w:val="007C3301"/>
    <w:rsid w:val="007C33E4"/>
    <w:rsid w:val="007C3FB2"/>
    <w:rsid w:val="007C400A"/>
    <w:rsid w:val="007C523E"/>
    <w:rsid w:val="007C5833"/>
    <w:rsid w:val="007C6041"/>
    <w:rsid w:val="007C6650"/>
    <w:rsid w:val="007C68BF"/>
    <w:rsid w:val="007C6C92"/>
    <w:rsid w:val="007C6EC3"/>
    <w:rsid w:val="007C7050"/>
    <w:rsid w:val="007D0FEE"/>
    <w:rsid w:val="007D1128"/>
    <w:rsid w:val="007D1209"/>
    <w:rsid w:val="007D1C33"/>
    <w:rsid w:val="007D1F9E"/>
    <w:rsid w:val="007D246C"/>
    <w:rsid w:val="007D2917"/>
    <w:rsid w:val="007D32EF"/>
    <w:rsid w:val="007D3515"/>
    <w:rsid w:val="007D386E"/>
    <w:rsid w:val="007D3B17"/>
    <w:rsid w:val="007D3C45"/>
    <w:rsid w:val="007D4BC9"/>
    <w:rsid w:val="007D537E"/>
    <w:rsid w:val="007D5424"/>
    <w:rsid w:val="007D557E"/>
    <w:rsid w:val="007D6077"/>
    <w:rsid w:val="007D6553"/>
    <w:rsid w:val="007D714D"/>
    <w:rsid w:val="007D71A4"/>
    <w:rsid w:val="007D7672"/>
    <w:rsid w:val="007D7F37"/>
    <w:rsid w:val="007E0583"/>
    <w:rsid w:val="007E08F8"/>
    <w:rsid w:val="007E0959"/>
    <w:rsid w:val="007E14B8"/>
    <w:rsid w:val="007E1588"/>
    <w:rsid w:val="007E1F99"/>
    <w:rsid w:val="007E2337"/>
    <w:rsid w:val="007E2DCF"/>
    <w:rsid w:val="007E31CB"/>
    <w:rsid w:val="007E320A"/>
    <w:rsid w:val="007E3539"/>
    <w:rsid w:val="007E3BD9"/>
    <w:rsid w:val="007E45AD"/>
    <w:rsid w:val="007E49A1"/>
    <w:rsid w:val="007E4A7E"/>
    <w:rsid w:val="007E4C97"/>
    <w:rsid w:val="007E5863"/>
    <w:rsid w:val="007E5CBB"/>
    <w:rsid w:val="007E5FF5"/>
    <w:rsid w:val="007E6128"/>
    <w:rsid w:val="007E693F"/>
    <w:rsid w:val="007E694F"/>
    <w:rsid w:val="007E6BA4"/>
    <w:rsid w:val="007E6DB6"/>
    <w:rsid w:val="007F019E"/>
    <w:rsid w:val="007F035C"/>
    <w:rsid w:val="007F13B9"/>
    <w:rsid w:val="007F17AF"/>
    <w:rsid w:val="007F214B"/>
    <w:rsid w:val="007F2280"/>
    <w:rsid w:val="007F2777"/>
    <w:rsid w:val="007F2C90"/>
    <w:rsid w:val="007F326E"/>
    <w:rsid w:val="007F3AD6"/>
    <w:rsid w:val="007F4DF7"/>
    <w:rsid w:val="007F5544"/>
    <w:rsid w:val="007F554E"/>
    <w:rsid w:val="007F5FE0"/>
    <w:rsid w:val="007F6461"/>
    <w:rsid w:val="007F6DD9"/>
    <w:rsid w:val="007F764C"/>
    <w:rsid w:val="007F7A10"/>
    <w:rsid w:val="007F7B01"/>
    <w:rsid w:val="00801084"/>
    <w:rsid w:val="00801A40"/>
    <w:rsid w:val="00802104"/>
    <w:rsid w:val="00802527"/>
    <w:rsid w:val="00802D29"/>
    <w:rsid w:val="00802F01"/>
    <w:rsid w:val="00803806"/>
    <w:rsid w:val="00803985"/>
    <w:rsid w:val="00804057"/>
    <w:rsid w:val="00804831"/>
    <w:rsid w:val="00804B69"/>
    <w:rsid w:val="00806560"/>
    <w:rsid w:val="0080672B"/>
    <w:rsid w:val="008074E0"/>
    <w:rsid w:val="00807A8D"/>
    <w:rsid w:val="00810FD1"/>
    <w:rsid w:val="00811219"/>
    <w:rsid w:val="008112D4"/>
    <w:rsid w:val="0081135C"/>
    <w:rsid w:val="008113F8"/>
    <w:rsid w:val="008115D5"/>
    <w:rsid w:val="00812A42"/>
    <w:rsid w:val="00812B06"/>
    <w:rsid w:val="00812FFD"/>
    <w:rsid w:val="008130E6"/>
    <w:rsid w:val="008131A6"/>
    <w:rsid w:val="008137EC"/>
    <w:rsid w:val="00813971"/>
    <w:rsid w:val="00813D89"/>
    <w:rsid w:val="008149F0"/>
    <w:rsid w:val="00814CD1"/>
    <w:rsid w:val="0081529A"/>
    <w:rsid w:val="0081630D"/>
    <w:rsid w:val="008170DD"/>
    <w:rsid w:val="0081721B"/>
    <w:rsid w:val="008173BC"/>
    <w:rsid w:val="0081765C"/>
    <w:rsid w:val="0082027F"/>
    <w:rsid w:val="00820B3A"/>
    <w:rsid w:val="00821551"/>
    <w:rsid w:val="00821A58"/>
    <w:rsid w:val="008222F1"/>
    <w:rsid w:val="008223A7"/>
    <w:rsid w:val="008223B7"/>
    <w:rsid w:val="008234AD"/>
    <w:rsid w:val="00824726"/>
    <w:rsid w:val="00824D09"/>
    <w:rsid w:val="00825D3A"/>
    <w:rsid w:val="008262B1"/>
    <w:rsid w:val="008269BB"/>
    <w:rsid w:val="0082702F"/>
    <w:rsid w:val="00827204"/>
    <w:rsid w:val="0082727B"/>
    <w:rsid w:val="00827526"/>
    <w:rsid w:val="00827C2A"/>
    <w:rsid w:val="0083043A"/>
    <w:rsid w:val="00830A96"/>
    <w:rsid w:val="00831452"/>
    <w:rsid w:val="008314F4"/>
    <w:rsid w:val="00831C91"/>
    <w:rsid w:val="00831D3F"/>
    <w:rsid w:val="00831F6C"/>
    <w:rsid w:val="00832734"/>
    <w:rsid w:val="00832811"/>
    <w:rsid w:val="00832A10"/>
    <w:rsid w:val="00833052"/>
    <w:rsid w:val="0083326A"/>
    <w:rsid w:val="008332E7"/>
    <w:rsid w:val="00833557"/>
    <w:rsid w:val="00833D2E"/>
    <w:rsid w:val="00833E37"/>
    <w:rsid w:val="00834075"/>
    <w:rsid w:val="0083430B"/>
    <w:rsid w:val="00834438"/>
    <w:rsid w:val="00834898"/>
    <w:rsid w:val="00836000"/>
    <w:rsid w:val="008363DC"/>
    <w:rsid w:val="00836C6F"/>
    <w:rsid w:val="00836E8C"/>
    <w:rsid w:val="00836FA0"/>
    <w:rsid w:val="00837008"/>
    <w:rsid w:val="00837787"/>
    <w:rsid w:val="00837F5B"/>
    <w:rsid w:val="008405C3"/>
    <w:rsid w:val="00840C2B"/>
    <w:rsid w:val="00841AB4"/>
    <w:rsid w:val="00841C99"/>
    <w:rsid w:val="00841D2C"/>
    <w:rsid w:val="00842956"/>
    <w:rsid w:val="00843994"/>
    <w:rsid w:val="00843CB2"/>
    <w:rsid w:val="00844AD5"/>
    <w:rsid w:val="00844B37"/>
    <w:rsid w:val="008450CB"/>
    <w:rsid w:val="00845422"/>
    <w:rsid w:val="00845808"/>
    <w:rsid w:val="00845FF5"/>
    <w:rsid w:val="008467A5"/>
    <w:rsid w:val="00846B3C"/>
    <w:rsid w:val="00846D1C"/>
    <w:rsid w:val="00846D3E"/>
    <w:rsid w:val="0084769D"/>
    <w:rsid w:val="00847DB9"/>
    <w:rsid w:val="00847E8C"/>
    <w:rsid w:val="0085018B"/>
    <w:rsid w:val="00850561"/>
    <w:rsid w:val="00850F7A"/>
    <w:rsid w:val="00851EC6"/>
    <w:rsid w:val="00851F56"/>
    <w:rsid w:val="0085211A"/>
    <w:rsid w:val="00852289"/>
    <w:rsid w:val="008524CA"/>
    <w:rsid w:val="0085283B"/>
    <w:rsid w:val="00853EE4"/>
    <w:rsid w:val="0085429D"/>
    <w:rsid w:val="00854476"/>
    <w:rsid w:val="00854EB4"/>
    <w:rsid w:val="00855002"/>
    <w:rsid w:val="00855214"/>
    <w:rsid w:val="00855816"/>
    <w:rsid w:val="00855D49"/>
    <w:rsid w:val="00857138"/>
    <w:rsid w:val="00857479"/>
    <w:rsid w:val="00857562"/>
    <w:rsid w:val="00857835"/>
    <w:rsid w:val="00857B3E"/>
    <w:rsid w:val="00857F74"/>
    <w:rsid w:val="00860001"/>
    <w:rsid w:val="00860A40"/>
    <w:rsid w:val="00861425"/>
    <w:rsid w:val="00861DB3"/>
    <w:rsid w:val="0086200B"/>
    <w:rsid w:val="008630D6"/>
    <w:rsid w:val="00863DB7"/>
    <w:rsid w:val="008640E0"/>
    <w:rsid w:val="008647C5"/>
    <w:rsid w:val="00864B18"/>
    <w:rsid w:val="00864D0E"/>
    <w:rsid w:val="00865441"/>
    <w:rsid w:val="008663C6"/>
    <w:rsid w:val="008664A0"/>
    <w:rsid w:val="00866516"/>
    <w:rsid w:val="00866AEA"/>
    <w:rsid w:val="0086747D"/>
    <w:rsid w:val="008676B6"/>
    <w:rsid w:val="00867A78"/>
    <w:rsid w:val="00867AFE"/>
    <w:rsid w:val="00867E68"/>
    <w:rsid w:val="00867F85"/>
    <w:rsid w:val="008702A8"/>
    <w:rsid w:val="0087035B"/>
    <w:rsid w:val="00870640"/>
    <w:rsid w:val="00871504"/>
    <w:rsid w:val="0087167D"/>
    <w:rsid w:val="008719D4"/>
    <w:rsid w:val="00871A89"/>
    <w:rsid w:val="00872C9C"/>
    <w:rsid w:val="00873021"/>
    <w:rsid w:val="008734D8"/>
    <w:rsid w:val="00873A3A"/>
    <w:rsid w:val="00873D9F"/>
    <w:rsid w:val="00874077"/>
    <w:rsid w:val="008745F1"/>
    <w:rsid w:val="00874664"/>
    <w:rsid w:val="00874728"/>
    <w:rsid w:val="00875163"/>
    <w:rsid w:val="008759D0"/>
    <w:rsid w:val="00875B30"/>
    <w:rsid w:val="00875F2B"/>
    <w:rsid w:val="008764EB"/>
    <w:rsid w:val="0087677E"/>
    <w:rsid w:val="00876B2B"/>
    <w:rsid w:val="0087786D"/>
    <w:rsid w:val="00877B10"/>
    <w:rsid w:val="00877C1D"/>
    <w:rsid w:val="008800AB"/>
    <w:rsid w:val="00880330"/>
    <w:rsid w:val="008803C1"/>
    <w:rsid w:val="008813D4"/>
    <w:rsid w:val="0088178C"/>
    <w:rsid w:val="00881856"/>
    <w:rsid w:val="00881C74"/>
    <w:rsid w:val="008828DF"/>
    <w:rsid w:val="00882BAF"/>
    <w:rsid w:val="0088320C"/>
    <w:rsid w:val="008856E4"/>
    <w:rsid w:val="008859B1"/>
    <w:rsid w:val="00885AC6"/>
    <w:rsid w:val="008860AD"/>
    <w:rsid w:val="0088617B"/>
    <w:rsid w:val="00886946"/>
    <w:rsid w:val="0088695E"/>
    <w:rsid w:val="00886A13"/>
    <w:rsid w:val="00886AAE"/>
    <w:rsid w:val="008871F0"/>
    <w:rsid w:val="008875A5"/>
    <w:rsid w:val="008879F2"/>
    <w:rsid w:val="00887DAA"/>
    <w:rsid w:val="00887EEA"/>
    <w:rsid w:val="0089014E"/>
    <w:rsid w:val="008901E8"/>
    <w:rsid w:val="0089024A"/>
    <w:rsid w:val="008904E5"/>
    <w:rsid w:val="0089185B"/>
    <w:rsid w:val="00891A8D"/>
    <w:rsid w:val="00891FB0"/>
    <w:rsid w:val="00891FBE"/>
    <w:rsid w:val="0089270E"/>
    <w:rsid w:val="008928A4"/>
    <w:rsid w:val="00892984"/>
    <w:rsid w:val="00892DFC"/>
    <w:rsid w:val="0089380B"/>
    <w:rsid w:val="008945A4"/>
    <w:rsid w:val="008947D3"/>
    <w:rsid w:val="00895641"/>
    <w:rsid w:val="00895AAB"/>
    <w:rsid w:val="00895C6F"/>
    <w:rsid w:val="0089627C"/>
    <w:rsid w:val="00896301"/>
    <w:rsid w:val="0089770E"/>
    <w:rsid w:val="0089786D"/>
    <w:rsid w:val="008A0425"/>
    <w:rsid w:val="008A12C2"/>
    <w:rsid w:val="008A2AD5"/>
    <w:rsid w:val="008A300F"/>
    <w:rsid w:val="008A3037"/>
    <w:rsid w:val="008A3351"/>
    <w:rsid w:val="008A34E5"/>
    <w:rsid w:val="008A34EB"/>
    <w:rsid w:val="008A36A8"/>
    <w:rsid w:val="008A3B1D"/>
    <w:rsid w:val="008A416B"/>
    <w:rsid w:val="008A42F3"/>
    <w:rsid w:val="008A43A4"/>
    <w:rsid w:val="008A5262"/>
    <w:rsid w:val="008A5671"/>
    <w:rsid w:val="008A57D2"/>
    <w:rsid w:val="008A6212"/>
    <w:rsid w:val="008A62CA"/>
    <w:rsid w:val="008A62E2"/>
    <w:rsid w:val="008A6311"/>
    <w:rsid w:val="008A63E7"/>
    <w:rsid w:val="008A6851"/>
    <w:rsid w:val="008A6C18"/>
    <w:rsid w:val="008A7067"/>
    <w:rsid w:val="008A728D"/>
    <w:rsid w:val="008A7C79"/>
    <w:rsid w:val="008A7CDA"/>
    <w:rsid w:val="008A7DFD"/>
    <w:rsid w:val="008B0290"/>
    <w:rsid w:val="008B0680"/>
    <w:rsid w:val="008B09BA"/>
    <w:rsid w:val="008B0FE5"/>
    <w:rsid w:val="008B133D"/>
    <w:rsid w:val="008B135D"/>
    <w:rsid w:val="008B179D"/>
    <w:rsid w:val="008B18EA"/>
    <w:rsid w:val="008B1B11"/>
    <w:rsid w:val="008B1F76"/>
    <w:rsid w:val="008B244F"/>
    <w:rsid w:val="008B2978"/>
    <w:rsid w:val="008B2DDD"/>
    <w:rsid w:val="008B3645"/>
    <w:rsid w:val="008B3668"/>
    <w:rsid w:val="008B3D53"/>
    <w:rsid w:val="008B3F7E"/>
    <w:rsid w:val="008B47D1"/>
    <w:rsid w:val="008B4FAB"/>
    <w:rsid w:val="008B5248"/>
    <w:rsid w:val="008B52D8"/>
    <w:rsid w:val="008B5363"/>
    <w:rsid w:val="008B5762"/>
    <w:rsid w:val="008B6584"/>
    <w:rsid w:val="008B6DFC"/>
    <w:rsid w:val="008B7041"/>
    <w:rsid w:val="008B799D"/>
    <w:rsid w:val="008B7A9F"/>
    <w:rsid w:val="008C02A1"/>
    <w:rsid w:val="008C0BFA"/>
    <w:rsid w:val="008C0DC6"/>
    <w:rsid w:val="008C1061"/>
    <w:rsid w:val="008C27D8"/>
    <w:rsid w:val="008C3238"/>
    <w:rsid w:val="008C32C3"/>
    <w:rsid w:val="008C3805"/>
    <w:rsid w:val="008C3D2B"/>
    <w:rsid w:val="008C427F"/>
    <w:rsid w:val="008C4DF4"/>
    <w:rsid w:val="008C53A5"/>
    <w:rsid w:val="008C599B"/>
    <w:rsid w:val="008C5E0A"/>
    <w:rsid w:val="008C606F"/>
    <w:rsid w:val="008C666D"/>
    <w:rsid w:val="008C6975"/>
    <w:rsid w:val="008C6E6F"/>
    <w:rsid w:val="008C7AF9"/>
    <w:rsid w:val="008C7CBD"/>
    <w:rsid w:val="008D119E"/>
    <w:rsid w:val="008D1ACC"/>
    <w:rsid w:val="008D1C68"/>
    <w:rsid w:val="008D2296"/>
    <w:rsid w:val="008D2470"/>
    <w:rsid w:val="008D3079"/>
    <w:rsid w:val="008D3151"/>
    <w:rsid w:val="008D370A"/>
    <w:rsid w:val="008D3CDE"/>
    <w:rsid w:val="008D434C"/>
    <w:rsid w:val="008D45A2"/>
    <w:rsid w:val="008D46AE"/>
    <w:rsid w:val="008D47C5"/>
    <w:rsid w:val="008D494A"/>
    <w:rsid w:val="008D49F5"/>
    <w:rsid w:val="008D5A6C"/>
    <w:rsid w:val="008D74D0"/>
    <w:rsid w:val="008D771A"/>
    <w:rsid w:val="008E0150"/>
    <w:rsid w:val="008E06B1"/>
    <w:rsid w:val="008E0790"/>
    <w:rsid w:val="008E081E"/>
    <w:rsid w:val="008E1300"/>
    <w:rsid w:val="008E1A9E"/>
    <w:rsid w:val="008E1CE5"/>
    <w:rsid w:val="008E3053"/>
    <w:rsid w:val="008E336A"/>
    <w:rsid w:val="008E464E"/>
    <w:rsid w:val="008E4830"/>
    <w:rsid w:val="008E53CD"/>
    <w:rsid w:val="008E5E57"/>
    <w:rsid w:val="008E6B72"/>
    <w:rsid w:val="008F04EB"/>
    <w:rsid w:val="008F0662"/>
    <w:rsid w:val="008F0CF1"/>
    <w:rsid w:val="008F0CF2"/>
    <w:rsid w:val="008F0E42"/>
    <w:rsid w:val="008F117F"/>
    <w:rsid w:val="008F18CE"/>
    <w:rsid w:val="008F27DB"/>
    <w:rsid w:val="008F2B3E"/>
    <w:rsid w:val="008F2C93"/>
    <w:rsid w:val="008F3497"/>
    <w:rsid w:val="008F352D"/>
    <w:rsid w:val="008F3723"/>
    <w:rsid w:val="008F3A7C"/>
    <w:rsid w:val="008F3E0E"/>
    <w:rsid w:val="008F3E38"/>
    <w:rsid w:val="008F4783"/>
    <w:rsid w:val="008F4A54"/>
    <w:rsid w:val="008F4AEE"/>
    <w:rsid w:val="008F52C8"/>
    <w:rsid w:val="008F5531"/>
    <w:rsid w:val="008F57FB"/>
    <w:rsid w:val="008F5E82"/>
    <w:rsid w:val="008F5FAC"/>
    <w:rsid w:val="008F6476"/>
    <w:rsid w:val="008F67C2"/>
    <w:rsid w:val="008F6955"/>
    <w:rsid w:val="008F6AB1"/>
    <w:rsid w:val="008F72BD"/>
    <w:rsid w:val="008F7B31"/>
    <w:rsid w:val="009001FD"/>
    <w:rsid w:val="0090022C"/>
    <w:rsid w:val="009009BD"/>
    <w:rsid w:val="00900D79"/>
    <w:rsid w:val="009014BC"/>
    <w:rsid w:val="00901AE8"/>
    <w:rsid w:val="009024F0"/>
    <w:rsid w:val="00902D54"/>
    <w:rsid w:val="00903331"/>
    <w:rsid w:val="009036F8"/>
    <w:rsid w:val="009042F8"/>
    <w:rsid w:val="00905423"/>
    <w:rsid w:val="009059BD"/>
    <w:rsid w:val="00906201"/>
    <w:rsid w:val="0090682F"/>
    <w:rsid w:val="00906C3B"/>
    <w:rsid w:val="00906CB8"/>
    <w:rsid w:val="00907327"/>
    <w:rsid w:val="00910144"/>
    <w:rsid w:val="0091017D"/>
    <w:rsid w:val="009108EB"/>
    <w:rsid w:val="00910FCB"/>
    <w:rsid w:val="0091130D"/>
    <w:rsid w:val="009115FE"/>
    <w:rsid w:val="00911A0C"/>
    <w:rsid w:val="009123E4"/>
    <w:rsid w:val="009123FF"/>
    <w:rsid w:val="00912411"/>
    <w:rsid w:val="00913393"/>
    <w:rsid w:val="0091369E"/>
    <w:rsid w:val="00914AA6"/>
    <w:rsid w:val="00914CA8"/>
    <w:rsid w:val="00914CBB"/>
    <w:rsid w:val="0091506E"/>
    <w:rsid w:val="00915365"/>
    <w:rsid w:val="00915660"/>
    <w:rsid w:val="00915B61"/>
    <w:rsid w:val="00916095"/>
    <w:rsid w:val="00916251"/>
    <w:rsid w:val="00916A50"/>
    <w:rsid w:val="00916CAA"/>
    <w:rsid w:val="009171F0"/>
    <w:rsid w:val="00917DB4"/>
    <w:rsid w:val="00917EBD"/>
    <w:rsid w:val="009200D1"/>
    <w:rsid w:val="00920445"/>
    <w:rsid w:val="00920D8A"/>
    <w:rsid w:val="00920FF6"/>
    <w:rsid w:val="00921379"/>
    <w:rsid w:val="0092196E"/>
    <w:rsid w:val="009230FA"/>
    <w:rsid w:val="00923128"/>
    <w:rsid w:val="00923441"/>
    <w:rsid w:val="00923E3A"/>
    <w:rsid w:val="0092402C"/>
    <w:rsid w:val="009240FC"/>
    <w:rsid w:val="00924BD5"/>
    <w:rsid w:val="00924E8B"/>
    <w:rsid w:val="0092531F"/>
    <w:rsid w:val="00925D52"/>
    <w:rsid w:val="00925DC5"/>
    <w:rsid w:val="00926B72"/>
    <w:rsid w:val="00926B84"/>
    <w:rsid w:val="00927E1A"/>
    <w:rsid w:val="00927E90"/>
    <w:rsid w:val="00931077"/>
    <w:rsid w:val="00931631"/>
    <w:rsid w:val="00931AEC"/>
    <w:rsid w:val="0093241E"/>
    <w:rsid w:val="009326B5"/>
    <w:rsid w:val="00932E34"/>
    <w:rsid w:val="00932E40"/>
    <w:rsid w:val="00933471"/>
    <w:rsid w:val="00934131"/>
    <w:rsid w:val="00934373"/>
    <w:rsid w:val="0093481C"/>
    <w:rsid w:val="00935710"/>
    <w:rsid w:val="00935C32"/>
    <w:rsid w:val="00936605"/>
    <w:rsid w:val="0093678A"/>
    <w:rsid w:val="009368AF"/>
    <w:rsid w:val="00937296"/>
    <w:rsid w:val="009375FD"/>
    <w:rsid w:val="00937D2A"/>
    <w:rsid w:val="00940A6E"/>
    <w:rsid w:val="00940B1A"/>
    <w:rsid w:val="009419F4"/>
    <w:rsid w:val="00941E0F"/>
    <w:rsid w:val="009426F3"/>
    <w:rsid w:val="00942978"/>
    <w:rsid w:val="00942A3D"/>
    <w:rsid w:val="00942F27"/>
    <w:rsid w:val="00943008"/>
    <w:rsid w:val="009432FD"/>
    <w:rsid w:val="00943FF4"/>
    <w:rsid w:val="00944086"/>
    <w:rsid w:val="009441CF"/>
    <w:rsid w:val="00945DDA"/>
    <w:rsid w:val="0094645C"/>
    <w:rsid w:val="00946693"/>
    <w:rsid w:val="009466C1"/>
    <w:rsid w:val="0094685F"/>
    <w:rsid w:val="00946C28"/>
    <w:rsid w:val="0094731C"/>
    <w:rsid w:val="009474D5"/>
    <w:rsid w:val="00947552"/>
    <w:rsid w:val="009477E6"/>
    <w:rsid w:val="009506FB"/>
    <w:rsid w:val="00950DB1"/>
    <w:rsid w:val="00950DCB"/>
    <w:rsid w:val="0095114E"/>
    <w:rsid w:val="00951591"/>
    <w:rsid w:val="009515F6"/>
    <w:rsid w:val="009519C5"/>
    <w:rsid w:val="00951C0D"/>
    <w:rsid w:val="009521F2"/>
    <w:rsid w:val="00952788"/>
    <w:rsid w:val="00953483"/>
    <w:rsid w:val="00953C3F"/>
    <w:rsid w:val="00954169"/>
    <w:rsid w:val="0095447C"/>
    <w:rsid w:val="00954801"/>
    <w:rsid w:val="00954BD7"/>
    <w:rsid w:val="009551AB"/>
    <w:rsid w:val="00955CBA"/>
    <w:rsid w:val="00955D55"/>
    <w:rsid w:val="00955DF6"/>
    <w:rsid w:val="00956FE8"/>
    <w:rsid w:val="009576DE"/>
    <w:rsid w:val="0095775A"/>
    <w:rsid w:val="00957A4E"/>
    <w:rsid w:val="00960CF3"/>
    <w:rsid w:val="0096202E"/>
    <w:rsid w:val="009623C5"/>
    <w:rsid w:val="00962B7B"/>
    <w:rsid w:val="009634EE"/>
    <w:rsid w:val="009636CC"/>
    <w:rsid w:val="0096404A"/>
    <w:rsid w:val="00964AA5"/>
    <w:rsid w:val="009658F0"/>
    <w:rsid w:val="009659DD"/>
    <w:rsid w:val="00965AB1"/>
    <w:rsid w:val="00966235"/>
    <w:rsid w:val="009665A2"/>
    <w:rsid w:val="00967151"/>
    <w:rsid w:val="009701D9"/>
    <w:rsid w:val="009703E9"/>
    <w:rsid w:val="00970732"/>
    <w:rsid w:val="00970810"/>
    <w:rsid w:val="00971101"/>
    <w:rsid w:val="00971EA8"/>
    <w:rsid w:val="00971F86"/>
    <w:rsid w:val="00972326"/>
    <w:rsid w:val="00972771"/>
    <w:rsid w:val="00972E1E"/>
    <w:rsid w:val="009730D7"/>
    <w:rsid w:val="0097388E"/>
    <w:rsid w:val="00973DCD"/>
    <w:rsid w:val="00973FBC"/>
    <w:rsid w:val="0097411D"/>
    <w:rsid w:val="009744BE"/>
    <w:rsid w:val="009745AD"/>
    <w:rsid w:val="009751E8"/>
    <w:rsid w:val="00975531"/>
    <w:rsid w:val="009756E4"/>
    <w:rsid w:val="009762D6"/>
    <w:rsid w:val="0097708E"/>
    <w:rsid w:val="00977190"/>
    <w:rsid w:val="009775B6"/>
    <w:rsid w:val="009775E3"/>
    <w:rsid w:val="00977766"/>
    <w:rsid w:val="00977E2A"/>
    <w:rsid w:val="00977ED6"/>
    <w:rsid w:val="00980378"/>
    <w:rsid w:val="009803B9"/>
    <w:rsid w:val="009804FA"/>
    <w:rsid w:val="00980735"/>
    <w:rsid w:val="00980995"/>
    <w:rsid w:val="00980BDE"/>
    <w:rsid w:val="00980D27"/>
    <w:rsid w:val="009812D3"/>
    <w:rsid w:val="0098205F"/>
    <w:rsid w:val="00982B87"/>
    <w:rsid w:val="00982CD7"/>
    <w:rsid w:val="00983061"/>
    <w:rsid w:val="009831BE"/>
    <w:rsid w:val="009834EE"/>
    <w:rsid w:val="009837B0"/>
    <w:rsid w:val="00983A32"/>
    <w:rsid w:val="00984971"/>
    <w:rsid w:val="0098539D"/>
    <w:rsid w:val="009854CB"/>
    <w:rsid w:val="00985515"/>
    <w:rsid w:val="009855E1"/>
    <w:rsid w:val="009858D7"/>
    <w:rsid w:val="00986268"/>
    <w:rsid w:val="009863F4"/>
    <w:rsid w:val="00987A75"/>
    <w:rsid w:val="00987E92"/>
    <w:rsid w:val="009903B3"/>
    <w:rsid w:val="009906C7"/>
    <w:rsid w:val="00990863"/>
    <w:rsid w:val="00990990"/>
    <w:rsid w:val="00990AFE"/>
    <w:rsid w:val="00990DCC"/>
    <w:rsid w:val="009917B0"/>
    <w:rsid w:val="00991E89"/>
    <w:rsid w:val="00992581"/>
    <w:rsid w:val="009926DC"/>
    <w:rsid w:val="009934AB"/>
    <w:rsid w:val="00993876"/>
    <w:rsid w:val="00993FFB"/>
    <w:rsid w:val="009947F4"/>
    <w:rsid w:val="009956B3"/>
    <w:rsid w:val="0099583D"/>
    <w:rsid w:val="00996BF4"/>
    <w:rsid w:val="00996C36"/>
    <w:rsid w:val="009973BC"/>
    <w:rsid w:val="009A0259"/>
    <w:rsid w:val="009A02FE"/>
    <w:rsid w:val="009A0832"/>
    <w:rsid w:val="009A08AD"/>
    <w:rsid w:val="009A0ACC"/>
    <w:rsid w:val="009A0E5C"/>
    <w:rsid w:val="009A1745"/>
    <w:rsid w:val="009A1AB5"/>
    <w:rsid w:val="009A1F64"/>
    <w:rsid w:val="009A30C4"/>
    <w:rsid w:val="009A3298"/>
    <w:rsid w:val="009A3F5E"/>
    <w:rsid w:val="009A42FB"/>
    <w:rsid w:val="009A4359"/>
    <w:rsid w:val="009A47A0"/>
    <w:rsid w:val="009A594F"/>
    <w:rsid w:val="009A5D3A"/>
    <w:rsid w:val="009A604F"/>
    <w:rsid w:val="009A6373"/>
    <w:rsid w:val="009A67F7"/>
    <w:rsid w:val="009A6CDE"/>
    <w:rsid w:val="009A6E73"/>
    <w:rsid w:val="009A6FDE"/>
    <w:rsid w:val="009A7026"/>
    <w:rsid w:val="009A7196"/>
    <w:rsid w:val="009A7A3E"/>
    <w:rsid w:val="009B044E"/>
    <w:rsid w:val="009B0660"/>
    <w:rsid w:val="009B0667"/>
    <w:rsid w:val="009B0DEB"/>
    <w:rsid w:val="009B1088"/>
    <w:rsid w:val="009B19BD"/>
    <w:rsid w:val="009B1B5A"/>
    <w:rsid w:val="009B1CCC"/>
    <w:rsid w:val="009B2263"/>
    <w:rsid w:val="009B301C"/>
    <w:rsid w:val="009B30E9"/>
    <w:rsid w:val="009B3105"/>
    <w:rsid w:val="009B312D"/>
    <w:rsid w:val="009B378A"/>
    <w:rsid w:val="009B3FB2"/>
    <w:rsid w:val="009B4C7E"/>
    <w:rsid w:val="009B50F1"/>
    <w:rsid w:val="009B5717"/>
    <w:rsid w:val="009B6381"/>
    <w:rsid w:val="009B7105"/>
    <w:rsid w:val="009B7176"/>
    <w:rsid w:val="009B76A8"/>
    <w:rsid w:val="009B7A95"/>
    <w:rsid w:val="009B7F7A"/>
    <w:rsid w:val="009C0913"/>
    <w:rsid w:val="009C0A9E"/>
    <w:rsid w:val="009C0B18"/>
    <w:rsid w:val="009C0C99"/>
    <w:rsid w:val="009C1016"/>
    <w:rsid w:val="009C1499"/>
    <w:rsid w:val="009C1663"/>
    <w:rsid w:val="009C1D77"/>
    <w:rsid w:val="009C2493"/>
    <w:rsid w:val="009C25D1"/>
    <w:rsid w:val="009C2CA9"/>
    <w:rsid w:val="009C2D49"/>
    <w:rsid w:val="009C322C"/>
    <w:rsid w:val="009C358D"/>
    <w:rsid w:val="009C35ED"/>
    <w:rsid w:val="009C3A5A"/>
    <w:rsid w:val="009C4928"/>
    <w:rsid w:val="009C500F"/>
    <w:rsid w:val="009C5D06"/>
    <w:rsid w:val="009C6143"/>
    <w:rsid w:val="009C62F2"/>
    <w:rsid w:val="009C67C8"/>
    <w:rsid w:val="009C6D64"/>
    <w:rsid w:val="009C6EE9"/>
    <w:rsid w:val="009C7157"/>
    <w:rsid w:val="009C719A"/>
    <w:rsid w:val="009C795E"/>
    <w:rsid w:val="009C7BA0"/>
    <w:rsid w:val="009C7D29"/>
    <w:rsid w:val="009D00A3"/>
    <w:rsid w:val="009D0316"/>
    <w:rsid w:val="009D09B3"/>
    <w:rsid w:val="009D1313"/>
    <w:rsid w:val="009D1637"/>
    <w:rsid w:val="009D17B2"/>
    <w:rsid w:val="009D1A0D"/>
    <w:rsid w:val="009D2039"/>
    <w:rsid w:val="009D3887"/>
    <w:rsid w:val="009D3D77"/>
    <w:rsid w:val="009D42A6"/>
    <w:rsid w:val="009D571B"/>
    <w:rsid w:val="009D6420"/>
    <w:rsid w:val="009D64B4"/>
    <w:rsid w:val="009D696F"/>
    <w:rsid w:val="009D6DB3"/>
    <w:rsid w:val="009D7863"/>
    <w:rsid w:val="009D7A56"/>
    <w:rsid w:val="009D7A68"/>
    <w:rsid w:val="009D7DF8"/>
    <w:rsid w:val="009D7F1E"/>
    <w:rsid w:val="009E00BB"/>
    <w:rsid w:val="009E03A3"/>
    <w:rsid w:val="009E1242"/>
    <w:rsid w:val="009E16B4"/>
    <w:rsid w:val="009E1B08"/>
    <w:rsid w:val="009E235D"/>
    <w:rsid w:val="009E2637"/>
    <w:rsid w:val="009E2781"/>
    <w:rsid w:val="009E297D"/>
    <w:rsid w:val="009E30A2"/>
    <w:rsid w:val="009E41B0"/>
    <w:rsid w:val="009E46B1"/>
    <w:rsid w:val="009E4C4A"/>
    <w:rsid w:val="009E53E4"/>
    <w:rsid w:val="009E5AC7"/>
    <w:rsid w:val="009E5C52"/>
    <w:rsid w:val="009E6A7C"/>
    <w:rsid w:val="009E6D2B"/>
    <w:rsid w:val="009E7282"/>
    <w:rsid w:val="009E757C"/>
    <w:rsid w:val="009E7CD4"/>
    <w:rsid w:val="009F0089"/>
    <w:rsid w:val="009F07C8"/>
    <w:rsid w:val="009F0F6F"/>
    <w:rsid w:val="009F0F95"/>
    <w:rsid w:val="009F2C4F"/>
    <w:rsid w:val="009F3A64"/>
    <w:rsid w:val="009F3F88"/>
    <w:rsid w:val="009F4F98"/>
    <w:rsid w:val="009F5482"/>
    <w:rsid w:val="009F5856"/>
    <w:rsid w:val="009F591A"/>
    <w:rsid w:val="009F5A47"/>
    <w:rsid w:val="009F5B67"/>
    <w:rsid w:val="009F5BEA"/>
    <w:rsid w:val="009F636C"/>
    <w:rsid w:val="009F6CC8"/>
    <w:rsid w:val="009F7331"/>
    <w:rsid w:val="009F742A"/>
    <w:rsid w:val="009F7BC7"/>
    <w:rsid w:val="00A00078"/>
    <w:rsid w:val="00A0040B"/>
    <w:rsid w:val="00A00594"/>
    <w:rsid w:val="00A009C2"/>
    <w:rsid w:val="00A00E33"/>
    <w:rsid w:val="00A0124C"/>
    <w:rsid w:val="00A012F9"/>
    <w:rsid w:val="00A01F5E"/>
    <w:rsid w:val="00A01F65"/>
    <w:rsid w:val="00A0382E"/>
    <w:rsid w:val="00A03C6F"/>
    <w:rsid w:val="00A04282"/>
    <w:rsid w:val="00A04C0A"/>
    <w:rsid w:val="00A05703"/>
    <w:rsid w:val="00A07585"/>
    <w:rsid w:val="00A077ED"/>
    <w:rsid w:val="00A07A53"/>
    <w:rsid w:val="00A07DA4"/>
    <w:rsid w:val="00A1008A"/>
    <w:rsid w:val="00A10632"/>
    <w:rsid w:val="00A10A4D"/>
    <w:rsid w:val="00A10BED"/>
    <w:rsid w:val="00A10FC0"/>
    <w:rsid w:val="00A1138D"/>
    <w:rsid w:val="00A1146D"/>
    <w:rsid w:val="00A11F53"/>
    <w:rsid w:val="00A12437"/>
    <w:rsid w:val="00A129F9"/>
    <w:rsid w:val="00A13831"/>
    <w:rsid w:val="00A139ED"/>
    <w:rsid w:val="00A13ED1"/>
    <w:rsid w:val="00A13FF0"/>
    <w:rsid w:val="00A142C5"/>
    <w:rsid w:val="00A1487B"/>
    <w:rsid w:val="00A14959"/>
    <w:rsid w:val="00A14FB0"/>
    <w:rsid w:val="00A15F7B"/>
    <w:rsid w:val="00A169A9"/>
    <w:rsid w:val="00A169AA"/>
    <w:rsid w:val="00A16AEF"/>
    <w:rsid w:val="00A17CBA"/>
    <w:rsid w:val="00A17DFE"/>
    <w:rsid w:val="00A204D1"/>
    <w:rsid w:val="00A20AC4"/>
    <w:rsid w:val="00A21827"/>
    <w:rsid w:val="00A21DFC"/>
    <w:rsid w:val="00A22875"/>
    <w:rsid w:val="00A22ECE"/>
    <w:rsid w:val="00A23183"/>
    <w:rsid w:val="00A2359B"/>
    <w:rsid w:val="00A23796"/>
    <w:rsid w:val="00A23D82"/>
    <w:rsid w:val="00A24685"/>
    <w:rsid w:val="00A24C0F"/>
    <w:rsid w:val="00A2524D"/>
    <w:rsid w:val="00A253D9"/>
    <w:rsid w:val="00A25E64"/>
    <w:rsid w:val="00A265F5"/>
    <w:rsid w:val="00A266A6"/>
    <w:rsid w:val="00A26CC8"/>
    <w:rsid w:val="00A2726D"/>
    <w:rsid w:val="00A27DCD"/>
    <w:rsid w:val="00A30065"/>
    <w:rsid w:val="00A306F2"/>
    <w:rsid w:val="00A30D47"/>
    <w:rsid w:val="00A32745"/>
    <w:rsid w:val="00A3277A"/>
    <w:rsid w:val="00A32D5A"/>
    <w:rsid w:val="00A3343A"/>
    <w:rsid w:val="00A33F07"/>
    <w:rsid w:val="00A34212"/>
    <w:rsid w:val="00A34685"/>
    <w:rsid w:val="00A346C4"/>
    <w:rsid w:val="00A347C0"/>
    <w:rsid w:val="00A34CE1"/>
    <w:rsid w:val="00A362C7"/>
    <w:rsid w:val="00A36659"/>
    <w:rsid w:val="00A36807"/>
    <w:rsid w:val="00A37477"/>
    <w:rsid w:val="00A4031A"/>
    <w:rsid w:val="00A40EDD"/>
    <w:rsid w:val="00A421B6"/>
    <w:rsid w:val="00A42389"/>
    <w:rsid w:val="00A42A47"/>
    <w:rsid w:val="00A43324"/>
    <w:rsid w:val="00A4354F"/>
    <w:rsid w:val="00A441D9"/>
    <w:rsid w:val="00A44E93"/>
    <w:rsid w:val="00A45088"/>
    <w:rsid w:val="00A451D1"/>
    <w:rsid w:val="00A45B51"/>
    <w:rsid w:val="00A4661B"/>
    <w:rsid w:val="00A46F3A"/>
    <w:rsid w:val="00A47193"/>
    <w:rsid w:val="00A47818"/>
    <w:rsid w:val="00A479EB"/>
    <w:rsid w:val="00A47B1F"/>
    <w:rsid w:val="00A50F2B"/>
    <w:rsid w:val="00A51F64"/>
    <w:rsid w:val="00A52984"/>
    <w:rsid w:val="00A5343B"/>
    <w:rsid w:val="00A53922"/>
    <w:rsid w:val="00A53C71"/>
    <w:rsid w:val="00A54333"/>
    <w:rsid w:val="00A5435E"/>
    <w:rsid w:val="00A54993"/>
    <w:rsid w:val="00A54D47"/>
    <w:rsid w:val="00A55E63"/>
    <w:rsid w:val="00A5608D"/>
    <w:rsid w:val="00A563B9"/>
    <w:rsid w:val="00A56E56"/>
    <w:rsid w:val="00A57E68"/>
    <w:rsid w:val="00A60586"/>
    <w:rsid w:val="00A60ACF"/>
    <w:rsid w:val="00A610A7"/>
    <w:rsid w:val="00A611C5"/>
    <w:rsid w:val="00A6185D"/>
    <w:rsid w:val="00A619CC"/>
    <w:rsid w:val="00A61A94"/>
    <w:rsid w:val="00A62001"/>
    <w:rsid w:val="00A6275F"/>
    <w:rsid w:val="00A62867"/>
    <w:rsid w:val="00A62993"/>
    <w:rsid w:val="00A62A1E"/>
    <w:rsid w:val="00A6326B"/>
    <w:rsid w:val="00A63564"/>
    <w:rsid w:val="00A63841"/>
    <w:rsid w:val="00A64582"/>
    <w:rsid w:val="00A646A3"/>
    <w:rsid w:val="00A64DAC"/>
    <w:rsid w:val="00A6560F"/>
    <w:rsid w:val="00A65D07"/>
    <w:rsid w:val="00A66195"/>
    <w:rsid w:val="00A66203"/>
    <w:rsid w:val="00A66AA4"/>
    <w:rsid w:val="00A66D92"/>
    <w:rsid w:val="00A67502"/>
    <w:rsid w:val="00A67E6B"/>
    <w:rsid w:val="00A70AC7"/>
    <w:rsid w:val="00A71530"/>
    <w:rsid w:val="00A71F2E"/>
    <w:rsid w:val="00A721F3"/>
    <w:rsid w:val="00A723CA"/>
    <w:rsid w:val="00A723F7"/>
    <w:rsid w:val="00A727BF"/>
    <w:rsid w:val="00A72DBF"/>
    <w:rsid w:val="00A7338F"/>
    <w:rsid w:val="00A73653"/>
    <w:rsid w:val="00A7387E"/>
    <w:rsid w:val="00A73A6A"/>
    <w:rsid w:val="00A73B51"/>
    <w:rsid w:val="00A73E66"/>
    <w:rsid w:val="00A74153"/>
    <w:rsid w:val="00A7431E"/>
    <w:rsid w:val="00A74BA8"/>
    <w:rsid w:val="00A75AD8"/>
    <w:rsid w:val="00A774A4"/>
    <w:rsid w:val="00A77D78"/>
    <w:rsid w:val="00A77E27"/>
    <w:rsid w:val="00A77E3B"/>
    <w:rsid w:val="00A77F70"/>
    <w:rsid w:val="00A80198"/>
    <w:rsid w:val="00A80224"/>
    <w:rsid w:val="00A80249"/>
    <w:rsid w:val="00A80953"/>
    <w:rsid w:val="00A80B7C"/>
    <w:rsid w:val="00A8162B"/>
    <w:rsid w:val="00A81ABE"/>
    <w:rsid w:val="00A81E5E"/>
    <w:rsid w:val="00A81EA7"/>
    <w:rsid w:val="00A82183"/>
    <w:rsid w:val="00A82267"/>
    <w:rsid w:val="00A8237B"/>
    <w:rsid w:val="00A823D0"/>
    <w:rsid w:val="00A82BB6"/>
    <w:rsid w:val="00A83B71"/>
    <w:rsid w:val="00A84418"/>
    <w:rsid w:val="00A84B13"/>
    <w:rsid w:val="00A84EEC"/>
    <w:rsid w:val="00A85CDA"/>
    <w:rsid w:val="00A86228"/>
    <w:rsid w:val="00A86C5E"/>
    <w:rsid w:val="00A87287"/>
    <w:rsid w:val="00A87948"/>
    <w:rsid w:val="00A87C93"/>
    <w:rsid w:val="00A87CB9"/>
    <w:rsid w:val="00A9045B"/>
    <w:rsid w:val="00A90CE3"/>
    <w:rsid w:val="00A90EA1"/>
    <w:rsid w:val="00A910D1"/>
    <w:rsid w:val="00A913DA"/>
    <w:rsid w:val="00A913FD"/>
    <w:rsid w:val="00A914F6"/>
    <w:rsid w:val="00A9150D"/>
    <w:rsid w:val="00A9186B"/>
    <w:rsid w:val="00A928A7"/>
    <w:rsid w:val="00A92B96"/>
    <w:rsid w:val="00A93000"/>
    <w:rsid w:val="00A93795"/>
    <w:rsid w:val="00A93895"/>
    <w:rsid w:val="00A93B4A"/>
    <w:rsid w:val="00A93BBC"/>
    <w:rsid w:val="00A9436C"/>
    <w:rsid w:val="00A94E10"/>
    <w:rsid w:val="00A94E26"/>
    <w:rsid w:val="00A96EEF"/>
    <w:rsid w:val="00A979A4"/>
    <w:rsid w:val="00A97B32"/>
    <w:rsid w:val="00AA00DD"/>
    <w:rsid w:val="00AA0266"/>
    <w:rsid w:val="00AA03F0"/>
    <w:rsid w:val="00AA04D7"/>
    <w:rsid w:val="00AA057E"/>
    <w:rsid w:val="00AA09F0"/>
    <w:rsid w:val="00AA138F"/>
    <w:rsid w:val="00AA148E"/>
    <w:rsid w:val="00AA1CB4"/>
    <w:rsid w:val="00AA1F0D"/>
    <w:rsid w:val="00AA214A"/>
    <w:rsid w:val="00AA2A04"/>
    <w:rsid w:val="00AA2CD5"/>
    <w:rsid w:val="00AA2DC4"/>
    <w:rsid w:val="00AA32B8"/>
    <w:rsid w:val="00AA348F"/>
    <w:rsid w:val="00AA3CCC"/>
    <w:rsid w:val="00AA3EF5"/>
    <w:rsid w:val="00AA41DD"/>
    <w:rsid w:val="00AA4221"/>
    <w:rsid w:val="00AA440E"/>
    <w:rsid w:val="00AA463E"/>
    <w:rsid w:val="00AA52EF"/>
    <w:rsid w:val="00AA548B"/>
    <w:rsid w:val="00AA5A01"/>
    <w:rsid w:val="00AA5E87"/>
    <w:rsid w:val="00AA663F"/>
    <w:rsid w:val="00AA6B02"/>
    <w:rsid w:val="00AA6BB4"/>
    <w:rsid w:val="00AA6BD4"/>
    <w:rsid w:val="00AA6F85"/>
    <w:rsid w:val="00AA7735"/>
    <w:rsid w:val="00AA7A5B"/>
    <w:rsid w:val="00AB015F"/>
    <w:rsid w:val="00AB06DE"/>
    <w:rsid w:val="00AB08F1"/>
    <w:rsid w:val="00AB16ED"/>
    <w:rsid w:val="00AB1840"/>
    <w:rsid w:val="00AB194E"/>
    <w:rsid w:val="00AB1BA6"/>
    <w:rsid w:val="00AB1E26"/>
    <w:rsid w:val="00AB1F71"/>
    <w:rsid w:val="00AB2005"/>
    <w:rsid w:val="00AB201F"/>
    <w:rsid w:val="00AB2671"/>
    <w:rsid w:val="00AB27A0"/>
    <w:rsid w:val="00AB2D3C"/>
    <w:rsid w:val="00AB325A"/>
    <w:rsid w:val="00AB41EA"/>
    <w:rsid w:val="00AB422C"/>
    <w:rsid w:val="00AB4281"/>
    <w:rsid w:val="00AB4395"/>
    <w:rsid w:val="00AB4B6D"/>
    <w:rsid w:val="00AB4C44"/>
    <w:rsid w:val="00AB5117"/>
    <w:rsid w:val="00AB51C7"/>
    <w:rsid w:val="00AB54BE"/>
    <w:rsid w:val="00AB5BE1"/>
    <w:rsid w:val="00AB6074"/>
    <w:rsid w:val="00AB69DD"/>
    <w:rsid w:val="00AB6ACB"/>
    <w:rsid w:val="00AB6AEA"/>
    <w:rsid w:val="00AB6D08"/>
    <w:rsid w:val="00AB6FFC"/>
    <w:rsid w:val="00AB70EE"/>
    <w:rsid w:val="00AB753A"/>
    <w:rsid w:val="00AB7A5F"/>
    <w:rsid w:val="00AC030E"/>
    <w:rsid w:val="00AC0414"/>
    <w:rsid w:val="00AC0D1D"/>
    <w:rsid w:val="00AC15FA"/>
    <w:rsid w:val="00AC1DAA"/>
    <w:rsid w:val="00AC1DD9"/>
    <w:rsid w:val="00AC2158"/>
    <w:rsid w:val="00AC38CF"/>
    <w:rsid w:val="00AC465E"/>
    <w:rsid w:val="00AC4BB5"/>
    <w:rsid w:val="00AC4D11"/>
    <w:rsid w:val="00AC5EFC"/>
    <w:rsid w:val="00AC66C0"/>
    <w:rsid w:val="00AC696C"/>
    <w:rsid w:val="00AC6A01"/>
    <w:rsid w:val="00AC6B49"/>
    <w:rsid w:val="00AC73FC"/>
    <w:rsid w:val="00AD0439"/>
    <w:rsid w:val="00AD09B6"/>
    <w:rsid w:val="00AD2228"/>
    <w:rsid w:val="00AD2757"/>
    <w:rsid w:val="00AD2907"/>
    <w:rsid w:val="00AD2C35"/>
    <w:rsid w:val="00AD3E24"/>
    <w:rsid w:val="00AD5397"/>
    <w:rsid w:val="00AD594A"/>
    <w:rsid w:val="00AD5F9F"/>
    <w:rsid w:val="00AD6511"/>
    <w:rsid w:val="00AD6BE1"/>
    <w:rsid w:val="00AD7BFB"/>
    <w:rsid w:val="00AD7D19"/>
    <w:rsid w:val="00AE0173"/>
    <w:rsid w:val="00AE13F8"/>
    <w:rsid w:val="00AE1782"/>
    <w:rsid w:val="00AE1921"/>
    <w:rsid w:val="00AE2259"/>
    <w:rsid w:val="00AE28E4"/>
    <w:rsid w:val="00AE2E87"/>
    <w:rsid w:val="00AE34B9"/>
    <w:rsid w:val="00AE3620"/>
    <w:rsid w:val="00AE4122"/>
    <w:rsid w:val="00AE42FE"/>
    <w:rsid w:val="00AE4312"/>
    <w:rsid w:val="00AE43A7"/>
    <w:rsid w:val="00AE5E86"/>
    <w:rsid w:val="00AE6A96"/>
    <w:rsid w:val="00AE7172"/>
    <w:rsid w:val="00AE798D"/>
    <w:rsid w:val="00AE7B37"/>
    <w:rsid w:val="00AE7B75"/>
    <w:rsid w:val="00AE7CA8"/>
    <w:rsid w:val="00AF004C"/>
    <w:rsid w:val="00AF022D"/>
    <w:rsid w:val="00AF0DC3"/>
    <w:rsid w:val="00AF10D5"/>
    <w:rsid w:val="00AF1159"/>
    <w:rsid w:val="00AF1435"/>
    <w:rsid w:val="00AF19B5"/>
    <w:rsid w:val="00AF26B1"/>
    <w:rsid w:val="00AF2EE4"/>
    <w:rsid w:val="00AF42A3"/>
    <w:rsid w:val="00AF45E1"/>
    <w:rsid w:val="00AF4943"/>
    <w:rsid w:val="00AF4D67"/>
    <w:rsid w:val="00AF5214"/>
    <w:rsid w:val="00AF52BF"/>
    <w:rsid w:val="00AF53C7"/>
    <w:rsid w:val="00AF541F"/>
    <w:rsid w:val="00AF547A"/>
    <w:rsid w:val="00AF54BE"/>
    <w:rsid w:val="00AF5CAB"/>
    <w:rsid w:val="00AF5E1C"/>
    <w:rsid w:val="00AF62D7"/>
    <w:rsid w:val="00AF63CA"/>
    <w:rsid w:val="00AF75B8"/>
    <w:rsid w:val="00AF77E1"/>
    <w:rsid w:val="00AF791D"/>
    <w:rsid w:val="00B009FB"/>
    <w:rsid w:val="00B00B42"/>
    <w:rsid w:val="00B028FD"/>
    <w:rsid w:val="00B02F9C"/>
    <w:rsid w:val="00B0331B"/>
    <w:rsid w:val="00B03C24"/>
    <w:rsid w:val="00B03E3C"/>
    <w:rsid w:val="00B04201"/>
    <w:rsid w:val="00B042E6"/>
    <w:rsid w:val="00B0474E"/>
    <w:rsid w:val="00B0551E"/>
    <w:rsid w:val="00B05640"/>
    <w:rsid w:val="00B06742"/>
    <w:rsid w:val="00B070D7"/>
    <w:rsid w:val="00B07E04"/>
    <w:rsid w:val="00B07E19"/>
    <w:rsid w:val="00B10276"/>
    <w:rsid w:val="00B1139C"/>
    <w:rsid w:val="00B11DA4"/>
    <w:rsid w:val="00B12035"/>
    <w:rsid w:val="00B120C0"/>
    <w:rsid w:val="00B122B4"/>
    <w:rsid w:val="00B123A2"/>
    <w:rsid w:val="00B1260D"/>
    <w:rsid w:val="00B1279C"/>
    <w:rsid w:val="00B12BEE"/>
    <w:rsid w:val="00B12D69"/>
    <w:rsid w:val="00B12F1F"/>
    <w:rsid w:val="00B148EA"/>
    <w:rsid w:val="00B14E1E"/>
    <w:rsid w:val="00B1549B"/>
    <w:rsid w:val="00B157BD"/>
    <w:rsid w:val="00B15A5E"/>
    <w:rsid w:val="00B15C82"/>
    <w:rsid w:val="00B1603E"/>
    <w:rsid w:val="00B16637"/>
    <w:rsid w:val="00B166CF"/>
    <w:rsid w:val="00B173C5"/>
    <w:rsid w:val="00B17622"/>
    <w:rsid w:val="00B17D7F"/>
    <w:rsid w:val="00B20B53"/>
    <w:rsid w:val="00B20BF7"/>
    <w:rsid w:val="00B20DE1"/>
    <w:rsid w:val="00B214E8"/>
    <w:rsid w:val="00B215F8"/>
    <w:rsid w:val="00B219CE"/>
    <w:rsid w:val="00B21C0C"/>
    <w:rsid w:val="00B2284A"/>
    <w:rsid w:val="00B233B0"/>
    <w:rsid w:val="00B2393F"/>
    <w:rsid w:val="00B23F16"/>
    <w:rsid w:val="00B2403A"/>
    <w:rsid w:val="00B2446A"/>
    <w:rsid w:val="00B244F3"/>
    <w:rsid w:val="00B24749"/>
    <w:rsid w:val="00B26162"/>
    <w:rsid w:val="00B26182"/>
    <w:rsid w:val="00B2695E"/>
    <w:rsid w:val="00B26BFB"/>
    <w:rsid w:val="00B27B4B"/>
    <w:rsid w:val="00B30C05"/>
    <w:rsid w:val="00B30F27"/>
    <w:rsid w:val="00B30FBC"/>
    <w:rsid w:val="00B31193"/>
    <w:rsid w:val="00B31B06"/>
    <w:rsid w:val="00B31E74"/>
    <w:rsid w:val="00B32084"/>
    <w:rsid w:val="00B3226C"/>
    <w:rsid w:val="00B32945"/>
    <w:rsid w:val="00B329DD"/>
    <w:rsid w:val="00B32A8D"/>
    <w:rsid w:val="00B32B73"/>
    <w:rsid w:val="00B331EE"/>
    <w:rsid w:val="00B33287"/>
    <w:rsid w:val="00B33602"/>
    <w:rsid w:val="00B3404A"/>
    <w:rsid w:val="00B345DE"/>
    <w:rsid w:val="00B34690"/>
    <w:rsid w:val="00B34947"/>
    <w:rsid w:val="00B34B5F"/>
    <w:rsid w:val="00B34BDD"/>
    <w:rsid w:val="00B35135"/>
    <w:rsid w:val="00B3529B"/>
    <w:rsid w:val="00B35525"/>
    <w:rsid w:val="00B35BE9"/>
    <w:rsid w:val="00B36249"/>
    <w:rsid w:val="00B3637C"/>
    <w:rsid w:val="00B36671"/>
    <w:rsid w:val="00B366FC"/>
    <w:rsid w:val="00B36AA6"/>
    <w:rsid w:val="00B37507"/>
    <w:rsid w:val="00B401BF"/>
    <w:rsid w:val="00B402F8"/>
    <w:rsid w:val="00B40699"/>
    <w:rsid w:val="00B40A41"/>
    <w:rsid w:val="00B40D80"/>
    <w:rsid w:val="00B41316"/>
    <w:rsid w:val="00B4149F"/>
    <w:rsid w:val="00B415C3"/>
    <w:rsid w:val="00B41B23"/>
    <w:rsid w:val="00B41D74"/>
    <w:rsid w:val="00B41D86"/>
    <w:rsid w:val="00B42E99"/>
    <w:rsid w:val="00B42EA6"/>
    <w:rsid w:val="00B437F1"/>
    <w:rsid w:val="00B44947"/>
    <w:rsid w:val="00B44DE1"/>
    <w:rsid w:val="00B45474"/>
    <w:rsid w:val="00B45F1E"/>
    <w:rsid w:val="00B4605F"/>
    <w:rsid w:val="00B4668E"/>
    <w:rsid w:val="00B46738"/>
    <w:rsid w:val="00B46882"/>
    <w:rsid w:val="00B46CC9"/>
    <w:rsid w:val="00B4720C"/>
    <w:rsid w:val="00B472EC"/>
    <w:rsid w:val="00B47354"/>
    <w:rsid w:val="00B4754F"/>
    <w:rsid w:val="00B47AD8"/>
    <w:rsid w:val="00B47CC7"/>
    <w:rsid w:val="00B517DA"/>
    <w:rsid w:val="00B51EA4"/>
    <w:rsid w:val="00B521F2"/>
    <w:rsid w:val="00B536EF"/>
    <w:rsid w:val="00B53978"/>
    <w:rsid w:val="00B53C34"/>
    <w:rsid w:val="00B53C9E"/>
    <w:rsid w:val="00B5420C"/>
    <w:rsid w:val="00B545CB"/>
    <w:rsid w:val="00B545FE"/>
    <w:rsid w:val="00B549F1"/>
    <w:rsid w:val="00B54C0C"/>
    <w:rsid w:val="00B54D33"/>
    <w:rsid w:val="00B568F4"/>
    <w:rsid w:val="00B60363"/>
    <w:rsid w:val="00B603F3"/>
    <w:rsid w:val="00B605BC"/>
    <w:rsid w:val="00B6149E"/>
    <w:rsid w:val="00B617E0"/>
    <w:rsid w:val="00B61B70"/>
    <w:rsid w:val="00B622F2"/>
    <w:rsid w:val="00B629B1"/>
    <w:rsid w:val="00B635B4"/>
    <w:rsid w:val="00B63C1F"/>
    <w:rsid w:val="00B64CF0"/>
    <w:rsid w:val="00B652E3"/>
    <w:rsid w:val="00B655EC"/>
    <w:rsid w:val="00B65AF8"/>
    <w:rsid w:val="00B6600A"/>
    <w:rsid w:val="00B6697C"/>
    <w:rsid w:val="00B67F34"/>
    <w:rsid w:val="00B67F5B"/>
    <w:rsid w:val="00B70756"/>
    <w:rsid w:val="00B710F4"/>
    <w:rsid w:val="00B71135"/>
    <w:rsid w:val="00B714FF"/>
    <w:rsid w:val="00B71BCA"/>
    <w:rsid w:val="00B71D97"/>
    <w:rsid w:val="00B71F06"/>
    <w:rsid w:val="00B72419"/>
    <w:rsid w:val="00B724ED"/>
    <w:rsid w:val="00B7284B"/>
    <w:rsid w:val="00B729C4"/>
    <w:rsid w:val="00B72EB8"/>
    <w:rsid w:val="00B73C3F"/>
    <w:rsid w:val="00B73EBD"/>
    <w:rsid w:val="00B73EDE"/>
    <w:rsid w:val="00B747C7"/>
    <w:rsid w:val="00B74896"/>
    <w:rsid w:val="00B74B2A"/>
    <w:rsid w:val="00B74FDC"/>
    <w:rsid w:val="00B7506B"/>
    <w:rsid w:val="00B75E90"/>
    <w:rsid w:val="00B76042"/>
    <w:rsid w:val="00B76E10"/>
    <w:rsid w:val="00B771D3"/>
    <w:rsid w:val="00B774B9"/>
    <w:rsid w:val="00B77600"/>
    <w:rsid w:val="00B77BC0"/>
    <w:rsid w:val="00B77C19"/>
    <w:rsid w:val="00B77F0C"/>
    <w:rsid w:val="00B804D8"/>
    <w:rsid w:val="00B80A69"/>
    <w:rsid w:val="00B82318"/>
    <w:rsid w:val="00B82A63"/>
    <w:rsid w:val="00B82D0C"/>
    <w:rsid w:val="00B82D71"/>
    <w:rsid w:val="00B82DAC"/>
    <w:rsid w:val="00B82FFE"/>
    <w:rsid w:val="00B83101"/>
    <w:rsid w:val="00B832ED"/>
    <w:rsid w:val="00B83631"/>
    <w:rsid w:val="00B8365D"/>
    <w:rsid w:val="00B8381D"/>
    <w:rsid w:val="00B838E1"/>
    <w:rsid w:val="00B83C2A"/>
    <w:rsid w:val="00B8480A"/>
    <w:rsid w:val="00B84EF2"/>
    <w:rsid w:val="00B85401"/>
    <w:rsid w:val="00B85706"/>
    <w:rsid w:val="00B86895"/>
    <w:rsid w:val="00B869FD"/>
    <w:rsid w:val="00B86D7E"/>
    <w:rsid w:val="00B86E78"/>
    <w:rsid w:val="00B87441"/>
    <w:rsid w:val="00B87991"/>
    <w:rsid w:val="00B90115"/>
    <w:rsid w:val="00B90590"/>
    <w:rsid w:val="00B9078B"/>
    <w:rsid w:val="00B911AE"/>
    <w:rsid w:val="00B91506"/>
    <w:rsid w:val="00B9159E"/>
    <w:rsid w:val="00B91600"/>
    <w:rsid w:val="00B91BD8"/>
    <w:rsid w:val="00B91D01"/>
    <w:rsid w:val="00B92118"/>
    <w:rsid w:val="00B92E2A"/>
    <w:rsid w:val="00B930CA"/>
    <w:rsid w:val="00B9317B"/>
    <w:rsid w:val="00B9357C"/>
    <w:rsid w:val="00B94342"/>
    <w:rsid w:val="00B951AC"/>
    <w:rsid w:val="00B955AC"/>
    <w:rsid w:val="00B96237"/>
    <w:rsid w:val="00B96290"/>
    <w:rsid w:val="00B96479"/>
    <w:rsid w:val="00B96597"/>
    <w:rsid w:val="00B96A4C"/>
    <w:rsid w:val="00B97D96"/>
    <w:rsid w:val="00BA009B"/>
    <w:rsid w:val="00BA03C1"/>
    <w:rsid w:val="00BA0A23"/>
    <w:rsid w:val="00BA140B"/>
    <w:rsid w:val="00BA20B3"/>
    <w:rsid w:val="00BA33BA"/>
    <w:rsid w:val="00BA3481"/>
    <w:rsid w:val="00BA3B21"/>
    <w:rsid w:val="00BA3DE0"/>
    <w:rsid w:val="00BA45D3"/>
    <w:rsid w:val="00BA4779"/>
    <w:rsid w:val="00BA4AF6"/>
    <w:rsid w:val="00BA5C6C"/>
    <w:rsid w:val="00BA5E74"/>
    <w:rsid w:val="00BA61E1"/>
    <w:rsid w:val="00BA6351"/>
    <w:rsid w:val="00BA68A3"/>
    <w:rsid w:val="00BA6BAE"/>
    <w:rsid w:val="00BA7897"/>
    <w:rsid w:val="00BA7D3E"/>
    <w:rsid w:val="00BB061F"/>
    <w:rsid w:val="00BB0861"/>
    <w:rsid w:val="00BB0F7A"/>
    <w:rsid w:val="00BB1530"/>
    <w:rsid w:val="00BB21E4"/>
    <w:rsid w:val="00BB2DA4"/>
    <w:rsid w:val="00BB31B3"/>
    <w:rsid w:val="00BB32EA"/>
    <w:rsid w:val="00BB34AC"/>
    <w:rsid w:val="00BB3844"/>
    <w:rsid w:val="00BB3A36"/>
    <w:rsid w:val="00BB3C9B"/>
    <w:rsid w:val="00BB3E80"/>
    <w:rsid w:val="00BB4171"/>
    <w:rsid w:val="00BB453F"/>
    <w:rsid w:val="00BB4641"/>
    <w:rsid w:val="00BB4666"/>
    <w:rsid w:val="00BB502E"/>
    <w:rsid w:val="00BB5E7F"/>
    <w:rsid w:val="00BB63B8"/>
    <w:rsid w:val="00BB6AE7"/>
    <w:rsid w:val="00BB6C5C"/>
    <w:rsid w:val="00BB7231"/>
    <w:rsid w:val="00BB72E3"/>
    <w:rsid w:val="00BB7663"/>
    <w:rsid w:val="00BC0C8C"/>
    <w:rsid w:val="00BC0E7A"/>
    <w:rsid w:val="00BC0E7D"/>
    <w:rsid w:val="00BC125C"/>
    <w:rsid w:val="00BC16C1"/>
    <w:rsid w:val="00BC1E08"/>
    <w:rsid w:val="00BC1F8F"/>
    <w:rsid w:val="00BC25D0"/>
    <w:rsid w:val="00BC264D"/>
    <w:rsid w:val="00BC29D4"/>
    <w:rsid w:val="00BC2E42"/>
    <w:rsid w:val="00BC2E74"/>
    <w:rsid w:val="00BC33BD"/>
    <w:rsid w:val="00BC33F3"/>
    <w:rsid w:val="00BC39EA"/>
    <w:rsid w:val="00BC3B1A"/>
    <w:rsid w:val="00BC3DED"/>
    <w:rsid w:val="00BC406E"/>
    <w:rsid w:val="00BC40E2"/>
    <w:rsid w:val="00BC445F"/>
    <w:rsid w:val="00BC4A30"/>
    <w:rsid w:val="00BC4E7D"/>
    <w:rsid w:val="00BC5837"/>
    <w:rsid w:val="00BC5D0A"/>
    <w:rsid w:val="00BC7073"/>
    <w:rsid w:val="00BC7857"/>
    <w:rsid w:val="00BD042B"/>
    <w:rsid w:val="00BD08CC"/>
    <w:rsid w:val="00BD095F"/>
    <w:rsid w:val="00BD09B3"/>
    <w:rsid w:val="00BD0B78"/>
    <w:rsid w:val="00BD11EE"/>
    <w:rsid w:val="00BD13BD"/>
    <w:rsid w:val="00BD1A6F"/>
    <w:rsid w:val="00BD2107"/>
    <w:rsid w:val="00BD2131"/>
    <w:rsid w:val="00BD26BF"/>
    <w:rsid w:val="00BD2799"/>
    <w:rsid w:val="00BD27A1"/>
    <w:rsid w:val="00BD2F34"/>
    <w:rsid w:val="00BD3B5E"/>
    <w:rsid w:val="00BD3BAF"/>
    <w:rsid w:val="00BD45A6"/>
    <w:rsid w:val="00BD4F88"/>
    <w:rsid w:val="00BD5D58"/>
    <w:rsid w:val="00BD603B"/>
    <w:rsid w:val="00BD637A"/>
    <w:rsid w:val="00BD6E3E"/>
    <w:rsid w:val="00BD6E92"/>
    <w:rsid w:val="00BD7626"/>
    <w:rsid w:val="00BD7CC5"/>
    <w:rsid w:val="00BE16CD"/>
    <w:rsid w:val="00BE23BE"/>
    <w:rsid w:val="00BE313D"/>
    <w:rsid w:val="00BE3BF6"/>
    <w:rsid w:val="00BE3F51"/>
    <w:rsid w:val="00BE41E1"/>
    <w:rsid w:val="00BE463E"/>
    <w:rsid w:val="00BE4AEB"/>
    <w:rsid w:val="00BE5275"/>
    <w:rsid w:val="00BE648F"/>
    <w:rsid w:val="00BE6778"/>
    <w:rsid w:val="00BE72B0"/>
    <w:rsid w:val="00BE7B3C"/>
    <w:rsid w:val="00BF0209"/>
    <w:rsid w:val="00BF0242"/>
    <w:rsid w:val="00BF07F2"/>
    <w:rsid w:val="00BF1733"/>
    <w:rsid w:val="00BF1E87"/>
    <w:rsid w:val="00BF2974"/>
    <w:rsid w:val="00BF2B2C"/>
    <w:rsid w:val="00BF2FB5"/>
    <w:rsid w:val="00BF3890"/>
    <w:rsid w:val="00BF3BF5"/>
    <w:rsid w:val="00BF43A6"/>
    <w:rsid w:val="00BF452F"/>
    <w:rsid w:val="00BF484A"/>
    <w:rsid w:val="00BF5818"/>
    <w:rsid w:val="00BF590F"/>
    <w:rsid w:val="00BF5962"/>
    <w:rsid w:val="00BF5B11"/>
    <w:rsid w:val="00BF6142"/>
    <w:rsid w:val="00BF6159"/>
    <w:rsid w:val="00BF6F80"/>
    <w:rsid w:val="00BF6FD9"/>
    <w:rsid w:val="00BF7710"/>
    <w:rsid w:val="00C0107C"/>
    <w:rsid w:val="00C025EA"/>
    <w:rsid w:val="00C02CD3"/>
    <w:rsid w:val="00C02F22"/>
    <w:rsid w:val="00C02F9C"/>
    <w:rsid w:val="00C03145"/>
    <w:rsid w:val="00C037C7"/>
    <w:rsid w:val="00C03D6F"/>
    <w:rsid w:val="00C048EE"/>
    <w:rsid w:val="00C0498B"/>
    <w:rsid w:val="00C05041"/>
    <w:rsid w:val="00C0575E"/>
    <w:rsid w:val="00C05AF9"/>
    <w:rsid w:val="00C06580"/>
    <w:rsid w:val="00C065DE"/>
    <w:rsid w:val="00C06938"/>
    <w:rsid w:val="00C069A8"/>
    <w:rsid w:val="00C06ADD"/>
    <w:rsid w:val="00C0705B"/>
    <w:rsid w:val="00C07282"/>
    <w:rsid w:val="00C079AE"/>
    <w:rsid w:val="00C07FE6"/>
    <w:rsid w:val="00C1077A"/>
    <w:rsid w:val="00C10EF8"/>
    <w:rsid w:val="00C10F4E"/>
    <w:rsid w:val="00C11375"/>
    <w:rsid w:val="00C11B7B"/>
    <w:rsid w:val="00C11B85"/>
    <w:rsid w:val="00C12CEC"/>
    <w:rsid w:val="00C12F09"/>
    <w:rsid w:val="00C138EE"/>
    <w:rsid w:val="00C13A69"/>
    <w:rsid w:val="00C13F22"/>
    <w:rsid w:val="00C13F36"/>
    <w:rsid w:val="00C141B1"/>
    <w:rsid w:val="00C14746"/>
    <w:rsid w:val="00C14D1E"/>
    <w:rsid w:val="00C155B2"/>
    <w:rsid w:val="00C156C7"/>
    <w:rsid w:val="00C166A3"/>
    <w:rsid w:val="00C16BE2"/>
    <w:rsid w:val="00C16C15"/>
    <w:rsid w:val="00C16DFA"/>
    <w:rsid w:val="00C170CF"/>
    <w:rsid w:val="00C17CB9"/>
    <w:rsid w:val="00C20345"/>
    <w:rsid w:val="00C2037E"/>
    <w:rsid w:val="00C20A80"/>
    <w:rsid w:val="00C20D3C"/>
    <w:rsid w:val="00C20FFB"/>
    <w:rsid w:val="00C211ED"/>
    <w:rsid w:val="00C2126C"/>
    <w:rsid w:val="00C21381"/>
    <w:rsid w:val="00C21A9D"/>
    <w:rsid w:val="00C21AB1"/>
    <w:rsid w:val="00C21C27"/>
    <w:rsid w:val="00C21D66"/>
    <w:rsid w:val="00C233D7"/>
    <w:rsid w:val="00C23E7F"/>
    <w:rsid w:val="00C23EF3"/>
    <w:rsid w:val="00C241E2"/>
    <w:rsid w:val="00C247DA"/>
    <w:rsid w:val="00C24B7D"/>
    <w:rsid w:val="00C24DDD"/>
    <w:rsid w:val="00C24FF5"/>
    <w:rsid w:val="00C2522E"/>
    <w:rsid w:val="00C26141"/>
    <w:rsid w:val="00C268EC"/>
    <w:rsid w:val="00C26CB9"/>
    <w:rsid w:val="00C27286"/>
    <w:rsid w:val="00C273F5"/>
    <w:rsid w:val="00C27834"/>
    <w:rsid w:val="00C27A5C"/>
    <w:rsid w:val="00C30719"/>
    <w:rsid w:val="00C309F4"/>
    <w:rsid w:val="00C30A69"/>
    <w:rsid w:val="00C31428"/>
    <w:rsid w:val="00C316BB"/>
    <w:rsid w:val="00C319DF"/>
    <w:rsid w:val="00C31B03"/>
    <w:rsid w:val="00C31E3F"/>
    <w:rsid w:val="00C32789"/>
    <w:rsid w:val="00C32AAA"/>
    <w:rsid w:val="00C33258"/>
    <w:rsid w:val="00C33434"/>
    <w:rsid w:val="00C3391C"/>
    <w:rsid w:val="00C33962"/>
    <w:rsid w:val="00C33D94"/>
    <w:rsid w:val="00C34502"/>
    <w:rsid w:val="00C34635"/>
    <w:rsid w:val="00C349CF"/>
    <w:rsid w:val="00C351A5"/>
    <w:rsid w:val="00C363A1"/>
    <w:rsid w:val="00C3723F"/>
    <w:rsid w:val="00C377E1"/>
    <w:rsid w:val="00C37A53"/>
    <w:rsid w:val="00C37C41"/>
    <w:rsid w:val="00C40B92"/>
    <w:rsid w:val="00C40C75"/>
    <w:rsid w:val="00C413AC"/>
    <w:rsid w:val="00C4151B"/>
    <w:rsid w:val="00C419E7"/>
    <w:rsid w:val="00C41BC3"/>
    <w:rsid w:val="00C41DE6"/>
    <w:rsid w:val="00C42407"/>
    <w:rsid w:val="00C42A2C"/>
    <w:rsid w:val="00C43E08"/>
    <w:rsid w:val="00C4407B"/>
    <w:rsid w:val="00C441A2"/>
    <w:rsid w:val="00C44599"/>
    <w:rsid w:val="00C44C77"/>
    <w:rsid w:val="00C44E28"/>
    <w:rsid w:val="00C45313"/>
    <w:rsid w:val="00C45590"/>
    <w:rsid w:val="00C45647"/>
    <w:rsid w:val="00C4583D"/>
    <w:rsid w:val="00C45902"/>
    <w:rsid w:val="00C45B15"/>
    <w:rsid w:val="00C45FB0"/>
    <w:rsid w:val="00C47562"/>
    <w:rsid w:val="00C479E3"/>
    <w:rsid w:val="00C47B52"/>
    <w:rsid w:val="00C47C24"/>
    <w:rsid w:val="00C47D29"/>
    <w:rsid w:val="00C47D3D"/>
    <w:rsid w:val="00C50140"/>
    <w:rsid w:val="00C503AD"/>
    <w:rsid w:val="00C504CF"/>
    <w:rsid w:val="00C508C4"/>
    <w:rsid w:val="00C51892"/>
    <w:rsid w:val="00C51E5F"/>
    <w:rsid w:val="00C5221B"/>
    <w:rsid w:val="00C52EA3"/>
    <w:rsid w:val="00C53827"/>
    <w:rsid w:val="00C5386A"/>
    <w:rsid w:val="00C53BCB"/>
    <w:rsid w:val="00C5468C"/>
    <w:rsid w:val="00C54D3E"/>
    <w:rsid w:val="00C5578F"/>
    <w:rsid w:val="00C5586C"/>
    <w:rsid w:val="00C55927"/>
    <w:rsid w:val="00C5596C"/>
    <w:rsid w:val="00C55B75"/>
    <w:rsid w:val="00C55F83"/>
    <w:rsid w:val="00C5637D"/>
    <w:rsid w:val="00C5644C"/>
    <w:rsid w:val="00C56855"/>
    <w:rsid w:val="00C56A0B"/>
    <w:rsid w:val="00C56A39"/>
    <w:rsid w:val="00C56A70"/>
    <w:rsid w:val="00C56C40"/>
    <w:rsid w:val="00C56D21"/>
    <w:rsid w:val="00C56F73"/>
    <w:rsid w:val="00C5728C"/>
    <w:rsid w:val="00C579F7"/>
    <w:rsid w:val="00C60E25"/>
    <w:rsid w:val="00C60E4A"/>
    <w:rsid w:val="00C61344"/>
    <w:rsid w:val="00C619F6"/>
    <w:rsid w:val="00C61AEE"/>
    <w:rsid w:val="00C61F2A"/>
    <w:rsid w:val="00C621CD"/>
    <w:rsid w:val="00C63307"/>
    <w:rsid w:val="00C63564"/>
    <w:rsid w:val="00C63ACE"/>
    <w:rsid w:val="00C6401B"/>
    <w:rsid w:val="00C64909"/>
    <w:rsid w:val="00C65D47"/>
    <w:rsid w:val="00C663CC"/>
    <w:rsid w:val="00C6670D"/>
    <w:rsid w:val="00C66D97"/>
    <w:rsid w:val="00C67387"/>
    <w:rsid w:val="00C67A7F"/>
    <w:rsid w:val="00C67AA4"/>
    <w:rsid w:val="00C67EC7"/>
    <w:rsid w:val="00C70320"/>
    <w:rsid w:val="00C706DD"/>
    <w:rsid w:val="00C7097F"/>
    <w:rsid w:val="00C70ADA"/>
    <w:rsid w:val="00C70B50"/>
    <w:rsid w:val="00C70B61"/>
    <w:rsid w:val="00C716E3"/>
    <w:rsid w:val="00C71962"/>
    <w:rsid w:val="00C72034"/>
    <w:rsid w:val="00C72641"/>
    <w:rsid w:val="00C745E4"/>
    <w:rsid w:val="00C747F3"/>
    <w:rsid w:val="00C7513A"/>
    <w:rsid w:val="00C758F1"/>
    <w:rsid w:val="00C75DD9"/>
    <w:rsid w:val="00C761D3"/>
    <w:rsid w:val="00C76DB1"/>
    <w:rsid w:val="00C8044A"/>
    <w:rsid w:val="00C81121"/>
    <w:rsid w:val="00C81361"/>
    <w:rsid w:val="00C813C9"/>
    <w:rsid w:val="00C82213"/>
    <w:rsid w:val="00C8239F"/>
    <w:rsid w:val="00C823E9"/>
    <w:rsid w:val="00C82795"/>
    <w:rsid w:val="00C83C91"/>
    <w:rsid w:val="00C8453A"/>
    <w:rsid w:val="00C848A3"/>
    <w:rsid w:val="00C851EA"/>
    <w:rsid w:val="00C853E2"/>
    <w:rsid w:val="00C85550"/>
    <w:rsid w:val="00C8575A"/>
    <w:rsid w:val="00C85DFB"/>
    <w:rsid w:val="00C86F9A"/>
    <w:rsid w:val="00C8702E"/>
    <w:rsid w:val="00C9001C"/>
    <w:rsid w:val="00C9010C"/>
    <w:rsid w:val="00C90406"/>
    <w:rsid w:val="00C906CA"/>
    <w:rsid w:val="00C91AEC"/>
    <w:rsid w:val="00C91DA3"/>
    <w:rsid w:val="00C91E56"/>
    <w:rsid w:val="00C920CD"/>
    <w:rsid w:val="00C921C7"/>
    <w:rsid w:val="00C92BE2"/>
    <w:rsid w:val="00C92C92"/>
    <w:rsid w:val="00C930EE"/>
    <w:rsid w:val="00C93283"/>
    <w:rsid w:val="00C93357"/>
    <w:rsid w:val="00C93A3F"/>
    <w:rsid w:val="00C93A5C"/>
    <w:rsid w:val="00C93ABD"/>
    <w:rsid w:val="00C93E7E"/>
    <w:rsid w:val="00C93EE3"/>
    <w:rsid w:val="00C94E06"/>
    <w:rsid w:val="00C94E8C"/>
    <w:rsid w:val="00C9532F"/>
    <w:rsid w:val="00C95475"/>
    <w:rsid w:val="00C958EF"/>
    <w:rsid w:val="00C95DB7"/>
    <w:rsid w:val="00C96267"/>
    <w:rsid w:val="00C9680F"/>
    <w:rsid w:val="00C9688F"/>
    <w:rsid w:val="00C96C96"/>
    <w:rsid w:val="00C971BB"/>
    <w:rsid w:val="00C97E94"/>
    <w:rsid w:val="00C97FF8"/>
    <w:rsid w:val="00CA08AE"/>
    <w:rsid w:val="00CA10B9"/>
    <w:rsid w:val="00CA140E"/>
    <w:rsid w:val="00CA17FE"/>
    <w:rsid w:val="00CA19E1"/>
    <w:rsid w:val="00CA1A16"/>
    <w:rsid w:val="00CA1E61"/>
    <w:rsid w:val="00CA2084"/>
    <w:rsid w:val="00CA29C4"/>
    <w:rsid w:val="00CA3874"/>
    <w:rsid w:val="00CA3A68"/>
    <w:rsid w:val="00CA3B74"/>
    <w:rsid w:val="00CA3DBF"/>
    <w:rsid w:val="00CA40EB"/>
    <w:rsid w:val="00CA416E"/>
    <w:rsid w:val="00CA4A85"/>
    <w:rsid w:val="00CA4BD2"/>
    <w:rsid w:val="00CA4C50"/>
    <w:rsid w:val="00CA5213"/>
    <w:rsid w:val="00CA5482"/>
    <w:rsid w:val="00CA598A"/>
    <w:rsid w:val="00CA59D7"/>
    <w:rsid w:val="00CA6700"/>
    <w:rsid w:val="00CA6B8E"/>
    <w:rsid w:val="00CB07E9"/>
    <w:rsid w:val="00CB0952"/>
    <w:rsid w:val="00CB0AAC"/>
    <w:rsid w:val="00CB0F2E"/>
    <w:rsid w:val="00CB0FF5"/>
    <w:rsid w:val="00CB146A"/>
    <w:rsid w:val="00CB2237"/>
    <w:rsid w:val="00CB2529"/>
    <w:rsid w:val="00CB2C73"/>
    <w:rsid w:val="00CB2EA8"/>
    <w:rsid w:val="00CB344E"/>
    <w:rsid w:val="00CB39F7"/>
    <w:rsid w:val="00CB4888"/>
    <w:rsid w:val="00CB4986"/>
    <w:rsid w:val="00CB5120"/>
    <w:rsid w:val="00CB55E5"/>
    <w:rsid w:val="00CB59EF"/>
    <w:rsid w:val="00CB6618"/>
    <w:rsid w:val="00CB713D"/>
    <w:rsid w:val="00CB7549"/>
    <w:rsid w:val="00CB762E"/>
    <w:rsid w:val="00CB7C03"/>
    <w:rsid w:val="00CC0472"/>
    <w:rsid w:val="00CC072E"/>
    <w:rsid w:val="00CC0E2C"/>
    <w:rsid w:val="00CC0E36"/>
    <w:rsid w:val="00CC11B2"/>
    <w:rsid w:val="00CC1584"/>
    <w:rsid w:val="00CC2208"/>
    <w:rsid w:val="00CC2B70"/>
    <w:rsid w:val="00CC331F"/>
    <w:rsid w:val="00CC378A"/>
    <w:rsid w:val="00CC3AA1"/>
    <w:rsid w:val="00CC3B7F"/>
    <w:rsid w:val="00CC40D4"/>
    <w:rsid w:val="00CC4587"/>
    <w:rsid w:val="00CC46B6"/>
    <w:rsid w:val="00CC4D1D"/>
    <w:rsid w:val="00CC5CDD"/>
    <w:rsid w:val="00CC67DE"/>
    <w:rsid w:val="00CC69C4"/>
    <w:rsid w:val="00CC6BA0"/>
    <w:rsid w:val="00CC7261"/>
    <w:rsid w:val="00CC7486"/>
    <w:rsid w:val="00CC74B9"/>
    <w:rsid w:val="00CC756C"/>
    <w:rsid w:val="00CC7DB2"/>
    <w:rsid w:val="00CC7EBE"/>
    <w:rsid w:val="00CD089B"/>
    <w:rsid w:val="00CD0936"/>
    <w:rsid w:val="00CD14B1"/>
    <w:rsid w:val="00CD1E9E"/>
    <w:rsid w:val="00CD244F"/>
    <w:rsid w:val="00CD277B"/>
    <w:rsid w:val="00CD2AF0"/>
    <w:rsid w:val="00CD2E07"/>
    <w:rsid w:val="00CD3657"/>
    <w:rsid w:val="00CD42FD"/>
    <w:rsid w:val="00CD486D"/>
    <w:rsid w:val="00CD4A44"/>
    <w:rsid w:val="00CD535B"/>
    <w:rsid w:val="00CD613A"/>
    <w:rsid w:val="00CD6460"/>
    <w:rsid w:val="00CD6ADD"/>
    <w:rsid w:val="00CD74E5"/>
    <w:rsid w:val="00CD7926"/>
    <w:rsid w:val="00CE032C"/>
    <w:rsid w:val="00CE0A78"/>
    <w:rsid w:val="00CE1049"/>
    <w:rsid w:val="00CE13F0"/>
    <w:rsid w:val="00CE151A"/>
    <w:rsid w:val="00CE198B"/>
    <w:rsid w:val="00CE2435"/>
    <w:rsid w:val="00CE2FF5"/>
    <w:rsid w:val="00CE3EF7"/>
    <w:rsid w:val="00CE4776"/>
    <w:rsid w:val="00CE49FB"/>
    <w:rsid w:val="00CE4D0F"/>
    <w:rsid w:val="00CE4D6E"/>
    <w:rsid w:val="00CE575C"/>
    <w:rsid w:val="00CE59F4"/>
    <w:rsid w:val="00CE5CAC"/>
    <w:rsid w:val="00CE6160"/>
    <w:rsid w:val="00CE6781"/>
    <w:rsid w:val="00CE7375"/>
    <w:rsid w:val="00CE755D"/>
    <w:rsid w:val="00CE7953"/>
    <w:rsid w:val="00CE7D3F"/>
    <w:rsid w:val="00CE7D53"/>
    <w:rsid w:val="00CE7EAA"/>
    <w:rsid w:val="00CF00A1"/>
    <w:rsid w:val="00CF027A"/>
    <w:rsid w:val="00CF0DB9"/>
    <w:rsid w:val="00CF1A3E"/>
    <w:rsid w:val="00CF1D2C"/>
    <w:rsid w:val="00CF24DB"/>
    <w:rsid w:val="00CF3245"/>
    <w:rsid w:val="00CF3BCF"/>
    <w:rsid w:val="00CF48EA"/>
    <w:rsid w:val="00CF4E34"/>
    <w:rsid w:val="00CF57BF"/>
    <w:rsid w:val="00CF5933"/>
    <w:rsid w:val="00CF5A20"/>
    <w:rsid w:val="00CF5E06"/>
    <w:rsid w:val="00CF5E6D"/>
    <w:rsid w:val="00CF6AC2"/>
    <w:rsid w:val="00CF6C47"/>
    <w:rsid w:val="00CF6CE6"/>
    <w:rsid w:val="00CF7024"/>
    <w:rsid w:val="00CF7A37"/>
    <w:rsid w:val="00D003E3"/>
    <w:rsid w:val="00D00AE7"/>
    <w:rsid w:val="00D01B0C"/>
    <w:rsid w:val="00D022AD"/>
    <w:rsid w:val="00D022D9"/>
    <w:rsid w:val="00D02812"/>
    <w:rsid w:val="00D02D9C"/>
    <w:rsid w:val="00D032A2"/>
    <w:rsid w:val="00D04465"/>
    <w:rsid w:val="00D04C4B"/>
    <w:rsid w:val="00D050D7"/>
    <w:rsid w:val="00D05CB8"/>
    <w:rsid w:val="00D05DB0"/>
    <w:rsid w:val="00D06370"/>
    <w:rsid w:val="00D06AAB"/>
    <w:rsid w:val="00D07B0C"/>
    <w:rsid w:val="00D121B5"/>
    <w:rsid w:val="00D13278"/>
    <w:rsid w:val="00D13742"/>
    <w:rsid w:val="00D13A3F"/>
    <w:rsid w:val="00D13B28"/>
    <w:rsid w:val="00D13C0A"/>
    <w:rsid w:val="00D14247"/>
    <w:rsid w:val="00D149C3"/>
    <w:rsid w:val="00D14BFE"/>
    <w:rsid w:val="00D14D01"/>
    <w:rsid w:val="00D15849"/>
    <w:rsid w:val="00D163DB"/>
    <w:rsid w:val="00D164FB"/>
    <w:rsid w:val="00D167D5"/>
    <w:rsid w:val="00D1738A"/>
    <w:rsid w:val="00D176B1"/>
    <w:rsid w:val="00D17709"/>
    <w:rsid w:val="00D17E96"/>
    <w:rsid w:val="00D2014C"/>
    <w:rsid w:val="00D2102E"/>
    <w:rsid w:val="00D21B10"/>
    <w:rsid w:val="00D21D87"/>
    <w:rsid w:val="00D21ECD"/>
    <w:rsid w:val="00D2258E"/>
    <w:rsid w:val="00D22922"/>
    <w:rsid w:val="00D22AD0"/>
    <w:rsid w:val="00D22F1C"/>
    <w:rsid w:val="00D23961"/>
    <w:rsid w:val="00D23974"/>
    <w:rsid w:val="00D239F5"/>
    <w:rsid w:val="00D23A79"/>
    <w:rsid w:val="00D23D5B"/>
    <w:rsid w:val="00D2420D"/>
    <w:rsid w:val="00D24418"/>
    <w:rsid w:val="00D244F2"/>
    <w:rsid w:val="00D24A3F"/>
    <w:rsid w:val="00D24E37"/>
    <w:rsid w:val="00D25007"/>
    <w:rsid w:val="00D253C3"/>
    <w:rsid w:val="00D274F6"/>
    <w:rsid w:val="00D27831"/>
    <w:rsid w:val="00D302F4"/>
    <w:rsid w:val="00D30DC3"/>
    <w:rsid w:val="00D310C9"/>
    <w:rsid w:val="00D31750"/>
    <w:rsid w:val="00D31B13"/>
    <w:rsid w:val="00D32040"/>
    <w:rsid w:val="00D320B3"/>
    <w:rsid w:val="00D32DB2"/>
    <w:rsid w:val="00D330C9"/>
    <w:rsid w:val="00D33727"/>
    <w:rsid w:val="00D33757"/>
    <w:rsid w:val="00D33EAE"/>
    <w:rsid w:val="00D342EB"/>
    <w:rsid w:val="00D3503F"/>
    <w:rsid w:val="00D3611C"/>
    <w:rsid w:val="00D36A06"/>
    <w:rsid w:val="00D36B17"/>
    <w:rsid w:val="00D36CC8"/>
    <w:rsid w:val="00D36D50"/>
    <w:rsid w:val="00D36E5B"/>
    <w:rsid w:val="00D36FE7"/>
    <w:rsid w:val="00D375EC"/>
    <w:rsid w:val="00D37D05"/>
    <w:rsid w:val="00D40390"/>
    <w:rsid w:val="00D40A53"/>
    <w:rsid w:val="00D40B26"/>
    <w:rsid w:val="00D4101D"/>
    <w:rsid w:val="00D41455"/>
    <w:rsid w:val="00D419AB"/>
    <w:rsid w:val="00D41B0F"/>
    <w:rsid w:val="00D4217A"/>
    <w:rsid w:val="00D4239F"/>
    <w:rsid w:val="00D43159"/>
    <w:rsid w:val="00D43614"/>
    <w:rsid w:val="00D43C1E"/>
    <w:rsid w:val="00D43E27"/>
    <w:rsid w:val="00D44087"/>
    <w:rsid w:val="00D444C1"/>
    <w:rsid w:val="00D4454C"/>
    <w:rsid w:val="00D4476D"/>
    <w:rsid w:val="00D44856"/>
    <w:rsid w:val="00D448DB"/>
    <w:rsid w:val="00D44923"/>
    <w:rsid w:val="00D45FA7"/>
    <w:rsid w:val="00D4760D"/>
    <w:rsid w:val="00D50F16"/>
    <w:rsid w:val="00D51416"/>
    <w:rsid w:val="00D5234F"/>
    <w:rsid w:val="00D528A0"/>
    <w:rsid w:val="00D52E4A"/>
    <w:rsid w:val="00D536DF"/>
    <w:rsid w:val="00D536E5"/>
    <w:rsid w:val="00D53A19"/>
    <w:rsid w:val="00D53C30"/>
    <w:rsid w:val="00D54071"/>
    <w:rsid w:val="00D5416E"/>
    <w:rsid w:val="00D5499C"/>
    <w:rsid w:val="00D54A07"/>
    <w:rsid w:val="00D55307"/>
    <w:rsid w:val="00D55364"/>
    <w:rsid w:val="00D5687D"/>
    <w:rsid w:val="00D56C41"/>
    <w:rsid w:val="00D56C54"/>
    <w:rsid w:val="00D57586"/>
    <w:rsid w:val="00D57B6F"/>
    <w:rsid w:val="00D57EB7"/>
    <w:rsid w:val="00D60010"/>
    <w:rsid w:val="00D600B6"/>
    <w:rsid w:val="00D6042B"/>
    <w:rsid w:val="00D60E6D"/>
    <w:rsid w:val="00D61A05"/>
    <w:rsid w:val="00D61BA7"/>
    <w:rsid w:val="00D61DE8"/>
    <w:rsid w:val="00D61DF2"/>
    <w:rsid w:val="00D6299A"/>
    <w:rsid w:val="00D63156"/>
    <w:rsid w:val="00D637A5"/>
    <w:rsid w:val="00D6384D"/>
    <w:rsid w:val="00D6490D"/>
    <w:rsid w:val="00D64BE9"/>
    <w:rsid w:val="00D64C27"/>
    <w:rsid w:val="00D6508F"/>
    <w:rsid w:val="00D6543A"/>
    <w:rsid w:val="00D65EAC"/>
    <w:rsid w:val="00D65F09"/>
    <w:rsid w:val="00D66A04"/>
    <w:rsid w:val="00D66AA4"/>
    <w:rsid w:val="00D66D17"/>
    <w:rsid w:val="00D670DE"/>
    <w:rsid w:val="00D676B2"/>
    <w:rsid w:val="00D67F2D"/>
    <w:rsid w:val="00D7057A"/>
    <w:rsid w:val="00D70732"/>
    <w:rsid w:val="00D7113D"/>
    <w:rsid w:val="00D71884"/>
    <w:rsid w:val="00D72368"/>
    <w:rsid w:val="00D7311A"/>
    <w:rsid w:val="00D7332F"/>
    <w:rsid w:val="00D73FBF"/>
    <w:rsid w:val="00D74150"/>
    <w:rsid w:val="00D745AD"/>
    <w:rsid w:val="00D7492B"/>
    <w:rsid w:val="00D74D44"/>
    <w:rsid w:val="00D7517F"/>
    <w:rsid w:val="00D75940"/>
    <w:rsid w:val="00D75A84"/>
    <w:rsid w:val="00D76065"/>
    <w:rsid w:val="00D76222"/>
    <w:rsid w:val="00D76849"/>
    <w:rsid w:val="00D76BFB"/>
    <w:rsid w:val="00D772CB"/>
    <w:rsid w:val="00D809FE"/>
    <w:rsid w:val="00D815B4"/>
    <w:rsid w:val="00D81A88"/>
    <w:rsid w:val="00D82024"/>
    <w:rsid w:val="00D835C5"/>
    <w:rsid w:val="00D8394F"/>
    <w:rsid w:val="00D83C70"/>
    <w:rsid w:val="00D846BD"/>
    <w:rsid w:val="00D85229"/>
    <w:rsid w:val="00D8590A"/>
    <w:rsid w:val="00D85E70"/>
    <w:rsid w:val="00D86007"/>
    <w:rsid w:val="00D865BB"/>
    <w:rsid w:val="00D8691A"/>
    <w:rsid w:val="00D90265"/>
    <w:rsid w:val="00D90791"/>
    <w:rsid w:val="00D90812"/>
    <w:rsid w:val="00D9090F"/>
    <w:rsid w:val="00D90C00"/>
    <w:rsid w:val="00D90D6C"/>
    <w:rsid w:val="00D910AF"/>
    <w:rsid w:val="00D9115B"/>
    <w:rsid w:val="00D91981"/>
    <w:rsid w:val="00D91DDF"/>
    <w:rsid w:val="00D91E82"/>
    <w:rsid w:val="00D9238E"/>
    <w:rsid w:val="00D92897"/>
    <w:rsid w:val="00D92C27"/>
    <w:rsid w:val="00D9393D"/>
    <w:rsid w:val="00D93F02"/>
    <w:rsid w:val="00D94F11"/>
    <w:rsid w:val="00D96033"/>
    <w:rsid w:val="00D9653D"/>
    <w:rsid w:val="00D96C99"/>
    <w:rsid w:val="00D96E25"/>
    <w:rsid w:val="00D9737A"/>
    <w:rsid w:val="00D97C0C"/>
    <w:rsid w:val="00DA0D73"/>
    <w:rsid w:val="00DA1732"/>
    <w:rsid w:val="00DA1911"/>
    <w:rsid w:val="00DA1E1E"/>
    <w:rsid w:val="00DA2473"/>
    <w:rsid w:val="00DA25A2"/>
    <w:rsid w:val="00DA4E2F"/>
    <w:rsid w:val="00DA4FDC"/>
    <w:rsid w:val="00DA5000"/>
    <w:rsid w:val="00DA554A"/>
    <w:rsid w:val="00DA583C"/>
    <w:rsid w:val="00DA587A"/>
    <w:rsid w:val="00DA5BD6"/>
    <w:rsid w:val="00DA66D6"/>
    <w:rsid w:val="00DA67FD"/>
    <w:rsid w:val="00DA6A35"/>
    <w:rsid w:val="00DA6BB3"/>
    <w:rsid w:val="00DA6CC6"/>
    <w:rsid w:val="00DA7921"/>
    <w:rsid w:val="00DA7D83"/>
    <w:rsid w:val="00DB1988"/>
    <w:rsid w:val="00DB1CB1"/>
    <w:rsid w:val="00DB261E"/>
    <w:rsid w:val="00DB282B"/>
    <w:rsid w:val="00DB33A9"/>
    <w:rsid w:val="00DB3C8B"/>
    <w:rsid w:val="00DB4092"/>
    <w:rsid w:val="00DB4B78"/>
    <w:rsid w:val="00DB54AF"/>
    <w:rsid w:val="00DB5676"/>
    <w:rsid w:val="00DB585D"/>
    <w:rsid w:val="00DB5B8F"/>
    <w:rsid w:val="00DB61E1"/>
    <w:rsid w:val="00DB623C"/>
    <w:rsid w:val="00DB66CB"/>
    <w:rsid w:val="00DB713F"/>
    <w:rsid w:val="00DC00C3"/>
    <w:rsid w:val="00DC06F7"/>
    <w:rsid w:val="00DC0866"/>
    <w:rsid w:val="00DC1245"/>
    <w:rsid w:val="00DC1A4B"/>
    <w:rsid w:val="00DC2118"/>
    <w:rsid w:val="00DC26C3"/>
    <w:rsid w:val="00DC282D"/>
    <w:rsid w:val="00DC2C6C"/>
    <w:rsid w:val="00DC2DBC"/>
    <w:rsid w:val="00DC3251"/>
    <w:rsid w:val="00DC431E"/>
    <w:rsid w:val="00DC43FC"/>
    <w:rsid w:val="00DC4841"/>
    <w:rsid w:val="00DC490C"/>
    <w:rsid w:val="00DC58D7"/>
    <w:rsid w:val="00DC5A02"/>
    <w:rsid w:val="00DC696E"/>
    <w:rsid w:val="00DC6A02"/>
    <w:rsid w:val="00DC6FFC"/>
    <w:rsid w:val="00DC7331"/>
    <w:rsid w:val="00DC76F5"/>
    <w:rsid w:val="00DD057A"/>
    <w:rsid w:val="00DD0B17"/>
    <w:rsid w:val="00DD0BEA"/>
    <w:rsid w:val="00DD12B8"/>
    <w:rsid w:val="00DD1B9E"/>
    <w:rsid w:val="00DD20FF"/>
    <w:rsid w:val="00DD2309"/>
    <w:rsid w:val="00DD2ABD"/>
    <w:rsid w:val="00DD2CBB"/>
    <w:rsid w:val="00DD3090"/>
    <w:rsid w:val="00DD3DB6"/>
    <w:rsid w:val="00DD436B"/>
    <w:rsid w:val="00DD47BC"/>
    <w:rsid w:val="00DD5017"/>
    <w:rsid w:val="00DD625F"/>
    <w:rsid w:val="00DD633C"/>
    <w:rsid w:val="00DD6A28"/>
    <w:rsid w:val="00DD6B21"/>
    <w:rsid w:val="00DD6D99"/>
    <w:rsid w:val="00DD7359"/>
    <w:rsid w:val="00DD7A6B"/>
    <w:rsid w:val="00DD7A88"/>
    <w:rsid w:val="00DE0270"/>
    <w:rsid w:val="00DE05BB"/>
    <w:rsid w:val="00DE0828"/>
    <w:rsid w:val="00DE18FD"/>
    <w:rsid w:val="00DE22C1"/>
    <w:rsid w:val="00DE2590"/>
    <w:rsid w:val="00DE294E"/>
    <w:rsid w:val="00DE2B4A"/>
    <w:rsid w:val="00DE30E7"/>
    <w:rsid w:val="00DE3C5D"/>
    <w:rsid w:val="00DE3E6D"/>
    <w:rsid w:val="00DE3E87"/>
    <w:rsid w:val="00DE3F21"/>
    <w:rsid w:val="00DE4130"/>
    <w:rsid w:val="00DE43C7"/>
    <w:rsid w:val="00DE46A4"/>
    <w:rsid w:val="00DE4C94"/>
    <w:rsid w:val="00DE4E24"/>
    <w:rsid w:val="00DE561D"/>
    <w:rsid w:val="00DE5D70"/>
    <w:rsid w:val="00DE6953"/>
    <w:rsid w:val="00DE6A90"/>
    <w:rsid w:val="00DE70A8"/>
    <w:rsid w:val="00DE78D8"/>
    <w:rsid w:val="00DE7F6D"/>
    <w:rsid w:val="00DF04B9"/>
    <w:rsid w:val="00DF0866"/>
    <w:rsid w:val="00DF116D"/>
    <w:rsid w:val="00DF1CC2"/>
    <w:rsid w:val="00DF1CC3"/>
    <w:rsid w:val="00DF210A"/>
    <w:rsid w:val="00DF2C07"/>
    <w:rsid w:val="00DF2FC7"/>
    <w:rsid w:val="00DF3313"/>
    <w:rsid w:val="00DF3657"/>
    <w:rsid w:val="00DF37A4"/>
    <w:rsid w:val="00DF41E1"/>
    <w:rsid w:val="00DF4A2D"/>
    <w:rsid w:val="00DF549D"/>
    <w:rsid w:val="00DF5586"/>
    <w:rsid w:val="00DF58F4"/>
    <w:rsid w:val="00DF5BA3"/>
    <w:rsid w:val="00DF5D4D"/>
    <w:rsid w:val="00DF633A"/>
    <w:rsid w:val="00DF66D9"/>
    <w:rsid w:val="00DF6C7A"/>
    <w:rsid w:val="00DF6CFA"/>
    <w:rsid w:val="00DF6F88"/>
    <w:rsid w:val="00DF7180"/>
    <w:rsid w:val="00DF7CDD"/>
    <w:rsid w:val="00DF7DCD"/>
    <w:rsid w:val="00DF7F5D"/>
    <w:rsid w:val="00DF7F64"/>
    <w:rsid w:val="00E0017F"/>
    <w:rsid w:val="00E00B5C"/>
    <w:rsid w:val="00E00F19"/>
    <w:rsid w:val="00E01F2B"/>
    <w:rsid w:val="00E03051"/>
    <w:rsid w:val="00E03468"/>
    <w:rsid w:val="00E03CF1"/>
    <w:rsid w:val="00E04342"/>
    <w:rsid w:val="00E0451D"/>
    <w:rsid w:val="00E0461D"/>
    <w:rsid w:val="00E04BA5"/>
    <w:rsid w:val="00E05183"/>
    <w:rsid w:val="00E05586"/>
    <w:rsid w:val="00E058A8"/>
    <w:rsid w:val="00E06382"/>
    <w:rsid w:val="00E10B04"/>
    <w:rsid w:val="00E10D23"/>
    <w:rsid w:val="00E1130F"/>
    <w:rsid w:val="00E11DCF"/>
    <w:rsid w:val="00E12B48"/>
    <w:rsid w:val="00E13114"/>
    <w:rsid w:val="00E13964"/>
    <w:rsid w:val="00E13C97"/>
    <w:rsid w:val="00E13FD9"/>
    <w:rsid w:val="00E1425A"/>
    <w:rsid w:val="00E1434F"/>
    <w:rsid w:val="00E14CDD"/>
    <w:rsid w:val="00E14FC8"/>
    <w:rsid w:val="00E152FF"/>
    <w:rsid w:val="00E15577"/>
    <w:rsid w:val="00E1576A"/>
    <w:rsid w:val="00E15EEC"/>
    <w:rsid w:val="00E1713A"/>
    <w:rsid w:val="00E17338"/>
    <w:rsid w:val="00E17FF9"/>
    <w:rsid w:val="00E2020E"/>
    <w:rsid w:val="00E20217"/>
    <w:rsid w:val="00E217BA"/>
    <w:rsid w:val="00E226B2"/>
    <w:rsid w:val="00E22C55"/>
    <w:rsid w:val="00E233F4"/>
    <w:rsid w:val="00E235F9"/>
    <w:rsid w:val="00E23BDE"/>
    <w:rsid w:val="00E24185"/>
    <w:rsid w:val="00E24F01"/>
    <w:rsid w:val="00E254B6"/>
    <w:rsid w:val="00E25B2C"/>
    <w:rsid w:val="00E2689B"/>
    <w:rsid w:val="00E30511"/>
    <w:rsid w:val="00E3104C"/>
    <w:rsid w:val="00E31094"/>
    <w:rsid w:val="00E311A0"/>
    <w:rsid w:val="00E314D4"/>
    <w:rsid w:val="00E3273F"/>
    <w:rsid w:val="00E32AB0"/>
    <w:rsid w:val="00E33312"/>
    <w:rsid w:val="00E334E2"/>
    <w:rsid w:val="00E336E0"/>
    <w:rsid w:val="00E33826"/>
    <w:rsid w:val="00E3427B"/>
    <w:rsid w:val="00E3437D"/>
    <w:rsid w:val="00E34390"/>
    <w:rsid w:val="00E34639"/>
    <w:rsid w:val="00E34DC2"/>
    <w:rsid w:val="00E34EA1"/>
    <w:rsid w:val="00E356F2"/>
    <w:rsid w:val="00E359F1"/>
    <w:rsid w:val="00E3699E"/>
    <w:rsid w:val="00E36A79"/>
    <w:rsid w:val="00E37047"/>
    <w:rsid w:val="00E37BD4"/>
    <w:rsid w:val="00E37D35"/>
    <w:rsid w:val="00E40566"/>
    <w:rsid w:val="00E409DD"/>
    <w:rsid w:val="00E418F1"/>
    <w:rsid w:val="00E41E06"/>
    <w:rsid w:val="00E422B0"/>
    <w:rsid w:val="00E43362"/>
    <w:rsid w:val="00E43728"/>
    <w:rsid w:val="00E4393D"/>
    <w:rsid w:val="00E43A95"/>
    <w:rsid w:val="00E44007"/>
    <w:rsid w:val="00E44047"/>
    <w:rsid w:val="00E445CD"/>
    <w:rsid w:val="00E447DB"/>
    <w:rsid w:val="00E44D7C"/>
    <w:rsid w:val="00E45062"/>
    <w:rsid w:val="00E4513A"/>
    <w:rsid w:val="00E45378"/>
    <w:rsid w:val="00E4594A"/>
    <w:rsid w:val="00E46125"/>
    <w:rsid w:val="00E46BDF"/>
    <w:rsid w:val="00E47F68"/>
    <w:rsid w:val="00E5005D"/>
    <w:rsid w:val="00E50507"/>
    <w:rsid w:val="00E5059B"/>
    <w:rsid w:val="00E50F2E"/>
    <w:rsid w:val="00E51544"/>
    <w:rsid w:val="00E51D9D"/>
    <w:rsid w:val="00E52594"/>
    <w:rsid w:val="00E52CA9"/>
    <w:rsid w:val="00E536D3"/>
    <w:rsid w:val="00E53F48"/>
    <w:rsid w:val="00E544FF"/>
    <w:rsid w:val="00E5554D"/>
    <w:rsid w:val="00E55C2F"/>
    <w:rsid w:val="00E561A2"/>
    <w:rsid w:val="00E5678F"/>
    <w:rsid w:val="00E56887"/>
    <w:rsid w:val="00E575CC"/>
    <w:rsid w:val="00E57CF3"/>
    <w:rsid w:val="00E57EA7"/>
    <w:rsid w:val="00E60439"/>
    <w:rsid w:val="00E60C87"/>
    <w:rsid w:val="00E60DF4"/>
    <w:rsid w:val="00E61094"/>
    <w:rsid w:val="00E61CE3"/>
    <w:rsid w:val="00E61D6E"/>
    <w:rsid w:val="00E61E10"/>
    <w:rsid w:val="00E62902"/>
    <w:rsid w:val="00E635E7"/>
    <w:rsid w:val="00E637BE"/>
    <w:rsid w:val="00E64645"/>
    <w:rsid w:val="00E650F7"/>
    <w:rsid w:val="00E656F7"/>
    <w:rsid w:val="00E6577C"/>
    <w:rsid w:val="00E65FAE"/>
    <w:rsid w:val="00E6663C"/>
    <w:rsid w:val="00E677B2"/>
    <w:rsid w:val="00E67A96"/>
    <w:rsid w:val="00E67BE2"/>
    <w:rsid w:val="00E701C3"/>
    <w:rsid w:val="00E71180"/>
    <w:rsid w:val="00E72259"/>
    <w:rsid w:val="00E7227C"/>
    <w:rsid w:val="00E72330"/>
    <w:rsid w:val="00E724F7"/>
    <w:rsid w:val="00E73804"/>
    <w:rsid w:val="00E73D91"/>
    <w:rsid w:val="00E73DD6"/>
    <w:rsid w:val="00E74482"/>
    <w:rsid w:val="00E74FD4"/>
    <w:rsid w:val="00E756D3"/>
    <w:rsid w:val="00E75CAD"/>
    <w:rsid w:val="00E75E1E"/>
    <w:rsid w:val="00E766E3"/>
    <w:rsid w:val="00E76C9B"/>
    <w:rsid w:val="00E77154"/>
    <w:rsid w:val="00E772E9"/>
    <w:rsid w:val="00E77938"/>
    <w:rsid w:val="00E77C4D"/>
    <w:rsid w:val="00E77D99"/>
    <w:rsid w:val="00E8023D"/>
    <w:rsid w:val="00E80365"/>
    <w:rsid w:val="00E81373"/>
    <w:rsid w:val="00E814F0"/>
    <w:rsid w:val="00E81991"/>
    <w:rsid w:val="00E81C2D"/>
    <w:rsid w:val="00E828DC"/>
    <w:rsid w:val="00E8298D"/>
    <w:rsid w:val="00E84AEC"/>
    <w:rsid w:val="00E84B97"/>
    <w:rsid w:val="00E84DFE"/>
    <w:rsid w:val="00E84FB0"/>
    <w:rsid w:val="00E850DC"/>
    <w:rsid w:val="00E853C8"/>
    <w:rsid w:val="00E8559C"/>
    <w:rsid w:val="00E86FBF"/>
    <w:rsid w:val="00E87206"/>
    <w:rsid w:val="00E87460"/>
    <w:rsid w:val="00E87544"/>
    <w:rsid w:val="00E87A3B"/>
    <w:rsid w:val="00E87AB1"/>
    <w:rsid w:val="00E9031B"/>
    <w:rsid w:val="00E9059C"/>
    <w:rsid w:val="00E90C06"/>
    <w:rsid w:val="00E90E21"/>
    <w:rsid w:val="00E9147C"/>
    <w:rsid w:val="00E91497"/>
    <w:rsid w:val="00E91A92"/>
    <w:rsid w:val="00E91DF5"/>
    <w:rsid w:val="00E91F8B"/>
    <w:rsid w:val="00E9213A"/>
    <w:rsid w:val="00E92248"/>
    <w:rsid w:val="00E926DB"/>
    <w:rsid w:val="00E92B3B"/>
    <w:rsid w:val="00E92CF0"/>
    <w:rsid w:val="00E93019"/>
    <w:rsid w:val="00E93296"/>
    <w:rsid w:val="00E933EE"/>
    <w:rsid w:val="00E93580"/>
    <w:rsid w:val="00E93A52"/>
    <w:rsid w:val="00E93B35"/>
    <w:rsid w:val="00E94FC4"/>
    <w:rsid w:val="00E95443"/>
    <w:rsid w:val="00E95821"/>
    <w:rsid w:val="00E95CF8"/>
    <w:rsid w:val="00E95F42"/>
    <w:rsid w:val="00E96588"/>
    <w:rsid w:val="00E967DD"/>
    <w:rsid w:val="00E96BAA"/>
    <w:rsid w:val="00E96C7B"/>
    <w:rsid w:val="00E9749F"/>
    <w:rsid w:val="00E978DD"/>
    <w:rsid w:val="00EA026E"/>
    <w:rsid w:val="00EA0848"/>
    <w:rsid w:val="00EA14E3"/>
    <w:rsid w:val="00EA18EC"/>
    <w:rsid w:val="00EA1A8C"/>
    <w:rsid w:val="00EA1C7A"/>
    <w:rsid w:val="00EA2406"/>
    <w:rsid w:val="00EA2408"/>
    <w:rsid w:val="00EA27D9"/>
    <w:rsid w:val="00EA29F6"/>
    <w:rsid w:val="00EA323F"/>
    <w:rsid w:val="00EA328D"/>
    <w:rsid w:val="00EA3DBC"/>
    <w:rsid w:val="00EA3FFB"/>
    <w:rsid w:val="00EA4335"/>
    <w:rsid w:val="00EA436A"/>
    <w:rsid w:val="00EA48E9"/>
    <w:rsid w:val="00EA4A1D"/>
    <w:rsid w:val="00EA4D3D"/>
    <w:rsid w:val="00EA54EB"/>
    <w:rsid w:val="00EA5A31"/>
    <w:rsid w:val="00EA5BA0"/>
    <w:rsid w:val="00EA5CDE"/>
    <w:rsid w:val="00EB05BB"/>
    <w:rsid w:val="00EB08F7"/>
    <w:rsid w:val="00EB1729"/>
    <w:rsid w:val="00EB23A7"/>
    <w:rsid w:val="00EB266E"/>
    <w:rsid w:val="00EB278D"/>
    <w:rsid w:val="00EB2DDA"/>
    <w:rsid w:val="00EB39E2"/>
    <w:rsid w:val="00EB3B28"/>
    <w:rsid w:val="00EB42E9"/>
    <w:rsid w:val="00EB4760"/>
    <w:rsid w:val="00EB5916"/>
    <w:rsid w:val="00EB5970"/>
    <w:rsid w:val="00EB5AB5"/>
    <w:rsid w:val="00EB62D5"/>
    <w:rsid w:val="00EB6939"/>
    <w:rsid w:val="00EB6B19"/>
    <w:rsid w:val="00EB71B4"/>
    <w:rsid w:val="00EB7396"/>
    <w:rsid w:val="00EB748F"/>
    <w:rsid w:val="00EB797D"/>
    <w:rsid w:val="00EB7C22"/>
    <w:rsid w:val="00EB7DD2"/>
    <w:rsid w:val="00EB7E4E"/>
    <w:rsid w:val="00EC0D42"/>
    <w:rsid w:val="00EC0F15"/>
    <w:rsid w:val="00EC0F84"/>
    <w:rsid w:val="00EC145F"/>
    <w:rsid w:val="00EC151F"/>
    <w:rsid w:val="00EC16B4"/>
    <w:rsid w:val="00EC1FD5"/>
    <w:rsid w:val="00EC2E2E"/>
    <w:rsid w:val="00EC32BE"/>
    <w:rsid w:val="00EC3348"/>
    <w:rsid w:val="00EC3A65"/>
    <w:rsid w:val="00EC3E14"/>
    <w:rsid w:val="00EC4162"/>
    <w:rsid w:val="00EC43CD"/>
    <w:rsid w:val="00EC4841"/>
    <w:rsid w:val="00EC4BD0"/>
    <w:rsid w:val="00EC4D40"/>
    <w:rsid w:val="00EC4F20"/>
    <w:rsid w:val="00EC56A7"/>
    <w:rsid w:val="00EC56D9"/>
    <w:rsid w:val="00EC5D56"/>
    <w:rsid w:val="00EC6290"/>
    <w:rsid w:val="00EC6B15"/>
    <w:rsid w:val="00ED06E4"/>
    <w:rsid w:val="00ED0789"/>
    <w:rsid w:val="00ED0901"/>
    <w:rsid w:val="00ED1410"/>
    <w:rsid w:val="00ED14DC"/>
    <w:rsid w:val="00ED1E61"/>
    <w:rsid w:val="00ED20C5"/>
    <w:rsid w:val="00ED2620"/>
    <w:rsid w:val="00ED2C52"/>
    <w:rsid w:val="00ED37A0"/>
    <w:rsid w:val="00ED3B0D"/>
    <w:rsid w:val="00ED3E77"/>
    <w:rsid w:val="00ED4343"/>
    <w:rsid w:val="00ED47D2"/>
    <w:rsid w:val="00ED49F7"/>
    <w:rsid w:val="00ED4A16"/>
    <w:rsid w:val="00ED4D1C"/>
    <w:rsid w:val="00ED521B"/>
    <w:rsid w:val="00ED531D"/>
    <w:rsid w:val="00ED55C7"/>
    <w:rsid w:val="00ED62F1"/>
    <w:rsid w:val="00ED66D6"/>
    <w:rsid w:val="00ED6873"/>
    <w:rsid w:val="00ED6E18"/>
    <w:rsid w:val="00ED7CD5"/>
    <w:rsid w:val="00ED7DFE"/>
    <w:rsid w:val="00ED7EA4"/>
    <w:rsid w:val="00ED7F16"/>
    <w:rsid w:val="00EE02A0"/>
    <w:rsid w:val="00EE050F"/>
    <w:rsid w:val="00EE073F"/>
    <w:rsid w:val="00EE0DA1"/>
    <w:rsid w:val="00EE1352"/>
    <w:rsid w:val="00EE1610"/>
    <w:rsid w:val="00EE1D5D"/>
    <w:rsid w:val="00EE2081"/>
    <w:rsid w:val="00EE29B6"/>
    <w:rsid w:val="00EE311E"/>
    <w:rsid w:val="00EE327B"/>
    <w:rsid w:val="00EE36D9"/>
    <w:rsid w:val="00EE37BC"/>
    <w:rsid w:val="00EE38F5"/>
    <w:rsid w:val="00EE3A1D"/>
    <w:rsid w:val="00EE3A8A"/>
    <w:rsid w:val="00EE3F6D"/>
    <w:rsid w:val="00EE459D"/>
    <w:rsid w:val="00EE45C9"/>
    <w:rsid w:val="00EE4867"/>
    <w:rsid w:val="00EE4A9C"/>
    <w:rsid w:val="00EE4B98"/>
    <w:rsid w:val="00EE4FF6"/>
    <w:rsid w:val="00EE548B"/>
    <w:rsid w:val="00EE5E3A"/>
    <w:rsid w:val="00EE64E9"/>
    <w:rsid w:val="00EE7742"/>
    <w:rsid w:val="00EE7B42"/>
    <w:rsid w:val="00EF0396"/>
    <w:rsid w:val="00EF0876"/>
    <w:rsid w:val="00EF10B7"/>
    <w:rsid w:val="00EF10ED"/>
    <w:rsid w:val="00EF1296"/>
    <w:rsid w:val="00EF1312"/>
    <w:rsid w:val="00EF1379"/>
    <w:rsid w:val="00EF1487"/>
    <w:rsid w:val="00EF14AD"/>
    <w:rsid w:val="00EF14D0"/>
    <w:rsid w:val="00EF1625"/>
    <w:rsid w:val="00EF1BE0"/>
    <w:rsid w:val="00EF1ED0"/>
    <w:rsid w:val="00EF1FBB"/>
    <w:rsid w:val="00EF243C"/>
    <w:rsid w:val="00EF291E"/>
    <w:rsid w:val="00EF2FB5"/>
    <w:rsid w:val="00EF32E9"/>
    <w:rsid w:val="00EF3498"/>
    <w:rsid w:val="00EF3547"/>
    <w:rsid w:val="00EF37D0"/>
    <w:rsid w:val="00EF3DB1"/>
    <w:rsid w:val="00EF4781"/>
    <w:rsid w:val="00EF4863"/>
    <w:rsid w:val="00EF4CBA"/>
    <w:rsid w:val="00EF54C9"/>
    <w:rsid w:val="00EF721C"/>
    <w:rsid w:val="00EF738F"/>
    <w:rsid w:val="00EF7719"/>
    <w:rsid w:val="00EF7B67"/>
    <w:rsid w:val="00EF7C06"/>
    <w:rsid w:val="00EF7C0A"/>
    <w:rsid w:val="00F0000B"/>
    <w:rsid w:val="00F00B46"/>
    <w:rsid w:val="00F01978"/>
    <w:rsid w:val="00F02155"/>
    <w:rsid w:val="00F026A8"/>
    <w:rsid w:val="00F02ED9"/>
    <w:rsid w:val="00F02FC7"/>
    <w:rsid w:val="00F030DA"/>
    <w:rsid w:val="00F03A73"/>
    <w:rsid w:val="00F03F34"/>
    <w:rsid w:val="00F04773"/>
    <w:rsid w:val="00F04C92"/>
    <w:rsid w:val="00F04DDF"/>
    <w:rsid w:val="00F05B26"/>
    <w:rsid w:val="00F0616E"/>
    <w:rsid w:val="00F06626"/>
    <w:rsid w:val="00F06637"/>
    <w:rsid w:val="00F06B05"/>
    <w:rsid w:val="00F07020"/>
    <w:rsid w:val="00F0710E"/>
    <w:rsid w:val="00F07328"/>
    <w:rsid w:val="00F07CEE"/>
    <w:rsid w:val="00F07CFC"/>
    <w:rsid w:val="00F07FC5"/>
    <w:rsid w:val="00F108D7"/>
    <w:rsid w:val="00F11B10"/>
    <w:rsid w:val="00F1242B"/>
    <w:rsid w:val="00F12646"/>
    <w:rsid w:val="00F12A88"/>
    <w:rsid w:val="00F1337B"/>
    <w:rsid w:val="00F13EDC"/>
    <w:rsid w:val="00F1536A"/>
    <w:rsid w:val="00F153A8"/>
    <w:rsid w:val="00F159D7"/>
    <w:rsid w:val="00F15DCF"/>
    <w:rsid w:val="00F16904"/>
    <w:rsid w:val="00F16D9F"/>
    <w:rsid w:val="00F17311"/>
    <w:rsid w:val="00F1737F"/>
    <w:rsid w:val="00F17444"/>
    <w:rsid w:val="00F174AF"/>
    <w:rsid w:val="00F174CF"/>
    <w:rsid w:val="00F177BA"/>
    <w:rsid w:val="00F17A24"/>
    <w:rsid w:val="00F17A8E"/>
    <w:rsid w:val="00F17DFA"/>
    <w:rsid w:val="00F17E4A"/>
    <w:rsid w:val="00F17E93"/>
    <w:rsid w:val="00F17FB6"/>
    <w:rsid w:val="00F209C9"/>
    <w:rsid w:val="00F2188C"/>
    <w:rsid w:val="00F21D27"/>
    <w:rsid w:val="00F21DA6"/>
    <w:rsid w:val="00F229B5"/>
    <w:rsid w:val="00F230F9"/>
    <w:rsid w:val="00F230FD"/>
    <w:rsid w:val="00F24044"/>
    <w:rsid w:val="00F249C4"/>
    <w:rsid w:val="00F24ED9"/>
    <w:rsid w:val="00F24F64"/>
    <w:rsid w:val="00F25264"/>
    <w:rsid w:val="00F25435"/>
    <w:rsid w:val="00F25DFA"/>
    <w:rsid w:val="00F25FF9"/>
    <w:rsid w:val="00F261D6"/>
    <w:rsid w:val="00F2688F"/>
    <w:rsid w:val="00F2693F"/>
    <w:rsid w:val="00F269EB"/>
    <w:rsid w:val="00F26C7C"/>
    <w:rsid w:val="00F272D3"/>
    <w:rsid w:val="00F27481"/>
    <w:rsid w:val="00F3033E"/>
    <w:rsid w:val="00F31619"/>
    <w:rsid w:val="00F31C3B"/>
    <w:rsid w:val="00F32223"/>
    <w:rsid w:val="00F33145"/>
    <w:rsid w:val="00F33164"/>
    <w:rsid w:val="00F338A6"/>
    <w:rsid w:val="00F33FA1"/>
    <w:rsid w:val="00F3408B"/>
    <w:rsid w:val="00F34CA2"/>
    <w:rsid w:val="00F3513F"/>
    <w:rsid w:val="00F351B7"/>
    <w:rsid w:val="00F35468"/>
    <w:rsid w:val="00F354C8"/>
    <w:rsid w:val="00F35BE2"/>
    <w:rsid w:val="00F35F97"/>
    <w:rsid w:val="00F36599"/>
    <w:rsid w:val="00F36616"/>
    <w:rsid w:val="00F36C38"/>
    <w:rsid w:val="00F37444"/>
    <w:rsid w:val="00F37783"/>
    <w:rsid w:val="00F37A5D"/>
    <w:rsid w:val="00F37F84"/>
    <w:rsid w:val="00F40299"/>
    <w:rsid w:val="00F418AB"/>
    <w:rsid w:val="00F42933"/>
    <w:rsid w:val="00F42D5E"/>
    <w:rsid w:val="00F43210"/>
    <w:rsid w:val="00F4352E"/>
    <w:rsid w:val="00F43637"/>
    <w:rsid w:val="00F4372D"/>
    <w:rsid w:val="00F43B1D"/>
    <w:rsid w:val="00F43DCE"/>
    <w:rsid w:val="00F44251"/>
    <w:rsid w:val="00F44342"/>
    <w:rsid w:val="00F445DE"/>
    <w:rsid w:val="00F44E1A"/>
    <w:rsid w:val="00F45065"/>
    <w:rsid w:val="00F451D8"/>
    <w:rsid w:val="00F457C1"/>
    <w:rsid w:val="00F4592A"/>
    <w:rsid w:val="00F46062"/>
    <w:rsid w:val="00F46115"/>
    <w:rsid w:val="00F464AF"/>
    <w:rsid w:val="00F465C7"/>
    <w:rsid w:val="00F46609"/>
    <w:rsid w:val="00F47CAE"/>
    <w:rsid w:val="00F47D7E"/>
    <w:rsid w:val="00F50134"/>
    <w:rsid w:val="00F50348"/>
    <w:rsid w:val="00F506BB"/>
    <w:rsid w:val="00F50808"/>
    <w:rsid w:val="00F51B46"/>
    <w:rsid w:val="00F51F5D"/>
    <w:rsid w:val="00F52769"/>
    <w:rsid w:val="00F52D49"/>
    <w:rsid w:val="00F532AF"/>
    <w:rsid w:val="00F53A11"/>
    <w:rsid w:val="00F53AA5"/>
    <w:rsid w:val="00F5448A"/>
    <w:rsid w:val="00F54670"/>
    <w:rsid w:val="00F54C68"/>
    <w:rsid w:val="00F54E40"/>
    <w:rsid w:val="00F5516E"/>
    <w:rsid w:val="00F57FCB"/>
    <w:rsid w:val="00F60143"/>
    <w:rsid w:val="00F60CB6"/>
    <w:rsid w:val="00F60D03"/>
    <w:rsid w:val="00F60D80"/>
    <w:rsid w:val="00F60E37"/>
    <w:rsid w:val="00F61298"/>
    <w:rsid w:val="00F6148D"/>
    <w:rsid w:val="00F61857"/>
    <w:rsid w:val="00F61922"/>
    <w:rsid w:val="00F61D00"/>
    <w:rsid w:val="00F61DDA"/>
    <w:rsid w:val="00F62120"/>
    <w:rsid w:val="00F62132"/>
    <w:rsid w:val="00F623FE"/>
    <w:rsid w:val="00F62AE4"/>
    <w:rsid w:val="00F638A6"/>
    <w:rsid w:val="00F63BF6"/>
    <w:rsid w:val="00F64106"/>
    <w:rsid w:val="00F646C6"/>
    <w:rsid w:val="00F647C5"/>
    <w:rsid w:val="00F64950"/>
    <w:rsid w:val="00F6591F"/>
    <w:rsid w:val="00F660BB"/>
    <w:rsid w:val="00F66181"/>
    <w:rsid w:val="00F6657C"/>
    <w:rsid w:val="00F668C4"/>
    <w:rsid w:val="00F668E7"/>
    <w:rsid w:val="00F6798F"/>
    <w:rsid w:val="00F67EF8"/>
    <w:rsid w:val="00F7005D"/>
    <w:rsid w:val="00F70DE7"/>
    <w:rsid w:val="00F70E9C"/>
    <w:rsid w:val="00F7107A"/>
    <w:rsid w:val="00F71A0E"/>
    <w:rsid w:val="00F71CA7"/>
    <w:rsid w:val="00F7227F"/>
    <w:rsid w:val="00F72D0B"/>
    <w:rsid w:val="00F72D43"/>
    <w:rsid w:val="00F73252"/>
    <w:rsid w:val="00F7334E"/>
    <w:rsid w:val="00F7343C"/>
    <w:rsid w:val="00F734B9"/>
    <w:rsid w:val="00F73A5F"/>
    <w:rsid w:val="00F73B97"/>
    <w:rsid w:val="00F73F38"/>
    <w:rsid w:val="00F74829"/>
    <w:rsid w:val="00F74963"/>
    <w:rsid w:val="00F74999"/>
    <w:rsid w:val="00F74BFE"/>
    <w:rsid w:val="00F75581"/>
    <w:rsid w:val="00F76073"/>
    <w:rsid w:val="00F76547"/>
    <w:rsid w:val="00F76E16"/>
    <w:rsid w:val="00F80EB5"/>
    <w:rsid w:val="00F80F35"/>
    <w:rsid w:val="00F81720"/>
    <w:rsid w:val="00F82133"/>
    <w:rsid w:val="00F824FB"/>
    <w:rsid w:val="00F83CD3"/>
    <w:rsid w:val="00F84F2C"/>
    <w:rsid w:val="00F852E6"/>
    <w:rsid w:val="00F86645"/>
    <w:rsid w:val="00F8786F"/>
    <w:rsid w:val="00F87940"/>
    <w:rsid w:val="00F87EF3"/>
    <w:rsid w:val="00F87FB3"/>
    <w:rsid w:val="00F90352"/>
    <w:rsid w:val="00F90EE7"/>
    <w:rsid w:val="00F92754"/>
    <w:rsid w:val="00F9299F"/>
    <w:rsid w:val="00F92DC0"/>
    <w:rsid w:val="00F92F8C"/>
    <w:rsid w:val="00F93138"/>
    <w:rsid w:val="00F933B2"/>
    <w:rsid w:val="00F9386B"/>
    <w:rsid w:val="00F94BE4"/>
    <w:rsid w:val="00F95813"/>
    <w:rsid w:val="00F9598E"/>
    <w:rsid w:val="00F95C76"/>
    <w:rsid w:val="00F95D9B"/>
    <w:rsid w:val="00F9673E"/>
    <w:rsid w:val="00F96C63"/>
    <w:rsid w:val="00F970E7"/>
    <w:rsid w:val="00F9737E"/>
    <w:rsid w:val="00F97550"/>
    <w:rsid w:val="00F976A2"/>
    <w:rsid w:val="00F97C3A"/>
    <w:rsid w:val="00FA04FD"/>
    <w:rsid w:val="00FA0AF0"/>
    <w:rsid w:val="00FA0E9D"/>
    <w:rsid w:val="00FA1744"/>
    <w:rsid w:val="00FA1A8F"/>
    <w:rsid w:val="00FA2828"/>
    <w:rsid w:val="00FA2F8C"/>
    <w:rsid w:val="00FA30B1"/>
    <w:rsid w:val="00FA313F"/>
    <w:rsid w:val="00FA3C6B"/>
    <w:rsid w:val="00FA3CCA"/>
    <w:rsid w:val="00FA465A"/>
    <w:rsid w:val="00FA4726"/>
    <w:rsid w:val="00FA4A9F"/>
    <w:rsid w:val="00FA4B21"/>
    <w:rsid w:val="00FA545B"/>
    <w:rsid w:val="00FA5DB9"/>
    <w:rsid w:val="00FA6108"/>
    <w:rsid w:val="00FA64CC"/>
    <w:rsid w:val="00FA6759"/>
    <w:rsid w:val="00FA6C91"/>
    <w:rsid w:val="00FA72D0"/>
    <w:rsid w:val="00FA736F"/>
    <w:rsid w:val="00FA7A12"/>
    <w:rsid w:val="00FA7ABA"/>
    <w:rsid w:val="00FA7F3C"/>
    <w:rsid w:val="00FB0606"/>
    <w:rsid w:val="00FB0B84"/>
    <w:rsid w:val="00FB1309"/>
    <w:rsid w:val="00FB135A"/>
    <w:rsid w:val="00FB20DB"/>
    <w:rsid w:val="00FB21AE"/>
    <w:rsid w:val="00FB25BF"/>
    <w:rsid w:val="00FB27EB"/>
    <w:rsid w:val="00FB2B4C"/>
    <w:rsid w:val="00FB2D1B"/>
    <w:rsid w:val="00FB35D5"/>
    <w:rsid w:val="00FB3DFD"/>
    <w:rsid w:val="00FB4238"/>
    <w:rsid w:val="00FB42F8"/>
    <w:rsid w:val="00FB45B8"/>
    <w:rsid w:val="00FB460D"/>
    <w:rsid w:val="00FB51CF"/>
    <w:rsid w:val="00FB5505"/>
    <w:rsid w:val="00FB5525"/>
    <w:rsid w:val="00FB55A1"/>
    <w:rsid w:val="00FB5938"/>
    <w:rsid w:val="00FB63C5"/>
    <w:rsid w:val="00FB6487"/>
    <w:rsid w:val="00FB6FB7"/>
    <w:rsid w:val="00FB6FD8"/>
    <w:rsid w:val="00FB7B00"/>
    <w:rsid w:val="00FB7CC4"/>
    <w:rsid w:val="00FC005E"/>
    <w:rsid w:val="00FC0134"/>
    <w:rsid w:val="00FC06AF"/>
    <w:rsid w:val="00FC07D1"/>
    <w:rsid w:val="00FC09F3"/>
    <w:rsid w:val="00FC1496"/>
    <w:rsid w:val="00FC1551"/>
    <w:rsid w:val="00FC19D1"/>
    <w:rsid w:val="00FC1C65"/>
    <w:rsid w:val="00FC1D21"/>
    <w:rsid w:val="00FC2013"/>
    <w:rsid w:val="00FC21C6"/>
    <w:rsid w:val="00FC2226"/>
    <w:rsid w:val="00FC258F"/>
    <w:rsid w:val="00FC27D4"/>
    <w:rsid w:val="00FC28CE"/>
    <w:rsid w:val="00FC295C"/>
    <w:rsid w:val="00FC2CC0"/>
    <w:rsid w:val="00FC2E17"/>
    <w:rsid w:val="00FC2FAB"/>
    <w:rsid w:val="00FC3DC2"/>
    <w:rsid w:val="00FC4106"/>
    <w:rsid w:val="00FC435C"/>
    <w:rsid w:val="00FC49EC"/>
    <w:rsid w:val="00FC4F59"/>
    <w:rsid w:val="00FC5296"/>
    <w:rsid w:val="00FC530C"/>
    <w:rsid w:val="00FC57B8"/>
    <w:rsid w:val="00FC59F5"/>
    <w:rsid w:val="00FC5BEB"/>
    <w:rsid w:val="00FC5C62"/>
    <w:rsid w:val="00FC6650"/>
    <w:rsid w:val="00FC6819"/>
    <w:rsid w:val="00FC69DD"/>
    <w:rsid w:val="00FC70A2"/>
    <w:rsid w:val="00FC733A"/>
    <w:rsid w:val="00FC74FC"/>
    <w:rsid w:val="00FC7720"/>
    <w:rsid w:val="00FD0198"/>
    <w:rsid w:val="00FD08D4"/>
    <w:rsid w:val="00FD0C8A"/>
    <w:rsid w:val="00FD0E7B"/>
    <w:rsid w:val="00FD11D4"/>
    <w:rsid w:val="00FD1AE2"/>
    <w:rsid w:val="00FD25CB"/>
    <w:rsid w:val="00FD2E7E"/>
    <w:rsid w:val="00FD300B"/>
    <w:rsid w:val="00FD3262"/>
    <w:rsid w:val="00FD349A"/>
    <w:rsid w:val="00FD353B"/>
    <w:rsid w:val="00FD45F6"/>
    <w:rsid w:val="00FD4EC4"/>
    <w:rsid w:val="00FD5B02"/>
    <w:rsid w:val="00FD5F61"/>
    <w:rsid w:val="00FD6D1D"/>
    <w:rsid w:val="00FD6D59"/>
    <w:rsid w:val="00FD783D"/>
    <w:rsid w:val="00FD7964"/>
    <w:rsid w:val="00FE0413"/>
    <w:rsid w:val="00FE0C53"/>
    <w:rsid w:val="00FE0FF8"/>
    <w:rsid w:val="00FE114F"/>
    <w:rsid w:val="00FE15BE"/>
    <w:rsid w:val="00FE1717"/>
    <w:rsid w:val="00FE19D5"/>
    <w:rsid w:val="00FE2129"/>
    <w:rsid w:val="00FE2BCE"/>
    <w:rsid w:val="00FE35EB"/>
    <w:rsid w:val="00FE3673"/>
    <w:rsid w:val="00FE3F13"/>
    <w:rsid w:val="00FE46BD"/>
    <w:rsid w:val="00FE55C0"/>
    <w:rsid w:val="00FE5988"/>
    <w:rsid w:val="00FE5A03"/>
    <w:rsid w:val="00FE5F30"/>
    <w:rsid w:val="00FE608D"/>
    <w:rsid w:val="00FE6CFE"/>
    <w:rsid w:val="00FE6E90"/>
    <w:rsid w:val="00FE74FC"/>
    <w:rsid w:val="00FF0243"/>
    <w:rsid w:val="00FF0451"/>
    <w:rsid w:val="00FF0CC9"/>
    <w:rsid w:val="00FF182C"/>
    <w:rsid w:val="00FF295C"/>
    <w:rsid w:val="00FF2CEE"/>
    <w:rsid w:val="00FF32E1"/>
    <w:rsid w:val="00FF339E"/>
    <w:rsid w:val="00FF45CA"/>
    <w:rsid w:val="00FF4CAC"/>
    <w:rsid w:val="00FF556A"/>
    <w:rsid w:val="00FF598E"/>
    <w:rsid w:val="00FF5B80"/>
    <w:rsid w:val="00FF77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6">
      <o:colormru v:ext="edit" colors="#ffc"/>
    </o:shapedefaults>
    <o:shapelayout v:ext="edit">
      <o:idmap v:ext="edit" data="2"/>
    </o:shapelayout>
  </w:shapeDefaults>
  <w:decimalSymbol w:val=","/>
  <w:listSeparator w:val=";"/>
  <w14:docId w14:val="6C2CAF2E"/>
  <w15:docId w15:val="{612F4E4A-E4F0-4586-B102-F58C67D2E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F5149"/>
    <w:pPr>
      <w:spacing w:before="60" w:after="60" w:line="276" w:lineRule="auto"/>
      <w:jc w:val="both"/>
    </w:pPr>
    <w:rPr>
      <w:sz w:val="24"/>
    </w:rPr>
  </w:style>
  <w:style w:type="paragraph" w:styleId="Nagwek1">
    <w:name w:val="heading 1"/>
    <w:basedOn w:val="Normalny"/>
    <w:next w:val="Normalny"/>
    <w:link w:val="Nagwek1Znak"/>
    <w:autoRedefine/>
    <w:qFormat/>
    <w:rsid w:val="00DA1E1E"/>
    <w:pPr>
      <w:keepNext/>
      <w:spacing w:before="240" w:after="120"/>
      <w:outlineLvl w:val="0"/>
    </w:pPr>
    <w:rPr>
      <w:b/>
      <w:szCs w:val="24"/>
      <w:lang w:eastAsia="en-US"/>
    </w:rPr>
  </w:style>
  <w:style w:type="paragraph" w:styleId="Nagwek2">
    <w:name w:val="heading 2"/>
    <w:basedOn w:val="Normalny"/>
    <w:next w:val="Normalny"/>
    <w:link w:val="Nagwek2Znak"/>
    <w:autoRedefine/>
    <w:unhideWhenUsed/>
    <w:qFormat/>
    <w:rsid w:val="00203891"/>
    <w:pPr>
      <w:keepNext/>
      <w:spacing w:before="240" w:after="120"/>
      <w:outlineLvl w:val="1"/>
    </w:pPr>
    <w:rPr>
      <w:b/>
      <w:szCs w:val="26"/>
      <w:lang w:eastAsia="en-US"/>
    </w:rPr>
  </w:style>
  <w:style w:type="paragraph" w:styleId="Nagwek3">
    <w:name w:val="heading 3"/>
    <w:basedOn w:val="Normalny"/>
    <w:next w:val="Normalny"/>
    <w:link w:val="Nagwek3Znak"/>
    <w:autoRedefine/>
    <w:qFormat/>
    <w:rsid w:val="009D1A0D"/>
    <w:pPr>
      <w:keepNext/>
      <w:spacing w:before="120"/>
      <w:outlineLvl w:val="2"/>
    </w:pPr>
    <w:rPr>
      <w:b/>
      <w:szCs w:val="22"/>
      <w:lang w:eastAsia="en-US"/>
    </w:rPr>
  </w:style>
  <w:style w:type="paragraph" w:styleId="Nagwek4">
    <w:name w:val="heading 4"/>
    <w:basedOn w:val="Normalny"/>
    <w:next w:val="Normalny"/>
    <w:link w:val="Nagwek4Znak"/>
    <w:autoRedefine/>
    <w:qFormat/>
    <w:rsid w:val="00450713"/>
    <w:pPr>
      <w:keepNext/>
      <w:outlineLvl w:val="3"/>
    </w:pPr>
    <w:rPr>
      <w:szCs w:val="22"/>
      <w:lang w:eastAsia="en-US"/>
    </w:rPr>
  </w:style>
  <w:style w:type="paragraph" w:styleId="Nagwek5">
    <w:name w:val="heading 5"/>
    <w:basedOn w:val="Normalny"/>
    <w:next w:val="Normalny"/>
    <w:link w:val="Nagwek5Znak"/>
    <w:autoRedefine/>
    <w:rsid w:val="00B72EB8"/>
    <w:pPr>
      <w:keepNext/>
      <w:spacing w:before="80"/>
      <w:ind w:left="988" w:hanging="280"/>
      <w:outlineLvl w:val="4"/>
    </w:pPr>
    <w:rPr>
      <w:rFonts w:ascii="Times New Roman" w:hAnsi="Times New Roman"/>
      <w:b/>
    </w:rPr>
  </w:style>
  <w:style w:type="paragraph" w:styleId="Nagwek6">
    <w:name w:val="heading 6"/>
    <w:basedOn w:val="Normalny"/>
    <w:next w:val="Normalny"/>
    <w:link w:val="Nagwek6Znak"/>
    <w:rsid w:val="002F08A6"/>
    <w:pPr>
      <w:keepNext/>
      <w:spacing w:line="360" w:lineRule="auto"/>
      <w:outlineLvl w:val="5"/>
    </w:pPr>
    <w:rPr>
      <w:rFonts w:ascii="Times New Roman" w:hAnsi="Times New Roman"/>
      <w:b/>
      <w:bCs/>
      <w:sz w:val="32"/>
      <w:szCs w:val="24"/>
    </w:rPr>
  </w:style>
  <w:style w:type="paragraph" w:styleId="Nagwek7">
    <w:name w:val="heading 7"/>
    <w:basedOn w:val="Normalny"/>
    <w:next w:val="Normalny"/>
    <w:link w:val="Nagwek7Znak"/>
    <w:rsid w:val="00F17A24"/>
    <w:pPr>
      <w:keepNext/>
      <w:outlineLvl w:val="6"/>
    </w:pPr>
    <w:rPr>
      <w:rFonts w:ascii="Times New Roman" w:hAnsi="Times New Roman"/>
      <w:b/>
      <w:sz w:val="36"/>
    </w:rPr>
  </w:style>
  <w:style w:type="paragraph" w:styleId="Nagwek8">
    <w:name w:val="heading 8"/>
    <w:basedOn w:val="Normalny"/>
    <w:next w:val="Normalny"/>
    <w:link w:val="Nagwek8Znak"/>
    <w:rsid w:val="00F17A24"/>
    <w:pPr>
      <w:keepNext/>
      <w:spacing w:line="340" w:lineRule="exact"/>
      <w:outlineLvl w:val="7"/>
    </w:pPr>
    <w:rPr>
      <w:rFonts w:ascii="Times New Roman" w:hAnsi="Times New Roman"/>
      <w:sz w:val="28"/>
    </w:rPr>
  </w:style>
  <w:style w:type="paragraph" w:styleId="Nagwek9">
    <w:name w:val="heading 9"/>
    <w:basedOn w:val="Normalny"/>
    <w:next w:val="Normalny"/>
    <w:link w:val="Nagwek9Znak"/>
    <w:rsid w:val="00F17A24"/>
    <w:pPr>
      <w:keepNext/>
      <w:outlineLvl w:val="8"/>
    </w:pPr>
    <w:rPr>
      <w:rFonts w:ascii="Times New Roman" w:hAnsi="Times New Roman"/>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3">
    <w:name w:val="p3"/>
    <w:basedOn w:val="Normalny"/>
    <w:next w:val="Tekstpodstawowy3"/>
    <w:autoRedefine/>
    <w:qFormat/>
    <w:rsid w:val="009B378A"/>
    <w:pPr>
      <w:numPr>
        <w:numId w:val="2"/>
      </w:numPr>
      <w:ind w:left="709" w:hanging="284"/>
      <w:contextualSpacing/>
    </w:pPr>
  </w:style>
  <w:style w:type="paragraph" w:styleId="Tekstpodstawowy3">
    <w:name w:val="Body Text 3"/>
    <w:basedOn w:val="Normalny"/>
    <w:link w:val="Tekstpodstawowy3Znak"/>
    <w:unhideWhenUsed/>
    <w:rsid w:val="00A84418"/>
    <w:pPr>
      <w:spacing w:after="120"/>
    </w:pPr>
    <w:rPr>
      <w:sz w:val="16"/>
      <w:szCs w:val="16"/>
    </w:rPr>
  </w:style>
  <w:style w:type="character" w:customStyle="1" w:styleId="Tekstpodstawowy3Znak">
    <w:name w:val="Tekst podstawowy 3 Znak"/>
    <w:link w:val="Tekstpodstawowy3"/>
    <w:rsid w:val="00A84418"/>
    <w:rPr>
      <w:sz w:val="16"/>
      <w:szCs w:val="16"/>
    </w:rPr>
  </w:style>
  <w:style w:type="character" w:customStyle="1" w:styleId="Nagwek1Znak">
    <w:name w:val="Nagłówek 1 Znak"/>
    <w:link w:val="Nagwek1"/>
    <w:rsid w:val="00DA1E1E"/>
    <w:rPr>
      <w:b/>
      <w:sz w:val="24"/>
      <w:szCs w:val="24"/>
      <w:lang w:eastAsia="en-US"/>
    </w:rPr>
  </w:style>
  <w:style w:type="character" w:customStyle="1" w:styleId="Nagwek2Znak">
    <w:name w:val="Nagłówek 2 Znak"/>
    <w:link w:val="Nagwek2"/>
    <w:rsid w:val="00203891"/>
    <w:rPr>
      <w:b/>
      <w:sz w:val="24"/>
      <w:szCs w:val="26"/>
      <w:lang w:eastAsia="en-US"/>
    </w:rPr>
  </w:style>
  <w:style w:type="character" w:customStyle="1" w:styleId="Nagwek3Znak">
    <w:name w:val="Nagłówek 3 Znak"/>
    <w:link w:val="Nagwek3"/>
    <w:rsid w:val="009D1A0D"/>
    <w:rPr>
      <w:b/>
      <w:sz w:val="24"/>
      <w:szCs w:val="22"/>
      <w:lang w:eastAsia="en-US"/>
    </w:rPr>
  </w:style>
  <w:style w:type="paragraph" w:styleId="Bezodstpw">
    <w:name w:val="No Spacing"/>
    <w:autoRedefine/>
    <w:qFormat/>
    <w:rsid w:val="006506FB"/>
    <w:pPr>
      <w:suppressAutoHyphens/>
      <w:ind w:left="33"/>
      <w:jc w:val="both"/>
    </w:pPr>
    <w:rPr>
      <w:rFonts w:ascii="Times New Roman" w:hAnsi="Times New Roman"/>
      <w:sz w:val="24"/>
      <w:szCs w:val="24"/>
    </w:rPr>
  </w:style>
  <w:style w:type="character" w:customStyle="1" w:styleId="Nagwek4Znak">
    <w:name w:val="Nagłówek 4 Znak"/>
    <w:link w:val="Nagwek4"/>
    <w:rsid w:val="00450713"/>
    <w:rPr>
      <w:sz w:val="24"/>
      <w:szCs w:val="22"/>
      <w:lang w:eastAsia="en-US"/>
    </w:rPr>
  </w:style>
  <w:style w:type="character" w:customStyle="1" w:styleId="Nagwek5Znak">
    <w:name w:val="Nagłówek 5 Znak"/>
    <w:link w:val="Nagwek5"/>
    <w:rsid w:val="00B72EB8"/>
    <w:rPr>
      <w:rFonts w:ascii="Times New Roman" w:hAnsi="Times New Roman" w:cs="Times New Roman"/>
      <w:b/>
      <w:sz w:val="24"/>
      <w:szCs w:val="20"/>
      <w:lang w:eastAsia="pl-PL"/>
    </w:rPr>
  </w:style>
  <w:style w:type="character" w:customStyle="1" w:styleId="Nagwek6Znak">
    <w:name w:val="Nagłówek 6 Znak"/>
    <w:link w:val="Nagwek6"/>
    <w:rsid w:val="002F08A6"/>
    <w:rPr>
      <w:rFonts w:ascii="Times New Roman" w:eastAsia="Times New Roman" w:hAnsi="Times New Roman" w:cs="Times New Roman"/>
      <w:b/>
      <w:bCs/>
      <w:sz w:val="32"/>
      <w:szCs w:val="24"/>
      <w:lang w:eastAsia="pl-PL"/>
    </w:rPr>
  </w:style>
  <w:style w:type="character" w:styleId="Pogrubienie">
    <w:name w:val="Strong"/>
    <w:uiPriority w:val="22"/>
    <w:qFormat/>
    <w:rsid w:val="009A30C4"/>
    <w:rPr>
      <w:rFonts w:ascii="Times New Roman" w:hAnsi="Times New Roman"/>
      <w:bCs/>
      <w:sz w:val="24"/>
    </w:rPr>
  </w:style>
  <w:style w:type="character" w:customStyle="1" w:styleId="Nagwek7Znak">
    <w:name w:val="Nagłówek 7 Znak"/>
    <w:link w:val="Nagwek7"/>
    <w:rsid w:val="00F17A24"/>
    <w:rPr>
      <w:rFonts w:ascii="Times New Roman" w:hAnsi="Times New Roman" w:cs="Times New Roman"/>
      <w:b/>
      <w:sz w:val="36"/>
      <w:szCs w:val="20"/>
      <w:lang w:eastAsia="pl-PL"/>
    </w:rPr>
  </w:style>
  <w:style w:type="character" w:customStyle="1" w:styleId="Nagwek8Znak">
    <w:name w:val="Nagłówek 8 Znak"/>
    <w:link w:val="Nagwek8"/>
    <w:rsid w:val="00F17A24"/>
    <w:rPr>
      <w:rFonts w:ascii="Times New Roman" w:hAnsi="Times New Roman" w:cs="Times New Roman"/>
      <w:sz w:val="28"/>
      <w:szCs w:val="20"/>
      <w:lang w:eastAsia="pl-PL"/>
    </w:rPr>
  </w:style>
  <w:style w:type="character" w:customStyle="1" w:styleId="Nagwek9Znak">
    <w:name w:val="Nagłówek 9 Znak"/>
    <w:link w:val="Nagwek9"/>
    <w:rsid w:val="00F17A24"/>
    <w:rPr>
      <w:rFonts w:ascii="Times New Roman" w:hAnsi="Times New Roman" w:cs="Times New Roman"/>
      <w:b/>
      <w:sz w:val="28"/>
      <w:szCs w:val="20"/>
      <w:lang w:eastAsia="pl-PL"/>
    </w:rPr>
  </w:style>
  <w:style w:type="paragraph" w:customStyle="1" w:styleId="xl33">
    <w:name w:val="xl33"/>
    <w:basedOn w:val="Normalny"/>
    <w:rsid w:val="00F17A24"/>
    <w:pPr>
      <w:spacing w:before="100" w:after="100"/>
    </w:pPr>
    <w:rPr>
      <w:sz w:val="28"/>
    </w:rPr>
  </w:style>
  <w:style w:type="character" w:customStyle="1" w:styleId="akapitustep">
    <w:name w:val="akapitustep"/>
    <w:basedOn w:val="Domylnaczcionkaakapitu"/>
    <w:rsid w:val="00F17A24"/>
  </w:style>
  <w:style w:type="paragraph" w:styleId="NormalnyWeb">
    <w:name w:val="Normal (Web)"/>
    <w:basedOn w:val="Normalny"/>
    <w:uiPriority w:val="99"/>
    <w:rsid w:val="00F17A24"/>
    <w:pPr>
      <w:spacing w:before="100" w:after="100"/>
    </w:pPr>
  </w:style>
  <w:style w:type="paragraph" w:styleId="Tekstpodstawowy2">
    <w:name w:val="Body Text 2"/>
    <w:basedOn w:val="Normalny"/>
    <w:link w:val="Tekstpodstawowy2Znak"/>
    <w:semiHidden/>
    <w:rsid w:val="00F17A24"/>
    <w:rPr>
      <w:rFonts w:ascii="Times New Roman" w:hAnsi="Times New Roman"/>
      <w:sz w:val="28"/>
    </w:rPr>
  </w:style>
  <w:style w:type="character" w:customStyle="1" w:styleId="Tekstpodstawowy2Znak">
    <w:name w:val="Tekst podstawowy 2 Znak"/>
    <w:link w:val="Tekstpodstawowy2"/>
    <w:semiHidden/>
    <w:rsid w:val="00F17A24"/>
    <w:rPr>
      <w:rFonts w:ascii="Times New Roman" w:hAnsi="Times New Roman" w:cs="Times New Roman"/>
      <w:sz w:val="28"/>
      <w:szCs w:val="20"/>
      <w:lang w:eastAsia="pl-PL"/>
    </w:rPr>
  </w:style>
  <w:style w:type="character" w:styleId="Numerstrony">
    <w:name w:val="page number"/>
    <w:basedOn w:val="Domylnaczcionkaakapitu"/>
    <w:semiHidden/>
    <w:rsid w:val="00F17A24"/>
  </w:style>
  <w:style w:type="paragraph" w:styleId="Tekstpodstawowywcity2">
    <w:name w:val="Body Text Indent 2"/>
    <w:basedOn w:val="Normalny"/>
    <w:link w:val="Tekstpodstawowywcity2Znak"/>
    <w:semiHidden/>
    <w:rsid w:val="00F17A24"/>
    <w:pPr>
      <w:ind w:left="67"/>
    </w:pPr>
    <w:rPr>
      <w:rFonts w:ascii="Times New Roman" w:hAnsi="Times New Roman"/>
    </w:rPr>
  </w:style>
  <w:style w:type="character" w:customStyle="1" w:styleId="Tekstpodstawowywcity2Znak">
    <w:name w:val="Tekst podstawowy wcięty 2 Znak"/>
    <w:link w:val="Tekstpodstawowywcity2"/>
    <w:semiHidden/>
    <w:rsid w:val="00F17A24"/>
    <w:rPr>
      <w:rFonts w:ascii="Times New Roman" w:hAnsi="Times New Roman" w:cs="Times New Roman"/>
      <w:sz w:val="24"/>
      <w:szCs w:val="20"/>
      <w:lang w:eastAsia="pl-PL"/>
    </w:rPr>
  </w:style>
  <w:style w:type="paragraph" w:styleId="Tekstpodstawowywcity">
    <w:name w:val="Body Text Indent"/>
    <w:basedOn w:val="Normalny"/>
    <w:link w:val="TekstpodstawowywcityZnak"/>
    <w:rsid w:val="00F17A24"/>
    <w:pPr>
      <w:ind w:firstLine="1134"/>
    </w:pPr>
    <w:rPr>
      <w:rFonts w:ascii="Times New Roman" w:hAnsi="Times New Roman"/>
      <w:sz w:val="28"/>
    </w:rPr>
  </w:style>
  <w:style w:type="character" w:customStyle="1" w:styleId="TekstpodstawowywcityZnak">
    <w:name w:val="Tekst podstawowy wcięty Znak"/>
    <w:link w:val="Tekstpodstawowywcity"/>
    <w:rsid w:val="00F17A24"/>
    <w:rPr>
      <w:rFonts w:ascii="Times New Roman" w:hAnsi="Times New Roman" w:cs="Times New Roman"/>
      <w:sz w:val="28"/>
      <w:szCs w:val="20"/>
      <w:lang w:eastAsia="pl-PL"/>
    </w:rPr>
  </w:style>
  <w:style w:type="paragraph" w:styleId="Tekstpodstawowy">
    <w:name w:val="Body Text"/>
    <w:basedOn w:val="Normalny"/>
    <w:link w:val="TekstpodstawowyZnak"/>
    <w:semiHidden/>
    <w:rsid w:val="00F17A24"/>
    <w:rPr>
      <w:rFonts w:ascii="Times New Roman" w:hAnsi="Times New Roman"/>
      <w:sz w:val="28"/>
    </w:rPr>
  </w:style>
  <w:style w:type="character" w:customStyle="1" w:styleId="TekstpodstawowyZnak">
    <w:name w:val="Tekst podstawowy Znak"/>
    <w:link w:val="Tekstpodstawowy"/>
    <w:semiHidden/>
    <w:rsid w:val="00F17A24"/>
    <w:rPr>
      <w:rFonts w:ascii="Times New Roman" w:hAnsi="Times New Roman" w:cs="Times New Roman"/>
      <w:sz w:val="28"/>
      <w:szCs w:val="20"/>
      <w:lang w:eastAsia="pl-PL"/>
    </w:rPr>
  </w:style>
  <w:style w:type="paragraph" w:styleId="Stopka">
    <w:name w:val="footer"/>
    <w:basedOn w:val="Normalny"/>
    <w:link w:val="StopkaZnak"/>
    <w:rsid w:val="00F17A24"/>
    <w:pPr>
      <w:tabs>
        <w:tab w:val="center" w:pos="4536"/>
        <w:tab w:val="right" w:pos="9072"/>
      </w:tabs>
    </w:pPr>
    <w:rPr>
      <w:rFonts w:ascii="Times New Roman" w:hAnsi="Times New Roman"/>
      <w:sz w:val="20"/>
    </w:rPr>
  </w:style>
  <w:style w:type="character" w:customStyle="1" w:styleId="StopkaZnak">
    <w:name w:val="Stopka Znak"/>
    <w:link w:val="Stopka"/>
    <w:rsid w:val="00F17A24"/>
    <w:rPr>
      <w:rFonts w:ascii="Times New Roman" w:hAnsi="Times New Roman" w:cs="Times New Roman"/>
      <w:sz w:val="20"/>
      <w:szCs w:val="20"/>
      <w:lang w:eastAsia="pl-PL"/>
    </w:rPr>
  </w:style>
  <w:style w:type="paragraph" w:styleId="Tekstpodstawowywcity3">
    <w:name w:val="Body Text Indent 3"/>
    <w:basedOn w:val="Normalny"/>
    <w:link w:val="Tekstpodstawowywcity3Znak"/>
    <w:rsid w:val="00F17A24"/>
    <w:pPr>
      <w:ind w:left="426"/>
    </w:pPr>
    <w:rPr>
      <w:rFonts w:ascii="TimesNewRomanPSMT" w:hAnsi="TimesNewRomanPSMT"/>
      <w:snapToGrid w:val="0"/>
      <w:sz w:val="28"/>
    </w:rPr>
  </w:style>
  <w:style w:type="character" w:customStyle="1" w:styleId="Tekstpodstawowywcity3Znak">
    <w:name w:val="Tekst podstawowy wcięty 3 Znak"/>
    <w:link w:val="Tekstpodstawowywcity3"/>
    <w:rsid w:val="00F17A24"/>
    <w:rPr>
      <w:rFonts w:ascii="TimesNewRomanPSMT" w:hAnsi="TimesNewRomanPSMT" w:cs="Times New Roman"/>
      <w:snapToGrid w:val="0"/>
      <w:sz w:val="28"/>
      <w:szCs w:val="20"/>
      <w:lang w:eastAsia="pl-PL"/>
    </w:rPr>
  </w:style>
  <w:style w:type="paragraph" w:customStyle="1" w:styleId="xl30">
    <w:name w:val="xl30"/>
    <w:basedOn w:val="Normalny"/>
    <w:rsid w:val="00F17A24"/>
    <w:pPr>
      <w:pBdr>
        <w:bottom w:val="single" w:sz="4" w:space="0" w:color="auto"/>
        <w:right w:val="single" w:sz="4" w:space="0" w:color="auto"/>
      </w:pBdr>
      <w:spacing w:before="100" w:after="100"/>
      <w:jc w:val="center"/>
      <w:textAlignment w:val="top"/>
    </w:pPr>
  </w:style>
  <w:style w:type="paragraph" w:styleId="Nagwek">
    <w:name w:val="header"/>
    <w:basedOn w:val="Normalny"/>
    <w:link w:val="NagwekZnak"/>
    <w:uiPriority w:val="99"/>
    <w:rsid w:val="00F17A24"/>
    <w:pPr>
      <w:tabs>
        <w:tab w:val="center" w:pos="4536"/>
        <w:tab w:val="right" w:pos="9072"/>
      </w:tabs>
    </w:pPr>
    <w:rPr>
      <w:rFonts w:ascii="Times New Roman" w:hAnsi="Times New Roman"/>
      <w:sz w:val="20"/>
    </w:rPr>
  </w:style>
  <w:style w:type="character" w:customStyle="1" w:styleId="NagwekZnak">
    <w:name w:val="Nagłówek Znak"/>
    <w:link w:val="Nagwek"/>
    <w:uiPriority w:val="99"/>
    <w:rsid w:val="00F17A24"/>
    <w:rPr>
      <w:rFonts w:ascii="Times New Roman" w:hAnsi="Times New Roman" w:cs="Times New Roman"/>
      <w:sz w:val="20"/>
      <w:szCs w:val="20"/>
      <w:lang w:eastAsia="pl-PL"/>
    </w:rPr>
  </w:style>
  <w:style w:type="character" w:customStyle="1" w:styleId="akttable1">
    <w:name w:val="akttable1"/>
    <w:rsid w:val="00F17A24"/>
    <w:rPr>
      <w:rFonts w:ascii="Verdana" w:hAnsi="Verdana" w:hint="default"/>
      <w:color w:val="666666"/>
      <w:spacing w:val="0"/>
      <w:sz w:val="20"/>
      <w:szCs w:val="20"/>
      <w:bdr w:val="none" w:sz="0" w:space="0" w:color="auto" w:frame="1"/>
    </w:rPr>
  </w:style>
  <w:style w:type="paragraph" w:customStyle="1" w:styleId="akttable">
    <w:name w:val="akttable"/>
    <w:basedOn w:val="Normalny"/>
    <w:rsid w:val="00F17A24"/>
    <w:pPr>
      <w:spacing w:before="100" w:beforeAutospacing="1" w:after="100" w:afterAutospacing="1"/>
    </w:pPr>
    <w:rPr>
      <w:rFonts w:ascii="Verdana" w:hAnsi="Verdana"/>
      <w:color w:val="666666"/>
    </w:rPr>
  </w:style>
  <w:style w:type="paragraph" w:customStyle="1" w:styleId="tekst">
    <w:name w:val="tekst"/>
    <w:basedOn w:val="Normalny"/>
    <w:rsid w:val="00F17A24"/>
    <w:pPr>
      <w:spacing w:before="100" w:beforeAutospacing="1" w:after="100" w:afterAutospacing="1"/>
    </w:pPr>
    <w:rPr>
      <w:color w:val="000000"/>
      <w:szCs w:val="24"/>
    </w:rPr>
  </w:style>
  <w:style w:type="character" w:customStyle="1" w:styleId="tekst1">
    <w:name w:val="tekst1"/>
    <w:basedOn w:val="Domylnaczcionkaakapitu"/>
    <w:rsid w:val="00F17A24"/>
  </w:style>
  <w:style w:type="character" w:customStyle="1" w:styleId="just">
    <w:name w:val="just"/>
    <w:basedOn w:val="Domylnaczcionkaakapitu"/>
    <w:rsid w:val="00F17A24"/>
  </w:style>
  <w:style w:type="paragraph" w:styleId="Tekstdymka">
    <w:name w:val="Balloon Text"/>
    <w:basedOn w:val="Normalny"/>
    <w:link w:val="TekstdymkaZnak"/>
    <w:uiPriority w:val="99"/>
    <w:semiHidden/>
    <w:unhideWhenUsed/>
    <w:rsid w:val="00F17A24"/>
    <w:rPr>
      <w:rFonts w:ascii="Tahoma" w:hAnsi="Tahoma"/>
      <w:sz w:val="16"/>
      <w:szCs w:val="16"/>
    </w:rPr>
  </w:style>
  <w:style w:type="character" w:customStyle="1" w:styleId="TekstdymkaZnak">
    <w:name w:val="Tekst dymka Znak"/>
    <w:link w:val="Tekstdymka"/>
    <w:uiPriority w:val="99"/>
    <w:semiHidden/>
    <w:rsid w:val="00F17A24"/>
    <w:rPr>
      <w:rFonts w:ascii="Tahoma" w:hAnsi="Tahoma" w:cs="Tahoma"/>
      <w:sz w:val="16"/>
      <w:szCs w:val="16"/>
      <w:lang w:eastAsia="pl-PL"/>
    </w:rPr>
  </w:style>
  <w:style w:type="paragraph" w:styleId="HTML-wstpniesformatowany">
    <w:name w:val="HTML Preformatted"/>
    <w:basedOn w:val="Normalny"/>
    <w:link w:val="HTML-wstpniesformatowanyZnak"/>
    <w:semiHidden/>
    <w:rsid w:val="00F17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wstpniesformatowanyZnak">
    <w:name w:val="HTML - wstępnie sformatowany Znak"/>
    <w:link w:val="HTML-wstpniesformatowany"/>
    <w:semiHidden/>
    <w:rsid w:val="00F17A24"/>
    <w:rPr>
      <w:rFonts w:ascii="Courier New" w:hAnsi="Courier New" w:cs="Courier New"/>
      <w:sz w:val="20"/>
      <w:szCs w:val="20"/>
      <w:lang w:eastAsia="pl-PL"/>
    </w:rPr>
  </w:style>
  <w:style w:type="paragraph" w:styleId="Akapitzlist">
    <w:name w:val="List Paragraph"/>
    <w:basedOn w:val="Normalny"/>
    <w:uiPriority w:val="34"/>
    <w:qFormat/>
    <w:rsid w:val="00F17A24"/>
    <w:pPr>
      <w:ind w:left="720"/>
      <w:contextualSpacing/>
    </w:pPr>
  </w:style>
  <w:style w:type="character" w:customStyle="1" w:styleId="TekstkomentarzaZnak">
    <w:name w:val="Tekst komentarza Znak"/>
    <w:semiHidden/>
    <w:rsid w:val="00F17A24"/>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1"/>
    <w:semiHidden/>
    <w:unhideWhenUsed/>
    <w:rsid w:val="00F17A24"/>
    <w:rPr>
      <w:rFonts w:ascii="Times New Roman" w:hAnsi="Times New Roman"/>
      <w:sz w:val="20"/>
    </w:rPr>
  </w:style>
  <w:style w:type="character" w:customStyle="1" w:styleId="TekstkomentarzaZnak1">
    <w:name w:val="Tekst komentarza Znak1"/>
    <w:link w:val="Tekstkomentarza"/>
    <w:semiHidden/>
    <w:rsid w:val="00F17A24"/>
    <w:rPr>
      <w:rFonts w:ascii="Times New Roman" w:hAnsi="Times New Roman" w:cs="Times New Roman"/>
      <w:sz w:val="20"/>
      <w:szCs w:val="20"/>
      <w:lang w:eastAsia="pl-PL"/>
    </w:rPr>
  </w:style>
  <w:style w:type="character" w:customStyle="1" w:styleId="TematkomentarzaZnak">
    <w:name w:val="Temat komentarza Znak"/>
    <w:semiHidden/>
    <w:rsid w:val="00F17A24"/>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1"/>
    <w:semiHidden/>
    <w:unhideWhenUsed/>
    <w:rsid w:val="00F17A24"/>
    <w:rPr>
      <w:b/>
      <w:bCs/>
    </w:rPr>
  </w:style>
  <w:style w:type="character" w:customStyle="1" w:styleId="TematkomentarzaZnak1">
    <w:name w:val="Temat komentarza Znak1"/>
    <w:link w:val="Tematkomentarza"/>
    <w:semiHidden/>
    <w:rsid w:val="00F17A24"/>
    <w:rPr>
      <w:rFonts w:ascii="Times New Roman" w:hAnsi="Times New Roman" w:cs="Times New Roman"/>
      <w:b/>
      <w:bCs/>
      <w:sz w:val="20"/>
      <w:szCs w:val="20"/>
      <w:lang w:eastAsia="pl-PL"/>
    </w:rPr>
  </w:style>
  <w:style w:type="character" w:customStyle="1" w:styleId="TekstprzypisukocowegoZnak">
    <w:name w:val="Tekst przypisu końcowego Znak"/>
    <w:semiHidden/>
    <w:rsid w:val="00F17A24"/>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1"/>
    <w:semiHidden/>
    <w:unhideWhenUsed/>
    <w:rsid w:val="00F17A24"/>
    <w:rPr>
      <w:rFonts w:ascii="Times New Roman" w:hAnsi="Times New Roman"/>
      <w:sz w:val="20"/>
    </w:rPr>
  </w:style>
  <w:style w:type="character" w:customStyle="1" w:styleId="TekstprzypisukocowegoZnak1">
    <w:name w:val="Tekst przypisu końcowego Znak1"/>
    <w:link w:val="Tekstprzypisukocowego"/>
    <w:semiHidden/>
    <w:rsid w:val="00F17A24"/>
    <w:rPr>
      <w:rFonts w:ascii="Times New Roman" w:hAnsi="Times New Roman" w:cs="Times New Roman"/>
      <w:sz w:val="20"/>
      <w:szCs w:val="20"/>
      <w:lang w:eastAsia="pl-PL"/>
    </w:rPr>
  </w:style>
  <w:style w:type="paragraph" w:customStyle="1" w:styleId="Wypnktowanie1">
    <w:name w:val="Wypnktowanie 1"/>
    <w:basedOn w:val="Tekstpodstawowywcity"/>
    <w:rsid w:val="00F17A24"/>
    <w:pPr>
      <w:widowControl w:val="0"/>
      <w:tabs>
        <w:tab w:val="num" w:pos="567"/>
      </w:tabs>
      <w:adjustRightInd w:val="0"/>
      <w:spacing w:line="360" w:lineRule="atLeast"/>
      <w:ind w:left="567" w:hanging="567"/>
      <w:textAlignment w:val="baseline"/>
    </w:pPr>
    <w:rPr>
      <w:sz w:val="24"/>
    </w:rPr>
  </w:style>
  <w:style w:type="paragraph" w:customStyle="1" w:styleId="BodyText22">
    <w:name w:val="Body Text 22"/>
    <w:basedOn w:val="Normalny"/>
    <w:rsid w:val="00F17A24"/>
    <w:pPr>
      <w:overflowPunct w:val="0"/>
      <w:autoSpaceDE w:val="0"/>
      <w:autoSpaceDN w:val="0"/>
      <w:adjustRightInd w:val="0"/>
      <w:spacing w:line="360" w:lineRule="auto"/>
      <w:textAlignment w:val="baseline"/>
    </w:pPr>
    <w:rPr>
      <w:sz w:val="28"/>
    </w:rPr>
  </w:style>
  <w:style w:type="paragraph" w:customStyle="1" w:styleId="Tekstpodstawowywcity31">
    <w:name w:val="Tekst podstawowy wcięty 31"/>
    <w:basedOn w:val="Normalny"/>
    <w:rsid w:val="00F17A24"/>
    <w:pPr>
      <w:overflowPunct w:val="0"/>
      <w:autoSpaceDE w:val="0"/>
      <w:autoSpaceDN w:val="0"/>
      <w:adjustRightInd w:val="0"/>
      <w:spacing w:line="360" w:lineRule="auto"/>
      <w:ind w:firstLine="708"/>
      <w:textAlignment w:val="baseline"/>
    </w:pPr>
    <w:rPr>
      <w:sz w:val="28"/>
    </w:rPr>
  </w:style>
  <w:style w:type="paragraph" w:customStyle="1" w:styleId="Tekstpodstawowywcity21">
    <w:name w:val="Tekst podstawowy wcięty 21"/>
    <w:basedOn w:val="Normalny"/>
    <w:rsid w:val="00F17A24"/>
    <w:pPr>
      <w:overflowPunct w:val="0"/>
      <w:autoSpaceDE w:val="0"/>
      <w:autoSpaceDN w:val="0"/>
      <w:adjustRightInd w:val="0"/>
      <w:spacing w:line="360" w:lineRule="auto"/>
      <w:ind w:left="75"/>
      <w:textAlignment w:val="baseline"/>
    </w:pPr>
    <w:rPr>
      <w:sz w:val="28"/>
    </w:rPr>
  </w:style>
  <w:style w:type="paragraph" w:customStyle="1" w:styleId="Podpistabrys">
    <w:name w:val="Podpis tab/rys"/>
    <w:basedOn w:val="Normalny"/>
    <w:next w:val="Normalny"/>
    <w:rsid w:val="00F17A24"/>
    <w:pPr>
      <w:widowControl w:val="0"/>
      <w:adjustRightInd w:val="0"/>
      <w:spacing w:line="360" w:lineRule="atLeast"/>
      <w:textAlignment w:val="baseline"/>
    </w:pPr>
    <w:rPr>
      <w:rFonts w:ascii="Arial" w:hAnsi="Arial"/>
      <w:b/>
      <w:sz w:val="22"/>
    </w:rPr>
  </w:style>
  <w:style w:type="paragraph" w:customStyle="1" w:styleId="TableContents">
    <w:name w:val="Table Contents"/>
    <w:basedOn w:val="Normalny"/>
    <w:rsid w:val="00F17A24"/>
    <w:pPr>
      <w:widowControl w:val="0"/>
      <w:autoSpaceDN w:val="0"/>
      <w:adjustRightInd w:val="0"/>
      <w:jc w:val="center"/>
    </w:pPr>
    <w:rPr>
      <w:szCs w:val="24"/>
      <w:lang w:val="en-US"/>
    </w:rPr>
  </w:style>
  <w:style w:type="character" w:styleId="Odwoanieprzypisukocowego">
    <w:name w:val="endnote reference"/>
    <w:uiPriority w:val="99"/>
    <w:semiHidden/>
    <w:unhideWhenUsed/>
    <w:rsid w:val="00F17A24"/>
    <w:rPr>
      <w:vertAlign w:val="superscript"/>
    </w:rPr>
  </w:style>
  <w:style w:type="character" w:styleId="Hipercze">
    <w:name w:val="Hyperlink"/>
    <w:uiPriority w:val="99"/>
    <w:rsid w:val="00F17A24"/>
    <w:rPr>
      <w:strike w:val="0"/>
      <w:dstrike w:val="0"/>
      <w:color w:val="0099FF"/>
      <w:u w:val="none"/>
      <w:effect w:val="none"/>
    </w:rPr>
  </w:style>
  <w:style w:type="paragraph" w:styleId="Listapunktowana">
    <w:name w:val="List Bullet"/>
    <w:basedOn w:val="Normalny"/>
    <w:uiPriority w:val="99"/>
    <w:unhideWhenUsed/>
    <w:rsid w:val="00F17A24"/>
    <w:pPr>
      <w:numPr>
        <w:numId w:val="1"/>
      </w:numPr>
      <w:contextualSpacing/>
    </w:pPr>
    <w:rPr>
      <w:szCs w:val="24"/>
    </w:rPr>
  </w:style>
  <w:style w:type="character" w:customStyle="1" w:styleId="r1a2a1">
    <w:name w:val="r1a2a1"/>
    <w:rsid w:val="00F17A24"/>
    <w:rPr>
      <w:b/>
      <w:bCs/>
      <w:caps/>
      <w:color w:val="800000"/>
      <w:sz w:val="24"/>
      <w:szCs w:val="24"/>
    </w:rPr>
  </w:style>
  <w:style w:type="table" w:styleId="Tabela-Siatka">
    <w:name w:val="Table Grid"/>
    <w:basedOn w:val="Standardowy"/>
    <w:uiPriority w:val="59"/>
    <w:rsid w:val="00D43C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spisutreci">
    <w:name w:val="TOC Heading"/>
    <w:basedOn w:val="Nagwek1"/>
    <w:next w:val="Normalny"/>
    <w:uiPriority w:val="39"/>
    <w:unhideWhenUsed/>
    <w:qFormat/>
    <w:rsid w:val="00982B87"/>
    <w:pPr>
      <w:keepLines/>
      <w:spacing w:before="480"/>
      <w:outlineLvl w:val="9"/>
    </w:pPr>
    <w:rPr>
      <w:rFonts w:ascii="Cambria" w:hAnsi="Cambria"/>
      <w:bCs/>
      <w:color w:val="365F91"/>
      <w:szCs w:val="28"/>
    </w:rPr>
  </w:style>
  <w:style w:type="paragraph" w:styleId="Spistreci1">
    <w:name w:val="toc 1"/>
    <w:basedOn w:val="Normalny"/>
    <w:next w:val="Normalny"/>
    <w:autoRedefine/>
    <w:uiPriority w:val="39"/>
    <w:unhideWhenUsed/>
    <w:rsid w:val="00982B87"/>
  </w:style>
  <w:style w:type="paragraph" w:styleId="Spistreci2">
    <w:name w:val="toc 2"/>
    <w:basedOn w:val="Normalny"/>
    <w:next w:val="Normalny"/>
    <w:autoRedefine/>
    <w:uiPriority w:val="39"/>
    <w:unhideWhenUsed/>
    <w:rsid w:val="00AD2C35"/>
    <w:pPr>
      <w:tabs>
        <w:tab w:val="left" w:pos="1540"/>
        <w:tab w:val="right" w:leader="dot" w:pos="9060"/>
      </w:tabs>
      <w:spacing w:before="120" w:after="120"/>
      <w:ind w:left="635" w:hanging="238"/>
    </w:pPr>
  </w:style>
  <w:style w:type="paragraph" w:styleId="Spistreci3">
    <w:name w:val="toc 3"/>
    <w:basedOn w:val="Normalny"/>
    <w:next w:val="Normalny"/>
    <w:autoRedefine/>
    <w:uiPriority w:val="39"/>
    <w:unhideWhenUsed/>
    <w:rsid w:val="00982B87"/>
    <w:pPr>
      <w:ind w:left="480"/>
    </w:pPr>
  </w:style>
  <w:style w:type="paragraph" w:styleId="Spistreci4">
    <w:name w:val="toc 4"/>
    <w:basedOn w:val="Normalny"/>
    <w:next w:val="Normalny"/>
    <w:autoRedefine/>
    <w:uiPriority w:val="39"/>
    <w:unhideWhenUsed/>
    <w:rsid w:val="00982B87"/>
    <w:pPr>
      <w:spacing w:after="100"/>
      <w:ind w:left="660"/>
      <w:jc w:val="left"/>
    </w:pPr>
    <w:rPr>
      <w:sz w:val="22"/>
      <w:szCs w:val="22"/>
    </w:rPr>
  </w:style>
  <w:style w:type="paragraph" w:styleId="Spistreci5">
    <w:name w:val="toc 5"/>
    <w:basedOn w:val="Normalny"/>
    <w:next w:val="Normalny"/>
    <w:autoRedefine/>
    <w:uiPriority w:val="39"/>
    <w:unhideWhenUsed/>
    <w:rsid w:val="00982B87"/>
    <w:pPr>
      <w:spacing w:after="100"/>
      <w:ind w:left="880"/>
      <w:jc w:val="left"/>
    </w:pPr>
    <w:rPr>
      <w:sz w:val="22"/>
      <w:szCs w:val="22"/>
    </w:rPr>
  </w:style>
  <w:style w:type="paragraph" w:styleId="Spistreci6">
    <w:name w:val="toc 6"/>
    <w:basedOn w:val="Normalny"/>
    <w:next w:val="Normalny"/>
    <w:autoRedefine/>
    <w:uiPriority w:val="39"/>
    <w:unhideWhenUsed/>
    <w:rsid w:val="00982B87"/>
    <w:pPr>
      <w:spacing w:after="100"/>
      <w:ind w:left="1100"/>
      <w:jc w:val="left"/>
    </w:pPr>
    <w:rPr>
      <w:sz w:val="22"/>
      <w:szCs w:val="22"/>
    </w:rPr>
  </w:style>
  <w:style w:type="paragraph" w:styleId="Spistreci7">
    <w:name w:val="toc 7"/>
    <w:basedOn w:val="Normalny"/>
    <w:next w:val="Normalny"/>
    <w:autoRedefine/>
    <w:uiPriority w:val="39"/>
    <w:unhideWhenUsed/>
    <w:rsid w:val="00982B87"/>
    <w:pPr>
      <w:spacing w:after="100"/>
      <w:ind w:left="1320"/>
      <w:jc w:val="left"/>
    </w:pPr>
    <w:rPr>
      <w:sz w:val="22"/>
      <w:szCs w:val="22"/>
    </w:rPr>
  </w:style>
  <w:style w:type="paragraph" w:styleId="Spistreci8">
    <w:name w:val="toc 8"/>
    <w:basedOn w:val="Normalny"/>
    <w:next w:val="Normalny"/>
    <w:autoRedefine/>
    <w:uiPriority w:val="39"/>
    <w:unhideWhenUsed/>
    <w:rsid w:val="00982B87"/>
    <w:pPr>
      <w:spacing w:after="100"/>
      <w:ind w:left="1540"/>
      <w:jc w:val="left"/>
    </w:pPr>
    <w:rPr>
      <w:sz w:val="22"/>
      <w:szCs w:val="22"/>
    </w:rPr>
  </w:style>
  <w:style w:type="paragraph" w:styleId="Spistreci9">
    <w:name w:val="toc 9"/>
    <w:basedOn w:val="Normalny"/>
    <w:next w:val="Normalny"/>
    <w:autoRedefine/>
    <w:uiPriority w:val="39"/>
    <w:unhideWhenUsed/>
    <w:rsid w:val="00982B87"/>
    <w:pPr>
      <w:spacing w:after="100"/>
      <w:ind w:left="1760"/>
      <w:jc w:val="left"/>
    </w:pPr>
    <w:rPr>
      <w:sz w:val="22"/>
      <w:szCs w:val="22"/>
    </w:rPr>
  </w:style>
  <w:style w:type="character" w:styleId="Odwoaniedokomentarza">
    <w:name w:val="annotation reference"/>
    <w:uiPriority w:val="99"/>
    <w:semiHidden/>
    <w:unhideWhenUsed/>
    <w:rsid w:val="008F6476"/>
    <w:rPr>
      <w:sz w:val="16"/>
      <w:szCs w:val="16"/>
    </w:rPr>
  </w:style>
  <w:style w:type="character" w:customStyle="1" w:styleId="skypepnhprintcontainer">
    <w:name w:val="skype_pnh_print_container"/>
    <w:basedOn w:val="Domylnaczcionkaakapitu"/>
    <w:rsid w:val="000463AD"/>
  </w:style>
  <w:style w:type="character" w:customStyle="1" w:styleId="skypepnhmark">
    <w:name w:val="skype_pnh_mark"/>
    <w:basedOn w:val="Domylnaczcionkaakapitu"/>
    <w:rsid w:val="000463AD"/>
  </w:style>
  <w:style w:type="paragraph" w:customStyle="1" w:styleId="w">
    <w:name w:val="w"/>
    <w:basedOn w:val="Normalny"/>
    <w:rsid w:val="009F591A"/>
    <w:pPr>
      <w:spacing w:before="100" w:beforeAutospacing="1" w:after="100" w:afterAutospacing="1"/>
      <w:jc w:val="left"/>
    </w:pPr>
    <w:rPr>
      <w:szCs w:val="24"/>
    </w:rPr>
  </w:style>
  <w:style w:type="paragraph" w:styleId="Podtytu">
    <w:name w:val="Subtitle"/>
    <w:aliases w:val="Podtytuł do tabel"/>
    <w:basedOn w:val="Normalny"/>
    <w:next w:val="Normalny"/>
    <w:link w:val="PodtytuZnak"/>
    <w:uiPriority w:val="11"/>
    <w:qFormat/>
    <w:rsid w:val="00A24685"/>
    <w:pPr>
      <w:jc w:val="center"/>
      <w:outlineLvl w:val="1"/>
    </w:pPr>
    <w:rPr>
      <w:b/>
      <w:sz w:val="20"/>
      <w:szCs w:val="24"/>
    </w:rPr>
  </w:style>
  <w:style w:type="character" w:customStyle="1" w:styleId="PodtytuZnak">
    <w:name w:val="Podtytuł Znak"/>
    <w:aliases w:val="Podtytuł do tabel Znak"/>
    <w:link w:val="Podtytu"/>
    <w:uiPriority w:val="11"/>
    <w:rsid w:val="00A24685"/>
    <w:rPr>
      <w:b/>
      <w:szCs w:val="24"/>
    </w:rPr>
  </w:style>
  <w:style w:type="character" w:styleId="Wyrnieniedelikatne">
    <w:name w:val="Subtle Emphasis"/>
    <w:uiPriority w:val="19"/>
    <w:qFormat/>
    <w:rsid w:val="0043451A"/>
    <w:rPr>
      <w:rFonts w:ascii="Calibri" w:hAnsi="Calibri"/>
      <w:iCs/>
      <w:color w:val="auto"/>
      <w:sz w:val="22"/>
    </w:rPr>
  </w:style>
  <w:style w:type="character" w:styleId="UyteHipercze">
    <w:name w:val="FollowedHyperlink"/>
    <w:uiPriority w:val="99"/>
    <w:semiHidden/>
    <w:unhideWhenUsed/>
    <w:rsid w:val="001F1782"/>
    <w:rPr>
      <w:color w:val="800080"/>
      <w:u w:val="single"/>
    </w:rPr>
  </w:style>
  <w:style w:type="paragraph" w:customStyle="1" w:styleId="Default">
    <w:name w:val="Default"/>
    <w:rsid w:val="006427AD"/>
    <w:pPr>
      <w:autoSpaceDE w:val="0"/>
      <w:autoSpaceDN w:val="0"/>
      <w:adjustRightInd w:val="0"/>
    </w:pPr>
    <w:rPr>
      <w:rFonts w:ascii="Times New Roman" w:hAnsi="Times New Roman"/>
      <w:color w:val="000000"/>
      <w:sz w:val="24"/>
      <w:szCs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Legenda Znak Znak Z Znak"/>
    <w:basedOn w:val="Normalny"/>
    <w:next w:val="Normalny"/>
    <w:unhideWhenUsed/>
    <w:qFormat/>
    <w:rsid w:val="004812F5"/>
    <w:pPr>
      <w:spacing w:before="120"/>
    </w:pPr>
    <w:rPr>
      <w:b/>
      <w:bCs/>
      <w:sz w:val="20"/>
    </w:rPr>
  </w:style>
  <w:style w:type="paragraph" w:customStyle="1" w:styleId="Styl1">
    <w:name w:val="Styl1"/>
    <w:basedOn w:val="Normalny"/>
    <w:link w:val="Styl1Znak"/>
    <w:qFormat/>
    <w:rsid w:val="004920CC"/>
    <w:pPr>
      <w:suppressAutoHyphens/>
      <w:ind w:left="360" w:hanging="360"/>
    </w:pPr>
    <w:rPr>
      <w:szCs w:val="24"/>
      <w:lang w:eastAsia="ar-SA"/>
    </w:rPr>
  </w:style>
  <w:style w:type="character" w:customStyle="1" w:styleId="Styl1Znak">
    <w:name w:val="Styl1 Znak"/>
    <w:basedOn w:val="Domylnaczcionkaakapitu"/>
    <w:link w:val="Styl1"/>
    <w:rsid w:val="004920CC"/>
    <w:rPr>
      <w:sz w:val="24"/>
      <w:szCs w:val="24"/>
      <w:lang w:eastAsia="ar-SA"/>
    </w:rPr>
  </w:style>
  <w:style w:type="character" w:styleId="Uwydatnienie">
    <w:name w:val="Emphasis"/>
    <w:basedOn w:val="Domylnaczcionkaakapitu"/>
    <w:uiPriority w:val="20"/>
    <w:qFormat/>
    <w:rsid w:val="00EB797D"/>
    <w:rPr>
      <w:i/>
      <w:iCs/>
    </w:rPr>
  </w:style>
  <w:style w:type="paragraph" w:styleId="Tytu">
    <w:name w:val="Title"/>
    <w:basedOn w:val="Normalny"/>
    <w:next w:val="Normalny"/>
    <w:link w:val="TytuZnak"/>
    <w:qFormat/>
    <w:rsid w:val="007E6BA4"/>
    <w:pPr>
      <w:spacing w:before="240"/>
      <w:jc w:val="center"/>
      <w:outlineLvl w:val="0"/>
    </w:pPr>
    <w:rPr>
      <w:rFonts w:ascii="Cambria" w:hAnsi="Cambria"/>
      <w:b/>
      <w:bCs/>
      <w:kern w:val="28"/>
      <w:sz w:val="32"/>
      <w:szCs w:val="32"/>
    </w:rPr>
  </w:style>
  <w:style w:type="character" w:customStyle="1" w:styleId="TytuZnak">
    <w:name w:val="Tytuł Znak"/>
    <w:basedOn w:val="Domylnaczcionkaakapitu"/>
    <w:link w:val="Tytu"/>
    <w:rsid w:val="007E6BA4"/>
    <w:rPr>
      <w:rFonts w:ascii="Cambria" w:eastAsia="Times New Roman" w:hAnsi="Cambria" w:cs="Times New Roman"/>
      <w:b/>
      <w:bCs/>
      <w:kern w:val="28"/>
      <w:sz w:val="32"/>
      <w:szCs w:val="32"/>
    </w:rPr>
  </w:style>
  <w:style w:type="paragraph" w:styleId="Spisilustracji">
    <w:name w:val="table of figures"/>
    <w:basedOn w:val="Normalny"/>
    <w:next w:val="Normalny"/>
    <w:uiPriority w:val="99"/>
    <w:unhideWhenUsed/>
    <w:rsid w:val="00287593"/>
  </w:style>
  <w:style w:type="paragraph" w:customStyle="1" w:styleId="Styl4dotabel">
    <w:name w:val="Styl4 do tabel"/>
    <w:basedOn w:val="Normalny"/>
    <w:link w:val="Styl4dotabelZnak"/>
    <w:qFormat/>
    <w:rsid w:val="000F393E"/>
    <w:pPr>
      <w:suppressAutoHyphens/>
      <w:snapToGrid w:val="0"/>
      <w:jc w:val="center"/>
    </w:pPr>
    <w:rPr>
      <w:color w:val="000000"/>
      <w:sz w:val="20"/>
      <w:szCs w:val="22"/>
      <w:lang w:eastAsia="ar-SA"/>
    </w:rPr>
  </w:style>
  <w:style w:type="character" w:customStyle="1" w:styleId="Styl4dotabelZnak">
    <w:name w:val="Styl4 do tabel Znak"/>
    <w:basedOn w:val="Domylnaczcionkaakapitu"/>
    <w:link w:val="Styl4dotabel"/>
    <w:rsid w:val="000F393E"/>
    <w:rPr>
      <w:color w:val="000000"/>
      <w:szCs w:val="22"/>
      <w:lang w:eastAsia="ar-SA"/>
    </w:rPr>
  </w:style>
  <w:style w:type="paragraph" w:customStyle="1" w:styleId="Styl4dotabelnagrowki">
    <w:name w:val="Styl4 do tabel nagrłowki"/>
    <w:basedOn w:val="Styl4dotabel"/>
    <w:link w:val="Styl4dotabelnagrowkiZnak"/>
    <w:qFormat/>
    <w:rsid w:val="000F393E"/>
    <w:rPr>
      <w:b/>
      <w:szCs w:val="20"/>
    </w:rPr>
  </w:style>
  <w:style w:type="character" w:customStyle="1" w:styleId="Styl4dotabelnagrowkiZnak">
    <w:name w:val="Styl4 do tabel nagrłowki Znak"/>
    <w:basedOn w:val="Styl4dotabelZnak"/>
    <w:link w:val="Styl4dotabelnagrowki"/>
    <w:rsid w:val="000F393E"/>
    <w:rPr>
      <w:b/>
      <w:color w:val="000000"/>
      <w:szCs w:val="22"/>
      <w:lang w:eastAsia="ar-SA"/>
    </w:rPr>
  </w:style>
  <w:style w:type="paragraph" w:customStyle="1" w:styleId="Styl3mylinik">
    <w:name w:val="Styl 3 myślinik"/>
    <w:basedOn w:val="Styl1"/>
    <w:link w:val="Styl3mylinikZnak"/>
    <w:qFormat/>
    <w:rsid w:val="000F393E"/>
    <w:pPr>
      <w:numPr>
        <w:numId w:val="3"/>
      </w:numPr>
    </w:pPr>
  </w:style>
  <w:style w:type="character" w:customStyle="1" w:styleId="Styl3mylinikZnak">
    <w:name w:val="Styl 3 myślinik Znak"/>
    <w:basedOn w:val="Styl1Znak"/>
    <w:link w:val="Styl3mylinik"/>
    <w:rsid w:val="000F393E"/>
    <w:rPr>
      <w:sz w:val="24"/>
      <w:szCs w:val="24"/>
      <w:lang w:eastAsia="ar-SA"/>
    </w:rPr>
  </w:style>
  <w:style w:type="paragraph" w:customStyle="1" w:styleId="Standard">
    <w:name w:val="Standard"/>
    <w:qFormat/>
    <w:rsid w:val="00E50F2E"/>
    <w:pPr>
      <w:suppressAutoHyphens/>
      <w:autoSpaceDN w:val="0"/>
      <w:textAlignment w:val="baseline"/>
    </w:pPr>
    <w:rPr>
      <w:rFonts w:ascii="Times New Roman" w:eastAsia="SimSun" w:hAnsi="Times New Roman" w:cs="Mangal"/>
      <w:kern w:val="3"/>
      <w:sz w:val="24"/>
      <w:szCs w:val="24"/>
      <w:lang w:eastAsia="zh-CN" w:bidi="hi-IN"/>
    </w:rPr>
  </w:style>
  <w:style w:type="paragraph" w:customStyle="1" w:styleId="dotabel">
    <w:name w:val="do tabel"/>
    <w:basedOn w:val="Normalny"/>
    <w:link w:val="dotabelZnak"/>
    <w:qFormat/>
    <w:rsid w:val="00E93B35"/>
    <w:pPr>
      <w:jc w:val="center"/>
    </w:pPr>
    <w:rPr>
      <w:sz w:val="20"/>
    </w:rPr>
  </w:style>
  <w:style w:type="character" w:customStyle="1" w:styleId="dotabelZnak">
    <w:name w:val="do tabel Znak"/>
    <w:basedOn w:val="Domylnaczcionkaakapitu"/>
    <w:link w:val="dotabel"/>
    <w:rsid w:val="00E93B35"/>
  </w:style>
  <w:style w:type="character" w:customStyle="1" w:styleId="st">
    <w:name w:val="st"/>
    <w:basedOn w:val="Domylnaczcionkaakapitu"/>
    <w:rsid w:val="001D4509"/>
  </w:style>
  <w:style w:type="character" w:customStyle="1" w:styleId="WW8Num29z1">
    <w:name w:val="WW8Num29z1"/>
    <w:rsid w:val="00BC0E7D"/>
    <w:rPr>
      <w:rFonts w:ascii="Courier New" w:hAnsi="Courier New" w:cs="Courier New"/>
    </w:rPr>
  </w:style>
  <w:style w:type="table" w:customStyle="1" w:styleId="Tabela-Siatka1">
    <w:name w:val="Tabela - Siatka1"/>
    <w:basedOn w:val="Standardowy"/>
    <w:next w:val="Tabela-Siatka"/>
    <w:uiPriority w:val="59"/>
    <w:rsid w:val="008C02A1"/>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ory">
    <w:name w:val="Punktory"/>
    <w:basedOn w:val="Akapitzlist"/>
    <w:uiPriority w:val="99"/>
    <w:rsid w:val="00357A7E"/>
    <w:pPr>
      <w:numPr>
        <w:numId w:val="4"/>
      </w:numPr>
      <w:suppressAutoHyphens/>
      <w:ind w:left="708" w:firstLine="0"/>
      <w:contextualSpacing w:val="0"/>
    </w:pPr>
    <w:rPr>
      <w:szCs w:val="24"/>
      <w:lang w:eastAsia="ar-SA"/>
    </w:rPr>
  </w:style>
  <w:style w:type="character" w:customStyle="1" w:styleId="WW8Num33z2">
    <w:name w:val="WW8Num33z2"/>
    <w:rsid w:val="00357A7E"/>
    <w:rPr>
      <w:rFonts w:ascii="Wingdings" w:hAnsi="Wingdings"/>
    </w:rPr>
  </w:style>
  <w:style w:type="character" w:customStyle="1" w:styleId="contentpagetitle">
    <w:name w:val="contentpagetitle"/>
    <w:basedOn w:val="Domylnaczcionkaakapitu"/>
    <w:rsid w:val="00CE6781"/>
  </w:style>
  <w:style w:type="paragraph" w:styleId="Tekstprzypisudolnego">
    <w:name w:val="footnote text"/>
    <w:basedOn w:val="Normalny"/>
    <w:link w:val="TekstprzypisudolnegoZnak"/>
    <w:uiPriority w:val="99"/>
    <w:semiHidden/>
    <w:unhideWhenUsed/>
    <w:rsid w:val="000E2F62"/>
    <w:rPr>
      <w:sz w:val="20"/>
    </w:rPr>
  </w:style>
  <w:style w:type="character" w:customStyle="1" w:styleId="TekstprzypisudolnegoZnak">
    <w:name w:val="Tekst przypisu dolnego Znak"/>
    <w:basedOn w:val="Domylnaczcionkaakapitu"/>
    <w:link w:val="Tekstprzypisudolnego"/>
    <w:uiPriority w:val="99"/>
    <w:semiHidden/>
    <w:rsid w:val="000E2F62"/>
  </w:style>
  <w:style w:type="character" w:styleId="Odwoanieprzypisudolnego">
    <w:name w:val="footnote reference"/>
    <w:basedOn w:val="Domylnaczcionkaakapitu"/>
    <w:uiPriority w:val="99"/>
    <w:semiHidden/>
    <w:unhideWhenUsed/>
    <w:rsid w:val="000E2F62"/>
    <w:rPr>
      <w:vertAlign w:val="superscript"/>
    </w:rPr>
  </w:style>
  <w:style w:type="character" w:customStyle="1" w:styleId="WW8Num14z8">
    <w:name w:val="WW8Num14z8"/>
    <w:rsid w:val="00E75E1E"/>
  </w:style>
  <w:style w:type="paragraph" w:customStyle="1" w:styleId="Zawartotabeli">
    <w:name w:val="Zawartość tabeli"/>
    <w:basedOn w:val="Normalny"/>
    <w:rsid w:val="005D543F"/>
    <w:pPr>
      <w:widowControl w:val="0"/>
      <w:suppressLineNumbers/>
      <w:suppressAutoHyphens/>
      <w:jc w:val="left"/>
    </w:pPr>
    <w:rPr>
      <w:rFonts w:ascii="Times New Roman" w:eastAsia="SimSun" w:hAnsi="Times New Roman" w:cs="Mangal"/>
      <w:kern w:val="1"/>
      <w:szCs w:val="24"/>
      <w:lang w:eastAsia="hi-IN" w:bidi="hi-IN"/>
    </w:rPr>
  </w:style>
  <w:style w:type="character" w:customStyle="1" w:styleId="xbe">
    <w:name w:val="_xbe"/>
    <w:basedOn w:val="Domylnaczcionkaakapitu"/>
    <w:rsid w:val="0053401F"/>
  </w:style>
  <w:style w:type="paragraph" w:customStyle="1" w:styleId="ZnakZnakZnakZnakZnakZnak">
    <w:name w:val="Znak Znak Znak Znak Znak Znak"/>
    <w:basedOn w:val="Normalny"/>
    <w:rsid w:val="00B63C1F"/>
    <w:pPr>
      <w:jc w:val="left"/>
    </w:pPr>
    <w:rPr>
      <w:rFonts w:ascii="Times New Roman" w:hAnsi="Times New Roman"/>
      <w:szCs w:val="24"/>
    </w:rPr>
  </w:style>
  <w:style w:type="paragraph" w:customStyle="1" w:styleId="ZnakZnakZnakZnakZnakZnak0">
    <w:name w:val="Znak Znak Znak Znak Znak Znak"/>
    <w:basedOn w:val="Normalny"/>
    <w:rsid w:val="005F226B"/>
    <w:pPr>
      <w:jc w:val="left"/>
    </w:pPr>
    <w:rPr>
      <w:rFonts w:ascii="Times New Roman" w:hAnsi="Times New Roman"/>
      <w:szCs w:val="24"/>
    </w:rPr>
  </w:style>
  <w:style w:type="paragraph" w:customStyle="1" w:styleId="Textbody">
    <w:name w:val="Text body"/>
    <w:basedOn w:val="Standard"/>
    <w:rsid w:val="00CD277B"/>
    <w:pPr>
      <w:widowControl w:val="0"/>
      <w:spacing w:after="120"/>
    </w:pPr>
    <w:rPr>
      <w:rFonts w:cs="Arial"/>
    </w:rPr>
  </w:style>
  <w:style w:type="numbering" w:customStyle="1" w:styleId="WWNum10">
    <w:name w:val="WWNum10"/>
    <w:basedOn w:val="Bezlisty"/>
    <w:rsid w:val="00CD277B"/>
    <w:pPr>
      <w:numPr>
        <w:numId w:val="13"/>
      </w:numPr>
    </w:pPr>
  </w:style>
  <w:style w:type="character" w:customStyle="1" w:styleId="Nierozpoznanawzmianka1">
    <w:name w:val="Nierozpoznana wzmianka1"/>
    <w:basedOn w:val="Domylnaczcionkaakapitu"/>
    <w:uiPriority w:val="99"/>
    <w:semiHidden/>
    <w:unhideWhenUsed/>
    <w:rsid w:val="00863DB7"/>
    <w:rPr>
      <w:color w:val="605E5C"/>
      <w:shd w:val="clear" w:color="auto" w:fill="E1DFDD"/>
    </w:rPr>
  </w:style>
  <w:style w:type="paragraph" w:customStyle="1" w:styleId="liczbapunktor">
    <w:name w:val="liczba punktor"/>
    <w:basedOn w:val="Normalny"/>
    <w:rsid w:val="00B215F8"/>
    <w:pPr>
      <w:numPr>
        <w:numId w:val="16"/>
      </w:numPr>
      <w:spacing w:after="200"/>
      <w:ind w:left="851" w:hanging="284"/>
      <w:jc w:val="left"/>
    </w:pPr>
    <w:rPr>
      <w:rFonts w:asciiTheme="minorHAnsi" w:eastAsiaTheme="minorEastAsia" w:hAnsiTheme="minorHAnsi" w:cstheme="minorBidi"/>
      <w:sz w:val="22"/>
      <w:szCs w:val="22"/>
      <w:lang w:val="en-US" w:eastAsia="en-US" w:bidi="en-US"/>
    </w:rPr>
  </w:style>
  <w:style w:type="table" w:styleId="Jasnecieniowanieakcent6">
    <w:name w:val="Light Shading Accent 6"/>
    <w:basedOn w:val="Standardowy"/>
    <w:uiPriority w:val="60"/>
    <w:rsid w:val="003028C6"/>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4466">
      <w:bodyDiv w:val="1"/>
      <w:marLeft w:val="0"/>
      <w:marRight w:val="0"/>
      <w:marTop w:val="0"/>
      <w:marBottom w:val="0"/>
      <w:divBdr>
        <w:top w:val="none" w:sz="0" w:space="0" w:color="auto"/>
        <w:left w:val="none" w:sz="0" w:space="0" w:color="auto"/>
        <w:bottom w:val="none" w:sz="0" w:space="0" w:color="auto"/>
        <w:right w:val="none" w:sz="0" w:space="0" w:color="auto"/>
      </w:divBdr>
      <w:divsChild>
        <w:div w:id="1974477092">
          <w:marLeft w:val="547"/>
          <w:marRight w:val="0"/>
          <w:marTop w:val="0"/>
          <w:marBottom w:val="0"/>
          <w:divBdr>
            <w:top w:val="none" w:sz="0" w:space="0" w:color="auto"/>
            <w:left w:val="none" w:sz="0" w:space="0" w:color="auto"/>
            <w:bottom w:val="none" w:sz="0" w:space="0" w:color="auto"/>
            <w:right w:val="none" w:sz="0" w:space="0" w:color="auto"/>
          </w:divBdr>
        </w:div>
      </w:divsChild>
    </w:div>
    <w:div w:id="66462283">
      <w:bodyDiv w:val="1"/>
      <w:marLeft w:val="0"/>
      <w:marRight w:val="0"/>
      <w:marTop w:val="0"/>
      <w:marBottom w:val="0"/>
      <w:divBdr>
        <w:top w:val="none" w:sz="0" w:space="0" w:color="auto"/>
        <w:left w:val="none" w:sz="0" w:space="0" w:color="auto"/>
        <w:bottom w:val="none" w:sz="0" w:space="0" w:color="auto"/>
        <w:right w:val="none" w:sz="0" w:space="0" w:color="auto"/>
      </w:divBdr>
      <w:divsChild>
        <w:div w:id="1574854062">
          <w:marLeft w:val="547"/>
          <w:marRight w:val="0"/>
          <w:marTop w:val="0"/>
          <w:marBottom w:val="0"/>
          <w:divBdr>
            <w:top w:val="none" w:sz="0" w:space="0" w:color="auto"/>
            <w:left w:val="none" w:sz="0" w:space="0" w:color="auto"/>
            <w:bottom w:val="none" w:sz="0" w:space="0" w:color="auto"/>
            <w:right w:val="none" w:sz="0" w:space="0" w:color="auto"/>
          </w:divBdr>
        </w:div>
      </w:divsChild>
    </w:div>
    <w:div w:id="87233930">
      <w:bodyDiv w:val="1"/>
      <w:marLeft w:val="0"/>
      <w:marRight w:val="0"/>
      <w:marTop w:val="0"/>
      <w:marBottom w:val="0"/>
      <w:divBdr>
        <w:top w:val="none" w:sz="0" w:space="0" w:color="auto"/>
        <w:left w:val="none" w:sz="0" w:space="0" w:color="auto"/>
        <w:bottom w:val="none" w:sz="0" w:space="0" w:color="auto"/>
        <w:right w:val="none" w:sz="0" w:space="0" w:color="auto"/>
      </w:divBdr>
      <w:divsChild>
        <w:div w:id="1445266876">
          <w:marLeft w:val="547"/>
          <w:marRight w:val="0"/>
          <w:marTop w:val="0"/>
          <w:marBottom w:val="0"/>
          <w:divBdr>
            <w:top w:val="none" w:sz="0" w:space="0" w:color="auto"/>
            <w:left w:val="none" w:sz="0" w:space="0" w:color="auto"/>
            <w:bottom w:val="none" w:sz="0" w:space="0" w:color="auto"/>
            <w:right w:val="none" w:sz="0" w:space="0" w:color="auto"/>
          </w:divBdr>
        </w:div>
      </w:divsChild>
    </w:div>
    <w:div w:id="132410883">
      <w:bodyDiv w:val="1"/>
      <w:marLeft w:val="0"/>
      <w:marRight w:val="0"/>
      <w:marTop w:val="0"/>
      <w:marBottom w:val="0"/>
      <w:divBdr>
        <w:top w:val="none" w:sz="0" w:space="0" w:color="auto"/>
        <w:left w:val="none" w:sz="0" w:space="0" w:color="auto"/>
        <w:bottom w:val="none" w:sz="0" w:space="0" w:color="auto"/>
        <w:right w:val="none" w:sz="0" w:space="0" w:color="auto"/>
      </w:divBdr>
      <w:divsChild>
        <w:div w:id="305166883">
          <w:marLeft w:val="0"/>
          <w:marRight w:val="0"/>
          <w:marTop w:val="0"/>
          <w:marBottom w:val="0"/>
          <w:divBdr>
            <w:top w:val="none" w:sz="0" w:space="0" w:color="auto"/>
            <w:left w:val="none" w:sz="0" w:space="0" w:color="auto"/>
            <w:bottom w:val="none" w:sz="0" w:space="0" w:color="auto"/>
            <w:right w:val="none" w:sz="0" w:space="0" w:color="auto"/>
          </w:divBdr>
        </w:div>
        <w:div w:id="1026754080">
          <w:marLeft w:val="0"/>
          <w:marRight w:val="0"/>
          <w:marTop w:val="0"/>
          <w:marBottom w:val="0"/>
          <w:divBdr>
            <w:top w:val="none" w:sz="0" w:space="0" w:color="auto"/>
            <w:left w:val="none" w:sz="0" w:space="0" w:color="auto"/>
            <w:bottom w:val="none" w:sz="0" w:space="0" w:color="auto"/>
            <w:right w:val="none" w:sz="0" w:space="0" w:color="auto"/>
          </w:divBdr>
        </w:div>
      </w:divsChild>
    </w:div>
    <w:div w:id="132799933">
      <w:bodyDiv w:val="1"/>
      <w:marLeft w:val="0"/>
      <w:marRight w:val="0"/>
      <w:marTop w:val="0"/>
      <w:marBottom w:val="0"/>
      <w:divBdr>
        <w:top w:val="none" w:sz="0" w:space="0" w:color="auto"/>
        <w:left w:val="none" w:sz="0" w:space="0" w:color="auto"/>
        <w:bottom w:val="none" w:sz="0" w:space="0" w:color="auto"/>
        <w:right w:val="none" w:sz="0" w:space="0" w:color="auto"/>
      </w:divBdr>
      <w:divsChild>
        <w:div w:id="379288858">
          <w:marLeft w:val="0"/>
          <w:marRight w:val="0"/>
          <w:marTop w:val="0"/>
          <w:marBottom w:val="0"/>
          <w:divBdr>
            <w:top w:val="none" w:sz="0" w:space="0" w:color="auto"/>
            <w:left w:val="none" w:sz="0" w:space="0" w:color="auto"/>
            <w:bottom w:val="none" w:sz="0" w:space="0" w:color="auto"/>
            <w:right w:val="none" w:sz="0" w:space="0" w:color="auto"/>
          </w:divBdr>
        </w:div>
      </w:divsChild>
    </w:div>
    <w:div w:id="136725899">
      <w:bodyDiv w:val="1"/>
      <w:marLeft w:val="0"/>
      <w:marRight w:val="0"/>
      <w:marTop w:val="0"/>
      <w:marBottom w:val="0"/>
      <w:divBdr>
        <w:top w:val="none" w:sz="0" w:space="0" w:color="auto"/>
        <w:left w:val="none" w:sz="0" w:space="0" w:color="auto"/>
        <w:bottom w:val="none" w:sz="0" w:space="0" w:color="auto"/>
        <w:right w:val="none" w:sz="0" w:space="0" w:color="auto"/>
      </w:divBdr>
    </w:div>
    <w:div w:id="139157948">
      <w:bodyDiv w:val="1"/>
      <w:marLeft w:val="0"/>
      <w:marRight w:val="0"/>
      <w:marTop w:val="0"/>
      <w:marBottom w:val="0"/>
      <w:divBdr>
        <w:top w:val="none" w:sz="0" w:space="0" w:color="auto"/>
        <w:left w:val="none" w:sz="0" w:space="0" w:color="auto"/>
        <w:bottom w:val="none" w:sz="0" w:space="0" w:color="auto"/>
        <w:right w:val="none" w:sz="0" w:space="0" w:color="auto"/>
      </w:divBdr>
    </w:div>
    <w:div w:id="154421286">
      <w:bodyDiv w:val="1"/>
      <w:marLeft w:val="0"/>
      <w:marRight w:val="0"/>
      <w:marTop w:val="0"/>
      <w:marBottom w:val="0"/>
      <w:divBdr>
        <w:top w:val="none" w:sz="0" w:space="0" w:color="auto"/>
        <w:left w:val="none" w:sz="0" w:space="0" w:color="auto"/>
        <w:bottom w:val="none" w:sz="0" w:space="0" w:color="auto"/>
        <w:right w:val="none" w:sz="0" w:space="0" w:color="auto"/>
      </w:divBdr>
      <w:divsChild>
        <w:div w:id="813715959">
          <w:marLeft w:val="0"/>
          <w:marRight w:val="0"/>
          <w:marTop w:val="0"/>
          <w:marBottom w:val="0"/>
          <w:divBdr>
            <w:top w:val="none" w:sz="0" w:space="0" w:color="auto"/>
            <w:left w:val="none" w:sz="0" w:space="0" w:color="auto"/>
            <w:bottom w:val="none" w:sz="0" w:space="0" w:color="auto"/>
            <w:right w:val="none" w:sz="0" w:space="0" w:color="auto"/>
          </w:divBdr>
        </w:div>
        <w:div w:id="417336530">
          <w:marLeft w:val="0"/>
          <w:marRight w:val="0"/>
          <w:marTop w:val="0"/>
          <w:marBottom w:val="0"/>
          <w:divBdr>
            <w:top w:val="none" w:sz="0" w:space="0" w:color="auto"/>
            <w:left w:val="none" w:sz="0" w:space="0" w:color="auto"/>
            <w:bottom w:val="none" w:sz="0" w:space="0" w:color="auto"/>
            <w:right w:val="none" w:sz="0" w:space="0" w:color="auto"/>
          </w:divBdr>
        </w:div>
        <w:div w:id="1471633548">
          <w:marLeft w:val="0"/>
          <w:marRight w:val="0"/>
          <w:marTop w:val="0"/>
          <w:marBottom w:val="0"/>
          <w:divBdr>
            <w:top w:val="none" w:sz="0" w:space="0" w:color="auto"/>
            <w:left w:val="none" w:sz="0" w:space="0" w:color="auto"/>
            <w:bottom w:val="none" w:sz="0" w:space="0" w:color="auto"/>
            <w:right w:val="none" w:sz="0" w:space="0" w:color="auto"/>
          </w:divBdr>
        </w:div>
      </w:divsChild>
    </w:div>
    <w:div w:id="158154878">
      <w:bodyDiv w:val="1"/>
      <w:marLeft w:val="0"/>
      <w:marRight w:val="0"/>
      <w:marTop w:val="0"/>
      <w:marBottom w:val="0"/>
      <w:divBdr>
        <w:top w:val="none" w:sz="0" w:space="0" w:color="auto"/>
        <w:left w:val="none" w:sz="0" w:space="0" w:color="auto"/>
        <w:bottom w:val="none" w:sz="0" w:space="0" w:color="auto"/>
        <w:right w:val="none" w:sz="0" w:space="0" w:color="auto"/>
      </w:divBdr>
      <w:divsChild>
        <w:div w:id="116220698">
          <w:marLeft w:val="0"/>
          <w:marRight w:val="0"/>
          <w:marTop w:val="0"/>
          <w:marBottom w:val="0"/>
          <w:divBdr>
            <w:top w:val="none" w:sz="0" w:space="0" w:color="auto"/>
            <w:left w:val="none" w:sz="0" w:space="0" w:color="auto"/>
            <w:bottom w:val="none" w:sz="0" w:space="0" w:color="auto"/>
            <w:right w:val="none" w:sz="0" w:space="0" w:color="auto"/>
          </w:divBdr>
        </w:div>
        <w:div w:id="2101295223">
          <w:marLeft w:val="0"/>
          <w:marRight w:val="0"/>
          <w:marTop w:val="0"/>
          <w:marBottom w:val="0"/>
          <w:divBdr>
            <w:top w:val="none" w:sz="0" w:space="0" w:color="auto"/>
            <w:left w:val="none" w:sz="0" w:space="0" w:color="auto"/>
            <w:bottom w:val="none" w:sz="0" w:space="0" w:color="auto"/>
            <w:right w:val="none" w:sz="0" w:space="0" w:color="auto"/>
          </w:divBdr>
        </w:div>
        <w:div w:id="1234900163">
          <w:marLeft w:val="0"/>
          <w:marRight w:val="0"/>
          <w:marTop w:val="0"/>
          <w:marBottom w:val="0"/>
          <w:divBdr>
            <w:top w:val="none" w:sz="0" w:space="0" w:color="auto"/>
            <w:left w:val="none" w:sz="0" w:space="0" w:color="auto"/>
            <w:bottom w:val="none" w:sz="0" w:space="0" w:color="auto"/>
            <w:right w:val="none" w:sz="0" w:space="0" w:color="auto"/>
          </w:divBdr>
        </w:div>
      </w:divsChild>
    </w:div>
    <w:div w:id="188030211">
      <w:bodyDiv w:val="1"/>
      <w:marLeft w:val="0"/>
      <w:marRight w:val="0"/>
      <w:marTop w:val="0"/>
      <w:marBottom w:val="0"/>
      <w:divBdr>
        <w:top w:val="none" w:sz="0" w:space="0" w:color="auto"/>
        <w:left w:val="none" w:sz="0" w:space="0" w:color="auto"/>
        <w:bottom w:val="none" w:sz="0" w:space="0" w:color="auto"/>
        <w:right w:val="none" w:sz="0" w:space="0" w:color="auto"/>
      </w:divBdr>
      <w:divsChild>
        <w:div w:id="1253859726">
          <w:marLeft w:val="0"/>
          <w:marRight w:val="0"/>
          <w:marTop w:val="0"/>
          <w:marBottom w:val="0"/>
          <w:divBdr>
            <w:top w:val="none" w:sz="0" w:space="0" w:color="auto"/>
            <w:left w:val="none" w:sz="0" w:space="0" w:color="auto"/>
            <w:bottom w:val="none" w:sz="0" w:space="0" w:color="auto"/>
            <w:right w:val="none" w:sz="0" w:space="0" w:color="auto"/>
          </w:divBdr>
        </w:div>
        <w:div w:id="1014921099">
          <w:marLeft w:val="0"/>
          <w:marRight w:val="0"/>
          <w:marTop w:val="0"/>
          <w:marBottom w:val="0"/>
          <w:divBdr>
            <w:top w:val="none" w:sz="0" w:space="0" w:color="auto"/>
            <w:left w:val="none" w:sz="0" w:space="0" w:color="auto"/>
            <w:bottom w:val="none" w:sz="0" w:space="0" w:color="auto"/>
            <w:right w:val="none" w:sz="0" w:space="0" w:color="auto"/>
          </w:divBdr>
        </w:div>
        <w:div w:id="1008870042">
          <w:marLeft w:val="0"/>
          <w:marRight w:val="0"/>
          <w:marTop w:val="0"/>
          <w:marBottom w:val="0"/>
          <w:divBdr>
            <w:top w:val="none" w:sz="0" w:space="0" w:color="auto"/>
            <w:left w:val="none" w:sz="0" w:space="0" w:color="auto"/>
            <w:bottom w:val="none" w:sz="0" w:space="0" w:color="auto"/>
            <w:right w:val="none" w:sz="0" w:space="0" w:color="auto"/>
          </w:divBdr>
        </w:div>
        <w:div w:id="294992437">
          <w:marLeft w:val="0"/>
          <w:marRight w:val="0"/>
          <w:marTop w:val="0"/>
          <w:marBottom w:val="0"/>
          <w:divBdr>
            <w:top w:val="none" w:sz="0" w:space="0" w:color="auto"/>
            <w:left w:val="none" w:sz="0" w:space="0" w:color="auto"/>
            <w:bottom w:val="none" w:sz="0" w:space="0" w:color="auto"/>
            <w:right w:val="none" w:sz="0" w:space="0" w:color="auto"/>
          </w:divBdr>
        </w:div>
        <w:div w:id="282659932">
          <w:marLeft w:val="0"/>
          <w:marRight w:val="0"/>
          <w:marTop w:val="0"/>
          <w:marBottom w:val="0"/>
          <w:divBdr>
            <w:top w:val="none" w:sz="0" w:space="0" w:color="auto"/>
            <w:left w:val="none" w:sz="0" w:space="0" w:color="auto"/>
            <w:bottom w:val="none" w:sz="0" w:space="0" w:color="auto"/>
            <w:right w:val="none" w:sz="0" w:space="0" w:color="auto"/>
          </w:divBdr>
        </w:div>
        <w:div w:id="605843435">
          <w:marLeft w:val="0"/>
          <w:marRight w:val="0"/>
          <w:marTop w:val="0"/>
          <w:marBottom w:val="0"/>
          <w:divBdr>
            <w:top w:val="none" w:sz="0" w:space="0" w:color="auto"/>
            <w:left w:val="none" w:sz="0" w:space="0" w:color="auto"/>
            <w:bottom w:val="none" w:sz="0" w:space="0" w:color="auto"/>
            <w:right w:val="none" w:sz="0" w:space="0" w:color="auto"/>
          </w:divBdr>
        </w:div>
        <w:div w:id="646251084">
          <w:marLeft w:val="0"/>
          <w:marRight w:val="0"/>
          <w:marTop w:val="0"/>
          <w:marBottom w:val="0"/>
          <w:divBdr>
            <w:top w:val="none" w:sz="0" w:space="0" w:color="auto"/>
            <w:left w:val="none" w:sz="0" w:space="0" w:color="auto"/>
            <w:bottom w:val="none" w:sz="0" w:space="0" w:color="auto"/>
            <w:right w:val="none" w:sz="0" w:space="0" w:color="auto"/>
          </w:divBdr>
        </w:div>
        <w:div w:id="340359235">
          <w:marLeft w:val="0"/>
          <w:marRight w:val="0"/>
          <w:marTop w:val="0"/>
          <w:marBottom w:val="0"/>
          <w:divBdr>
            <w:top w:val="none" w:sz="0" w:space="0" w:color="auto"/>
            <w:left w:val="none" w:sz="0" w:space="0" w:color="auto"/>
            <w:bottom w:val="none" w:sz="0" w:space="0" w:color="auto"/>
            <w:right w:val="none" w:sz="0" w:space="0" w:color="auto"/>
          </w:divBdr>
        </w:div>
        <w:div w:id="1271618881">
          <w:marLeft w:val="0"/>
          <w:marRight w:val="0"/>
          <w:marTop w:val="0"/>
          <w:marBottom w:val="0"/>
          <w:divBdr>
            <w:top w:val="none" w:sz="0" w:space="0" w:color="auto"/>
            <w:left w:val="none" w:sz="0" w:space="0" w:color="auto"/>
            <w:bottom w:val="none" w:sz="0" w:space="0" w:color="auto"/>
            <w:right w:val="none" w:sz="0" w:space="0" w:color="auto"/>
          </w:divBdr>
        </w:div>
        <w:div w:id="766266520">
          <w:marLeft w:val="0"/>
          <w:marRight w:val="0"/>
          <w:marTop w:val="0"/>
          <w:marBottom w:val="0"/>
          <w:divBdr>
            <w:top w:val="none" w:sz="0" w:space="0" w:color="auto"/>
            <w:left w:val="none" w:sz="0" w:space="0" w:color="auto"/>
            <w:bottom w:val="none" w:sz="0" w:space="0" w:color="auto"/>
            <w:right w:val="none" w:sz="0" w:space="0" w:color="auto"/>
          </w:divBdr>
        </w:div>
        <w:div w:id="1935478358">
          <w:marLeft w:val="0"/>
          <w:marRight w:val="0"/>
          <w:marTop w:val="0"/>
          <w:marBottom w:val="0"/>
          <w:divBdr>
            <w:top w:val="none" w:sz="0" w:space="0" w:color="auto"/>
            <w:left w:val="none" w:sz="0" w:space="0" w:color="auto"/>
            <w:bottom w:val="none" w:sz="0" w:space="0" w:color="auto"/>
            <w:right w:val="none" w:sz="0" w:space="0" w:color="auto"/>
          </w:divBdr>
        </w:div>
        <w:div w:id="2001957957">
          <w:marLeft w:val="0"/>
          <w:marRight w:val="0"/>
          <w:marTop w:val="0"/>
          <w:marBottom w:val="0"/>
          <w:divBdr>
            <w:top w:val="none" w:sz="0" w:space="0" w:color="auto"/>
            <w:left w:val="none" w:sz="0" w:space="0" w:color="auto"/>
            <w:bottom w:val="none" w:sz="0" w:space="0" w:color="auto"/>
            <w:right w:val="none" w:sz="0" w:space="0" w:color="auto"/>
          </w:divBdr>
        </w:div>
        <w:div w:id="706681915">
          <w:marLeft w:val="0"/>
          <w:marRight w:val="0"/>
          <w:marTop w:val="0"/>
          <w:marBottom w:val="0"/>
          <w:divBdr>
            <w:top w:val="none" w:sz="0" w:space="0" w:color="auto"/>
            <w:left w:val="none" w:sz="0" w:space="0" w:color="auto"/>
            <w:bottom w:val="none" w:sz="0" w:space="0" w:color="auto"/>
            <w:right w:val="none" w:sz="0" w:space="0" w:color="auto"/>
          </w:divBdr>
        </w:div>
        <w:div w:id="591932479">
          <w:marLeft w:val="0"/>
          <w:marRight w:val="0"/>
          <w:marTop w:val="0"/>
          <w:marBottom w:val="0"/>
          <w:divBdr>
            <w:top w:val="none" w:sz="0" w:space="0" w:color="auto"/>
            <w:left w:val="none" w:sz="0" w:space="0" w:color="auto"/>
            <w:bottom w:val="none" w:sz="0" w:space="0" w:color="auto"/>
            <w:right w:val="none" w:sz="0" w:space="0" w:color="auto"/>
          </w:divBdr>
        </w:div>
        <w:div w:id="129324684">
          <w:marLeft w:val="0"/>
          <w:marRight w:val="0"/>
          <w:marTop w:val="0"/>
          <w:marBottom w:val="0"/>
          <w:divBdr>
            <w:top w:val="none" w:sz="0" w:space="0" w:color="auto"/>
            <w:left w:val="none" w:sz="0" w:space="0" w:color="auto"/>
            <w:bottom w:val="none" w:sz="0" w:space="0" w:color="auto"/>
            <w:right w:val="none" w:sz="0" w:space="0" w:color="auto"/>
          </w:divBdr>
        </w:div>
        <w:div w:id="1451706623">
          <w:marLeft w:val="0"/>
          <w:marRight w:val="0"/>
          <w:marTop w:val="0"/>
          <w:marBottom w:val="0"/>
          <w:divBdr>
            <w:top w:val="none" w:sz="0" w:space="0" w:color="auto"/>
            <w:left w:val="none" w:sz="0" w:space="0" w:color="auto"/>
            <w:bottom w:val="none" w:sz="0" w:space="0" w:color="auto"/>
            <w:right w:val="none" w:sz="0" w:space="0" w:color="auto"/>
          </w:divBdr>
        </w:div>
        <w:div w:id="2003467777">
          <w:marLeft w:val="0"/>
          <w:marRight w:val="0"/>
          <w:marTop w:val="0"/>
          <w:marBottom w:val="0"/>
          <w:divBdr>
            <w:top w:val="none" w:sz="0" w:space="0" w:color="auto"/>
            <w:left w:val="none" w:sz="0" w:space="0" w:color="auto"/>
            <w:bottom w:val="none" w:sz="0" w:space="0" w:color="auto"/>
            <w:right w:val="none" w:sz="0" w:space="0" w:color="auto"/>
          </w:divBdr>
        </w:div>
        <w:div w:id="698890665">
          <w:marLeft w:val="0"/>
          <w:marRight w:val="0"/>
          <w:marTop w:val="0"/>
          <w:marBottom w:val="0"/>
          <w:divBdr>
            <w:top w:val="none" w:sz="0" w:space="0" w:color="auto"/>
            <w:left w:val="none" w:sz="0" w:space="0" w:color="auto"/>
            <w:bottom w:val="none" w:sz="0" w:space="0" w:color="auto"/>
            <w:right w:val="none" w:sz="0" w:space="0" w:color="auto"/>
          </w:divBdr>
        </w:div>
        <w:div w:id="255096919">
          <w:marLeft w:val="0"/>
          <w:marRight w:val="0"/>
          <w:marTop w:val="0"/>
          <w:marBottom w:val="0"/>
          <w:divBdr>
            <w:top w:val="none" w:sz="0" w:space="0" w:color="auto"/>
            <w:left w:val="none" w:sz="0" w:space="0" w:color="auto"/>
            <w:bottom w:val="none" w:sz="0" w:space="0" w:color="auto"/>
            <w:right w:val="none" w:sz="0" w:space="0" w:color="auto"/>
          </w:divBdr>
        </w:div>
        <w:div w:id="1617981918">
          <w:marLeft w:val="0"/>
          <w:marRight w:val="0"/>
          <w:marTop w:val="0"/>
          <w:marBottom w:val="0"/>
          <w:divBdr>
            <w:top w:val="none" w:sz="0" w:space="0" w:color="auto"/>
            <w:left w:val="none" w:sz="0" w:space="0" w:color="auto"/>
            <w:bottom w:val="none" w:sz="0" w:space="0" w:color="auto"/>
            <w:right w:val="none" w:sz="0" w:space="0" w:color="auto"/>
          </w:divBdr>
        </w:div>
      </w:divsChild>
    </w:div>
    <w:div w:id="189075827">
      <w:bodyDiv w:val="1"/>
      <w:marLeft w:val="0"/>
      <w:marRight w:val="0"/>
      <w:marTop w:val="0"/>
      <w:marBottom w:val="0"/>
      <w:divBdr>
        <w:top w:val="none" w:sz="0" w:space="0" w:color="auto"/>
        <w:left w:val="none" w:sz="0" w:space="0" w:color="auto"/>
        <w:bottom w:val="none" w:sz="0" w:space="0" w:color="auto"/>
        <w:right w:val="none" w:sz="0" w:space="0" w:color="auto"/>
      </w:divBdr>
    </w:div>
    <w:div w:id="237205461">
      <w:bodyDiv w:val="1"/>
      <w:marLeft w:val="0"/>
      <w:marRight w:val="0"/>
      <w:marTop w:val="0"/>
      <w:marBottom w:val="0"/>
      <w:divBdr>
        <w:top w:val="none" w:sz="0" w:space="0" w:color="auto"/>
        <w:left w:val="none" w:sz="0" w:space="0" w:color="auto"/>
        <w:bottom w:val="none" w:sz="0" w:space="0" w:color="auto"/>
        <w:right w:val="none" w:sz="0" w:space="0" w:color="auto"/>
      </w:divBdr>
      <w:divsChild>
        <w:div w:id="1615479519">
          <w:marLeft w:val="547"/>
          <w:marRight w:val="0"/>
          <w:marTop w:val="0"/>
          <w:marBottom w:val="0"/>
          <w:divBdr>
            <w:top w:val="none" w:sz="0" w:space="0" w:color="auto"/>
            <w:left w:val="none" w:sz="0" w:space="0" w:color="auto"/>
            <w:bottom w:val="none" w:sz="0" w:space="0" w:color="auto"/>
            <w:right w:val="none" w:sz="0" w:space="0" w:color="auto"/>
          </w:divBdr>
        </w:div>
      </w:divsChild>
    </w:div>
    <w:div w:id="237790394">
      <w:bodyDiv w:val="1"/>
      <w:marLeft w:val="0"/>
      <w:marRight w:val="0"/>
      <w:marTop w:val="0"/>
      <w:marBottom w:val="0"/>
      <w:divBdr>
        <w:top w:val="none" w:sz="0" w:space="0" w:color="auto"/>
        <w:left w:val="none" w:sz="0" w:space="0" w:color="auto"/>
        <w:bottom w:val="none" w:sz="0" w:space="0" w:color="auto"/>
        <w:right w:val="none" w:sz="0" w:space="0" w:color="auto"/>
      </w:divBdr>
    </w:div>
    <w:div w:id="239406262">
      <w:bodyDiv w:val="1"/>
      <w:marLeft w:val="0"/>
      <w:marRight w:val="0"/>
      <w:marTop w:val="0"/>
      <w:marBottom w:val="0"/>
      <w:divBdr>
        <w:top w:val="none" w:sz="0" w:space="0" w:color="auto"/>
        <w:left w:val="none" w:sz="0" w:space="0" w:color="auto"/>
        <w:bottom w:val="none" w:sz="0" w:space="0" w:color="auto"/>
        <w:right w:val="none" w:sz="0" w:space="0" w:color="auto"/>
      </w:divBdr>
      <w:divsChild>
        <w:div w:id="1261450188">
          <w:marLeft w:val="0"/>
          <w:marRight w:val="0"/>
          <w:marTop w:val="0"/>
          <w:marBottom w:val="0"/>
          <w:divBdr>
            <w:top w:val="none" w:sz="0" w:space="0" w:color="auto"/>
            <w:left w:val="none" w:sz="0" w:space="0" w:color="auto"/>
            <w:bottom w:val="none" w:sz="0" w:space="0" w:color="auto"/>
            <w:right w:val="none" w:sz="0" w:space="0" w:color="auto"/>
          </w:divBdr>
        </w:div>
        <w:div w:id="516122161">
          <w:marLeft w:val="0"/>
          <w:marRight w:val="0"/>
          <w:marTop w:val="0"/>
          <w:marBottom w:val="0"/>
          <w:divBdr>
            <w:top w:val="none" w:sz="0" w:space="0" w:color="auto"/>
            <w:left w:val="none" w:sz="0" w:space="0" w:color="auto"/>
            <w:bottom w:val="none" w:sz="0" w:space="0" w:color="auto"/>
            <w:right w:val="none" w:sz="0" w:space="0" w:color="auto"/>
          </w:divBdr>
        </w:div>
        <w:div w:id="2079397241">
          <w:marLeft w:val="0"/>
          <w:marRight w:val="0"/>
          <w:marTop w:val="0"/>
          <w:marBottom w:val="0"/>
          <w:divBdr>
            <w:top w:val="none" w:sz="0" w:space="0" w:color="auto"/>
            <w:left w:val="none" w:sz="0" w:space="0" w:color="auto"/>
            <w:bottom w:val="none" w:sz="0" w:space="0" w:color="auto"/>
            <w:right w:val="none" w:sz="0" w:space="0" w:color="auto"/>
          </w:divBdr>
        </w:div>
        <w:div w:id="1657688972">
          <w:marLeft w:val="0"/>
          <w:marRight w:val="0"/>
          <w:marTop w:val="0"/>
          <w:marBottom w:val="0"/>
          <w:divBdr>
            <w:top w:val="none" w:sz="0" w:space="0" w:color="auto"/>
            <w:left w:val="none" w:sz="0" w:space="0" w:color="auto"/>
            <w:bottom w:val="none" w:sz="0" w:space="0" w:color="auto"/>
            <w:right w:val="none" w:sz="0" w:space="0" w:color="auto"/>
          </w:divBdr>
        </w:div>
        <w:div w:id="845899622">
          <w:marLeft w:val="0"/>
          <w:marRight w:val="0"/>
          <w:marTop w:val="0"/>
          <w:marBottom w:val="0"/>
          <w:divBdr>
            <w:top w:val="none" w:sz="0" w:space="0" w:color="auto"/>
            <w:left w:val="none" w:sz="0" w:space="0" w:color="auto"/>
            <w:bottom w:val="none" w:sz="0" w:space="0" w:color="auto"/>
            <w:right w:val="none" w:sz="0" w:space="0" w:color="auto"/>
          </w:divBdr>
        </w:div>
        <w:div w:id="1803380263">
          <w:marLeft w:val="0"/>
          <w:marRight w:val="0"/>
          <w:marTop w:val="0"/>
          <w:marBottom w:val="0"/>
          <w:divBdr>
            <w:top w:val="none" w:sz="0" w:space="0" w:color="auto"/>
            <w:left w:val="none" w:sz="0" w:space="0" w:color="auto"/>
            <w:bottom w:val="none" w:sz="0" w:space="0" w:color="auto"/>
            <w:right w:val="none" w:sz="0" w:space="0" w:color="auto"/>
          </w:divBdr>
        </w:div>
      </w:divsChild>
    </w:div>
    <w:div w:id="269512792">
      <w:bodyDiv w:val="1"/>
      <w:marLeft w:val="0"/>
      <w:marRight w:val="0"/>
      <w:marTop w:val="0"/>
      <w:marBottom w:val="0"/>
      <w:divBdr>
        <w:top w:val="none" w:sz="0" w:space="0" w:color="auto"/>
        <w:left w:val="none" w:sz="0" w:space="0" w:color="auto"/>
        <w:bottom w:val="none" w:sz="0" w:space="0" w:color="auto"/>
        <w:right w:val="none" w:sz="0" w:space="0" w:color="auto"/>
      </w:divBdr>
    </w:div>
    <w:div w:id="420882864">
      <w:bodyDiv w:val="1"/>
      <w:marLeft w:val="0"/>
      <w:marRight w:val="0"/>
      <w:marTop w:val="0"/>
      <w:marBottom w:val="0"/>
      <w:divBdr>
        <w:top w:val="none" w:sz="0" w:space="0" w:color="auto"/>
        <w:left w:val="none" w:sz="0" w:space="0" w:color="auto"/>
        <w:bottom w:val="none" w:sz="0" w:space="0" w:color="auto"/>
        <w:right w:val="none" w:sz="0" w:space="0" w:color="auto"/>
      </w:divBdr>
    </w:div>
    <w:div w:id="424496496">
      <w:bodyDiv w:val="1"/>
      <w:marLeft w:val="0"/>
      <w:marRight w:val="0"/>
      <w:marTop w:val="0"/>
      <w:marBottom w:val="0"/>
      <w:divBdr>
        <w:top w:val="none" w:sz="0" w:space="0" w:color="auto"/>
        <w:left w:val="none" w:sz="0" w:space="0" w:color="auto"/>
        <w:bottom w:val="none" w:sz="0" w:space="0" w:color="auto"/>
        <w:right w:val="none" w:sz="0" w:space="0" w:color="auto"/>
      </w:divBdr>
      <w:divsChild>
        <w:div w:id="1008364161">
          <w:marLeft w:val="0"/>
          <w:marRight w:val="0"/>
          <w:marTop w:val="0"/>
          <w:marBottom w:val="0"/>
          <w:divBdr>
            <w:top w:val="none" w:sz="0" w:space="0" w:color="auto"/>
            <w:left w:val="none" w:sz="0" w:space="0" w:color="auto"/>
            <w:bottom w:val="none" w:sz="0" w:space="0" w:color="auto"/>
            <w:right w:val="none" w:sz="0" w:space="0" w:color="auto"/>
          </w:divBdr>
        </w:div>
        <w:div w:id="2129004025">
          <w:marLeft w:val="0"/>
          <w:marRight w:val="0"/>
          <w:marTop w:val="0"/>
          <w:marBottom w:val="0"/>
          <w:divBdr>
            <w:top w:val="none" w:sz="0" w:space="0" w:color="auto"/>
            <w:left w:val="none" w:sz="0" w:space="0" w:color="auto"/>
            <w:bottom w:val="none" w:sz="0" w:space="0" w:color="auto"/>
            <w:right w:val="none" w:sz="0" w:space="0" w:color="auto"/>
          </w:divBdr>
        </w:div>
        <w:div w:id="524952489">
          <w:marLeft w:val="0"/>
          <w:marRight w:val="0"/>
          <w:marTop w:val="0"/>
          <w:marBottom w:val="0"/>
          <w:divBdr>
            <w:top w:val="none" w:sz="0" w:space="0" w:color="auto"/>
            <w:left w:val="none" w:sz="0" w:space="0" w:color="auto"/>
            <w:bottom w:val="none" w:sz="0" w:space="0" w:color="auto"/>
            <w:right w:val="none" w:sz="0" w:space="0" w:color="auto"/>
          </w:divBdr>
        </w:div>
        <w:div w:id="277875634">
          <w:marLeft w:val="0"/>
          <w:marRight w:val="0"/>
          <w:marTop w:val="0"/>
          <w:marBottom w:val="0"/>
          <w:divBdr>
            <w:top w:val="none" w:sz="0" w:space="0" w:color="auto"/>
            <w:left w:val="none" w:sz="0" w:space="0" w:color="auto"/>
            <w:bottom w:val="none" w:sz="0" w:space="0" w:color="auto"/>
            <w:right w:val="none" w:sz="0" w:space="0" w:color="auto"/>
          </w:divBdr>
        </w:div>
        <w:div w:id="851139350">
          <w:marLeft w:val="0"/>
          <w:marRight w:val="0"/>
          <w:marTop w:val="0"/>
          <w:marBottom w:val="0"/>
          <w:divBdr>
            <w:top w:val="none" w:sz="0" w:space="0" w:color="auto"/>
            <w:left w:val="none" w:sz="0" w:space="0" w:color="auto"/>
            <w:bottom w:val="none" w:sz="0" w:space="0" w:color="auto"/>
            <w:right w:val="none" w:sz="0" w:space="0" w:color="auto"/>
          </w:divBdr>
        </w:div>
        <w:div w:id="2032146175">
          <w:marLeft w:val="0"/>
          <w:marRight w:val="0"/>
          <w:marTop w:val="0"/>
          <w:marBottom w:val="0"/>
          <w:divBdr>
            <w:top w:val="none" w:sz="0" w:space="0" w:color="auto"/>
            <w:left w:val="none" w:sz="0" w:space="0" w:color="auto"/>
            <w:bottom w:val="none" w:sz="0" w:space="0" w:color="auto"/>
            <w:right w:val="none" w:sz="0" w:space="0" w:color="auto"/>
          </w:divBdr>
        </w:div>
        <w:div w:id="1262031796">
          <w:marLeft w:val="0"/>
          <w:marRight w:val="0"/>
          <w:marTop w:val="0"/>
          <w:marBottom w:val="0"/>
          <w:divBdr>
            <w:top w:val="none" w:sz="0" w:space="0" w:color="auto"/>
            <w:left w:val="none" w:sz="0" w:space="0" w:color="auto"/>
            <w:bottom w:val="none" w:sz="0" w:space="0" w:color="auto"/>
            <w:right w:val="none" w:sz="0" w:space="0" w:color="auto"/>
          </w:divBdr>
        </w:div>
        <w:div w:id="1950888299">
          <w:marLeft w:val="0"/>
          <w:marRight w:val="0"/>
          <w:marTop w:val="0"/>
          <w:marBottom w:val="0"/>
          <w:divBdr>
            <w:top w:val="none" w:sz="0" w:space="0" w:color="auto"/>
            <w:left w:val="none" w:sz="0" w:space="0" w:color="auto"/>
            <w:bottom w:val="none" w:sz="0" w:space="0" w:color="auto"/>
            <w:right w:val="none" w:sz="0" w:space="0" w:color="auto"/>
          </w:divBdr>
        </w:div>
        <w:div w:id="1767771425">
          <w:marLeft w:val="0"/>
          <w:marRight w:val="0"/>
          <w:marTop w:val="0"/>
          <w:marBottom w:val="0"/>
          <w:divBdr>
            <w:top w:val="none" w:sz="0" w:space="0" w:color="auto"/>
            <w:left w:val="none" w:sz="0" w:space="0" w:color="auto"/>
            <w:bottom w:val="none" w:sz="0" w:space="0" w:color="auto"/>
            <w:right w:val="none" w:sz="0" w:space="0" w:color="auto"/>
          </w:divBdr>
        </w:div>
        <w:div w:id="670835276">
          <w:marLeft w:val="0"/>
          <w:marRight w:val="0"/>
          <w:marTop w:val="0"/>
          <w:marBottom w:val="0"/>
          <w:divBdr>
            <w:top w:val="none" w:sz="0" w:space="0" w:color="auto"/>
            <w:left w:val="none" w:sz="0" w:space="0" w:color="auto"/>
            <w:bottom w:val="none" w:sz="0" w:space="0" w:color="auto"/>
            <w:right w:val="none" w:sz="0" w:space="0" w:color="auto"/>
          </w:divBdr>
        </w:div>
        <w:div w:id="1525752051">
          <w:marLeft w:val="0"/>
          <w:marRight w:val="0"/>
          <w:marTop w:val="0"/>
          <w:marBottom w:val="0"/>
          <w:divBdr>
            <w:top w:val="none" w:sz="0" w:space="0" w:color="auto"/>
            <w:left w:val="none" w:sz="0" w:space="0" w:color="auto"/>
            <w:bottom w:val="none" w:sz="0" w:space="0" w:color="auto"/>
            <w:right w:val="none" w:sz="0" w:space="0" w:color="auto"/>
          </w:divBdr>
        </w:div>
      </w:divsChild>
    </w:div>
    <w:div w:id="426538830">
      <w:bodyDiv w:val="1"/>
      <w:marLeft w:val="0"/>
      <w:marRight w:val="0"/>
      <w:marTop w:val="0"/>
      <w:marBottom w:val="0"/>
      <w:divBdr>
        <w:top w:val="none" w:sz="0" w:space="0" w:color="auto"/>
        <w:left w:val="none" w:sz="0" w:space="0" w:color="auto"/>
        <w:bottom w:val="none" w:sz="0" w:space="0" w:color="auto"/>
        <w:right w:val="none" w:sz="0" w:space="0" w:color="auto"/>
      </w:divBdr>
      <w:divsChild>
        <w:div w:id="1436628856">
          <w:marLeft w:val="0"/>
          <w:marRight w:val="0"/>
          <w:marTop w:val="0"/>
          <w:marBottom w:val="0"/>
          <w:divBdr>
            <w:top w:val="none" w:sz="0" w:space="0" w:color="auto"/>
            <w:left w:val="none" w:sz="0" w:space="0" w:color="auto"/>
            <w:bottom w:val="none" w:sz="0" w:space="0" w:color="auto"/>
            <w:right w:val="none" w:sz="0" w:space="0" w:color="auto"/>
          </w:divBdr>
          <w:divsChild>
            <w:div w:id="191725360">
              <w:marLeft w:val="0"/>
              <w:marRight w:val="0"/>
              <w:marTop w:val="0"/>
              <w:marBottom w:val="0"/>
              <w:divBdr>
                <w:top w:val="none" w:sz="0" w:space="0" w:color="auto"/>
                <w:left w:val="none" w:sz="0" w:space="0" w:color="auto"/>
                <w:bottom w:val="none" w:sz="0" w:space="0" w:color="auto"/>
                <w:right w:val="none" w:sz="0" w:space="0" w:color="auto"/>
              </w:divBdr>
            </w:div>
            <w:div w:id="24867331">
              <w:marLeft w:val="0"/>
              <w:marRight w:val="0"/>
              <w:marTop w:val="0"/>
              <w:marBottom w:val="0"/>
              <w:divBdr>
                <w:top w:val="none" w:sz="0" w:space="0" w:color="auto"/>
                <w:left w:val="none" w:sz="0" w:space="0" w:color="auto"/>
                <w:bottom w:val="none" w:sz="0" w:space="0" w:color="auto"/>
                <w:right w:val="none" w:sz="0" w:space="0" w:color="auto"/>
              </w:divBdr>
            </w:div>
            <w:div w:id="59057719">
              <w:marLeft w:val="0"/>
              <w:marRight w:val="0"/>
              <w:marTop w:val="0"/>
              <w:marBottom w:val="0"/>
              <w:divBdr>
                <w:top w:val="none" w:sz="0" w:space="0" w:color="auto"/>
                <w:left w:val="none" w:sz="0" w:space="0" w:color="auto"/>
                <w:bottom w:val="none" w:sz="0" w:space="0" w:color="auto"/>
                <w:right w:val="none" w:sz="0" w:space="0" w:color="auto"/>
              </w:divBdr>
            </w:div>
            <w:div w:id="780611825">
              <w:marLeft w:val="0"/>
              <w:marRight w:val="0"/>
              <w:marTop w:val="0"/>
              <w:marBottom w:val="0"/>
              <w:divBdr>
                <w:top w:val="none" w:sz="0" w:space="0" w:color="auto"/>
                <w:left w:val="none" w:sz="0" w:space="0" w:color="auto"/>
                <w:bottom w:val="none" w:sz="0" w:space="0" w:color="auto"/>
                <w:right w:val="none" w:sz="0" w:space="0" w:color="auto"/>
              </w:divBdr>
            </w:div>
            <w:div w:id="613634679">
              <w:marLeft w:val="0"/>
              <w:marRight w:val="0"/>
              <w:marTop w:val="0"/>
              <w:marBottom w:val="0"/>
              <w:divBdr>
                <w:top w:val="none" w:sz="0" w:space="0" w:color="auto"/>
                <w:left w:val="none" w:sz="0" w:space="0" w:color="auto"/>
                <w:bottom w:val="none" w:sz="0" w:space="0" w:color="auto"/>
                <w:right w:val="none" w:sz="0" w:space="0" w:color="auto"/>
              </w:divBdr>
            </w:div>
            <w:div w:id="803234964">
              <w:marLeft w:val="0"/>
              <w:marRight w:val="0"/>
              <w:marTop w:val="0"/>
              <w:marBottom w:val="0"/>
              <w:divBdr>
                <w:top w:val="none" w:sz="0" w:space="0" w:color="auto"/>
                <w:left w:val="none" w:sz="0" w:space="0" w:color="auto"/>
                <w:bottom w:val="none" w:sz="0" w:space="0" w:color="auto"/>
                <w:right w:val="none" w:sz="0" w:space="0" w:color="auto"/>
              </w:divBdr>
            </w:div>
            <w:div w:id="881022113">
              <w:marLeft w:val="0"/>
              <w:marRight w:val="0"/>
              <w:marTop w:val="0"/>
              <w:marBottom w:val="0"/>
              <w:divBdr>
                <w:top w:val="none" w:sz="0" w:space="0" w:color="auto"/>
                <w:left w:val="none" w:sz="0" w:space="0" w:color="auto"/>
                <w:bottom w:val="none" w:sz="0" w:space="0" w:color="auto"/>
                <w:right w:val="none" w:sz="0" w:space="0" w:color="auto"/>
              </w:divBdr>
            </w:div>
            <w:div w:id="912355933">
              <w:marLeft w:val="0"/>
              <w:marRight w:val="0"/>
              <w:marTop w:val="0"/>
              <w:marBottom w:val="0"/>
              <w:divBdr>
                <w:top w:val="none" w:sz="0" w:space="0" w:color="auto"/>
                <w:left w:val="none" w:sz="0" w:space="0" w:color="auto"/>
                <w:bottom w:val="none" w:sz="0" w:space="0" w:color="auto"/>
                <w:right w:val="none" w:sz="0" w:space="0" w:color="auto"/>
              </w:divBdr>
            </w:div>
            <w:div w:id="1982029147">
              <w:marLeft w:val="0"/>
              <w:marRight w:val="0"/>
              <w:marTop w:val="0"/>
              <w:marBottom w:val="0"/>
              <w:divBdr>
                <w:top w:val="none" w:sz="0" w:space="0" w:color="auto"/>
                <w:left w:val="none" w:sz="0" w:space="0" w:color="auto"/>
                <w:bottom w:val="none" w:sz="0" w:space="0" w:color="auto"/>
                <w:right w:val="none" w:sz="0" w:space="0" w:color="auto"/>
              </w:divBdr>
            </w:div>
            <w:div w:id="145167584">
              <w:marLeft w:val="0"/>
              <w:marRight w:val="0"/>
              <w:marTop w:val="0"/>
              <w:marBottom w:val="0"/>
              <w:divBdr>
                <w:top w:val="none" w:sz="0" w:space="0" w:color="auto"/>
                <w:left w:val="none" w:sz="0" w:space="0" w:color="auto"/>
                <w:bottom w:val="none" w:sz="0" w:space="0" w:color="auto"/>
                <w:right w:val="none" w:sz="0" w:space="0" w:color="auto"/>
              </w:divBdr>
            </w:div>
            <w:div w:id="1784960378">
              <w:marLeft w:val="0"/>
              <w:marRight w:val="0"/>
              <w:marTop w:val="0"/>
              <w:marBottom w:val="0"/>
              <w:divBdr>
                <w:top w:val="none" w:sz="0" w:space="0" w:color="auto"/>
                <w:left w:val="none" w:sz="0" w:space="0" w:color="auto"/>
                <w:bottom w:val="none" w:sz="0" w:space="0" w:color="auto"/>
                <w:right w:val="none" w:sz="0" w:space="0" w:color="auto"/>
              </w:divBdr>
            </w:div>
            <w:div w:id="1032345992">
              <w:marLeft w:val="0"/>
              <w:marRight w:val="0"/>
              <w:marTop w:val="0"/>
              <w:marBottom w:val="0"/>
              <w:divBdr>
                <w:top w:val="none" w:sz="0" w:space="0" w:color="auto"/>
                <w:left w:val="none" w:sz="0" w:space="0" w:color="auto"/>
                <w:bottom w:val="none" w:sz="0" w:space="0" w:color="auto"/>
                <w:right w:val="none" w:sz="0" w:space="0" w:color="auto"/>
              </w:divBdr>
            </w:div>
            <w:div w:id="1680500357">
              <w:marLeft w:val="0"/>
              <w:marRight w:val="0"/>
              <w:marTop w:val="0"/>
              <w:marBottom w:val="0"/>
              <w:divBdr>
                <w:top w:val="none" w:sz="0" w:space="0" w:color="auto"/>
                <w:left w:val="none" w:sz="0" w:space="0" w:color="auto"/>
                <w:bottom w:val="none" w:sz="0" w:space="0" w:color="auto"/>
                <w:right w:val="none" w:sz="0" w:space="0" w:color="auto"/>
              </w:divBdr>
            </w:div>
            <w:div w:id="766659975">
              <w:marLeft w:val="0"/>
              <w:marRight w:val="0"/>
              <w:marTop w:val="0"/>
              <w:marBottom w:val="0"/>
              <w:divBdr>
                <w:top w:val="none" w:sz="0" w:space="0" w:color="auto"/>
                <w:left w:val="none" w:sz="0" w:space="0" w:color="auto"/>
                <w:bottom w:val="none" w:sz="0" w:space="0" w:color="auto"/>
                <w:right w:val="none" w:sz="0" w:space="0" w:color="auto"/>
              </w:divBdr>
            </w:div>
            <w:div w:id="1524787228">
              <w:marLeft w:val="0"/>
              <w:marRight w:val="0"/>
              <w:marTop w:val="0"/>
              <w:marBottom w:val="0"/>
              <w:divBdr>
                <w:top w:val="none" w:sz="0" w:space="0" w:color="auto"/>
                <w:left w:val="none" w:sz="0" w:space="0" w:color="auto"/>
                <w:bottom w:val="none" w:sz="0" w:space="0" w:color="auto"/>
                <w:right w:val="none" w:sz="0" w:space="0" w:color="auto"/>
              </w:divBdr>
            </w:div>
            <w:div w:id="398862918">
              <w:marLeft w:val="0"/>
              <w:marRight w:val="0"/>
              <w:marTop w:val="0"/>
              <w:marBottom w:val="0"/>
              <w:divBdr>
                <w:top w:val="none" w:sz="0" w:space="0" w:color="auto"/>
                <w:left w:val="none" w:sz="0" w:space="0" w:color="auto"/>
                <w:bottom w:val="none" w:sz="0" w:space="0" w:color="auto"/>
                <w:right w:val="none" w:sz="0" w:space="0" w:color="auto"/>
              </w:divBdr>
            </w:div>
            <w:div w:id="1624001804">
              <w:marLeft w:val="0"/>
              <w:marRight w:val="0"/>
              <w:marTop w:val="0"/>
              <w:marBottom w:val="0"/>
              <w:divBdr>
                <w:top w:val="none" w:sz="0" w:space="0" w:color="auto"/>
                <w:left w:val="none" w:sz="0" w:space="0" w:color="auto"/>
                <w:bottom w:val="none" w:sz="0" w:space="0" w:color="auto"/>
                <w:right w:val="none" w:sz="0" w:space="0" w:color="auto"/>
              </w:divBdr>
            </w:div>
            <w:div w:id="1974019154">
              <w:marLeft w:val="0"/>
              <w:marRight w:val="0"/>
              <w:marTop w:val="0"/>
              <w:marBottom w:val="0"/>
              <w:divBdr>
                <w:top w:val="none" w:sz="0" w:space="0" w:color="auto"/>
                <w:left w:val="none" w:sz="0" w:space="0" w:color="auto"/>
                <w:bottom w:val="none" w:sz="0" w:space="0" w:color="auto"/>
                <w:right w:val="none" w:sz="0" w:space="0" w:color="auto"/>
              </w:divBdr>
            </w:div>
            <w:div w:id="1589382549">
              <w:marLeft w:val="0"/>
              <w:marRight w:val="0"/>
              <w:marTop w:val="0"/>
              <w:marBottom w:val="0"/>
              <w:divBdr>
                <w:top w:val="none" w:sz="0" w:space="0" w:color="auto"/>
                <w:left w:val="none" w:sz="0" w:space="0" w:color="auto"/>
                <w:bottom w:val="none" w:sz="0" w:space="0" w:color="auto"/>
                <w:right w:val="none" w:sz="0" w:space="0" w:color="auto"/>
              </w:divBdr>
            </w:div>
            <w:div w:id="667244742">
              <w:marLeft w:val="0"/>
              <w:marRight w:val="0"/>
              <w:marTop w:val="0"/>
              <w:marBottom w:val="0"/>
              <w:divBdr>
                <w:top w:val="none" w:sz="0" w:space="0" w:color="auto"/>
                <w:left w:val="none" w:sz="0" w:space="0" w:color="auto"/>
                <w:bottom w:val="none" w:sz="0" w:space="0" w:color="auto"/>
                <w:right w:val="none" w:sz="0" w:space="0" w:color="auto"/>
              </w:divBdr>
            </w:div>
            <w:div w:id="1056929718">
              <w:marLeft w:val="0"/>
              <w:marRight w:val="0"/>
              <w:marTop w:val="0"/>
              <w:marBottom w:val="0"/>
              <w:divBdr>
                <w:top w:val="none" w:sz="0" w:space="0" w:color="auto"/>
                <w:left w:val="none" w:sz="0" w:space="0" w:color="auto"/>
                <w:bottom w:val="none" w:sz="0" w:space="0" w:color="auto"/>
                <w:right w:val="none" w:sz="0" w:space="0" w:color="auto"/>
              </w:divBdr>
            </w:div>
            <w:div w:id="966855552">
              <w:marLeft w:val="0"/>
              <w:marRight w:val="0"/>
              <w:marTop w:val="0"/>
              <w:marBottom w:val="0"/>
              <w:divBdr>
                <w:top w:val="none" w:sz="0" w:space="0" w:color="auto"/>
                <w:left w:val="none" w:sz="0" w:space="0" w:color="auto"/>
                <w:bottom w:val="none" w:sz="0" w:space="0" w:color="auto"/>
                <w:right w:val="none" w:sz="0" w:space="0" w:color="auto"/>
              </w:divBdr>
            </w:div>
            <w:div w:id="698166004">
              <w:marLeft w:val="0"/>
              <w:marRight w:val="0"/>
              <w:marTop w:val="0"/>
              <w:marBottom w:val="0"/>
              <w:divBdr>
                <w:top w:val="none" w:sz="0" w:space="0" w:color="auto"/>
                <w:left w:val="none" w:sz="0" w:space="0" w:color="auto"/>
                <w:bottom w:val="none" w:sz="0" w:space="0" w:color="auto"/>
                <w:right w:val="none" w:sz="0" w:space="0" w:color="auto"/>
              </w:divBdr>
            </w:div>
            <w:div w:id="2005667209">
              <w:marLeft w:val="0"/>
              <w:marRight w:val="0"/>
              <w:marTop w:val="0"/>
              <w:marBottom w:val="0"/>
              <w:divBdr>
                <w:top w:val="none" w:sz="0" w:space="0" w:color="auto"/>
                <w:left w:val="none" w:sz="0" w:space="0" w:color="auto"/>
                <w:bottom w:val="none" w:sz="0" w:space="0" w:color="auto"/>
                <w:right w:val="none" w:sz="0" w:space="0" w:color="auto"/>
              </w:divBdr>
            </w:div>
            <w:div w:id="1105534868">
              <w:marLeft w:val="0"/>
              <w:marRight w:val="0"/>
              <w:marTop w:val="0"/>
              <w:marBottom w:val="0"/>
              <w:divBdr>
                <w:top w:val="none" w:sz="0" w:space="0" w:color="auto"/>
                <w:left w:val="none" w:sz="0" w:space="0" w:color="auto"/>
                <w:bottom w:val="none" w:sz="0" w:space="0" w:color="auto"/>
                <w:right w:val="none" w:sz="0" w:space="0" w:color="auto"/>
              </w:divBdr>
            </w:div>
            <w:div w:id="62408999">
              <w:marLeft w:val="0"/>
              <w:marRight w:val="0"/>
              <w:marTop w:val="0"/>
              <w:marBottom w:val="0"/>
              <w:divBdr>
                <w:top w:val="none" w:sz="0" w:space="0" w:color="auto"/>
                <w:left w:val="none" w:sz="0" w:space="0" w:color="auto"/>
                <w:bottom w:val="none" w:sz="0" w:space="0" w:color="auto"/>
                <w:right w:val="none" w:sz="0" w:space="0" w:color="auto"/>
              </w:divBdr>
            </w:div>
            <w:div w:id="1958681151">
              <w:marLeft w:val="0"/>
              <w:marRight w:val="0"/>
              <w:marTop w:val="0"/>
              <w:marBottom w:val="0"/>
              <w:divBdr>
                <w:top w:val="none" w:sz="0" w:space="0" w:color="auto"/>
                <w:left w:val="none" w:sz="0" w:space="0" w:color="auto"/>
                <w:bottom w:val="none" w:sz="0" w:space="0" w:color="auto"/>
                <w:right w:val="none" w:sz="0" w:space="0" w:color="auto"/>
              </w:divBdr>
            </w:div>
            <w:div w:id="1843740314">
              <w:marLeft w:val="0"/>
              <w:marRight w:val="0"/>
              <w:marTop w:val="0"/>
              <w:marBottom w:val="0"/>
              <w:divBdr>
                <w:top w:val="none" w:sz="0" w:space="0" w:color="auto"/>
                <w:left w:val="none" w:sz="0" w:space="0" w:color="auto"/>
                <w:bottom w:val="none" w:sz="0" w:space="0" w:color="auto"/>
                <w:right w:val="none" w:sz="0" w:space="0" w:color="auto"/>
              </w:divBdr>
            </w:div>
            <w:div w:id="692809020">
              <w:marLeft w:val="0"/>
              <w:marRight w:val="0"/>
              <w:marTop w:val="0"/>
              <w:marBottom w:val="0"/>
              <w:divBdr>
                <w:top w:val="none" w:sz="0" w:space="0" w:color="auto"/>
                <w:left w:val="none" w:sz="0" w:space="0" w:color="auto"/>
                <w:bottom w:val="none" w:sz="0" w:space="0" w:color="auto"/>
                <w:right w:val="none" w:sz="0" w:space="0" w:color="auto"/>
              </w:divBdr>
            </w:div>
            <w:div w:id="860750498">
              <w:marLeft w:val="0"/>
              <w:marRight w:val="0"/>
              <w:marTop w:val="0"/>
              <w:marBottom w:val="0"/>
              <w:divBdr>
                <w:top w:val="none" w:sz="0" w:space="0" w:color="auto"/>
                <w:left w:val="none" w:sz="0" w:space="0" w:color="auto"/>
                <w:bottom w:val="none" w:sz="0" w:space="0" w:color="auto"/>
                <w:right w:val="none" w:sz="0" w:space="0" w:color="auto"/>
              </w:divBdr>
            </w:div>
            <w:div w:id="401371511">
              <w:marLeft w:val="0"/>
              <w:marRight w:val="0"/>
              <w:marTop w:val="0"/>
              <w:marBottom w:val="0"/>
              <w:divBdr>
                <w:top w:val="none" w:sz="0" w:space="0" w:color="auto"/>
                <w:left w:val="none" w:sz="0" w:space="0" w:color="auto"/>
                <w:bottom w:val="none" w:sz="0" w:space="0" w:color="auto"/>
                <w:right w:val="none" w:sz="0" w:space="0" w:color="auto"/>
              </w:divBdr>
            </w:div>
            <w:div w:id="238710451">
              <w:marLeft w:val="0"/>
              <w:marRight w:val="0"/>
              <w:marTop w:val="0"/>
              <w:marBottom w:val="0"/>
              <w:divBdr>
                <w:top w:val="none" w:sz="0" w:space="0" w:color="auto"/>
                <w:left w:val="none" w:sz="0" w:space="0" w:color="auto"/>
                <w:bottom w:val="none" w:sz="0" w:space="0" w:color="auto"/>
                <w:right w:val="none" w:sz="0" w:space="0" w:color="auto"/>
              </w:divBdr>
            </w:div>
            <w:div w:id="1955403423">
              <w:marLeft w:val="0"/>
              <w:marRight w:val="0"/>
              <w:marTop w:val="0"/>
              <w:marBottom w:val="0"/>
              <w:divBdr>
                <w:top w:val="none" w:sz="0" w:space="0" w:color="auto"/>
                <w:left w:val="none" w:sz="0" w:space="0" w:color="auto"/>
                <w:bottom w:val="none" w:sz="0" w:space="0" w:color="auto"/>
                <w:right w:val="none" w:sz="0" w:space="0" w:color="auto"/>
              </w:divBdr>
            </w:div>
            <w:div w:id="1516924810">
              <w:marLeft w:val="0"/>
              <w:marRight w:val="0"/>
              <w:marTop w:val="0"/>
              <w:marBottom w:val="0"/>
              <w:divBdr>
                <w:top w:val="none" w:sz="0" w:space="0" w:color="auto"/>
                <w:left w:val="none" w:sz="0" w:space="0" w:color="auto"/>
                <w:bottom w:val="none" w:sz="0" w:space="0" w:color="auto"/>
                <w:right w:val="none" w:sz="0" w:space="0" w:color="auto"/>
              </w:divBdr>
            </w:div>
            <w:div w:id="905451864">
              <w:marLeft w:val="0"/>
              <w:marRight w:val="0"/>
              <w:marTop w:val="0"/>
              <w:marBottom w:val="0"/>
              <w:divBdr>
                <w:top w:val="none" w:sz="0" w:space="0" w:color="auto"/>
                <w:left w:val="none" w:sz="0" w:space="0" w:color="auto"/>
                <w:bottom w:val="none" w:sz="0" w:space="0" w:color="auto"/>
                <w:right w:val="none" w:sz="0" w:space="0" w:color="auto"/>
              </w:divBdr>
            </w:div>
            <w:div w:id="1420567335">
              <w:marLeft w:val="0"/>
              <w:marRight w:val="0"/>
              <w:marTop w:val="0"/>
              <w:marBottom w:val="0"/>
              <w:divBdr>
                <w:top w:val="none" w:sz="0" w:space="0" w:color="auto"/>
                <w:left w:val="none" w:sz="0" w:space="0" w:color="auto"/>
                <w:bottom w:val="none" w:sz="0" w:space="0" w:color="auto"/>
                <w:right w:val="none" w:sz="0" w:space="0" w:color="auto"/>
              </w:divBdr>
            </w:div>
            <w:div w:id="857620999">
              <w:marLeft w:val="0"/>
              <w:marRight w:val="0"/>
              <w:marTop w:val="0"/>
              <w:marBottom w:val="0"/>
              <w:divBdr>
                <w:top w:val="none" w:sz="0" w:space="0" w:color="auto"/>
                <w:left w:val="none" w:sz="0" w:space="0" w:color="auto"/>
                <w:bottom w:val="none" w:sz="0" w:space="0" w:color="auto"/>
                <w:right w:val="none" w:sz="0" w:space="0" w:color="auto"/>
              </w:divBdr>
            </w:div>
            <w:div w:id="841749069">
              <w:marLeft w:val="0"/>
              <w:marRight w:val="0"/>
              <w:marTop w:val="0"/>
              <w:marBottom w:val="0"/>
              <w:divBdr>
                <w:top w:val="none" w:sz="0" w:space="0" w:color="auto"/>
                <w:left w:val="none" w:sz="0" w:space="0" w:color="auto"/>
                <w:bottom w:val="none" w:sz="0" w:space="0" w:color="auto"/>
                <w:right w:val="none" w:sz="0" w:space="0" w:color="auto"/>
              </w:divBdr>
            </w:div>
            <w:div w:id="767850882">
              <w:marLeft w:val="0"/>
              <w:marRight w:val="0"/>
              <w:marTop w:val="0"/>
              <w:marBottom w:val="0"/>
              <w:divBdr>
                <w:top w:val="none" w:sz="0" w:space="0" w:color="auto"/>
                <w:left w:val="none" w:sz="0" w:space="0" w:color="auto"/>
                <w:bottom w:val="none" w:sz="0" w:space="0" w:color="auto"/>
                <w:right w:val="none" w:sz="0" w:space="0" w:color="auto"/>
              </w:divBdr>
            </w:div>
            <w:div w:id="374080548">
              <w:marLeft w:val="0"/>
              <w:marRight w:val="0"/>
              <w:marTop w:val="0"/>
              <w:marBottom w:val="0"/>
              <w:divBdr>
                <w:top w:val="none" w:sz="0" w:space="0" w:color="auto"/>
                <w:left w:val="none" w:sz="0" w:space="0" w:color="auto"/>
                <w:bottom w:val="none" w:sz="0" w:space="0" w:color="auto"/>
                <w:right w:val="none" w:sz="0" w:space="0" w:color="auto"/>
              </w:divBdr>
            </w:div>
            <w:div w:id="1702782717">
              <w:marLeft w:val="0"/>
              <w:marRight w:val="0"/>
              <w:marTop w:val="0"/>
              <w:marBottom w:val="0"/>
              <w:divBdr>
                <w:top w:val="none" w:sz="0" w:space="0" w:color="auto"/>
                <w:left w:val="none" w:sz="0" w:space="0" w:color="auto"/>
                <w:bottom w:val="none" w:sz="0" w:space="0" w:color="auto"/>
                <w:right w:val="none" w:sz="0" w:space="0" w:color="auto"/>
              </w:divBdr>
            </w:div>
            <w:div w:id="620843640">
              <w:marLeft w:val="0"/>
              <w:marRight w:val="0"/>
              <w:marTop w:val="0"/>
              <w:marBottom w:val="0"/>
              <w:divBdr>
                <w:top w:val="none" w:sz="0" w:space="0" w:color="auto"/>
                <w:left w:val="none" w:sz="0" w:space="0" w:color="auto"/>
                <w:bottom w:val="none" w:sz="0" w:space="0" w:color="auto"/>
                <w:right w:val="none" w:sz="0" w:space="0" w:color="auto"/>
              </w:divBdr>
            </w:div>
            <w:div w:id="1411191006">
              <w:marLeft w:val="0"/>
              <w:marRight w:val="0"/>
              <w:marTop w:val="0"/>
              <w:marBottom w:val="0"/>
              <w:divBdr>
                <w:top w:val="none" w:sz="0" w:space="0" w:color="auto"/>
                <w:left w:val="none" w:sz="0" w:space="0" w:color="auto"/>
                <w:bottom w:val="none" w:sz="0" w:space="0" w:color="auto"/>
                <w:right w:val="none" w:sz="0" w:space="0" w:color="auto"/>
              </w:divBdr>
            </w:div>
            <w:div w:id="860357041">
              <w:marLeft w:val="0"/>
              <w:marRight w:val="0"/>
              <w:marTop w:val="0"/>
              <w:marBottom w:val="0"/>
              <w:divBdr>
                <w:top w:val="none" w:sz="0" w:space="0" w:color="auto"/>
                <w:left w:val="none" w:sz="0" w:space="0" w:color="auto"/>
                <w:bottom w:val="none" w:sz="0" w:space="0" w:color="auto"/>
                <w:right w:val="none" w:sz="0" w:space="0" w:color="auto"/>
              </w:divBdr>
            </w:div>
            <w:div w:id="1658728051">
              <w:marLeft w:val="0"/>
              <w:marRight w:val="0"/>
              <w:marTop w:val="0"/>
              <w:marBottom w:val="0"/>
              <w:divBdr>
                <w:top w:val="none" w:sz="0" w:space="0" w:color="auto"/>
                <w:left w:val="none" w:sz="0" w:space="0" w:color="auto"/>
                <w:bottom w:val="none" w:sz="0" w:space="0" w:color="auto"/>
                <w:right w:val="none" w:sz="0" w:space="0" w:color="auto"/>
              </w:divBdr>
            </w:div>
            <w:div w:id="2020110430">
              <w:marLeft w:val="0"/>
              <w:marRight w:val="0"/>
              <w:marTop w:val="0"/>
              <w:marBottom w:val="0"/>
              <w:divBdr>
                <w:top w:val="none" w:sz="0" w:space="0" w:color="auto"/>
                <w:left w:val="none" w:sz="0" w:space="0" w:color="auto"/>
                <w:bottom w:val="none" w:sz="0" w:space="0" w:color="auto"/>
                <w:right w:val="none" w:sz="0" w:space="0" w:color="auto"/>
              </w:divBdr>
            </w:div>
            <w:div w:id="22290824">
              <w:marLeft w:val="0"/>
              <w:marRight w:val="0"/>
              <w:marTop w:val="0"/>
              <w:marBottom w:val="0"/>
              <w:divBdr>
                <w:top w:val="none" w:sz="0" w:space="0" w:color="auto"/>
                <w:left w:val="none" w:sz="0" w:space="0" w:color="auto"/>
                <w:bottom w:val="none" w:sz="0" w:space="0" w:color="auto"/>
                <w:right w:val="none" w:sz="0" w:space="0" w:color="auto"/>
              </w:divBdr>
            </w:div>
            <w:div w:id="1682704061">
              <w:marLeft w:val="0"/>
              <w:marRight w:val="0"/>
              <w:marTop w:val="0"/>
              <w:marBottom w:val="0"/>
              <w:divBdr>
                <w:top w:val="none" w:sz="0" w:space="0" w:color="auto"/>
                <w:left w:val="none" w:sz="0" w:space="0" w:color="auto"/>
                <w:bottom w:val="none" w:sz="0" w:space="0" w:color="auto"/>
                <w:right w:val="none" w:sz="0" w:space="0" w:color="auto"/>
              </w:divBdr>
            </w:div>
            <w:div w:id="2069454882">
              <w:marLeft w:val="0"/>
              <w:marRight w:val="0"/>
              <w:marTop w:val="0"/>
              <w:marBottom w:val="0"/>
              <w:divBdr>
                <w:top w:val="none" w:sz="0" w:space="0" w:color="auto"/>
                <w:left w:val="none" w:sz="0" w:space="0" w:color="auto"/>
                <w:bottom w:val="none" w:sz="0" w:space="0" w:color="auto"/>
                <w:right w:val="none" w:sz="0" w:space="0" w:color="auto"/>
              </w:divBdr>
            </w:div>
            <w:div w:id="31962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594741">
      <w:bodyDiv w:val="1"/>
      <w:marLeft w:val="0"/>
      <w:marRight w:val="0"/>
      <w:marTop w:val="0"/>
      <w:marBottom w:val="0"/>
      <w:divBdr>
        <w:top w:val="none" w:sz="0" w:space="0" w:color="auto"/>
        <w:left w:val="none" w:sz="0" w:space="0" w:color="auto"/>
        <w:bottom w:val="none" w:sz="0" w:space="0" w:color="auto"/>
        <w:right w:val="none" w:sz="0" w:space="0" w:color="auto"/>
      </w:divBdr>
    </w:div>
    <w:div w:id="463889471">
      <w:bodyDiv w:val="1"/>
      <w:marLeft w:val="0"/>
      <w:marRight w:val="0"/>
      <w:marTop w:val="0"/>
      <w:marBottom w:val="0"/>
      <w:divBdr>
        <w:top w:val="none" w:sz="0" w:space="0" w:color="auto"/>
        <w:left w:val="none" w:sz="0" w:space="0" w:color="auto"/>
        <w:bottom w:val="none" w:sz="0" w:space="0" w:color="auto"/>
        <w:right w:val="none" w:sz="0" w:space="0" w:color="auto"/>
      </w:divBdr>
      <w:divsChild>
        <w:div w:id="78142005">
          <w:marLeft w:val="0"/>
          <w:marRight w:val="0"/>
          <w:marTop w:val="0"/>
          <w:marBottom w:val="0"/>
          <w:divBdr>
            <w:top w:val="none" w:sz="0" w:space="0" w:color="auto"/>
            <w:left w:val="none" w:sz="0" w:space="0" w:color="auto"/>
            <w:bottom w:val="none" w:sz="0" w:space="0" w:color="auto"/>
            <w:right w:val="none" w:sz="0" w:space="0" w:color="auto"/>
          </w:divBdr>
        </w:div>
        <w:div w:id="1442460417">
          <w:marLeft w:val="0"/>
          <w:marRight w:val="0"/>
          <w:marTop w:val="0"/>
          <w:marBottom w:val="0"/>
          <w:divBdr>
            <w:top w:val="none" w:sz="0" w:space="0" w:color="auto"/>
            <w:left w:val="none" w:sz="0" w:space="0" w:color="auto"/>
            <w:bottom w:val="none" w:sz="0" w:space="0" w:color="auto"/>
            <w:right w:val="none" w:sz="0" w:space="0" w:color="auto"/>
          </w:divBdr>
        </w:div>
        <w:div w:id="1099568979">
          <w:marLeft w:val="0"/>
          <w:marRight w:val="0"/>
          <w:marTop w:val="0"/>
          <w:marBottom w:val="0"/>
          <w:divBdr>
            <w:top w:val="none" w:sz="0" w:space="0" w:color="auto"/>
            <w:left w:val="none" w:sz="0" w:space="0" w:color="auto"/>
            <w:bottom w:val="none" w:sz="0" w:space="0" w:color="auto"/>
            <w:right w:val="none" w:sz="0" w:space="0" w:color="auto"/>
          </w:divBdr>
        </w:div>
        <w:div w:id="1411386725">
          <w:marLeft w:val="0"/>
          <w:marRight w:val="0"/>
          <w:marTop w:val="0"/>
          <w:marBottom w:val="0"/>
          <w:divBdr>
            <w:top w:val="none" w:sz="0" w:space="0" w:color="auto"/>
            <w:left w:val="none" w:sz="0" w:space="0" w:color="auto"/>
            <w:bottom w:val="none" w:sz="0" w:space="0" w:color="auto"/>
            <w:right w:val="none" w:sz="0" w:space="0" w:color="auto"/>
          </w:divBdr>
        </w:div>
        <w:div w:id="2045010971">
          <w:marLeft w:val="0"/>
          <w:marRight w:val="0"/>
          <w:marTop w:val="0"/>
          <w:marBottom w:val="0"/>
          <w:divBdr>
            <w:top w:val="none" w:sz="0" w:space="0" w:color="auto"/>
            <w:left w:val="none" w:sz="0" w:space="0" w:color="auto"/>
            <w:bottom w:val="none" w:sz="0" w:space="0" w:color="auto"/>
            <w:right w:val="none" w:sz="0" w:space="0" w:color="auto"/>
          </w:divBdr>
        </w:div>
        <w:div w:id="223180325">
          <w:marLeft w:val="0"/>
          <w:marRight w:val="0"/>
          <w:marTop w:val="0"/>
          <w:marBottom w:val="0"/>
          <w:divBdr>
            <w:top w:val="none" w:sz="0" w:space="0" w:color="auto"/>
            <w:left w:val="none" w:sz="0" w:space="0" w:color="auto"/>
            <w:bottom w:val="none" w:sz="0" w:space="0" w:color="auto"/>
            <w:right w:val="none" w:sz="0" w:space="0" w:color="auto"/>
          </w:divBdr>
        </w:div>
      </w:divsChild>
    </w:div>
    <w:div w:id="498472256">
      <w:bodyDiv w:val="1"/>
      <w:marLeft w:val="0"/>
      <w:marRight w:val="0"/>
      <w:marTop w:val="0"/>
      <w:marBottom w:val="0"/>
      <w:divBdr>
        <w:top w:val="none" w:sz="0" w:space="0" w:color="auto"/>
        <w:left w:val="none" w:sz="0" w:space="0" w:color="auto"/>
        <w:bottom w:val="none" w:sz="0" w:space="0" w:color="auto"/>
        <w:right w:val="none" w:sz="0" w:space="0" w:color="auto"/>
      </w:divBdr>
      <w:divsChild>
        <w:div w:id="1954748588">
          <w:marLeft w:val="547"/>
          <w:marRight w:val="0"/>
          <w:marTop w:val="0"/>
          <w:marBottom w:val="0"/>
          <w:divBdr>
            <w:top w:val="none" w:sz="0" w:space="0" w:color="auto"/>
            <w:left w:val="none" w:sz="0" w:space="0" w:color="auto"/>
            <w:bottom w:val="none" w:sz="0" w:space="0" w:color="auto"/>
            <w:right w:val="none" w:sz="0" w:space="0" w:color="auto"/>
          </w:divBdr>
        </w:div>
      </w:divsChild>
    </w:div>
    <w:div w:id="511602007">
      <w:bodyDiv w:val="1"/>
      <w:marLeft w:val="0"/>
      <w:marRight w:val="0"/>
      <w:marTop w:val="0"/>
      <w:marBottom w:val="0"/>
      <w:divBdr>
        <w:top w:val="none" w:sz="0" w:space="0" w:color="auto"/>
        <w:left w:val="none" w:sz="0" w:space="0" w:color="auto"/>
        <w:bottom w:val="none" w:sz="0" w:space="0" w:color="auto"/>
        <w:right w:val="none" w:sz="0" w:space="0" w:color="auto"/>
      </w:divBdr>
      <w:divsChild>
        <w:div w:id="2063678309">
          <w:marLeft w:val="547"/>
          <w:marRight w:val="0"/>
          <w:marTop w:val="0"/>
          <w:marBottom w:val="0"/>
          <w:divBdr>
            <w:top w:val="none" w:sz="0" w:space="0" w:color="auto"/>
            <w:left w:val="none" w:sz="0" w:space="0" w:color="auto"/>
            <w:bottom w:val="none" w:sz="0" w:space="0" w:color="auto"/>
            <w:right w:val="none" w:sz="0" w:space="0" w:color="auto"/>
          </w:divBdr>
        </w:div>
      </w:divsChild>
    </w:div>
    <w:div w:id="543296130">
      <w:bodyDiv w:val="1"/>
      <w:marLeft w:val="0"/>
      <w:marRight w:val="0"/>
      <w:marTop w:val="0"/>
      <w:marBottom w:val="0"/>
      <w:divBdr>
        <w:top w:val="none" w:sz="0" w:space="0" w:color="auto"/>
        <w:left w:val="none" w:sz="0" w:space="0" w:color="auto"/>
        <w:bottom w:val="none" w:sz="0" w:space="0" w:color="auto"/>
        <w:right w:val="none" w:sz="0" w:space="0" w:color="auto"/>
      </w:divBdr>
      <w:divsChild>
        <w:div w:id="572276284">
          <w:marLeft w:val="547"/>
          <w:marRight w:val="0"/>
          <w:marTop w:val="0"/>
          <w:marBottom w:val="0"/>
          <w:divBdr>
            <w:top w:val="none" w:sz="0" w:space="0" w:color="auto"/>
            <w:left w:val="none" w:sz="0" w:space="0" w:color="auto"/>
            <w:bottom w:val="none" w:sz="0" w:space="0" w:color="auto"/>
            <w:right w:val="none" w:sz="0" w:space="0" w:color="auto"/>
          </w:divBdr>
        </w:div>
      </w:divsChild>
    </w:div>
    <w:div w:id="548765251">
      <w:bodyDiv w:val="1"/>
      <w:marLeft w:val="0"/>
      <w:marRight w:val="0"/>
      <w:marTop w:val="0"/>
      <w:marBottom w:val="0"/>
      <w:divBdr>
        <w:top w:val="none" w:sz="0" w:space="0" w:color="auto"/>
        <w:left w:val="none" w:sz="0" w:space="0" w:color="auto"/>
        <w:bottom w:val="none" w:sz="0" w:space="0" w:color="auto"/>
        <w:right w:val="none" w:sz="0" w:space="0" w:color="auto"/>
      </w:divBdr>
    </w:div>
    <w:div w:id="549536856">
      <w:bodyDiv w:val="1"/>
      <w:marLeft w:val="0"/>
      <w:marRight w:val="0"/>
      <w:marTop w:val="0"/>
      <w:marBottom w:val="0"/>
      <w:divBdr>
        <w:top w:val="none" w:sz="0" w:space="0" w:color="auto"/>
        <w:left w:val="none" w:sz="0" w:space="0" w:color="auto"/>
        <w:bottom w:val="none" w:sz="0" w:space="0" w:color="auto"/>
        <w:right w:val="none" w:sz="0" w:space="0" w:color="auto"/>
      </w:divBdr>
    </w:div>
    <w:div w:id="564680239">
      <w:bodyDiv w:val="1"/>
      <w:marLeft w:val="0"/>
      <w:marRight w:val="0"/>
      <w:marTop w:val="0"/>
      <w:marBottom w:val="0"/>
      <w:divBdr>
        <w:top w:val="none" w:sz="0" w:space="0" w:color="auto"/>
        <w:left w:val="none" w:sz="0" w:space="0" w:color="auto"/>
        <w:bottom w:val="none" w:sz="0" w:space="0" w:color="auto"/>
        <w:right w:val="none" w:sz="0" w:space="0" w:color="auto"/>
      </w:divBdr>
    </w:div>
    <w:div w:id="569115835">
      <w:bodyDiv w:val="1"/>
      <w:marLeft w:val="0"/>
      <w:marRight w:val="0"/>
      <w:marTop w:val="0"/>
      <w:marBottom w:val="0"/>
      <w:divBdr>
        <w:top w:val="none" w:sz="0" w:space="0" w:color="auto"/>
        <w:left w:val="none" w:sz="0" w:space="0" w:color="auto"/>
        <w:bottom w:val="none" w:sz="0" w:space="0" w:color="auto"/>
        <w:right w:val="none" w:sz="0" w:space="0" w:color="auto"/>
      </w:divBdr>
    </w:div>
    <w:div w:id="581794441">
      <w:bodyDiv w:val="1"/>
      <w:marLeft w:val="0"/>
      <w:marRight w:val="0"/>
      <w:marTop w:val="0"/>
      <w:marBottom w:val="0"/>
      <w:divBdr>
        <w:top w:val="none" w:sz="0" w:space="0" w:color="auto"/>
        <w:left w:val="none" w:sz="0" w:space="0" w:color="auto"/>
        <w:bottom w:val="none" w:sz="0" w:space="0" w:color="auto"/>
        <w:right w:val="none" w:sz="0" w:space="0" w:color="auto"/>
      </w:divBdr>
    </w:div>
    <w:div w:id="589392986">
      <w:bodyDiv w:val="1"/>
      <w:marLeft w:val="0"/>
      <w:marRight w:val="0"/>
      <w:marTop w:val="0"/>
      <w:marBottom w:val="0"/>
      <w:divBdr>
        <w:top w:val="none" w:sz="0" w:space="0" w:color="auto"/>
        <w:left w:val="none" w:sz="0" w:space="0" w:color="auto"/>
        <w:bottom w:val="none" w:sz="0" w:space="0" w:color="auto"/>
        <w:right w:val="none" w:sz="0" w:space="0" w:color="auto"/>
      </w:divBdr>
      <w:divsChild>
        <w:div w:id="1650789978">
          <w:marLeft w:val="547"/>
          <w:marRight w:val="0"/>
          <w:marTop w:val="0"/>
          <w:marBottom w:val="0"/>
          <w:divBdr>
            <w:top w:val="none" w:sz="0" w:space="0" w:color="auto"/>
            <w:left w:val="none" w:sz="0" w:space="0" w:color="auto"/>
            <w:bottom w:val="none" w:sz="0" w:space="0" w:color="auto"/>
            <w:right w:val="none" w:sz="0" w:space="0" w:color="auto"/>
          </w:divBdr>
        </w:div>
      </w:divsChild>
    </w:div>
    <w:div w:id="601642825">
      <w:bodyDiv w:val="1"/>
      <w:marLeft w:val="0"/>
      <w:marRight w:val="0"/>
      <w:marTop w:val="0"/>
      <w:marBottom w:val="0"/>
      <w:divBdr>
        <w:top w:val="none" w:sz="0" w:space="0" w:color="auto"/>
        <w:left w:val="none" w:sz="0" w:space="0" w:color="auto"/>
        <w:bottom w:val="none" w:sz="0" w:space="0" w:color="auto"/>
        <w:right w:val="none" w:sz="0" w:space="0" w:color="auto"/>
      </w:divBdr>
    </w:div>
    <w:div w:id="604339528">
      <w:bodyDiv w:val="1"/>
      <w:marLeft w:val="0"/>
      <w:marRight w:val="0"/>
      <w:marTop w:val="0"/>
      <w:marBottom w:val="0"/>
      <w:divBdr>
        <w:top w:val="none" w:sz="0" w:space="0" w:color="auto"/>
        <w:left w:val="none" w:sz="0" w:space="0" w:color="auto"/>
        <w:bottom w:val="none" w:sz="0" w:space="0" w:color="auto"/>
        <w:right w:val="none" w:sz="0" w:space="0" w:color="auto"/>
      </w:divBdr>
    </w:div>
    <w:div w:id="641346729">
      <w:bodyDiv w:val="1"/>
      <w:marLeft w:val="0"/>
      <w:marRight w:val="0"/>
      <w:marTop w:val="0"/>
      <w:marBottom w:val="0"/>
      <w:divBdr>
        <w:top w:val="none" w:sz="0" w:space="0" w:color="auto"/>
        <w:left w:val="none" w:sz="0" w:space="0" w:color="auto"/>
        <w:bottom w:val="none" w:sz="0" w:space="0" w:color="auto"/>
        <w:right w:val="none" w:sz="0" w:space="0" w:color="auto"/>
      </w:divBdr>
      <w:divsChild>
        <w:div w:id="1310016586">
          <w:marLeft w:val="0"/>
          <w:marRight w:val="0"/>
          <w:marTop w:val="0"/>
          <w:marBottom w:val="0"/>
          <w:divBdr>
            <w:top w:val="none" w:sz="0" w:space="0" w:color="auto"/>
            <w:left w:val="none" w:sz="0" w:space="0" w:color="auto"/>
            <w:bottom w:val="none" w:sz="0" w:space="0" w:color="auto"/>
            <w:right w:val="none" w:sz="0" w:space="0" w:color="auto"/>
          </w:divBdr>
          <w:divsChild>
            <w:div w:id="786392330">
              <w:marLeft w:val="0"/>
              <w:marRight w:val="0"/>
              <w:marTop w:val="0"/>
              <w:marBottom w:val="0"/>
              <w:divBdr>
                <w:top w:val="none" w:sz="0" w:space="0" w:color="auto"/>
                <w:left w:val="none" w:sz="0" w:space="0" w:color="auto"/>
                <w:bottom w:val="none" w:sz="0" w:space="0" w:color="auto"/>
                <w:right w:val="none" w:sz="0" w:space="0" w:color="auto"/>
              </w:divBdr>
              <w:divsChild>
                <w:div w:id="465048740">
                  <w:marLeft w:val="0"/>
                  <w:marRight w:val="0"/>
                  <w:marTop w:val="0"/>
                  <w:marBottom w:val="0"/>
                  <w:divBdr>
                    <w:top w:val="none" w:sz="0" w:space="0" w:color="auto"/>
                    <w:left w:val="none" w:sz="0" w:space="0" w:color="auto"/>
                    <w:bottom w:val="none" w:sz="0" w:space="0" w:color="auto"/>
                    <w:right w:val="none" w:sz="0" w:space="0" w:color="auto"/>
                  </w:divBdr>
                </w:div>
                <w:div w:id="1906527527">
                  <w:marLeft w:val="0"/>
                  <w:marRight w:val="0"/>
                  <w:marTop w:val="0"/>
                  <w:marBottom w:val="0"/>
                  <w:divBdr>
                    <w:top w:val="none" w:sz="0" w:space="0" w:color="auto"/>
                    <w:left w:val="none" w:sz="0" w:space="0" w:color="auto"/>
                    <w:bottom w:val="none" w:sz="0" w:space="0" w:color="auto"/>
                    <w:right w:val="none" w:sz="0" w:space="0" w:color="auto"/>
                  </w:divBdr>
                </w:div>
                <w:div w:id="1655524397">
                  <w:marLeft w:val="0"/>
                  <w:marRight w:val="0"/>
                  <w:marTop w:val="0"/>
                  <w:marBottom w:val="0"/>
                  <w:divBdr>
                    <w:top w:val="none" w:sz="0" w:space="0" w:color="auto"/>
                    <w:left w:val="none" w:sz="0" w:space="0" w:color="auto"/>
                    <w:bottom w:val="none" w:sz="0" w:space="0" w:color="auto"/>
                    <w:right w:val="none" w:sz="0" w:space="0" w:color="auto"/>
                  </w:divBdr>
                </w:div>
                <w:div w:id="26370664">
                  <w:marLeft w:val="0"/>
                  <w:marRight w:val="0"/>
                  <w:marTop w:val="0"/>
                  <w:marBottom w:val="0"/>
                  <w:divBdr>
                    <w:top w:val="none" w:sz="0" w:space="0" w:color="auto"/>
                    <w:left w:val="none" w:sz="0" w:space="0" w:color="auto"/>
                    <w:bottom w:val="none" w:sz="0" w:space="0" w:color="auto"/>
                    <w:right w:val="none" w:sz="0" w:space="0" w:color="auto"/>
                  </w:divBdr>
                </w:div>
                <w:div w:id="1733115486">
                  <w:marLeft w:val="0"/>
                  <w:marRight w:val="0"/>
                  <w:marTop w:val="0"/>
                  <w:marBottom w:val="0"/>
                  <w:divBdr>
                    <w:top w:val="none" w:sz="0" w:space="0" w:color="auto"/>
                    <w:left w:val="none" w:sz="0" w:space="0" w:color="auto"/>
                    <w:bottom w:val="none" w:sz="0" w:space="0" w:color="auto"/>
                    <w:right w:val="none" w:sz="0" w:space="0" w:color="auto"/>
                  </w:divBdr>
                </w:div>
                <w:div w:id="938105778">
                  <w:marLeft w:val="0"/>
                  <w:marRight w:val="0"/>
                  <w:marTop w:val="0"/>
                  <w:marBottom w:val="0"/>
                  <w:divBdr>
                    <w:top w:val="none" w:sz="0" w:space="0" w:color="auto"/>
                    <w:left w:val="none" w:sz="0" w:space="0" w:color="auto"/>
                    <w:bottom w:val="none" w:sz="0" w:space="0" w:color="auto"/>
                    <w:right w:val="none" w:sz="0" w:space="0" w:color="auto"/>
                  </w:divBdr>
                </w:div>
                <w:div w:id="1462847867">
                  <w:marLeft w:val="0"/>
                  <w:marRight w:val="0"/>
                  <w:marTop w:val="0"/>
                  <w:marBottom w:val="0"/>
                  <w:divBdr>
                    <w:top w:val="none" w:sz="0" w:space="0" w:color="auto"/>
                    <w:left w:val="none" w:sz="0" w:space="0" w:color="auto"/>
                    <w:bottom w:val="none" w:sz="0" w:space="0" w:color="auto"/>
                    <w:right w:val="none" w:sz="0" w:space="0" w:color="auto"/>
                  </w:divBdr>
                </w:div>
                <w:div w:id="75826972">
                  <w:marLeft w:val="0"/>
                  <w:marRight w:val="0"/>
                  <w:marTop w:val="0"/>
                  <w:marBottom w:val="0"/>
                  <w:divBdr>
                    <w:top w:val="none" w:sz="0" w:space="0" w:color="auto"/>
                    <w:left w:val="none" w:sz="0" w:space="0" w:color="auto"/>
                    <w:bottom w:val="none" w:sz="0" w:space="0" w:color="auto"/>
                    <w:right w:val="none" w:sz="0" w:space="0" w:color="auto"/>
                  </w:divBdr>
                </w:div>
                <w:div w:id="1336768729">
                  <w:marLeft w:val="0"/>
                  <w:marRight w:val="0"/>
                  <w:marTop w:val="0"/>
                  <w:marBottom w:val="0"/>
                  <w:divBdr>
                    <w:top w:val="none" w:sz="0" w:space="0" w:color="auto"/>
                    <w:left w:val="none" w:sz="0" w:space="0" w:color="auto"/>
                    <w:bottom w:val="none" w:sz="0" w:space="0" w:color="auto"/>
                    <w:right w:val="none" w:sz="0" w:space="0" w:color="auto"/>
                  </w:divBdr>
                </w:div>
                <w:div w:id="1052384565">
                  <w:marLeft w:val="0"/>
                  <w:marRight w:val="0"/>
                  <w:marTop w:val="0"/>
                  <w:marBottom w:val="0"/>
                  <w:divBdr>
                    <w:top w:val="none" w:sz="0" w:space="0" w:color="auto"/>
                    <w:left w:val="none" w:sz="0" w:space="0" w:color="auto"/>
                    <w:bottom w:val="none" w:sz="0" w:space="0" w:color="auto"/>
                    <w:right w:val="none" w:sz="0" w:space="0" w:color="auto"/>
                  </w:divBdr>
                </w:div>
                <w:div w:id="362941708">
                  <w:marLeft w:val="0"/>
                  <w:marRight w:val="0"/>
                  <w:marTop w:val="0"/>
                  <w:marBottom w:val="0"/>
                  <w:divBdr>
                    <w:top w:val="none" w:sz="0" w:space="0" w:color="auto"/>
                    <w:left w:val="none" w:sz="0" w:space="0" w:color="auto"/>
                    <w:bottom w:val="none" w:sz="0" w:space="0" w:color="auto"/>
                    <w:right w:val="none" w:sz="0" w:space="0" w:color="auto"/>
                  </w:divBdr>
                </w:div>
                <w:div w:id="91901407">
                  <w:marLeft w:val="0"/>
                  <w:marRight w:val="0"/>
                  <w:marTop w:val="0"/>
                  <w:marBottom w:val="0"/>
                  <w:divBdr>
                    <w:top w:val="none" w:sz="0" w:space="0" w:color="auto"/>
                    <w:left w:val="none" w:sz="0" w:space="0" w:color="auto"/>
                    <w:bottom w:val="none" w:sz="0" w:space="0" w:color="auto"/>
                    <w:right w:val="none" w:sz="0" w:space="0" w:color="auto"/>
                  </w:divBdr>
                </w:div>
                <w:div w:id="34695204">
                  <w:marLeft w:val="0"/>
                  <w:marRight w:val="0"/>
                  <w:marTop w:val="0"/>
                  <w:marBottom w:val="0"/>
                  <w:divBdr>
                    <w:top w:val="none" w:sz="0" w:space="0" w:color="auto"/>
                    <w:left w:val="none" w:sz="0" w:space="0" w:color="auto"/>
                    <w:bottom w:val="none" w:sz="0" w:space="0" w:color="auto"/>
                    <w:right w:val="none" w:sz="0" w:space="0" w:color="auto"/>
                  </w:divBdr>
                </w:div>
                <w:div w:id="1619604195">
                  <w:marLeft w:val="0"/>
                  <w:marRight w:val="0"/>
                  <w:marTop w:val="0"/>
                  <w:marBottom w:val="0"/>
                  <w:divBdr>
                    <w:top w:val="none" w:sz="0" w:space="0" w:color="auto"/>
                    <w:left w:val="none" w:sz="0" w:space="0" w:color="auto"/>
                    <w:bottom w:val="none" w:sz="0" w:space="0" w:color="auto"/>
                    <w:right w:val="none" w:sz="0" w:space="0" w:color="auto"/>
                  </w:divBdr>
                </w:div>
                <w:div w:id="1166742893">
                  <w:marLeft w:val="0"/>
                  <w:marRight w:val="0"/>
                  <w:marTop w:val="0"/>
                  <w:marBottom w:val="0"/>
                  <w:divBdr>
                    <w:top w:val="none" w:sz="0" w:space="0" w:color="auto"/>
                    <w:left w:val="none" w:sz="0" w:space="0" w:color="auto"/>
                    <w:bottom w:val="none" w:sz="0" w:space="0" w:color="auto"/>
                    <w:right w:val="none" w:sz="0" w:space="0" w:color="auto"/>
                  </w:divBdr>
                </w:div>
                <w:div w:id="1967809925">
                  <w:marLeft w:val="0"/>
                  <w:marRight w:val="0"/>
                  <w:marTop w:val="0"/>
                  <w:marBottom w:val="0"/>
                  <w:divBdr>
                    <w:top w:val="none" w:sz="0" w:space="0" w:color="auto"/>
                    <w:left w:val="none" w:sz="0" w:space="0" w:color="auto"/>
                    <w:bottom w:val="none" w:sz="0" w:space="0" w:color="auto"/>
                    <w:right w:val="none" w:sz="0" w:space="0" w:color="auto"/>
                  </w:divBdr>
                </w:div>
                <w:div w:id="1019769477">
                  <w:marLeft w:val="0"/>
                  <w:marRight w:val="0"/>
                  <w:marTop w:val="0"/>
                  <w:marBottom w:val="0"/>
                  <w:divBdr>
                    <w:top w:val="none" w:sz="0" w:space="0" w:color="auto"/>
                    <w:left w:val="none" w:sz="0" w:space="0" w:color="auto"/>
                    <w:bottom w:val="none" w:sz="0" w:space="0" w:color="auto"/>
                    <w:right w:val="none" w:sz="0" w:space="0" w:color="auto"/>
                  </w:divBdr>
                </w:div>
                <w:div w:id="175074083">
                  <w:marLeft w:val="0"/>
                  <w:marRight w:val="0"/>
                  <w:marTop w:val="0"/>
                  <w:marBottom w:val="0"/>
                  <w:divBdr>
                    <w:top w:val="none" w:sz="0" w:space="0" w:color="auto"/>
                    <w:left w:val="none" w:sz="0" w:space="0" w:color="auto"/>
                    <w:bottom w:val="none" w:sz="0" w:space="0" w:color="auto"/>
                    <w:right w:val="none" w:sz="0" w:space="0" w:color="auto"/>
                  </w:divBdr>
                </w:div>
                <w:div w:id="1165779072">
                  <w:marLeft w:val="0"/>
                  <w:marRight w:val="0"/>
                  <w:marTop w:val="0"/>
                  <w:marBottom w:val="0"/>
                  <w:divBdr>
                    <w:top w:val="none" w:sz="0" w:space="0" w:color="auto"/>
                    <w:left w:val="none" w:sz="0" w:space="0" w:color="auto"/>
                    <w:bottom w:val="none" w:sz="0" w:space="0" w:color="auto"/>
                    <w:right w:val="none" w:sz="0" w:space="0" w:color="auto"/>
                  </w:divBdr>
                </w:div>
                <w:div w:id="1169632863">
                  <w:marLeft w:val="0"/>
                  <w:marRight w:val="0"/>
                  <w:marTop w:val="0"/>
                  <w:marBottom w:val="0"/>
                  <w:divBdr>
                    <w:top w:val="none" w:sz="0" w:space="0" w:color="auto"/>
                    <w:left w:val="none" w:sz="0" w:space="0" w:color="auto"/>
                    <w:bottom w:val="none" w:sz="0" w:space="0" w:color="auto"/>
                    <w:right w:val="none" w:sz="0" w:space="0" w:color="auto"/>
                  </w:divBdr>
                </w:div>
                <w:div w:id="439296491">
                  <w:marLeft w:val="0"/>
                  <w:marRight w:val="0"/>
                  <w:marTop w:val="0"/>
                  <w:marBottom w:val="0"/>
                  <w:divBdr>
                    <w:top w:val="none" w:sz="0" w:space="0" w:color="auto"/>
                    <w:left w:val="none" w:sz="0" w:space="0" w:color="auto"/>
                    <w:bottom w:val="none" w:sz="0" w:space="0" w:color="auto"/>
                    <w:right w:val="none" w:sz="0" w:space="0" w:color="auto"/>
                  </w:divBdr>
                </w:div>
                <w:div w:id="918322792">
                  <w:marLeft w:val="0"/>
                  <w:marRight w:val="0"/>
                  <w:marTop w:val="0"/>
                  <w:marBottom w:val="0"/>
                  <w:divBdr>
                    <w:top w:val="none" w:sz="0" w:space="0" w:color="auto"/>
                    <w:left w:val="none" w:sz="0" w:space="0" w:color="auto"/>
                    <w:bottom w:val="none" w:sz="0" w:space="0" w:color="auto"/>
                    <w:right w:val="none" w:sz="0" w:space="0" w:color="auto"/>
                  </w:divBdr>
                </w:div>
                <w:div w:id="104155668">
                  <w:marLeft w:val="0"/>
                  <w:marRight w:val="0"/>
                  <w:marTop w:val="0"/>
                  <w:marBottom w:val="0"/>
                  <w:divBdr>
                    <w:top w:val="none" w:sz="0" w:space="0" w:color="auto"/>
                    <w:left w:val="none" w:sz="0" w:space="0" w:color="auto"/>
                    <w:bottom w:val="none" w:sz="0" w:space="0" w:color="auto"/>
                    <w:right w:val="none" w:sz="0" w:space="0" w:color="auto"/>
                  </w:divBdr>
                </w:div>
                <w:div w:id="1931616028">
                  <w:marLeft w:val="0"/>
                  <w:marRight w:val="0"/>
                  <w:marTop w:val="0"/>
                  <w:marBottom w:val="0"/>
                  <w:divBdr>
                    <w:top w:val="none" w:sz="0" w:space="0" w:color="auto"/>
                    <w:left w:val="none" w:sz="0" w:space="0" w:color="auto"/>
                    <w:bottom w:val="none" w:sz="0" w:space="0" w:color="auto"/>
                    <w:right w:val="none" w:sz="0" w:space="0" w:color="auto"/>
                  </w:divBdr>
                </w:div>
                <w:div w:id="208691341">
                  <w:marLeft w:val="0"/>
                  <w:marRight w:val="0"/>
                  <w:marTop w:val="0"/>
                  <w:marBottom w:val="0"/>
                  <w:divBdr>
                    <w:top w:val="none" w:sz="0" w:space="0" w:color="auto"/>
                    <w:left w:val="none" w:sz="0" w:space="0" w:color="auto"/>
                    <w:bottom w:val="none" w:sz="0" w:space="0" w:color="auto"/>
                    <w:right w:val="none" w:sz="0" w:space="0" w:color="auto"/>
                  </w:divBdr>
                </w:div>
                <w:div w:id="716320574">
                  <w:marLeft w:val="0"/>
                  <w:marRight w:val="0"/>
                  <w:marTop w:val="0"/>
                  <w:marBottom w:val="0"/>
                  <w:divBdr>
                    <w:top w:val="none" w:sz="0" w:space="0" w:color="auto"/>
                    <w:left w:val="none" w:sz="0" w:space="0" w:color="auto"/>
                    <w:bottom w:val="none" w:sz="0" w:space="0" w:color="auto"/>
                    <w:right w:val="none" w:sz="0" w:space="0" w:color="auto"/>
                  </w:divBdr>
                </w:div>
                <w:div w:id="2054881964">
                  <w:marLeft w:val="0"/>
                  <w:marRight w:val="0"/>
                  <w:marTop w:val="0"/>
                  <w:marBottom w:val="0"/>
                  <w:divBdr>
                    <w:top w:val="none" w:sz="0" w:space="0" w:color="auto"/>
                    <w:left w:val="none" w:sz="0" w:space="0" w:color="auto"/>
                    <w:bottom w:val="none" w:sz="0" w:space="0" w:color="auto"/>
                    <w:right w:val="none" w:sz="0" w:space="0" w:color="auto"/>
                  </w:divBdr>
                </w:div>
                <w:div w:id="349533030">
                  <w:marLeft w:val="0"/>
                  <w:marRight w:val="0"/>
                  <w:marTop w:val="0"/>
                  <w:marBottom w:val="0"/>
                  <w:divBdr>
                    <w:top w:val="none" w:sz="0" w:space="0" w:color="auto"/>
                    <w:left w:val="none" w:sz="0" w:space="0" w:color="auto"/>
                    <w:bottom w:val="none" w:sz="0" w:space="0" w:color="auto"/>
                    <w:right w:val="none" w:sz="0" w:space="0" w:color="auto"/>
                  </w:divBdr>
                </w:div>
                <w:div w:id="1094862316">
                  <w:marLeft w:val="0"/>
                  <w:marRight w:val="0"/>
                  <w:marTop w:val="0"/>
                  <w:marBottom w:val="0"/>
                  <w:divBdr>
                    <w:top w:val="none" w:sz="0" w:space="0" w:color="auto"/>
                    <w:left w:val="none" w:sz="0" w:space="0" w:color="auto"/>
                    <w:bottom w:val="none" w:sz="0" w:space="0" w:color="auto"/>
                    <w:right w:val="none" w:sz="0" w:space="0" w:color="auto"/>
                  </w:divBdr>
                </w:div>
                <w:div w:id="153573504">
                  <w:marLeft w:val="0"/>
                  <w:marRight w:val="0"/>
                  <w:marTop w:val="0"/>
                  <w:marBottom w:val="0"/>
                  <w:divBdr>
                    <w:top w:val="none" w:sz="0" w:space="0" w:color="auto"/>
                    <w:left w:val="none" w:sz="0" w:space="0" w:color="auto"/>
                    <w:bottom w:val="none" w:sz="0" w:space="0" w:color="auto"/>
                    <w:right w:val="none" w:sz="0" w:space="0" w:color="auto"/>
                  </w:divBdr>
                </w:div>
                <w:div w:id="1033270491">
                  <w:marLeft w:val="0"/>
                  <w:marRight w:val="0"/>
                  <w:marTop w:val="0"/>
                  <w:marBottom w:val="0"/>
                  <w:divBdr>
                    <w:top w:val="none" w:sz="0" w:space="0" w:color="auto"/>
                    <w:left w:val="none" w:sz="0" w:space="0" w:color="auto"/>
                    <w:bottom w:val="none" w:sz="0" w:space="0" w:color="auto"/>
                    <w:right w:val="none" w:sz="0" w:space="0" w:color="auto"/>
                  </w:divBdr>
                </w:div>
                <w:div w:id="233319256">
                  <w:marLeft w:val="0"/>
                  <w:marRight w:val="0"/>
                  <w:marTop w:val="0"/>
                  <w:marBottom w:val="0"/>
                  <w:divBdr>
                    <w:top w:val="none" w:sz="0" w:space="0" w:color="auto"/>
                    <w:left w:val="none" w:sz="0" w:space="0" w:color="auto"/>
                    <w:bottom w:val="none" w:sz="0" w:space="0" w:color="auto"/>
                    <w:right w:val="none" w:sz="0" w:space="0" w:color="auto"/>
                  </w:divBdr>
                </w:div>
                <w:div w:id="1631859320">
                  <w:marLeft w:val="0"/>
                  <w:marRight w:val="0"/>
                  <w:marTop w:val="0"/>
                  <w:marBottom w:val="0"/>
                  <w:divBdr>
                    <w:top w:val="none" w:sz="0" w:space="0" w:color="auto"/>
                    <w:left w:val="none" w:sz="0" w:space="0" w:color="auto"/>
                    <w:bottom w:val="none" w:sz="0" w:space="0" w:color="auto"/>
                    <w:right w:val="none" w:sz="0" w:space="0" w:color="auto"/>
                  </w:divBdr>
                </w:div>
                <w:div w:id="966474570">
                  <w:marLeft w:val="0"/>
                  <w:marRight w:val="0"/>
                  <w:marTop w:val="0"/>
                  <w:marBottom w:val="0"/>
                  <w:divBdr>
                    <w:top w:val="none" w:sz="0" w:space="0" w:color="auto"/>
                    <w:left w:val="none" w:sz="0" w:space="0" w:color="auto"/>
                    <w:bottom w:val="none" w:sz="0" w:space="0" w:color="auto"/>
                    <w:right w:val="none" w:sz="0" w:space="0" w:color="auto"/>
                  </w:divBdr>
                </w:div>
                <w:div w:id="250088602">
                  <w:marLeft w:val="0"/>
                  <w:marRight w:val="0"/>
                  <w:marTop w:val="0"/>
                  <w:marBottom w:val="0"/>
                  <w:divBdr>
                    <w:top w:val="none" w:sz="0" w:space="0" w:color="auto"/>
                    <w:left w:val="none" w:sz="0" w:space="0" w:color="auto"/>
                    <w:bottom w:val="none" w:sz="0" w:space="0" w:color="auto"/>
                    <w:right w:val="none" w:sz="0" w:space="0" w:color="auto"/>
                  </w:divBdr>
                </w:div>
                <w:div w:id="2112697870">
                  <w:marLeft w:val="0"/>
                  <w:marRight w:val="0"/>
                  <w:marTop w:val="0"/>
                  <w:marBottom w:val="0"/>
                  <w:divBdr>
                    <w:top w:val="none" w:sz="0" w:space="0" w:color="auto"/>
                    <w:left w:val="none" w:sz="0" w:space="0" w:color="auto"/>
                    <w:bottom w:val="none" w:sz="0" w:space="0" w:color="auto"/>
                    <w:right w:val="none" w:sz="0" w:space="0" w:color="auto"/>
                  </w:divBdr>
                </w:div>
                <w:div w:id="1444151339">
                  <w:marLeft w:val="0"/>
                  <w:marRight w:val="0"/>
                  <w:marTop w:val="0"/>
                  <w:marBottom w:val="0"/>
                  <w:divBdr>
                    <w:top w:val="none" w:sz="0" w:space="0" w:color="auto"/>
                    <w:left w:val="none" w:sz="0" w:space="0" w:color="auto"/>
                    <w:bottom w:val="none" w:sz="0" w:space="0" w:color="auto"/>
                    <w:right w:val="none" w:sz="0" w:space="0" w:color="auto"/>
                  </w:divBdr>
                </w:div>
                <w:div w:id="1903523795">
                  <w:marLeft w:val="0"/>
                  <w:marRight w:val="0"/>
                  <w:marTop w:val="0"/>
                  <w:marBottom w:val="0"/>
                  <w:divBdr>
                    <w:top w:val="none" w:sz="0" w:space="0" w:color="auto"/>
                    <w:left w:val="none" w:sz="0" w:space="0" w:color="auto"/>
                    <w:bottom w:val="none" w:sz="0" w:space="0" w:color="auto"/>
                    <w:right w:val="none" w:sz="0" w:space="0" w:color="auto"/>
                  </w:divBdr>
                </w:div>
                <w:div w:id="2064592600">
                  <w:marLeft w:val="0"/>
                  <w:marRight w:val="0"/>
                  <w:marTop w:val="0"/>
                  <w:marBottom w:val="0"/>
                  <w:divBdr>
                    <w:top w:val="none" w:sz="0" w:space="0" w:color="auto"/>
                    <w:left w:val="none" w:sz="0" w:space="0" w:color="auto"/>
                    <w:bottom w:val="none" w:sz="0" w:space="0" w:color="auto"/>
                    <w:right w:val="none" w:sz="0" w:space="0" w:color="auto"/>
                  </w:divBdr>
                </w:div>
                <w:div w:id="950817755">
                  <w:marLeft w:val="0"/>
                  <w:marRight w:val="0"/>
                  <w:marTop w:val="0"/>
                  <w:marBottom w:val="0"/>
                  <w:divBdr>
                    <w:top w:val="none" w:sz="0" w:space="0" w:color="auto"/>
                    <w:left w:val="none" w:sz="0" w:space="0" w:color="auto"/>
                    <w:bottom w:val="none" w:sz="0" w:space="0" w:color="auto"/>
                    <w:right w:val="none" w:sz="0" w:space="0" w:color="auto"/>
                  </w:divBdr>
                </w:div>
                <w:div w:id="278538709">
                  <w:marLeft w:val="0"/>
                  <w:marRight w:val="0"/>
                  <w:marTop w:val="0"/>
                  <w:marBottom w:val="0"/>
                  <w:divBdr>
                    <w:top w:val="none" w:sz="0" w:space="0" w:color="auto"/>
                    <w:left w:val="none" w:sz="0" w:space="0" w:color="auto"/>
                    <w:bottom w:val="none" w:sz="0" w:space="0" w:color="auto"/>
                    <w:right w:val="none" w:sz="0" w:space="0" w:color="auto"/>
                  </w:divBdr>
                </w:div>
                <w:div w:id="1771465893">
                  <w:marLeft w:val="0"/>
                  <w:marRight w:val="0"/>
                  <w:marTop w:val="0"/>
                  <w:marBottom w:val="0"/>
                  <w:divBdr>
                    <w:top w:val="none" w:sz="0" w:space="0" w:color="auto"/>
                    <w:left w:val="none" w:sz="0" w:space="0" w:color="auto"/>
                    <w:bottom w:val="none" w:sz="0" w:space="0" w:color="auto"/>
                    <w:right w:val="none" w:sz="0" w:space="0" w:color="auto"/>
                  </w:divBdr>
                </w:div>
                <w:div w:id="303433476">
                  <w:marLeft w:val="0"/>
                  <w:marRight w:val="0"/>
                  <w:marTop w:val="0"/>
                  <w:marBottom w:val="0"/>
                  <w:divBdr>
                    <w:top w:val="none" w:sz="0" w:space="0" w:color="auto"/>
                    <w:left w:val="none" w:sz="0" w:space="0" w:color="auto"/>
                    <w:bottom w:val="none" w:sz="0" w:space="0" w:color="auto"/>
                    <w:right w:val="none" w:sz="0" w:space="0" w:color="auto"/>
                  </w:divBdr>
                </w:div>
                <w:div w:id="483590281">
                  <w:marLeft w:val="0"/>
                  <w:marRight w:val="0"/>
                  <w:marTop w:val="0"/>
                  <w:marBottom w:val="0"/>
                  <w:divBdr>
                    <w:top w:val="none" w:sz="0" w:space="0" w:color="auto"/>
                    <w:left w:val="none" w:sz="0" w:space="0" w:color="auto"/>
                    <w:bottom w:val="none" w:sz="0" w:space="0" w:color="auto"/>
                    <w:right w:val="none" w:sz="0" w:space="0" w:color="auto"/>
                  </w:divBdr>
                </w:div>
                <w:div w:id="369956931">
                  <w:marLeft w:val="0"/>
                  <w:marRight w:val="0"/>
                  <w:marTop w:val="0"/>
                  <w:marBottom w:val="0"/>
                  <w:divBdr>
                    <w:top w:val="none" w:sz="0" w:space="0" w:color="auto"/>
                    <w:left w:val="none" w:sz="0" w:space="0" w:color="auto"/>
                    <w:bottom w:val="none" w:sz="0" w:space="0" w:color="auto"/>
                    <w:right w:val="none" w:sz="0" w:space="0" w:color="auto"/>
                  </w:divBdr>
                </w:div>
                <w:div w:id="1537622808">
                  <w:marLeft w:val="0"/>
                  <w:marRight w:val="0"/>
                  <w:marTop w:val="0"/>
                  <w:marBottom w:val="0"/>
                  <w:divBdr>
                    <w:top w:val="none" w:sz="0" w:space="0" w:color="auto"/>
                    <w:left w:val="none" w:sz="0" w:space="0" w:color="auto"/>
                    <w:bottom w:val="none" w:sz="0" w:space="0" w:color="auto"/>
                    <w:right w:val="none" w:sz="0" w:space="0" w:color="auto"/>
                  </w:divBdr>
                </w:div>
                <w:div w:id="2033073424">
                  <w:marLeft w:val="0"/>
                  <w:marRight w:val="0"/>
                  <w:marTop w:val="0"/>
                  <w:marBottom w:val="0"/>
                  <w:divBdr>
                    <w:top w:val="none" w:sz="0" w:space="0" w:color="auto"/>
                    <w:left w:val="none" w:sz="0" w:space="0" w:color="auto"/>
                    <w:bottom w:val="none" w:sz="0" w:space="0" w:color="auto"/>
                    <w:right w:val="none" w:sz="0" w:space="0" w:color="auto"/>
                  </w:divBdr>
                </w:div>
                <w:div w:id="632756539">
                  <w:marLeft w:val="0"/>
                  <w:marRight w:val="0"/>
                  <w:marTop w:val="0"/>
                  <w:marBottom w:val="0"/>
                  <w:divBdr>
                    <w:top w:val="none" w:sz="0" w:space="0" w:color="auto"/>
                    <w:left w:val="none" w:sz="0" w:space="0" w:color="auto"/>
                    <w:bottom w:val="none" w:sz="0" w:space="0" w:color="auto"/>
                    <w:right w:val="none" w:sz="0" w:space="0" w:color="auto"/>
                  </w:divBdr>
                </w:div>
                <w:div w:id="221257565">
                  <w:marLeft w:val="0"/>
                  <w:marRight w:val="0"/>
                  <w:marTop w:val="0"/>
                  <w:marBottom w:val="0"/>
                  <w:divBdr>
                    <w:top w:val="none" w:sz="0" w:space="0" w:color="auto"/>
                    <w:left w:val="none" w:sz="0" w:space="0" w:color="auto"/>
                    <w:bottom w:val="none" w:sz="0" w:space="0" w:color="auto"/>
                    <w:right w:val="none" w:sz="0" w:space="0" w:color="auto"/>
                  </w:divBdr>
                </w:div>
                <w:div w:id="820317694">
                  <w:marLeft w:val="0"/>
                  <w:marRight w:val="0"/>
                  <w:marTop w:val="0"/>
                  <w:marBottom w:val="0"/>
                  <w:divBdr>
                    <w:top w:val="none" w:sz="0" w:space="0" w:color="auto"/>
                    <w:left w:val="none" w:sz="0" w:space="0" w:color="auto"/>
                    <w:bottom w:val="none" w:sz="0" w:space="0" w:color="auto"/>
                    <w:right w:val="none" w:sz="0" w:space="0" w:color="auto"/>
                  </w:divBdr>
                </w:div>
                <w:div w:id="1537616648">
                  <w:marLeft w:val="0"/>
                  <w:marRight w:val="0"/>
                  <w:marTop w:val="0"/>
                  <w:marBottom w:val="0"/>
                  <w:divBdr>
                    <w:top w:val="none" w:sz="0" w:space="0" w:color="auto"/>
                    <w:left w:val="none" w:sz="0" w:space="0" w:color="auto"/>
                    <w:bottom w:val="none" w:sz="0" w:space="0" w:color="auto"/>
                    <w:right w:val="none" w:sz="0" w:space="0" w:color="auto"/>
                  </w:divBdr>
                </w:div>
                <w:div w:id="171750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663888">
          <w:marLeft w:val="0"/>
          <w:marRight w:val="0"/>
          <w:marTop w:val="0"/>
          <w:marBottom w:val="0"/>
          <w:divBdr>
            <w:top w:val="none" w:sz="0" w:space="0" w:color="auto"/>
            <w:left w:val="none" w:sz="0" w:space="0" w:color="auto"/>
            <w:bottom w:val="none" w:sz="0" w:space="0" w:color="auto"/>
            <w:right w:val="none" w:sz="0" w:space="0" w:color="auto"/>
          </w:divBdr>
          <w:divsChild>
            <w:div w:id="1875999284">
              <w:marLeft w:val="0"/>
              <w:marRight w:val="0"/>
              <w:marTop w:val="0"/>
              <w:marBottom w:val="0"/>
              <w:divBdr>
                <w:top w:val="none" w:sz="0" w:space="0" w:color="auto"/>
                <w:left w:val="none" w:sz="0" w:space="0" w:color="auto"/>
                <w:bottom w:val="none" w:sz="0" w:space="0" w:color="auto"/>
                <w:right w:val="none" w:sz="0" w:space="0" w:color="auto"/>
              </w:divBdr>
              <w:divsChild>
                <w:div w:id="1902982954">
                  <w:marLeft w:val="0"/>
                  <w:marRight w:val="0"/>
                  <w:marTop w:val="0"/>
                  <w:marBottom w:val="0"/>
                  <w:divBdr>
                    <w:top w:val="none" w:sz="0" w:space="0" w:color="auto"/>
                    <w:left w:val="none" w:sz="0" w:space="0" w:color="auto"/>
                    <w:bottom w:val="none" w:sz="0" w:space="0" w:color="auto"/>
                    <w:right w:val="none" w:sz="0" w:space="0" w:color="auto"/>
                  </w:divBdr>
                </w:div>
                <w:div w:id="1887984723">
                  <w:marLeft w:val="0"/>
                  <w:marRight w:val="0"/>
                  <w:marTop w:val="0"/>
                  <w:marBottom w:val="0"/>
                  <w:divBdr>
                    <w:top w:val="none" w:sz="0" w:space="0" w:color="auto"/>
                    <w:left w:val="none" w:sz="0" w:space="0" w:color="auto"/>
                    <w:bottom w:val="none" w:sz="0" w:space="0" w:color="auto"/>
                    <w:right w:val="none" w:sz="0" w:space="0" w:color="auto"/>
                  </w:divBdr>
                </w:div>
                <w:div w:id="16854966">
                  <w:marLeft w:val="0"/>
                  <w:marRight w:val="0"/>
                  <w:marTop w:val="0"/>
                  <w:marBottom w:val="0"/>
                  <w:divBdr>
                    <w:top w:val="none" w:sz="0" w:space="0" w:color="auto"/>
                    <w:left w:val="none" w:sz="0" w:space="0" w:color="auto"/>
                    <w:bottom w:val="none" w:sz="0" w:space="0" w:color="auto"/>
                    <w:right w:val="none" w:sz="0" w:space="0" w:color="auto"/>
                  </w:divBdr>
                </w:div>
                <w:div w:id="1828205850">
                  <w:marLeft w:val="0"/>
                  <w:marRight w:val="0"/>
                  <w:marTop w:val="0"/>
                  <w:marBottom w:val="0"/>
                  <w:divBdr>
                    <w:top w:val="none" w:sz="0" w:space="0" w:color="auto"/>
                    <w:left w:val="none" w:sz="0" w:space="0" w:color="auto"/>
                    <w:bottom w:val="none" w:sz="0" w:space="0" w:color="auto"/>
                    <w:right w:val="none" w:sz="0" w:space="0" w:color="auto"/>
                  </w:divBdr>
                </w:div>
                <w:div w:id="828253940">
                  <w:marLeft w:val="0"/>
                  <w:marRight w:val="0"/>
                  <w:marTop w:val="0"/>
                  <w:marBottom w:val="0"/>
                  <w:divBdr>
                    <w:top w:val="none" w:sz="0" w:space="0" w:color="auto"/>
                    <w:left w:val="none" w:sz="0" w:space="0" w:color="auto"/>
                    <w:bottom w:val="none" w:sz="0" w:space="0" w:color="auto"/>
                    <w:right w:val="none" w:sz="0" w:space="0" w:color="auto"/>
                  </w:divBdr>
                </w:div>
                <w:div w:id="1986202502">
                  <w:marLeft w:val="0"/>
                  <w:marRight w:val="0"/>
                  <w:marTop w:val="0"/>
                  <w:marBottom w:val="0"/>
                  <w:divBdr>
                    <w:top w:val="none" w:sz="0" w:space="0" w:color="auto"/>
                    <w:left w:val="none" w:sz="0" w:space="0" w:color="auto"/>
                    <w:bottom w:val="none" w:sz="0" w:space="0" w:color="auto"/>
                    <w:right w:val="none" w:sz="0" w:space="0" w:color="auto"/>
                  </w:divBdr>
                </w:div>
                <w:div w:id="354505557">
                  <w:marLeft w:val="0"/>
                  <w:marRight w:val="0"/>
                  <w:marTop w:val="0"/>
                  <w:marBottom w:val="0"/>
                  <w:divBdr>
                    <w:top w:val="none" w:sz="0" w:space="0" w:color="auto"/>
                    <w:left w:val="none" w:sz="0" w:space="0" w:color="auto"/>
                    <w:bottom w:val="none" w:sz="0" w:space="0" w:color="auto"/>
                    <w:right w:val="none" w:sz="0" w:space="0" w:color="auto"/>
                  </w:divBdr>
                </w:div>
                <w:div w:id="51739911">
                  <w:marLeft w:val="0"/>
                  <w:marRight w:val="0"/>
                  <w:marTop w:val="0"/>
                  <w:marBottom w:val="0"/>
                  <w:divBdr>
                    <w:top w:val="none" w:sz="0" w:space="0" w:color="auto"/>
                    <w:left w:val="none" w:sz="0" w:space="0" w:color="auto"/>
                    <w:bottom w:val="none" w:sz="0" w:space="0" w:color="auto"/>
                    <w:right w:val="none" w:sz="0" w:space="0" w:color="auto"/>
                  </w:divBdr>
                </w:div>
                <w:div w:id="889420197">
                  <w:marLeft w:val="0"/>
                  <w:marRight w:val="0"/>
                  <w:marTop w:val="0"/>
                  <w:marBottom w:val="0"/>
                  <w:divBdr>
                    <w:top w:val="none" w:sz="0" w:space="0" w:color="auto"/>
                    <w:left w:val="none" w:sz="0" w:space="0" w:color="auto"/>
                    <w:bottom w:val="none" w:sz="0" w:space="0" w:color="auto"/>
                    <w:right w:val="none" w:sz="0" w:space="0" w:color="auto"/>
                  </w:divBdr>
                </w:div>
                <w:div w:id="1779372253">
                  <w:marLeft w:val="0"/>
                  <w:marRight w:val="0"/>
                  <w:marTop w:val="0"/>
                  <w:marBottom w:val="0"/>
                  <w:divBdr>
                    <w:top w:val="none" w:sz="0" w:space="0" w:color="auto"/>
                    <w:left w:val="none" w:sz="0" w:space="0" w:color="auto"/>
                    <w:bottom w:val="none" w:sz="0" w:space="0" w:color="auto"/>
                    <w:right w:val="none" w:sz="0" w:space="0" w:color="auto"/>
                  </w:divBdr>
                </w:div>
                <w:div w:id="115755622">
                  <w:marLeft w:val="0"/>
                  <w:marRight w:val="0"/>
                  <w:marTop w:val="0"/>
                  <w:marBottom w:val="0"/>
                  <w:divBdr>
                    <w:top w:val="none" w:sz="0" w:space="0" w:color="auto"/>
                    <w:left w:val="none" w:sz="0" w:space="0" w:color="auto"/>
                    <w:bottom w:val="none" w:sz="0" w:space="0" w:color="auto"/>
                    <w:right w:val="none" w:sz="0" w:space="0" w:color="auto"/>
                  </w:divBdr>
                </w:div>
                <w:div w:id="1380979151">
                  <w:marLeft w:val="0"/>
                  <w:marRight w:val="0"/>
                  <w:marTop w:val="0"/>
                  <w:marBottom w:val="0"/>
                  <w:divBdr>
                    <w:top w:val="none" w:sz="0" w:space="0" w:color="auto"/>
                    <w:left w:val="none" w:sz="0" w:space="0" w:color="auto"/>
                    <w:bottom w:val="none" w:sz="0" w:space="0" w:color="auto"/>
                    <w:right w:val="none" w:sz="0" w:space="0" w:color="auto"/>
                  </w:divBdr>
                </w:div>
                <w:div w:id="1042901003">
                  <w:marLeft w:val="0"/>
                  <w:marRight w:val="0"/>
                  <w:marTop w:val="0"/>
                  <w:marBottom w:val="0"/>
                  <w:divBdr>
                    <w:top w:val="none" w:sz="0" w:space="0" w:color="auto"/>
                    <w:left w:val="none" w:sz="0" w:space="0" w:color="auto"/>
                    <w:bottom w:val="none" w:sz="0" w:space="0" w:color="auto"/>
                    <w:right w:val="none" w:sz="0" w:space="0" w:color="auto"/>
                  </w:divBdr>
                </w:div>
                <w:div w:id="295722873">
                  <w:marLeft w:val="0"/>
                  <w:marRight w:val="0"/>
                  <w:marTop w:val="0"/>
                  <w:marBottom w:val="0"/>
                  <w:divBdr>
                    <w:top w:val="none" w:sz="0" w:space="0" w:color="auto"/>
                    <w:left w:val="none" w:sz="0" w:space="0" w:color="auto"/>
                    <w:bottom w:val="none" w:sz="0" w:space="0" w:color="auto"/>
                    <w:right w:val="none" w:sz="0" w:space="0" w:color="auto"/>
                  </w:divBdr>
                </w:div>
                <w:div w:id="1320965715">
                  <w:marLeft w:val="0"/>
                  <w:marRight w:val="0"/>
                  <w:marTop w:val="0"/>
                  <w:marBottom w:val="0"/>
                  <w:divBdr>
                    <w:top w:val="none" w:sz="0" w:space="0" w:color="auto"/>
                    <w:left w:val="none" w:sz="0" w:space="0" w:color="auto"/>
                    <w:bottom w:val="none" w:sz="0" w:space="0" w:color="auto"/>
                    <w:right w:val="none" w:sz="0" w:space="0" w:color="auto"/>
                  </w:divBdr>
                </w:div>
                <w:div w:id="1338848381">
                  <w:marLeft w:val="0"/>
                  <w:marRight w:val="0"/>
                  <w:marTop w:val="0"/>
                  <w:marBottom w:val="0"/>
                  <w:divBdr>
                    <w:top w:val="none" w:sz="0" w:space="0" w:color="auto"/>
                    <w:left w:val="none" w:sz="0" w:space="0" w:color="auto"/>
                    <w:bottom w:val="none" w:sz="0" w:space="0" w:color="auto"/>
                    <w:right w:val="none" w:sz="0" w:space="0" w:color="auto"/>
                  </w:divBdr>
                </w:div>
                <w:div w:id="1118337530">
                  <w:marLeft w:val="0"/>
                  <w:marRight w:val="0"/>
                  <w:marTop w:val="0"/>
                  <w:marBottom w:val="0"/>
                  <w:divBdr>
                    <w:top w:val="none" w:sz="0" w:space="0" w:color="auto"/>
                    <w:left w:val="none" w:sz="0" w:space="0" w:color="auto"/>
                    <w:bottom w:val="none" w:sz="0" w:space="0" w:color="auto"/>
                    <w:right w:val="none" w:sz="0" w:space="0" w:color="auto"/>
                  </w:divBdr>
                </w:div>
                <w:div w:id="491683344">
                  <w:marLeft w:val="0"/>
                  <w:marRight w:val="0"/>
                  <w:marTop w:val="0"/>
                  <w:marBottom w:val="0"/>
                  <w:divBdr>
                    <w:top w:val="none" w:sz="0" w:space="0" w:color="auto"/>
                    <w:left w:val="none" w:sz="0" w:space="0" w:color="auto"/>
                    <w:bottom w:val="none" w:sz="0" w:space="0" w:color="auto"/>
                    <w:right w:val="none" w:sz="0" w:space="0" w:color="auto"/>
                  </w:divBdr>
                </w:div>
                <w:div w:id="1653291130">
                  <w:marLeft w:val="0"/>
                  <w:marRight w:val="0"/>
                  <w:marTop w:val="0"/>
                  <w:marBottom w:val="0"/>
                  <w:divBdr>
                    <w:top w:val="none" w:sz="0" w:space="0" w:color="auto"/>
                    <w:left w:val="none" w:sz="0" w:space="0" w:color="auto"/>
                    <w:bottom w:val="none" w:sz="0" w:space="0" w:color="auto"/>
                    <w:right w:val="none" w:sz="0" w:space="0" w:color="auto"/>
                  </w:divBdr>
                </w:div>
                <w:div w:id="1140344586">
                  <w:marLeft w:val="0"/>
                  <w:marRight w:val="0"/>
                  <w:marTop w:val="0"/>
                  <w:marBottom w:val="0"/>
                  <w:divBdr>
                    <w:top w:val="none" w:sz="0" w:space="0" w:color="auto"/>
                    <w:left w:val="none" w:sz="0" w:space="0" w:color="auto"/>
                    <w:bottom w:val="none" w:sz="0" w:space="0" w:color="auto"/>
                    <w:right w:val="none" w:sz="0" w:space="0" w:color="auto"/>
                  </w:divBdr>
                </w:div>
                <w:div w:id="1958369629">
                  <w:marLeft w:val="0"/>
                  <w:marRight w:val="0"/>
                  <w:marTop w:val="0"/>
                  <w:marBottom w:val="0"/>
                  <w:divBdr>
                    <w:top w:val="none" w:sz="0" w:space="0" w:color="auto"/>
                    <w:left w:val="none" w:sz="0" w:space="0" w:color="auto"/>
                    <w:bottom w:val="none" w:sz="0" w:space="0" w:color="auto"/>
                    <w:right w:val="none" w:sz="0" w:space="0" w:color="auto"/>
                  </w:divBdr>
                </w:div>
                <w:div w:id="1953397512">
                  <w:marLeft w:val="0"/>
                  <w:marRight w:val="0"/>
                  <w:marTop w:val="0"/>
                  <w:marBottom w:val="0"/>
                  <w:divBdr>
                    <w:top w:val="none" w:sz="0" w:space="0" w:color="auto"/>
                    <w:left w:val="none" w:sz="0" w:space="0" w:color="auto"/>
                    <w:bottom w:val="none" w:sz="0" w:space="0" w:color="auto"/>
                    <w:right w:val="none" w:sz="0" w:space="0" w:color="auto"/>
                  </w:divBdr>
                </w:div>
                <w:div w:id="132525387">
                  <w:marLeft w:val="0"/>
                  <w:marRight w:val="0"/>
                  <w:marTop w:val="0"/>
                  <w:marBottom w:val="0"/>
                  <w:divBdr>
                    <w:top w:val="none" w:sz="0" w:space="0" w:color="auto"/>
                    <w:left w:val="none" w:sz="0" w:space="0" w:color="auto"/>
                    <w:bottom w:val="none" w:sz="0" w:space="0" w:color="auto"/>
                    <w:right w:val="none" w:sz="0" w:space="0" w:color="auto"/>
                  </w:divBdr>
                </w:div>
                <w:div w:id="759108323">
                  <w:marLeft w:val="0"/>
                  <w:marRight w:val="0"/>
                  <w:marTop w:val="0"/>
                  <w:marBottom w:val="0"/>
                  <w:divBdr>
                    <w:top w:val="none" w:sz="0" w:space="0" w:color="auto"/>
                    <w:left w:val="none" w:sz="0" w:space="0" w:color="auto"/>
                    <w:bottom w:val="none" w:sz="0" w:space="0" w:color="auto"/>
                    <w:right w:val="none" w:sz="0" w:space="0" w:color="auto"/>
                  </w:divBdr>
                </w:div>
                <w:div w:id="714349413">
                  <w:marLeft w:val="0"/>
                  <w:marRight w:val="0"/>
                  <w:marTop w:val="0"/>
                  <w:marBottom w:val="0"/>
                  <w:divBdr>
                    <w:top w:val="none" w:sz="0" w:space="0" w:color="auto"/>
                    <w:left w:val="none" w:sz="0" w:space="0" w:color="auto"/>
                    <w:bottom w:val="none" w:sz="0" w:space="0" w:color="auto"/>
                    <w:right w:val="none" w:sz="0" w:space="0" w:color="auto"/>
                  </w:divBdr>
                </w:div>
                <w:div w:id="66611930">
                  <w:marLeft w:val="0"/>
                  <w:marRight w:val="0"/>
                  <w:marTop w:val="0"/>
                  <w:marBottom w:val="0"/>
                  <w:divBdr>
                    <w:top w:val="none" w:sz="0" w:space="0" w:color="auto"/>
                    <w:left w:val="none" w:sz="0" w:space="0" w:color="auto"/>
                    <w:bottom w:val="none" w:sz="0" w:space="0" w:color="auto"/>
                    <w:right w:val="none" w:sz="0" w:space="0" w:color="auto"/>
                  </w:divBdr>
                </w:div>
                <w:div w:id="1637834637">
                  <w:marLeft w:val="0"/>
                  <w:marRight w:val="0"/>
                  <w:marTop w:val="0"/>
                  <w:marBottom w:val="0"/>
                  <w:divBdr>
                    <w:top w:val="none" w:sz="0" w:space="0" w:color="auto"/>
                    <w:left w:val="none" w:sz="0" w:space="0" w:color="auto"/>
                    <w:bottom w:val="none" w:sz="0" w:space="0" w:color="auto"/>
                    <w:right w:val="none" w:sz="0" w:space="0" w:color="auto"/>
                  </w:divBdr>
                </w:div>
                <w:div w:id="1122379066">
                  <w:marLeft w:val="0"/>
                  <w:marRight w:val="0"/>
                  <w:marTop w:val="0"/>
                  <w:marBottom w:val="0"/>
                  <w:divBdr>
                    <w:top w:val="none" w:sz="0" w:space="0" w:color="auto"/>
                    <w:left w:val="none" w:sz="0" w:space="0" w:color="auto"/>
                    <w:bottom w:val="none" w:sz="0" w:space="0" w:color="auto"/>
                    <w:right w:val="none" w:sz="0" w:space="0" w:color="auto"/>
                  </w:divBdr>
                </w:div>
                <w:div w:id="643505392">
                  <w:marLeft w:val="0"/>
                  <w:marRight w:val="0"/>
                  <w:marTop w:val="0"/>
                  <w:marBottom w:val="0"/>
                  <w:divBdr>
                    <w:top w:val="none" w:sz="0" w:space="0" w:color="auto"/>
                    <w:left w:val="none" w:sz="0" w:space="0" w:color="auto"/>
                    <w:bottom w:val="none" w:sz="0" w:space="0" w:color="auto"/>
                    <w:right w:val="none" w:sz="0" w:space="0" w:color="auto"/>
                  </w:divBdr>
                </w:div>
                <w:div w:id="613945423">
                  <w:marLeft w:val="0"/>
                  <w:marRight w:val="0"/>
                  <w:marTop w:val="0"/>
                  <w:marBottom w:val="0"/>
                  <w:divBdr>
                    <w:top w:val="none" w:sz="0" w:space="0" w:color="auto"/>
                    <w:left w:val="none" w:sz="0" w:space="0" w:color="auto"/>
                    <w:bottom w:val="none" w:sz="0" w:space="0" w:color="auto"/>
                    <w:right w:val="none" w:sz="0" w:space="0" w:color="auto"/>
                  </w:divBdr>
                </w:div>
                <w:div w:id="926499182">
                  <w:marLeft w:val="0"/>
                  <w:marRight w:val="0"/>
                  <w:marTop w:val="0"/>
                  <w:marBottom w:val="0"/>
                  <w:divBdr>
                    <w:top w:val="none" w:sz="0" w:space="0" w:color="auto"/>
                    <w:left w:val="none" w:sz="0" w:space="0" w:color="auto"/>
                    <w:bottom w:val="none" w:sz="0" w:space="0" w:color="auto"/>
                    <w:right w:val="none" w:sz="0" w:space="0" w:color="auto"/>
                  </w:divBdr>
                </w:div>
                <w:div w:id="599265254">
                  <w:marLeft w:val="0"/>
                  <w:marRight w:val="0"/>
                  <w:marTop w:val="0"/>
                  <w:marBottom w:val="0"/>
                  <w:divBdr>
                    <w:top w:val="none" w:sz="0" w:space="0" w:color="auto"/>
                    <w:left w:val="none" w:sz="0" w:space="0" w:color="auto"/>
                    <w:bottom w:val="none" w:sz="0" w:space="0" w:color="auto"/>
                    <w:right w:val="none" w:sz="0" w:space="0" w:color="auto"/>
                  </w:divBdr>
                </w:div>
                <w:div w:id="1874348143">
                  <w:marLeft w:val="0"/>
                  <w:marRight w:val="0"/>
                  <w:marTop w:val="0"/>
                  <w:marBottom w:val="0"/>
                  <w:divBdr>
                    <w:top w:val="none" w:sz="0" w:space="0" w:color="auto"/>
                    <w:left w:val="none" w:sz="0" w:space="0" w:color="auto"/>
                    <w:bottom w:val="none" w:sz="0" w:space="0" w:color="auto"/>
                    <w:right w:val="none" w:sz="0" w:space="0" w:color="auto"/>
                  </w:divBdr>
                </w:div>
                <w:div w:id="2036033115">
                  <w:marLeft w:val="0"/>
                  <w:marRight w:val="0"/>
                  <w:marTop w:val="0"/>
                  <w:marBottom w:val="0"/>
                  <w:divBdr>
                    <w:top w:val="none" w:sz="0" w:space="0" w:color="auto"/>
                    <w:left w:val="none" w:sz="0" w:space="0" w:color="auto"/>
                    <w:bottom w:val="none" w:sz="0" w:space="0" w:color="auto"/>
                    <w:right w:val="none" w:sz="0" w:space="0" w:color="auto"/>
                  </w:divBdr>
                </w:div>
                <w:div w:id="1174687685">
                  <w:marLeft w:val="0"/>
                  <w:marRight w:val="0"/>
                  <w:marTop w:val="0"/>
                  <w:marBottom w:val="0"/>
                  <w:divBdr>
                    <w:top w:val="none" w:sz="0" w:space="0" w:color="auto"/>
                    <w:left w:val="none" w:sz="0" w:space="0" w:color="auto"/>
                    <w:bottom w:val="none" w:sz="0" w:space="0" w:color="auto"/>
                    <w:right w:val="none" w:sz="0" w:space="0" w:color="auto"/>
                  </w:divBdr>
                </w:div>
                <w:div w:id="1164121830">
                  <w:marLeft w:val="0"/>
                  <w:marRight w:val="0"/>
                  <w:marTop w:val="0"/>
                  <w:marBottom w:val="0"/>
                  <w:divBdr>
                    <w:top w:val="none" w:sz="0" w:space="0" w:color="auto"/>
                    <w:left w:val="none" w:sz="0" w:space="0" w:color="auto"/>
                    <w:bottom w:val="none" w:sz="0" w:space="0" w:color="auto"/>
                    <w:right w:val="none" w:sz="0" w:space="0" w:color="auto"/>
                  </w:divBdr>
                </w:div>
                <w:div w:id="101151745">
                  <w:marLeft w:val="0"/>
                  <w:marRight w:val="0"/>
                  <w:marTop w:val="0"/>
                  <w:marBottom w:val="0"/>
                  <w:divBdr>
                    <w:top w:val="none" w:sz="0" w:space="0" w:color="auto"/>
                    <w:left w:val="none" w:sz="0" w:space="0" w:color="auto"/>
                    <w:bottom w:val="none" w:sz="0" w:space="0" w:color="auto"/>
                    <w:right w:val="none" w:sz="0" w:space="0" w:color="auto"/>
                  </w:divBdr>
                </w:div>
                <w:div w:id="1855873766">
                  <w:marLeft w:val="0"/>
                  <w:marRight w:val="0"/>
                  <w:marTop w:val="0"/>
                  <w:marBottom w:val="0"/>
                  <w:divBdr>
                    <w:top w:val="none" w:sz="0" w:space="0" w:color="auto"/>
                    <w:left w:val="none" w:sz="0" w:space="0" w:color="auto"/>
                    <w:bottom w:val="none" w:sz="0" w:space="0" w:color="auto"/>
                    <w:right w:val="none" w:sz="0" w:space="0" w:color="auto"/>
                  </w:divBdr>
                </w:div>
                <w:div w:id="927425749">
                  <w:marLeft w:val="0"/>
                  <w:marRight w:val="0"/>
                  <w:marTop w:val="0"/>
                  <w:marBottom w:val="0"/>
                  <w:divBdr>
                    <w:top w:val="none" w:sz="0" w:space="0" w:color="auto"/>
                    <w:left w:val="none" w:sz="0" w:space="0" w:color="auto"/>
                    <w:bottom w:val="none" w:sz="0" w:space="0" w:color="auto"/>
                    <w:right w:val="none" w:sz="0" w:space="0" w:color="auto"/>
                  </w:divBdr>
                </w:div>
                <w:div w:id="152328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395285">
      <w:bodyDiv w:val="1"/>
      <w:marLeft w:val="0"/>
      <w:marRight w:val="0"/>
      <w:marTop w:val="0"/>
      <w:marBottom w:val="0"/>
      <w:divBdr>
        <w:top w:val="none" w:sz="0" w:space="0" w:color="auto"/>
        <w:left w:val="none" w:sz="0" w:space="0" w:color="auto"/>
        <w:bottom w:val="none" w:sz="0" w:space="0" w:color="auto"/>
        <w:right w:val="none" w:sz="0" w:space="0" w:color="auto"/>
      </w:divBdr>
      <w:divsChild>
        <w:div w:id="904341567">
          <w:marLeft w:val="0"/>
          <w:marRight w:val="0"/>
          <w:marTop w:val="0"/>
          <w:marBottom w:val="0"/>
          <w:divBdr>
            <w:top w:val="none" w:sz="0" w:space="0" w:color="auto"/>
            <w:left w:val="none" w:sz="0" w:space="0" w:color="auto"/>
            <w:bottom w:val="none" w:sz="0" w:space="0" w:color="auto"/>
            <w:right w:val="none" w:sz="0" w:space="0" w:color="auto"/>
          </w:divBdr>
        </w:div>
        <w:div w:id="125977849">
          <w:marLeft w:val="0"/>
          <w:marRight w:val="0"/>
          <w:marTop w:val="0"/>
          <w:marBottom w:val="0"/>
          <w:divBdr>
            <w:top w:val="none" w:sz="0" w:space="0" w:color="auto"/>
            <w:left w:val="none" w:sz="0" w:space="0" w:color="auto"/>
            <w:bottom w:val="none" w:sz="0" w:space="0" w:color="auto"/>
            <w:right w:val="none" w:sz="0" w:space="0" w:color="auto"/>
          </w:divBdr>
        </w:div>
        <w:div w:id="447511604">
          <w:marLeft w:val="0"/>
          <w:marRight w:val="0"/>
          <w:marTop w:val="0"/>
          <w:marBottom w:val="0"/>
          <w:divBdr>
            <w:top w:val="none" w:sz="0" w:space="0" w:color="auto"/>
            <w:left w:val="none" w:sz="0" w:space="0" w:color="auto"/>
            <w:bottom w:val="none" w:sz="0" w:space="0" w:color="auto"/>
            <w:right w:val="none" w:sz="0" w:space="0" w:color="auto"/>
          </w:divBdr>
        </w:div>
        <w:div w:id="1953629663">
          <w:marLeft w:val="0"/>
          <w:marRight w:val="0"/>
          <w:marTop w:val="0"/>
          <w:marBottom w:val="0"/>
          <w:divBdr>
            <w:top w:val="none" w:sz="0" w:space="0" w:color="auto"/>
            <w:left w:val="none" w:sz="0" w:space="0" w:color="auto"/>
            <w:bottom w:val="none" w:sz="0" w:space="0" w:color="auto"/>
            <w:right w:val="none" w:sz="0" w:space="0" w:color="auto"/>
          </w:divBdr>
        </w:div>
        <w:div w:id="995574404">
          <w:marLeft w:val="0"/>
          <w:marRight w:val="0"/>
          <w:marTop w:val="0"/>
          <w:marBottom w:val="0"/>
          <w:divBdr>
            <w:top w:val="none" w:sz="0" w:space="0" w:color="auto"/>
            <w:left w:val="none" w:sz="0" w:space="0" w:color="auto"/>
            <w:bottom w:val="none" w:sz="0" w:space="0" w:color="auto"/>
            <w:right w:val="none" w:sz="0" w:space="0" w:color="auto"/>
          </w:divBdr>
        </w:div>
        <w:div w:id="1652560284">
          <w:marLeft w:val="0"/>
          <w:marRight w:val="0"/>
          <w:marTop w:val="0"/>
          <w:marBottom w:val="0"/>
          <w:divBdr>
            <w:top w:val="none" w:sz="0" w:space="0" w:color="auto"/>
            <w:left w:val="none" w:sz="0" w:space="0" w:color="auto"/>
            <w:bottom w:val="none" w:sz="0" w:space="0" w:color="auto"/>
            <w:right w:val="none" w:sz="0" w:space="0" w:color="auto"/>
          </w:divBdr>
        </w:div>
        <w:div w:id="725182423">
          <w:marLeft w:val="0"/>
          <w:marRight w:val="0"/>
          <w:marTop w:val="0"/>
          <w:marBottom w:val="0"/>
          <w:divBdr>
            <w:top w:val="none" w:sz="0" w:space="0" w:color="auto"/>
            <w:left w:val="none" w:sz="0" w:space="0" w:color="auto"/>
            <w:bottom w:val="none" w:sz="0" w:space="0" w:color="auto"/>
            <w:right w:val="none" w:sz="0" w:space="0" w:color="auto"/>
          </w:divBdr>
        </w:div>
        <w:div w:id="1137718133">
          <w:marLeft w:val="0"/>
          <w:marRight w:val="0"/>
          <w:marTop w:val="0"/>
          <w:marBottom w:val="0"/>
          <w:divBdr>
            <w:top w:val="none" w:sz="0" w:space="0" w:color="auto"/>
            <w:left w:val="none" w:sz="0" w:space="0" w:color="auto"/>
            <w:bottom w:val="none" w:sz="0" w:space="0" w:color="auto"/>
            <w:right w:val="none" w:sz="0" w:space="0" w:color="auto"/>
          </w:divBdr>
        </w:div>
      </w:divsChild>
    </w:div>
    <w:div w:id="665668639">
      <w:bodyDiv w:val="1"/>
      <w:marLeft w:val="0"/>
      <w:marRight w:val="0"/>
      <w:marTop w:val="0"/>
      <w:marBottom w:val="0"/>
      <w:divBdr>
        <w:top w:val="none" w:sz="0" w:space="0" w:color="auto"/>
        <w:left w:val="none" w:sz="0" w:space="0" w:color="auto"/>
        <w:bottom w:val="none" w:sz="0" w:space="0" w:color="auto"/>
        <w:right w:val="none" w:sz="0" w:space="0" w:color="auto"/>
      </w:divBdr>
    </w:div>
    <w:div w:id="696006506">
      <w:bodyDiv w:val="1"/>
      <w:marLeft w:val="0"/>
      <w:marRight w:val="0"/>
      <w:marTop w:val="0"/>
      <w:marBottom w:val="0"/>
      <w:divBdr>
        <w:top w:val="none" w:sz="0" w:space="0" w:color="auto"/>
        <w:left w:val="none" w:sz="0" w:space="0" w:color="auto"/>
        <w:bottom w:val="none" w:sz="0" w:space="0" w:color="auto"/>
        <w:right w:val="none" w:sz="0" w:space="0" w:color="auto"/>
      </w:divBdr>
    </w:div>
    <w:div w:id="702093148">
      <w:bodyDiv w:val="1"/>
      <w:marLeft w:val="0"/>
      <w:marRight w:val="0"/>
      <w:marTop w:val="0"/>
      <w:marBottom w:val="0"/>
      <w:divBdr>
        <w:top w:val="none" w:sz="0" w:space="0" w:color="auto"/>
        <w:left w:val="none" w:sz="0" w:space="0" w:color="auto"/>
        <w:bottom w:val="none" w:sz="0" w:space="0" w:color="auto"/>
        <w:right w:val="none" w:sz="0" w:space="0" w:color="auto"/>
      </w:divBdr>
      <w:divsChild>
        <w:div w:id="291323719">
          <w:marLeft w:val="547"/>
          <w:marRight w:val="0"/>
          <w:marTop w:val="0"/>
          <w:marBottom w:val="0"/>
          <w:divBdr>
            <w:top w:val="none" w:sz="0" w:space="0" w:color="auto"/>
            <w:left w:val="none" w:sz="0" w:space="0" w:color="auto"/>
            <w:bottom w:val="none" w:sz="0" w:space="0" w:color="auto"/>
            <w:right w:val="none" w:sz="0" w:space="0" w:color="auto"/>
          </w:divBdr>
        </w:div>
      </w:divsChild>
    </w:div>
    <w:div w:id="706834996">
      <w:bodyDiv w:val="1"/>
      <w:marLeft w:val="0"/>
      <w:marRight w:val="0"/>
      <w:marTop w:val="0"/>
      <w:marBottom w:val="0"/>
      <w:divBdr>
        <w:top w:val="none" w:sz="0" w:space="0" w:color="auto"/>
        <w:left w:val="none" w:sz="0" w:space="0" w:color="auto"/>
        <w:bottom w:val="none" w:sz="0" w:space="0" w:color="auto"/>
        <w:right w:val="none" w:sz="0" w:space="0" w:color="auto"/>
      </w:divBdr>
      <w:divsChild>
        <w:div w:id="432630624">
          <w:marLeft w:val="547"/>
          <w:marRight w:val="0"/>
          <w:marTop w:val="0"/>
          <w:marBottom w:val="0"/>
          <w:divBdr>
            <w:top w:val="none" w:sz="0" w:space="0" w:color="auto"/>
            <w:left w:val="none" w:sz="0" w:space="0" w:color="auto"/>
            <w:bottom w:val="none" w:sz="0" w:space="0" w:color="auto"/>
            <w:right w:val="none" w:sz="0" w:space="0" w:color="auto"/>
          </w:divBdr>
        </w:div>
        <w:div w:id="2042244645">
          <w:marLeft w:val="547"/>
          <w:marRight w:val="0"/>
          <w:marTop w:val="0"/>
          <w:marBottom w:val="0"/>
          <w:divBdr>
            <w:top w:val="none" w:sz="0" w:space="0" w:color="auto"/>
            <w:left w:val="none" w:sz="0" w:space="0" w:color="auto"/>
            <w:bottom w:val="none" w:sz="0" w:space="0" w:color="auto"/>
            <w:right w:val="none" w:sz="0" w:space="0" w:color="auto"/>
          </w:divBdr>
        </w:div>
        <w:div w:id="1575385368">
          <w:marLeft w:val="547"/>
          <w:marRight w:val="0"/>
          <w:marTop w:val="0"/>
          <w:marBottom w:val="0"/>
          <w:divBdr>
            <w:top w:val="none" w:sz="0" w:space="0" w:color="auto"/>
            <w:left w:val="none" w:sz="0" w:space="0" w:color="auto"/>
            <w:bottom w:val="none" w:sz="0" w:space="0" w:color="auto"/>
            <w:right w:val="none" w:sz="0" w:space="0" w:color="auto"/>
          </w:divBdr>
        </w:div>
        <w:div w:id="1281033276">
          <w:marLeft w:val="547"/>
          <w:marRight w:val="0"/>
          <w:marTop w:val="0"/>
          <w:marBottom w:val="0"/>
          <w:divBdr>
            <w:top w:val="none" w:sz="0" w:space="0" w:color="auto"/>
            <w:left w:val="none" w:sz="0" w:space="0" w:color="auto"/>
            <w:bottom w:val="none" w:sz="0" w:space="0" w:color="auto"/>
            <w:right w:val="none" w:sz="0" w:space="0" w:color="auto"/>
          </w:divBdr>
        </w:div>
        <w:div w:id="2138136631">
          <w:marLeft w:val="547"/>
          <w:marRight w:val="0"/>
          <w:marTop w:val="0"/>
          <w:marBottom w:val="0"/>
          <w:divBdr>
            <w:top w:val="none" w:sz="0" w:space="0" w:color="auto"/>
            <w:left w:val="none" w:sz="0" w:space="0" w:color="auto"/>
            <w:bottom w:val="none" w:sz="0" w:space="0" w:color="auto"/>
            <w:right w:val="none" w:sz="0" w:space="0" w:color="auto"/>
          </w:divBdr>
        </w:div>
        <w:div w:id="830759415">
          <w:marLeft w:val="547"/>
          <w:marRight w:val="0"/>
          <w:marTop w:val="0"/>
          <w:marBottom w:val="0"/>
          <w:divBdr>
            <w:top w:val="none" w:sz="0" w:space="0" w:color="auto"/>
            <w:left w:val="none" w:sz="0" w:space="0" w:color="auto"/>
            <w:bottom w:val="none" w:sz="0" w:space="0" w:color="auto"/>
            <w:right w:val="none" w:sz="0" w:space="0" w:color="auto"/>
          </w:divBdr>
        </w:div>
        <w:div w:id="1977443309">
          <w:marLeft w:val="547"/>
          <w:marRight w:val="0"/>
          <w:marTop w:val="0"/>
          <w:marBottom w:val="0"/>
          <w:divBdr>
            <w:top w:val="none" w:sz="0" w:space="0" w:color="auto"/>
            <w:left w:val="none" w:sz="0" w:space="0" w:color="auto"/>
            <w:bottom w:val="none" w:sz="0" w:space="0" w:color="auto"/>
            <w:right w:val="none" w:sz="0" w:space="0" w:color="auto"/>
          </w:divBdr>
        </w:div>
      </w:divsChild>
    </w:div>
    <w:div w:id="756243070">
      <w:bodyDiv w:val="1"/>
      <w:marLeft w:val="0"/>
      <w:marRight w:val="0"/>
      <w:marTop w:val="0"/>
      <w:marBottom w:val="0"/>
      <w:divBdr>
        <w:top w:val="none" w:sz="0" w:space="0" w:color="auto"/>
        <w:left w:val="none" w:sz="0" w:space="0" w:color="auto"/>
        <w:bottom w:val="none" w:sz="0" w:space="0" w:color="auto"/>
        <w:right w:val="none" w:sz="0" w:space="0" w:color="auto"/>
      </w:divBdr>
      <w:divsChild>
        <w:div w:id="935868651">
          <w:marLeft w:val="547"/>
          <w:marRight w:val="0"/>
          <w:marTop w:val="0"/>
          <w:marBottom w:val="0"/>
          <w:divBdr>
            <w:top w:val="none" w:sz="0" w:space="0" w:color="auto"/>
            <w:left w:val="none" w:sz="0" w:space="0" w:color="auto"/>
            <w:bottom w:val="none" w:sz="0" w:space="0" w:color="auto"/>
            <w:right w:val="none" w:sz="0" w:space="0" w:color="auto"/>
          </w:divBdr>
        </w:div>
      </w:divsChild>
    </w:div>
    <w:div w:id="758526328">
      <w:bodyDiv w:val="1"/>
      <w:marLeft w:val="0"/>
      <w:marRight w:val="0"/>
      <w:marTop w:val="0"/>
      <w:marBottom w:val="0"/>
      <w:divBdr>
        <w:top w:val="none" w:sz="0" w:space="0" w:color="auto"/>
        <w:left w:val="none" w:sz="0" w:space="0" w:color="auto"/>
        <w:bottom w:val="none" w:sz="0" w:space="0" w:color="auto"/>
        <w:right w:val="none" w:sz="0" w:space="0" w:color="auto"/>
      </w:divBdr>
      <w:divsChild>
        <w:div w:id="1889299788">
          <w:marLeft w:val="547"/>
          <w:marRight w:val="0"/>
          <w:marTop w:val="0"/>
          <w:marBottom w:val="0"/>
          <w:divBdr>
            <w:top w:val="none" w:sz="0" w:space="0" w:color="auto"/>
            <w:left w:val="none" w:sz="0" w:space="0" w:color="auto"/>
            <w:bottom w:val="none" w:sz="0" w:space="0" w:color="auto"/>
            <w:right w:val="none" w:sz="0" w:space="0" w:color="auto"/>
          </w:divBdr>
        </w:div>
      </w:divsChild>
    </w:div>
    <w:div w:id="780221959">
      <w:bodyDiv w:val="1"/>
      <w:marLeft w:val="0"/>
      <w:marRight w:val="0"/>
      <w:marTop w:val="0"/>
      <w:marBottom w:val="0"/>
      <w:divBdr>
        <w:top w:val="none" w:sz="0" w:space="0" w:color="auto"/>
        <w:left w:val="none" w:sz="0" w:space="0" w:color="auto"/>
        <w:bottom w:val="none" w:sz="0" w:space="0" w:color="auto"/>
        <w:right w:val="none" w:sz="0" w:space="0" w:color="auto"/>
      </w:divBdr>
      <w:divsChild>
        <w:div w:id="52782088">
          <w:marLeft w:val="0"/>
          <w:marRight w:val="0"/>
          <w:marTop w:val="0"/>
          <w:marBottom w:val="0"/>
          <w:divBdr>
            <w:top w:val="none" w:sz="0" w:space="0" w:color="auto"/>
            <w:left w:val="none" w:sz="0" w:space="0" w:color="auto"/>
            <w:bottom w:val="none" w:sz="0" w:space="0" w:color="auto"/>
            <w:right w:val="none" w:sz="0" w:space="0" w:color="auto"/>
          </w:divBdr>
        </w:div>
        <w:div w:id="1896118801">
          <w:marLeft w:val="0"/>
          <w:marRight w:val="0"/>
          <w:marTop w:val="0"/>
          <w:marBottom w:val="0"/>
          <w:divBdr>
            <w:top w:val="none" w:sz="0" w:space="0" w:color="auto"/>
            <w:left w:val="none" w:sz="0" w:space="0" w:color="auto"/>
            <w:bottom w:val="none" w:sz="0" w:space="0" w:color="auto"/>
            <w:right w:val="none" w:sz="0" w:space="0" w:color="auto"/>
          </w:divBdr>
        </w:div>
      </w:divsChild>
    </w:div>
    <w:div w:id="788354958">
      <w:bodyDiv w:val="1"/>
      <w:marLeft w:val="0"/>
      <w:marRight w:val="0"/>
      <w:marTop w:val="0"/>
      <w:marBottom w:val="0"/>
      <w:divBdr>
        <w:top w:val="none" w:sz="0" w:space="0" w:color="auto"/>
        <w:left w:val="none" w:sz="0" w:space="0" w:color="auto"/>
        <w:bottom w:val="none" w:sz="0" w:space="0" w:color="auto"/>
        <w:right w:val="none" w:sz="0" w:space="0" w:color="auto"/>
      </w:divBdr>
      <w:divsChild>
        <w:div w:id="1875191472">
          <w:marLeft w:val="547"/>
          <w:marRight w:val="0"/>
          <w:marTop w:val="0"/>
          <w:marBottom w:val="0"/>
          <w:divBdr>
            <w:top w:val="none" w:sz="0" w:space="0" w:color="auto"/>
            <w:left w:val="none" w:sz="0" w:space="0" w:color="auto"/>
            <w:bottom w:val="none" w:sz="0" w:space="0" w:color="auto"/>
            <w:right w:val="none" w:sz="0" w:space="0" w:color="auto"/>
          </w:divBdr>
        </w:div>
      </w:divsChild>
    </w:div>
    <w:div w:id="800998229">
      <w:bodyDiv w:val="1"/>
      <w:marLeft w:val="0"/>
      <w:marRight w:val="0"/>
      <w:marTop w:val="0"/>
      <w:marBottom w:val="0"/>
      <w:divBdr>
        <w:top w:val="none" w:sz="0" w:space="0" w:color="auto"/>
        <w:left w:val="none" w:sz="0" w:space="0" w:color="auto"/>
        <w:bottom w:val="none" w:sz="0" w:space="0" w:color="auto"/>
        <w:right w:val="none" w:sz="0" w:space="0" w:color="auto"/>
      </w:divBdr>
    </w:div>
    <w:div w:id="807816307">
      <w:bodyDiv w:val="1"/>
      <w:marLeft w:val="0"/>
      <w:marRight w:val="0"/>
      <w:marTop w:val="0"/>
      <w:marBottom w:val="0"/>
      <w:divBdr>
        <w:top w:val="none" w:sz="0" w:space="0" w:color="auto"/>
        <w:left w:val="none" w:sz="0" w:space="0" w:color="auto"/>
        <w:bottom w:val="none" w:sz="0" w:space="0" w:color="auto"/>
        <w:right w:val="none" w:sz="0" w:space="0" w:color="auto"/>
      </w:divBdr>
    </w:div>
    <w:div w:id="836270335">
      <w:bodyDiv w:val="1"/>
      <w:marLeft w:val="0"/>
      <w:marRight w:val="0"/>
      <w:marTop w:val="0"/>
      <w:marBottom w:val="0"/>
      <w:divBdr>
        <w:top w:val="none" w:sz="0" w:space="0" w:color="auto"/>
        <w:left w:val="none" w:sz="0" w:space="0" w:color="auto"/>
        <w:bottom w:val="none" w:sz="0" w:space="0" w:color="auto"/>
        <w:right w:val="none" w:sz="0" w:space="0" w:color="auto"/>
      </w:divBdr>
      <w:divsChild>
        <w:div w:id="1592591580">
          <w:marLeft w:val="547"/>
          <w:marRight w:val="0"/>
          <w:marTop w:val="0"/>
          <w:marBottom w:val="0"/>
          <w:divBdr>
            <w:top w:val="none" w:sz="0" w:space="0" w:color="auto"/>
            <w:left w:val="none" w:sz="0" w:space="0" w:color="auto"/>
            <w:bottom w:val="none" w:sz="0" w:space="0" w:color="auto"/>
            <w:right w:val="none" w:sz="0" w:space="0" w:color="auto"/>
          </w:divBdr>
        </w:div>
        <w:div w:id="1691368110">
          <w:marLeft w:val="547"/>
          <w:marRight w:val="0"/>
          <w:marTop w:val="0"/>
          <w:marBottom w:val="0"/>
          <w:divBdr>
            <w:top w:val="none" w:sz="0" w:space="0" w:color="auto"/>
            <w:left w:val="none" w:sz="0" w:space="0" w:color="auto"/>
            <w:bottom w:val="none" w:sz="0" w:space="0" w:color="auto"/>
            <w:right w:val="none" w:sz="0" w:space="0" w:color="auto"/>
          </w:divBdr>
        </w:div>
      </w:divsChild>
    </w:div>
    <w:div w:id="852917994">
      <w:bodyDiv w:val="1"/>
      <w:marLeft w:val="0"/>
      <w:marRight w:val="0"/>
      <w:marTop w:val="0"/>
      <w:marBottom w:val="0"/>
      <w:divBdr>
        <w:top w:val="none" w:sz="0" w:space="0" w:color="auto"/>
        <w:left w:val="none" w:sz="0" w:space="0" w:color="auto"/>
        <w:bottom w:val="none" w:sz="0" w:space="0" w:color="auto"/>
        <w:right w:val="none" w:sz="0" w:space="0" w:color="auto"/>
      </w:divBdr>
    </w:div>
    <w:div w:id="860053449">
      <w:bodyDiv w:val="1"/>
      <w:marLeft w:val="0"/>
      <w:marRight w:val="0"/>
      <w:marTop w:val="0"/>
      <w:marBottom w:val="0"/>
      <w:divBdr>
        <w:top w:val="none" w:sz="0" w:space="0" w:color="auto"/>
        <w:left w:val="none" w:sz="0" w:space="0" w:color="auto"/>
        <w:bottom w:val="none" w:sz="0" w:space="0" w:color="auto"/>
        <w:right w:val="none" w:sz="0" w:space="0" w:color="auto"/>
      </w:divBdr>
      <w:divsChild>
        <w:div w:id="249436533">
          <w:marLeft w:val="547"/>
          <w:marRight w:val="0"/>
          <w:marTop w:val="0"/>
          <w:marBottom w:val="0"/>
          <w:divBdr>
            <w:top w:val="none" w:sz="0" w:space="0" w:color="auto"/>
            <w:left w:val="none" w:sz="0" w:space="0" w:color="auto"/>
            <w:bottom w:val="none" w:sz="0" w:space="0" w:color="auto"/>
            <w:right w:val="none" w:sz="0" w:space="0" w:color="auto"/>
          </w:divBdr>
        </w:div>
      </w:divsChild>
    </w:div>
    <w:div w:id="866524904">
      <w:bodyDiv w:val="1"/>
      <w:marLeft w:val="0"/>
      <w:marRight w:val="0"/>
      <w:marTop w:val="0"/>
      <w:marBottom w:val="0"/>
      <w:divBdr>
        <w:top w:val="none" w:sz="0" w:space="0" w:color="auto"/>
        <w:left w:val="none" w:sz="0" w:space="0" w:color="auto"/>
        <w:bottom w:val="none" w:sz="0" w:space="0" w:color="auto"/>
        <w:right w:val="none" w:sz="0" w:space="0" w:color="auto"/>
      </w:divBdr>
      <w:divsChild>
        <w:div w:id="202520085">
          <w:marLeft w:val="547"/>
          <w:marRight w:val="0"/>
          <w:marTop w:val="0"/>
          <w:marBottom w:val="0"/>
          <w:divBdr>
            <w:top w:val="none" w:sz="0" w:space="0" w:color="auto"/>
            <w:left w:val="none" w:sz="0" w:space="0" w:color="auto"/>
            <w:bottom w:val="none" w:sz="0" w:space="0" w:color="auto"/>
            <w:right w:val="none" w:sz="0" w:space="0" w:color="auto"/>
          </w:divBdr>
        </w:div>
        <w:div w:id="1222520199">
          <w:marLeft w:val="547"/>
          <w:marRight w:val="0"/>
          <w:marTop w:val="0"/>
          <w:marBottom w:val="0"/>
          <w:divBdr>
            <w:top w:val="none" w:sz="0" w:space="0" w:color="auto"/>
            <w:left w:val="none" w:sz="0" w:space="0" w:color="auto"/>
            <w:bottom w:val="none" w:sz="0" w:space="0" w:color="auto"/>
            <w:right w:val="none" w:sz="0" w:space="0" w:color="auto"/>
          </w:divBdr>
        </w:div>
      </w:divsChild>
    </w:div>
    <w:div w:id="882252454">
      <w:bodyDiv w:val="1"/>
      <w:marLeft w:val="0"/>
      <w:marRight w:val="0"/>
      <w:marTop w:val="0"/>
      <w:marBottom w:val="0"/>
      <w:divBdr>
        <w:top w:val="none" w:sz="0" w:space="0" w:color="auto"/>
        <w:left w:val="none" w:sz="0" w:space="0" w:color="auto"/>
        <w:bottom w:val="none" w:sz="0" w:space="0" w:color="auto"/>
        <w:right w:val="none" w:sz="0" w:space="0" w:color="auto"/>
      </w:divBdr>
      <w:divsChild>
        <w:div w:id="1909073400">
          <w:marLeft w:val="547"/>
          <w:marRight w:val="0"/>
          <w:marTop w:val="0"/>
          <w:marBottom w:val="0"/>
          <w:divBdr>
            <w:top w:val="none" w:sz="0" w:space="0" w:color="auto"/>
            <w:left w:val="none" w:sz="0" w:space="0" w:color="auto"/>
            <w:bottom w:val="none" w:sz="0" w:space="0" w:color="auto"/>
            <w:right w:val="none" w:sz="0" w:space="0" w:color="auto"/>
          </w:divBdr>
        </w:div>
        <w:div w:id="641228941">
          <w:marLeft w:val="547"/>
          <w:marRight w:val="0"/>
          <w:marTop w:val="0"/>
          <w:marBottom w:val="0"/>
          <w:divBdr>
            <w:top w:val="none" w:sz="0" w:space="0" w:color="auto"/>
            <w:left w:val="none" w:sz="0" w:space="0" w:color="auto"/>
            <w:bottom w:val="none" w:sz="0" w:space="0" w:color="auto"/>
            <w:right w:val="none" w:sz="0" w:space="0" w:color="auto"/>
          </w:divBdr>
        </w:div>
      </w:divsChild>
    </w:div>
    <w:div w:id="921528674">
      <w:bodyDiv w:val="1"/>
      <w:marLeft w:val="0"/>
      <w:marRight w:val="0"/>
      <w:marTop w:val="0"/>
      <w:marBottom w:val="0"/>
      <w:divBdr>
        <w:top w:val="none" w:sz="0" w:space="0" w:color="auto"/>
        <w:left w:val="none" w:sz="0" w:space="0" w:color="auto"/>
        <w:bottom w:val="none" w:sz="0" w:space="0" w:color="auto"/>
        <w:right w:val="none" w:sz="0" w:space="0" w:color="auto"/>
      </w:divBdr>
      <w:divsChild>
        <w:div w:id="718280497">
          <w:marLeft w:val="0"/>
          <w:marRight w:val="0"/>
          <w:marTop w:val="0"/>
          <w:marBottom w:val="0"/>
          <w:divBdr>
            <w:top w:val="none" w:sz="0" w:space="0" w:color="auto"/>
            <w:left w:val="none" w:sz="0" w:space="0" w:color="auto"/>
            <w:bottom w:val="none" w:sz="0" w:space="0" w:color="auto"/>
            <w:right w:val="none" w:sz="0" w:space="0" w:color="auto"/>
          </w:divBdr>
        </w:div>
        <w:div w:id="1090393986">
          <w:marLeft w:val="0"/>
          <w:marRight w:val="0"/>
          <w:marTop w:val="0"/>
          <w:marBottom w:val="0"/>
          <w:divBdr>
            <w:top w:val="none" w:sz="0" w:space="0" w:color="auto"/>
            <w:left w:val="none" w:sz="0" w:space="0" w:color="auto"/>
            <w:bottom w:val="none" w:sz="0" w:space="0" w:color="auto"/>
            <w:right w:val="none" w:sz="0" w:space="0" w:color="auto"/>
          </w:divBdr>
        </w:div>
        <w:div w:id="1965773787">
          <w:marLeft w:val="0"/>
          <w:marRight w:val="0"/>
          <w:marTop w:val="0"/>
          <w:marBottom w:val="0"/>
          <w:divBdr>
            <w:top w:val="none" w:sz="0" w:space="0" w:color="auto"/>
            <w:left w:val="none" w:sz="0" w:space="0" w:color="auto"/>
            <w:bottom w:val="none" w:sz="0" w:space="0" w:color="auto"/>
            <w:right w:val="none" w:sz="0" w:space="0" w:color="auto"/>
          </w:divBdr>
        </w:div>
        <w:div w:id="724060834">
          <w:marLeft w:val="0"/>
          <w:marRight w:val="0"/>
          <w:marTop w:val="0"/>
          <w:marBottom w:val="0"/>
          <w:divBdr>
            <w:top w:val="none" w:sz="0" w:space="0" w:color="auto"/>
            <w:left w:val="none" w:sz="0" w:space="0" w:color="auto"/>
            <w:bottom w:val="none" w:sz="0" w:space="0" w:color="auto"/>
            <w:right w:val="none" w:sz="0" w:space="0" w:color="auto"/>
          </w:divBdr>
        </w:div>
        <w:div w:id="1461537282">
          <w:marLeft w:val="0"/>
          <w:marRight w:val="0"/>
          <w:marTop w:val="0"/>
          <w:marBottom w:val="0"/>
          <w:divBdr>
            <w:top w:val="none" w:sz="0" w:space="0" w:color="auto"/>
            <w:left w:val="none" w:sz="0" w:space="0" w:color="auto"/>
            <w:bottom w:val="none" w:sz="0" w:space="0" w:color="auto"/>
            <w:right w:val="none" w:sz="0" w:space="0" w:color="auto"/>
          </w:divBdr>
        </w:div>
        <w:div w:id="1395078667">
          <w:marLeft w:val="0"/>
          <w:marRight w:val="0"/>
          <w:marTop w:val="0"/>
          <w:marBottom w:val="0"/>
          <w:divBdr>
            <w:top w:val="none" w:sz="0" w:space="0" w:color="auto"/>
            <w:left w:val="none" w:sz="0" w:space="0" w:color="auto"/>
            <w:bottom w:val="none" w:sz="0" w:space="0" w:color="auto"/>
            <w:right w:val="none" w:sz="0" w:space="0" w:color="auto"/>
          </w:divBdr>
        </w:div>
        <w:div w:id="1254976157">
          <w:marLeft w:val="0"/>
          <w:marRight w:val="0"/>
          <w:marTop w:val="0"/>
          <w:marBottom w:val="0"/>
          <w:divBdr>
            <w:top w:val="none" w:sz="0" w:space="0" w:color="auto"/>
            <w:left w:val="none" w:sz="0" w:space="0" w:color="auto"/>
            <w:bottom w:val="none" w:sz="0" w:space="0" w:color="auto"/>
            <w:right w:val="none" w:sz="0" w:space="0" w:color="auto"/>
          </w:divBdr>
        </w:div>
        <w:div w:id="803621427">
          <w:marLeft w:val="0"/>
          <w:marRight w:val="0"/>
          <w:marTop w:val="0"/>
          <w:marBottom w:val="0"/>
          <w:divBdr>
            <w:top w:val="none" w:sz="0" w:space="0" w:color="auto"/>
            <w:left w:val="none" w:sz="0" w:space="0" w:color="auto"/>
            <w:bottom w:val="none" w:sz="0" w:space="0" w:color="auto"/>
            <w:right w:val="none" w:sz="0" w:space="0" w:color="auto"/>
          </w:divBdr>
        </w:div>
      </w:divsChild>
    </w:div>
    <w:div w:id="923033262">
      <w:bodyDiv w:val="1"/>
      <w:marLeft w:val="0"/>
      <w:marRight w:val="0"/>
      <w:marTop w:val="0"/>
      <w:marBottom w:val="0"/>
      <w:divBdr>
        <w:top w:val="none" w:sz="0" w:space="0" w:color="auto"/>
        <w:left w:val="none" w:sz="0" w:space="0" w:color="auto"/>
        <w:bottom w:val="none" w:sz="0" w:space="0" w:color="auto"/>
        <w:right w:val="none" w:sz="0" w:space="0" w:color="auto"/>
      </w:divBdr>
    </w:div>
    <w:div w:id="940645810">
      <w:bodyDiv w:val="1"/>
      <w:marLeft w:val="0"/>
      <w:marRight w:val="0"/>
      <w:marTop w:val="0"/>
      <w:marBottom w:val="0"/>
      <w:divBdr>
        <w:top w:val="none" w:sz="0" w:space="0" w:color="auto"/>
        <w:left w:val="none" w:sz="0" w:space="0" w:color="auto"/>
        <w:bottom w:val="none" w:sz="0" w:space="0" w:color="auto"/>
        <w:right w:val="none" w:sz="0" w:space="0" w:color="auto"/>
      </w:divBdr>
      <w:divsChild>
        <w:div w:id="194513351">
          <w:marLeft w:val="0"/>
          <w:marRight w:val="0"/>
          <w:marTop w:val="0"/>
          <w:marBottom w:val="0"/>
          <w:divBdr>
            <w:top w:val="none" w:sz="0" w:space="0" w:color="auto"/>
            <w:left w:val="none" w:sz="0" w:space="0" w:color="auto"/>
            <w:bottom w:val="none" w:sz="0" w:space="0" w:color="auto"/>
            <w:right w:val="none" w:sz="0" w:space="0" w:color="auto"/>
          </w:divBdr>
        </w:div>
        <w:div w:id="809589822">
          <w:marLeft w:val="0"/>
          <w:marRight w:val="0"/>
          <w:marTop w:val="0"/>
          <w:marBottom w:val="0"/>
          <w:divBdr>
            <w:top w:val="none" w:sz="0" w:space="0" w:color="auto"/>
            <w:left w:val="none" w:sz="0" w:space="0" w:color="auto"/>
            <w:bottom w:val="none" w:sz="0" w:space="0" w:color="auto"/>
            <w:right w:val="none" w:sz="0" w:space="0" w:color="auto"/>
          </w:divBdr>
        </w:div>
        <w:div w:id="1780098759">
          <w:marLeft w:val="0"/>
          <w:marRight w:val="0"/>
          <w:marTop w:val="0"/>
          <w:marBottom w:val="0"/>
          <w:divBdr>
            <w:top w:val="none" w:sz="0" w:space="0" w:color="auto"/>
            <w:left w:val="none" w:sz="0" w:space="0" w:color="auto"/>
            <w:bottom w:val="none" w:sz="0" w:space="0" w:color="auto"/>
            <w:right w:val="none" w:sz="0" w:space="0" w:color="auto"/>
          </w:divBdr>
        </w:div>
        <w:div w:id="806360407">
          <w:marLeft w:val="0"/>
          <w:marRight w:val="0"/>
          <w:marTop w:val="0"/>
          <w:marBottom w:val="0"/>
          <w:divBdr>
            <w:top w:val="none" w:sz="0" w:space="0" w:color="auto"/>
            <w:left w:val="none" w:sz="0" w:space="0" w:color="auto"/>
            <w:bottom w:val="none" w:sz="0" w:space="0" w:color="auto"/>
            <w:right w:val="none" w:sz="0" w:space="0" w:color="auto"/>
          </w:divBdr>
        </w:div>
        <w:div w:id="940986977">
          <w:marLeft w:val="0"/>
          <w:marRight w:val="0"/>
          <w:marTop w:val="0"/>
          <w:marBottom w:val="0"/>
          <w:divBdr>
            <w:top w:val="none" w:sz="0" w:space="0" w:color="auto"/>
            <w:left w:val="none" w:sz="0" w:space="0" w:color="auto"/>
            <w:bottom w:val="none" w:sz="0" w:space="0" w:color="auto"/>
            <w:right w:val="none" w:sz="0" w:space="0" w:color="auto"/>
          </w:divBdr>
        </w:div>
        <w:div w:id="89394457">
          <w:marLeft w:val="0"/>
          <w:marRight w:val="0"/>
          <w:marTop w:val="0"/>
          <w:marBottom w:val="0"/>
          <w:divBdr>
            <w:top w:val="none" w:sz="0" w:space="0" w:color="auto"/>
            <w:left w:val="none" w:sz="0" w:space="0" w:color="auto"/>
            <w:bottom w:val="none" w:sz="0" w:space="0" w:color="auto"/>
            <w:right w:val="none" w:sz="0" w:space="0" w:color="auto"/>
          </w:divBdr>
        </w:div>
        <w:div w:id="139931831">
          <w:marLeft w:val="0"/>
          <w:marRight w:val="0"/>
          <w:marTop w:val="0"/>
          <w:marBottom w:val="0"/>
          <w:divBdr>
            <w:top w:val="none" w:sz="0" w:space="0" w:color="auto"/>
            <w:left w:val="none" w:sz="0" w:space="0" w:color="auto"/>
            <w:bottom w:val="none" w:sz="0" w:space="0" w:color="auto"/>
            <w:right w:val="none" w:sz="0" w:space="0" w:color="auto"/>
          </w:divBdr>
        </w:div>
        <w:div w:id="2111928023">
          <w:marLeft w:val="0"/>
          <w:marRight w:val="0"/>
          <w:marTop w:val="0"/>
          <w:marBottom w:val="0"/>
          <w:divBdr>
            <w:top w:val="none" w:sz="0" w:space="0" w:color="auto"/>
            <w:left w:val="none" w:sz="0" w:space="0" w:color="auto"/>
            <w:bottom w:val="none" w:sz="0" w:space="0" w:color="auto"/>
            <w:right w:val="none" w:sz="0" w:space="0" w:color="auto"/>
          </w:divBdr>
        </w:div>
        <w:div w:id="962229004">
          <w:marLeft w:val="0"/>
          <w:marRight w:val="0"/>
          <w:marTop w:val="0"/>
          <w:marBottom w:val="0"/>
          <w:divBdr>
            <w:top w:val="none" w:sz="0" w:space="0" w:color="auto"/>
            <w:left w:val="none" w:sz="0" w:space="0" w:color="auto"/>
            <w:bottom w:val="none" w:sz="0" w:space="0" w:color="auto"/>
            <w:right w:val="none" w:sz="0" w:space="0" w:color="auto"/>
          </w:divBdr>
        </w:div>
      </w:divsChild>
    </w:div>
    <w:div w:id="961838320">
      <w:bodyDiv w:val="1"/>
      <w:marLeft w:val="0"/>
      <w:marRight w:val="0"/>
      <w:marTop w:val="0"/>
      <w:marBottom w:val="0"/>
      <w:divBdr>
        <w:top w:val="none" w:sz="0" w:space="0" w:color="auto"/>
        <w:left w:val="none" w:sz="0" w:space="0" w:color="auto"/>
        <w:bottom w:val="none" w:sz="0" w:space="0" w:color="auto"/>
        <w:right w:val="none" w:sz="0" w:space="0" w:color="auto"/>
      </w:divBdr>
    </w:div>
    <w:div w:id="976254128">
      <w:bodyDiv w:val="1"/>
      <w:marLeft w:val="0"/>
      <w:marRight w:val="0"/>
      <w:marTop w:val="0"/>
      <w:marBottom w:val="0"/>
      <w:divBdr>
        <w:top w:val="none" w:sz="0" w:space="0" w:color="auto"/>
        <w:left w:val="none" w:sz="0" w:space="0" w:color="auto"/>
        <w:bottom w:val="none" w:sz="0" w:space="0" w:color="auto"/>
        <w:right w:val="none" w:sz="0" w:space="0" w:color="auto"/>
      </w:divBdr>
    </w:div>
    <w:div w:id="1019427174">
      <w:bodyDiv w:val="1"/>
      <w:marLeft w:val="0"/>
      <w:marRight w:val="0"/>
      <w:marTop w:val="0"/>
      <w:marBottom w:val="0"/>
      <w:divBdr>
        <w:top w:val="none" w:sz="0" w:space="0" w:color="auto"/>
        <w:left w:val="none" w:sz="0" w:space="0" w:color="auto"/>
        <w:bottom w:val="none" w:sz="0" w:space="0" w:color="auto"/>
        <w:right w:val="none" w:sz="0" w:space="0" w:color="auto"/>
      </w:divBdr>
      <w:divsChild>
        <w:div w:id="1463763291">
          <w:marLeft w:val="547"/>
          <w:marRight w:val="0"/>
          <w:marTop w:val="0"/>
          <w:marBottom w:val="0"/>
          <w:divBdr>
            <w:top w:val="none" w:sz="0" w:space="0" w:color="auto"/>
            <w:left w:val="none" w:sz="0" w:space="0" w:color="auto"/>
            <w:bottom w:val="none" w:sz="0" w:space="0" w:color="auto"/>
            <w:right w:val="none" w:sz="0" w:space="0" w:color="auto"/>
          </w:divBdr>
        </w:div>
        <w:div w:id="1494490191">
          <w:marLeft w:val="547"/>
          <w:marRight w:val="0"/>
          <w:marTop w:val="0"/>
          <w:marBottom w:val="0"/>
          <w:divBdr>
            <w:top w:val="none" w:sz="0" w:space="0" w:color="auto"/>
            <w:left w:val="none" w:sz="0" w:space="0" w:color="auto"/>
            <w:bottom w:val="none" w:sz="0" w:space="0" w:color="auto"/>
            <w:right w:val="none" w:sz="0" w:space="0" w:color="auto"/>
          </w:divBdr>
        </w:div>
        <w:div w:id="245725815">
          <w:marLeft w:val="547"/>
          <w:marRight w:val="0"/>
          <w:marTop w:val="0"/>
          <w:marBottom w:val="0"/>
          <w:divBdr>
            <w:top w:val="none" w:sz="0" w:space="0" w:color="auto"/>
            <w:left w:val="none" w:sz="0" w:space="0" w:color="auto"/>
            <w:bottom w:val="none" w:sz="0" w:space="0" w:color="auto"/>
            <w:right w:val="none" w:sz="0" w:space="0" w:color="auto"/>
          </w:divBdr>
        </w:div>
        <w:div w:id="1492058781">
          <w:marLeft w:val="547"/>
          <w:marRight w:val="0"/>
          <w:marTop w:val="0"/>
          <w:marBottom w:val="0"/>
          <w:divBdr>
            <w:top w:val="none" w:sz="0" w:space="0" w:color="auto"/>
            <w:left w:val="none" w:sz="0" w:space="0" w:color="auto"/>
            <w:bottom w:val="none" w:sz="0" w:space="0" w:color="auto"/>
            <w:right w:val="none" w:sz="0" w:space="0" w:color="auto"/>
          </w:divBdr>
        </w:div>
      </w:divsChild>
    </w:div>
    <w:div w:id="1019744372">
      <w:bodyDiv w:val="1"/>
      <w:marLeft w:val="0"/>
      <w:marRight w:val="0"/>
      <w:marTop w:val="0"/>
      <w:marBottom w:val="0"/>
      <w:divBdr>
        <w:top w:val="none" w:sz="0" w:space="0" w:color="auto"/>
        <w:left w:val="none" w:sz="0" w:space="0" w:color="auto"/>
        <w:bottom w:val="none" w:sz="0" w:space="0" w:color="auto"/>
        <w:right w:val="none" w:sz="0" w:space="0" w:color="auto"/>
      </w:divBdr>
      <w:divsChild>
        <w:div w:id="1731076718">
          <w:marLeft w:val="0"/>
          <w:marRight w:val="0"/>
          <w:marTop w:val="0"/>
          <w:marBottom w:val="0"/>
          <w:divBdr>
            <w:top w:val="none" w:sz="0" w:space="0" w:color="auto"/>
            <w:left w:val="none" w:sz="0" w:space="0" w:color="auto"/>
            <w:bottom w:val="none" w:sz="0" w:space="0" w:color="auto"/>
            <w:right w:val="none" w:sz="0" w:space="0" w:color="auto"/>
          </w:divBdr>
        </w:div>
        <w:div w:id="1439333636">
          <w:marLeft w:val="0"/>
          <w:marRight w:val="0"/>
          <w:marTop w:val="0"/>
          <w:marBottom w:val="0"/>
          <w:divBdr>
            <w:top w:val="none" w:sz="0" w:space="0" w:color="auto"/>
            <w:left w:val="none" w:sz="0" w:space="0" w:color="auto"/>
            <w:bottom w:val="none" w:sz="0" w:space="0" w:color="auto"/>
            <w:right w:val="none" w:sz="0" w:space="0" w:color="auto"/>
          </w:divBdr>
        </w:div>
        <w:div w:id="748235049">
          <w:marLeft w:val="0"/>
          <w:marRight w:val="0"/>
          <w:marTop w:val="0"/>
          <w:marBottom w:val="0"/>
          <w:divBdr>
            <w:top w:val="none" w:sz="0" w:space="0" w:color="auto"/>
            <w:left w:val="none" w:sz="0" w:space="0" w:color="auto"/>
            <w:bottom w:val="none" w:sz="0" w:space="0" w:color="auto"/>
            <w:right w:val="none" w:sz="0" w:space="0" w:color="auto"/>
          </w:divBdr>
        </w:div>
        <w:div w:id="281233873">
          <w:marLeft w:val="0"/>
          <w:marRight w:val="0"/>
          <w:marTop w:val="0"/>
          <w:marBottom w:val="0"/>
          <w:divBdr>
            <w:top w:val="none" w:sz="0" w:space="0" w:color="auto"/>
            <w:left w:val="none" w:sz="0" w:space="0" w:color="auto"/>
            <w:bottom w:val="none" w:sz="0" w:space="0" w:color="auto"/>
            <w:right w:val="none" w:sz="0" w:space="0" w:color="auto"/>
          </w:divBdr>
        </w:div>
        <w:div w:id="1911764437">
          <w:marLeft w:val="0"/>
          <w:marRight w:val="0"/>
          <w:marTop w:val="0"/>
          <w:marBottom w:val="0"/>
          <w:divBdr>
            <w:top w:val="none" w:sz="0" w:space="0" w:color="auto"/>
            <w:left w:val="none" w:sz="0" w:space="0" w:color="auto"/>
            <w:bottom w:val="none" w:sz="0" w:space="0" w:color="auto"/>
            <w:right w:val="none" w:sz="0" w:space="0" w:color="auto"/>
          </w:divBdr>
        </w:div>
      </w:divsChild>
    </w:div>
    <w:div w:id="1083530610">
      <w:bodyDiv w:val="1"/>
      <w:marLeft w:val="0"/>
      <w:marRight w:val="0"/>
      <w:marTop w:val="0"/>
      <w:marBottom w:val="0"/>
      <w:divBdr>
        <w:top w:val="none" w:sz="0" w:space="0" w:color="auto"/>
        <w:left w:val="none" w:sz="0" w:space="0" w:color="auto"/>
        <w:bottom w:val="none" w:sz="0" w:space="0" w:color="auto"/>
        <w:right w:val="none" w:sz="0" w:space="0" w:color="auto"/>
      </w:divBdr>
      <w:divsChild>
        <w:div w:id="1583680801">
          <w:marLeft w:val="0"/>
          <w:marRight w:val="0"/>
          <w:marTop w:val="0"/>
          <w:marBottom w:val="0"/>
          <w:divBdr>
            <w:top w:val="none" w:sz="0" w:space="0" w:color="auto"/>
            <w:left w:val="none" w:sz="0" w:space="0" w:color="auto"/>
            <w:bottom w:val="none" w:sz="0" w:space="0" w:color="auto"/>
            <w:right w:val="none" w:sz="0" w:space="0" w:color="auto"/>
          </w:divBdr>
        </w:div>
        <w:div w:id="1080060890">
          <w:marLeft w:val="0"/>
          <w:marRight w:val="0"/>
          <w:marTop w:val="0"/>
          <w:marBottom w:val="0"/>
          <w:divBdr>
            <w:top w:val="none" w:sz="0" w:space="0" w:color="auto"/>
            <w:left w:val="none" w:sz="0" w:space="0" w:color="auto"/>
            <w:bottom w:val="none" w:sz="0" w:space="0" w:color="auto"/>
            <w:right w:val="none" w:sz="0" w:space="0" w:color="auto"/>
          </w:divBdr>
        </w:div>
        <w:div w:id="698745450">
          <w:marLeft w:val="0"/>
          <w:marRight w:val="0"/>
          <w:marTop w:val="0"/>
          <w:marBottom w:val="0"/>
          <w:divBdr>
            <w:top w:val="none" w:sz="0" w:space="0" w:color="auto"/>
            <w:left w:val="none" w:sz="0" w:space="0" w:color="auto"/>
            <w:bottom w:val="none" w:sz="0" w:space="0" w:color="auto"/>
            <w:right w:val="none" w:sz="0" w:space="0" w:color="auto"/>
          </w:divBdr>
        </w:div>
        <w:div w:id="616376401">
          <w:marLeft w:val="0"/>
          <w:marRight w:val="0"/>
          <w:marTop w:val="0"/>
          <w:marBottom w:val="0"/>
          <w:divBdr>
            <w:top w:val="none" w:sz="0" w:space="0" w:color="auto"/>
            <w:left w:val="none" w:sz="0" w:space="0" w:color="auto"/>
            <w:bottom w:val="none" w:sz="0" w:space="0" w:color="auto"/>
            <w:right w:val="none" w:sz="0" w:space="0" w:color="auto"/>
          </w:divBdr>
        </w:div>
      </w:divsChild>
    </w:div>
    <w:div w:id="1099060614">
      <w:bodyDiv w:val="1"/>
      <w:marLeft w:val="0"/>
      <w:marRight w:val="0"/>
      <w:marTop w:val="0"/>
      <w:marBottom w:val="0"/>
      <w:divBdr>
        <w:top w:val="none" w:sz="0" w:space="0" w:color="auto"/>
        <w:left w:val="none" w:sz="0" w:space="0" w:color="auto"/>
        <w:bottom w:val="none" w:sz="0" w:space="0" w:color="auto"/>
        <w:right w:val="none" w:sz="0" w:space="0" w:color="auto"/>
      </w:divBdr>
      <w:divsChild>
        <w:div w:id="1153184236">
          <w:marLeft w:val="0"/>
          <w:marRight w:val="0"/>
          <w:marTop w:val="0"/>
          <w:marBottom w:val="0"/>
          <w:divBdr>
            <w:top w:val="none" w:sz="0" w:space="0" w:color="auto"/>
            <w:left w:val="none" w:sz="0" w:space="0" w:color="auto"/>
            <w:bottom w:val="none" w:sz="0" w:space="0" w:color="auto"/>
            <w:right w:val="none" w:sz="0" w:space="0" w:color="auto"/>
          </w:divBdr>
        </w:div>
        <w:div w:id="1141579196">
          <w:marLeft w:val="0"/>
          <w:marRight w:val="0"/>
          <w:marTop w:val="0"/>
          <w:marBottom w:val="0"/>
          <w:divBdr>
            <w:top w:val="none" w:sz="0" w:space="0" w:color="auto"/>
            <w:left w:val="none" w:sz="0" w:space="0" w:color="auto"/>
            <w:bottom w:val="none" w:sz="0" w:space="0" w:color="auto"/>
            <w:right w:val="none" w:sz="0" w:space="0" w:color="auto"/>
          </w:divBdr>
        </w:div>
        <w:div w:id="994837606">
          <w:marLeft w:val="0"/>
          <w:marRight w:val="0"/>
          <w:marTop w:val="0"/>
          <w:marBottom w:val="0"/>
          <w:divBdr>
            <w:top w:val="none" w:sz="0" w:space="0" w:color="auto"/>
            <w:left w:val="none" w:sz="0" w:space="0" w:color="auto"/>
            <w:bottom w:val="none" w:sz="0" w:space="0" w:color="auto"/>
            <w:right w:val="none" w:sz="0" w:space="0" w:color="auto"/>
          </w:divBdr>
        </w:div>
        <w:div w:id="1223057932">
          <w:marLeft w:val="0"/>
          <w:marRight w:val="0"/>
          <w:marTop w:val="0"/>
          <w:marBottom w:val="0"/>
          <w:divBdr>
            <w:top w:val="none" w:sz="0" w:space="0" w:color="auto"/>
            <w:left w:val="none" w:sz="0" w:space="0" w:color="auto"/>
            <w:bottom w:val="none" w:sz="0" w:space="0" w:color="auto"/>
            <w:right w:val="none" w:sz="0" w:space="0" w:color="auto"/>
          </w:divBdr>
        </w:div>
        <w:div w:id="353849118">
          <w:marLeft w:val="0"/>
          <w:marRight w:val="0"/>
          <w:marTop w:val="0"/>
          <w:marBottom w:val="0"/>
          <w:divBdr>
            <w:top w:val="none" w:sz="0" w:space="0" w:color="auto"/>
            <w:left w:val="none" w:sz="0" w:space="0" w:color="auto"/>
            <w:bottom w:val="none" w:sz="0" w:space="0" w:color="auto"/>
            <w:right w:val="none" w:sz="0" w:space="0" w:color="auto"/>
          </w:divBdr>
        </w:div>
      </w:divsChild>
    </w:div>
    <w:div w:id="1138912913">
      <w:bodyDiv w:val="1"/>
      <w:marLeft w:val="0"/>
      <w:marRight w:val="0"/>
      <w:marTop w:val="0"/>
      <w:marBottom w:val="0"/>
      <w:divBdr>
        <w:top w:val="none" w:sz="0" w:space="0" w:color="auto"/>
        <w:left w:val="none" w:sz="0" w:space="0" w:color="auto"/>
        <w:bottom w:val="none" w:sz="0" w:space="0" w:color="auto"/>
        <w:right w:val="none" w:sz="0" w:space="0" w:color="auto"/>
      </w:divBdr>
      <w:divsChild>
        <w:div w:id="1435202024">
          <w:marLeft w:val="0"/>
          <w:marRight w:val="0"/>
          <w:marTop w:val="0"/>
          <w:marBottom w:val="0"/>
          <w:divBdr>
            <w:top w:val="none" w:sz="0" w:space="0" w:color="auto"/>
            <w:left w:val="none" w:sz="0" w:space="0" w:color="auto"/>
            <w:bottom w:val="none" w:sz="0" w:space="0" w:color="auto"/>
            <w:right w:val="none" w:sz="0" w:space="0" w:color="auto"/>
          </w:divBdr>
        </w:div>
        <w:div w:id="21319905">
          <w:marLeft w:val="0"/>
          <w:marRight w:val="0"/>
          <w:marTop w:val="0"/>
          <w:marBottom w:val="0"/>
          <w:divBdr>
            <w:top w:val="none" w:sz="0" w:space="0" w:color="auto"/>
            <w:left w:val="none" w:sz="0" w:space="0" w:color="auto"/>
            <w:bottom w:val="none" w:sz="0" w:space="0" w:color="auto"/>
            <w:right w:val="none" w:sz="0" w:space="0" w:color="auto"/>
          </w:divBdr>
        </w:div>
        <w:div w:id="1463688128">
          <w:marLeft w:val="0"/>
          <w:marRight w:val="0"/>
          <w:marTop w:val="0"/>
          <w:marBottom w:val="0"/>
          <w:divBdr>
            <w:top w:val="none" w:sz="0" w:space="0" w:color="auto"/>
            <w:left w:val="none" w:sz="0" w:space="0" w:color="auto"/>
            <w:bottom w:val="none" w:sz="0" w:space="0" w:color="auto"/>
            <w:right w:val="none" w:sz="0" w:space="0" w:color="auto"/>
          </w:divBdr>
        </w:div>
        <w:div w:id="867647711">
          <w:marLeft w:val="0"/>
          <w:marRight w:val="0"/>
          <w:marTop w:val="0"/>
          <w:marBottom w:val="0"/>
          <w:divBdr>
            <w:top w:val="none" w:sz="0" w:space="0" w:color="auto"/>
            <w:left w:val="none" w:sz="0" w:space="0" w:color="auto"/>
            <w:bottom w:val="none" w:sz="0" w:space="0" w:color="auto"/>
            <w:right w:val="none" w:sz="0" w:space="0" w:color="auto"/>
          </w:divBdr>
        </w:div>
        <w:div w:id="950667070">
          <w:marLeft w:val="0"/>
          <w:marRight w:val="0"/>
          <w:marTop w:val="0"/>
          <w:marBottom w:val="0"/>
          <w:divBdr>
            <w:top w:val="none" w:sz="0" w:space="0" w:color="auto"/>
            <w:left w:val="none" w:sz="0" w:space="0" w:color="auto"/>
            <w:bottom w:val="none" w:sz="0" w:space="0" w:color="auto"/>
            <w:right w:val="none" w:sz="0" w:space="0" w:color="auto"/>
          </w:divBdr>
        </w:div>
        <w:div w:id="1301425848">
          <w:marLeft w:val="0"/>
          <w:marRight w:val="0"/>
          <w:marTop w:val="0"/>
          <w:marBottom w:val="0"/>
          <w:divBdr>
            <w:top w:val="none" w:sz="0" w:space="0" w:color="auto"/>
            <w:left w:val="none" w:sz="0" w:space="0" w:color="auto"/>
            <w:bottom w:val="none" w:sz="0" w:space="0" w:color="auto"/>
            <w:right w:val="none" w:sz="0" w:space="0" w:color="auto"/>
          </w:divBdr>
        </w:div>
        <w:div w:id="1620643850">
          <w:marLeft w:val="0"/>
          <w:marRight w:val="0"/>
          <w:marTop w:val="0"/>
          <w:marBottom w:val="0"/>
          <w:divBdr>
            <w:top w:val="none" w:sz="0" w:space="0" w:color="auto"/>
            <w:left w:val="none" w:sz="0" w:space="0" w:color="auto"/>
            <w:bottom w:val="none" w:sz="0" w:space="0" w:color="auto"/>
            <w:right w:val="none" w:sz="0" w:space="0" w:color="auto"/>
          </w:divBdr>
        </w:div>
        <w:div w:id="1519540513">
          <w:marLeft w:val="0"/>
          <w:marRight w:val="0"/>
          <w:marTop w:val="0"/>
          <w:marBottom w:val="0"/>
          <w:divBdr>
            <w:top w:val="none" w:sz="0" w:space="0" w:color="auto"/>
            <w:left w:val="none" w:sz="0" w:space="0" w:color="auto"/>
            <w:bottom w:val="none" w:sz="0" w:space="0" w:color="auto"/>
            <w:right w:val="none" w:sz="0" w:space="0" w:color="auto"/>
          </w:divBdr>
        </w:div>
        <w:div w:id="1745881623">
          <w:marLeft w:val="0"/>
          <w:marRight w:val="0"/>
          <w:marTop w:val="0"/>
          <w:marBottom w:val="0"/>
          <w:divBdr>
            <w:top w:val="none" w:sz="0" w:space="0" w:color="auto"/>
            <w:left w:val="none" w:sz="0" w:space="0" w:color="auto"/>
            <w:bottom w:val="none" w:sz="0" w:space="0" w:color="auto"/>
            <w:right w:val="none" w:sz="0" w:space="0" w:color="auto"/>
          </w:divBdr>
        </w:div>
        <w:div w:id="598100290">
          <w:marLeft w:val="0"/>
          <w:marRight w:val="0"/>
          <w:marTop w:val="0"/>
          <w:marBottom w:val="0"/>
          <w:divBdr>
            <w:top w:val="none" w:sz="0" w:space="0" w:color="auto"/>
            <w:left w:val="none" w:sz="0" w:space="0" w:color="auto"/>
            <w:bottom w:val="none" w:sz="0" w:space="0" w:color="auto"/>
            <w:right w:val="none" w:sz="0" w:space="0" w:color="auto"/>
          </w:divBdr>
        </w:div>
        <w:div w:id="117995842">
          <w:marLeft w:val="0"/>
          <w:marRight w:val="0"/>
          <w:marTop w:val="0"/>
          <w:marBottom w:val="0"/>
          <w:divBdr>
            <w:top w:val="none" w:sz="0" w:space="0" w:color="auto"/>
            <w:left w:val="none" w:sz="0" w:space="0" w:color="auto"/>
            <w:bottom w:val="none" w:sz="0" w:space="0" w:color="auto"/>
            <w:right w:val="none" w:sz="0" w:space="0" w:color="auto"/>
          </w:divBdr>
        </w:div>
        <w:div w:id="358507702">
          <w:marLeft w:val="0"/>
          <w:marRight w:val="0"/>
          <w:marTop w:val="0"/>
          <w:marBottom w:val="0"/>
          <w:divBdr>
            <w:top w:val="none" w:sz="0" w:space="0" w:color="auto"/>
            <w:left w:val="none" w:sz="0" w:space="0" w:color="auto"/>
            <w:bottom w:val="none" w:sz="0" w:space="0" w:color="auto"/>
            <w:right w:val="none" w:sz="0" w:space="0" w:color="auto"/>
          </w:divBdr>
        </w:div>
        <w:div w:id="995111194">
          <w:marLeft w:val="0"/>
          <w:marRight w:val="0"/>
          <w:marTop w:val="0"/>
          <w:marBottom w:val="0"/>
          <w:divBdr>
            <w:top w:val="none" w:sz="0" w:space="0" w:color="auto"/>
            <w:left w:val="none" w:sz="0" w:space="0" w:color="auto"/>
            <w:bottom w:val="none" w:sz="0" w:space="0" w:color="auto"/>
            <w:right w:val="none" w:sz="0" w:space="0" w:color="auto"/>
          </w:divBdr>
        </w:div>
        <w:div w:id="1047989241">
          <w:marLeft w:val="0"/>
          <w:marRight w:val="0"/>
          <w:marTop w:val="0"/>
          <w:marBottom w:val="0"/>
          <w:divBdr>
            <w:top w:val="none" w:sz="0" w:space="0" w:color="auto"/>
            <w:left w:val="none" w:sz="0" w:space="0" w:color="auto"/>
            <w:bottom w:val="none" w:sz="0" w:space="0" w:color="auto"/>
            <w:right w:val="none" w:sz="0" w:space="0" w:color="auto"/>
          </w:divBdr>
        </w:div>
        <w:div w:id="1717312658">
          <w:marLeft w:val="0"/>
          <w:marRight w:val="0"/>
          <w:marTop w:val="0"/>
          <w:marBottom w:val="0"/>
          <w:divBdr>
            <w:top w:val="none" w:sz="0" w:space="0" w:color="auto"/>
            <w:left w:val="none" w:sz="0" w:space="0" w:color="auto"/>
            <w:bottom w:val="none" w:sz="0" w:space="0" w:color="auto"/>
            <w:right w:val="none" w:sz="0" w:space="0" w:color="auto"/>
          </w:divBdr>
        </w:div>
        <w:div w:id="737481496">
          <w:marLeft w:val="0"/>
          <w:marRight w:val="0"/>
          <w:marTop w:val="0"/>
          <w:marBottom w:val="0"/>
          <w:divBdr>
            <w:top w:val="none" w:sz="0" w:space="0" w:color="auto"/>
            <w:left w:val="none" w:sz="0" w:space="0" w:color="auto"/>
            <w:bottom w:val="none" w:sz="0" w:space="0" w:color="auto"/>
            <w:right w:val="none" w:sz="0" w:space="0" w:color="auto"/>
          </w:divBdr>
        </w:div>
        <w:div w:id="108742935">
          <w:marLeft w:val="0"/>
          <w:marRight w:val="0"/>
          <w:marTop w:val="0"/>
          <w:marBottom w:val="0"/>
          <w:divBdr>
            <w:top w:val="none" w:sz="0" w:space="0" w:color="auto"/>
            <w:left w:val="none" w:sz="0" w:space="0" w:color="auto"/>
            <w:bottom w:val="none" w:sz="0" w:space="0" w:color="auto"/>
            <w:right w:val="none" w:sz="0" w:space="0" w:color="auto"/>
          </w:divBdr>
        </w:div>
        <w:div w:id="647712209">
          <w:marLeft w:val="0"/>
          <w:marRight w:val="0"/>
          <w:marTop w:val="0"/>
          <w:marBottom w:val="0"/>
          <w:divBdr>
            <w:top w:val="none" w:sz="0" w:space="0" w:color="auto"/>
            <w:left w:val="none" w:sz="0" w:space="0" w:color="auto"/>
            <w:bottom w:val="none" w:sz="0" w:space="0" w:color="auto"/>
            <w:right w:val="none" w:sz="0" w:space="0" w:color="auto"/>
          </w:divBdr>
        </w:div>
        <w:div w:id="1843350460">
          <w:marLeft w:val="0"/>
          <w:marRight w:val="0"/>
          <w:marTop w:val="0"/>
          <w:marBottom w:val="0"/>
          <w:divBdr>
            <w:top w:val="none" w:sz="0" w:space="0" w:color="auto"/>
            <w:left w:val="none" w:sz="0" w:space="0" w:color="auto"/>
            <w:bottom w:val="none" w:sz="0" w:space="0" w:color="auto"/>
            <w:right w:val="none" w:sz="0" w:space="0" w:color="auto"/>
          </w:divBdr>
        </w:div>
        <w:div w:id="2087603282">
          <w:marLeft w:val="0"/>
          <w:marRight w:val="0"/>
          <w:marTop w:val="0"/>
          <w:marBottom w:val="0"/>
          <w:divBdr>
            <w:top w:val="none" w:sz="0" w:space="0" w:color="auto"/>
            <w:left w:val="none" w:sz="0" w:space="0" w:color="auto"/>
            <w:bottom w:val="none" w:sz="0" w:space="0" w:color="auto"/>
            <w:right w:val="none" w:sz="0" w:space="0" w:color="auto"/>
          </w:divBdr>
        </w:div>
        <w:div w:id="50427090">
          <w:marLeft w:val="0"/>
          <w:marRight w:val="0"/>
          <w:marTop w:val="0"/>
          <w:marBottom w:val="0"/>
          <w:divBdr>
            <w:top w:val="none" w:sz="0" w:space="0" w:color="auto"/>
            <w:left w:val="none" w:sz="0" w:space="0" w:color="auto"/>
            <w:bottom w:val="none" w:sz="0" w:space="0" w:color="auto"/>
            <w:right w:val="none" w:sz="0" w:space="0" w:color="auto"/>
          </w:divBdr>
        </w:div>
        <w:div w:id="1336034099">
          <w:marLeft w:val="0"/>
          <w:marRight w:val="0"/>
          <w:marTop w:val="0"/>
          <w:marBottom w:val="0"/>
          <w:divBdr>
            <w:top w:val="none" w:sz="0" w:space="0" w:color="auto"/>
            <w:left w:val="none" w:sz="0" w:space="0" w:color="auto"/>
            <w:bottom w:val="none" w:sz="0" w:space="0" w:color="auto"/>
            <w:right w:val="none" w:sz="0" w:space="0" w:color="auto"/>
          </w:divBdr>
        </w:div>
        <w:div w:id="317615475">
          <w:marLeft w:val="0"/>
          <w:marRight w:val="0"/>
          <w:marTop w:val="0"/>
          <w:marBottom w:val="0"/>
          <w:divBdr>
            <w:top w:val="none" w:sz="0" w:space="0" w:color="auto"/>
            <w:left w:val="none" w:sz="0" w:space="0" w:color="auto"/>
            <w:bottom w:val="none" w:sz="0" w:space="0" w:color="auto"/>
            <w:right w:val="none" w:sz="0" w:space="0" w:color="auto"/>
          </w:divBdr>
        </w:div>
        <w:div w:id="31535273">
          <w:marLeft w:val="0"/>
          <w:marRight w:val="0"/>
          <w:marTop w:val="0"/>
          <w:marBottom w:val="0"/>
          <w:divBdr>
            <w:top w:val="none" w:sz="0" w:space="0" w:color="auto"/>
            <w:left w:val="none" w:sz="0" w:space="0" w:color="auto"/>
            <w:bottom w:val="none" w:sz="0" w:space="0" w:color="auto"/>
            <w:right w:val="none" w:sz="0" w:space="0" w:color="auto"/>
          </w:divBdr>
        </w:div>
        <w:div w:id="1342706251">
          <w:marLeft w:val="0"/>
          <w:marRight w:val="0"/>
          <w:marTop w:val="0"/>
          <w:marBottom w:val="0"/>
          <w:divBdr>
            <w:top w:val="none" w:sz="0" w:space="0" w:color="auto"/>
            <w:left w:val="none" w:sz="0" w:space="0" w:color="auto"/>
            <w:bottom w:val="none" w:sz="0" w:space="0" w:color="auto"/>
            <w:right w:val="none" w:sz="0" w:space="0" w:color="auto"/>
          </w:divBdr>
        </w:div>
        <w:div w:id="1582061019">
          <w:marLeft w:val="0"/>
          <w:marRight w:val="0"/>
          <w:marTop w:val="0"/>
          <w:marBottom w:val="0"/>
          <w:divBdr>
            <w:top w:val="none" w:sz="0" w:space="0" w:color="auto"/>
            <w:left w:val="none" w:sz="0" w:space="0" w:color="auto"/>
            <w:bottom w:val="none" w:sz="0" w:space="0" w:color="auto"/>
            <w:right w:val="none" w:sz="0" w:space="0" w:color="auto"/>
          </w:divBdr>
        </w:div>
        <w:div w:id="1507131879">
          <w:marLeft w:val="0"/>
          <w:marRight w:val="0"/>
          <w:marTop w:val="0"/>
          <w:marBottom w:val="0"/>
          <w:divBdr>
            <w:top w:val="none" w:sz="0" w:space="0" w:color="auto"/>
            <w:left w:val="none" w:sz="0" w:space="0" w:color="auto"/>
            <w:bottom w:val="none" w:sz="0" w:space="0" w:color="auto"/>
            <w:right w:val="none" w:sz="0" w:space="0" w:color="auto"/>
          </w:divBdr>
        </w:div>
        <w:div w:id="42095012">
          <w:marLeft w:val="0"/>
          <w:marRight w:val="0"/>
          <w:marTop w:val="0"/>
          <w:marBottom w:val="0"/>
          <w:divBdr>
            <w:top w:val="none" w:sz="0" w:space="0" w:color="auto"/>
            <w:left w:val="none" w:sz="0" w:space="0" w:color="auto"/>
            <w:bottom w:val="none" w:sz="0" w:space="0" w:color="auto"/>
            <w:right w:val="none" w:sz="0" w:space="0" w:color="auto"/>
          </w:divBdr>
        </w:div>
        <w:div w:id="759645284">
          <w:marLeft w:val="0"/>
          <w:marRight w:val="0"/>
          <w:marTop w:val="0"/>
          <w:marBottom w:val="0"/>
          <w:divBdr>
            <w:top w:val="none" w:sz="0" w:space="0" w:color="auto"/>
            <w:left w:val="none" w:sz="0" w:space="0" w:color="auto"/>
            <w:bottom w:val="none" w:sz="0" w:space="0" w:color="auto"/>
            <w:right w:val="none" w:sz="0" w:space="0" w:color="auto"/>
          </w:divBdr>
        </w:div>
        <w:div w:id="1108311057">
          <w:marLeft w:val="0"/>
          <w:marRight w:val="0"/>
          <w:marTop w:val="0"/>
          <w:marBottom w:val="0"/>
          <w:divBdr>
            <w:top w:val="none" w:sz="0" w:space="0" w:color="auto"/>
            <w:left w:val="none" w:sz="0" w:space="0" w:color="auto"/>
            <w:bottom w:val="none" w:sz="0" w:space="0" w:color="auto"/>
            <w:right w:val="none" w:sz="0" w:space="0" w:color="auto"/>
          </w:divBdr>
        </w:div>
        <w:div w:id="1459494635">
          <w:marLeft w:val="0"/>
          <w:marRight w:val="0"/>
          <w:marTop w:val="0"/>
          <w:marBottom w:val="0"/>
          <w:divBdr>
            <w:top w:val="none" w:sz="0" w:space="0" w:color="auto"/>
            <w:left w:val="none" w:sz="0" w:space="0" w:color="auto"/>
            <w:bottom w:val="none" w:sz="0" w:space="0" w:color="auto"/>
            <w:right w:val="none" w:sz="0" w:space="0" w:color="auto"/>
          </w:divBdr>
        </w:div>
        <w:div w:id="698243208">
          <w:marLeft w:val="0"/>
          <w:marRight w:val="0"/>
          <w:marTop w:val="0"/>
          <w:marBottom w:val="0"/>
          <w:divBdr>
            <w:top w:val="none" w:sz="0" w:space="0" w:color="auto"/>
            <w:left w:val="none" w:sz="0" w:space="0" w:color="auto"/>
            <w:bottom w:val="none" w:sz="0" w:space="0" w:color="auto"/>
            <w:right w:val="none" w:sz="0" w:space="0" w:color="auto"/>
          </w:divBdr>
        </w:div>
        <w:div w:id="13459259">
          <w:marLeft w:val="0"/>
          <w:marRight w:val="0"/>
          <w:marTop w:val="0"/>
          <w:marBottom w:val="0"/>
          <w:divBdr>
            <w:top w:val="none" w:sz="0" w:space="0" w:color="auto"/>
            <w:left w:val="none" w:sz="0" w:space="0" w:color="auto"/>
            <w:bottom w:val="none" w:sz="0" w:space="0" w:color="auto"/>
            <w:right w:val="none" w:sz="0" w:space="0" w:color="auto"/>
          </w:divBdr>
        </w:div>
        <w:div w:id="1852599129">
          <w:marLeft w:val="0"/>
          <w:marRight w:val="0"/>
          <w:marTop w:val="0"/>
          <w:marBottom w:val="0"/>
          <w:divBdr>
            <w:top w:val="none" w:sz="0" w:space="0" w:color="auto"/>
            <w:left w:val="none" w:sz="0" w:space="0" w:color="auto"/>
            <w:bottom w:val="none" w:sz="0" w:space="0" w:color="auto"/>
            <w:right w:val="none" w:sz="0" w:space="0" w:color="auto"/>
          </w:divBdr>
        </w:div>
        <w:div w:id="1313022022">
          <w:marLeft w:val="0"/>
          <w:marRight w:val="0"/>
          <w:marTop w:val="0"/>
          <w:marBottom w:val="0"/>
          <w:divBdr>
            <w:top w:val="none" w:sz="0" w:space="0" w:color="auto"/>
            <w:left w:val="none" w:sz="0" w:space="0" w:color="auto"/>
            <w:bottom w:val="none" w:sz="0" w:space="0" w:color="auto"/>
            <w:right w:val="none" w:sz="0" w:space="0" w:color="auto"/>
          </w:divBdr>
        </w:div>
        <w:div w:id="734671535">
          <w:marLeft w:val="0"/>
          <w:marRight w:val="0"/>
          <w:marTop w:val="0"/>
          <w:marBottom w:val="0"/>
          <w:divBdr>
            <w:top w:val="none" w:sz="0" w:space="0" w:color="auto"/>
            <w:left w:val="none" w:sz="0" w:space="0" w:color="auto"/>
            <w:bottom w:val="none" w:sz="0" w:space="0" w:color="auto"/>
            <w:right w:val="none" w:sz="0" w:space="0" w:color="auto"/>
          </w:divBdr>
        </w:div>
        <w:div w:id="1925383269">
          <w:marLeft w:val="0"/>
          <w:marRight w:val="0"/>
          <w:marTop w:val="0"/>
          <w:marBottom w:val="0"/>
          <w:divBdr>
            <w:top w:val="none" w:sz="0" w:space="0" w:color="auto"/>
            <w:left w:val="none" w:sz="0" w:space="0" w:color="auto"/>
            <w:bottom w:val="none" w:sz="0" w:space="0" w:color="auto"/>
            <w:right w:val="none" w:sz="0" w:space="0" w:color="auto"/>
          </w:divBdr>
        </w:div>
        <w:div w:id="618032893">
          <w:marLeft w:val="0"/>
          <w:marRight w:val="0"/>
          <w:marTop w:val="0"/>
          <w:marBottom w:val="0"/>
          <w:divBdr>
            <w:top w:val="none" w:sz="0" w:space="0" w:color="auto"/>
            <w:left w:val="none" w:sz="0" w:space="0" w:color="auto"/>
            <w:bottom w:val="none" w:sz="0" w:space="0" w:color="auto"/>
            <w:right w:val="none" w:sz="0" w:space="0" w:color="auto"/>
          </w:divBdr>
        </w:div>
        <w:div w:id="58983148">
          <w:marLeft w:val="0"/>
          <w:marRight w:val="0"/>
          <w:marTop w:val="0"/>
          <w:marBottom w:val="0"/>
          <w:divBdr>
            <w:top w:val="none" w:sz="0" w:space="0" w:color="auto"/>
            <w:left w:val="none" w:sz="0" w:space="0" w:color="auto"/>
            <w:bottom w:val="none" w:sz="0" w:space="0" w:color="auto"/>
            <w:right w:val="none" w:sz="0" w:space="0" w:color="auto"/>
          </w:divBdr>
        </w:div>
        <w:div w:id="229200152">
          <w:marLeft w:val="0"/>
          <w:marRight w:val="0"/>
          <w:marTop w:val="0"/>
          <w:marBottom w:val="0"/>
          <w:divBdr>
            <w:top w:val="none" w:sz="0" w:space="0" w:color="auto"/>
            <w:left w:val="none" w:sz="0" w:space="0" w:color="auto"/>
            <w:bottom w:val="none" w:sz="0" w:space="0" w:color="auto"/>
            <w:right w:val="none" w:sz="0" w:space="0" w:color="auto"/>
          </w:divBdr>
        </w:div>
        <w:div w:id="854467145">
          <w:marLeft w:val="0"/>
          <w:marRight w:val="0"/>
          <w:marTop w:val="0"/>
          <w:marBottom w:val="0"/>
          <w:divBdr>
            <w:top w:val="none" w:sz="0" w:space="0" w:color="auto"/>
            <w:left w:val="none" w:sz="0" w:space="0" w:color="auto"/>
            <w:bottom w:val="none" w:sz="0" w:space="0" w:color="auto"/>
            <w:right w:val="none" w:sz="0" w:space="0" w:color="auto"/>
          </w:divBdr>
        </w:div>
        <w:div w:id="1334839392">
          <w:marLeft w:val="0"/>
          <w:marRight w:val="0"/>
          <w:marTop w:val="0"/>
          <w:marBottom w:val="0"/>
          <w:divBdr>
            <w:top w:val="none" w:sz="0" w:space="0" w:color="auto"/>
            <w:left w:val="none" w:sz="0" w:space="0" w:color="auto"/>
            <w:bottom w:val="none" w:sz="0" w:space="0" w:color="auto"/>
            <w:right w:val="none" w:sz="0" w:space="0" w:color="auto"/>
          </w:divBdr>
        </w:div>
        <w:div w:id="1169637353">
          <w:marLeft w:val="0"/>
          <w:marRight w:val="0"/>
          <w:marTop w:val="0"/>
          <w:marBottom w:val="0"/>
          <w:divBdr>
            <w:top w:val="none" w:sz="0" w:space="0" w:color="auto"/>
            <w:left w:val="none" w:sz="0" w:space="0" w:color="auto"/>
            <w:bottom w:val="none" w:sz="0" w:space="0" w:color="auto"/>
            <w:right w:val="none" w:sz="0" w:space="0" w:color="auto"/>
          </w:divBdr>
        </w:div>
        <w:div w:id="1852060338">
          <w:marLeft w:val="0"/>
          <w:marRight w:val="0"/>
          <w:marTop w:val="0"/>
          <w:marBottom w:val="0"/>
          <w:divBdr>
            <w:top w:val="none" w:sz="0" w:space="0" w:color="auto"/>
            <w:left w:val="none" w:sz="0" w:space="0" w:color="auto"/>
            <w:bottom w:val="none" w:sz="0" w:space="0" w:color="auto"/>
            <w:right w:val="none" w:sz="0" w:space="0" w:color="auto"/>
          </w:divBdr>
        </w:div>
        <w:div w:id="1864514796">
          <w:marLeft w:val="0"/>
          <w:marRight w:val="0"/>
          <w:marTop w:val="0"/>
          <w:marBottom w:val="0"/>
          <w:divBdr>
            <w:top w:val="none" w:sz="0" w:space="0" w:color="auto"/>
            <w:left w:val="none" w:sz="0" w:space="0" w:color="auto"/>
            <w:bottom w:val="none" w:sz="0" w:space="0" w:color="auto"/>
            <w:right w:val="none" w:sz="0" w:space="0" w:color="auto"/>
          </w:divBdr>
        </w:div>
        <w:div w:id="1181554225">
          <w:marLeft w:val="0"/>
          <w:marRight w:val="0"/>
          <w:marTop w:val="0"/>
          <w:marBottom w:val="0"/>
          <w:divBdr>
            <w:top w:val="none" w:sz="0" w:space="0" w:color="auto"/>
            <w:left w:val="none" w:sz="0" w:space="0" w:color="auto"/>
            <w:bottom w:val="none" w:sz="0" w:space="0" w:color="auto"/>
            <w:right w:val="none" w:sz="0" w:space="0" w:color="auto"/>
          </w:divBdr>
        </w:div>
        <w:div w:id="1697581658">
          <w:marLeft w:val="0"/>
          <w:marRight w:val="0"/>
          <w:marTop w:val="0"/>
          <w:marBottom w:val="0"/>
          <w:divBdr>
            <w:top w:val="none" w:sz="0" w:space="0" w:color="auto"/>
            <w:left w:val="none" w:sz="0" w:space="0" w:color="auto"/>
            <w:bottom w:val="none" w:sz="0" w:space="0" w:color="auto"/>
            <w:right w:val="none" w:sz="0" w:space="0" w:color="auto"/>
          </w:divBdr>
        </w:div>
        <w:div w:id="393621886">
          <w:marLeft w:val="0"/>
          <w:marRight w:val="0"/>
          <w:marTop w:val="0"/>
          <w:marBottom w:val="0"/>
          <w:divBdr>
            <w:top w:val="none" w:sz="0" w:space="0" w:color="auto"/>
            <w:left w:val="none" w:sz="0" w:space="0" w:color="auto"/>
            <w:bottom w:val="none" w:sz="0" w:space="0" w:color="auto"/>
            <w:right w:val="none" w:sz="0" w:space="0" w:color="auto"/>
          </w:divBdr>
        </w:div>
        <w:div w:id="1308049645">
          <w:marLeft w:val="0"/>
          <w:marRight w:val="0"/>
          <w:marTop w:val="0"/>
          <w:marBottom w:val="0"/>
          <w:divBdr>
            <w:top w:val="none" w:sz="0" w:space="0" w:color="auto"/>
            <w:left w:val="none" w:sz="0" w:space="0" w:color="auto"/>
            <w:bottom w:val="none" w:sz="0" w:space="0" w:color="auto"/>
            <w:right w:val="none" w:sz="0" w:space="0" w:color="auto"/>
          </w:divBdr>
        </w:div>
        <w:div w:id="1568417118">
          <w:marLeft w:val="0"/>
          <w:marRight w:val="0"/>
          <w:marTop w:val="0"/>
          <w:marBottom w:val="0"/>
          <w:divBdr>
            <w:top w:val="none" w:sz="0" w:space="0" w:color="auto"/>
            <w:left w:val="none" w:sz="0" w:space="0" w:color="auto"/>
            <w:bottom w:val="none" w:sz="0" w:space="0" w:color="auto"/>
            <w:right w:val="none" w:sz="0" w:space="0" w:color="auto"/>
          </w:divBdr>
        </w:div>
        <w:div w:id="184491263">
          <w:marLeft w:val="0"/>
          <w:marRight w:val="0"/>
          <w:marTop w:val="0"/>
          <w:marBottom w:val="0"/>
          <w:divBdr>
            <w:top w:val="none" w:sz="0" w:space="0" w:color="auto"/>
            <w:left w:val="none" w:sz="0" w:space="0" w:color="auto"/>
            <w:bottom w:val="none" w:sz="0" w:space="0" w:color="auto"/>
            <w:right w:val="none" w:sz="0" w:space="0" w:color="auto"/>
          </w:divBdr>
        </w:div>
        <w:div w:id="1733189725">
          <w:marLeft w:val="0"/>
          <w:marRight w:val="0"/>
          <w:marTop w:val="0"/>
          <w:marBottom w:val="0"/>
          <w:divBdr>
            <w:top w:val="none" w:sz="0" w:space="0" w:color="auto"/>
            <w:left w:val="none" w:sz="0" w:space="0" w:color="auto"/>
            <w:bottom w:val="none" w:sz="0" w:space="0" w:color="auto"/>
            <w:right w:val="none" w:sz="0" w:space="0" w:color="auto"/>
          </w:divBdr>
        </w:div>
        <w:div w:id="80878440">
          <w:marLeft w:val="0"/>
          <w:marRight w:val="0"/>
          <w:marTop w:val="0"/>
          <w:marBottom w:val="0"/>
          <w:divBdr>
            <w:top w:val="none" w:sz="0" w:space="0" w:color="auto"/>
            <w:left w:val="none" w:sz="0" w:space="0" w:color="auto"/>
            <w:bottom w:val="none" w:sz="0" w:space="0" w:color="auto"/>
            <w:right w:val="none" w:sz="0" w:space="0" w:color="auto"/>
          </w:divBdr>
        </w:div>
        <w:div w:id="86773739">
          <w:marLeft w:val="0"/>
          <w:marRight w:val="0"/>
          <w:marTop w:val="0"/>
          <w:marBottom w:val="0"/>
          <w:divBdr>
            <w:top w:val="none" w:sz="0" w:space="0" w:color="auto"/>
            <w:left w:val="none" w:sz="0" w:space="0" w:color="auto"/>
            <w:bottom w:val="none" w:sz="0" w:space="0" w:color="auto"/>
            <w:right w:val="none" w:sz="0" w:space="0" w:color="auto"/>
          </w:divBdr>
        </w:div>
        <w:div w:id="612979506">
          <w:marLeft w:val="0"/>
          <w:marRight w:val="0"/>
          <w:marTop w:val="0"/>
          <w:marBottom w:val="0"/>
          <w:divBdr>
            <w:top w:val="none" w:sz="0" w:space="0" w:color="auto"/>
            <w:left w:val="none" w:sz="0" w:space="0" w:color="auto"/>
            <w:bottom w:val="none" w:sz="0" w:space="0" w:color="auto"/>
            <w:right w:val="none" w:sz="0" w:space="0" w:color="auto"/>
          </w:divBdr>
        </w:div>
        <w:div w:id="910508592">
          <w:marLeft w:val="0"/>
          <w:marRight w:val="0"/>
          <w:marTop w:val="0"/>
          <w:marBottom w:val="0"/>
          <w:divBdr>
            <w:top w:val="none" w:sz="0" w:space="0" w:color="auto"/>
            <w:left w:val="none" w:sz="0" w:space="0" w:color="auto"/>
            <w:bottom w:val="none" w:sz="0" w:space="0" w:color="auto"/>
            <w:right w:val="none" w:sz="0" w:space="0" w:color="auto"/>
          </w:divBdr>
        </w:div>
        <w:div w:id="1018000722">
          <w:marLeft w:val="0"/>
          <w:marRight w:val="0"/>
          <w:marTop w:val="0"/>
          <w:marBottom w:val="0"/>
          <w:divBdr>
            <w:top w:val="none" w:sz="0" w:space="0" w:color="auto"/>
            <w:left w:val="none" w:sz="0" w:space="0" w:color="auto"/>
            <w:bottom w:val="none" w:sz="0" w:space="0" w:color="auto"/>
            <w:right w:val="none" w:sz="0" w:space="0" w:color="auto"/>
          </w:divBdr>
        </w:div>
        <w:div w:id="2068528450">
          <w:marLeft w:val="0"/>
          <w:marRight w:val="0"/>
          <w:marTop w:val="0"/>
          <w:marBottom w:val="0"/>
          <w:divBdr>
            <w:top w:val="none" w:sz="0" w:space="0" w:color="auto"/>
            <w:left w:val="none" w:sz="0" w:space="0" w:color="auto"/>
            <w:bottom w:val="none" w:sz="0" w:space="0" w:color="auto"/>
            <w:right w:val="none" w:sz="0" w:space="0" w:color="auto"/>
          </w:divBdr>
        </w:div>
        <w:div w:id="362095882">
          <w:marLeft w:val="0"/>
          <w:marRight w:val="0"/>
          <w:marTop w:val="0"/>
          <w:marBottom w:val="0"/>
          <w:divBdr>
            <w:top w:val="none" w:sz="0" w:space="0" w:color="auto"/>
            <w:left w:val="none" w:sz="0" w:space="0" w:color="auto"/>
            <w:bottom w:val="none" w:sz="0" w:space="0" w:color="auto"/>
            <w:right w:val="none" w:sz="0" w:space="0" w:color="auto"/>
          </w:divBdr>
        </w:div>
        <w:div w:id="1908607659">
          <w:marLeft w:val="0"/>
          <w:marRight w:val="0"/>
          <w:marTop w:val="0"/>
          <w:marBottom w:val="0"/>
          <w:divBdr>
            <w:top w:val="none" w:sz="0" w:space="0" w:color="auto"/>
            <w:left w:val="none" w:sz="0" w:space="0" w:color="auto"/>
            <w:bottom w:val="none" w:sz="0" w:space="0" w:color="auto"/>
            <w:right w:val="none" w:sz="0" w:space="0" w:color="auto"/>
          </w:divBdr>
        </w:div>
        <w:div w:id="1362440981">
          <w:marLeft w:val="0"/>
          <w:marRight w:val="0"/>
          <w:marTop w:val="0"/>
          <w:marBottom w:val="0"/>
          <w:divBdr>
            <w:top w:val="none" w:sz="0" w:space="0" w:color="auto"/>
            <w:left w:val="none" w:sz="0" w:space="0" w:color="auto"/>
            <w:bottom w:val="none" w:sz="0" w:space="0" w:color="auto"/>
            <w:right w:val="none" w:sz="0" w:space="0" w:color="auto"/>
          </w:divBdr>
        </w:div>
        <w:div w:id="1033379393">
          <w:marLeft w:val="0"/>
          <w:marRight w:val="0"/>
          <w:marTop w:val="0"/>
          <w:marBottom w:val="0"/>
          <w:divBdr>
            <w:top w:val="none" w:sz="0" w:space="0" w:color="auto"/>
            <w:left w:val="none" w:sz="0" w:space="0" w:color="auto"/>
            <w:bottom w:val="none" w:sz="0" w:space="0" w:color="auto"/>
            <w:right w:val="none" w:sz="0" w:space="0" w:color="auto"/>
          </w:divBdr>
        </w:div>
        <w:div w:id="1069764084">
          <w:marLeft w:val="0"/>
          <w:marRight w:val="0"/>
          <w:marTop w:val="0"/>
          <w:marBottom w:val="0"/>
          <w:divBdr>
            <w:top w:val="none" w:sz="0" w:space="0" w:color="auto"/>
            <w:left w:val="none" w:sz="0" w:space="0" w:color="auto"/>
            <w:bottom w:val="none" w:sz="0" w:space="0" w:color="auto"/>
            <w:right w:val="none" w:sz="0" w:space="0" w:color="auto"/>
          </w:divBdr>
        </w:div>
        <w:div w:id="661003299">
          <w:marLeft w:val="0"/>
          <w:marRight w:val="0"/>
          <w:marTop w:val="0"/>
          <w:marBottom w:val="0"/>
          <w:divBdr>
            <w:top w:val="none" w:sz="0" w:space="0" w:color="auto"/>
            <w:left w:val="none" w:sz="0" w:space="0" w:color="auto"/>
            <w:bottom w:val="none" w:sz="0" w:space="0" w:color="auto"/>
            <w:right w:val="none" w:sz="0" w:space="0" w:color="auto"/>
          </w:divBdr>
        </w:div>
        <w:div w:id="200897936">
          <w:marLeft w:val="0"/>
          <w:marRight w:val="0"/>
          <w:marTop w:val="0"/>
          <w:marBottom w:val="0"/>
          <w:divBdr>
            <w:top w:val="none" w:sz="0" w:space="0" w:color="auto"/>
            <w:left w:val="none" w:sz="0" w:space="0" w:color="auto"/>
            <w:bottom w:val="none" w:sz="0" w:space="0" w:color="auto"/>
            <w:right w:val="none" w:sz="0" w:space="0" w:color="auto"/>
          </w:divBdr>
        </w:div>
      </w:divsChild>
    </w:div>
    <w:div w:id="1155299065">
      <w:bodyDiv w:val="1"/>
      <w:marLeft w:val="0"/>
      <w:marRight w:val="0"/>
      <w:marTop w:val="0"/>
      <w:marBottom w:val="0"/>
      <w:divBdr>
        <w:top w:val="none" w:sz="0" w:space="0" w:color="auto"/>
        <w:left w:val="none" w:sz="0" w:space="0" w:color="auto"/>
        <w:bottom w:val="none" w:sz="0" w:space="0" w:color="auto"/>
        <w:right w:val="none" w:sz="0" w:space="0" w:color="auto"/>
      </w:divBdr>
      <w:divsChild>
        <w:div w:id="2028604757">
          <w:marLeft w:val="547"/>
          <w:marRight w:val="0"/>
          <w:marTop w:val="0"/>
          <w:marBottom w:val="0"/>
          <w:divBdr>
            <w:top w:val="none" w:sz="0" w:space="0" w:color="auto"/>
            <w:left w:val="none" w:sz="0" w:space="0" w:color="auto"/>
            <w:bottom w:val="none" w:sz="0" w:space="0" w:color="auto"/>
            <w:right w:val="none" w:sz="0" w:space="0" w:color="auto"/>
          </w:divBdr>
        </w:div>
        <w:div w:id="2063946222">
          <w:marLeft w:val="547"/>
          <w:marRight w:val="0"/>
          <w:marTop w:val="0"/>
          <w:marBottom w:val="0"/>
          <w:divBdr>
            <w:top w:val="none" w:sz="0" w:space="0" w:color="auto"/>
            <w:left w:val="none" w:sz="0" w:space="0" w:color="auto"/>
            <w:bottom w:val="none" w:sz="0" w:space="0" w:color="auto"/>
            <w:right w:val="none" w:sz="0" w:space="0" w:color="auto"/>
          </w:divBdr>
        </w:div>
      </w:divsChild>
    </w:div>
    <w:div w:id="1156991385">
      <w:bodyDiv w:val="1"/>
      <w:marLeft w:val="0"/>
      <w:marRight w:val="0"/>
      <w:marTop w:val="0"/>
      <w:marBottom w:val="0"/>
      <w:divBdr>
        <w:top w:val="none" w:sz="0" w:space="0" w:color="auto"/>
        <w:left w:val="none" w:sz="0" w:space="0" w:color="auto"/>
        <w:bottom w:val="none" w:sz="0" w:space="0" w:color="auto"/>
        <w:right w:val="none" w:sz="0" w:space="0" w:color="auto"/>
      </w:divBdr>
      <w:divsChild>
        <w:div w:id="272174566">
          <w:marLeft w:val="547"/>
          <w:marRight w:val="0"/>
          <w:marTop w:val="0"/>
          <w:marBottom w:val="0"/>
          <w:divBdr>
            <w:top w:val="none" w:sz="0" w:space="0" w:color="auto"/>
            <w:left w:val="none" w:sz="0" w:space="0" w:color="auto"/>
            <w:bottom w:val="none" w:sz="0" w:space="0" w:color="auto"/>
            <w:right w:val="none" w:sz="0" w:space="0" w:color="auto"/>
          </w:divBdr>
        </w:div>
      </w:divsChild>
    </w:div>
    <w:div w:id="1209298547">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sChild>
        <w:div w:id="695229685">
          <w:marLeft w:val="0"/>
          <w:marRight w:val="0"/>
          <w:marTop w:val="0"/>
          <w:marBottom w:val="0"/>
          <w:divBdr>
            <w:top w:val="none" w:sz="0" w:space="0" w:color="auto"/>
            <w:left w:val="none" w:sz="0" w:space="0" w:color="auto"/>
            <w:bottom w:val="none" w:sz="0" w:space="0" w:color="auto"/>
            <w:right w:val="none" w:sz="0" w:space="0" w:color="auto"/>
          </w:divBdr>
        </w:div>
        <w:div w:id="919024675">
          <w:marLeft w:val="0"/>
          <w:marRight w:val="0"/>
          <w:marTop w:val="0"/>
          <w:marBottom w:val="0"/>
          <w:divBdr>
            <w:top w:val="none" w:sz="0" w:space="0" w:color="auto"/>
            <w:left w:val="none" w:sz="0" w:space="0" w:color="auto"/>
            <w:bottom w:val="none" w:sz="0" w:space="0" w:color="auto"/>
            <w:right w:val="none" w:sz="0" w:space="0" w:color="auto"/>
          </w:divBdr>
        </w:div>
      </w:divsChild>
    </w:div>
    <w:div w:id="1266770051">
      <w:bodyDiv w:val="1"/>
      <w:marLeft w:val="0"/>
      <w:marRight w:val="0"/>
      <w:marTop w:val="0"/>
      <w:marBottom w:val="0"/>
      <w:divBdr>
        <w:top w:val="none" w:sz="0" w:space="0" w:color="auto"/>
        <w:left w:val="none" w:sz="0" w:space="0" w:color="auto"/>
        <w:bottom w:val="none" w:sz="0" w:space="0" w:color="auto"/>
        <w:right w:val="none" w:sz="0" w:space="0" w:color="auto"/>
      </w:divBdr>
      <w:divsChild>
        <w:div w:id="1350059704">
          <w:marLeft w:val="0"/>
          <w:marRight w:val="0"/>
          <w:marTop w:val="0"/>
          <w:marBottom w:val="0"/>
          <w:divBdr>
            <w:top w:val="none" w:sz="0" w:space="0" w:color="auto"/>
            <w:left w:val="none" w:sz="0" w:space="0" w:color="auto"/>
            <w:bottom w:val="none" w:sz="0" w:space="0" w:color="auto"/>
            <w:right w:val="none" w:sz="0" w:space="0" w:color="auto"/>
          </w:divBdr>
        </w:div>
        <w:div w:id="795568692">
          <w:marLeft w:val="0"/>
          <w:marRight w:val="0"/>
          <w:marTop w:val="0"/>
          <w:marBottom w:val="0"/>
          <w:divBdr>
            <w:top w:val="none" w:sz="0" w:space="0" w:color="auto"/>
            <w:left w:val="none" w:sz="0" w:space="0" w:color="auto"/>
            <w:bottom w:val="none" w:sz="0" w:space="0" w:color="auto"/>
            <w:right w:val="none" w:sz="0" w:space="0" w:color="auto"/>
          </w:divBdr>
        </w:div>
        <w:div w:id="1844272545">
          <w:marLeft w:val="0"/>
          <w:marRight w:val="0"/>
          <w:marTop w:val="0"/>
          <w:marBottom w:val="0"/>
          <w:divBdr>
            <w:top w:val="none" w:sz="0" w:space="0" w:color="auto"/>
            <w:left w:val="none" w:sz="0" w:space="0" w:color="auto"/>
            <w:bottom w:val="none" w:sz="0" w:space="0" w:color="auto"/>
            <w:right w:val="none" w:sz="0" w:space="0" w:color="auto"/>
          </w:divBdr>
        </w:div>
        <w:div w:id="2112118358">
          <w:marLeft w:val="0"/>
          <w:marRight w:val="0"/>
          <w:marTop w:val="0"/>
          <w:marBottom w:val="0"/>
          <w:divBdr>
            <w:top w:val="none" w:sz="0" w:space="0" w:color="auto"/>
            <w:left w:val="none" w:sz="0" w:space="0" w:color="auto"/>
            <w:bottom w:val="none" w:sz="0" w:space="0" w:color="auto"/>
            <w:right w:val="none" w:sz="0" w:space="0" w:color="auto"/>
          </w:divBdr>
        </w:div>
        <w:div w:id="526337141">
          <w:marLeft w:val="0"/>
          <w:marRight w:val="0"/>
          <w:marTop w:val="0"/>
          <w:marBottom w:val="0"/>
          <w:divBdr>
            <w:top w:val="none" w:sz="0" w:space="0" w:color="auto"/>
            <w:left w:val="none" w:sz="0" w:space="0" w:color="auto"/>
            <w:bottom w:val="none" w:sz="0" w:space="0" w:color="auto"/>
            <w:right w:val="none" w:sz="0" w:space="0" w:color="auto"/>
          </w:divBdr>
        </w:div>
        <w:div w:id="1457336241">
          <w:marLeft w:val="0"/>
          <w:marRight w:val="0"/>
          <w:marTop w:val="0"/>
          <w:marBottom w:val="0"/>
          <w:divBdr>
            <w:top w:val="none" w:sz="0" w:space="0" w:color="auto"/>
            <w:left w:val="none" w:sz="0" w:space="0" w:color="auto"/>
            <w:bottom w:val="none" w:sz="0" w:space="0" w:color="auto"/>
            <w:right w:val="none" w:sz="0" w:space="0" w:color="auto"/>
          </w:divBdr>
        </w:div>
        <w:div w:id="767967376">
          <w:marLeft w:val="0"/>
          <w:marRight w:val="0"/>
          <w:marTop w:val="0"/>
          <w:marBottom w:val="0"/>
          <w:divBdr>
            <w:top w:val="none" w:sz="0" w:space="0" w:color="auto"/>
            <w:left w:val="none" w:sz="0" w:space="0" w:color="auto"/>
            <w:bottom w:val="none" w:sz="0" w:space="0" w:color="auto"/>
            <w:right w:val="none" w:sz="0" w:space="0" w:color="auto"/>
          </w:divBdr>
        </w:div>
        <w:div w:id="1690136401">
          <w:marLeft w:val="0"/>
          <w:marRight w:val="0"/>
          <w:marTop w:val="0"/>
          <w:marBottom w:val="0"/>
          <w:divBdr>
            <w:top w:val="none" w:sz="0" w:space="0" w:color="auto"/>
            <w:left w:val="none" w:sz="0" w:space="0" w:color="auto"/>
            <w:bottom w:val="none" w:sz="0" w:space="0" w:color="auto"/>
            <w:right w:val="none" w:sz="0" w:space="0" w:color="auto"/>
          </w:divBdr>
        </w:div>
        <w:div w:id="304941124">
          <w:marLeft w:val="0"/>
          <w:marRight w:val="0"/>
          <w:marTop w:val="0"/>
          <w:marBottom w:val="0"/>
          <w:divBdr>
            <w:top w:val="none" w:sz="0" w:space="0" w:color="auto"/>
            <w:left w:val="none" w:sz="0" w:space="0" w:color="auto"/>
            <w:bottom w:val="none" w:sz="0" w:space="0" w:color="auto"/>
            <w:right w:val="none" w:sz="0" w:space="0" w:color="auto"/>
          </w:divBdr>
        </w:div>
        <w:div w:id="547375486">
          <w:marLeft w:val="0"/>
          <w:marRight w:val="0"/>
          <w:marTop w:val="0"/>
          <w:marBottom w:val="0"/>
          <w:divBdr>
            <w:top w:val="none" w:sz="0" w:space="0" w:color="auto"/>
            <w:left w:val="none" w:sz="0" w:space="0" w:color="auto"/>
            <w:bottom w:val="none" w:sz="0" w:space="0" w:color="auto"/>
            <w:right w:val="none" w:sz="0" w:space="0" w:color="auto"/>
          </w:divBdr>
        </w:div>
        <w:div w:id="367069499">
          <w:marLeft w:val="0"/>
          <w:marRight w:val="0"/>
          <w:marTop w:val="0"/>
          <w:marBottom w:val="0"/>
          <w:divBdr>
            <w:top w:val="none" w:sz="0" w:space="0" w:color="auto"/>
            <w:left w:val="none" w:sz="0" w:space="0" w:color="auto"/>
            <w:bottom w:val="none" w:sz="0" w:space="0" w:color="auto"/>
            <w:right w:val="none" w:sz="0" w:space="0" w:color="auto"/>
          </w:divBdr>
        </w:div>
        <w:div w:id="778523884">
          <w:marLeft w:val="0"/>
          <w:marRight w:val="0"/>
          <w:marTop w:val="0"/>
          <w:marBottom w:val="0"/>
          <w:divBdr>
            <w:top w:val="none" w:sz="0" w:space="0" w:color="auto"/>
            <w:left w:val="none" w:sz="0" w:space="0" w:color="auto"/>
            <w:bottom w:val="none" w:sz="0" w:space="0" w:color="auto"/>
            <w:right w:val="none" w:sz="0" w:space="0" w:color="auto"/>
          </w:divBdr>
        </w:div>
        <w:div w:id="1937009010">
          <w:marLeft w:val="0"/>
          <w:marRight w:val="0"/>
          <w:marTop w:val="0"/>
          <w:marBottom w:val="0"/>
          <w:divBdr>
            <w:top w:val="none" w:sz="0" w:space="0" w:color="auto"/>
            <w:left w:val="none" w:sz="0" w:space="0" w:color="auto"/>
            <w:bottom w:val="none" w:sz="0" w:space="0" w:color="auto"/>
            <w:right w:val="none" w:sz="0" w:space="0" w:color="auto"/>
          </w:divBdr>
        </w:div>
        <w:div w:id="1571889418">
          <w:marLeft w:val="0"/>
          <w:marRight w:val="0"/>
          <w:marTop w:val="0"/>
          <w:marBottom w:val="0"/>
          <w:divBdr>
            <w:top w:val="none" w:sz="0" w:space="0" w:color="auto"/>
            <w:left w:val="none" w:sz="0" w:space="0" w:color="auto"/>
            <w:bottom w:val="none" w:sz="0" w:space="0" w:color="auto"/>
            <w:right w:val="none" w:sz="0" w:space="0" w:color="auto"/>
          </w:divBdr>
        </w:div>
        <w:div w:id="208341972">
          <w:marLeft w:val="0"/>
          <w:marRight w:val="0"/>
          <w:marTop w:val="0"/>
          <w:marBottom w:val="0"/>
          <w:divBdr>
            <w:top w:val="none" w:sz="0" w:space="0" w:color="auto"/>
            <w:left w:val="none" w:sz="0" w:space="0" w:color="auto"/>
            <w:bottom w:val="none" w:sz="0" w:space="0" w:color="auto"/>
            <w:right w:val="none" w:sz="0" w:space="0" w:color="auto"/>
          </w:divBdr>
        </w:div>
        <w:div w:id="1014265768">
          <w:marLeft w:val="0"/>
          <w:marRight w:val="0"/>
          <w:marTop w:val="0"/>
          <w:marBottom w:val="0"/>
          <w:divBdr>
            <w:top w:val="none" w:sz="0" w:space="0" w:color="auto"/>
            <w:left w:val="none" w:sz="0" w:space="0" w:color="auto"/>
            <w:bottom w:val="none" w:sz="0" w:space="0" w:color="auto"/>
            <w:right w:val="none" w:sz="0" w:space="0" w:color="auto"/>
          </w:divBdr>
        </w:div>
        <w:div w:id="416482976">
          <w:marLeft w:val="0"/>
          <w:marRight w:val="0"/>
          <w:marTop w:val="0"/>
          <w:marBottom w:val="0"/>
          <w:divBdr>
            <w:top w:val="none" w:sz="0" w:space="0" w:color="auto"/>
            <w:left w:val="none" w:sz="0" w:space="0" w:color="auto"/>
            <w:bottom w:val="none" w:sz="0" w:space="0" w:color="auto"/>
            <w:right w:val="none" w:sz="0" w:space="0" w:color="auto"/>
          </w:divBdr>
        </w:div>
        <w:div w:id="825785331">
          <w:marLeft w:val="0"/>
          <w:marRight w:val="0"/>
          <w:marTop w:val="0"/>
          <w:marBottom w:val="0"/>
          <w:divBdr>
            <w:top w:val="none" w:sz="0" w:space="0" w:color="auto"/>
            <w:left w:val="none" w:sz="0" w:space="0" w:color="auto"/>
            <w:bottom w:val="none" w:sz="0" w:space="0" w:color="auto"/>
            <w:right w:val="none" w:sz="0" w:space="0" w:color="auto"/>
          </w:divBdr>
        </w:div>
        <w:div w:id="1359772884">
          <w:marLeft w:val="0"/>
          <w:marRight w:val="0"/>
          <w:marTop w:val="0"/>
          <w:marBottom w:val="0"/>
          <w:divBdr>
            <w:top w:val="none" w:sz="0" w:space="0" w:color="auto"/>
            <w:left w:val="none" w:sz="0" w:space="0" w:color="auto"/>
            <w:bottom w:val="none" w:sz="0" w:space="0" w:color="auto"/>
            <w:right w:val="none" w:sz="0" w:space="0" w:color="auto"/>
          </w:divBdr>
        </w:div>
        <w:div w:id="246308460">
          <w:marLeft w:val="0"/>
          <w:marRight w:val="0"/>
          <w:marTop w:val="0"/>
          <w:marBottom w:val="0"/>
          <w:divBdr>
            <w:top w:val="none" w:sz="0" w:space="0" w:color="auto"/>
            <w:left w:val="none" w:sz="0" w:space="0" w:color="auto"/>
            <w:bottom w:val="none" w:sz="0" w:space="0" w:color="auto"/>
            <w:right w:val="none" w:sz="0" w:space="0" w:color="auto"/>
          </w:divBdr>
        </w:div>
        <w:div w:id="69010328">
          <w:marLeft w:val="0"/>
          <w:marRight w:val="0"/>
          <w:marTop w:val="0"/>
          <w:marBottom w:val="0"/>
          <w:divBdr>
            <w:top w:val="none" w:sz="0" w:space="0" w:color="auto"/>
            <w:left w:val="none" w:sz="0" w:space="0" w:color="auto"/>
            <w:bottom w:val="none" w:sz="0" w:space="0" w:color="auto"/>
            <w:right w:val="none" w:sz="0" w:space="0" w:color="auto"/>
          </w:divBdr>
        </w:div>
        <w:div w:id="1922252150">
          <w:marLeft w:val="0"/>
          <w:marRight w:val="0"/>
          <w:marTop w:val="0"/>
          <w:marBottom w:val="0"/>
          <w:divBdr>
            <w:top w:val="none" w:sz="0" w:space="0" w:color="auto"/>
            <w:left w:val="none" w:sz="0" w:space="0" w:color="auto"/>
            <w:bottom w:val="none" w:sz="0" w:space="0" w:color="auto"/>
            <w:right w:val="none" w:sz="0" w:space="0" w:color="auto"/>
          </w:divBdr>
        </w:div>
        <w:div w:id="2017343617">
          <w:marLeft w:val="0"/>
          <w:marRight w:val="0"/>
          <w:marTop w:val="0"/>
          <w:marBottom w:val="0"/>
          <w:divBdr>
            <w:top w:val="none" w:sz="0" w:space="0" w:color="auto"/>
            <w:left w:val="none" w:sz="0" w:space="0" w:color="auto"/>
            <w:bottom w:val="none" w:sz="0" w:space="0" w:color="auto"/>
            <w:right w:val="none" w:sz="0" w:space="0" w:color="auto"/>
          </w:divBdr>
        </w:div>
        <w:div w:id="1483156957">
          <w:marLeft w:val="0"/>
          <w:marRight w:val="0"/>
          <w:marTop w:val="0"/>
          <w:marBottom w:val="0"/>
          <w:divBdr>
            <w:top w:val="none" w:sz="0" w:space="0" w:color="auto"/>
            <w:left w:val="none" w:sz="0" w:space="0" w:color="auto"/>
            <w:bottom w:val="none" w:sz="0" w:space="0" w:color="auto"/>
            <w:right w:val="none" w:sz="0" w:space="0" w:color="auto"/>
          </w:divBdr>
        </w:div>
        <w:div w:id="136647394">
          <w:marLeft w:val="0"/>
          <w:marRight w:val="0"/>
          <w:marTop w:val="0"/>
          <w:marBottom w:val="0"/>
          <w:divBdr>
            <w:top w:val="none" w:sz="0" w:space="0" w:color="auto"/>
            <w:left w:val="none" w:sz="0" w:space="0" w:color="auto"/>
            <w:bottom w:val="none" w:sz="0" w:space="0" w:color="auto"/>
            <w:right w:val="none" w:sz="0" w:space="0" w:color="auto"/>
          </w:divBdr>
        </w:div>
        <w:div w:id="2063290544">
          <w:marLeft w:val="0"/>
          <w:marRight w:val="0"/>
          <w:marTop w:val="0"/>
          <w:marBottom w:val="0"/>
          <w:divBdr>
            <w:top w:val="none" w:sz="0" w:space="0" w:color="auto"/>
            <w:left w:val="none" w:sz="0" w:space="0" w:color="auto"/>
            <w:bottom w:val="none" w:sz="0" w:space="0" w:color="auto"/>
            <w:right w:val="none" w:sz="0" w:space="0" w:color="auto"/>
          </w:divBdr>
        </w:div>
        <w:div w:id="329335080">
          <w:marLeft w:val="0"/>
          <w:marRight w:val="0"/>
          <w:marTop w:val="0"/>
          <w:marBottom w:val="0"/>
          <w:divBdr>
            <w:top w:val="none" w:sz="0" w:space="0" w:color="auto"/>
            <w:left w:val="none" w:sz="0" w:space="0" w:color="auto"/>
            <w:bottom w:val="none" w:sz="0" w:space="0" w:color="auto"/>
            <w:right w:val="none" w:sz="0" w:space="0" w:color="auto"/>
          </w:divBdr>
        </w:div>
        <w:div w:id="808742855">
          <w:marLeft w:val="0"/>
          <w:marRight w:val="0"/>
          <w:marTop w:val="0"/>
          <w:marBottom w:val="0"/>
          <w:divBdr>
            <w:top w:val="none" w:sz="0" w:space="0" w:color="auto"/>
            <w:left w:val="none" w:sz="0" w:space="0" w:color="auto"/>
            <w:bottom w:val="none" w:sz="0" w:space="0" w:color="auto"/>
            <w:right w:val="none" w:sz="0" w:space="0" w:color="auto"/>
          </w:divBdr>
        </w:div>
        <w:div w:id="1240870946">
          <w:marLeft w:val="0"/>
          <w:marRight w:val="0"/>
          <w:marTop w:val="0"/>
          <w:marBottom w:val="0"/>
          <w:divBdr>
            <w:top w:val="none" w:sz="0" w:space="0" w:color="auto"/>
            <w:left w:val="none" w:sz="0" w:space="0" w:color="auto"/>
            <w:bottom w:val="none" w:sz="0" w:space="0" w:color="auto"/>
            <w:right w:val="none" w:sz="0" w:space="0" w:color="auto"/>
          </w:divBdr>
        </w:div>
        <w:div w:id="549535620">
          <w:marLeft w:val="0"/>
          <w:marRight w:val="0"/>
          <w:marTop w:val="0"/>
          <w:marBottom w:val="0"/>
          <w:divBdr>
            <w:top w:val="none" w:sz="0" w:space="0" w:color="auto"/>
            <w:left w:val="none" w:sz="0" w:space="0" w:color="auto"/>
            <w:bottom w:val="none" w:sz="0" w:space="0" w:color="auto"/>
            <w:right w:val="none" w:sz="0" w:space="0" w:color="auto"/>
          </w:divBdr>
        </w:div>
        <w:div w:id="1088890993">
          <w:marLeft w:val="0"/>
          <w:marRight w:val="0"/>
          <w:marTop w:val="0"/>
          <w:marBottom w:val="0"/>
          <w:divBdr>
            <w:top w:val="none" w:sz="0" w:space="0" w:color="auto"/>
            <w:left w:val="none" w:sz="0" w:space="0" w:color="auto"/>
            <w:bottom w:val="none" w:sz="0" w:space="0" w:color="auto"/>
            <w:right w:val="none" w:sz="0" w:space="0" w:color="auto"/>
          </w:divBdr>
        </w:div>
        <w:div w:id="2130585856">
          <w:marLeft w:val="0"/>
          <w:marRight w:val="0"/>
          <w:marTop w:val="0"/>
          <w:marBottom w:val="0"/>
          <w:divBdr>
            <w:top w:val="none" w:sz="0" w:space="0" w:color="auto"/>
            <w:left w:val="none" w:sz="0" w:space="0" w:color="auto"/>
            <w:bottom w:val="none" w:sz="0" w:space="0" w:color="auto"/>
            <w:right w:val="none" w:sz="0" w:space="0" w:color="auto"/>
          </w:divBdr>
        </w:div>
        <w:div w:id="195235870">
          <w:marLeft w:val="0"/>
          <w:marRight w:val="0"/>
          <w:marTop w:val="0"/>
          <w:marBottom w:val="0"/>
          <w:divBdr>
            <w:top w:val="none" w:sz="0" w:space="0" w:color="auto"/>
            <w:left w:val="none" w:sz="0" w:space="0" w:color="auto"/>
            <w:bottom w:val="none" w:sz="0" w:space="0" w:color="auto"/>
            <w:right w:val="none" w:sz="0" w:space="0" w:color="auto"/>
          </w:divBdr>
        </w:div>
        <w:div w:id="1238589045">
          <w:marLeft w:val="0"/>
          <w:marRight w:val="0"/>
          <w:marTop w:val="0"/>
          <w:marBottom w:val="0"/>
          <w:divBdr>
            <w:top w:val="none" w:sz="0" w:space="0" w:color="auto"/>
            <w:left w:val="none" w:sz="0" w:space="0" w:color="auto"/>
            <w:bottom w:val="none" w:sz="0" w:space="0" w:color="auto"/>
            <w:right w:val="none" w:sz="0" w:space="0" w:color="auto"/>
          </w:divBdr>
        </w:div>
        <w:div w:id="1085805824">
          <w:marLeft w:val="0"/>
          <w:marRight w:val="0"/>
          <w:marTop w:val="0"/>
          <w:marBottom w:val="0"/>
          <w:divBdr>
            <w:top w:val="none" w:sz="0" w:space="0" w:color="auto"/>
            <w:left w:val="none" w:sz="0" w:space="0" w:color="auto"/>
            <w:bottom w:val="none" w:sz="0" w:space="0" w:color="auto"/>
            <w:right w:val="none" w:sz="0" w:space="0" w:color="auto"/>
          </w:divBdr>
        </w:div>
        <w:div w:id="881870979">
          <w:marLeft w:val="0"/>
          <w:marRight w:val="0"/>
          <w:marTop w:val="0"/>
          <w:marBottom w:val="0"/>
          <w:divBdr>
            <w:top w:val="none" w:sz="0" w:space="0" w:color="auto"/>
            <w:left w:val="none" w:sz="0" w:space="0" w:color="auto"/>
            <w:bottom w:val="none" w:sz="0" w:space="0" w:color="auto"/>
            <w:right w:val="none" w:sz="0" w:space="0" w:color="auto"/>
          </w:divBdr>
        </w:div>
        <w:div w:id="1981030660">
          <w:marLeft w:val="0"/>
          <w:marRight w:val="0"/>
          <w:marTop w:val="0"/>
          <w:marBottom w:val="0"/>
          <w:divBdr>
            <w:top w:val="none" w:sz="0" w:space="0" w:color="auto"/>
            <w:left w:val="none" w:sz="0" w:space="0" w:color="auto"/>
            <w:bottom w:val="none" w:sz="0" w:space="0" w:color="auto"/>
            <w:right w:val="none" w:sz="0" w:space="0" w:color="auto"/>
          </w:divBdr>
        </w:div>
        <w:div w:id="951938234">
          <w:marLeft w:val="0"/>
          <w:marRight w:val="0"/>
          <w:marTop w:val="0"/>
          <w:marBottom w:val="0"/>
          <w:divBdr>
            <w:top w:val="none" w:sz="0" w:space="0" w:color="auto"/>
            <w:left w:val="none" w:sz="0" w:space="0" w:color="auto"/>
            <w:bottom w:val="none" w:sz="0" w:space="0" w:color="auto"/>
            <w:right w:val="none" w:sz="0" w:space="0" w:color="auto"/>
          </w:divBdr>
        </w:div>
        <w:div w:id="1118530808">
          <w:marLeft w:val="0"/>
          <w:marRight w:val="0"/>
          <w:marTop w:val="0"/>
          <w:marBottom w:val="0"/>
          <w:divBdr>
            <w:top w:val="none" w:sz="0" w:space="0" w:color="auto"/>
            <w:left w:val="none" w:sz="0" w:space="0" w:color="auto"/>
            <w:bottom w:val="none" w:sz="0" w:space="0" w:color="auto"/>
            <w:right w:val="none" w:sz="0" w:space="0" w:color="auto"/>
          </w:divBdr>
        </w:div>
        <w:div w:id="2091468070">
          <w:marLeft w:val="0"/>
          <w:marRight w:val="0"/>
          <w:marTop w:val="0"/>
          <w:marBottom w:val="0"/>
          <w:divBdr>
            <w:top w:val="none" w:sz="0" w:space="0" w:color="auto"/>
            <w:left w:val="none" w:sz="0" w:space="0" w:color="auto"/>
            <w:bottom w:val="none" w:sz="0" w:space="0" w:color="auto"/>
            <w:right w:val="none" w:sz="0" w:space="0" w:color="auto"/>
          </w:divBdr>
        </w:div>
        <w:div w:id="1297568817">
          <w:marLeft w:val="0"/>
          <w:marRight w:val="0"/>
          <w:marTop w:val="0"/>
          <w:marBottom w:val="0"/>
          <w:divBdr>
            <w:top w:val="none" w:sz="0" w:space="0" w:color="auto"/>
            <w:left w:val="none" w:sz="0" w:space="0" w:color="auto"/>
            <w:bottom w:val="none" w:sz="0" w:space="0" w:color="auto"/>
            <w:right w:val="none" w:sz="0" w:space="0" w:color="auto"/>
          </w:divBdr>
        </w:div>
        <w:div w:id="2101682497">
          <w:marLeft w:val="0"/>
          <w:marRight w:val="0"/>
          <w:marTop w:val="0"/>
          <w:marBottom w:val="0"/>
          <w:divBdr>
            <w:top w:val="none" w:sz="0" w:space="0" w:color="auto"/>
            <w:left w:val="none" w:sz="0" w:space="0" w:color="auto"/>
            <w:bottom w:val="none" w:sz="0" w:space="0" w:color="auto"/>
            <w:right w:val="none" w:sz="0" w:space="0" w:color="auto"/>
          </w:divBdr>
        </w:div>
        <w:div w:id="1370883233">
          <w:marLeft w:val="0"/>
          <w:marRight w:val="0"/>
          <w:marTop w:val="0"/>
          <w:marBottom w:val="0"/>
          <w:divBdr>
            <w:top w:val="none" w:sz="0" w:space="0" w:color="auto"/>
            <w:left w:val="none" w:sz="0" w:space="0" w:color="auto"/>
            <w:bottom w:val="none" w:sz="0" w:space="0" w:color="auto"/>
            <w:right w:val="none" w:sz="0" w:space="0" w:color="auto"/>
          </w:divBdr>
        </w:div>
        <w:div w:id="713846860">
          <w:marLeft w:val="0"/>
          <w:marRight w:val="0"/>
          <w:marTop w:val="0"/>
          <w:marBottom w:val="0"/>
          <w:divBdr>
            <w:top w:val="none" w:sz="0" w:space="0" w:color="auto"/>
            <w:left w:val="none" w:sz="0" w:space="0" w:color="auto"/>
            <w:bottom w:val="none" w:sz="0" w:space="0" w:color="auto"/>
            <w:right w:val="none" w:sz="0" w:space="0" w:color="auto"/>
          </w:divBdr>
        </w:div>
        <w:div w:id="839269480">
          <w:marLeft w:val="0"/>
          <w:marRight w:val="0"/>
          <w:marTop w:val="0"/>
          <w:marBottom w:val="0"/>
          <w:divBdr>
            <w:top w:val="none" w:sz="0" w:space="0" w:color="auto"/>
            <w:left w:val="none" w:sz="0" w:space="0" w:color="auto"/>
            <w:bottom w:val="none" w:sz="0" w:space="0" w:color="auto"/>
            <w:right w:val="none" w:sz="0" w:space="0" w:color="auto"/>
          </w:divBdr>
        </w:div>
        <w:div w:id="113141532">
          <w:marLeft w:val="0"/>
          <w:marRight w:val="0"/>
          <w:marTop w:val="0"/>
          <w:marBottom w:val="0"/>
          <w:divBdr>
            <w:top w:val="none" w:sz="0" w:space="0" w:color="auto"/>
            <w:left w:val="none" w:sz="0" w:space="0" w:color="auto"/>
            <w:bottom w:val="none" w:sz="0" w:space="0" w:color="auto"/>
            <w:right w:val="none" w:sz="0" w:space="0" w:color="auto"/>
          </w:divBdr>
        </w:div>
        <w:div w:id="1407530988">
          <w:marLeft w:val="0"/>
          <w:marRight w:val="0"/>
          <w:marTop w:val="0"/>
          <w:marBottom w:val="0"/>
          <w:divBdr>
            <w:top w:val="none" w:sz="0" w:space="0" w:color="auto"/>
            <w:left w:val="none" w:sz="0" w:space="0" w:color="auto"/>
            <w:bottom w:val="none" w:sz="0" w:space="0" w:color="auto"/>
            <w:right w:val="none" w:sz="0" w:space="0" w:color="auto"/>
          </w:divBdr>
        </w:div>
        <w:div w:id="43988535">
          <w:marLeft w:val="0"/>
          <w:marRight w:val="0"/>
          <w:marTop w:val="0"/>
          <w:marBottom w:val="0"/>
          <w:divBdr>
            <w:top w:val="none" w:sz="0" w:space="0" w:color="auto"/>
            <w:left w:val="none" w:sz="0" w:space="0" w:color="auto"/>
            <w:bottom w:val="none" w:sz="0" w:space="0" w:color="auto"/>
            <w:right w:val="none" w:sz="0" w:space="0" w:color="auto"/>
          </w:divBdr>
        </w:div>
        <w:div w:id="1871259668">
          <w:marLeft w:val="0"/>
          <w:marRight w:val="0"/>
          <w:marTop w:val="0"/>
          <w:marBottom w:val="0"/>
          <w:divBdr>
            <w:top w:val="none" w:sz="0" w:space="0" w:color="auto"/>
            <w:left w:val="none" w:sz="0" w:space="0" w:color="auto"/>
            <w:bottom w:val="none" w:sz="0" w:space="0" w:color="auto"/>
            <w:right w:val="none" w:sz="0" w:space="0" w:color="auto"/>
          </w:divBdr>
        </w:div>
        <w:div w:id="255017872">
          <w:marLeft w:val="0"/>
          <w:marRight w:val="0"/>
          <w:marTop w:val="0"/>
          <w:marBottom w:val="0"/>
          <w:divBdr>
            <w:top w:val="none" w:sz="0" w:space="0" w:color="auto"/>
            <w:left w:val="none" w:sz="0" w:space="0" w:color="auto"/>
            <w:bottom w:val="none" w:sz="0" w:space="0" w:color="auto"/>
            <w:right w:val="none" w:sz="0" w:space="0" w:color="auto"/>
          </w:divBdr>
        </w:div>
        <w:div w:id="344747013">
          <w:marLeft w:val="0"/>
          <w:marRight w:val="0"/>
          <w:marTop w:val="0"/>
          <w:marBottom w:val="0"/>
          <w:divBdr>
            <w:top w:val="none" w:sz="0" w:space="0" w:color="auto"/>
            <w:left w:val="none" w:sz="0" w:space="0" w:color="auto"/>
            <w:bottom w:val="none" w:sz="0" w:space="0" w:color="auto"/>
            <w:right w:val="none" w:sz="0" w:space="0" w:color="auto"/>
          </w:divBdr>
        </w:div>
        <w:div w:id="357318667">
          <w:marLeft w:val="0"/>
          <w:marRight w:val="0"/>
          <w:marTop w:val="0"/>
          <w:marBottom w:val="0"/>
          <w:divBdr>
            <w:top w:val="none" w:sz="0" w:space="0" w:color="auto"/>
            <w:left w:val="none" w:sz="0" w:space="0" w:color="auto"/>
            <w:bottom w:val="none" w:sz="0" w:space="0" w:color="auto"/>
            <w:right w:val="none" w:sz="0" w:space="0" w:color="auto"/>
          </w:divBdr>
        </w:div>
        <w:div w:id="21636603">
          <w:marLeft w:val="0"/>
          <w:marRight w:val="0"/>
          <w:marTop w:val="0"/>
          <w:marBottom w:val="0"/>
          <w:divBdr>
            <w:top w:val="none" w:sz="0" w:space="0" w:color="auto"/>
            <w:left w:val="none" w:sz="0" w:space="0" w:color="auto"/>
            <w:bottom w:val="none" w:sz="0" w:space="0" w:color="auto"/>
            <w:right w:val="none" w:sz="0" w:space="0" w:color="auto"/>
          </w:divBdr>
        </w:div>
        <w:div w:id="491800704">
          <w:marLeft w:val="0"/>
          <w:marRight w:val="0"/>
          <w:marTop w:val="0"/>
          <w:marBottom w:val="0"/>
          <w:divBdr>
            <w:top w:val="none" w:sz="0" w:space="0" w:color="auto"/>
            <w:left w:val="none" w:sz="0" w:space="0" w:color="auto"/>
            <w:bottom w:val="none" w:sz="0" w:space="0" w:color="auto"/>
            <w:right w:val="none" w:sz="0" w:space="0" w:color="auto"/>
          </w:divBdr>
        </w:div>
        <w:div w:id="78335987">
          <w:marLeft w:val="0"/>
          <w:marRight w:val="0"/>
          <w:marTop w:val="0"/>
          <w:marBottom w:val="0"/>
          <w:divBdr>
            <w:top w:val="none" w:sz="0" w:space="0" w:color="auto"/>
            <w:left w:val="none" w:sz="0" w:space="0" w:color="auto"/>
            <w:bottom w:val="none" w:sz="0" w:space="0" w:color="auto"/>
            <w:right w:val="none" w:sz="0" w:space="0" w:color="auto"/>
          </w:divBdr>
        </w:div>
        <w:div w:id="819157402">
          <w:marLeft w:val="0"/>
          <w:marRight w:val="0"/>
          <w:marTop w:val="0"/>
          <w:marBottom w:val="0"/>
          <w:divBdr>
            <w:top w:val="none" w:sz="0" w:space="0" w:color="auto"/>
            <w:left w:val="none" w:sz="0" w:space="0" w:color="auto"/>
            <w:bottom w:val="none" w:sz="0" w:space="0" w:color="auto"/>
            <w:right w:val="none" w:sz="0" w:space="0" w:color="auto"/>
          </w:divBdr>
        </w:div>
        <w:div w:id="288976659">
          <w:marLeft w:val="0"/>
          <w:marRight w:val="0"/>
          <w:marTop w:val="0"/>
          <w:marBottom w:val="0"/>
          <w:divBdr>
            <w:top w:val="none" w:sz="0" w:space="0" w:color="auto"/>
            <w:left w:val="none" w:sz="0" w:space="0" w:color="auto"/>
            <w:bottom w:val="none" w:sz="0" w:space="0" w:color="auto"/>
            <w:right w:val="none" w:sz="0" w:space="0" w:color="auto"/>
          </w:divBdr>
        </w:div>
      </w:divsChild>
    </w:div>
    <w:div w:id="1274675343">
      <w:bodyDiv w:val="1"/>
      <w:marLeft w:val="0"/>
      <w:marRight w:val="0"/>
      <w:marTop w:val="0"/>
      <w:marBottom w:val="0"/>
      <w:divBdr>
        <w:top w:val="none" w:sz="0" w:space="0" w:color="auto"/>
        <w:left w:val="none" w:sz="0" w:space="0" w:color="auto"/>
        <w:bottom w:val="none" w:sz="0" w:space="0" w:color="auto"/>
        <w:right w:val="none" w:sz="0" w:space="0" w:color="auto"/>
      </w:divBdr>
      <w:divsChild>
        <w:div w:id="735468563">
          <w:marLeft w:val="547"/>
          <w:marRight w:val="0"/>
          <w:marTop w:val="0"/>
          <w:marBottom w:val="0"/>
          <w:divBdr>
            <w:top w:val="none" w:sz="0" w:space="0" w:color="auto"/>
            <w:left w:val="none" w:sz="0" w:space="0" w:color="auto"/>
            <w:bottom w:val="none" w:sz="0" w:space="0" w:color="auto"/>
            <w:right w:val="none" w:sz="0" w:space="0" w:color="auto"/>
          </w:divBdr>
        </w:div>
        <w:div w:id="2027126424">
          <w:marLeft w:val="547"/>
          <w:marRight w:val="0"/>
          <w:marTop w:val="0"/>
          <w:marBottom w:val="0"/>
          <w:divBdr>
            <w:top w:val="none" w:sz="0" w:space="0" w:color="auto"/>
            <w:left w:val="none" w:sz="0" w:space="0" w:color="auto"/>
            <w:bottom w:val="none" w:sz="0" w:space="0" w:color="auto"/>
            <w:right w:val="none" w:sz="0" w:space="0" w:color="auto"/>
          </w:divBdr>
        </w:div>
      </w:divsChild>
    </w:div>
    <w:div w:id="1283419490">
      <w:bodyDiv w:val="1"/>
      <w:marLeft w:val="0"/>
      <w:marRight w:val="0"/>
      <w:marTop w:val="0"/>
      <w:marBottom w:val="0"/>
      <w:divBdr>
        <w:top w:val="none" w:sz="0" w:space="0" w:color="auto"/>
        <w:left w:val="none" w:sz="0" w:space="0" w:color="auto"/>
        <w:bottom w:val="none" w:sz="0" w:space="0" w:color="auto"/>
        <w:right w:val="none" w:sz="0" w:space="0" w:color="auto"/>
      </w:divBdr>
      <w:divsChild>
        <w:div w:id="1541211292">
          <w:marLeft w:val="0"/>
          <w:marRight w:val="0"/>
          <w:marTop w:val="0"/>
          <w:marBottom w:val="0"/>
          <w:divBdr>
            <w:top w:val="none" w:sz="0" w:space="0" w:color="auto"/>
            <w:left w:val="none" w:sz="0" w:space="0" w:color="auto"/>
            <w:bottom w:val="none" w:sz="0" w:space="0" w:color="auto"/>
            <w:right w:val="none" w:sz="0" w:space="0" w:color="auto"/>
          </w:divBdr>
        </w:div>
        <w:div w:id="1670717872">
          <w:marLeft w:val="0"/>
          <w:marRight w:val="0"/>
          <w:marTop w:val="0"/>
          <w:marBottom w:val="0"/>
          <w:divBdr>
            <w:top w:val="none" w:sz="0" w:space="0" w:color="auto"/>
            <w:left w:val="none" w:sz="0" w:space="0" w:color="auto"/>
            <w:bottom w:val="none" w:sz="0" w:space="0" w:color="auto"/>
            <w:right w:val="none" w:sz="0" w:space="0" w:color="auto"/>
          </w:divBdr>
        </w:div>
        <w:div w:id="1661689374">
          <w:marLeft w:val="0"/>
          <w:marRight w:val="0"/>
          <w:marTop w:val="0"/>
          <w:marBottom w:val="0"/>
          <w:divBdr>
            <w:top w:val="none" w:sz="0" w:space="0" w:color="auto"/>
            <w:left w:val="none" w:sz="0" w:space="0" w:color="auto"/>
            <w:bottom w:val="none" w:sz="0" w:space="0" w:color="auto"/>
            <w:right w:val="none" w:sz="0" w:space="0" w:color="auto"/>
          </w:divBdr>
        </w:div>
        <w:div w:id="1434473593">
          <w:marLeft w:val="0"/>
          <w:marRight w:val="0"/>
          <w:marTop w:val="0"/>
          <w:marBottom w:val="0"/>
          <w:divBdr>
            <w:top w:val="none" w:sz="0" w:space="0" w:color="auto"/>
            <w:left w:val="none" w:sz="0" w:space="0" w:color="auto"/>
            <w:bottom w:val="none" w:sz="0" w:space="0" w:color="auto"/>
            <w:right w:val="none" w:sz="0" w:space="0" w:color="auto"/>
          </w:divBdr>
        </w:div>
        <w:div w:id="1113552088">
          <w:marLeft w:val="0"/>
          <w:marRight w:val="0"/>
          <w:marTop w:val="0"/>
          <w:marBottom w:val="0"/>
          <w:divBdr>
            <w:top w:val="none" w:sz="0" w:space="0" w:color="auto"/>
            <w:left w:val="none" w:sz="0" w:space="0" w:color="auto"/>
            <w:bottom w:val="none" w:sz="0" w:space="0" w:color="auto"/>
            <w:right w:val="none" w:sz="0" w:space="0" w:color="auto"/>
          </w:divBdr>
        </w:div>
        <w:div w:id="513347631">
          <w:marLeft w:val="0"/>
          <w:marRight w:val="0"/>
          <w:marTop w:val="0"/>
          <w:marBottom w:val="0"/>
          <w:divBdr>
            <w:top w:val="none" w:sz="0" w:space="0" w:color="auto"/>
            <w:left w:val="none" w:sz="0" w:space="0" w:color="auto"/>
            <w:bottom w:val="none" w:sz="0" w:space="0" w:color="auto"/>
            <w:right w:val="none" w:sz="0" w:space="0" w:color="auto"/>
          </w:divBdr>
        </w:div>
        <w:div w:id="1887985143">
          <w:marLeft w:val="0"/>
          <w:marRight w:val="0"/>
          <w:marTop w:val="0"/>
          <w:marBottom w:val="0"/>
          <w:divBdr>
            <w:top w:val="none" w:sz="0" w:space="0" w:color="auto"/>
            <w:left w:val="none" w:sz="0" w:space="0" w:color="auto"/>
            <w:bottom w:val="none" w:sz="0" w:space="0" w:color="auto"/>
            <w:right w:val="none" w:sz="0" w:space="0" w:color="auto"/>
          </w:divBdr>
        </w:div>
        <w:div w:id="2821306">
          <w:marLeft w:val="0"/>
          <w:marRight w:val="0"/>
          <w:marTop w:val="0"/>
          <w:marBottom w:val="0"/>
          <w:divBdr>
            <w:top w:val="none" w:sz="0" w:space="0" w:color="auto"/>
            <w:left w:val="none" w:sz="0" w:space="0" w:color="auto"/>
            <w:bottom w:val="none" w:sz="0" w:space="0" w:color="auto"/>
            <w:right w:val="none" w:sz="0" w:space="0" w:color="auto"/>
          </w:divBdr>
        </w:div>
        <w:div w:id="1113211175">
          <w:marLeft w:val="0"/>
          <w:marRight w:val="0"/>
          <w:marTop w:val="0"/>
          <w:marBottom w:val="0"/>
          <w:divBdr>
            <w:top w:val="none" w:sz="0" w:space="0" w:color="auto"/>
            <w:left w:val="none" w:sz="0" w:space="0" w:color="auto"/>
            <w:bottom w:val="none" w:sz="0" w:space="0" w:color="auto"/>
            <w:right w:val="none" w:sz="0" w:space="0" w:color="auto"/>
          </w:divBdr>
        </w:div>
        <w:div w:id="95715131">
          <w:marLeft w:val="0"/>
          <w:marRight w:val="0"/>
          <w:marTop w:val="0"/>
          <w:marBottom w:val="0"/>
          <w:divBdr>
            <w:top w:val="none" w:sz="0" w:space="0" w:color="auto"/>
            <w:left w:val="none" w:sz="0" w:space="0" w:color="auto"/>
            <w:bottom w:val="none" w:sz="0" w:space="0" w:color="auto"/>
            <w:right w:val="none" w:sz="0" w:space="0" w:color="auto"/>
          </w:divBdr>
        </w:div>
        <w:div w:id="413204485">
          <w:marLeft w:val="0"/>
          <w:marRight w:val="0"/>
          <w:marTop w:val="0"/>
          <w:marBottom w:val="0"/>
          <w:divBdr>
            <w:top w:val="none" w:sz="0" w:space="0" w:color="auto"/>
            <w:left w:val="none" w:sz="0" w:space="0" w:color="auto"/>
            <w:bottom w:val="none" w:sz="0" w:space="0" w:color="auto"/>
            <w:right w:val="none" w:sz="0" w:space="0" w:color="auto"/>
          </w:divBdr>
        </w:div>
      </w:divsChild>
    </w:div>
    <w:div w:id="1287733771">
      <w:bodyDiv w:val="1"/>
      <w:marLeft w:val="0"/>
      <w:marRight w:val="0"/>
      <w:marTop w:val="0"/>
      <w:marBottom w:val="0"/>
      <w:divBdr>
        <w:top w:val="none" w:sz="0" w:space="0" w:color="auto"/>
        <w:left w:val="none" w:sz="0" w:space="0" w:color="auto"/>
        <w:bottom w:val="none" w:sz="0" w:space="0" w:color="auto"/>
        <w:right w:val="none" w:sz="0" w:space="0" w:color="auto"/>
      </w:divBdr>
    </w:div>
    <w:div w:id="1309898909">
      <w:bodyDiv w:val="1"/>
      <w:marLeft w:val="0"/>
      <w:marRight w:val="0"/>
      <w:marTop w:val="0"/>
      <w:marBottom w:val="0"/>
      <w:divBdr>
        <w:top w:val="none" w:sz="0" w:space="0" w:color="auto"/>
        <w:left w:val="none" w:sz="0" w:space="0" w:color="auto"/>
        <w:bottom w:val="none" w:sz="0" w:space="0" w:color="auto"/>
        <w:right w:val="none" w:sz="0" w:space="0" w:color="auto"/>
      </w:divBdr>
      <w:divsChild>
        <w:div w:id="92745016">
          <w:marLeft w:val="547"/>
          <w:marRight w:val="0"/>
          <w:marTop w:val="0"/>
          <w:marBottom w:val="0"/>
          <w:divBdr>
            <w:top w:val="none" w:sz="0" w:space="0" w:color="auto"/>
            <w:left w:val="none" w:sz="0" w:space="0" w:color="auto"/>
            <w:bottom w:val="none" w:sz="0" w:space="0" w:color="auto"/>
            <w:right w:val="none" w:sz="0" w:space="0" w:color="auto"/>
          </w:divBdr>
        </w:div>
      </w:divsChild>
    </w:div>
    <w:div w:id="1311979614">
      <w:bodyDiv w:val="1"/>
      <w:marLeft w:val="0"/>
      <w:marRight w:val="0"/>
      <w:marTop w:val="0"/>
      <w:marBottom w:val="0"/>
      <w:divBdr>
        <w:top w:val="none" w:sz="0" w:space="0" w:color="auto"/>
        <w:left w:val="none" w:sz="0" w:space="0" w:color="auto"/>
        <w:bottom w:val="none" w:sz="0" w:space="0" w:color="auto"/>
        <w:right w:val="none" w:sz="0" w:space="0" w:color="auto"/>
      </w:divBdr>
    </w:div>
    <w:div w:id="1321038903">
      <w:bodyDiv w:val="1"/>
      <w:marLeft w:val="0"/>
      <w:marRight w:val="0"/>
      <w:marTop w:val="0"/>
      <w:marBottom w:val="0"/>
      <w:divBdr>
        <w:top w:val="none" w:sz="0" w:space="0" w:color="auto"/>
        <w:left w:val="none" w:sz="0" w:space="0" w:color="auto"/>
        <w:bottom w:val="none" w:sz="0" w:space="0" w:color="auto"/>
        <w:right w:val="none" w:sz="0" w:space="0" w:color="auto"/>
      </w:divBdr>
      <w:divsChild>
        <w:div w:id="1177815472">
          <w:marLeft w:val="0"/>
          <w:marRight w:val="0"/>
          <w:marTop w:val="0"/>
          <w:marBottom w:val="0"/>
          <w:divBdr>
            <w:top w:val="none" w:sz="0" w:space="0" w:color="auto"/>
            <w:left w:val="none" w:sz="0" w:space="0" w:color="auto"/>
            <w:bottom w:val="none" w:sz="0" w:space="0" w:color="auto"/>
            <w:right w:val="none" w:sz="0" w:space="0" w:color="auto"/>
          </w:divBdr>
        </w:div>
        <w:div w:id="845828829">
          <w:marLeft w:val="0"/>
          <w:marRight w:val="0"/>
          <w:marTop w:val="0"/>
          <w:marBottom w:val="0"/>
          <w:divBdr>
            <w:top w:val="none" w:sz="0" w:space="0" w:color="auto"/>
            <w:left w:val="none" w:sz="0" w:space="0" w:color="auto"/>
            <w:bottom w:val="none" w:sz="0" w:space="0" w:color="auto"/>
            <w:right w:val="none" w:sz="0" w:space="0" w:color="auto"/>
          </w:divBdr>
        </w:div>
        <w:div w:id="376591512">
          <w:marLeft w:val="0"/>
          <w:marRight w:val="0"/>
          <w:marTop w:val="0"/>
          <w:marBottom w:val="0"/>
          <w:divBdr>
            <w:top w:val="none" w:sz="0" w:space="0" w:color="auto"/>
            <w:left w:val="none" w:sz="0" w:space="0" w:color="auto"/>
            <w:bottom w:val="none" w:sz="0" w:space="0" w:color="auto"/>
            <w:right w:val="none" w:sz="0" w:space="0" w:color="auto"/>
          </w:divBdr>
        </w:div>
        <w:div w:id="1766149453">
          <w:marLeft w:val="0"/>
          <w:marRight w:val="0"/>
          <w:marTop w:val="0"/>
          <w:marBottom w:val="0"/>
          <w:divBdr>
            <w:top w:val="none" w:sz="0" w:space="0" w:color="auto"/>
            <w:left w:val="none" w:sz="0" w:space="0" w:color="auto"/>
            <w:bottom w:val="none" w:sz="0" w:space="0" w:color="auto"/>
            <w:right w:val="none" w:sz="0" w:space="0" w:color="auto"/>
          </w:divBdr>
        </w:div>
        <w:div w:id="574903888">
          <w:marLeft w:val="0"/>
          <w:marRight w:val="0"/>
          <w:marTop w:val="0"/>
          <w:marBottom w:val="0"/>
          <w:divBdr>
            <w:top w:val="none" w:sz="0" w:space="0" w:color="auto"/>
            <w:left w:val="none" w:sz="0" w:space="0" w:color="auto"/>
            <w:bottom w:val="none" w:sz="0" w:space="0" w:color="auto"/>
            <w:right w:val="none" w:sz="0" w:space="0" w:color="auto"/>
          </w:divBdr>
        </w:div>
        <w:div w:id="1603802066">
          <w:marLeft w:val="0"/>
          <w:marRight w:val="0"/>
          <w:marTop w:val="0"/>
          <w:marBottom w:val="0"/>
          <w:divBdr>
            <w:top w:val="none" w:sz="0" w:space="0" w:color="auto"/>
            <w:left w:val="none" w:sz="0" w:space="0" w:color="auto"/>
            <w:bottom w:val="none" w:sz="0" w:space="0" w:color="auto"/>
            <w:right w:val="none" w:sz="0" w:space="0" w:color="auto"/>
          </w:divBdr>
        </w:div>
        <w:div w:id="1748650122">
          <w:marLeft w:val="0"/>
          <w:marRight w:val="0"/>
          <w:marTop w:val="0"/>
          <w:marBottom w:val="0"/>
          <w:divBdr>
            <w:top w:val="none" w:sz="0" w:space="0" w:color="auto"/>
            <w:left w:val="none" w:sz="0" w:space="0" w:color="auto"/>
            <w:bottom w:val="none" w:sz="0" w:space="0" w:color="auto"/>
            <w:right w:val="none" w:sz="0" w:space="0" w:color="auto"/>
          </w:divBdr>
        </w:div>
        <w:div w:id="37701979">
          <w:marLeft w:val="0"/>
          <w:marRight w:val="0"/>
          <w:marTop w:val="0"/>
          <w:marBottom w:val="0"/>
          <w:divBdr>
            <w:top w:val="none" w:sz="0" w:space="0" w:color="auto"/>
            <w:left w:val="none" w:sz="0" w:space="0" w:color="auto"/>
            <w:bottom w:val="none" w:sz="0" w:space="0" w:color="auto"/>
            <w:right w:val="none" w:sz="0" w:space="0" w:color="auto"/>
          </w:divBdr>
        </w:div>
        <w:div w:id="1004626211">
          <w:marLeft w:val="0"/>
          <w:marRight w:val="0"/>
          <w:marTop w:val="0"/>
          <w:marBottom w:val="0"/>
          <w:divBdr>
            <w:top w:val="none" w:sz="0" w:space="0" w:color="auto"/>
            <w:left w:val="none" w:sz="0" w:space="0" w:color="auto"/>
            <w:bottom w:val="none" w:sz="0" w:space="0" w:color="auto"/>
            <w:right w:val="none" w:sz="0" w:space="0" w:color="auto"/>
          </w:divBdr>
        </w:div>
        <w:div w:id="613437934">
          <w:marLeft w:val="0"/>
          <w:marRight w:val="0"/>
          <w:marTop w:val="0"/>
          <w:marBottom w:val="0"/>
          <w:divBdr>
            <w:top w:val="none" w:sz="0" w:space="0" w:color="auto"/>
            <w:left w:val="none" w:sz="0" w:space="0" w:color="auto"/>
            <w:bottom w:val="none" w:sz="0" w:space="0" w:color="auto"/>
            <w:right w:val="none" w:sz="0" w:space="0" w:color="auto"/>
          </w:divBdr>
        </w:div>
        <w:div w:id="761876742">
          <w:marLeft w:val="0"/>
          <w:marRight w:val="0"/>
          <w:marTop w:val="0"/>
          <w:marBottom w:val="0"/>
          <w:divBdr>
            <w:top w:val="none" w:sz="0" w:space="0" w:color="auto"/>
            <w:left w:val="none" w:sz="0" w:space="0" w:color="auto"/>
            <w:bottom w:val="none" w:sz="0" w:space="0" w:color="auto"/>
            <w:right w:val="none" w:sz="0" w:space="0" w:color="auto"/>
          </w:divBdr>
        </w:div>
        <w:div w:id="1952778962">
          <w:marLeft w:val="0"/>
          <w:marRight w:val="0"/>
          <w:marTop w:val="0"/>
          <w:marBottom w:val="0"/>
          <w:divBdr>
            <w:top w:val="none" w:sz="0" w:space="0" w:color="auto"/>
            <w:left w:val="none" w:sz="0" w:space="0" w:color="auto"/>
            <w:bottom w:val="none" w:sz="0" w:space="0" w:color="auto"/>
            <w:right w:val="none" w:sz="0" w:space="0" w:color="auto"/>
          </w:divBdr>
        </w:div>
        <w:div w:id="746271634">
          <w:marLeft w:val="0"/>
          <w:marRight w:val="0"/>
          <w:marTop w:val="0"/>
          <w:marBottom w:val="0"/>
          <w:divBdr>
            <w:top w:val="none" w:sz="0" w:space="0" w:color="auto"/>
            <w:left w:val="none" w:sz="0" w:space="0" w:color="auto"/>
            <w:bottom w:val="none" w:sz="0" w:space="0" w:color="auto"/>
            <w:right w:val="none" w:sz="0" w:space="0" w:color="auto"/>
          </w:divBdr>
        </w:div>
        <w:div w:id="282200902">
          <w:marLeft w:val="0"/>
          <w:marRight w:val="0"/>
          <w:marTop w:val="0"/>
          <w:marBottom w:val="0"/>
          <w:divBdr>
            <w:top w:val="none" w:sz="0" w:space="0" w:color="auto"/>
            <w:left w:val="none" w:sz="0" w:space="0" w:color="auto"/>
            <w:bottom w:val="none" w:sz="0" w:space="0" w:color="auto"/>
            <w:right w:val="none" w:sz="0" w:space="0" w:color="auto"/>
          </w:divBdr>
        </w:div>
        <w:div w:id="357046497">
          <w:marLeft w:val="0"/>
          <w:marRight w:val="0"/>
          <w:marTop w:val="0"/>
          <w:marBottom w:val="0"/>
          <w:divBdr>
            <w:top w:val="none" w:sz="0" w:space="0" w:color="auto"/>
            <w:left w:val="none" w:sz="0" w:space="0" w:color="auto"/>
            <w:bottom w:val="none" w:sz="0" w:space="0" w:color="auto"/>
            <w:right w:val="none" w:sz="0" w:space="0" w:color="auto"/>
          </w:divBdr>
        </w:div>
        <w:div w:id="1851094193">
          <w:marLeft w:val="0"/>
          <w:marRight w:val="0"/>
          <w:marTop w:val="0"/>
          <w:marBottom w:val="0"/>
          <w:divBdr>
            <w:top w:val="none" w:sz="0" w:space="0" w:color="auto"/>
            <w:left w:val="none" w:sz="0" w:space="0" w:color="auto"/>
            <w:bottom w:val="none" w:sz="0" w:space="0" w:color="auto"/>
            <w:right w:val="none" w:sz="0" w:space="0" w:color="auto"/>
          </w:divBdr>
        </w:div>
      </w:divsChild>
    </w:div>
    <w:div w:id="1354845982">
      <w:bodyDiv w:val="1"/>
      <w:marLeft w:val="0"/>
      <w:marRight w:val="0"/>
      <w:marTop w:val="0"/>
      <w:marBottom w:val="0"/>
      <w:divBdr>
        <w:top w:val="none" w:sz="0" w:space="0" w:color="auto"/>
        <w:left w:val="none" w:sz="0" w:space="0" w:color="auto"/>
        <w:bottom w:val="none" w:sz="0" w:space="0" w:color="auto"/>
        <w:right w:val="none" w:sz="0" w:space="0" w:color="auto"/>
      </w:divBdr>
      <w:divsChild>
        <w:div w:id="464473346">
          <w:marLeft w:val="0"/>
          <w:marRight w:val="0"/>
          <w:marTop w:val="0"/>
          <w:marBottom w:val="0"/>
          <w:divBdr>
            <w:top w:val="none" w:sz="0" w:space="0" w:color="auto"/>
            <w:left w:val="none" w:sz="0" w:space="0" w:color="auto"/>
            <w:bottom w:val="none" w:sz="0" w:space="0" w:color="auto"/>
            <w:right w:val="none" w:sz="0" w:space="0" w:color="auto"/>
          </w:divBdr>
        </w:div>
        <w:div w:id="1962414052">
          <w:marLeft w:val="0"/>
          <w:marRight w:val="0"/>
          <w:marTop w:val="0"/>
          <w:marBottom w:val="0"/>
          <w:divBdr>
            <w:top w:val="none" w:sz="0" w:space="0" w:color="auto"/>
            <w:left w:val="none" w:sz="0" w:space="0" w:color="auto"/>
            <w:bottom w:val="none" w:sz="0" w:space="0" w:color="auto"/>
            <w:right w:val="none" w:sz="0" w:space="0" w:color="auto"/>
          </w:divBdr>
        </w:div>
        <w:div w:id="519782405">
          <w:marLeft w:val="0"/>
          <w:marRight w:val="0"/>
          <w:marTop w:val="0"/>
          <w:marBottom w:val="0"/>
          <w:divBdr>
            <w:top w:val="none" w:sz="0" w:space="0" w:color="auto"/>
            <w:left w:val="none" w:sz="0" w:space="0" w:color="auto"/>
            <w:bottom w:val="none" w:sz="0" w:space="0" w:color="auto"/>
            <w:right w:val="none" w:sz="0" w:space="0" w:color="auto"/>
          </w:divBdr>
        </w:div>
        <w:div w:id="574165975">
          <w:marLeft w:val="0"/>
          <w:marRight w:val="0"/>
          <w:marTop w:val="0"/>
          <w:marBottom w:val="0"/>
          <w:divBdr>
            <w:top w:val="none" w:sz="0" w:space="0" w:color="auto"/>
            <w:left w:val="none" w:sz="0" w:space="0" w:color="auto"/>
            <w:bottom w:val="none" w:sz="0" w:space="0" w:color="auto"/>
            <w:right w:val="none" w:sz="0" w:space="0" w:color="auto"/>
          </w:divBdr>
        </w:div>
        <w:div w:id="435252742">
          <w:marLeft w:val="0"/>
          <w:marRight w:val="0"/>
          <w:marTop w:val="0"/>
          <w:marBottom w:val="0"/>
          <w:divBdr>
            <w:top w:val="none" w:sz="0" w:space="0" w:color="auto"/>
            <w:left w:val="none" w:sz="0" w:space="0" w:color="auto"/>
            <w:bottom w:val="none" w:sz="0" w:space="0" w:color="auto"/>
            <w:right w:val="none" w:sz="0" w:space="0" w:color="auto"/>
          </w:divBdr>
        </w:div>
        <w:div w:id="295334072">
          <w:marLeft w:val="0"/>
          <w:marRight w:val="0"/>
          <w:marTop w:val="0"/>
          <w:marBottom w:val="0"/>
          <w:divBdr>
            <w:top w:val="none" w:sz="0" w:space="0" w:color="auto"/>
            <w:left w:val="none" w:sz="0" w:space="0" w:color="auto"/>
            <w:bottom w:val="none" w:sz="0" w:space="0" w:color="auto"/>
            <w:right w:val="none" w:sz="0" w:space="0" w:color="auto"/>
          </w:divBdr>
        </w:div>
        <w:div w:id="1888226709">
          <w:marLeft w:val="0"/>
          <w:marRight w:val="0"/>
          <w:marTop w:val="0"/>
          <w:marBottom w:val="0"/>
          <w:divBdr>
            <w:top w:val="none" w:sz="0" w:space="0" w:color="auto"/>
            <w:left w:val="none" w:sz="0" w:space="0" w:color="auto"/>
            <w:bottom w:val="none" w:sz="0" w:space="0" w:color="auto"/>
            <w:right w:val="none" w:sz="0" w:space="0" w:color="auto"/>
          </w:divBdr>
        </w:div>
        <w:div w:id="600845688">
          <w:marLeft w:val="0"/>
          <w:marRight w:val="0"/>
          <w:marTop w:val="0"/>
          <w:marBottom w:val="0"/>
          <w:divBdr>
            <w:top w:val="none" w:sz="0" w:space="0" w:color="auto"/>
            <w:left w:val="none" w:sz="0" w:space="0" w:color="auto"/>
            <w:bottom w:val="none" w:sz="0" w:space="0" w:color="auto"/>
            <w:right w:val="none" w:sz="0" w:space="0" w:color="auto"/>
          </w:divBdr>
        </w:div>
        <w:div w:id="1630163490">
          <w:marLeft w:val="0"/>
          <w:marRight w:val="0"/>
          <w:marTop w:val="0"/>
          <w:marBottom w:val="0"/>
          <w:divBdr>
            <w:top w:val="none" w:sz="0" w:space="0" w:color="auto"/>
            <w:left w:val="none" w:sz="0" w:space="0" w:color="auto"/>
            <w:bottom w:val="none" w:sz="0" w:space="0" w:color="auto"/>
            <w:right w:val="none" w:sz="0" w:space="0" w:color="auto"/>
          </w:divBdr>
        </w:div>
        <w:div w:id="2117216735">
          <w:marLeft w:val="0"/>
          <w:marRight w:val="0"/>
          <w:marTop w:val="0"/>
          <w:marBottom w:val="0"/>
          <w:divBdr>
            <w:top w:val="none" w:sz="0" w:space="0" w:color="auto"/>
            <w:left w:val="none" w:sz="0" w:space="0" w:color="auto"/>
            <w:bottom w:val="none" w:sz="0" w:space="0" w:color="auto"/>
            <w:right w:val="none" w:sz="0" w:space="0" w:color="auto"/>
          </w:divBdr>
        </w:div>
        <w:div w:id="1717002694">
          <w:marLeft w:val="0"/>
          <w:marRight w:val="0"/>
          <w:marTop w:val="0"/>
          <w:marBottom w:val="0"/>
          <w:divBdr>
            <w:top w:val="none" w:sz="0" w:space="0" w:color="auto"/>
            <w:left w:val="none" w:sz="0" w:space="0" w:color="auto"/>
            <w:bottom w:val="none" w:sz="0" w:space="0" w:color="auto"/>
            <w:right w:val="none" w:sz="0" w:space="0" w:color="auto"/>
          </w:divBdr>
        </w:div>
        <w:div w:id="530993914">
          <w:marLeft w:val="0"/>
          <w:marRight w:val="0"/>
          <w:marTop w:val="0"/>
          <w:marBottom w:val="0"/>
          <w:divBdr>
            <w:top w:val="none" w:sz="0" w:space="0" w:color="auto"/>
            <w:left w:val="none" w:sz="0" w:space="0" w:color="auto"/>
            <w:bottom w:val="none" w:sz="0" w:space="0" w:color="auto"/>
            <w:right w:val="none" w:sz="0" w:space="0" w:color="auto"/>
          </w:divBdr>
        </w:div>
      </w:divsChild>
    </w:div>
    <w:div w:id="1383404847">
      <w:bodyDiv w:val="1"/>
      <w:marLeft w:val="0"/>
      <w:marRight w:val="0"/>
      <w:marTop w:val="0"/>
      <w:marBottom w:val="0"/>
      <w:divBdr>
        <w:top w:val="none" w:sz="0" w:space="0" w:color="auto"/>
        <w:left w:val="none" w:sz="0" w:space="0" w:color="auto"/>
        <w:bottom w:val="none" w:sz="0" w:space="0" w:color="auto"/>
        <w:right w:val="none" w:sz="0" w:space="0" w:color="auto"/>
      </w:divBdr>
      <w:divsChild>
        <w:div w:id="414130925">
          <w:marLeft w:val="0"/>
          <w:marRight w:val="0"/>
          <w:marTop w:val="0"/>
          <w:marBottom w:val="0"/>
          <w:divBdr>
            <w:top w:val="none" w:sz="0" w:space="0" w:color="auto"/>
            <w:left w:val="none" w:sz="0" w:space="0" w:color="auto"/>
            <w:bottom w:val="none" w:sz="0" w:space="0" w:color="auto"/>
            <w:right w:val="none" w:sz="0" w:space="0" w:color="auto"/>
          </w:divBdr>
        </w:div>
        <w:div w:id="1609776788">
          <w:marLeft w:val="0"/>
          <w:marRight w:val="0"/>
          <w:marTop w:val="0"/>
          <w:marBottom w:val="0"/>
          <w:divBdr>
            <w:top w:val="none" w:sz="0" w:space="0" w:color="auto"/>
            <w:left w:val="none" w:sz="0" w:space="0" w:color="auto"/>
            <w:bottom w:val="none" w:sz="0" w:space="0" w:color="auto"/>
            <w:right w:val="none" w:sz="0" w:space="0" w:color="auto"/>
          </w:divBdr>
        </w:div>
        <w:div w:id="1365980979">
          <w:marLeft w:val="0"/>
          <w:marRight w:val="0"/>
          <w:marTop w:val="0"/>
          <w:marBottom w:val="0"/>
          <w:divBdr>
            <w:top w:val="none" w:sz="0" w:space="0" w:color="auto"/>
            <w:left w:val="none" w:sz="0" w:space="0" w:color="auto"/>
            <w:bottom w:val="none" w:sz="0" w:space="0" w:color="auto"/>
            <w:right w:val="none" w:sz="0" w:space="0" w:color="auto"/>
          </w:divBdr>
        </w:div>
        <w:div w:id="743263052">
          <w:marLeft w:val="0"/>
          <w:marRight w:val="0"/>
          <w:marTop w:val="0"/>
          <w:marBottom w:val="0"/>
          <w:divBdr>
            <w:top w:val="none" w:sz="0" w:space="0" w:color="auto"/>
            <w:left w:val="none" w:sz="0" w:space="0" w:color="auto"/>
            <w:bottom w:val="none" w:sz="0" w:space="0" w:color="auto"/>
            <w:right w:val="none" w:sz="0" w:space="0" w:color="auto"/>
          </w:divBdr>
        </w:div>
        <w:div w:id="1178500847">
          <w:marLeft w:val="0"/>
          <w:marRight w:val="0"/>
          <w:marTop w:val="0"/>
          <w:marBottom w:val="0"/>
          <w:divBdr>
            <w:top w:val="none" w:sz="0" w:space="0" w:color="auto"/>
            <w:left w:val="none" w:sz="0" w:space="0" w:color="auto"/>
            <w:bottom w:val="none" w:sz="0" w:space="0" w:color="auto"/>
            <w:right w:val="none" w:sz="0" w:space="0" w:color="auto"/>
          </w:divBdr>
        </w:div>
        <w:div w:id="1094396983">
          <w:marLeft w:val="0"/>
          <w:marRight w:val="0"/>
          <w:marTop w:val="0"/>
          <w:marBottom w:val="0"/>
          <w:divBdr>
            <w:top w:val="none" w:sz="0" w:space="0" w:color="auto"/>
            <w:left w:val="none" w:sz="0" w:space="0" w:color="auto"/>
            <w:bottom w:val="none" w:sz="0" w:space="0" w:color="auto"/>
            <w:right w:val="none" w:sz="0" w:space="0" w:color="auto"/>
          </w:divBdr>
        </w:div>
      </w:divsChild>
    </w:div>
    <w:div w:id="1394549324">
      <w:bodyDiv w:val="1"/>
      <w:marLeft w:val="0"/>
      <w:marRight w:val="0"/>
      <w:marTop w:val="0"/>
      <w:marBottom w:val="0"/>
      <w:divBdr>
        <w:top w:val="none" w:sz="0" w:space="0" w:color="auto"/>
        <w:left w:val="none" w:sz="0" w:space="0" w:color="auto"/>
        <w:bottom w:val="none" w:sz="0" w:space="0" w:color="auto"/>
        <w:right w:val="none" w:sz="0" w:space="0" w:color="auto"/>
      </w:divBdr>
    </w:div>
    <w:div w:id="1401251316">
      <w:bodyDiv w:val="1"/>
      <w:marLeft w:val="0"/>
      <w:marRight w:val="0"/>
      <w:marTop w:val="0"/>
      <w:marBottom w:val="0"/>
      <w:divBdr>
        <w:top w:val="none" w:sz="0" w:space="0" w:color="auto"/>
        <w:left w:val="none" w:sz="0" w:space="0" w:color="auto"/>
        <w:bottom w:val="none" w:sz="0" w:space="0" w:color="auto"/>
        <w:right w:val="none" w:sz="0" w:space="0" w:color="auto"/>
      </w:divBdr>
      <w:divsChild>
        <w:div w:id="213930848">
          <w:marLeft w:val="547"/>
          <w:marRight w:val="0"/>
          <w:marTop w:val="0"/>
          <w:marBottom w:val="0"/>
          <w:divBdr>
            <w:top w:val="none" w:sz="0" w:space="0" w:color="auto"/>
            <w:left w:val="none" w:sz="0" w:space="0" w:color="auto"/>
            <w:bottom w:val="none" w:sz="0" w:space="0" w:color="auto"/>
            <w:right w:val="none" w:sz="0" w:space="0" w:color="auto"/>
          </w:divBdr>
        </w:div>
        <w:div w:id="882325534">
          <w:marLeft w:val="547"/>
          <w:marRight w:val="0"/>
          <w:marTop w:val="0"/>
          <w:marBottom w:val="0"/>
          <w:divBdr>
            <w:top w:val="none" w:sz="0" w:space="0" w:color="auto"/>
            <w:left w:val="none" w:sz="0" w:space="0" w:color="auto"/>
            <w:bottom w:val="none" w:sz="0" w:space="0" w:color="auto"/>
            <w:right w:val="none" w:sz="0" w:space="0" w:color="auto"/>
          </w:divBdr>
        </w:div>
        <w:div w:id="2012950905">
          <w:marLeft w:val="547"/>
          <w:marRight w:val="0"/>
          <w:marTop w:val="0"/>
          <w:marBottom w:val="0"/>
          <w:divBdr>
            <w:top w:val="none" w:sz="0" w:space="0" w:color="auto"/>
            <w:left w:val="none" w:sz="0" w:space="0" w:color="auto"/>
            <w:bottom w:val="none" w:sz="0" w:space="0" w:color="auto"/>
            <w:right w:val="none" w:sz="0" w:space="0" w:color="auto"/>
          </w:divBdr>
        </w:div>
        <w:div w:id="1994210159">
          <w:marLeft w:val="547"/>
          <w:marRight w:val="0"/>
          <w:marTop w:val="0"/>
          <w:marBottom w:val="0"/>
          <w:divBdr>
            <w:top w:val="none" w:sz="0" w:space="0" w:color="auto"/>
            <w:left w:val="none" w:sz="0" w:space="0" w:color="auto"/>
            <w:bottom w:val="none" w:sz="0" w:space="0" w:color="auto"/>
            <w:right w:val="none" w:sz="0" w:space="0" w:color="auto"/>
          </w:divBdr>
        </w:div>
        <w:div w:id="964430467">
          <w:marLeft w:val="547"/>
          <w:marRight w:val="0"/>
          <w:marTop w:val="0"/>
          <w:marBottom w:val="0"/>
          <w:divBdr>
            <w:top w:val="none" w:sz="0" w:space="0" w:color="auto"/>
            <w:left w:val="none" w:sz="0" w:space="0" w:color="auto"/>
            <w:bottom w:val="none" w:sz="0" w:space="0" w:color="auto"/>
            <w:right w:val="none" w:sz="0" w:space="0" w:color="auto"/>
          </w:divBdr>
        </w:div>
        <w:div w:id="1259102550">
          <w:marLeft w:val="547"/>
          <w:marRight w:val="0"/>
          <w:marTop w:val="0"/>
          <w:marBottom w:val="0"/>
          <w:divBdr>
            <w:top w:val="none" w:sz="0" w:space="0" w:color="auto"/>
            <w:left w:val="none" w:sz="0" w:space="0" w:color="auto"/>
            <w:bottom w:val="none" w:sz="0" w:space="0" w:color="auto"/>
            <w:right w:val="none" w:sz="0" w:space="0" w:color="auto"/>
          </w:divBdr>
        </w:div>
        <w:div w:id="1190528515">
          <w:marLeft w:val="547"/>
          <w:marRight w:val="0"/>
          <w:marTop w:val="0"/>
          <w:marBottom w:val="0"/>
          <w:divBdr>
            <w:top w:val="none" w:sz="0" w:space="0" w:color="auto"/>
            <w:left w:val="none" w:sz="0" w:space="0" w:color="auto"/>
            <w:bottom w:val="none" w:sz="0" w:space="0" w:color="auto"/>
            <w:right w:val="none" w:sz="0" w:space="0" w:color="auto"/>
          </w:divBdr>
        </w:div>
        <w:div w:id="457795739">
          <w:marLeft w:val="547"/>
          <w:marRight w:val="0"/>
          <w:marTop w:val="0"/>
          <w:marBottom w:val="0"/>
          <w:divBdr>
            <w:top w:val="none" w:sz="0" w:space="0" w:color="auto"/>
            <w:left w:val="none" w:sz="0" w:space="0" w:color="auto"/>
            <w:bottom w:val="none" w:sz="0" w:space="0" w:color="auto"/>
            <w:right w:val="none" w:sz="0" w:space="0" w:color="auto"/>
          </w:divBdr>
        </w:div>
        <w:div w:id="864486155">
          <w:marLeft w:val="547"/>
          <w:marRight w:val="0"/>
          <w:marTop w:val="0"/>
          <w:marBottom w:val="0"/>
          <w:divBdr>
            <w:top w:val="none" w:sz="0" w:space="0" w:color="auto"/>
            <w:left w:val="none" w:sz="0" w:space="0" w:color="auto"/>
            <w:bottom w:val="none" w:sz="0" w:space="0" w:color="auto"/>
            <w:right w:val="none" w:sz="0" w:space="0" w:color="auto"/>
          </w:divBdr>
        </w:div>
      </w:divsChild>
    </w:div>
    <w:div w:id="1450664428">
      <w:bodyDiv w:val="1"/>
      <w:marLeft w:val="0"/>
      <w:marRight w:val="0"/>
      <w:marTop w:val="0"/>
      <w:marBottom w:val="0"/>
      <w:divBdr>
        <w:top w:val="none" w:sz="0" w:space="0" w:color="auto"/>
        <w:left w:val="none" w:sz="0" w:space="0" w:color="auto"/>
        <w:bottom w:val="none" w:sz="0" w:space="0" w:color="auto"/>
        <w:right w:val="none" w:sz="0" w:space="0" w:color="auto"/>
      </w:divBdr>
    </w:div>
    <w:div w:id="1460105418">
      <w:bodyDiv w:val="1"/>
      <w:marLeft w:val="0"/>
      <w:marRight w:val="0"/>
      <w:marTop w:val="0"/>
      <w:marBottom w:val="0"/>
      <w:divBdr>
        <w:top w:val="none" w:sz="0" w:space="0" w:color="auto"/>
        <w:left w:val="none" w:sz="0" w:space="0" w:color="auto"/>
        <w:bottom w:val="none" w:sz="0" w:space="0" w:color="auto"/>
        <w:right w:val="none" w:sz="0" w:space="0" w:color="auto"/>
      </w:divBdr>
      <w:divsChild>
        <w:div w:id="1913082712">
          <w:marLeft w:val="547"/>
          <w:marRight w:val="0"/>
          <w:marTop w:val="0"/>
          <w:marBottom w:val="0"/>
          <w:divBdr>
            <w:top w:val="none" w:sz="0" w:space="0" w:color="auto"/>
            <w:left w:val="none" w:sz="0" w:space="0" w:color="auto"/>
            <w:bottom w:val="none" w:sz="0" w:space="0" w:color="auto"/>
            <w:right w:val="none" w:sz="0" w:space="0" w:color="auto"/>
          </w:divBdr>
        </w:div>
        <w:div w:id="1813518366">
          <w:marLeft w:val="547"/>
          <w:marRight w:val="0"/>
          <w:marTop w:val="0"/>
          <w:marBottom w:val="0"/>
          <w:divBdr>
            <w:top w:val="none" w:sz="0" w:space="0" w:color="auto"/>
            <w:left w:val="none" w:sz="0" w:space="0" w:color="auto"/>
            <w:bottom w:val="none" w:sz="0" w:space="0" w:color="auto"/>
            <w:right w:val="none" w:sz="0" w:space="0" w:color="auto"/>
          </w:divBdr>
        </w:div>
      </w:divsChild>
    </w:div>
    <w:div w:id="1460880710">
      <w:bodyDiv w:val="1"/>
      <w:marLeft w:val="0"/>
      <w:marRight w:val="0"/>
      <w:marTop w:val="0"/>
      <w:marBottom w:val="0"/>
      <w:divBdr>
        <w:top w:val="none" w:sz="0" w:space="0" w:color="auto"/>
        <w:left w:val="none" w:sz="0" w:space="0" w:color="auto"/>
        <w:bottom w:val="none" w:sz="0" w:space="0" w:color="auto"/>
        <w:right w:val="none" w:sz="0" w:space="0" w:color="auto"/>
      </w:divBdr>
      <w:divsChild>
        <w:div w:id="1499809157">
          <w:marLeft w:val="0"/>
          <w:marRight w:val="0"/>
          <w:marTop w:val="0"/>
          <w:marBottom w:val="0"/>
          <w:divBdr>
            <w:top w:val="none" w:sz="0" w:space="0" w:color="auto"/>
            <w:left w:val="none" w:sz="0" w:space="0" w:color="auto"/>
            <w:bottom w:val="none" w:sz="0" w:space="0" w:color="auto"/>
            <w:right w:val="none" w:sz="0" w:space="0" w:color="auto"/>
          </w:divBdr>
        </w:div>
        <w:div w:id="557783078">
          <w:marLeft w:val="0"/>
          <w:marRight w:val="0"/>
          <w:marTop w:val="0"/>
          <w:marBottom w:val="0"/>
          <w:divBdr>
            <w:top w:val="none" w:sz="0" w:space="0" w:color="auto"/>
            <w:left w:val="none" w:sz="0" w:space="0" w:color="auto"/>
            <w:bottom w:val="none" w:sz="0" w:space="0" w:color="auto"/>
            <w:right w:val="none" w:sz="0" w:space="0" w:color="auto"/>
          </w:divBdr>
        </w:div>
        <w:div w:id="1794984479">
          <w:marLeft w:val="0"/>
          <w:marRight w:val="0"/>
          <w:marTop w:val="0"/>
          <w:marBottom w:val="0"/>
          <w:divBdr>
            <w:top w:val="none" w:sz="0" w:space="0" w:color="auto"/>
            <w:left w:val="none" w:sz="0" w:space="0" w:color="auto"/>
            <w:bottom w:val="none" w:sz="0" w:space="0" w:color="auto"/>
            <w:right w:val="none" w:sz="0" w:space="0" w:color="auto"/>
          </w:divBdr>
        </w:div>
        <w:div w:id="419450013">
          <w:marLeft w:val="0"/>
          <w:marRight w:val="0"/>
          <w:marTop w:val="0"/>
          <w:marBottom w:val="0"/>
          <w:divBdr>
            <w:top w:val="none" w:sz="0" w:space="0" w:color="auto"/>
            <w:left w:val="none" w:sz="0" w:space="0" w:color="auto"/>
            <w:bottom w:val="none" w:sz="0" w:space="0" w:color="auto"/>
            <w:right w:val="none" w:sz="0" w:space="0" w:color="auto"/>
          </w:divBdr>
        </w:div>
        <w:div w:id="1267233115">
          <w:marLeft w:val="0"/>
          <w:marRight w:val="0"/>
          <w:marTop w:val="0"/>
          <w:marBottom w:val="0"/>
          <w:divBdr>
            <w:top w:val="none" w:sz="0" w:space="0" w:color="auto"/>
            <w:left w:val="none" w:sz="0" w:space="0" w:color="auto"/>
            <w:bottom w:val="none" w:sz="0" w:space="0" w:color="auto"/>
            <w:right w:val="none" w:sz="0" w:space="0" w:color="auto"/>
          </w:divBdr>
        </w:div>
      </w:divsChild>
    </w:div>
    <w:div w:id="1465660858">
      <w:bodyDiv w:val="1"/>
      <w:marLeft w:val="0"/>
      <w:marRight w:val="0"/>
      <w:marTop w:val="0"/>
      <w:marBottom w:val="0"/>
      <w:divBdr>
        <w:top w:val="none" w:sz="0" w:space="0" w:color="auto"/>
        <w:left w:val="none" w:sz="0" w:space="0" w:color="auto"/>
        <w:bottom w:val="none" w:sz="0" w:space="0" w:color="auto"/>
        <w:right w:val="none" w:sz="0" w:space="0" w:color="auto"/>
      </w:divBdr>
      <w:divsChild>
        <w:div w:id="1327056910">
          <w:marLeft w:val="547"/>
          <w:marRight w:val="0"/>
          <w:marTop w:val="0"/>
          <w:marBottom w:val="0"/>
          <w:divBdr>
            <w:top w:val="none" w:sz="0" w:space="0" w:color="auto"/>
            <w:left w:val="none" w:sz="0" w:space="0" w:color="auto"/>
            <w:bottom w:val="none" w:sz="0" w:space="0" w:color="auto"/>
            <w:right w:val="none" w:sz="0" w:space="0" w:color="auto"/>
          </w:divBdr>
        </w:div>
      </w:divsChild>
    </w:div>
    <w:div w:id="1497721646">
      <w:bodyDiv w:val="1"/>
      <w:marLeft w:val="0"/>
      <w:marRight w:val="0"/>
      <w:marTop w:val="0"/>
      <w:marBottom w:val="0"/>
      <w:divBdr>
        <w:top w:val="none" w:sz="0" w:space="0" w:color="auto"/>
        <w:left w:val="none" w:sz="0" w:space="0" w:color="auto"/>
        <w:bottom w:val="none" w:sz="0" w:space="0" w:color="auto"/>
        <w:right w:val="none" w:sz="0" w:space="0" w:color="auto"/>
      </w:divBdr>
    </w:div>
    <w:div w:id="1548370292">
      <w:bodyDiv w:val="1"/>
      <w:marLeft w:val="0"/>
      <w:marRight w:val="0"/>
      <w:marTop w:val="0"/>
      <w:marBottom w:val="0"/>
      <w:divBdr>
        <w:top w:val="none" w:sz="0" w:space="0" w:color="auto"/>
        <w:left w:val="none" w:sz="0" w:space="0" w:color="auto"/>
        <w:bottom w:val="none" w:sz="0" w:space="0" w:color="auto"/>
        <w:right w:val="none" w:sz="0" w:space="0" w:color="auto"/>
      </w:divBdr>
    </w:div>
    <w:div w:id="1595287939">
      <w:bodyDiv w:val="1"/>
      <w:marLeft w:val="0"/>
      <w:marRight w:val="0"/>
      <w:marTop w:val="0"/>
      <w:marBottom w:val="0"/>
      <w:divBdr>
        <w:top w:val="none" w:sz="0" w:space="0" w:color="auto"/>
        <w:left w:val="none" w:sz="0" w:space="0" w:color="auto"/>
        <w:bottom w:val="none" w:sz="0" w:space="0" w:color="auto"/>
        <w:right w:val="none" w:sz="0" w:space="0" w:color="auto"/>
      </w:divBdr>
      <w:divsChild>
        <w:div w:id="1883590199">
          <w:marLeft w:val="0"/>
          <w:marRight w:val="0"/>
          <w:marTop w:val="0"/>
          <w:marBottom w:val="0"/>
          <w:divBdr>
            <w:top w:val="none" w:sz="0" w:space="0" w:color="auto"/>
            <w:left w:val="none" w:sz="0" w:space="0" w:color="auto"/>
            <w:bottom w:val="none" w:sz="0" w:space="0" w:color="auto"/>
            <w:right w:val="none" w:sz="0" w:space="0" w:color="auto"/>
          </w:divBdr>
        </w:div>
        <w:div w:id="957489234">
          <w:marLeft w:val="0"/>
          <w:marRight w:val="0"/>
          <w:marTop w:val="0"/>
          <w:marBottom w:val="0"/>
          <w:divBdr>
            <w:top w:val="none" w:sz="0" w:space="0" w:color="auto"/>
            <w:left w:val="none" w:sz="0" w:space="0" w:color="auto"/>
            <w:bottom w:val="none" w:sz="0" w:space="0" w:color="auto"/>
            <w:right w:val="none" w:sz="0" w:space="0" w:color="auto"/>
          </w:divBdr>
        </w:div>
        <w:div w:id="60175847">
          <w:marLeft w:val="0"/>
          <w:marRight w:val="0"/>
          <w:marTop w:val="0"/>
          <w:marBottom w:val="0"/>
          <w:divBdr>
            <w:top w:val="none" w:sz="0" w:space="0" w:color="auto"/>
            <w:left w:val="none" w:sz="0" w:space="0" w:color="auto"/>
            <w:bottom w:val="none" w:sz="0" w:space="0" w:color="auto"/>
            <w:right w:val="none" w:sz="0" w:space="0" w:color="auto"/>
          </w:divBdr>
        </w:div>
        <w:div w:id="1715688837">
          <w:marLeft w:val="0"/>
          <w:marRight w:val="0"/>
          <w:marTop w:val="0"/>
          <w:marBottom w:val="0"/>
          <w:divBdr>
            <w:top w:val="none" w:sz="0" w:space="0" w:color="auto"/>
            <w:left w:val="none" w:sz="0" w:space="0" w:color="auto"/>
            <w:bottom w:val="none" w:sz="0" w:space="0" w:color="auto"/>
            <w:right w:val="none" w:sz="0" w:space="0" w:color="auto"/>
          </w:divBdr>
        </w:div>
        <w:div w:id="1606696505">
          <w:marLeft w:val="0"/>
          <w:marRight w:val="0"/>
          <w:marTop w:val="0"/>
          <w:marBottom w:val="0"/>
          <w:divBdr>
            <w:top w:val="none" w:sz="0" w:space="0" w:color="auto"/>
            <w:left w:val="none" w:sz="0" w:space="0" w:color="auto"/>
            <w:bottom w:val="none" w:sz="0" w:space="0" w:color="auto"/>
            <w:right w:val="none" w:sz="0" w:space="0" w:color="auto"/>
          </w:divBdr>
        </w:div>
        <w:div w:id="599722044">
          <w:marLeft w:val="0"/>
          <w:marRight w:val="0"/>
          <w:marTop w:val="0"/>
          <w:marBottom w:val="0"/>
          <w:divBdr>
            <w:top w:val="none" w:sz="0" w:space="0" w:color="auto"/>
            <w:left w:val="none" w:sz="0" w:space="0" w:color="auto"/>
            <w:bottom w:val="none" w:sz="0" w:space="0" w:color="auto"/>
            <w:right w:val="none" w:sz="0" w:space="0" w:color="auto"/>
          </w:divBdr>
        </w:div>
        <w:div w:id="1584800950">
          <w:marLeft w:val="0"/>
          <w:marRight w:val="0"/>
          <w:marTop w:val="0"/>
          <w:marBottom w:val="0"/>
          <w:divBdr>
            <w:top w:val="none" w:sz="0" w:space="0" w:color="auto"/>
            <w:left w:val="none" w:sz="0" w:space="0" w:color="auto"/>
            <w:bottom w:val="none" w:sz="0" w:space="0" w:color="auto"/>
            <w:right w:val="none" w:sz="0" w:space="0" w:color="auto"/>
          </w:divBdr>
        </w:div>
      </w:divsChild>
    </w:div>
    <w:div w:id="1598443265">
      <w:bodyDiv w:val="1"/>
      <w:marLeft w:val="0"/>
      <w:marRight w:val="0"/>
      <w:marTop w:val="0"/>
      <w:marBottom w:val="0"/>
      <w:divBdr>
        <w:top w:val="none" w:sz="0" w:space="0" w:color="auto"/>
        <w:left w:val="none" w:sz="0" w:space="0" w:color="auto"/>
        <w:bottom w:val="none" w:sz="0" w:space="0" w:color="auto"/>
        <w:right w:val="none" w:sz="0" w:space="0" w:color="auto"/>
      </w:divBdr>
    </w:div>
    <w:div w:id="1601720250">
      <w:bodyDiv w:val="1"/>
      <w:marLeft w:val="0"/>
      <w:marRight w:val="0"/>
      <w:marTop w:val="0"/>
      <w:marBottom w:val="0"/>
      <w:divBdr>
        <w:top w:val="none" w:sz="0" w:space="0" w:color="auto"/>
        <w:left w:val="none" w:sz="0" w:space="0" w:color="auto"/>
        <w:bottom w:val="none" w:sz="0" w:space="0" w:color="auto"/>
        <w:right w:val="none" w:sz="0" w:space="0" w:color="auto"/>
      </w:divBdr>
      <w:divsChild>
        <w:div w:id="608856237">
          <w:marLeft w:val="547"/>
          <w:marRight w:val="0"/>
          <w:marTop w:val="0"/>
          <w:marBottom w:val="0"/>
          <w:divBdr>
            <w:top w:val="none" w:sz="0" w:space="0" w:color="auto"/>
            <w:left w:val="none" w:sz="0" w:space="0" w:color="auto"/>
            <w:bottom w:val="none" w:sz="0" w:space="0" w:color="auto"/>
            <w:right w:val="none" w:sz="0" w:space="0" w:color="auto"/>
          </w:divBdr>
        </w:div>
      </w:divsChild>
    </w:div>
    <w:div w:id="1628076012">
      <w:bodyDiv w:val="1"/>
      <w:marLeft w:val="0"/>
      <w:marRight w:val="0"/>
      <w:marTop w:val="0"/>
      <w:marBottom w:val="0"/>
      <w:divBdr>
        <w:top w:val="none" w:sz="0" w:space="0" w:color="auto"/>
        <w:left w:val="none" w:sz="0" w:space="0" w:color="auto"/>
        <w:bottom w:val="none" w:sz="0" w:space="0" w:color="auto"/>
        <w:right w:val="none" w:sz="0" w:space="0" w:color="auto"/>
      </w:divBdr>
      <w:divsChild>
        <w:div w:id="850072593">
          <w:marLeft w:val="0"/>
          <w:marRight w:val="0"/>
          <w:marTop w:val="0"/>
          <w:marBottom w:val="0"/>
          <w:divBdr>
            <w:top w:val="none" w:sz="0" w:space="0" w:color="auto"/>
            <w:left w:val="none" w:sz="0" w:space="0" w:color="auto"/>
            <w:bottom w:val="none" w:sz="0" w:space="0" w:color="auto"/>
            <w:right w:val="none" w:sz="0" w:space="0" w:color="auto"/>
          </w:divBdr>
        </w:div>
        <w:div w:id="1534465840">
          <w:marLeft w:val="0"/>
          <w:marRight w:val="0"/>
          <w:marTop w:val="0"/>
          <w:marBottom w:val="0"/>
          <w:divBdr>
            <w:top w:val="none" w:sz="0" w:space="0" w:color="auto"/>
            <w:left w:val="none" w:sz="0" w:space="0" w:color="auto"/>
            <w:bottom w:val="none" w:sz="0" w:space="0" w:color="auto"/>
            <w:right w:val="none" w:sz="0" w:space="0" w:color="auto"/>
          </w:divBdr>
        </w:div>
        <w:div w:id="616378991">
          <w:marLeft w:val="0"/>
          <w:marRight w:val="0"/>
          <w:marTop w:val="0"/>
          <w:marBottom w:val="0"/>
          <w:divBdr>
            <w:top w:val="none" w:sz="0" w:space="0" w:color="auto"/>
            <w:left w:val="none" w:sz="0" w:space="0" w:color="auto"/>
            <w:bottom w:val="none" w:sz="0" w:space="0" w:color="auto"/>
            <w:right w:val="none" w:sz="0" w:space="0" w:color="auto"/>
          </w:divBdr>
        </w:div>
        <w:div w:id="1909027924">
          <w:marLeft w:val="0"/>
          <w:marRight w:val="0"/>
          <w:marTop w:val="0"/>
          <w:marBottom w:val="0"/>
          <w:divBdr>
            <w:top w:val="none" w:sz="0" w:space="0" w:color="auto"/>
            <w:left w:val="none" w:sz="0" w:space="0" w:color="auto"/>
            <w:bottom w:val="none" w:sz="0" w:space="0" w:color="auto"/>
            <w:right w:val="none" w:sz="0" w:space="0" w:color="auto"/>
          </w:divBdr>
        </w:div>
      </w:divsChild>
    </w:div>
    <w:div w:id="1724673656">
      <w:bodyDiv w:val="1"/>
      <w:marLeft w:val="0"/>
      <w:marRight w:val="0"/>
      <w:marTop w:val="0"/>
      <w:marBottom w:val="0"/>
      <w:divBdr>
        <w:top w:val="none" w:sz="0" w:space="0" w:color="auto"/>
        <w:left w:val="none" w:sz="0" w:space="0" w:color="auto"/>
        <w:bottom w:val="none" w:sz="0" w:space="0" w:color="auto"/>
        <w:right w:val="none" w:sz="0" w:space="0" w:color="auto"/>
      </w:divBdr>
      <w:divsChild>
        <w:div w:id="1496264026">
          <w:marLeft w:val="547"/>
          <w:marRight w:val="0"/>
          <w:marTop w:val="0"/>
          <w:marBottom w:val="0"/>
          <w:divBdr>
            <w:top w:val="none" w:sz="0" w:space="0" w:color="auto"/>
            <w:left w:val="none" w:sz="0" w:space="0" w:color="auto"/>
            <w:bottom w:val="none" w:sz="0" w:space="0" w:color="auto"/>
            <w:right w:val="none" w:sz="0" w:space="0" w:color="auto"/>
          </w:divBdr>
        </w:div>
      </w:divsChild>
    </w:div>
    <w:div w:id="1747141716">
      <w:bodyDiv w:val="1"/>
      <w:marLeft w:val="0"/>
      <w:marRight w:val="0"/>
      <w:marTop w:val="0"/>
      <w:marBottom w:val="0"/>
      <w:divBdr>
        <w:top w:val="none" w:sz="0" w:space="0" w:color="auto"/>
        <w:left w:val="none" w:sz="0" w:space="0" w:color="auto"/>
        <w:bottom w:val="none" w:sz="0" w:space="0" w:color="auto"/>
        <w:right w:val="none" w:sz="0" w:space="0" w:color="auto"/>
      </w:divBdr>
    </w:div>
    <w:div w:id="1790968861">
      <w:bodyDiv w:val="1"/>
      <w:marLeft w:val="0"/>
      <w:marRight w:val="0"/>
      <w:marTop w:val="0"/>
      <w:marBottom w:val="0"/>
      <w:divBdr>
        <w:top w:val="none" w:sz="0" w:space="0" w:color="auto"/>
        <w:left w:val="none" w:sz="0" w:space="0" w:color="auto"/>
        <w:bottom w:val="none" w:sz="0" w:space="0" w:color="auto"/>
        <w:right w:val="none" w:sz="0" w:space="0" w:color="auto"/>
      </w:divBdr>
      <w:divsChild>
        <w:div w:id="1258558276">
          <w:marLeft w:val="0"/>
          <w:marRight w:val="0"/>
          <w:marTop w:val="0"/>
          <w:marBottom w:val="0"/>
          <w:divBdr>
            <w:top w:val="none" w:sz="0" w:space="0" w:color="auto"/>
            <w:left w:val="none" w:sz="0" w:space="0" w:color="auto"/>
            <w:bottom w:val="none" w:sz="0" w:space="0" w:color="auto"/>
            <w:right w:val="none" w:sz="0" w:space="0" w:color="auto"/>
          </w:divBdr>
        </w:div>
        <w:div w:id="758480636">
          <w:marLeft w:val="0"/>
          <w:marRight w:val="0"/>
          <w:marTop w:val="0"/>
          <w:marBottom w:val="0"/>
          <w:divBdr>
            <w:top w:val="none" w:sz="0" w:space="0" w:color="auto"/>
            <w:left w:val="none" w:sz="0" w:space="0" w:color="auto"/>
            <w:bottom w:val="none" w:sz="0" w:space="0" w:color="auto"/>
            <w:right w:val="none" w:sz="0" w:space="0" w:color="auto"/>
          </w:divBdr>
        </w:div>
        <w:div w:id="852647947">
          <w:marLeft w:val="0"/>
          <w:marRight w:val="0"/>
          <w:marTop w:val="0"/>
          <w:marBottom w:val="0"/>
          <w:divBdr>
            <w:top w:val="none" w:sz="0" w:space="0" w:color="auto"/>
            <w:left w:val="none" w:sz="0" w:space="0" w:color="auto"/>
            <w:bottom w:val="none" w:sz="0" w:space="0" w:color="auto"/>
            <w:right w:val="none" w:sz="0" w:space="0" w:color="auto"/>
          </w:divBdr>
        </w:div>
        <w:div w:id="845830892">
          <w:marLeft w:val="0"/>
          <w:marRight w:val="0"/>
          <w:marTop w:val="0"/>
          <w:marBottom w:val="0"/>
          <w:divBdr>
            <w:top w:val="none" w:sz="0" w:space="0" w:color="auto"/>
            <w:left w:val="none" w:sz="0" w:space="0" w:color="auto"/>
            <w:bottom w:val="none" w:sz="0" w:space="0" w:color="auto"/>
            <w:right w:val="none" w:sz="0" w:space="0" w:color="auto"/>
          </w:divBdr>
        </w:div>
        <w:div w:id="976374317">
          <w:marLeft w:val="0"/>
          <w:marRight w:val="0"/>
          <w:marTop w:val="0"/>
          <w:marBottom w:val="0"/>
          <w:divBdr>
            <w:top w:val="none" w:sz="0" w:space="0" w:color="auto"/>
            <w:left w:val="none" w:sz="0" w:space="0" w:color="auto"/>
            <w:bottom w:val="none" w:sz="0" w:space="0" w:color="auto"/>
            <w:right w:val="none" w:sz="0" w:space="0" w:color="auto"/>
          </w:divBdr>
        </w:div>
        <w:div w:id="863590001">
          <w:marLeft w:val="0"/>
          <w:marRight w:val="0"/>
          <w:marTop w:val="0"/>
          <w:marBottom w:val="0"/>
          <w:divBdr>
            <w:top w:val="none" w:sz="0" w:space="0" w:color="auto"/>
            <w:left w:val="none" w:sz="0" w:space="0" w:color="auto"/>
            <w:bottom w:val="none" w:sz="0" w:space="0" w:color="auto"/>
            <w:right w:val="none" w:sz="0" w:space="0" w:color="auto"/>
          </w:divBdr>
        </w:div>
        <w:div w:id="1340305624">
          <w:marLeft w:val="0"/>
          <w:marRight w:val="0"/>
          <w:marTop w:val="0"/>
          <w:marBottom w:val="0"/>
          <w:divBdr>
            <w:top w:val="none" w:sz="0" w:space="0" w:color="auto"/>
            <w:left w:val="none" w:sz="0" w:space="0" w:color="auto"/>
            <w:bottom w:val="none" w:sz="0" w:space="0" w:color="auto"/>
            <w:right w:val="none" w:sz="0" w:space="0" w:color="auto"/>
          </w:divBdr>
        </w:div>
        <w:div w:id="995576484">
          <w:marLeft w:val="0"/>
          <w:marRight w:val="0"/>
          <w:marTop w:val="0"/>
          <w:marBottom w:val="0"/>
          <w:divBdr>
            <w:top w:val="none" w:sz="0" w:space="0" w:color="auto"/>
            <w:left w:val="none" w:sz="0" w:space="0" w:color="auto"/>
            <w:bottom w:val="none" w:sz="0" w:space="0" w:color="auto"/>
            <w:right w:val="none" w:sz="0" w:space="0" w:color="auto"/>
          </w:divBdr>
        </w:div>
        <w:div w:id="294065365">
          <w:marLeft w:val="0"/>
          <w:marRight w:val="0"/>
          <w:marTop w:val="0"/>
          <w:marBottom w:val="0"/>
          <w:divBdr>
            <w:top w:val="none" w:sz="0" w:space="0" w:color="auto"/>
            <w:left w:val="none" w:sz="0" w:space="0" w:color="auto"/>
            <w:bottom w:val="none" w:sz="0" w:space="0" w:color="auto"/>
            <w:right w:val="none" w:sz="0" w:space="0" w:color="auto"/>
          </w:divBdr>
        </w:div>
        <w:div w:id="901789400">
          <w:marLeft w:val="0"/>
          <w:marRight w:val="0"/>
          <w:marTop w:val="0"/>
          <w:marBottom w:val="0"/>
          <w:divBdr>
            <w:top w:val="none" w:sz="0" w:space="0" w:color="auto"/>
            <w:left w:val="none" w:sz="0" w:space="0" w:color="auto"/>
            <w:bottom w:val="none" w:sz="0" w:space="0" w:color="auto"/>
            <w:right w:val="none" w:sz="0" w:space="0" w:color="auto"/>
          </w:divBdr>
        </w:div>
        <w:div w:id="47337845">
          <w:marLeft w:val="0"/>
          <w:marRight w:val="0"/>
          <w:marTop w:val="0"/>
          <w:marBottom w:val="0"/>
          <w:divBdr>
            <w:top w:val="none" w:sz="0" w:space="0" w:color="auto"/>
            <w:left w:val="none" w:sz="0" w:space="0" w:color="auto"/>
            <w:bottom w:val="none" w:sz="0" w:space="0" w:color="auto"/>
            <w:right w:val="none" w:sz="0" w:space="0" w:color="auto"/>
          </w:divBdr>
        </w:div>
        <w:div w:id="665013057">
          <w:marLeft w:val="0"/>
          <w:marRight w:val="0"/>
          <w:marTop w:val="0"/>
          <w:marBottom w:val="0"/>
          <w:divBdr>
            <w:top w:val="none" w:sz="0" w:space="0" w:color="auto"/>
            <w:left w:val="none" w:sz="0" w:space="0" w:color="auto"/>
            <w:bottom w:val="none" w:sz="0" w:space="0" w:color="auto"/>
            <w:right w:val="none" w:sz="0" w:space="0" w:color="auto"/>
          </w:divBdr>
        </w:div>
        <w:div w:id="134568462">
          <w:marLeft w:val="0"/>
          <w:marRight w:val="0"/>
          <w:marTop w:val="0"/>
          <w:marBottom w:val="0"/>
          <w:divBdr>
            <w:top w:val="none" w:sz="0" w:space="0" w:color="auto"/>
            <w:left w:val="none" w:sz="0" w:space="0" w:color="auto"/>
            <w:bottom w:val="none" w:sz="0" w:space="0" w:color="auto"/>
            <w:right w:val="none" w:sz="0" w:space="0" w:color="auto"/>
          </w:divBdr>
        </w:div>
        <w:div w:id="1669021203">
          <w:marLeft w:val="0"/>
          <w:marRight w:val="0"/>
          <w:marTop w:val="0"/>
          <w:marBottom w:val="0"/>
          <w:divBdr>
            <w:top w:val="none" w:sz="0" w:space="0" w:color="auto"/>
            <w:left w:val="none" w:sz="0" w:space="0" w:color="auto"/>
            <w:bottom w:val="none" w:sz="0" w:space="0" w:color="auto"/>
            <w:right w:val="none" w:sz="0" w:space="0" w:color="auto"/>
          </w:divBdr>
        </w:div>
        <w:div w:id="2065251876">
          <w:marLeft w:val="0"/>
          <w:marRight w:val="0"/>
          <w:marTop w:val="0"/>
          <w:marBottom w:val="0"/>
          <w:divBdr>
            <w:top w:val="none" w:sz="0" w:space="0" w:color="auto"/>
            <w:left w:val="none" w:sz="0" w:space="0" w:color="auto"/>
            <w:bottom w:val="none" w:sz="0" w:space="0" w:color="auto"/>
            <w:right w:val="none" w:sz="0" w:space="0" w:color="auto"/>
          </w:divBdr>
        </w:div>
        <w:div w:id="2096702302">
          <w:marLeft w:val="0"/>
          <w:marRight w:val="0"/>
          <w:marTop w:val="0"/>
          <w:marBottom w:val="0"/>
          <w:divBdr>
            <w:top w:val="none" w:sz="0" w:space="0" w:color="auto"/>
            <w:left w:val="none" w:sz="0" w:space="0" w:color="auto"/>
            <w:bottom w:val="none" w:sz="0" w:space="0" w:color="auto"/>
            <w:right w:val="none" w:sz="0" w:space="0" w:color="auto"/>
          </w:divBdr>
        </w:div>
        <w:div w:id="1344431064">
          <w:marLeft w:val="0"/>
          <w:marRight w:val="0"/>
          <w:marTop w:val="0"/>
          <w:marBottom w:val="0"/>
          <w:divBdr>
            <w:top w:val="none" w:sz="0" w:space="0" w:color="auto"/>
            <w:left w:val="none" w:sz="0" w:space="0" w:color="auto"/>
            <w:bottom w:val="none" w:sz="0" w:space="0" w:color="auto"/>
            <w:right w:val="none" w:sz="0" w:space="0" w:color="auto"/>
          </w:divBdr>
        </w:div>
        <w:div w:id="68771841">
          <w:marLeft w:val="0"/>
          <w:marRight w:val="0"/>
          <w:marTop w:val="0"/>
          <w:marBottom w:val="0"/>
          <w:divBdr>
            <w:top w:val="none" w:sz="0" w:space="0" w:color="auto"/>
            <w:left w:val="none" w:sz="0" w:space="0" w:color="auto"/>
            <w:bottom w:val="none" w:sz="0" w:space="0" w:color="auto"/>
            <w:right w:val="none" w:sz="0" w:space="0" w:color="auto"/>
          </w:divBdr>
        </w:div>
        <w:div w:id="798911378">
          <w:marLeft w:val="0"/>
          <w:marRight w:val="0"/>
          <w:marTop w:val="0"/>
          <w:marBottom w:val="0"/>
          <w:divBdr>
            <w:top w:val="none" w:sz="0" w:space="0" w:color="auto"/>
            <w:left w:val="none" w:sz="0" w:space="0" w:color="auto"/>
            <w:bottom w:val="none" w:sz="0" w:space="0" w:color="auto"/>
            <w:right w:val="none" w:sz="0" w:space="0" w:color="auto"/>
          </w:divBdr>
        </w:div>
        <w:div w:id="1636711669">
          <w:marLeft w:val="0"/>
          <w:marRight w:val="0"/>
          <w:marTop w:val="0"/>
          <w:marBottom w:val="0"/>
          <w:divBdr>
            <w:top w:val="none" w:sz="0" w:space="0" w:color="auto"/>
            <w:left w:val="none" w:sz="0" w:space="0" w:color="auto"/>
            <w:bottom w:val="none" w:sz="0" w:space="0" w:color="auto"/>
            <w:right w:val="none" w:sz="0" w:space="0" w:color="auto"/>
          </w:divBdr>
        </w:div>
        <w:div w:id="196505154">
          <w:marLeft w:val="0"/>
          <w:marRight w:val="0"/>
          <w:marTop w:val="0"/>
          <w:marBottom w:val="0"/>
          <w:divBdr>
            <w:top w:val="none" w:sz="0" w:space="0" w:color="auto"/>
            <w:left w:val="none" w:sz="0" w:space="0" w:color="auto"/>
            <w:bottom w:val="none" w:sz="0" w:space="0" w:color="auto"/>
            <w:right w:val="none" w:sz="0" w:space="0" w:color="auto"/>
          </w:divBdr>
        </w:div>
        <w:div w:id="2045672643">
          <w:marLeft w:val="0"/>
          <w:marRight w:val="0"/>
          <w:marTop w:val="0"/>
          <w:marBottom w:val="0"/>
          <w:divBdr>
            <w:top w:val="none" w:sz="0" w:space="0" w:color="auto"/>
            <w:left w:val="none" w:sz="0" w:space="0" w:color="auto"/>
            <w:bottom w:val="none" w:sz="0" w:space="0" w:color="auto"/>
            <w:right w:val="none" w:sz="0" w:space="0" w:color="auto"/>
          </w:divBdr>
        </w:div>
        <w:div w:id="1694764017">
          <w:marLeft w:val="0"/>
          <w:marRight w:val="0"/>
          <w:marTop w:val="0"/>
          <w:marBottom w:val="0"/>
          <w:divBdr>
            <w:top w:val="none" w:sz="0" w:space="0" w:color="auto"/>
            <w:left w:val="none" w:sz="0" w:space="0" w:color="auto"/>
            <w:bottom w:val="none" w:sz="0" w:space="0" w:color="auto"/>
            <w:right w:val="none" w:sz="0" w:space="0" w:color="auto"/>
          </w:divBdr>
        </w:div>
        <w:div w:id="532571680">
          <w:marLeft w:val="0"/>
          <w:marRight w:val="0"/>
          <w:marTop w:val="0"/>
          <w:marBottom w:val="0"/>
          <w:divBdr>
            <w:top w:val="none" w:sz="0" w:space="0" w:color="auto"/>
            <w:left w:val="none" w:sz="0" w:space="0" w:color="auto"/>
            <w:bottom w:val="none" w:sz="0" w:space="0" w:color="auto"/>
            <w:right w:val="none" w:sz="0" w:space="0" w:color="auto"/>
          </w:divBdr>
        </w:div>
        <w:div w:id="93213694">
          <w:marLeft w:val="0"/>
          <w:marRight w:val="0"/>
          <w:marTop w:val="0"/>
          <w:marBottom w:val="0"/>
          <w:divBdr>
            <w:top w:val="none" w:sz="0" w:space="0" w:color="auto"/>
            <w:left w:val="none" w:sz="0" w:space="0" w:color="auto"/>
            <w:bottom w:val="none" w:sz="0" w:space="0" w:color="auto"/>
            <w:right w:val="none" w:sz="0" w:space="0" w:color="auto"/>
          </w:divBdr>
        </w:div>
        <w:div w:id="1385254168">
          <w:marLeft w:val="0"/>
          <w:marRight w:val="0"/>
          <w:marTop w:val="0"/>
          <w:marBottom w:val="0"/>
          <w:divBdr>
            <w:top w:val="none" w:sz="0" w:space="0" w:color="auto"/>
            <w:left w:val="none" w:sz="0" w:space="0" w:color="auto"/>
            <w:bottom w:val="none" w:sz="0" w:space="0" w:color="auto"/>
            <w:right w:val="none" w:sz="0" w:space="0" w:color="auto"/>
          </w:divBdr>
        </w:div>
        <w:div w:id="870151042">
          <w:marLeft w:val="0"/>
          <w:marRight w:val="0"/>
          <w:marTop w:val="0"/>
          <w:marBottom w:val="0"/>
          <w:divBdr>
            <w:top w:val="none" w:sz="0" w:space="0" w:color="auto"/>
            <w:left w:val="none" w:sz="0" w:space="0" w:color="auto"/>
            <w:bottom w:val="none" w:sz="0" w:space="0" w:color="auto"/>
            <w:right w:val="none" w:sz="0" w:space="0" w:color="auto"/>
          </w:divBdr>
        </w:div>
        <w:div w:id="1743867285">
          <w:marLeft w:val="0"/>
          <w:marRight w:val="0"/>
          <w:marTop w:val="0"/>
          <w:marBottom w:val="0"/>
          <w:divBdr>
            <w:top w:val="none" w:sz="0" w:space="0" w:color="auto"/>
            <w:left w:val="none" w:sz="0" w:space="0" w:color="auto"/>
            <w:bottom w:val="none" w:sz="0" w:space="0" w:color="auto"/>
            <w:right w:val="none" w:sz="0" w:space="0" w:color="auto"/>
          </w:divBdr>
        </w:div>
        <w:div w:id="1672179047">
          <w:marLeft w:val="0"/>
          <w:marRight w:val="0"/>
          <w:marTop w:val="0"/>
          <w:marBottom w:val="0"/>
          <w:divBdr>
            <w:top w:val="none" w:sz="0" w:space="0" w:color="auto"/>
            <w:left w:val="none" w:sz="0" w:space="0" w:color="auto"/>
            <w:bottom w:val="none" w:sz="0" w:space="0" w:color="auto"/>
            <w:right w:val="none" w:sz="0" w:space="0" w:color="auto"/>
          </w:divBdr>
        </w:div>
        <w:div w:id="657850687">
          <w:marLeft w:val="0"/>
          <w:marRight w:val="0"/>
          <w:marTop w:val="0"/>
          <w:marBottom w:val="0"/>
          <w:divBdr>
            <w:top w:val="none" w:sz="0" w:space="0" w:color="auto"/>
            <w:left w:val="none" w:sz="0" w:space="0" w:color="auto"/>
            <w:bottom w:val="none" w:sz="0" w:space="0" w:color="auto"/>
            <w:right w:val="none" w:sz="0" w:space="0" w:color="auto"/>
          </w:divBdr>
        </w:div>
        <w:div w:id="1685665123">
          <w:marLeft w:val="0"/>
          <w:marRight w:val="0"/>
          <w:marTop w:val="0"/>
          <w:marBottom w:val="0"/>
          <w:divBdr>
            <w:top w:val="none" w:sz="0" w:space="0" w:color="auto"/>
            <w:left w:val="none" w:sz="0" w:space="0" w:color="auto"/>
            <w:bottom w:val="none" w:sz="0" w:space="0" w:color="auto"/>
            <w:right w:val="none" w:sz="0" w:space="0" w:color="auto"/>
          </w:divBdr>
        </w:div>
        <w:div w:id="783618528">
          <w:marLeft w:val="0"/>
          <w:marRight w:val="0"/>
          <w:marTop w:val="0"/>
          <w:marBottom w:val="0"/>
          <w:divBdr>
            <w:top w:val="none" w:sz="0" w:space="0" w:color="auto"/>
            <w:left w:val="none" w:sz="0" w:space="0" w:color="auto"/>
            <w:bottom w:val="none" w:sz="0" w:space="0" w:color="auto"/>
            <w:right w:val="none" w:sz="0" w:space="0" w:color="auto"/>
          </w:divBdr>
        </w:div>
        <w:div w:id="1367098904">
          <w:marLeft w:val="0"/>
          <w:marRight w:val="0"/>
          <w:marTop w:val="0"/>
          <w:marBottom w:val="0"/>
          <w:divBdr>
            <w:top w:val="none" w:sz="0" w:space="0" w:color="auto"/>
            <w:left w:val="none" w:sz="0" w:space="0" w:color="auto"/>
            <w:bottom w:val="none" w:sz="0" w:space="0" w:color="auto"/>
            <w:right w:val="none" w:sz="0" w:space="0" w:color="auto"/>
          </w:divBdr>
        </w:div>
        <w:div w:id="706105611">
          <w:marLeft w:val="0"/>
          <w:marRight w:val="0"/>
          <w:marTop w:val="0"/>
          <w:marBottom w:val="0"/>
          <w:divBdr>
            <w:top w:val="none" w:sz="0" w:space="0" w:color="auto"/>
            <w:left w:val="none" w:sz="0" w:space="0" w:color="auto"/>
            <w:bottom w:val="none" w:sz="0" w:space="0" w:color="auto"/>
            <w:right w:val="none" w:sz="0" w:space="0" w:color="auto"/>
          </w:divBdr>
        </w:div>
        <w:div w:id="1042285219">
          <w:marLeft w:val="0"/>
          <w:marRight w:val="0"/>
          <w:marTop w:val="0"/>
          <w:marBottom w:val="0"/>
          <w:divBdr>
            <w:top w:val="none" w:sz="0" w:space="0" w:color="auto"/>
            <w:left w:val="none" w:sz="0" w:space="0" w:color="auto"/>
            <w:bottom w:val="none" w:sz="0" w:space="0" w:color="auto"/>
            <w:right w:val="none" w:sz="0" w:space="0" w:color="auto"/>
          </w:divBdr>
        </w:div>
        <w:div w:id="743720862">
          <w:marLeft w:val="0"/>
          <w:marRight w:val="0"/>
          <w:marTop w:val="0"/>
          <w:marBottom w:val="0"/>
          <w:divBdr>
            <w:top w:val="none" w:sz="0" w:space="0" w:color="auto"/>
            <w:left w:val="none" w:sz="0" w:space="0" w:color="auto"/>
            <w:bottom w:val="none" w:sz="0" w:space="0" w:color="auto"/>
            <w:right w:val="none" w:sz="0" w:space="0" w:color="auto"/>
          </w:divBdr>
        </w:div>
        <w:div w:id="571160611">
          <w:marLeft w:val="0"/>
          <w:marRight w:val="0"/>
          <w:marTop w:val="0"/>
          <w:marBottom w:val="0"/>
          <w:divBdr>
            <w:top w:val="none" w:sz="0" w:space="0" w:color="auto"/>
            <w:left w:val="none" w:sz="0" w:space="0" w:color="auto"/>
            <w:bottom w:val="none" w:sz="0" w:space="0" w:color="auto"/>
            <w:right w:val="none" w:sz="0" w:space="0" w:color="auto"/>
          </w:divBdr>
        </w:div>
        <w:div w:id="906038495">
          <w:marLeft w:val="0"/>
          <w:marRight w:val="0"/>
          <w:marTop w:val="0"/>
          <w:marBottom w:val="0"/>
          <w:divBdr>
            <w:top w:val="none" w:sz="0" w:space="0" w:color="auto"/>
            <w:left w:val="none" w:sz="0" w:space="0" w:color="auto"/>
            <w:bottom w:val="none" w:sz="0" w:space="0" w:color="auto"/>
            <w:right w:val="none" w:sz="0" w:space="0" w:color="auto"/>
          </w:divBdr>
        </w:div>
        <w:div w:id="1476416166">
          <w:marLeft w:val="0"/>
          <w:marRight w:val="0"/>
          <w:marTop w:val="0"/>
          <w:marBottom w:val="0"/>
          <w:divBdr>
            <w:top w:val="none" w:sz="0" w:space="0" w:color="auto"/>
            <w:left w:val="none" w:sz="0" w:space="0" w:color="auto"/>
            <w:bottom w:val="none" w:sz="0" w:space="0" w:color="auto"/>
            <w:right w:val="none" w:sz="0" w:space="0" w:color="auto"/>
          </w:divBdr>
        </w:div>
        <w:div w:id="1511337021">
          <w:marLeft w:val="0"/>
          <w:marRight w:val="0"/>
          <w:marTop w:val="0"/>
          <w:marBottom w:val="0"/>
          <w:divBdr>
            <w:top w:val="none" w:sz="0" w:space="0" w:color="auto"/>
            <w:left w:val="none" w:sz="0" w:space="0" w:color="auto"/>
            <w:bottom w:val="none" w:sz="0" w:space="0" w:color="auto"/>
            <w:right w:val="none" w:sz="0" w:space="0" w:color="auto"/>
          </w:divBdr>
        </w:div>
        <w:div w:id="1165244623">
          <w:marLeft w:val="0"/>
          <w:marRight w:val="0"/>
          <w:marTop w:val="0"/>
          <w:marBottom w:val="0"/>
          <w:divBdr>
            <w:top w:val="none" w:sz="0" w:space="0" w:color="auto"/>
            <w:left w:val="none" w:sz="0" w:space="0" w:color="auto"/>
            <w:bottom w:val="none" w:sz="0" w:space="0" w:color="auto"/>
            <w:right w:val="none" w:sz="0" w:space="0" w:color="auto"/>
          </w:divBdr>
        </w:div>
        <w:div w:id="37751589">
          <w:marLeft w:val="0"/>
          <w:marRight w:val="0"/>
          <w:marTop w:val="0"/>
          <w:marBottom w:val="0"/>
          <w:divBdr>
            <w:top w:val="none" w:sz="0" w:space="0" w:color="auto"/>
            <w:left w:val="none" w:sz="0" w:space="0" w:color="auto"/>
            <w:bottom w:val="none" w:sz="0" w:space="0" w:color="auto"/>
            <w:right w:val="none" w:sz="0" w:space="0" w:color="auto"/>
          </w:divBdr>
        </w:div>
        <w:div w:id="340819881">
          <w:marLeft w:val="0"/>
          <w:marRight w:val="0"/>
          <w:marTop w:val="0"/>
          <w:marBottom w:val="0"/>
          <w:divBdr>
            <w:top w:val="none" w:sz="0" w:space="0" w:color="auto"/>
            <w:left w:val="none" w:sz="0" w:space="0" w:color="auto"/>
            <w:bottom w:val="none" w:sz="0" w:space="0" w:color="auto"/>
            <w:right w:val="none" w:sz="0" w:space="0" w:color="auto"/>
          </w:divBdr>
        </w:div>
        <w:div w:id="714698411">
          <w:marLeft w:val="0"/>
          <w:marRight w:val="0"/>
          <w:marTop w:val="0"/>
          <w:marBottom w:val="0"/>
          <w:divBdr>
            <w:top w:val="none" w:sz="0" w:space="0" w:color="auto"/>
            <w:left w:val="none" w:sz="0" w:space="0" w:color="auto"/>
            <w:bottom w:val="none" w:sz="0" w:space="0" w:color="auto"/>
            <w:right w:val="none" w:sz="0" w:space="0" w:color="auto"/>
          </w:divBdr>
        </w:div>
        <w:div w:id="1304652395">
          <w:marLeft w:val="0"/>
          <w:marRight w:val="0"/>
          <w:marTop w:val="0"/>
          <w:marBottom w:val="0"/>
          <w:divBdr>
            <w:top w:val="none" w:sz="0" w:space="0" w:color="auto"/>
            <w:left w:val="none" w:sz="0" w:space="0" w:color="auto"/>
            <w:bottom w:val="none" w:sz="0" w:space="0" w:color="auto"/>
            <w:right w:val="none" w:sz="0" w:space="0" w:color="auto"/>
          </w:divBdr>
        </w:div>
        <w:div w:id="700327141">
          <w:marLeft w:val="0"/>
          <w:marRight w:val="0"/>
          <w:marTop w:val="0"/>
          <w:marBottom w:val="0"/>
          <w:divBdr>
            <w:top w:val="none" w:sz="0" w:space="0" w:color="auto"/>
            <w:left w:val="none" w:sz="0" w:space="0" w:color="auto"/>
            <w:bottom w:val="none" w:sz="0" w:space="0" w:color="auto"/>
            <w:right w:val="none" w:sz="0" w:space="0" w:color="auto"/>
          </w:divBdr>
        </w:div>
        <w:div w:id="1986079781">
          <w:marLeft w:val="0"/>
          <w:marRight w:val="0"/>
          <w:marTop w:val="0"/>
          <w:marBottom w:val="0"/>
          <w:divBdr>
            <w:top w:val="none" w:sz="0" w:space="0" w:color="auto"/>
            <w:left w:val="none" w:sz="0" w:space="0" w:color="auto"/>
            <w:bottom w:val="none" w:sz="0" w:space="0" w:color="auto"/>
            <w:right w:val="none" w:sz="0" w:space="0" w:color="auto"/>
          </w:divBdr>
        </w:div>
        <w:div w:id="413211278">
          <w:marLeft w:val="0"/>
          <w:marRight w:val="0"/>
          <w:marTop w:val="0"/>
          <w:marBottom w:val="0"/>
          <w:divBdr>
            <w:top w:val="none" w:sz="0" w:space="0" w:color="auto"/>
            <w:left w:val="none" w:sz="0" w:space="0" w:color="auto"/>
            <w:bottom w:val="none" w:sz="0" w:space="0" w:color="auto"/>
            <w:right w:val="none" w:sz="0" w:space="0" w:color="auto"/>
          </w:divBdr>
        </w:div>
        <w:div w:id="1095369568">
          <w:marLeft w:val="0"/>
          <w:marRight w:val="0"/>
          <w:marTop w:val="0"/>
          <w:marBottom w:val="0"/>
          <w:divBdr>
            <w:top w:val="none" w:sz="0" w:space="0" w:color="auto"/>
            <w:left w:val="none" w:sz="0" w:space="0" w:color="auto"/>
            <w:bottom w:val="none" w:sz="0" w:space="0" w:color="auto"/>
            <w:right w:val="none" w:sz="0" w:space="0" w:color="auto"/>
          </w:divBdr>
        </w:div>
        <w:div w:id="2085562435">
          <w:marLeft w:val="0"/>
          <w:marRight w:val="0"/>
          <w:marTop w:val="0"/>
          <w:marBottom w:val="0"/>
          <w:divBdr>
            <w:top w:val="none" w:sz="0" w:space="0" w:color="auto"/>
            <w:left w:val="none" w:sz="0" w:space="0" w:color="auto"/>
            <w:bottom w:val="none" w:sz="0" w:space="0" w:color="auto"/>
            <w:right w:val="none" w:sz="0" w:space="0" w:color="auto"/>
          </w:divBdr>
        </w:div>
        <w:div w:id="711803045">
          <w:marLeft w:val="0"/>
          <w:marRight w:val="0"/>
          <w:marTop w:val="0"/>
          <w:marBottom w:val="0"/>
          <w:divBdr>
            <w:top w:val="none" w:sz="0" w:space="0" w:color="auto"/>
            <w:left w:val="none" w:sz="0" w:space="0" w:color="auto"/>
            <w:bottom w:val="none" w:sz="0" w:space="0" w:color="auto"/>
            <w:right w:val="none" w:sz="0" w:space="0" w:color="auto"/>
          </w:divBdr>
        </w:div>
        <w:div w:id="39208239">
          <w:marLeft w:val="0"/>
          <w:marRight w:val="0"/>
          <w:marTop w:val="0"/>
          <w:marBottom w:val="0"/>
          <w:divBdr>
            <w:top w:val="none" w:sz="0" w:space="0" w:color="auto"/>
            <w:left w:val="none" w:sz="0" w:space="0" w:color="auto"/>
            <w:bottom w:val="none" w:sz="0" w:space="0" w:color="auto"/>
            <w:right w:val="none" w:sz="0" w:space="0" w:color="auto"/>
          </w:divBdr>
        </w:div>
        <w:div w:id="690952143">
          <w:marLeft w:val="0"/>
          <w:marRight w:val="0"/>
          <w:marTop w:val="0"/>
          <w:marBottom w:val="0"/>
          <w:divBdr>
            <w:top w:val="none" w:sz="0" w:space="0" w:color="auto"/>
            <w:left w:val="none" w:sz="0" w:space="0" w:color="auto"/>
            <w:bottom w:val="none" w:sz="0" w:space="0" w:color="auto"/>
            <w:right w:val="none" w:sz="0" w:space="0" w:color="auto"/>
          </w:divBdr>
        </w:div>
        <w:div w:id="1558972441">
          <w:marLeft w:val="0"/>
          <w:marRight w:val="0"/>
          <w:marTop w:val="0"/>
          <w:marBottom w:val="0"/>
          <w:divBdr>
            <w:top w:val="none" w:sz="0" w:space="0" w:color="auto"/>
            <w:left w:val="none" w:sz="0" w:space="0" w:color="auto"/>
            <w:bottom w:val="none" w:sz="0" w:space="0" w:color="auto"/>
            <w:right w:val="none" w:sz="0" w:space="0" w:color="auto"/>
          </w:divBdr>
        </w:div>
        <w:div w:id="805002189">
          <w:marLeft w:val="0"/>
          <w:marRight w:val="0"/>
          <w:marTop w:val="0"/>
          <w:marBottom w:val="0"/>
          <w:divBdr>
            <w:top w:val="none" w:sz="0" w:space="0" w:color="auto"/>
            <w:left w:val="none" w:sz="0" w:space="0" w:color="auto"/>
            <w:bottom w:val="none" w:sz="0" w:space="0" w:color="auto"/>
            <w:right w:val="none" w:sz="0" w:space="0" w:color="auto"/>
          </w:divBdr>
        </w:div>
        <w:div w:id="1776974501">
          <w:marLeft w:val="0"/>
          <w:marRight w:val="0"/>
          <w:marTop w:val="0"/>
          <w:marBottom w:val="0"/>
          <w:divBdr>
            <w:top w:val="none" w:sz="0" w:space="0" w:color="auto"/>
            <w:left w:val="none" w:sz="0" w:space="0" w:color="auto"/>
            <w:bottom w:val="none" w:sz="0" w:space="0" w:color="auto"/>
            <w:right w:val="none" w:sz="0" w:space="0" w:color="auto"/>
          </w:divBdr>
        </w:div>
        <w:div w:id="997615796">
          <w:marLeft w:val="0"/>
          <w:marRight w:val="0"/>
          <w:marTop w:val="0"/>
          <w:marBottom w:val="0"/>
          <w:divBdr>
            <w:top w:val="none" w:sz="0" w:space="0" w:color="auto"/>
            <w:left w:val="none" w:sz="0" w:space="0" w:color="auto"/>
            <w:bottom w:val="none" w:sz="0" w:space="0" w:color="auto"/>
            <w:right w:val="none" w:sz="0" w:space="0" w:color="auto"/>
          </w:divBdr>
        </w:div>
      </w:divsChild>
    </w:div>
    <w:div w:id="1826045754">
      <w:bodyDiv w:val="1"/>
      <w:marLeft w:val="0"/>
      <w:marRight w:val="0"/>
      <w:marTop w:val="0"/>
      <w:marBottom w:val="0"/>
      <w:divBdr>
        <w:top w:val="none" w:sz="0" w:space="0" w:color="auto"/>
        <w:left w:val="none" w:sz="0" w:space="0" w:color="auto"/>
        <w:bottom w:val="none" w:sz="0" w:space="0" w:color="auto"/>
        <w:right w:val="none" w:sz="0" w:space="0" w:color="auto"/>
      </w:divBdr>
    </w:div>
    <w:div w:id="1827938527">
      <w:bodyDiv w:val="1"/>
      <w:marLeft w:val="0"/>
      <w:marRight w:val="0"/>
      <w:marTop w:val="0"/>
      <w:marBottom w:val="0"/>
      <w:divBdr>
        <w:top w:val="none" w:sz="0" w:space="0" w:color="auto"/>
        <w:left w:val="none" w:sz="0" w:space="0" w:color="auto"/>
        <w:bottom w:val="none" w:sz="0" w:space="0" w:color="auto"/>
        <w:right w:val="none" w:sz="0" w:space="0" w:color="auto"/>
      </w:divBdr>
      <w:divsChild>
        <w:div w:id="1313215228">
          <w:marLeft w:val="547"/>
          <w:marRight w:val="0"/>
          <w:marTop w:val="0"/>
          <w:marBottom w:val="0"/>
          <w:divBdr>
            <w:top w:val="none" w:sz="0" w:space="0" w:color="auto"/>
            <w:left w:val="none" w:sz="0" w:space="0" w:color="auto"/>
            <w:bottom w:val="none" w:sz="0" w:space="0" w:color="auto"/>
            <w:right w:val="none" w:sz="0" w:space="0" w:color="auto"/>
          </w:divBdr>
        </w:div>
      </w:divsChild>
    </w:div>
    <w:div w:id="1835025146">
      <w:bodyDiv w:val="1"/>
      <w:marLeft w:val="0"/>
      <w:marRight w:val="0"/>
      <w:marTop w:val="0"/>
      <w:marBottom w:val="0"/>
      <w:divBdr>
        <w:top w:val="none" w:sz="0" w:space="0" w:color="auto"/>
        <w:left w:val="none" w:sz="0" w:space="0" w:color="auto"/>
        <w:bottom w:val="none" w:sz="0" w:space="0" w:color="auto"/>
        <w:right w:val="none" w:sz="0" w:space="0" w:color="auto"/>
      </w:divBdr>
      <w:divsChild>
        <w:div w:id="1337347827">
          <w:marLeft w:val="0"/>
          <w:marRight w:val="0"/>
          <w:marTop w:val="0"/>
          <w:marBottom w:val="0"/>
          <w:divBdr>
            <w:top w:val="none" w:sz="0" w:space="0" w:color="auto"/>
            <w:left w:val="none" w:sz="0" w:space="0" w:color="auto"/>
            <w:bottom w:val="none" w:sz="0" w:space="0" w:color="auto"/>
            <w:right w:val="none" w:sz="0" w:space="0" w:color="auto"/>
          </w:divBdr>
        </w:div>
        <w:div w:id="1798256519">
          <w:marLeft w:val="0"/>
          <w:marRight w:val="0"/>
          <w:marTop w:val="0"/>
          <w:marBottom w:val="0"/>
          <w:divBdr>
            <w:top w:val="none" w:sz="0" w:space="0" w:color="auto"/>
            <w:left w:val="none" w:sz="0" w:space="0" w:color="auto"/>
            <w:bottom w:val="none" w:sz="0" w:space="0" w:color="auto"/>
            <w:right w:val="none" w:sz="0" w:space="0" w:color="auto"/>
          </w:divBdr>
        </w:div>
        <w:div w:id="1984044280">
          <w:marLeft w:val="0"/>
          <w:marRight w:val="0"/>
          <w:marTop w:val="0"/>
          <w:marBottom w:val="0"/>
          <w:divBdr>
            <w:top w:val="none" w:sz="0" w:space="0" w:color="auto"/>
            <w:left w:val="none" w:sz="0" w:space="0" w:color="auto"/>
            <w:bottom w:val="none" w:sz="0" w:space="0" w:color="auto"/>
            <w:right w:val="none" w:sz="0" w:space="0" w:color="auto"/>
          </w:divBdr>
        </w:div>
      </w:divsChild>
    </w:div>
    <w:div w:id="1844513689">
      <w:bodyDiv w:val="1"/>
      <w:marLeft w:val="0"/>
      <w:marRight w:val="0"/>
      <w:marTop w:val="0"/>
      <w:marBottom w:val="0"/>
      <w:divBdr>
        <w:top w:val="none" w:sz="0" w:space="0" w:color="auto"/>
        <w:left w:val="none" w:sz="0" w:space="0" w:color="auto"/>
        <w:bottom w:val="none" w:sz="0" w:space="0" w:color="auto"/>
        <w:right w:val="none" w:sz="0" w:space="0" w:color="auto"/>
      </w:divBdr>
    </w:div>
    <w:div w:id="1847748676">
      <w:bodyDiv w:val="1"/>
      <w:marLeft w:val="0"/>
      <w:marRight w:val="0"/>
      <w:marTop w:val="0"/>
      <w:marBottom w:val="0"/>
      <w:divBdr>
        <w:top w:val="none" w:sz="0" w:space="0" w:color="auto"/>
        <w:left w:val="none" w:sz="0" w:space="0" w:color="auto"/>
        <w:bottom w:val="none" w:sz="0" w:space="0" w:color="auto"/>
        <w:right w:val="none" w:sz="0" w:space="0" w:color="auto"/>
      </w:divBdr>
    </w:div>
    <w:div w:id="1909612635">
      <w:bodyDiv w:val="1"/>
      <w:marLeft w:val="0"/>
      <w:marRight w:val="0"/>
      <w:marTop w:val="0"/>
      <w:marBottom w:val="0"/>
      <w:divBdr>
        <w:top w:val="none" w:sz="0" w:space="0" w:color="auto"/>
        <w:left w:val="none" w:sz="0" w:space="0" w:color="auto"/>
        <w:bottom w:val="none" w:sz="0" w:space="0" w:color="auto"/>
        <w:right w:val="none" w:sz="0" w:space="0" w:color="auto"/>
      </w:divBdr>
      <w:divsChild>
        <w:div w:id="1849589642">
          <w:marLeft w:val="0"/>
          <w:marRight w:val="0"/>
          <w:marTop w:val="0"/>
          <w:marBottom w:val="0"/>
          <w:divBdr>
            <w:top w:val="none" w:sz="0" w:space="0" w:color="auto"/>
            <w:left w:val="none" w:sz="0" w:space="0" w:color="auto"/>
            <w:bottom w:val="none" w:sz="0" w:space="0" w:color="auto"/>
            <w:right w:val="none" w:sz="0" w:space="0" w:color="auto"/>
          </w:divBdr>
        </w:div>
        <w:div w:id="236671949">
          <w:marLeft w:val="0"/>
          <w:marRight w:val="0"/>
          <w:marTop w:val="0"/>
          <w:marBottom w:val="0"/>
          <w:divBdr>
            <w:top w:val="none" w:sz="0" w:space="0" w:color="auto"/>
            <w:left w:val="none" w:sz="0" w:space="0" w:color="auto"/>
            <w:bottom w:val="none" w:sz="0" w:space="0" w:color="auto"/>
            <w:right w:val="none" w:sz="0" w:space="0" w:color="auto"/>
          </w:divBdr>
        </w:div>
        <w:div w:id="93281710">
          <w:marLeft w:val="0"/>
          <w:marRight w:val="0"/>
          <w:marTop w:val="0"/>
          <w:marBottom w:val="0"/>
          <w:divBdr>
            <w:top w:val="none" w:sz="0" w:space="0" w:color="auto"/>
            <w:left w:val="none" w:sz="0" w:space="0" w:color="auto"/>
            <w:bottom w:val="none" w:sz="0" w:space="0" w:color="auto"/>
            <w:right w:val="none" w:sz="0" w:space="0" w:color="auto"/>
          </w:divBdr>
        </w:div>
        <w:div w:id="1927151689">
          <w:marLeft w:val="0"/>
          <w:marRight w:val="0"/>
          <w:marTop w:val="0"/>
          <w:marBottom w:val="0"/>
          <w:divBdr>
            <w:top w:val="none" w:sz="0" w:space="0" w:color="auto"/>
            <w:left w:val="none" w:sz="0" w:space="0" w:color="auto"/>
            <w:bottom w:val="none" w:sz="0" w:space="0" w:color="auto"/>
            <w:right w:val="none" w:sz="0" w:space="0" w:color="auto"/>
          </w:divBdr>
        </w:div>
        <w:div w:id="1715232713">
          <w:marLeft w:val="0"/>
          <w:marRight w:val="0"/>
          <w:marTop w:val="0"/>
          <w:marBottom w:val="0"/>
          <w:divBdr>
            <w:top w:val="none" w:sz="0" w:space="0" w:color="auto"/>
            <w:left w:val="none" w:sz="0" w:space="0" w:color="auto"/>
            <w:bottom w:val="none" w:sz="0" w:space="0" w:color="auto"/>
            <w:right w:val="none" w:sz="0" w:space="0" w:color="auto"/>
          </w:divBdr>
        </w:div>
        <w:div w:id="937297817">
          <w:marLeft w:val="0"/>
          <w:marRight w:val="0"/>
          <w:marTop w:val="0"/>
          <w:marBottom w:val="0"/>
          <w:divBdr>
            <w:top w:val="none" w:sz="0" w:space="0" w:color="auto"/>
            <w:left w:val="none" w:sz="0" w:space="0" w:color="auto"/>
            <w:bottom w:val="none" w:sz="0" w:space="0" w:color="auto"/>
            <w:right w:val="none" w:sz="0" w:space="0" w:color="auto"/>
          </w:divBdr>
        </w:div>
      </w:divsChild>
    </w:div>
    <w:div w:id="1928727006">
      <w:bodyDiv w:val="1"/>
      <w:marLeft w:val="0"/>
      <w:marRight w:val="0"/>
      <w:marTop w:val="0"/>
      <w:marBottom w:val="0"/>
      <w:divBdr>
        <w:top w:val="none" w:sz="0" w:space="0" w:color="auto"/>
        <w:left w:val="none" w:sz="0" w:space="0" w:color="auto"/>
        <w:bottom w:val="none" w:sz="0" w:space="0" w:color="auto"/>
        <w:right w:val="none" w:sz="0" w:space="0" w:color="auto"/>
      </w:divBdr>
    </w:div>
    <w:div w:id="1957561795">
      <w:bodyDiv w:val="1"/>
      <w:marLeft w:val="0"/>
      <w:marRight w:val="0"/>
      <w:marTop w:val="0"/>
      <w:marBottom w:val="0"/>
      <w:divBdr>
        <w:top w:val="none" w:sz="0" w:space="0" w:color="auto"/>
        <w:left w:val="none" w:sz="0" w:space="0" w:color="auto"/>
        <w:bottom w:val="none" w:sz="0" w:space="0" w:color="auto"/>
        <w:right w:val="none" w:sz="0" w:space="0" w:color="auto"/>
      </w:divBdr>
    </w:div>
    <w:div w:id="1957983636">
      <w:bodyDiv w:val="1"/>
      <w:marLeft w:val="0"/>
      <w:marRight w:val="0"/>
      <w:marTop w:val="0"/>
      <w:marBottom w:val="0"/>
      <w:divBdr>
        <w:top w:val="none" w:sz="0" w:space="0" w:color="auto"/>
        <w:left w:val="none" w:sz="0" w:space="0" w:color="auto"/>
        <w:bottom w:val="none" w:sz="0" w:space="0" w:color="auto"/>
        <w:right w:val="none" w:sz="0" w:space="0" w:color="auto"/>
      </w:divBdr>
    </w:div>
    <w:div w:id="2027512971">
      <w:bodyDiv w:val="1"/>
      <w:marLeft w:val="0"/>
      <w:marRight w:val="0"/>
      <w:marTop w:val="0"/>
      <w:marBottom w:val="0"/>
      <w:divBdr>
        <w:top w:val="none" w:sz="0" w:space="0" w:color="auto"/>
        <w:left w:val="none" w:sz="0" w:space="0" w:color="auto"/>
        <w:bottom w:val="none" w:sz="0" w:space="0" w:color="auto"/>
        <w:right w:val="none" w:sz="0" w:space="0" w:color="auto"/>
      </w:divBdr>
      <w:divsChild>
        <w:div w:id="485899235">
          <w:marLeft w:val="0"/>
          <w:marRight w:val="0"/>
          <w:marTop w:val="0"/>
          <w:marBottom w:val="0"/>
          <w:divBdr>
            <w:top w:val="none" w:sz="0" w:space="0" w:color="auto"/>
            <w:left w:val="none" w:sz="0" w:space="0" w:color="auto"/>
            <w:bottom w:val="none" w:sz="0" w:space="0" w:color="auto"/>
            <w:right w:val="none" w:sz="0" w:space="0" w:color="auto"/>
          </w:divBdr>
        </w:div>
        <w:div w:id="210116797">
          <w:marLeft w:val="0"/>
          <w:marRight w:val="0"/>
          <w:marTop w:val="0"/>
          <w:marBottom w:val="0"/>
          <w:divBdr>
            <w:top w:val="none" w:sz="0" w:space="0" w:color="auto"/>
            <w:left w:val="none" w:sz="0" w:space="0" w:color="auto"/>
            <w:bottom w:val="none" w:sz="0" w:space="0" w:color="auto"/>
            <w:right w:val="none" w:sz="0" w:space="0" w:color="auto"/>
          </w:divBdr>
        </w:div>
        <w:div w:id="21127578">
          <w:marLeft w:val="0"/>
          <w:marRight w:val="0"/>
          <w:marTop w:val="0"/>
          <w:marBottom w:val="0"/>
          <w:divBdr>
            <w:top w:val="none" w:sz="0" w:space="0" w:color="auto"/>
            <w:left w:val="none" w:sz="0" w:space="0" w:color="auto"/>
            <w:bottom w:val="none" w:sz="0" w:space="0" w:color="auto"/>
            <w:right w:val="none" w:sz="0" w:space="0" w:color="auto"/>
          </w:divBdr>
        </w:div>
      </w:divsChild>
    </w:div>
    <w:div w:id="2045474185">
      <w:bodyDiv w:val="1"/>
      <w:marLeft w:val="0"/>
      <w:marRight w:val="0"/>
      <w:marTop w:val="0"/>
      <w:marBottom w:val="0"/>
      <w:divBdr>
        <w:top w:val="none" w:sz="0" w:space="0" w:color="auto"/>
        <w:left w:val="none" w:sz="0" w:space="0" w:color="auto"/>
        <w:bottom w:val="none" w:sz="0" w:space="0" w:color="auto"/>
        <w:right w:val="none" w:sz="0" w:space="0" w:color="auto"/>
      </w:divBdr>
    </w:div>
    <w:div w:id="2071462853">
      <w:bodyDiv w:val="1"/>
      <w:marLeft w:val="0"/>
      <w:marRight w:val="0"/>
      <w:marTop w:val="0"/>
      <w:marBottom w:val="0"/>
      <w:divBdr>
        <w:top w:val="none" w:sz="0" w:space="0" w:color="auto"/>
        <w:left w:val="none" w:sz="0" w:space="0" w:color="auto"/>
        <w:bottom w:val="none" w:sz="0" w:space="0" w:color="auto"/>
        <w:right w:val="none" w:sz="0" w:space="0" w:color="auto"/>
      </w:divBdr>
      <w:divsChild>
        <w:div w:id="1979450205">
          <w:marLeft w:val="0"/>
          <w:marRight w:val="0"/>
          <w:marTop w:val="0"/>
          <w:marBottom w:val="0"/>
          <w:divBdr>
            <w:top w:val="none" w:sz="0" w:space="0" w:color="auto"/>
            <w:left w:val="none" w:sz="0" w:space="0" w:color="auto"/>
            <w:bottom w:val="none" w:sz="0" w:space="0" w:color="auto"/>
            <w:right w:val="none" w:sz="0" w:space="0" w:color="auto"/>
          </w:divBdr>
        </w:div>
        <w:div w:id="370959671">
          <w:marLeft w:val="0"/>
          <w:marRight w:val="0"/>
          <w:marTop w:val="0"/>
          <w:marBottom w:val="0"/>
          <w:divBdr>
            <w:top w:val="none" w:sz="0" w:space="0" w:color="auto"/>
            <w:left w:val="none" w:sz="0" w:space="0" w:color="auto"/>
            <w:bottom w:val="none" w:sz="0" w:space="0" w:color="auto"/>
            <w:right w:val="none" w:sz="0" w:space="0" w:color="auto"/>
          </w:divBdr>
        </w:div>
        <w:div w:id="252859218">
          <w:marLeft w:val="0"/>
          <w:marRight w:val="0"/>
          <w:marTop w:val="0"/>
          <w:marBottom w:val="0"/>
          <w:divBdr>
            <w:top w:val="none" w:sz="0" w:space="0" w:color="auto"/>
            <w:left w:val="none" w:sz="0" w:space="0" w:color="auto"/>
            <w:bottom w:val="none" w:sz="0" w:space="0" w:color="auto"/>
            <w:right w:val="none" w:sz="0" w:space="0" w:color="auto"/>
          </w:divBdr>
        </w:div>
        <w:div w:id="350646475">
          <w:marLeft w:val="0"/>
          <w:marRight w:val="0"/>
          <w:marTop w:val="0"/>
          <w:marBottom w:val="0"/>
          <w:divBdr>
            <w:top w:val="none" w:sz="0" w:space="0" w:color="auto"/>
            <w:left w:val="none" w:sz="0" w:space="0" w:color="auto"/>
            <w:bottom w:val="none" w:sz="0" w:space="0" w:color="auto"/>
            <w:right w:val="none" w:sz="0" w:space="0" w:color="auto"/>
          </w:divBdr>
        </w:div>
        <w:div w:id="1306425945">
          <w:marLeft w:val="0"/>
          <w:marRight w:val="0"/>
          <w:marTop w:val="0"/>
          <w:marBottom w:val="0"/>
          <w:divBdr>
            <w:top w:val="none" w:sz="0" w:space="0" w:color="auto"/>
            <w:left w:val="none" w:sz="0" w:space="0" w:color="auto"/>
            <w:bottom w:val="none" w:sz="0" w:space="0" w:color="auto"/>
            <w:right w:val="none" w:sz="0" w:space="0" w:color="auto"/>
          </w:divBdr>
        </w:div>
        <w:div w:id="1690911552">
          <w:marLeft w:val="0"/>
          <w:marRight w:val="0"/>
          <w:marTop w:val="0"/>
          <w:marBottom w:val="0"/>
          <w:divBdr>
            <w:top w:val="none" w:sz="0" w:space="0" w:color="auto"/>
            <w:left w:val="none" w:sz="0" w:space="0" w:color="auto"/>
            <w:bottom w:val="none" w:sz="0" w:space="0" w:color="auto"/>
            <w:right w:val="none" w:sz="0" w:space="0" w:color="auto"/>
          </w:divBdr>
        </w:div>
        <w:div w:id="65883968">
          <w:marLeft w:val="0"/>
          <w:marRight w:val="0"/>
          <w:marTop w:val="0"/>
          <w:marBottom w:val="0"/>
          <w:divBdr>
            <w:top w:val="none" w:sz="0" w:space="0" w:color="auto"/>
            <w:left w:val="none" w:sz="0" w:space="0" w:color="auto"/>
            <w:bottom w:val="none" w:sz="0" w:space="0" w:color="auto"/>
            <w:right w:val="none" w:sz="0" w:space="0" w:color="auto"/>
          </w:divBdr>
        </w:div>
      </w:divsChild>
    </w:div>
    <w:div w:id="2087916468">
      <w:bodyDiv w:val="1"/>
      <w:marLeft w:val="0"/>
      <w:marRight w:val="0"/>
      <w:marTop w:val="0"/>
      <w:marBottom w:val="0"/>
      <w:divBdr>
        <w:top w:val="none" w:sz="0" w:space="0" w:color="auto"/>
        <w:left w:val="none" w:sz="0" w:space="0" w:color="auto"/>
        <w:bottom w:val="none" w:sz="0" w:space="0" w:color="auto"/>
        <w:right w:val="none" w:sz="0" w:space="0" w:color="auto"/>
      </w:divBdr>
      <w:divsChild>
        <w:div w:id="1649283026">
          <w:marLeft w:val="0"/>
          <w:marRight w:val="0"/>
          <w:marTop w:val="0"/>
          <w:marBottom w:val="0"/>
          <w:divBdr>
            <w:top w:val="none" w:sz="0" w:space="0" w:color="auto"/>
            <w:left w:val="none" w:sz="0" w:space="0" w:color="auto"/>
            <w:bottom w:val="none" w:sz="0" w:space="0" w:color="auto"/>
            <w:right w:val="none" w:sz="0" w:space="0" w:color="auto"/>
          </w:divBdr>
        </w:div>
        <w:div w:id="1850288925">
          <w:marLeft w:val="0"/>
          <w:marRight w:val="0"/>
          <w:marTop w:val="0"/>
          <w:marBottom w:val="0"/>
          <w:divBdr>
            <w:top w:val="none" w:sz="0" w:space="0" w:color="auto"/>
            <w:left w:val="none" w:sz="0" w:space="0" w:color="auto"/>
            <w:bottom w:val="none" w:sz="0" w:space="0" w:color="auto"/>
            <w:right w:val="none" w:sz="0" w:space="0" w:color="auto"/>
          </w:divBdr>
        </w:div>
      </w:divsChild>
    </w:div>
    <w:div w:id="209782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image" Target="media/image5.png"/><Relationship Id="rId26" Type="http://schemas.openxmlformats.org/officeDocument/2006/relationships/diagramQuickStyle" Target="diagrams/quickStyle1.xml"/><Relationship Id="rId3" Type="http://schemas.openxmlformats.org/officeDocument/2006/relationships/styles" Target="styles.xml"/><Relationship Id="rId21" Type="http://schemas.openxmlformats.org/officeDocument/2006/relationships/oleObject" Target="embeddings/oleObject3.bin"/><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oleObject" Target="embeddings/oleObject1.bin"/><Relationship Id="rId25" Type="http://schemas.openxmlformats.org/officeDocument/2006/relationships/diagramLayout" Target="diagrams/layout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6.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diagramData" Target="diagrams/data1.xm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oleObject" Target="embeddings/oleObject4.bin"/><Relationship Id="rId28" Type="http://schemas.microsoft.com/office/2007/relationships/diagramDrawing" Target="diagrams/drawing1.xml"/><Relationship Id="rId10" Type="http://schemas.openxmlformats.org/officeDocument/2006/relationships/hyperlink" Target="mailto:basz@post.pl" TargetMode="External"/><Relationship Id="rId19" Type="http://schemas.openxmlformats.org/officeDocument/2006/relationships/oleObject" Target="embeddings/oleObject2.bin"/><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4.xml"/><Relationship Id="rId22" Type="http://schemas.openxmlformats.org/officeDocument/2006/relationships/image" Target="media/image7.png"/><Relationship Id="rId27" Type="http://schemas.openxmlformats.org/officeDocument/2006/relationships/diagramColors" Target="diagrams/colors1.xml"/><Relationship Id="rId30" Type="http://schemas.openxmlformats.org/officeDocument/2006/relationships/footer" Target="footer1.xml"/><Relationship Id="rId8"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Arkusz1!$B$1</c:f>
              <c:strCache>
                <c:ptCount val="1"/>
                <c:pt idx="0">
                  <c:v>Liczba ludności </c:v>
                </c:pt>
              </c:strCache>
            </c:strRef>
          </c:tx>
          <c:spPr>
            <a:solidFill>
              <a:srgbClr val="92D050"/>
            </a:solidFill>
          </c:spPr>
          <c:invertIfNegative val="0"/>
          <c:dLbls>
            <c:spPr>
              <a:noFill/>
              <a:ln>
                <a:noFill/>
              </a:ln>
              <a:effectLst/>
            </c:spPr>
            <c:txPr>
              <a:bodyPr rot="-5400000" vert="horz"/>
              <a:lstStyle/>
              <a:p>
                <a:pPr>
                  <a:defRPr sz="1000" b="1"/>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Arkusz1!$A$2:$A$6</c:f>
              <c:numCache>
                <c:formatCode>General</c:formatCode>
                <c:ptCount val="5"/>
                <c:pt idx="0">
                  <c:v>2017</c:v>
                </c:pt>
                <c:pt idx="1">
                  <c:v>2018</c:v>
                </c:pt>
                <c:pt idx="2">
                  <c:v>2019</c:v>
                </c:pt>
                <c:pt idx="3">
                  <c:v>2020</c:v>
                </c:pt>
                <c:pt idx="4">
                  <c:v>2021</c:v>
                </c:pt>
              </c:numCache>
            </c:numRef>
          </c:cat>
          <c:val>
            <c:numRef>
              <c:f>Arkusz1!$B$2:$B$6</c:f>
              <c:numCache>
                <c:formatCode>General</c:formatCode>
                <c:ptCount val="5"/>
                <c:pt idx="0">
                  <c:v>35665</c:v>
                </c:pt>
                <c:pt idx="1">
                  <c:v>35422</c:v>
                </c:pt>
                <c:pt idx="2">
                  <c:v>35112</c:v>
                </c:pt>
                <c:pt idx="3">
                  <c:v>34857</c:v>
                </c:pt>
                <c:pt idx="4">
                  <c:v>34441</c:v>
                </c:pt>
              </c:numCache>
            </c:numRef>
          </c:val>
          <c:extLst>
            <c:ext xmlns:c16="http://schemas.microsoft.com/office/drawing/2014/chart" uri="{C3380CC4-5D6E-409C-BE32-E72D297353CC}">
              <c16:uniqueId val="{00000003-20FA-414A-8A3E-B9E96C064B75}"/>
            </c:ext>
          </c:extLst>
        </c:ser>
        <c:ser>
          <c:idx val="1"/>
          <c:order val="1"/>
          <c:tx>
            <c:strRef>
              <c:f>Arkusz1!$C$1</c:f>
              <c:strCache>
                <c:ptCount val="1"/>
                <c:pt idx="0">
                  <c:v>Mężczyźni</c:v>
                </c:pt>
              </c:strCache>
            </c:strRef>
          </c:tx>
          <c:spPr>
            <a:solidFill>
              <a:schemeClr val="tx2">
                <a:lumMod val="40000"/>
                <a:lumOff val="60000"/>
              </a:schemeClr>
            </a:solidFill>
          </c:spPr>
          <c:invertIfNegative val="0"/>
          <c:dLbls>
            <c:spPr>
              <a:noFill/>
              <a:ln>
                <a:noFill/>
              </a:ln>
              <a:effectLst/>
            </c:spPr>
            <c:txPr>
              <a:bodyPr rot="-5400000" vert="horz"/>
              <a:lstStyle/>
              <a:p>
                <a:pPr>
                  <a:defRPr sz="900"/>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Arkusz1!$A$2:$A$6</c:f>
              <c:numCache>
                <c:formatCode>General</c:formatCode>
                <c:ptCount val="5"/>
                <c:pt idx="0">
                  <c:v>2017</c:v>
                </c:pt>
                <c:pt idx="1">
                  <c:v>2018</c:v>
                </c:pt>
                <c:pt idx="2">
                  <c:v>2019</c:v>
                </c:pt>
                <c:pt idx="3">
                  <c:v>2020</c:v>
                </c:pt>
                <c:pt idx="4">
                  <c:v>2021</c:v>
                </c:pt>
              </c:numCache>
            </c:numRef>
          </c:cat>
          <c:val>
            <c:numRef>
              <c:f>Arkusz1!$C$2:$C$6</c:f>
              <c:numCache>
                <c:formatCode>General</c:formatCode>
                <c:ptCount val="5"/>
                <c:pt idx="0">
                  <c:v>17279</c:v>
                </c:pt>
                <c:pt idx="1">
                  <c:v>17158</c:v>
                </c:pt>
                <c:pt idx="2">
                  <c:v>17042</c:v>
                </c:pt>
                <c:pt idx="3">
                  <c:v>16933</c:v>
                </c:pt>
                <c:pt idx="4">
                  <c:v>16742</c:v>
                </c:pt>
              </c:numCache>
            </c:numRef>
          </c:val>
          <c:extLst>
            <c:ext xmlns:c16="http://schemas.microsoft.com/office/drawing/2014/chart" uri="{C3380CC4-5D6E-409C-BE32-E72D297353CC}">
              <c16:uniqueId val="{00000000-F933-4150-BFA1-5CED6883B393}"/>
            </c:ext>
          </c:extLst>
        </c:ser>
        <c:ser>
          <c:idx val="2"/>
          <c:order val="2"/>
          <c:tx>
            <c:strRef>
              <c:f>Arkusz1!$D$1</c:f>
              <c:strCache>
                <c:ptCount val="1"/>
                <c:pt idx="0">
                  <c:v>Kobiety</c:v>
                </c:pt>
              </c:strCache>
            </c:strRef>
          </c:tx>
          <c:spPr>
            <a:solidFill>
              <a:srgbClr val="FFC000"/>
            </a:solidFill>
          </c:spPr>
          <c:invertIfNegative val="0"/>
          <c:dLbls>
            <c:spPr>
              <a:noFill/>
              <a:ln>
                <a:noFill/>
              </a:ln>
              <a:effectLst/>
            </c:spPr>
            <c:txPr>
              <a:bodyPr rot="-5400000" vert="horz"/>
              <a:lstStyle/>
              <a:p>
                <a:pPr>
                  <a:defRPr sz="900"/>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Arkusz1!$A$2:$A$6</c:f>
              <c:numCache>
                <c:formatCode>General</c:formatCode>
                <c:ptCount val="5"/>
                <c:pt idx="0">
                  <c:v>2017</c:v>
                </c:pt>
                <c:pt idx="1">
                  <c:v>2018</c:v>
                </c:pt>
                <c:pt idx="2">
                  <c:v>2019</c:v>
                </c:pt>
                <c:pt idx="3">
                  <c:v>2020</c:v>
                </c:pt>
                <c:pt idx="4">
                  <c:v>2021</c:v>
                </c:pt>
              </c:numCache>
            </c:numRef>
          </c:cat>
          <c:val>
            <c:numRef>
              <c:f>Arkusz1!$D$2:$D$6</c:f>
              <c:numCache>
                <c:formatCode>General</c:formatCode>
                <c:ptCount val="5"/>
                <c:pt idx="0">
                  <c:v>18386</c:v>
                </c:pt>
                <c:pt idx="1">
                  <c:v>18264</c:v>
                </c:pt>
                <c:pt idx="2">
                  <c:v>18070</c:v>
                </c:pt>
                <c:pt idx="3">
                  <c:v>17924</c:v>
                </c:pt>
                <c:pt idx="4">
                  <c:v>17699</c:v>
                </c:pt>
              </c:numCache>
            </c:numRef>
          </c:val>
          <c:extLst>
            <c:ext xmlns:c16="http://schemas.microsoft.com/office/drawing/2014/chart" uri="{C3380CC4-5D6E-409C-BE32-E72D297353CC}">
              <c16:uniqueId val="{00000001-F933-4150-BFA1-5CED6883B393}"/>
            </c:ext>
          </c:extLst>
        </c:ser>
        <c:dLbls>
          <c:showLegendKey val="0"/>
          <c:showVal val="0"/>
          <c:showCatName val="0"/>
          <c:showSerName val="0"/>
          <c:showPercent val="0"/>
          <c:showBubbleSize val="0"/>
        </c:dLbls>
        <c:gapWidth val="150"/>
        <c:axId val="158835456"/>
        <c:axId val="158836992"/>
      </c:barChart>
      <c:catAx>
        <c:axId val="158835456"/>
        <c:scaling>
          <c:orientation val="minMax"/>
        </c:scaling>
        <c:delete val="0"/>
        <c:axPos val="b"/>
        <c:numFmt formatCode="General" sourceLinked="1"/>
        <c:majorTickMark val="out"/>
        <c:minorTickMark val="none"/>
        <c:tickLblPos val="nextTo"/>
        <c:txPr>
          <a:bodyPr/>
          <a:lstStyle/>
          <a:p>
            <a:pPr>
              <a:defRPr sz="900"/>
            </a:pPr>
            <a:endParaRPr lang="pl-PL"/>
          </a:p>
        </c:txPr>
        <c:crossAx val="158836992"/>
        <c:crosses val="autoZero"/>
        <c:auto val="1"/>
        <c:lblAlgn val="ctr"/>
        <c:lblOffset val="100"/>
        <c:noMultiLvlLbl val="0"/>
      </c:catAx>
      <c:valAx>
        <c:axId val="158836992"/>
        <c:scaling>
          <c:orientation val="minMax"/>
        </c:scaling>
        <c:delete val="0"/>
        <c:axPos val="l"/>
        <c:majorGridlines/>
        <c:numFmt formatCode="General" sourceLinked="1"/>
        <c:majorTickMark val="out"/>
        <c:minorTickMark val="none"/>
        <c:tickLblPos val="nextTo"/>
        <c:txPr>
          <a:bodyPr/>
          <a:lstStyle/>
          <a:p>
            <a:pPr>
              <a:defRPr sz="900"/>
            </a:pPr>
            <a:endParaRPr lang="pl-PL"/>
          </a:p>
        </c:txPr>
        <c:crossAx val="158835456"/>
        <c:crosses val="autoZero"/>
        <c:crossBetween val="between"/>
      </c:valAx>
    </c:plotArea>
    <c:legend>
      <c:legendPos val="b"/>
      <c:overlay val="0"/>
      <c:txPr>
        <a:bodyPr/>
        <a:lstStyle/>
        <a:p>
          <a:pPr>
            <a:defRPr sz="900"/>
          </a:pPr>
          <a:endParaRPr lang="pl-PL"/>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0"/>
    <c:plotArea>
      <c:layout>
        <c:manualLayout>
          <c:layoutTarget val="inner"/>
          <c:xMode val="edge"/>
          <c:yMode val="edge"/>
          <c:x val="0.10892345912190476"/>
          <c:y val="9.758729525897869E-2"/>
          <c:w val="0.61781560935353874"/>
          <c:h val="0.76100302335625769"/>
        </c:manualLayout>
      </c:layout>
      <c:barChart>
        <c:barDir val="col"/>
        <c:grouping val="percentStacked"/>
        <c:varyColors val="0"/>
        <c:ser>
          <c:idx val="0"/>
          <c:order val="0"/>
          <c:tx>
            <c:strRef>
              <c:f>Arkusz1!$B$1</c:f>
              <c:strCache>
                <c:ptCount val="1"/>
                <c:pt idx="0">
                  <c:v>wiek przedprodukcyjny</c:v>
                </c:pt>
              </c:strCache>
            </c:strRef>
          </c:tx>
          <c:invertIfNegative val="0"/>
          <c:dLbls>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Arkusz1!$A$2:$A$6</c:f>
              <c:numCache>
                <c:formatCode>General</c:formatCode>
                <c:ptCount val="5"/>
                <c:pt idx="0">
                  <c:v>2017</c:v>
                </c:pt>
                <c:pt idx="1">
                  <c:v>2018</c:v>
                </c:pt>
                <c:pt idx="2">
                  <c:v>2019</c:v>
                </c:pt>
                <c:pt idx="3">
                  <c:v>2020</c:v>
                </c:pt>
                <c:pt idx="4">
                  <c:v>2021</c:v>
                </c:pt>
              </c:numCache>
            </c:numRef>
          </c:cat>
          <c:val>
            <c:numRef>
              <c:f>Arkusz1!$B$2:$B$6</c:f>
              <c:numCache>
                <c:formatCode>General</c:formatCode>
                <c:ptCount val="5"/>
                <c:pt idx="0">
                  <c:v>15.7</c:v>
                </c:pt>
                <c:pt idx="1">
                  <c:v>15.5</c:v>
                </c:pt>
                <c:pt idx="2">
                  <c:v>15.4</c:v>
                </c:pt>
                <c:pt idx="3">
                  <c:v>15.3</c:v>
                </c:pt>
                <c:pt idx="4">
                  <c:v>15.2</c:v>
                </c:pt>
              </c:numCache>
            </c:numRef>
          </c:val>
          <c:extLst>
            <c:ext xmlns:c16="http://schemas.microsoft.com/office/drawing/2014/chart" uri="{C3380CC4-5D6E-409C-BE32-E72D297353CC}">
              <c16:uniqueId val="{00000000-3611-48B8-B5D5-FC4B48DC399E}"/>
            </c:ext>
          </c:extLst>
        </c:ser>
        <c:ser>
          <c:idx val="1"/>
          <c:order val="1"/>
          <c:tx>
            <c:strRef>
              <c:f>Arkusz1!$C$1</c:f>
              <c:strCache>
                <c:ptCount val="1"/>
                <c:pt idx="0">
                  <c:v>wiek produkcyjny</c:v>
                </c:pt>
              </c:strCache>
            </c:strRef>
          </c:tx>
          <c:invertIfNegative val="0"/>
          <c:dLbls>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Arkusz1!$A$2:$A$6</c:f>
              <c:numCache>
                <c:formatCode>General</c:formatCode>
                <c:ptCount val="5"/>
                <c:pt idx="0">
                  <c:v>2017</c:v>
                </c:pt>
                <c:pt idx="1">
                  <c:v>2018</c:v>
                </c:pt>
                <c:pt idx="2">
                  <c:v>2019</c:v>
                </c:pt>
                <c:pt idx="3">
                  <c:v>2020</c:v>
                </c:pt>
                <c:pt idx="4">
                  <c:v>2021</c:v>
                </c:pt>
              </c:numCache>
            </c:numRef>
          </c:cat>
          <c:val>
            <c:numRef>
              <c:f>Arkusz1!$C$2:$C$6</c:f>
              <c:numCache>
                <c:formatCode>General</c:formatCode>
                <c:ptCount val="5"/>
                <c:pt idx="0" formatCode="0.0">
                  <c:v>60.6</c:v>
                </c:pt>
                <c:pt idx="1">
                  <c:v>60.1</c:v>
                </c:pt>
                <c:pt idx="2">
                  <c:v>59.3</c:v>
                </c:pt>
                <c:pt idx="3">
                  <c:v>58.9</c:v>
                </c:pt>
                <c:pt idx="4">
                  <c:v>58.5</c:v>
                </c:pt>
              </c:numCache>
            </c:numRef>
          </c:val>
          <c:extLst>
            <c:ext xmlns:c16="http://schemas.microsoft.com/office/drawing/2014/chart" uri="{C3380CC4-5D6E-409C-BE32-E72D297353CC}">
              <c16:uniqueId val="{00000001-3611-48B8-B5D5-FC4B48DC399E}"/>
            </c:ext>
          </c:extLst>
        </c:ser>
        <c:ser>
          <c:idx val="2"/>
          <c:order val="2"/>
          <c:tx>
            <c:strRef>
              <c:f>Arkusz1!$D$1</c:f>
              <c:strCache>
                <c:ptCount val="1"/>
                <c:pt idx="0">
                  <c:v>wiek poprodukcyjny</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Arkusz1!$A$2:$A$6</c:f>
              <c:numCache>
                <c:formatCode>General</c:formatCode>
                <c:ptCount val="5"/>
                <c:pt idx="0">
                  <c:v>2017</c:v>
                </c:pt>
                <c:pt idx="1">
                  <c:v>2018</c:v>
                </c:pt>
                <c:pt idx="2">
                  <c:v>2019</c:v>
                </c:pt>
                <c:pt idx="3">
                  <c:v>2020</c:v>
                </c:pt>
                <c:pt idx="4">
                  <c:v>2021</c:v>
                </c:pt>
              </c:numCache>
            </c:numRef>
          </c:cat>
          <c:val>
            <c:numRef>
              <c:f>Arkusz1!$D$2:$D$6</c:f>
              <c:numCache>
                <c:formatCode>0.0</c:formatCode>
                <c:ptCount val="5"/>
                <c:pt idx="0">
                  <c:v>23.7</c:v>
                </c:pt>
                <c:pt idx="1">
                  <c:v>23.6</c:v>
                </c:pt>
                <c:pt idx="2">
                  <c:v>25.3</c:v>
                </c:pt>
                <c:pt idx="3">
                  <c:v>25.7</c:v>
                </c:pt>
                <c:pt idx="4">
                  <c:v>26.3</c:v>
                </c:pt>
              </c:numCache>
            </c:numRef>
          </c:val>
          <c:extLst>
            <c:ext xmlns:c16="http://schemas.microsoft.com/office/drawing/2014/chart" uri="{C3380CC4-5D6E-409C-BE32-E72D297353CC}">
              <c16:uniqueId val="{00000002-3611-48B8-B5D5-FC4B48DC399E}"/>
            </c:ext>
          </c:extLst>
        </c:ser>
        <c:dLbls>
          <c:showLegendKey val="0"/>
          <c:showVal val="0"/>
          <c:showCatName val="0"/>
          <c:showSerName val="0"/>
          <c:showPercent val="0"/>
          <c:showBubbleSize val="0"/>
        </c:dLbls>
        <c:gapWidth val="150"/>
        <c:overlap val="100"/>
        <c:axId val="158750208"/>
        <c:axId val="158751744"/>
      </c:barChart>
      <c:catAx>
        <c:axId val="158750208"/>
        <c:scaling>
          <c:orientation val="minMax"/>
        </c:scaling>
        <c:delete val="0"/>
        <c:axPos val="b"/>
        <c:numFmt formatCode="General" sourceLinked="1"/>
        <c:majorTickMark val="out"/>
        <c:minorTickMark val="none"/>
        <c:tickLblPos val="nextTo"/>
        <c:crossAx val="158751744"/>
        <c:crosses val="autoZero"/>
        <c:auto val="1"/>
        <c:lblAlgn val="ctr"/>
        <c:lblOffset val="100"/>
        <c:noMultiLvlLbl val="0"/>
      </c:catAx>
      <c:valAx>
        <c:axId val="158751744"/>
        <c:scaling>
          <c:orientation val="minMax"/>
        </c:scaling>
        <c:delete val="0"/>
        <c:axPos val="l"/>
        <c:majorGridlines/>
        <c:numFmt formatCode="0%" sourceLinked="1"/>
        <c:majorTickMark val="out"/>
        <c:minorTickMark val="none"/>
        <c:tickLblPos val="nextTo"/>
        <c:crossAx val="158750208"/>
        <c:crosses val="autoZero"/>
        <c:crossBetween val="between"/>
      </c:valAx>
    </c:plotArea>
    <c:legend>
      <c:legendPos val="r"/>
      <c:layout>
        <c:manualLayout>
          <c:xMode val="edge"/>
          <c:yMode val="edge"/>
          <c:x val="0.75228184807531162"/>
          <c:y val="0.39741486428121148"/>
          <c:w val="0.24771815192468871"/>
          <c:h val="0.27109173062227976"/>
        </c:manualLayout>
      </c:layout>
      <c:overlay val="0"/>
    </c:legend>
    <c:plotVisOnly val="1"/>
    <c:dispBlanksAs val="gap"/>
    <c:showDLblsOverMax val="0"/>
  </c:chart>
  <c:spPr>
    <a:ln>
      <a:noFill/>
    </a:ln>
  </c:spPr>
  <c:txPr>
    <a:bodyPr/>
    <a:lstStyle/>
    <a:p>
      <a:pPr>
        <a:defRPr>
          <a:solidFill>
            <a:sysClr val="windowText" lastClr="000000"/>
          </a:solidFill>
        </a:defRPr>
      </a:pPr>
      <a:endParaRPr lang="pl-PL"/>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plotArea>
      <c:layout/>
      <c:barChart>
        <c:barDir val="col"/>
        <c:grouping val="stacked"/>
        <c:varyColors val="0"/>
        <c:ser>
          <c:idx val="0"/>
          <c:order val="0"/>
          <c:tx>
            <c:strRef>
              <c:f>Arkusz1!$B$1</c:f>
              <c:strCache>
                <c:ptCount val="1"/>
                <c:pt idx="0">
                  <c:v>mężczyźni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Arkusz1!$A$2:$A$5</c:f>
              <c:numCache>
                <c:formatCode>General</c:formatCode>
                <c:ptCount val="4"/>
                <c:pt idx="0">
                  <c:v>2018</c:v>
                </c:pt>
                <c:pt idx="1">
                  <c:v>2019</c:v>
                </c:pt>
                <c:pt idx="2">
                  <c:v>2020</c:v>
                </c:pt>
                <c:pt idx="3">
                  <c:v>2021</c:v>
                </c:pt>
              </c:numCache>
            </c:numRef>
          </c:cat>
          <c:val>
            <c:numRef>
              <c:f>Arkusz1!$B$2:$B$5</c:f>
              <c:numCache>
                <c:formatCode>General</c:formatCode>
                <c:ptCount val="4"/>
                <c:pt idx="0">
                  <c:v>579</c:v>
                </c:pt>
                <c:pt idx="1">
                  <c:v>605</c:v>
                </c:pt>
                <c:pt idx="2">
                  <c:v>727</c:v>
                </c:pt>
                <c:pt idx="3">
                  <c:v>474</c:v>
                </c:pt>
              </c:numCache>
            </c:numRef>
          </c:val>
          <c:extLst>
            <c:ext xmlns:c16="http://schemas.microsoft.com/office/drawing/2014/chart" uri="{C3380CC4-5D6E-409C-BE32-E72D297353CC}">
              <c16:uniqueId val="{00000000-3118-4D2D-AB22-668AD2F9E89D}"/>
            </c:ext>
          </c:extLst>
        </c:ser>
        <c:ser>
          <c:idx val="1"/>
          <c:order val="1"/>
          <c:tx>
            <c:strRef>
              <c:f>Arkusz1!$C$1</c:f>
              <c:strCache>
                <c:ptCount val="1"/>
                <c:pt idx="0">
                  <c:v>kobiety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Arkusz1!$A$2:$A$5</c:f>
              <c:numCache>
                <c:formatCode>General</c:formatCode>
                <c:ptCount val="4"/>
                <c:pt idx="0">
                  <c:v>2018</c:v>
                </c:pt>
                <c:pt idx="1">
                  <c:v>2019</c:v>
                </c:pt>
                <c:pt idx="2">
                  <c:v>2020</c:v>
                </c:pt>
                <c:pt idx="3">
                  <c:v>2021</c:v>
                </c:pt>
              </c:numCache>
            </c:numRef>
          </c:cat>
          <c:val>
            <c:numRef>
              <c:f>Arkusz1!$C$2:$C$5</c:f>
              <c:numCache>
                <c:formatCode>General</c:formatCode>
                <c:ptCount val="4"/>
                <c:pt idx="0">
                  <c:v>742</c:v>
                </c:pt>
                <c:pt idx="1">
                  <c:v>722</c:v>
                </c:pt>
                <c:pt idx="2">
                  <c:v>837</c:v>
                </c:pt>
                <c:pt idx="3">
                  <c:v>648</c:v>
                </c:pt>
              </c:numCache>
            </c:numRef>
          </c:val>
          <c:extLst>
            <c:ext xmlns:c16="http://schemas.microsoft.com/office/drawing/2014/chart" uri="{C3380CC4-5D6E-409C-BE32-E72D297353CC}">
              <c16:uniqueId val="{00000001-3118-4D2D-AB22-668AD2F9E89D}"/>
            </c:ext>
          </c:extLst>
        </c:ser>
        <c:dLbls>
          <c:showLegendKey val="0"/>
          <c:showVal val="0"/>
          <c:showCatName val="0"/>
          <c:showSerName val="0"/>
          <c:showPercent val="0"/>
          <c:showBubbleSize val="0"/>
        </c:dLbls>
        <c:gapWidth val="150"/>
        <c:overlap val="100"/>
        <c:axId val="159501696"/>
        <c:axId val="159949952"/>
      </c:barChart>
      <c:catAx>
        <c:axId val="159501696"/>
        <c:scaling>
          <c:orientation val="minMax"/>
        </c:scaling>
        <c:delete val="0"/>
        <c:axPos val="b"/>
        <c:numFmt formatCode="General" sourceLinked="1"/>
        <c:majorTickMark val="out"/>
        <c:minorTickMark val="none"/>
        <c:tickLblPos val="nextTo"/>
        <c:crossAx val="159949952"/>
        <c:crosses val="autoZero"/>
        <c:auto val="1"/>
        <c:lblAlgn val="ctr"/>
        <c:lblOffset val="100"/>
        <c:noMultiLvlLbl val="0"/>
      </c:catAx>
      <c:valAx>
        <c:axId val="159949952"/>
        <c:scaling>
          <c:orientation val="minMax"/>
        </c:scaling>
        <c:delete val="0"/>
        <c:axPos val="l"/>
        <c:majorGridlines/>
        <c:numFmt formatCode="General" sourceLinked="1"/>
        <c:majorTickMark val="out"/>
        <c:minorTickMark val="none"/>
        <c:tickLblPos val="nextTo"/>
        <c:crossAx val="159501696"/>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Arkusz1!$B$1</c:f>
              <c:strCache>
                <c:ptCount val="1"/>
                <c:pt idx="0">
                  <c:v>Liczba rodzin</c:v>
                </c:pt>
              </c:strCache>
            </c:strRef>
          </c:tx>
          <c:spPr>
            <a:solidFill>
              <a:schemeClr val="accent6"/>
            </a:solidFill>
          </c:spPr>
          <c:invertIfNegative val="0"/>
          <c:dLbls>
            <c:spPr>
              <a:noFill/>
              <a:ln>
                <a:noFill/>
              </a:ln>
              <a:effectLst/>
            </c:spPr>
            <c:txPr>
              <a:bodyPr/>
              <a:lstStyle/>
              <a:p>
                <a:pPr>
                  <a:defRPr sz="1000" b="0"/>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Arkusz1!$A$2:$A$5</c:f>
              <c:numCache>
                <c:formatCode>General</c:formatCode>
                <c:ptCount val="4"/>
                <c:pt idx="0">
                  <c:v>2018</c:v>
                </c:pt>
                <c:pt idx="1">
                  <c:v>2019</c:v>
                </c:pt>
                <c:pt idx="2">
                  <c:v>2020</c:v>
                </c:pt>
                <c:pt idx="3">
                  <c:v>2021</c:v>
                </c:pt>
              </c:numCache>
            </c:numRef>
          </c:cat>
          <c:val>
            <c:numRef>
              <c:f>Arkusz1!$B$2:$B$5</c:f>
              <c:numCache>
                <c:formatCode>General</c:formatCode>
                <c:ptCount val="4"/>
                <c:pt idx="0">
                  <c:v>43</c:v>
                </c:pt>
                <c:pt idx="1">
                  <c:v>42</c:v>
                </c:pt>
                <c:pt idx="2">
                  <c:v>42</c:v>
                </c:pt>
                <c:pt idx="3">
                  <c:v>37</c:v>
                </c:pt>
              </c:numCache>
            </c:numRef>
          </c:val>
          <c:extLst>
            <c:ext xmlns:c16="http://schemas.microsoft.com/office/drawing/2014/chart" uri="{C3380CC4-5D6E-409C-BE32-E72D297353CC}">
              <c16:uniqueId val="{00000000-0781-4635-AEBB-2DC95197060E}"/>
            </c:ext>
          </c:extLst>
        </c:ser>
        <c:ser>
          <c:idx val="1"/>
          <c:order val="1"/>
          <c:tx>
            <c:strRef>
              <c:f>Arkusz1!$C$1</c:f>
              <c:strCache>
                <c:ptCount val="1"/>
                <c:pt idx="0">
                  <c:v>Liczba dzieci w rodzinach</c:v>
                </c:pt>
              </c:strCache>
            </c:strRef>
          </c:tx>
          <c:spPr>
            <a:solidFill>
              <a:srgbClr val="FFC000"/>
            </a:solidFill>
          </c:spPr>
          <c:invertIfNegative val="0"/>
          <c:dLbls>
            <c:spPr>
              <a:noFill/>
              <a:ln>
                <a:noFill/>
              </a:ln>
              <a:effectLst/>
            </c:spPr>
            <c:txPr>
              <a:bodyPr/>
              <a:lstStyle/>
              <a:p>
                <a:pPr>
                  <a:defRPr b="0"/>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Arkusz1!$A$2:$A$5</c:f>
              <c:numCache>
                <c:formatCode>General</c:formatCode>
                <c:ptCount val="4"/>
                <c:pt idx="0">
                  <c:v>2018</c:v>
                </c:pt>
                <c:pt idx="1">
                  <c:v>2019</c:v>
                </c:pt>
                <c:pt idx="2">
                  <c:v>2020</c:v>
                </c:pt>
                <c:pt idx="3">
                  <c:v>2021</c:v>
                </c:pt>
              </c:numCache>
            </c:numRef>
          </c:cat>
          <c:val>
            <c:numRef>
              <c:f>Arkusz1!$C$2:$C$5</c:f>
              <c:numCache>
                <c:formatCode>General</c:formatCode>
                <c:ptCount val="4"/>
                <c:pt idx="0">
                  <c:v>93</c:v>
                </c:pt>
                <c:pt idx="1">
                  <c:v>92</c:v>
                </c:pt>
                <c:pt idx="2">
                  <c:v>94</c:v>
                </c:pt>
                <c:pt idx="3">
                  <c:v>67</c:v>
                </c:pt>
              </c:numCache>
            </c:numRef>
          </c:val>
          <c:extLst>
            <c:ext xmlns:c16="http://schemas.microsoft.com/office/drawing/2014/chart" uri="{C3380CC4-5D6E-409C-BE32-E72D297353CC}">
              <c16:uniqueId val="{00000000-08FD-4F9C-84AE-0F106F11B2B1}"/>
            </c:ext>
          </c:extLst>
        </c:ser>
        <c:dLbls>
          <c:showLegendKey val="0"/>
          <c:showVal val="0"/>
          <c:showCatName val="0"/>
          <c:showSerName val="0"/>
          <c:showPercent val="0"/>
          <c:showBubbleSize val="0"/>
        </c:dLbls>
        <c:gapWidth val="150"/>
        <c:axId val="161889664"/>
        <c:axId val="168576128"/>
      </c:barChart>
      <c:catAx>
        <c:axId val="161889664"/>
        <c:scaling>
          <c:orientation val="minMax"/>
        </c:scaling>
        <c:delete val="0"/>
        <c:axPos val="b"/>
        <c:numFmt formatCode="General" sourceLinked="1"/>
        <c:majorTickMark val="out"/>
        <c:minorTickMark val="none"/>
        <c:tickLblPos val="nextTo"/>
        <c:txPr>
          <a:bodyPr/>
          <a:lstStyle/>
          <a:p>
            <a:pPr>
              <a:defRPr sz="1000"/>
            </a:pPr>
            <a:endParaRPr lang="pl-PL"/>
          </a:p>
        </c:txPr>
        <c:crossAx val="168576128"/>
        <c:crosses val="autoZero"/>
        <c:auto val="1"/>
        <c:lblAlgn val="ctr"/>
        <c:lblOffset val="100"/>
        <c:noMultiLvlLbl val="0"/>
      </c:catAx>
      <c:valAx>
        <c:axId val="168576128"/>
        <c:scaling>
          <c:orientation val="minMax"/>
        </c:scaling>
        <c:delete val="0"/>
        <c:axPos val="l"/>
        <c:majorGridlines/>
        <c:numFmt formatCode="General" sourceLinked="1"/>
        <c:majorTickMark val="out"/>
        <c:minorTickMark val="none"/>
        <c:tickLblPos val="nextTo"/>
        <c:txPr>
          <a:bodyPr/>
          <a:lstStyle/>
          <a:p>
            <a:pPr>
              <a:defRPr sz="1000"/>
            </a:pPr>
            <a:endParaRPr lang="pl-PL"/>
          </a:p>
        </c:txPr>
        <c:crossAx val="161889664"/>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AE40E27-E324-46F4-AB1B-113925319DC8}" type="doc">
      <dgm:prSet loTypeId="urn:microsoft.com/office/officeart/2005/8/layout/vList6" loCatId="list" qsTypeId="urn:microsoft.com/office/officeart/2005/8/quickstyle/simple1" qsCatId="simple" csTypeId="urn:microsoft.com/office/officeart/2005/8/colors/accent1_2" csCatId="accent1" phldr="1"/>
      <dgm:spPr/>
      <dgm:t>
        <a:bodyPr/>
        <a:lstStyle/>
        <a:p>
          <a:endParaRPr lang="pl-PL"/>
        </a:p>
      </dgm:t>
    </dgm:pt>
    <dgm:pt modelId="{32A88449-E79E-48B6-8DBA-C7C8E0E4930F}">
      <dgm:prSet phldrT="[Tekst]" custT="1">
        <dgm:style>
          <a:lnRef idx="0">
            <a:schemeClr val="accent6"/>
          </a:lnRef>
          <a:fillRef idx="3">
            <a:schemeClr val="accent6"/>
          </a:fillRef>
          <a:effectRef idx="3">
            <a:schemeClr val="accent6"/>
          </a:effectRef>
          <a:fontRef idx="minor">
            <a:schemeClr val="lt1"/>
          </a:fontRef>
        </dgm:style>
      </dgm:prSet>
      <dgm:spPr/>
      <dgm:t>
        <a:bodyPr/>
        <a:lstStyle/>
        <a:p>
          <a:r>
            <a:rPr lang="pl-PL" sz="1400" b="1">
              <a:solidFill>
                <a:sysClr val="windowText" lastClr="000000"/>
              </a:solidFill>
            </a:rPr>
            <a:t>OBSZAR PRIORYTETOWY I</a:t>
          </a:r>
        </a:p>
      </dgm:t>
    </dgm:pt>
    <dgm:pt modelId="{4F0B7356-B832-4913-B348-6520D718EC36}" type="parTrans" cxnId="{E355F2A7-B5CE-492C-AF2F-B5A22AA8C493}">
      <dgm:prSet/>
      <dgm:spPr/>
      <dgm:t>
        <a:bodyPr/>
        <a:lstStyle/>
        <a:p>
          <a:endParaRPr lang="pl-PL"/>
        </a:p>
      </dgm:t>
    </dgm:pt>
    <dgm:pt modelId="{F1920159-5EB3-450F-B5F3-BB10D929354D}" type="sibTrans" cxnId="{E355F2A7-B5CE-492C-AF2F-B5A22AA8C493}">
      <dgm:prSet/>
      <dgm:spPr/>
      <dgm:t>
        <a:bodyPr/>
        <a:lstStyle/>
        <a:p>
          <a:endParaRPr lang="pl-PL"/>
        </a:p>
      </dgm:t>
    </dgm:pt>
    <dgm:pt modelId="{D6F19AE1-F2C1-4216-940B-E142887C90EC}">
      <dgm:prSet phldrT="[Tekst]" custT="1">
        <dgm:style>
          <a:lnRef idx="1">
            <a:schemeClr val="accent3"/>
          </a:lnRef>
          <a:fillRef idx="2">
            <a:schemeClr val="accent3"/>
          </a:fillRef>
          <a:effectRef idx="1">
            <a:schemeClr val="accent3"/>
          </a:effectRef>
          <a:fontRef idx="minor">
            <a:schemeClr val="dk1"/>
          </a:fontRef>
        </dgm:style>
      </dgm:prSet>
      <dgm:spPr>
        <a:ln/>
      </dgm:spPr>
      <dgm:t>
        <a:bodyPr/>
        <a:lstStyle/>
        <a:p>
          <a:pPr algn="ctr"/>
          <a:r>
            <a:rPr lang="pl-PL" sz="1200"/>
            <a:t> RODZINA ORAZ PROBLEM PRZEMOCY W RODZINIE</a:t>
          </a:r>
        </a:p>
      </dgm:t>
    </dgm:pt>
    <dgm:pt modelId="{7DA5BC6C-DA8D-4A85-A839-78BDB2786876}" type="parTrans" cxnId="{DCA5A10B-3368-429D-8957-FE988C9AF5B9}">
      <dgm:prSet/>
      <dgm:spPr/>
      <dgm:t>
        <a:bodyPr/>
        <a:lstStyle/>
        <a:p>
          <a:endParaRPr lang="pl-PL"/>
        </a:p>
      </dgm:t>
    </dgm:pt>
    <dgm:pt modelId="{495B2AA1-D28E-479F-B2E9-D97F8C05AF06}" type="sibTrans" cxnId="{DCA5A10B-3368-429D-8957-FE988C9AF5B9}">
      <dgm:prSet/>
      <dgm:spPr/>
      <dgm:t>
        <a:bodyPr/>
        <a:lstStyle/>
        <a:p>
          <a:endParaRPr lang="pl-PL"/>
        </a:p>
      </dgm:t>
    </dgm:pt>
    <dgm:pt modelId="{D85A595B-F798-49A4-B3C2-80319BAF4234}">
      <dgm:prSet phldrT="[Tekst]" custT="1">
        <dgm:style>
          <a:lnRef idx="0">
            <a:schemeClr val="accent2"/>
          </a:lnRef>
          <a:fillRef idx="3">
            <a:schemeClr val="accent2"/>
          </a:fillRef>
          <a:effectRef idx="3">
            <a:schemeClr val="accent2"/>
          </a:effectRef>
          <a:fontRef idx="minor">
            <a:schemeClr val="lt1"/>
          </a:fontRef>
        </dgm:style>
      </dgm:prSet>
      <dgm:spPr>
        <a:solidFill>
          <a:schemeClr val="tx2">
            <a:lumMod val="60000"/>
            <a:lumOff val="40000"/>
          </a:schemeClr>
        </a:solidFill>
      </dgm:spPr>
      <dgm:t>
        <a:bodyPr/>
        <a:lstStyle/>
        <a:p>
          <a:r>
            <a:rPr lang="pl-PL" sz="1400" b="1">
              <a:solidFill>
                <a:sysClr val="windowText" lastClr="000000"/>
              </a:solidFill>
            </a:rPr>
            <a:t>OBSZAR PRIORYTETOWY III</a:t>
          </a:r>
        </a:p>
      </dgm:t>
    </dgm:pt>
    <dgm:pt modelId="{042FDE49-572B-4FB6-B0D5-3C66E5ACB81D}" type="parTrans" cxnId="{27A1D36D-EC6B-4934-BE83-1C469646B620}">
      <dgm:prSet/>
      <dgm:spPr/>
      <dgm:t>
        <a:bodyPr/>
        <a:lstStyle/>
        <a:p>
          <a:endParaRPr lang="pl-PL"/>
        </a:p>
      </dgm:t>
    </dgm:pt>
    <dgm:pt modelId="{24954856-A250-4975-946E-FB07BBBD4B10}" type="sibTrans" cxnId="{27A1D36D-EC6B-4934-BE83-1C469646B620}">
      <dgm:prSet/>
      <dgm:spPr/>
      <dgm:t>
        <a:bodyPr/>
        <a:lstStyle/>
        <a:p>
          <a:endParaRPr lang="pl-PL"/>
        </a:p>
      </dgm:t>
    </dgm:pt>
    <dgm:pt modelId="{11A37812-02C8-4281-B434-7A7F9F0C4FC3}">
      <dgm:prSet phldrT="[Tekst]" custT="1">
        <dgm:style>
          <a:lnRef idx="0">
            <a:schemeClr val="accent3"/>
          </a:lnRef>
          <a:fillRef idx="3">
            <a:schemeClr val="accent3"/>
          </a:fillRef>
          <a:effectRef idx="3">
            <a:schemeClr val="accent3"/>
          </a:effectRef>
          <a:fontRef idx="minor">
            <a:schemeClr val="lt1"/>
          </a:fontRef>
        </dgm:style>
      </dgm:prSet>
      <dgm:spPr>
        <a:solidFill>
          <a:srgbClr val="92D050"/>
        </a:solidFill>
      </dgm:spPr>
      <dgm:t>
        <a:bodyPr/>
        <a:lstStyle/>
        <a:p>
          <a:r>
            <a:rPr lang="pl-PL" sz="1400" b="1">
              <a:solidFill>
                <a:sysClr val="windowText" lastClr="000000"/>
              </a:solidFill>
            </a:rPr>
            <a:t>OBSZAR PRIORYTETOWY II</a:t>
          </a:r>
        </a:p>
      </dgm:t>
    </dgm:pt>
    <dgm:pt modelId="{F56A1170-55BB-40A3-A39A-9A90AE3F3CA5}" type="parTrans" cxnId="{9CF1FFE4-0CE3-4A74-B3D1-1AA0883C1A4F}">
      <dgm:prSet/>
      <dgm:spPr/>
      <dgm:t>
        <a:bodyPr/>
        <a:lstStyle/>
        <a:p>
          <a:endParaRPr lang="pl-PL"/>
        </a:p>
      </dgm:t>
    </dgm:pt>
    <dgm:pt modelId="{6CAD54E7-D9D2-46EC-B1D7-E60222F2BF80}" type="sibTrans" cxnId="{9CF1FFE4-0CE3-4A74-B3D1-1AA0883C1A4F}">
      <dgm:prSet/>
      <dgm:spPr/>
      <dgm:t>
        <a:bodyPr/>
        <a:lstStyle/>
        <a:p>
          <a:endParaRPr lang="pl-PL"/>
        </a:p>
      </dgm:t>
    </dgm:pt>
    <dgm:pt modelId="{497FC1DC-58F4-466A-BFC5-763E70E84B65}">
      <dgm:prSet custT="1">
        <dgm:style>
          <a:lnRef idx="1">
            <a:schemeClr val="accent6"/>
          </a:lnRef>
          <a:fillRef idx="2">
            <a:schemeClr val="accent6"/>
          </a:fillRef>
          <a:effectRef idx="1">
            <a:schemeClr val="accent6"/>
          </a:effectRef>
          <a:fontRef idx="minor">
            <a:schemeClr val="dk1"/>
          </a:fontRef>
        </dgm:style>
      </dgm:prSet>
      <dgm:spPr/>
      <dgm:t>
        <a:bodyPr/>
        <a:lstStyle/>
        <a:p>
          <a:pPr algn="ctr"/>
          <a:r>
            <a:rPr lang="pl-PL" sz="1200"/>
            <a:t>NIEPEŁNOSPRAWNOŚĆ I OSOBY STARSZE </a:t>
          </a:r>
        </a:p>
      </dgm:t>
    </dgm:pt>
    <dgm:pt modelId="{56279D27-16B2-47AE-89A4-3405D21EE19F}" type="parTrans" cxnId="{E7DDE978-1895-422F-853D-C8F10520A910}">
      <dgm:prSet/>
      <dgm:spPr/>
      <dgm:t>
        <a:bodyPr/>
        <a:lstStyle/>
        <a:p>
          <a:endParaRPr lang="pl-PL"/>
        </a:p>
      </dgm:t>
    </dgm:pt>
    <dgm:pt modelId="{81FCA8F2-1865-42E0-87CB-2F0F4CF2A0BF}" type="sibTrans" cxnId="{E7DDE978-1895-422F-853D-C8F10520A910}">
      <dgm:prSet/>
      <dgm:spPr/>
      <dgm:t>
        <a:bodyPr/>
        <a:lstStyle/>
        <a:p>
          <a:endParaRPr lang="pl-PL"/>
        </a:p>
      </dgm:t>
    </dgm:pt>
    <dgm:pt modelId="{AAD79D46-96D9-4084-9824-E590EB95C042}">
      <dgm:prSet custT="1">
        <dgm:style>
          <a:lnRef idx="1">
            <a:schemeClr val="accent1"/>
          </a:lnRef>
          <a:fillRef idx="2">
            <a:schemeClr val="accent1"/>
          </a:fillRef>
          <a:effectRef idx="1">
            <a:schemeClr val="accent1"/>
          </a:effectRef>
          <a:fontRef idx="minor">
            <a:schemeClr val="dk1"/>
          </a:fontRef>
        </dgm:style>
      </dgm:prSet>
      <dgm:spPr>
        <a:ln/>
      </dgm:spPr>
      <dgm:t>
        <a:bodyPr/>
        <a:lstStyle/>
        <a:p>
          <a:pPr algn="ctr"/>
          <a:r>
            <a:rPr lang="pl-PL" sz="1200" b="0"/>
            <a:t>JAKOŚĆ ŻYCIA MIESZKAŃCÓW,  UBÓSTWO I BEZROBOCIE</a:t>
          </a:r>
        </a:p>
      </dgm:t>
    </dgm:pt>
    <dgm:pt modelId="{767162CB-6AD6-440C-B4CA-1CBA09E8652E}" type="parTrans" cxnId="{737D7898-A2FC-45BF-B097-8D6D4670990E}">
      <dgm:prSet/>
      <dgm:spPr/>
      <dgm:t>
        <a:bodyPr/>
        <a:lstStyle/>
        <a:p>
          <a:endParaRPr lang="pl-PL"/>
        </a:p>
      </dgm:t>
    </dgm:pt>
    <dgm:pt modelId="{2F057107-CAA7-48C9-AA1A-A67B6AFAB6D3}" type="sibTrans" cxnId="{737D7898-A2FC-45BF-B097-8D6D4670990E}">
      <dgm:prSet/>
      <dgm:spPr/>
      <dgm:t>
        <a:bodyPr/>
        <a:lstStyle/>
        <a:p>
          <a:endParaRPr lang="pl-PL"/>
        </a:p>
      </dgm:t>
    </dgm:pt>
    <dgm:pt modelId="{AEAB6FC7-CF26-4C16-8A40-E2A70E05B321}" type="pres">
      <dgm:prSet presAssocID="{9AE40E27-E324-46F4-AB1B-113925319DC8}" presName="Name0" presStyleCnt="0">
        <dgm:presLayoutVars>
          <dgm:dir/>
          <dgm:animLvl val="lvl"/>
          <dgm:resizeHandles/>
        </dgm:presLayoutVars>
      </dgm:prSet>
      <dgm:spPr/>
    </dgm:pt>
    <dgm:pt modelId="{176784ED-18E8-4012-934D-3E5F14B30D61}" type="pres">
      <dgm:prSet presAssocID="{32A88449-E79E-48B6-8DBA-C7C8E0E4930F}" presName="linNode" presStyleCnt="0"/>
      <dgm:spPr/>
    </dgm:pt>
    <dgm:pt modelId="{FD845F2D-9FEC-4E27-A9B4-DC499228E9E9}" type="pres">
      <dgm:prSet presAssocID="{32A88449-E79E-48B6-8DBA-C7C8E0E4930F}" presName="parentShp" presStyleLbl="node1" presStyleIdx="0" presStyleCnt="3">
        <dgm:presLayoutVars>
          <dgm:bulletEnabled val="1"/>
        </dgm:presLayoutVars>
      </dgm:prSet>
      <dgm:spPr/>
    </dgm:pt>
    <dgm:pt modelId="{0E6E2DCB-C07C-4160-923B-B6D006BA6635}" type="pres">
      <dgm:prSet presAssocID="{32A88449-E79E-48B6-8DBA-C7C8E0E4930F}" presName="childShp" presStyleLbl="bgAccFollowNode1" presStyleIdx="0" presStyleCnt="3" custScaleY="64083" custLinFactNeighborX="0">
        <dgm:presLayoutVars>
          <dgm:bulletEnabled val="1"/>
        </dgm:presLayoutVars>
      </dgm:prSet>
      <dgm:spPr/>
    </dgm:pt>
    <dgm:pt modelId="{0ED04943-2118-49BA-A041-161EF9A446AE}" type="pres">
      <dgm:prSet presAssocID="{F1920159-5EB3-450F-B5F3-BB10D929354D}" presName="spacing" presStyleCnt="0"/>
      <dgm:spPr/>
    </dgm:pt>
    <dgm:pt modelId="{8B678AAE-472D-4802-968C-306BBD55FD6B}" type="pres">
      <dgm:prSet presAssocID="{11A37812-02C8-4281-B434-7A7F9F0C4FC3}" presName="linNode" presStyleCnt="0"/>
      <dgm:spPr/>
    </dgm:pt>
    <dgm:pt modelId="{539941F5-15A9-45FB-9118-4DDB6E6EB022}" type="pres">
      <dgm:prSet presAssocID="{11A37812-02C8-4281-B434-7A7F9F0C4FC3}" presName="parentShp" presStyleLbl="node1" presStyleIdx="1" presStyleCnt="3">
        <dgm:presLayoutVars>
          <dgm:bulletEnabled val="1"/>
        </dgm:presLayoutVars>
      </dgm:prSet>
      <dgm:spPr/>
    </dgm:pt>
    <dgm:pt modelId="{0185D2DC-F10B-4C18-8FEF-DC43381AF8B8}" type="pres">
      <dgm:prSet presAssocID="{11A37812-02C8-4281-B434-7A7F9F0C4FC3}" presName="childShp" presStyleLbl="bgAccFollowNode1" presStyleIdx="1" presStyleCnt="3" custScaleY="71149">
        <dgm:presLayoutVars>
          <dgm:bulletEnabled val="1"/>
        </dgm:presLayoutVars>
      </dgm:prSet>
      <dgm:spPr/>
    </dgm:pt>
    <dgm:pt modelId="{79298590-1F47-4094-AA18-D9D9AC6CF391}" type="pres">
      <dgm:prSet presAssocID="{6CAD54E7-D9D2-46EC-B1D7-E60222F2BF80}" presName="spacing" presStyleCnt="0"/>
      <dgm:spPr/>
    </dgm:pt>
    <dgm:pt modelId="{167354C9-D68A-4A45-9DD3-4ACEE689F54E}" type="pres">
      <dgm:prSet presAssocID="{D85A595B-F798-49A4-B3C2-80319BAF4234}" presName="linNode" presStyleCnt="0"/>
      <dgm:spPr/>
    </dgm:pt>
    <dgm:pt modelId="{ADC681FD-3AE9-4228-9ED4-94AF8083FDA2}" type="pres">
      <dgm:prSet presAssocID="{D85A595B-F798-49A4-B3C2-80319BAF4234}" presName="parentShp" presStyleLbl="node1" presStyleIdx="2" presStyleCnt="3">
        <dgm:presLayoutVars>
          <dgm:bulletEnabled val="1"/>
        </dgm:presLayoutVars>
      </dgm:prSet>
      <dgm:spPr/>
    </dgm:pt>
    <dgm:pt modelId="{0B69E53E-EEF7-4576-868E-4EC504ED6093}" type="pres">
      <dgm:prSet presAssocID="{D85A595B-F798-49A4-B3C2-80319BAF4234}" presName="childShp" presStyleLbl="bgAccFollowNode1" presStyleIdx="2" presStyleCnt="3" custScaleY="66617" custLinFactNeighborX="0" custLinFactNeighborY="615">
        <dgm:presLayoutVars>
          <dgm:bulletEnabled val="1"/>
        </dgm:presLayoutVars>
      </dgm:prSet>
      <dgm:spPr/>
    </dgm:pt>
  </dgm:ptLst>
  <dgm:cxnLst>
    <dgm:cxn modelId="{7695060A-65DA-426B-A2F8-D50439599CE1}" type="presOf" srcId="{11A37812-02C8-4281-B434-7A7F9F0C4FC3}" destId="{539941F5-15A9-45FB-9118-4DDB6E6EB022}" srcOrd="0" destOrd="0" presId="urn:microsoft.com/office/officeart/2005/8/layout/vList6"/>
    <dgm:cxn modelId="{DCA5A10B-3368-429D-8957-FE988C9AF5B9}" srcId="{11A37812-02C8-4281-B434-7A7F9F0C4FC3}" destId="{D6F19AE1-F2C1-4216-940B-E142887C90EC}" srcOrd="0" destOrd="0" parTransId="{7DA5BC6C-DA8D-4A85-A839-78BDB2786876}" sibTransId="{495B2AA1-D28E-479F-B2E9-D97F8C05AF06}"/>
    <dgm:cxn modelId="{963D0131-4791-493D-B262-D1AB7930CB68}" type="presOf" srcId="{D6F19AE1-F2C1-4216-940B-E142887C90EC}" destId="{0185D2DC-F10B-4C18-8FEF-DC43381AF8B8}" srcOrd="0" destOrd="0" presId="urn:microsoft.com/office/officeart/2005/8/layout/vList6"/>
    <dgm:cxn modelId="{27A1D36D-EC6B-4934-BE83-1C469646B620}" srcId="{9AE40E27-E324-46F4-AB1B-113925319DC8}" destId="{D85A595B-F798-49A4-B3C2-80319BAF4234}" srcOrd="2" destOrd="0" parTransId="{042FDE49-572B-4FB6-B0D5-3C66E5ACB81D}" sibTransId="{24954856-A250-4975-946E-FB07BBBD4B10}"/>
    <dgm:cxn modelId="{141A8254-BBBB-4BAC-B483-F83BD7484827}" type="presOf" srcId="{32A88449-E79E-48B6-8DBA-C7C8E0E4930F}" destId="{FD845F2D-9FEC-4E27-A9B4-DC499228E9E9}" srcOrd="0" destOrd="0" presId="urn:microsoft.com/office/officeart/2005/8/layout/vList6"/>
    <dgm:cxn modelId="{E7DDE978-1895-422F-853D-C8F10520A910}" srcId="{32A88449-E79E-48B6-8DBA-C7C8E0E4930F}" destId="{497FC1DC-58F4-466A-BFC5-763E70E84B65}" srcOrd="0" destOrd="0" parTransId="{56279D27-16B2-47AE-89A4-3405D21EE19F}" sibTransId="{81FCA8F2-1865-42E0-87CB-2F0F4CF2A0BF}"/>
    <dgm:cxn modelId="{D3788A7F-3871-4AB0-BD5A-600D3642B627}" type="presOf" srcId="{D85A595B-F798-49A4-B3C2-80319BAF4234}" destId="{ADC681FD-3AE9-4228-9ED4-94AF8083FDA2}" srcOrd="0" destOrd="0" presId="urn:microsoft.com/office/officeart/2005/8/layout/vList6"/>
    <dgm:cxn modelId="{737D7898-A2FC-45BF-B097-8D6D4670990E}" srcId="{D85A595B-F798-49A4-B3C2-80319BAF4234}" destId="{AAD79D46-96D9-4084-9824-E590EB95C042}" srcOrd="0" destOrd="0" parTransId="{767162CB-6AD6-440C-B4CA-1CBA09E8652E}" sibTransId="{2F057107-CAA7-48C9-AA1A-A67B6AFAB6D3}"/>
    <dgm:cxn modelId="{E355F2A7-B5CE-492C-AF2F-B5A22AA8C493}" srcId="{9AE40E27-E324-46F4-AB1B-113925319DC8}" destId="{32A88449-E79E-48B6-8DBA-C7C8E0E4930F}" srcOrd="0" destOrd="0" parTransId="{4F0B7356-B832-4913-B348-6520D718EC36}" sibTransId="{F1920159-5EB3-450F-B5F3-BB10D929354D}"/>
    <dgm:cxn modelId="{94C017B3-45F7-4288-8068-3A5CF29C2EB2}" type="presOf" srcId="{9AE40E27-E324-46F4-AB1B-113925319DC8}" destId="{AEAB6FC7-CF26-4C16-8A40-E2A70E05B321}" srcOrd="0" destOrd="0" presId="urn:microsoft.com/office/officeart/2005/8/layout/vList6"/>
    <dgm:cxn modelId="{F337D6CE-A2F0-4A8C-B97D-AC1C705C9D47}" type="presOf" srcId="{AAD79D46-96D9-4084-9824-E590EB95C042}" destId="{0B69E53E-EEF7-4576-868E-4EC504ED6093}" srcOrd="0" destOrd="0" presId="urn:microsoft.com/office/officeart/2005/8/layout/vList6"/>
    <dgm:cxn modelId="{9CF1FFE4-0CE3-4A74-B3D1-1AA0883C1A4F}" srcId="{9AE40E27-E324-46F4-AB1B-113925319DC8}" destId="{11A37812-02C8-4281-B434-7A7F9F0C4FC3}" srcOrd="1" destOrd="0" parTransId="{F56A1170-55BB-40A3-A39A-9A90AE3F3CA5}" sibTransId="{6CAD54E7-D9D2-46EC-B1D7-E60222F2BF80}"/>
    <dgm:cxn modelId="{9906C7E8-5AAF-4910-9CC1-0F35E196B0A1}" type="presOf" srcId="{497FC1DC-58F4-466A-BFC5-763E70E84B65}" destId="{0E6E2DCB-C07C-4160-923B-B6D006BA6635}" srcOrd="0" destOrd="0" presId="urn:microsoft.com/office/officeart/2005/8/layout/vList6"/>
    <dgm:cxn modelId="{E14AC26C-70A4-4CCE-B01F-5FB5AA1632A8}" type="presParOf" srcId="{AEAB6FC7-CF26-4C16-8A40-E2A70E05B321}" destId="{176784ED-18E8-4012-934D-3E5F14B30D61}" srcOrd="0" destOrd="0" presId="urn:microsoft.com/office/officeart/2005/8/layout/vList6"/>
    <dgm:cxn modelId="{360FE308-826C-4E6E-9F6A-799F40DD1316}" type="presParOf" srcId="{176784ED-18E8-4012-934D-3E5F14B30D61}" destId="{FD845F2D-9FEC-4E27-A9B4-DC499228E9E9}" srcOrd="0" destOrd="0" presId="urn:microsoft.com/office/officeart/2005/8/layout/vList6"/>
    <dgm:cxn modelId="{9251668A-0D79-420A-8927-443B9F557115}" type="presParOf" srcId="{176784ED-18E8-4012-934D-3E5F14B30D61}" destId="{0E6E2DCB-C07C-4160-923B-B6D006BA6635}" srcOrd="1" destOrd="0" presId="urn:microsoft.com/office/officeart/2005/8/layout/vList6"/>
    <dgm:cxn modelId="{3A62F028-289D-47FC-9800-77706E60F7CC}" type="presParOf" srcId="{AEAB6FC7-CF26-4C16-8A40-E2A70E05B321}" destId="{0ED04943-2118-49BA-A041-161EF9A446AE}" srcOrd="1" destOrd="0" presId="urn:microsoft.com/office/officeart/2005/8/layout/vList6"/>
    <dgm:cxn modelId="{CD8A4F62-D469-439F-AD57-63934403B61B}" type="presParOf" srcId="{AEAB6FC7-CF26-4C16-8A40-E2A70E05B321}" destId="{8B678AAE-472D-4802-968C-306BBD55FD6B}" srcOrd="2" destOrd="0" presId="urn:microsoft.com/office/officeart/2005/8/layout/vList6"/>
    <dgm:cxn modelId="{92814586-1095-4B53-8C2C-3A8E5DCA5538}" type="presParOf" srcId="{8B678AAE-472D-4802-968C-306BBD55FD6B}" destId="{539941F5-15A9-45FB-9118-4DDB6E6EB022}" srcOrd="0" destOrd="0" presId="urn:microsoft.com/office/officeart/2005/8/layout/vList6"/>
    <dgm:cxn modelId="{D23A8FEB-29D3-4A07-B41A-AAD2FD722583}" type="presParOf" srcId="{8B678AAE-472D-4802-968C-306BBD55FD6B}" destId="{0185D2DC-F10B-4C18-8FEF-DC43381AF8B8}" srcOrd="1" destOrd="0" presId="urn:microsoft.com/office/officeart/2005/8/layout/vList6"/>
    <dgm:cxn modelId="{58094264-A3F8-4F97-BEDB-287CD3CDBD3C}" type="presParOf" srcId="{AEAB6FC7-CF26-4C16-8A40-E2A70E05B321}" destId="{79298590-1F47-4094-AA18-D9D9AC6CF391}" srcOrd="3" destOrd="0" presId="urn:microsoft.com/office/officeart/2005/8/layout/vList6"/>
    <dgm:cxn modelId="{B4677D17-1EC2-4446-8CA0-B86840321AA5}" type="presParOf" srcId="{AEAB6FC7-CF26-4C16-8A40-E2A70E05B321}" destId="{167354C9-D68A-4A45-9DD3-4ACEE689F54E}" srcOrd="4" destOrd="0" presId="urn:microsoft.com/office/officeart/2005/8/layout/vList6"/>
    <dgm:cxn modelId="{757D042F-806A-43A4-85AA-B12B17EEA8A3}" type="presParOf" srcId="{167354C9-D68A-4A45-9DD3-4ACEE689F54E}" destId="{ADC681FD-3AE9-4228-9ED4-94AF8083FDA2}" srcOrd="0" destOrd="0" presId="urn:microsoft.com/office/officeart/2005/8/layout/vList6"/>
    <dgm:cxn modelId="{33E422D4-827F-47D7-8DE3-D6EB1BAC26E7}" type="presParOf" srcId="{167354C9-D68A-4A45-9DD3-4ACEE689F54E}" destId="{0B69E53E-EEF7-4576-868E-4EC504ED6093}" srcOrd="1" destOrd="0" presId="urn:microsoft.com/office/officeart/2005/8/layout/vList6"/>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6E2DCB-C07C-4160-923B-B6D006BA6635}">
      <dsp:nvSpPr>
        <dsp:cNvPr id="0" name=""/>
        <dsp:cNvSpPr/>
      </dsp:nvSpPr>
      <dsp:spPr>
        <a:xfrm>
          <a:off x="2266949" y="133351"/>
          <a:ext cx="3400425" cy="475850"/>
        </a:xfrm>
        <a:prstGeom prst="rightArrow">
          <a:avLst>
            <a:gd name="adj1" fmla="val 75000"/>
            <a:gd name="adj2" fmla="val 50000"/>
          </a:avLst>
        </a:prstGeom>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atMod val="105000"/>
            </a:schemeClr>
          </a:solidFill>
          <a:prstDash val="solid"/>
        </a:ln>
        <a:effectLst>
          <a:outerShdw blurRad="40000" dist="20000" dir="5400000" rotWithShape="0">
            <a:srgbClr val="000000">
              <a:alpha val="38000"/>
            </a:srgbClr>
          </a:outerShdw>
        </a:effectLst>
      </dsp:spPr>
      <dsp:style>
        <a:lnRef idx="1">
          <a:schemeClr val="accent6"/>
        </a:lnRef>
        <a:fillRef idx="2">
          <a:schemeClr val="accent6"/>
        </a:fillRef>
        <a:effectRef idx="1">
          <a:schemeClr val="accent6"/>
        </a:effectRef>
        <a:fontRef idx="minor">
          <a:schemeClr val="dk1"/>
        </a:fontRef>
      </dsp:style>
      <dsp:txBody>
        <a:bodyPr spcFirstLastPara="0" vert="horz" wrap="square" lIns="7620" tIns="7620" rIns="7620" bIns="7620" numCol="1" spcCol="1270" anchor="t" anchorCtr="0">
          <a:noAutofit/>
        </a:bodyPr>
        <a:lstStyle/>
        <a:p>
          <a:pPr marL="114300" lvl="1" indent="-114300" algn="ctr" defTabSz="533400">
            <a:lnSpc>
              <a:spcPct val="90000"/>
            </a:lnSpc>
            <a:spcBef>
              <a:spcPct val="0"/>
            </a:spcBef>
            <a:spcAft>
              <a:spcPct val="15000"/>
            </a:spcAft>
            <a:buChar char="•"/>
          </a:pPr>
          <a:r>
            <a:rPr lang="pl-PL" sz="1200" kern="1200"/>
            <a:t>NIEPEŁNOSPRAWNOŚĆ I OSOBY STARSZE </a:t>
          </a:r>
        </a:p>
      </dsp:txBody>
      <dsp:txXfrm>
        <a:off x="2266949" y="133351"/>
        <a:ext cx="3400425" cy="475850"/>
      </dsp:txXfrm>
    </dsp:sp>
    <dsp:sp modelId="{FD845F2D-9FEC-4E27-A9B4-DC499228E9E9}">
      <dsp:nvSpPr>
        <dsp:cNvPr id="0" name=""/>
        <dsp:cNvSpPr/>
      </dsp:nvSpPr>
      <dsp:spPr>
        <a:xfrm>
          <a:off x="0" y="0"/>
          <a:ext cx="2266950" cy="742553"/>
        </a:xfrm>
        <a:prstGeom prst="roundRect">
          <a:avLst/>
        </a:prstGeom>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accent6"/>
        </a:lnRef>
        <a:fillRef idx="3">
          <a:schemeClr val="accent6"/>
        </a:fillRef>
        <a:effectRef idx="3">
          <a:schemeClr val="accent6"/>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pl-PL" sz="1400" b="1" kern="1200">
              <a:solidFill>
                <a:sysClr val="windowText" lastClr="000000"/>
              </a:solidFill>
            </a:rPr>
            <a:t>OBSZAR PRIORYTETOWY I</a:t>
          </a:r>
        </a:p>
      </dsp:txBody>
      <dsp:txXfrm>
        <a:off x="0" y="0"/>
        <a:ext cx="2266950" cy="742553"/>
      </dsp:txXfrm>
    </dsp:sp>
    <dsp:sp modelId="{0185D2DC-F10B-4C18-8FEF-DC43381AF8B8}">
      <dsp:nvSpPr>
        <dsp:cNvPr id="0" name=""/>
        <dsp:cNvSpPr/>
      </dsp:nvSpPr>
      <dsp:spPr>
        <a:xfrm>
          <a:off x="2266949" y="923925"/>
          <a:ext cx="3400425" cy="528319"/>
        </a:xfrm>
        <a:prstGeom prst="rightArrow">
          <a:avLst>
            <a:gd name="adj1" fmla="val 75000"/>
            <a:gd name="adj2" fmla="val 50000"/>
          </a:avLst>
        </a:prstGeom>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dsp:spPr>
      <dsp:style>
        <a:lnRef idx="1">
          <a:schemeClr val="accent3"/>
        </a:lnRef>
        <a:fillRef idx="2">
          <a:schemeClr val="accent3"/>
        </a:fillRef>
        <a:effectRef idx="1">
          <a:schemeClr val="accent3"/>
        </a:effectRef>
        <a:fontRef idx="minor">
          <a:schemeClr val="dk1"/>
        </a:fontRef>
      </dsp:style>
      <dsp:txBody>
        <a:bodyPr spcFirstLastPara="0" vert="horz" wrap="square" lIns="7620" tIns="7620" rIns="7620" bIns="7620" numCol="1" spcCol="1270" anchor="t" anchorCtr="0">
          <a:noAutofit/>
        </a:bodyPr>
        <a:lstStyle/>
        <a:p>
          <a:pPr marL="114300" lvl="1" indent="-114300" algn="ctr" defTabSz="533400">
            <a:lnSpc>
              <a:spcPct val="90000"/>
            </a:lnSpc>
            <a:spcBef>
              <a:spcPct val="0"/>
            </a:spcBef>
            <a:spcAft>
              <a:spcPct val="15000"/>
            </a:spcAft>
            <a:buChar char="•"/>
          </a:pPr>
          <a:r>
            <a:rPr lang="pl-PL" sz="1200" kern="1200"/>
            <a:t> RODZINA ORAZ PROBLEM PRZEMOCY W RODZINIE</a:t>
          </a:r>
        </a:p>
      </dsp:txBody>
      <dsp:txXfrm>
        <a:off x="2266949" y="923925"/>
        <a:ext cx="3400425" cy="528319"/>
      </dsp:txXfrm>
    </dsp:sp>
    <dsp:sp modelId="{539941F5-15A9-45FB-9118-4DDB6E6EB022}">
      <dsp:nvSpPr>
        <dsp:cNvPr id="0" name=""/>
        <dsp:cNvSpPr/>
      </dsp:nvSpPr>
      <dsp:spPr>
        <a:xfrm>
          <a:off x="0" y="816808"/>
          <a:ext cx="2266950" cy="742553"/>
        </a:xfrm>
        <a:prstGeom prst="roundRect">
          <a:avLst/>
        </a:prstGeom>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accent3"/>
        </a:lnRef>
        <a:fillRef idx="3">
          <a:schemeClr val="accent3"/>
        </a:fillRef>
        <a:effectRef idx="3">
          <a:schemeClr val="accent3"/>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pl-PL" sz="1400" b="1" kern="1200">
              <a:solidFill>
                <a:sysClr val="windowText" lastClr="000000"/>
              </a:solidFill>
            </a:rPr>
            <a:t>OBSZAR PRIORYTETOWY II</a:t>
          </a:r>
        </a:p>
      </dsp:txBody>
      <dsp:txXfrm>
        <a:off x="0" y="816808"/>
        <a:ext cx="2266950" cy="742553"/>
      </dsp:txXfrm>
    </dsp:sp>
    <dsp:sp modelId="{0B69E53E-EEF7-4576-868E-4EC504ED6093}">
      <dsp:nvSpPr>
        <dsp:cNvPr id="0" name=""/>
        <dsp:cNvSpPr/>
      </dsp:nvSpPr>
      <dsp:spPr>
        <a:xfrm>
          <a:off x="2266949" y="1762126"/>
          <a:ext cx="3400425" cy="494666"/>
        </a:xfrm>
        <a:prstGeom prst="rightArrow">
          <a:avLst>
            <a:gd name="adj1" fmla="val 75000"/>
            <a:gd name="adj2" fmla="val 50000"/>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7620" tIns="7620" rIns="7620" bIns="7620" numCol="1" spcCol="1270" anchor="t" anchorCtr="0">
          <a:noAutofit/>
        </a:bodyPr>
        <a:lstStyle/>
        <a:p>
          <a:pPr marL="114300" lvl="1" indent="-114300" algn="ctr" defTabSz="533400">
            <a:lnSpc>
              <a:spcPct val="90000"/>
            </a:lnSpc>
            <a:spcBef>
              <a:spcPct val="0"/>
            </a:spcBef>
            <a:spcAft>
              <a:spcPct val="15000"/>
            </a:spcAft>
            <a:buChar char="•"/>
          </a:pPr>
          <a:r>
            <a:rPr lang="pl-PL" sz="1200" b="0" kern="1200"/>
            <a:t>JAKOŚĆ ŻYCIA MIESZKAŃCÓW,  UBÓSTWO I BEZROBOCIE</a:t>
          </a:r>
        </a:p>
      </dsp:txBody>
      <dsp:txXfrm>
        <a:off x="2266949" y="1762126"/>
        <a:ext cx="3400425" cy="494666"/>
      </dsp:txXfrm>
    </dsp:sp>
    <dsp:sp modelId="{ADC681FD-3AE9-4228-9ED4-94AF8083FDA2}">
      <dsp:nvSpPr>
        <dsp:cNvPr id="0" name=""/>
        <dsp:cNvSpPr/>
      </dsp:nvSpPr>
      <dsp:spPr>
        <a:xfrm>
          <a:off x="0" y="1633616"/>
          <a:ext cx="2266950" cy="742553"/>
        </a:xfrm>
        <a:prstGeom prst="roundRect">
          <a:avLst/>
        </a:prstGeom>
        <a:solidFill>
          <a:schemeClr val="tx2">
            <a:lumMod val="60000"/>
            <a:lumOff val="4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accent2"/>
        </a:lnRef>
        <a:fillRef idx="3">
          <a:schemeClr val="accent2"/>
        </a:fillRef>
        <a:effectRef idx="3">
          <a:schemeClr val="accent2"/>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pl-PL" sz="1400" b="1" kern="1200">
              <a:solidFill>
                <a:sysClr val="windowText" lastClr="000000"/>
              </a:solidFill>
            </a:rPr>
            <a:t>OBSZAR PRIORYTETOWY III</a:t>
          </a:r>
        </a:p>
      </dsp:txBody>
      <dsp:txXfrm>
        <a:off x="0" y="1633616"/>
        <a:ext cx="2266950" cy="742553"/>
      </dsp:txXfrm>
    </dsp:sp>
  </dsp:spTree>
</dsp:drawing>
</file>

<file path=word/diagrams/layout1.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C6349-2205-431E-AFF5-328A57FF4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5886</TotalTime>
  <Pages>86</Pages>
  <Words>29631</Words>
  <Characters>177788</Characters>
  <Application>Microsoft Office Word</Application>
  <DocSecurity>0</DocSecurity>
  <Lines>1481</Lines>
  <Paragraphs>414</Paragraphs>
  <ScaleCrop>false</ScaleCrop>
  <HeadingPairs>
    <vt:vector size="2" baseType="variant">
      <vt:variant>
        <vt:lpstr>Tytuł</vt:lpstr>
      </vt:variant>
      <vt:variant>
        <vt:i4>1</vt:i4>
      </vt:variant>
    </vt:vector>
  </HeadingPairs>
  <TitlesOfParts>
    <vt:vector size="1" baseType="lpstr">
      <vt:lpstr>SRPS</vt:lpstr>
    </vt:vector>
  </TitlesOfParts>
  <Company>Microsoft</Company>
  <LinksUpToDate>false</LinksUpToDate>
  <CharactersWithSpaces>207005</CharactersWithSpaces>
  <SharedDoc>false</SharedDoc>
  <HLinks>
    <vt:vector size="528" baseType="variant">
      <vt:variant>
        <vt:i4>1966135</vt:i4>
      </vt:variant>
      <vt:variant>
        <vt:i4>659</vt:i4>
      </vt:variant>
      <vt:variant>
        <vt:i4>0</vt:i4>
      </vt:variant>
      <vt:variant>
        <vt:i4>5</vt:i4>
      </vt:variant>
      <vt:variant>
        <vt:lpwstr/>
      </vt:variant>
      <vt:variant>
        <vt:lpwstr>_Toc374518130</vt:lpwstr>
      </vt:variant>
      <vt:variant>
        <vt:i4>2031671</vt:i4>
      </vt:variant>
      <vt:variant>
        <vt:i4>653</vt:i4>
      </vt:variant>
      <vt:variant>
        <vt:i4>0</vt:i4>
      </vt:variant>
      <vt:variant>
        <vt:i4>5</vt:i4>
      </vt:variant>
      <vt:variant>
        <vt:lpwstr/>
      </vt:variant>
      <vt:variant>
        <vt:lpwstr>_Toc374518129</vt:lpwstr>
      </vt:variant>
      <vt:variant>
        <vt:i4>2031671</vt:i4>
      </vt:variant>
      <vt:variant>
        <vt:i4>647</vt:i4>
      </vt:variant>
      <vt:variant>
        <vt:i4>0</vt:i4>
      </vt:variant>
      <vt:variant>
        <vt:i4>5</vt:i4>
      </vt:variant>
      <vt:variant>
        <vt:lpwstr/>
      </vt:variant>
      <vt:variant>
        <vt:lpwstr>_Toc374518128</vt:lpwstr>
      </vt:variant>
      <vt:variant>
        <vt:i4>2031671</vt:i4>
      </vt:variant>
      <vt:variant>
        <vt:i4>641</vt:i4>
      </vt:variant>
      <vt:variant>
        <vt:i4>0</vt:i4>
      </vt:variant>
      <vt:variant>
        <vt:i4>5</vt:i4>
      </vt:variant>
      <vt:variant>
        <vt:lpwstr/>
      </vt:variant>
      <vt:variant>
        <vt:lpwstr>_Toc374518127</vt:lpwstr>
      </vt:variant>
      <vt:variant>
        <vt:i4>2031671</vt:i4>
      </vt:variant>
      <vt:variant>
        <vt:i4>635</vt:i4>
      </vt:variant>
      <vt:variant>
        <vt:i4>0</vt:i4>
      </vt:variant>
      <vt:variant>
        <vt:i4>5</vt:i4>
      </vt:variant>
      <vt:variant>
        <vt:lpwstr/>
      </vt:variant>
      <vt:variant>
        <vt:lpwstr>_Toc374518126</vt:lpwstr>
      </vt:variant>
      <vt:variant>
        <vt:i4>2031671</vt:i4>
      </vt:variant>
      <vt:variant>
        <vt:i4>629</vt:i4>
      </vt:variant>
      <vt:variant>
        <vt:i4>0</vt:i4>
      </vt:variant>
      <vt:variant>
        <vt:i4>5</vt:i4>
      </vt:variant>
      <vt:variant>
        <vt:lpwstr/>
      </vt:variant>
      <vt:variant>
        <vt:lpwstr>_Toc374518125</vt:lpwstr>
      </vt:variant>
      <vt:variant>
        <vt:i4>1638451</vt:i4>
      </vt:variant>
      <vt:variant>
        <vt:i4>620</vt:i4>
      </vt:variant>
      <vt:variant>
        <vt:i4>0</vt:i4>
      </vt:variant>
      <vt:variant>
        <vt:i4>5</vt:i4>
      </vt:variant>
      <vt:variant>
        <vt:lpwstr/>
      </vt:variant>
      <vt:variant>
        <vt:lpwstr>_Toc375209520</vt:lpwstr>
      </vt:variant>
      <vt:variant>
        <vt:i4>1703987</vt:i4>
      </vt:variant>
      <vt:variant>
        <vt:i4>614</vt:i4>
      </vt:variant>
      <vt:variant>
        <vt:i4>0</vt:i4>
      </vt:variant>
      <vt:variant>
        <vt:i4>5</vt:i4>
      </vt:variant>
      <vt:variant>
        <vt:lpwstr/>
      </vt:variant>
      <vt:variant>
        <vt:lpwstr>_Toc375209519</vt:lpwstr>
      </vt:variant>
      <vt:variant>
        <vt:i4>1703987</vt:i4>
      </vt:variant>
      <vt:variant>
        <vt:i4>608</vt:i4>
      </vt:variant>
      <vt:variant>
        <vt:i4>0</vt:i4>
      </vt:variant>
      <vt:variant>
        <vt:i4>5</vt:i4>
      </vt:variant>
      <vt:variant>
        <vt:lpwstr/>
      </vt:variant>
      <vt:variant>
        <vt:lpwstr>_Toc375209518</vt:lpwstr>
      </vt:variant>
      <vt:variant>
        <vt:i4>1703987</vt:i4>
      </vt:variant>
      <vt:variant>
        <vt:i4>602</vt:i4>
      </vt:variant>
      <vt:variant>
        <vt:i4>0</vt:i4>
      </vt:variant>
      <vt:variant>
        <vt:i4>5</vt:i4>
      </vt:variant>
      <vt:variant>
        <vt:lpwstr/>
      </vt:variant>
      <vt:variant>
        <vt:lpwstr>_Toc375209517</vt:lpwstr>
      </vt:variant>
      <vt:variant>
        <vt:i4>1703987</vt:i4>
      </vt:variant>
      <vt:variant>
        <vt:i4>596</vt:i4>
      </vt:variant>
      <vt:variant>
        <vt:i4>0</vt:i4>
      </vt:variant>
      <vt:variant>
        <vt:i4>5</vt:i4>
      </vt:variant>
      <vt:variant>
        <vt:lpwstr/>
      </vt:variant>
      <vt:variant>
        <vt:lpwstr>_Toc375209516</vt:lpwstr>
      </vt:variant>
      <vt:variant>
        <vt:i4>1703987</vt:i4>
      </vt:variant>
      <vt:variant>
        <vt:i4>590</vt:i4>
      </vt:variant>
      <vt:variant>
        <vt:i4>0</vt:i4>
      </vt:variant>
      <vt:variant>
        <vt:i4>5</vt:i4>
      </vt:variant>
      <vt:variant>
        <vt:lpwstr/>
      </vt:variant>
      <vt:variant>
        <vt:lpwstr>_Toc375209515</vt:lpwstr>
      </vt:variant>
      <vt:variant>
        <vt:i4>1703987</vt:i4>
      </vt:variant>
      <vt:variant>
        <vt:i4>584</vt:i4>
      </vt:variant>
      <vt:variant>
        <vt:i4>0</vt:i4>
      </vt:variant>
      <vt:variant>
        <vt:i4>5</vt:i4>
      </vt:variant>
      <vt:variant>
        <vt:lpwstr/>
      </vt:variant>
      <vt:variant>
        <vt:lpwstr>_Toc375209514</vt:lpwstr>
      </vt:variant>
      <vt:variant>
        <vt:i4>1703987</vt:i4>
      </vt:variant>
      <vt:variant>
        <vt:i4>578</vt:i4>
      </vt:variant>
      <vt:variant>
        <vt:i4>0</vt:i4>
      </vt:variant>
      <vt:variant>
        <vt:i4>5</vt:i4>
      </vt:variant>
      <vt:variant>
        <vt:lpwstr/>
      </vt:variant>
      <vt:variant>
        <vt:lpwstr>_Toc375209513</vt:lpwstr>
      </vt:variant>
      <vt:variant>
        <vt:i4>1703987</vt:i4>
      </vt:variant>
      <vt:variant>
        <vt:i4>572</vt:i4>
      </vt:variant>
      <vt:variant>
        <vt:i4>0</vt:i4>
      </vt:variant>
      <vt:variant>
        <vt:i4>5</vt:i4>
      </vt:variant>
      <vt:variant>
        <vt:lpwstr/>
      </vt:variant>
      <vt:variant>
        <vt:lpwstr>_Toc375209512</vt:lpwstr>
      </vt:variant>
      <vt:variant>
        <vt:i4>1703987</vt:i4>
      </vt:variant>
      <vt:variant>
        <vt:i4>566</vt:i4>
      </vt:variant>
      <vt:variant>
        <vt:i4>0</vt:i4>
      </vt:variant>
      <vt:variant>
        <vt:i4>5</vt:i4>
      </vt:variant>
      <vt:variant>
        <vt:lpwstr/>
      </vt:variant>
      <vt:variant>
        <vt:lpwstr>_Toc375209511</vt:lpwstr>
      </vt:variant>
      <vt:variant>
        <vt:i4>1703987</vt:i4>
      </vt:variant>
      <vt:variant>
        <vt:i4>560</vt:i4>
      </vt:variant>
      <vt:variant>
        <vt:i4>0</vt:i4>
      </vt:variant>
      <vt:variant>
        <vt:i4>5</vt:i4>
      </vt:variant>
      <vt:variant>
        <vt:lpwstr/>
      </vt:variant>
      <vt:variant>
        <vt:lpwstr>_Toc375209510</vt:lpwstr>
      </vt:variant>
      <vt:variant>
        <vt:i4>1769523</vt:i4>
      </vt:variant>
      <vt:variant>
        <vt:i4>554</vt:i4>
      </vt:variant>
      <vt:variant>
        <vt:i4>0</vt:i4>
      </vt:variant>
      <vt:variant>
        <vt:i4>5</vt:i4>
      </vt:variant>
      <vt:variant>
        <vt:lpwstr/>
      </vt:variant>
      <vt:variant>
        <vt:lpwstr>_Toc375209509</vt:lpwstr>
      </vt:variant>
      <vt:variant>
        <vt:i4>1769523</vt:i4>
      </vt:variant>
      <vt:variant>
        <vt:i4>548</vt:i4>
      </vt:variant>
      <vt:variant>
        <vt:i4>0</vt:i4>
      </vt:variant>
      <vt:variant>
        <vt:i4>5</vt:i4>
      </vt:variant>
      <vt:variant>
        <vt:lpwstr/>
      </vt:variant>
      <vt:variant>
        <vt:lpwstr>_Toc375209508</vt:lpwstr>
      </vt:variant>
      <vt:variant>
        <vt:i4>1769523</vt:i4>
      </vt:variant>
      <vt:variant>
        <vt:i4>542</vt:i4>
      </vt:variant>
      <vt:variant>
        <vt:i4>0</vt:i4>
      </vt:variant>
      <vt:variant>
        <vt:i4>5</vt:i4>
      </vt:variant>
      <vt:variant>
        <vt:lpwstr/>
      </vt:variant>
      <vt:variant>
        <vt:lpwstr>_Toc375209507</vt:lpwstr>
      </vt:variant>
      <vt:variant>
        <vt:i4>1769523</vt:i4>
      </vt:variant>
      <vt:variant>
        <vt:i4>536</vt:i4>
      </vt:variant>
      <vt:variant>
        <vt:i4>0</vt:i4>
      </vt:variant>
      <vt:variant>
        <vt:i4>5</vt:i4>
      </vt:variant>
      <vt:variant>
        <vt:lpwstr/>
      </vt:variant>
      <vt:variant>
        <vt:lpwstr>_Toc375209506</vt:lpwstr>
      </vt:variant>
      <vt:variant>
        <vt:i4>1769523</vt:i4>
      </vt:variant>
      <vt:variant>
        <vt:i4>530</vt:i4>
      </vt:variant>
      <vt:variant>
        <vt:i4>0</vt:i4>
      </vt:variant>
      <vt:variant>
        <vt:i4>5</vt:i4>
      </vt:variant>
      <vt:variant>
        <vt:lpwstr/>
      </vt:variant>
      <vt:variant>
        <vt:lpwstr>_Toc375209505</vt:lpwstr>
      </vt:variant>
      <vt:variant>
        <vt:i4>1769523</vt:i4>
      </vt:variant>
      <vt:variant>
        <vt:i4>524</vt:i4>
      </vt:variant>
      <vt:variant>
        <vt:i4>0</vt:i4>
      </vt:variant>
      <vt:variant>
        <vt:i4>5</vt:i4>
      </vt:variant>
      <vt:variant>
        <vt:lpwstr/>
      </vt:variant>
      <vt:variant>
        <vt:lpwstr>_Toc375209504</vt:lpwstr>
      </vt:variant>
      <vt:variant>
        <vt:i4>1769523</vt:i4>
      </vt:variant>
      <vt:variant>
        <vt:i4>518</vt:i4>
      </vt:variant>
      <vt:variant>
        <vt:i4>0</vt:i4>
      </vt:variant>
      <vt:variant>
        <vt:i4>5</vt:i4>
      </vt:variant>
      <vt:variant>
        <vt:lpwstr/>
      </vt:variant>
      <vt:variant>
        <vt:lpwstr>_Toc375209503</vt:lpwstr>
      </vt:variant>
      <vt:variant>
        <vt:i4>1769523</vt:i4>
      </vt:variant>
      <vt:variant>
        <vt:i4>512</vt:i4>
      </vt:variant>
      <vt:variant>
        <vt:i4>0</vt:i4>
      </vt:variant>
      <vt:variant>
        <vt:i4>5</vt:i4>
      </vt:variant>
      <vt:variant>
        <vt:lpwstr/>
      </vt:variant>
      <vt:variant>
        <vt:lpwstr>_Toc375209502</vt:lpwstr>
      </vt:variant>
      <vt:variant>
        <vt:i4>1769523</vt:i4>
      </vt:variant>
      <vt:variant>
        <vt:i4>506</vt:i4>
      </vt:variant>
      <vt:variant>
        <vt:i4>0</vt:i4>
      </vt:variant>
      <vt:variant>
        <vt:i4>5</vt:i4>
      </vt:variant>
      <vt:variant>
        <vt:lpwstr/>
      </vt:variant>
      <vt:variant>
        <vt:lpwstr>_Toc375209501</vt:lpwstr>
      </vt:variant>
      <vt:variant>
        <vt:i4>1769523</vt:i4>
      </vt:variant>
      <vt:variant>
        <vt:i4>500</vt:i4>
      </vt:variant>
      <vt:variant>
        <vt:i4>0</vt:i4>
      </vt:variant>
      <vt:variant>
        <vt:i4>5</vt:i4>
      </vt:variant>
      <vt:variant>
        <vt:lpwstr/>
      </vt:variant>
      <vt:variant>
        <vt:lpwstr>_Toc375209500</vt:lpwstr>
      </vt:variant>
      <vt:variant>
        <vt:i4>1179698</vt:i4>
      </vt:variant>
      <vt:variant>
        <vt:i4>494</vt:i4>
      </vt:variant>
      <vt:variant>
        <vt:i4>0</vt:i4>
      </vt:variant>
      <vt:variant>
        <vt:i4>5</vt:i4>
      </vt:variant>
      <vt:variant>
        <vt:lpwstr/>
      </vt:variant>
      <vt:variant>
        <vt:lpwstr>_Toc375209499</vt:lpwstr>
      </vt:variant>
      <vt:variant>
        <vt:i4>1179698</vt:i4>
      </vt:variant>
      <vt:variant>
        <vt:i4>488</vt:i4>
      </vt:variant>
      <vt:variant>
        <vt:i4>0</vt:i4>
      </vt:variant>
      <vt:variant>
        <vt:i4>5</vt:i4>
      </vt:variant>
      <vt:variant>
        <vt:lpwstr/>
      </vt:variant>
      <vt:variant>
        <vt:lpwstr>_Toc375209498</vt:lpwstr>
      </vt:variant>
      <vt:variant>
        <vt:i4>1179698</vt:i4>
      </vt:variant>
      <vt:variant>
        <vt:i4>482</vt:i4>
      </vt:variant>
      <vt:variant>
        <vt:i4>0</vt:i4>
      </vt:variant>
      <vt:variant>
        <vt:i4>5</vt:i4>
      </vt:variant>
      <vt:variant>
        <vt:lpwstr/>
      </vt:variant>
      <vt:variant>
        <vt:lpwstr>_Toc375209497</vt:lpwstr>
      </vt:variant>
      <vt:variant>
        <vt:i4>1179698</vt:i4>
      </vt:variant>
      <vt:variant>
        <vt:i4>476</vt:i4>
      </vt:variant>
      <vt:variant>
        <vt:i4>0</vt:i4>
      </vt:variant>
      <vt:variant>
        <vt:i4>5</vt:i4>
      </vt:variant>
      <vt:variant>
        <vt:lpwstr/>
      </vt:variant>
      <vt:variant>
        <vt:lpwstr>_Toc375209496</vt:lpwstr>
      </vt:variant>
      <vt:variant>
        <vt:i4>1179698</vt:i4>
      </vt:variant>
      <vt:variant>
        <vt:i4>470</vt:i4>
      </vt:variant>
      <vt:variant>
        <vt:i4>0</vt:i4>
      </vt:variant>
      <vt:variant>
        <vt:i4>5</vt:i4>
      </vt:variant>
      <vt:variant>
        <vt:lpwstr/>
      </vt:variant>
      <vt:variant>
        <vt:lpwstr>_Toc375209495</vt:lpwstr>
      </vt:variant>
      <vt:variant>
        <vt:i4>1179698</vt:i4>
      </vt:variant>
      <vt:variant>
        <vt:i4>464</vt:i4>
      </vt:variant>
      <vt:variant>
        <vt:i4>0</vt:i4>
      </vt:variant>
      <vt:variant>
        <vt:i4>5</vt:i4>
      </vt:variant>
      <vt:variant>
        <vt:lpwstr/>
      </vt:variant>
      <vt:variant>
        <vt:lpwstr>_Toc375209494</vt:lpwstr>
      </vt:variant>
      <vt:variant>
        <vt:i4>1179698</vt:i4>
      </vt:variant>
      <vt:variant>
        <vt:i4>458</vt:i4>
      </vt:variant>
      <vt:variant>
        <vt:i4>0</vt:i4>
      </vt:variant>
      <vt:variant>
        <vt:i4>5</vt:i4>
      </vt:variant>
      <vt:variant>
        <vt:lpwstr/>
      </vt:variant>
      <vt:variant>
        <vt:lpwstr>_Toc375209493</vt:lpwstr>
      </vt:variant>
      <vt:variant>
        <vt:i4>1179698</vt:i4>
      </vt:variant>
      <vt:variant>
        <vt:i4>452</vt:i4>
      </vt:variant>
      <vt:variant>
        <vt:i4>0</vt:i4>
      </vt:variant>
      <vt:variant>
        <vt:i4>5</vt:i4>
      </vt:variant>
      <vt:variant>
        <vt:lpwstr/>
      </vt:variant>
      <vt:variant>
        <vt:lpwstr>_Toc375209492</vt:lpwstr>
      </vt:variant>
      <vt:variant>
        <vt:i4>1179698</vt:i4>
      </vt:variant>
      <vt:variant>
        <vt:i4>446</vt:i4>
      </vt:variant>
      <vt:variant>
        <vt:i4>0</vt:i4>
      </vt:variant>
      <vt:variant>
        <vt:i4>5</vt:i4>
      </vt:variant>
      <vt:variant>
        <vt:lpwstr/>
      </vt:variant>
      <vt:variant>
        <vt:lpwstr>_Toc375209491</vt:lpwstr>
      </vt:variant>
      <vt:variant>
        <vt:i4>1179698</vt:i4>
      </vt:variant>
      <vt:variant>
        <vt:i4>440</vt:i4>
      </vt:variant>
      <vt:variant>
        <vt:i4>0</vt:i4>
      </vt:variant>
      <vt:variant>
        <vt:i4>5</vt:i4>
      </vt:variant>
      <vt:variant>
        <vt:lpwstr/>
      </vt:variant>
      <vt:variant>
        <vt:lpwstr>_Toc375209490</vt:lpwstr>
      </vt:variant>
      <vt:variant>
        <vt:i4>1245234</vt:i4>
      </vt:variant>
      <vt:variant>
        <vt:i4>434</vt:i4>
      </vt:variant>
      <vt:variant>
        <vt:i4>0</vt:i4>
      </vt:variant>
      <vt:variant>
        <vt:i4>5</vt:i4>
      </vt:variant>
      <vt:variant>
        <vt:lpwstr/>
      </vt:variant>
      <vt:variant>
        <vt:lpwstr>_Toc375209489</vt:lpwstr>
      </vt:variant>
      <vt:variant>
        <vt:i4>1245234</vt:i4>
      </vt:variant>
      <vt:variant>
        <vt:i4>428</vt:i4>
      </vt:variant>
      <vt:variant>
        <vt:i4>0</vt:i4>
      </vt:variant>
      <vt:variant>
        <vt:i4>5</vt:i4>
      </vt:variant>
      <vt:variant>
        <vt:lpwstr/>
      </vt:variant>
      <vt:variant>
        <vt:lpwstr>_Toc375209488</vt:lpwstr>
      </vt:variant>
      <vt:variant>
        <vt:i4>1245234</vt:i4>
      </vt:variant>
      <vt:variant>
        <vt:i4>422</vt:i4>
      </vt:variant>
      <vt:variant>
        <vt:i4>0</vt:i4>
      </vt:variant>
      <vt:variant>
        <vt:i4>5</vt:i4>
      </vt:variant>
      <vt:variant>
        <vt:lpwstr/>
      </vt:variant>
      <vt:variant>
        <vt:lpwstr>_Toc375209487</vt:lpwstr>
      </vt:variant>
      <vt:variant>
        <vt:i4>1245234</vt:i4>
      </vt:variant>
      <vt:variant>
        <vt:i4>416</vt:i4>
      </vt:variant>
      <vt:variant>
        <vt:i4>0</vt:i4>
      </vt:variant>
      <vt:variant>
        <vt:i4>5</vt:i4>
      </vt:variant>
      <vt:variant>
        <vt:lpwstr/>
      </vt:variant>
      <vt:variant>
        <vt:lpwstr>_Toc375209486</vt:lpwstr>
      </vt:variant>
      <vt:variant>
        <vt:i4>1245234</vt:i4>
      </vt:variant>
      <vt:variant>
        <vt:i4>410</vt:i4>
      </vt:variant>
      <vt:variant>
        <vt:i4>0</vt:i4>
      </vt:variant>
      <vt:variant>
        <vt:i4>5</vt:i4>
      </vt:variant>
      <vt:variant>
        <vt:lpwstr/>
      </vt:variant>
      <vt:variant>
        <vt:lpwstr>_Toc375209485</vt:lpwstr>
      </vt:variant>
      <vt:variant>
        <vt:i4>1245234</vt:i4>
      </vt:variant>
      <vt:variant>
        <vt:i4>404</vt:i4>
      </vt:variant>
      <vt:variant>
        <vt:i4>0</vt:i4>
      </vt:variant>
      <vt:variant>
        <vt:i4>5</vt:i4>
      </vt:variant>
      <vt:variant>
        <vt:lpwstr/>
      </vt:variant>
      <vt:variant>
        <vt:lpwstr>_Toc375209484</vt:lpwstr>
      </vt:variant>
      <vt:variant>
        <vt:i4>6160402</vt:i4>
      </vt:variant>
      <vt:variant>
        <vt:i4>297</vt:i4>
      </vt:variant>
      <vt:variant>
        <vt:i4>0</vt:i4>
      </vt:variant>
      <vt:variant>
        <vt:i4>5</vt:i4>
      </vt:variant>
      <vt:variant>
        <vt:lpwstr>http://pl.wikipedia.org/wiki/%C5%9Arodowisko</vt:lpwstr>
      </vt:variant>
      <vt:variant>
        <vt:lpwstr/>
      </vt:variant>
      <vt:variant>
        <vt:i4>1441871</vt:i4>
      </vt:variant>
      <vt:variant>
        <vt:i4>294</vt:i4>
      </vt:variant>
      <vt:variant>
        <vt:i4>0</vt:i4>
      </vt:variant>
      <vt:variant>
        <vt:i4>5</vt:i4>
      </vt:variant>
      <vt:variant>
        <vt:lpwstr>http://pl.wikipedia.org/wiki/Potrzeba</vt:lpwstr>
      </vt:variant>
      <vt:variant>
        <vt:lpwstr/>
      </vt:variant>
      <vt:variant>
        <vt:i4>4456480</vt:i4>
      </vt:variant>
      <vt:variant>
        <vt:i4>291</vt:i4>
      </vt:variant>
      <vt:variant>
        <vt:i4>0</vt:i4>
      </vt:variant>
      <vt:variant>
        <vt:i4>5</vt:i4>
      </vt:variant>
      <vt:variant>
        <vt:lpwstr>http://pl.wikipedia.org/wiki/Kryzys_psychiczny</vt:lpwstr>
      </vt:variant>
      <vt:variant>
        <vt:lpwstr/>
      </vt:variant>
      <vt:variant>
        <vt:i4>65614</vt:i4>
      </vt:variant>
      <vt:variant>
        <vt:i4>288</vt:i4>
      </vt:variant>
      <vt:variant>
        <vt:i4>0</vt:i4>
      </vt:variant>
      <vt:variant>
        <vt:i4>5</vt:i4>
      </vt:variant>
      <vt:variant>
        <vt:lpwstr>http://pl.wikipedia.org/wiki/Psychologia</vt:lpwstr>
      </vt:variant>
      <vt:variant>
        <vt:lpwstr/>
      </vt:variant>
      <vt:variant>
        <vt:i4>7209043</vt:i4>
      </vt:variant>
      <vt:variant>
        <vt:i4>285</vt:i4>
      </vt:variant>
      <vt:variant>
        <vt:i4>0</vt:i4>
      </vt:variant>
      <vt:variant>
        <vt:i4>5</vt:i4>
      </vt:variant>
      <vt:variant>
        <vt:lpwstr>http://pl.wikipedia.org/wiki/Zjawisko_spo%C5%82eczne</vt:lpwstr>
      </vt:variant>
      <vt:variant>
        <vt:lpwstr/>
      </vt:variant>
      <vt:variant>
        <vt:i4>1966140</vt:i4>
      </vt:variant>
      <vt:variant>
        <vt:i4>236</vt:i4>
      </vt:variant>
      <vt:variant>
        <vt:i4>0</vt:i4>
      </vt:variant>
      <vt:variant>
        <vt:i4>5</vt:i4>
      </vt:variant>
      <vt:variant>
        <vt:lpwstr/>
      </vt:variant>
      <vt:variant>
        <vt:lpwstr>_Toc374699211</vt:lpwstr>
      </vt:variant>
      <vt:variant>
        <vt:i4>1966140</vt:i4>
      </vt:variant>
      <vt:variant>
        <vt:i4>230</vt:i4>
      </vt:variant>
      <vt:variant>
        <vt:i4>0</vt:i4>
      </vt:variant>
      <vt:variant>
        <vt:i4>5</vt:i4>
      </vt:variant>
      <vt:variant>
        <vt:lpwstr/>
      </vt:variant>
      <vt:variant>
        <vt:lpwstr>_Toc374699210</vt:lpwstr>
      </vt:variant>
      <vt:variant>
        <vt:i4>2031676</vt:i4>
      </vt:variant>
      <vt:variant>
        <vt:i4>224</vt:i4>
      </vt:variant>
      <vt:variant>
        <vt:i4>0</vt:i4>
      </vt:variant>
      <vt:variant>
        <vt:i4>5</vt:i4>
      </vt:variant>
      <vt:variant>
        <vt:lpwstr/>
      </vt:variant>
      <vt:variant>
        <vt:lpwstr>_Toc374699209</vt:lpwstr>
      </vt:variant>
      <vt:variant>
        <vt:i4>2031676</vt:i4>
      </vt:variant>
      <vt:variant>
        <vt:i4>218</vt:i4>
      </vt:variant>
      <vt:variant>
        <vt:i4>0</vt:i4>
      </vt:variant>
      <vt:variant>
        <vt:i4>5</vt:i4>
      </vt:variant>
      <vt:variant>
        <vt:lpwstr/>
      </vt:variant>
      <vt:variant>
        <vt:lpwstr>_Toc374699208</vt:lpwstr>
      </vt:variant>
      <vt:variant>
        <vt:i4>2031676</vt:i4>
      </vt:variant>
      <vt:variant>
        <vt:i4>212</vt:i4>
      </vt:variant>
      <vt:variant>
        <vt:i4>0</vt:i4>
      </vt:variant>
      <vt:variant>
        <vt:i4>5</vt:i4>
      </vt:variant>
      <vt:variant>
        <vt:lpwstr/>
      </vt:variant>
      <vt:variant>
        <vt:lpwstr>_Toc374699207</vt:lpwstr>
      </vt:variant>
      <vt:variant>
        <vt:i4>2031676</vt:i4>
      </vt:variant>
      <vt:variant>
        <vt:i4>206</vt:i4>
      </vt:variant>
      <vt:variant>
        <vt:i4>0</vt:i4>
      </vt:variant>
      <vt:variant>
        <vt:i4>5</vt:i4>
      </vt:variant>
      <vt:variant>
        <vt:lpwstr/>
      </vt:variant>
      <vt:variant>
        <vt:lpwstr>_Toc374699206</vt:lpwstr>
      </vt:variant>
      <vt:variant>
        <vt:i4>2031676</vt:i4>
      </vt:variant>
      <vt:variant>
        <vt:i4>200</vt:i4>
      </vt:variant>
      <vt:variant>
        <vt:i4>0</vt:i4>
      </vt:variant>
      <vt:variant>
        <vt:i4>5</vt:i4>
      </vt:variant>
      <vt:variant>
        <vt:lpwstr/>
      </vt:variant>
      <vt:variant>
        <vt:lpwstr>_Toc374699205</vt:lpwstr>
      </vt:variant>
      <vt:variant>
        <vt:i4>2031676</vt:i4>
      </vt:variant>
      <vt:variant>
        <vt:i4>194</vt:i4>
      </vt:variant>
      <vt:variant>
        <vt:i4>0</vt:i4>
      </vt:variant>
      <vt:variant>
        <vt:i4>5</vt:i4>
      </vt:variant>
      <vt:variant>
        <vt:lpwstr/>
      </vt:variant>
      <vt:variant>
        <vt:lpwstr>_Toc374699204</vt:lpwstr>
      </vt:variant>
      <vt:variant>
        <vt:i4>2031676</vt:i4>
      </vt:variant>
      <vt:variant>
        <vt:i4>188</vt:i4>
      </vt:variant>
      <vt:variant>
        <vt:i4>0</vt:i4>
      </vt:variant>
      <vt:variant>
        <vt:i4>5</vt:i4>
      </vt:variant>
      <vt:variant>
        <vt:lpwstr/>
      </vt:variant>
      <vt:variant>
        <vt:lpwstr>_Toc374699203</vt:lpwstr>
      </vt:variant>
      <vt:variant>
        <vt:i4>2031676</vt:i4>
      </vt:variant>
      <vt:variant>
        <vt:i4>182</vt:i4>
      </vt:variant>
      <vt:variant>
        <vt:i4>0</vt:i4>
      </vt:variant>
      <vt:variant>
        <vt:i4>5</vt:i4>
      </vt:variant>
      <vt:variant>
        <vt:lpwstr/>
      </vt:variant>
      <vt:variant>
        <vt:lpwstr>_Toc374699202</vt:lpwstr>
      </vt:variant>
      <vt:variant>
        <vt:i4>2031676</vt:i4>
      </vt:variant>
      <vt:variant>
        <vt:i4>176</vt:i4>
      </vt:variant>
      <vt:variant>
        <vt:i4>0</vt:i4>
      </vt:variant>
      <vt:variant>
        <vt:i4>5</vt:i4>
      </vt:variant>
      <vt:variant>
        <vt:lpwstr/>
      </vt:variant>
      <vt:variant>
        <vt:lpwstr>_Toc374699201</vt:lpwstr>
      </vt:variant>
      <vt:variant>
        <vt:i4>2031676</vt:i4>
      </vt:variant>
      <vt:variant>
        <vt:i4>170</vt:i4>
      </vt:variant>
      <vt:variant>
        <vt:i4>0</vt:i4>
      </vt:variant>
      <vt:variant>
        <vt:i4>5</vt:i4>
      </vt:variant>
      <vt:variant>
        <vt:lpwstr/>
      </vt:variant>
      <vt:variant>
        <vt:lpwstr>_Toc374699200</vt:lpwstr>
      </vt:variant>
      <vt:variant>
        <vt:i4>1441855</vt:i4>
      </vt:variant>
      <vt:variant>
        <vt:i4>164</vt:i4>
      </vt:variant>
      <vt:variant>
        <vt:i4>0</vt:i4>
      </vt:variant>
      <vt:variant>
        <vt:i4>5</vt:i4>
      </vt:variant>
      <vt:variant>
        <vt:lpwstr/>
      </vt:variant>
      <vt:variant>
        <vt:lpwstr>_Toc374699199</vt:lpwstr>
      </vt:variant>
      <vt:variant>
        <vt:i4>1441855</vt:i4>
      </vt:variant>
      <vt:variant>
        <vt:i4>158</vt:i4>
      </vt:variant>
      <vt:variant>
        <vt:i4>0</vt:i4>
      </vt:variant>
      <vt:variant>
        <vt:i4>5</vt:i4>
      </vt:variant>
      <vt:variant>
        <vt:lpwstr/>
      </vt:variant>
      <vt:variant>
        <vt:lpwstr>_Toc374699198</vt:lpwstr>
      </vt:variant>
      <vt:variant>
        <vt:i4>1441855</vt:i4>
      </vt:variant>
      <vt:variant>
        <vt:i4>152</vt:i4>
      </vt:variant>
      <vt:variant>
        <vt:i4>0</vt:i4>
      </vt:variant>
      <vt:variant>
        <vt:i4>5</vt:i4>
      </vt:variant>
      <vt:variant>
        <vt:lpwstr/>
      </vt:variant>
      <vt:variant>
        <vt:lpwstr>_Toc374699197</vt:lpwstr>
      </vt:variant>
      <vt:variant>
        <vt:i4>1441855</vt:i4>
      </vt:variant>
      <vt:variant>
        <vt:i4>146</vt:i4>
      </vt:variant>
      <vt:variant>
        <vt:i4>0</vt:i4>
      </vt:variant>
      <vt:variant>
        <vt:i4>5</vt:i4>
      </vt:variant>
      <vt:variant>
        <vt:lpwstr/>
      </vt:variant>
      <vt:variant>
        <vt:lpwstr>_Toc374699196</vt:lpwstr>
      </vt:variant>
      <vt:variant>
        <vt:i4>1441855</vt:i4>
      </vt:variant>
      <vt:variant>
        <vt:i4>140</vt:i4>
      </vt:variant>
      <vt:variant>
        <vt:i4>0</vt:i4>
      </vt:variant>
      <vt:variant>
        <vt:i4>5</vt:i4>
      </vt:variant>
      <vt:variant>
        <vt:lpwstr/>
      </vt:variant>
      <vt:variant>
        <vt:lpwstr>_Toc374699195</vt:lpwstr>
      </vt:variant>
      <vt:variant>
        <vt:i4>1441855</vt:i4>
      </vt:variant>
      <vt:variant>
        <vt:i4>134</vt:i4>
      </vt:variant>
      <vt:variant>
        <vt:i4>0</vt:i4>
      </vt:variant>
      <vt:variant>
        <vt:i4>5</vt:i4>
      </vt:variant>
      <vt:variant>
        <vt:lpwstr/>
      </vt:variant>
      <vt:variant>
        <vt:lpwstr>_Toc374699194</vt:lpwstr>
      </vt:variant>
      <vt:variant>
        <vt:i4>1441855</vt:i4>
      </vt:variant>
      <vt:variant>
        <vt:i4>128</vt:i4>
      </vt:variant>
      <vt:variant>
        <vt:i4>0</vt:i4>
      </vt:variant>
      <vt:variant>
        <vt:i4>5</vt:i4>
      </vt:variant>
      <vt:variant>
        <vt:lpwstr/>
      </vt:variant>
      <vt:variant>
        <vt:lpwstr>_Toc374699193</vt:lpwstr>
      </vt:variant>
      <vt:variant>
        <vt:i4>1441855</vt:i4>
      </vt:variant>
      <vt:variant>
        <vt:i4>122</vt:i4>
      </vt:variant>
      <vt:variant>
        <vt:i4>0</vt:i4>
      </vt:variant>
      <vt:variant>
        <vt:i4>5</vt:i4>
      </vt:variant>
      <vt:variant>
        <vt:lpwstr/>
      </vt:variant>
      <vt:variant>
        <vt:lpwstr>_Toc374699192</vt:lpwstr>
      </vt:variant>
      <vt:variant>
        <vt:i4>1441855</vt:i4>
      </vt:variant>
      <vt:variant>
        <vt:i4>116</vt:i4>
      </vt:variant>
      <vt:variant>
        <vt:i4>0</vt:i4>
      </vt:variant>
      <vt:variant>
        <vt:i4>5</vt:i4>
      </vt:variant>
      <vt:variant>
        <vt:lpwstr/>
      </vt:variant>
      <vt:variant>
        <vt:lpwstr>_Toc374699191</vt:lpwstr>
      </vt:variant>
      <vt:variant>
        <vt:i4>1441855</vt:i4>
      </vt:variant>
      <vt:variant>
        <vt:i4>110</vt:i4>
      </vt:variant>
      <vt:variant>
        <vt:i4>0</vt:i4>
      </vt:variant>
      <vt:variant>
        <vt:i4>5</vt:i4>
      </vt:variant>
      <vt:variant>
        <vt:lpwstr/>
      </vt:variant>
      <vt:variant>
        <vt:lpwstr>_Toc374699190</vt:lpwstr>
      </vt:variant>
      <vt:variant>
        <vt:i4>1507391</vt:i4>
      </vt:variant>
      <vt:variant>
        <vt:i4>104</vt:i4>
      </vt:variant>
      <vt:variant>
        <vt:i4>0</vt:i4>
      </vt:variant>
      <vt:variant>
        <vt:i4>5</vt:i4>
      </vt:variant>
      <vt:variant>
        <vt:lpwstr/>
      </vt:variant>
      <vt:variant>
        <vt:lpwstr>_Toc374699189</vt:lpwstr>
      </vt:variant>
      <vt:variant>
        <vt:i4>1507391</vt:i4>
      </vt:variant>
      <vt:variant>
        <vt:i4>98</vt:i4>
      </vt:variant>
      <vt:variant>
        <vt:i4>0</vt:i4>
      </vt:variant>
      <vt:variant>
        <vt:i4>5</vt:i4>
      </vt:variant>
      <vt:variant>
        <vt:lpwstr/>
      </vt:variant>
      <vt:variant>
        <vt:lpwstr>_Toc374699188</vt:lpwstr>
      </vt:variant>
      <vt:variant>
        <vt:i4>1507391</vt:i4>
      </vt:variant>
      <vt:variant>
        <vt:i4>92</vt:i4>
      </vt:variant>
      <vt:variant>
        <vt:i4>0</vt:i4>
      </vt:variant>
      <vt:variant>
        <vt:i4>5</vt:i4>
      </vt:variant>
      <vt:variant>
        <vt:lpwstr/>
      </vt:variant>
      <vt:variant>
        <vt:lpwstr>_Toc374699187</vt:lpwstr>
      </vt:variant>
      <vt:variant>
        <vt:i4>1507391</vt:i4>
      </vt:variant>
      <vt:variant>
        <vt:i4>86</vt:i4>
      </vt:variant>
      <vt:variant>
        <vt:i4>0</vt:i4>
      </vt:variant>
      <vt:variant>
        <vt:i4>5</vt:i4>
      </vt:variant>
      <vt:variant>
        <vt:lpwstr/>
      </vt:variant>
      <vt:variant>
        <vt:lpwstr>_Toc374699186</vt:lpwstr>
      </vt:variant>
      <vt:variant>
        <vt:i4>1507391</vt:i4>
      </vt:variant>
      <vt:variant>
        <vt:i4>80</vt:i4>
      </vt:variant>
      <vt:variant>
        <vt:i4>0</vt:i4>
      </vt:variant>
      <vt:variant>
        <vt:i4>5</vt:i4>
      </vt:variant>
      <vt:variant>
        <vt:lpwstr/>
      </vt:variant>
      <vt:variant>
        <vt:lpwstr>_Toc374699185</vt:lpwstr>
      </vt:variant>
      <vt:variant>
        <vt:i4>1507391</vt:i4>
      </vt:variant>
      <vt:variant>
        <vt:i4>74</vt:i4>
      </vt:variant>
      <vt:variant>
        <vt:i4>0</vt:i4>
      </vt:variant>
      <vt:variant>
        <vt:i4>5</vt:i4>
      </vt:variant>
      <vt:variant>
        <vt:lpwstr/>
      </vt:variant>
      <vt:variant>
        <vt:lpwstr>_Toc374699184</vt:lpwstr>
      </vt:variant>
      <vt:variant>
        <vt:i4>1507391</vt:i4>
      </vt:variant>
      <vt:variant>
        <vt:i4>68</vt:i4>
      </vt:variant>
      <vt:variant>
        <vt:i4>0</vt:i4>
      </vt:variant>
      <vt:variant>
        <vt:i4>5</vt:i4>
      </vt:variant>
      <vt:variant>
        <vt:lpwstr/>
      </vt:variant>
      <vt:variant>
        <vt:lpwstr>_Toc374699183</vt:lpwstr>
      </vt:variant>
      <vt:variant>
        <vt:i4>1507391</vt:i4>
      </vt:variant>
      <vt:variant>
        <vt:i4>62</vt:i4>
      </vt:variant>
      <vt:variant>
        <vt:i4>0</vt:i4>
      </vt:variant>
      <vt:variant>
        <vt:i4>5</vt:i4>
      </vt:variant>
      <vt:variant>
        <vt:lpwstr/>
      </vt:variant>
      <vt:variant>
        <vt:lpwstr>_Toc374699182</vt:lpwstr>
      </vt:variant>
      <vt:variant>
        <vt:i4>1507391</vt:i4>
      </vt:variant>
      <vt:variant>
        <vt:i4>56</vt:i4>
      </vt:variant>
      <vt:variant>
        <vt:i4>0</vt:i4>
      </vt:variant>
      <vt:variant>
        <vt:i4>5</vt:i4>
      </vt:variant>
      <vt:variant>
        <vt:lpwstr/>
      </vt:variant>
      <vt:variant>
        <vt:lpwstr>_Toc374699181</vt:lpwstr>
      </vt:variant>
      <vt:variant>
        <vt:i4>1507391</vt:i4>
      </vt:variant>
      <vt:variant>
        <vt:i4>50</vt:i4>
      </vt:variant>
      <vt:variant>
        <vt:i4>0</vt:i4>
      </vt:variant>
      <vt:variant>
        <vt:i4>5</vt:i4>
      </vt:variant>
      <vt:variant>
        <vt:lpwstr/>
      </vt:variant>
      <vt:variant>
        <vt:lpwstr>_Toc374699180</vt:lpwstr>
      </vt:variant>
      <vt:variant>
        <vt:i4>1572927</vt:i4>
      </vt:variant>
      <vt:variant>
        <vt:i4>44</vt:i4>
      </vt:variant>
      <vt:variant>
        <vt:i4>0</vt:i4>
      </vt:variant>
      <vt:variant>
        <vt:i4>5</vt:i4>
      </vt:variant>
      <vt:variant>
        <vt:lpwstr/>
      </vt:variant>
      <vt:variant>
        <vt:lpwstr>_Toc374699179</vt:lpwstr>
      </vt:variant>
      <vt:variant>
        <vt:i4>1572927</vt:i4>
      </vt:variant>
      <vt:variant>
        <vt:i4>38</vt:i4>
      </vt:variant>
      <vt:variant>
        <vt:i4>0</vt:i4>
      </vt:variant>
      <vt:variant>
        <vt:i4>5</vt:i4>
      </vt:variant>
      <vt:variant>
        <vt:lpwstr/>
      </vt:variant>
      <vt:variant>
        <vt:lpwstr>_Toc374699178</vt:lpwstr>
      </vt:variant>
      <vt:variant>
        <vt:i4>1572927</vt:i4>
      </vt:variant>
      <vt:variant>
        <vt:i4>32</vt:i4>
      </vt:variant>
      <vt:variant>
        <vt:i4>0</vt:i4>
      </vt:variant>
      <vt:variant>
        <vt:i4>5</vt:i4>
      </vt:variant>
      <vt:variant>
        <vt:lpwstr/>
      </vt:variant>
      <vt:variant>
        <vt:lpwstr>_Toc374699177</vt:lpwstr>
      </vt:variant>
      <vt:variant>
        <vt:i4>1572927</vt:i4>
      </vt:variant>
      <vt:variant>
        <vt:i4>26</vt:i4>
      </vt:variant>
      <vt:variant>
        <vt:i4>0</vt:i4>
      </vt:variant>
      <vt:variant>
        <vt:i4>5</vt:i4>
      </vt:variant>
      <vt:variant>
        <vt:lpwstr/>
      </vt:variant>
      <vt:variant>
        <vt:lpwstr>_Toc374699176</vt:lpwstr>
      </vt:variant>
      <vt:variant>
        <vt:i4>1572927</vt:i4>
      </vt:variant>
      <vt:variant>
        <vt:i4>20</vt:i4>
      </vt:variant>
      <vt:variant>
        <vt:i4>0</vt:i4>
      </vt:variant>
      <vt:variant>
        <vt:i4>5</vt:i4>
      </vt:variant>
      <vt:variant>
        <vt:lpwstr/>
      </vt:variant>
      <vt:variant>
        <vt:lpwstr>_Toc374699175</vt:lpwstr>
      </vt:variant>
      <vt:variant>
        <vt:i4>1572927</vt:i4>
      </vt:variant>
      <vt:variant>
        <vt:i4>14</vt:i4>
      </vt:variant>
      <vt:variant>
        <vt:i4>0</vt:i4>
      </vt:variant>
      <vt:variant>
        <vt:i4>5</vt:i4>
      </vt:variant>
      <vt:variant>
        <vt:lpwstr/>
      </vt:variant>
      <vt:variant>
        <vt:lpwstr>_Toc374699174</vt:lpwstr>
      </vt:variant>
      <vt:variant>
        <vt:i4>1572927</vt:i4>
      </vt:variant>
      <vt:variant>
        <vt:i4>8</vt:i4>
      </vt:variant>
      <vt:variant>
        <vt:i4>0</vt:i4>
      </vt:variant>
      <vt:variant>
        <vt:i4>5</vt:i4>
      </vt:variant>
      <vt:variant>
        <vt:lpwstr/>
      </vt:variant>
      <vt:variant>
        <vt:lpwstr>_Toc374699173</vt:lpwstr>
      </vt:variant>
      <vt:variant>
        <vt:i4>1572927</vt:i4>
      </vt:variant>
      <vt:variant>
        <vt:i4>2</vt:i4>
      </vt:variant>
      <vt:variant>
        <vt:i4>0</vt:i4>
      </vt:variant>
      <vt:variant>
        <vt:i4>5</vt:i4>
      </vt:variant>
      <vt:variant>
        <vt:lpwstr/>
      </vt:variant>
      <vt:variant>
        <vt:lpwstr>_Toc374699172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SRPS</dc:title>
  <dc:creator>AB</dc:creator>
  <cp:lastModifiedBy>Anna Głębocka</cp:lastModifiedBy>
  <cp:revision>119</cp:revision>
  <cp:lastPrinted>2022-09-27T12:18:00Z</cp:lastPrinted>
  <dcterms:created xsi:type="dcterms:W3CDTF">2021-02-23T12:10:00Z</dcterms:created>
  <dcterms:modified xsi:type="dcterms:W3CDTF">2022-12-29T11:20:00Z</dcterms:modified>
</cp:coreProperties>
</file>