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F9" w:rsidRDefault="006F26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ZP- 271.1.40</w:t>
      </w:r>
      <w:r w:rsidR="00BE3DF9">
        <w:rPr>
          <w:rFonts w:ascii="Times New Roman" w:hAnsi="Times New Roman" w:cs="Times New Roman"/>
          <w:b/>
        </w:rPr>
        <w:t xml:space="preserve">.2022.EP </w:t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8E6AE0">
        <w:rPr>
          <w:rFonts w:ascii="Times New Roman" w:hAnsi="Times New Roman" w:cs="Times New Roman"/>
          <w:b/>
        </w:rPr>
        <w:t>Końskie, 18</w:t>
      </w:r>
      <w:r>
        <w:rPr>
          <w:rFonts w:ascii="Times New Roman" w:hAnsi="Times New Roman" w:cs="Times New Roman"/>
          <w:b/>
        </w:rPr>
        <w:t>.01.2023</w:t>
      </w:r>
    </w:p>
    <w:p w:rsidR="00BE3DF9" w:rsidRDefault="00BE3D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3DF9" w:rsidRDefault="00BE3DF9" w:rsidP="00BE3DF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otrzymują uczestnicy</w:t>
      </w:r>
    </w:p>
    <w:p w:rsidR="00BE3DF9" w:rsidRDefault="00BE3DF9" w:rsidP="00BE3DF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postępowania przetargowego</w:t>
      </w:r>
    </w:p>
    <w:p w:rsidR="00BE3DF9" w:rsidRDefault="00BE3DF9" w:rsidP="00BE3DF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E3DF9" w:rsidRDefault="00BE3DF9" w:rsidP="00BE3DF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E3DF9" w:rsidRPr="0000702F" w:rsidRDefault="00BE3DF9" w:rsidP="00BE3DF9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dotyczy:</w:t>
      </w:r>
      <w:r w:rsidRPr="00BE3D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70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Dostawa energii elektrycznej dla  Gminy Końskie, Gminy Radoszyce i Gminy Gowarczów oraz ich jednostek organizacyjnych na potrzeby eksploatacji budynków, lokali, obiektów użytkowych i oświetlenia ulicznego.</w:t>
      </w:r>
    </w:p>
    <w:p w:rsidR="00BE3DF9" w:rsidRDefault="00BE3DF9" w:rsidP="00BE3DF9">
      <w:pPr>
        <w:spacing w:after="0" w:line="240" w:lineRule="auto"/>
        <w:rPr>
          <w:rFonts w:ascii="Times New Roman" w:hAnsi="Times New Roman" w:cs="Times New Roman"/>
          <w:b/>
        </w:rPr>
      </w:pPr>
    </w:p>
    <w:p w:rsidR="00BE3DF9" w:rsidRDefault="00BE3DF9" w:rsidP="00BE3DF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E3DF9" w:rsidRPr="00C43E3F" w:rsidRDefault="00BE3DF9" w:rsidP="00BE3D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>Z</w:t>
      </w:r>
      <w:r w:rsidR="0000702F">
        <w:rPr>
          <w:rFonts w:ascii="Times New Roman" w:hAnsi="Times New Roman"/>
          <w:sz w:val="24"/>
          <w:szCs w:val="24"/>
        </w:rPr>
        <w:t>amawiający na podstawie art. 135 ust.6</w:t>
      </w:r>
      <w:r w:rsidRPr="00C43E3F">
        <w:rPr>
          <w:rFonts w:ascii="Times New Roman" w:hAnsi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/>
          <w:sz w:val="24"/>
          <w:szCs w:val="24"/>
        </w:rPr>
        <w:t>ch (Dz. U. z 2022</w:t>
      </w:r>
      <w:r w:rsidRPr="00C43E3F">
        <w:rPr>
          <w:rFonts w:ascii="Times New Roman" w:hAnsi="Times New Roman"/>
          <w:sz w:val="24"/>
          <w:szCs w:val="24"/>
        </w:rPr>
        <w:t xml:space="preserve"> poz.</w:t>
      </w:r>
      <w:r>
        <w:rPr>
          <w:rFonts w:ascii="Times New Roman" w:hAnsi="Times New Roman"/>
          <w:sz w:val="24"/>
          <w:szCs w:val="24"/>
        </w:rPr>
        <w:t>1710</w:t>
      </w:r>
      <w:r w:rsidR="0000702F">
        <w:rPr>
          <w:rFonts w:ascii="Times New Roman" w:hAnsi="Times New Roman"/>
          <w:sz w:val="24"/>
          <w:szCs w:val="24"/>
        </w:rPr>
        <w:t xml:space="preserve"> ze zm.</w:t>
      </w:r>
      <w:r w:rsidRPr="00C43E3F">
        <w:rPr>
          <w:rFonts w:ascii="Times New Roman" w:hAnsi="Times New Roman"/>
          <w:sz w:val="24"/>
          <w:szCs w:val="24"/>
        </w:rPr>
        <w:t>) udziela odpowiedzi do treści Specyfikacji Warunków Zamówienia w związku z otrzymanymi  pytaniami:</w:t>
      </w:r>
    </w:p>
    <w:p w:rsidR="00BE3DF9" w:rsidRPr="0000702F" w:rsidRDefault="00BE3DF9" w:rsidP="00007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3E" w:rsidRPr="00237C94" w:rsidRDefault="00AE283E" w:rsidP="00AE283E">
      <w:pPr>
        <w:spacing w:line="360" w:lineRule="auto"/>
        <w:ind w:left="851" w:hanging="851"/>
        <w:jc w:val="both"/>
        <w:rPr>
          <w:rFonts w:cs="Arial"/>
          <w:b/>
          <w:sz w:val="20"/>
          <w:szCs w:val="20"/>
          <w:u w:val="single"/>
        </w:rPr>
      </w:pP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>Pytanie 1.</w:t>
      </w:r>
      <w:r w:rsidRPr="00AE283E">
        <w:rPr>
          <w:rFonts w:ascii="Times New Roman" w:hAnsi="Times New Roman" w:cs="Times New Roman"/>
          <w:sz w:val="24"/>
          <w:szCs w:val="24"/>
        </w:rPr>
        <w:t xml:space="preserve"> Dot. pkt. VI ust. 3 SWZ oraz § 10 projektu umowy </w:t>
      </w:r>
    </w:p>
    <w:p w:rsidR="00AE283E" w:rsidRPr="00AE283E" w:rsidRDefault="008E6AE0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informuje</w:t>
      </w:r>
      <w:r w:rsidR="00AE283E" w:rsidRPr="00AE283E">
        <w:rPr>
          <w:rFonts w:ascii="Times New Roman" w:hAnsi="Times New Roman" w:cs="Times New Roman"/>
          <w:sz w:val="24"/>
          <w:szCs w:val="24"/>
        </w:rPr>
        <w:t xml:space="preserve">, że zgodnie z obowiązującymi przepisami prawa obowiązkiem Zamawiającego jest precyzyjne wskazanie okresu objętego zamówieniem publicznym tj. dzień rozpoczęcia jak również dzień zakończenia.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Wykonawca również potrzebuje takich danych celem jak na</w:t>
      </w:r>
      <w:r w:rsidR="008E6AE0">
        <w:rPr>
          <w:rFonts w:ascii="Times New Roman" w:hAnsi="Times New Roman" w:cs="Times New Roman"/>
          <w:sz w:val="24"/>
          <w:szCs w:val="24"/>
        </w:rPr>
        <w:t>j</w:t>
      </w:r>
      <w:r w:rsidRPr="00AE283E">
        <w:rPr>
          <w:rFonts w:ascii="Times New Roman" w:hAnsi="Times New Roman" w:cs="Times New Roman"/>
          <w:sz w:val="24"/>
          <w:szCs w:val="24"/>
        </w:rPr>
        <w:t>korzystniejszego skalkulowan</w:t>
      </w:r>
      <w:r w:rsidR="008E6AE0">
        <w:rPr>
          <w:rFonts w:ascii="Times New Roman" w:hAnsi="Times New Roman" w:cs="Times New Roman"/>
          <w:sz w:val="24"/>
          <w:szCs w:val="24"/>
        </w:rPr>
        <w:t xml:space="preserve">ia przedmiotu </w:t>
      </w:r>
      <w:proofErr w:type="spellStart"/>
      <w:r w:rsidR="008E6AE0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="008E6AE0">
        <w:rPr>
          <w:rFonts w:ascii="Times New Roman" w:hAnsi="Times New Roman" w:cs="Times New Roman"/>
          <w:sz w:val="24"/>
          <w:szCs w:val="24"/>
        </w:rPr>
        <w:t>. W zwią</w:t>
      </w:r>
      <w:r w:rsidRPr="00AE283E">
        <w:rPr>
          <w:rFonts w:ascii="Times New Roman" w:hAnsi="Times New Roman" w:cs="Times New Roman"/>
          <w:sz w:val="24"/>
          <w:szCs w:val="24"/>
        </w:rPr>
        <w:t>zku z powyższy</w:t>
      </w:r>
      <w:r w:rsidR="008E6AE0">
        <w:rPr>
          <w:rFonts w:ascii="Times New Roman" w:hAnsi="Times New Roman" w:cs="Times New Roman"/>
          <w:sz w:val="24"/>
          <w:szCs w:val="24"/>
        </w:rPr>
        <w:t>m</w:t>
      </w:r>
      <w:r w:rsidRPr="00AE283E">
        <w:rPr>
          <w:rFonts w:ascii="Times New Roman" w:hAnsi="Times New Roman" w:cs="Times New Roman"/>
          <w:sz w:val="24"/>
          <w:szCs w:val="24"/>
        </w:rPr>
        <w:t xml:space="preserve"> wnosimy o</w:t>
      </w:r>
      <w:r w:rsidR="008E6AE0">
        <w:rPr>
          <w:rFonts w:ascii="Times New Roman" w:hAnsi="Times New Roman" w:cs="Times New Roman"/>
          <w:sz w:val="24"/>
          <w:szCs w:val="24"/>
        </w:rPr>
        <w:t xml:space="preserve"> dokładne podania dnia  rozpoczę</w:t>
      </w:r>
      <w:r w:rsidRPr="00AE283E">
        <w:rPr>
          <w:rFonts w:ascii="Times New Roman" w:hAnsi="Times New Roman" w:cs="Times New Roman"/>
          <w:sz w:val="24"/>
          <w:szCs w:val="24"/>
        </w:rPr>
        <w:t xml:space="preserve">cia sprzedaży.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>Pytanie 2.</w:t>
      </w:r>
      <w:r w:rsidRPr="00AE283E">
        <w:rPr>
          <w:rFonts w:ascii="Times New Roman" w:hAnsi="Times New Roman" w:cs="Times New Roman"/>
          <w:sz w:val="24"/>
          <w:szCs w:val="24"/>
        </w:rPr>
        <w:t xml:space="preserve"> Dot. pkt. VI ust. 3 SWZ oraz § 10 projektu umowy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Informujemy, iż z uwagi na konieczność zawarcia umowy w terminach określonych w art. 264 lub art. 308 ust. 2 i 3 ustawy Prawo zamówień publicznych, a następnie na konieczność przeprowadzenia procedury zmiany sprzedawcy trwającej - zgodnie z dyspozycją art. 4j ust. 6 ustawy Prawo energetyczne – zgłoszenie rozpoczęcia sprzedaży należy zgłosić do OSD najpóźniej  na 21 dni od przewidywanego terminu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rozpoczecia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sprzedaży. Mając na względzie powyższe, zwracamy się o wyrażenie zgody na  rozpoczęcia sprzedaży energii elektrycznej od dnia 01.04.2023r. lecz nie wcześniej, niż po zawarciu umów dystrybucyjnych, pozytywnie przeprowadzonej procedurze zmiany sprzedawcy i przyjęciu umowy do realizacji przez OSD.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>Pytanie 3.</w:t>
      </w:r>
      <w:r w:rsidRPr="00AE2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lastRenderedPageBreak/>
        <w:t>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Wyłoniony Wykonawca będzie potrzebował do przeprowadzenia zmiany sprzedawcy: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a) danych dla każdego punktu poboru: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nazwa i adres firmy;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opis punktu poboru;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adres punktu poboru (miejscowość, ulica, numer lokalu, kod, gmina);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grupa taryfowa 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planowane roczne zużycie energii;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numer licznika;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Operator Systemu Dystrybucyjnego;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nazwa dotychczasowego Sprzedawcy;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numer aktualnie obowiązującej umowy;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data zawarcia oraz okres wypowiedzenia dotychczasowej umowy;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numer ewidencyjny PPE;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czy jest to pierwsza czy kolejna zmiana sprzedawcy;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wybranego przez Zamawiającego sprzedawcę rezerwowego;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b) dokumentów dla każdej jednostki objętej postępowaniem: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- pełnomocnictwo do zgłoszenia umowy do OSD wraz z upoważnieniem OSD do zawarcia umowy rezerwowej ze wskazanym sprzedawcą rezerwowym w sytuacjach określonych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>w ustawie prawo energetyczne;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dokument nadania numeru NIP;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lastRenderedPageBreak/>
        <w:t>- dokument nadania numeru REGON;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KRS lub inny dokument na podstawie którego działa dana jednostka;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- dokument potwierdzający umocowanie danej osoby do podpisania umowy sprzedaży energii elektrycznej oraz pełnomocnictwa.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>Pytanie 4.</w:t>
      </w:r>
      <w:r w:rsidRPr="00AE2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83E">
        <w:rPr>
          <w:rFonts w:ascii="Times New Roman" w:eastAsia="Times New Roman" w:hAnsi="Times New Roman" w:cs="Times New Roman"/>
          <w:sz w:val="24"/>
          <w:szCs w:val="24"/>
        </w:rPr>
        <w:t xml:space="preserve">Wykonawca zwraca </w:t>
      </w:r>
      <w:proofErr w:type="spellStart"/>
      <w:r w:rsidRPr="00AE283E">
        <w:rPr>
          <w:rFonts w:ascii="Times New Roman" w:eastAsia="Times New Roman" w:hAnsi="Times New Roman" w:cs="Times New Roman"/>
          <w:sz w:val="24"/>
          <w:szCs w:val="24"/>
        </w:rPr>
        <w:t>sią</w:t>
      </w:r>
      <w:proofErr w:type="spellEnd"/>
      <w:r w:rsidRPr="00AE283E">
        <w:rPr>
          <w:rFonts w:ascii="Times New Roman" w:eastAsia="Times New Roman" w:hAnsi="Times New Roman" w:cs="Times New Roman"/>
          <w:sz w:val="24"/>
          <w:szCs w:val="24"/>
        </w:rPr>
        <w:t xml:space="preserve"> z prośbą o udzielenie informacji czy podane przez Zamawiającego parametry dystrybucyjne – w szczególności moc umowna i grupa taryfowa, są zgodne </w:t>
      </w:r>
      <w:r w:rsidR="008E6AE0">
        <w:rPr>
          <w:rFonts w:ascii="Times New Roman" w:eastAsia="Times New Roman" w:hAnsi="Times New Roman" w:cs="Times New Roman"/>
          <w:sz w:val="24"/>
          <w:szCs w:val="24"/>
        </w:rPr>
        <w:br/>
      </w:r>
      <w:r w:rsidRPr="00AE283E">
        <w:rPr>
          <w:rFonts w:ascii="Times New Roman" w:eastAsia="Times New Roman" w:hAnsi="Times New Roman" w:cs="Times New Roman"/>
          <w:sz w:val="24"/>
          <w:szCs w:val="24"/>
        </w:rPr>
        <w:t xml:space="preserve">z aktualnymi umowami dystrybucyjnymi oraz dokumentami potwierdzającymi możliwość świadczenie usług dystrybucji wydanymi przez właściwego OSD?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>Pytanie 5.</w:t>
      </w:r>
      <w:r w:rsidRPr="00AE2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Zwracamy się z prośbą o udzielenie informacji czy Zamawiający dopuszcza podpisanie umowy drogą korespondencyjną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w  formie elektronicznej (za pomocą podpisu elektronicznego).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283E">
        <w:rPr>
          <w:rFonts w:ascii="Times New Roman" w:eastAsia="Calibri" w:hAnsi="Times New Roman" w:cs="Times New Roman"/>
          <w:b/>
          <w:sz w:val="24"/>
          <w:szCs w:val="24"/>
        </w:rPr>
        <w:t>Pytanie 6 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Czy Zamawiający posiada koncesję na wytwarzanie,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obrót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, przesyłanie lub dystrybucję energii elektrycznej, wydaną przez Prezesa URE? Informujemy, iż w przypadku posiadania koncesji na jedną z powyżej wymienionych działalności, Zamawiający staje się płatnikiem </w:t>
      </w:r>
      <w:r w:rsidR="008E6AE0">
        <w:rPr>
          <w:rFonts w:ascii="Times New Roman" w:eastAsia="Calibri" w:hAnsi="Times New Roman" w:cs="Times New Roman"/>
          <w:sz w:val="24"/>
          <w:szCs w:val="24"/>
        </w:rPr>
        <w:br/>
      </w:r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i podatnikiem podatku akcyzowego. W takim przypadku, cena za energię elektryczną dla podmiotów posiadających koncesję powinna zostać pomniejszona o stawkę akcyzy i osobno wyceniona </w:t>
      </w:r>
      <w:r w:rsidRPr="00AE283E">
        <w:rPr>
          <w:rFonts w:ascii="Times New Roman" w:eastAsia="Calibri" w:hAnsi="Times New Roman" w:cs="Times New Roman"/>
          <w:sz w:val="24"/>
          <w:szCs w:val="24"/>
        </w:rPr>
        <w:br/>
        <w:t xml:space="preserve">w ofercie Wykonawcy. Mając na uwadze powyższe, uprzejmie prosimy o dostosowanie Formularza cenowego i uwzględnienie odrębnych kalkulacji cen za energię elektryczną </w:t>
      </w:r>
      <w:r w:rsidR="008E6AE0">
        <w:rPr>
          <w:rFonts w:ascii="Times New Roman" w:eastAsia="Calibri" w:hAnsi="Times New Roman" w:cs="Times New Roman"/>
          <w:sz w:val="24"/>
          <w:szCs w:val="24"/>
        </w:rPr>
        <w:br/>
      </w:r>
      <w:r w:rsidRPr="00AE283E">
        <w:rPr>
          <w:rFonts w:ascii="Times New Roman" w:eastAsia="Calibri" w:hAnsi="Times New Roman" w:cs="Times New Roman"/>
          <w:sz w:val="24"/>
          <w:szCs w:val="24"/>
        </w:rPr>
        <w:t>dla Odbiorcy, który posiada koncesję oraz odrębnych kalkulacji cen dla pozostałych odbiorców.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283E">
        <w:rPr>
          <w:rFonts w:ascii="Times New Roman" w:eastAsia="Calibri" w:hAnsi="Times New Roman" w:cs="Times New Roman"/>
          <w:b/>
          <w:sz w:val="24"/>
          <w:szCs w:val="24"/>
        </w:rPr>
        <w:t xml:space="preserve">Pytanie 7.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8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Wykonawca zwraca się z prośbą o wyłączenie z postępowania o  udzielenie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zamówienia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 publicznego, bądź wydzielenie do odrębnej części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zamówienia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, punktów poboru energii, </w:t>
      </w:r>
      <w:r w:rsidRPr="00AE283E">
        <w:rPr>
          <w:rFonts w:ascii="Times New Roman" w:eastAsia="Calibri" w:hAnsi="Times New Roman" w:cs="Times New Roman"/>
          <w:sz w:val="24"/>
          <w:szCs w:val="24"/>
        </w:rPr>
        <w:br/>
        <w:t xml:space="preserve">w stosunku do których Zamawiający posiada status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prosumenta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 energii odnawialnej, o którym mowa w art. 2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 27a ustawy z dnia 20 lutego 2015 r. o odnawialnych źródłach energii (Dz. U. z 2020 r. poz. 261 z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. zm.) – dalej OZE. Objęcie przedmiotem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zamówienia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 na sprzedaż energii elektrycznej, punktów poboru energii z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mikroinstalacją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, powoduje konieczność świadczenia przez Wykonawcę dodatkowej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usługi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>, w stosunku do ww. rodzaju punktów poboru energii, polegającej na rozliczaniu energii elektrycznej wprowadzonej przez Zamawiającego (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prosumenta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 energii odnawialnej) do sieci OSD, wytworzonej </w:t>
      </w:r>
      <w:r w:rsidR="008E6AE0">
        <w:rPr>
          <w:rFonts w:ascii="Times New Roman" w:eastAsia="Calibri" w:hAnsi="Times New Roman" w:cs="Times New Roman"/>
          <w:sz w:val="24"/>
          <w:szCs w:val="24"/>
        </w:rPr>
        <w:br/>
      </w:r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w 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mikroinstalacji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 wraz z zapewnieniem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usługi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 xml:space="preserve"> odbioru na  warunkach wskazanych w ustawie OZE. W związku z powyższym, niemożliwe jest dokonanie przez Wykonawcę prawidłowej kalkulacji ceny w Ofercie, która uwzględni zarówno wynagrodzenie Wykonawcy za sprzedaż energii do punktów poboru energii Zamawiającego, jak i odkup od Zamawiającego energii wytworzonej w </w:t>
      </w:r>
      <w:proofErr w:type="spellStart"/>
      <w:r w:rsidRPr="00AE283E">
        <w:rPr>
          <w:rFonts w:ascii="Times New Roman" w:eastAsia="Calibri" w:hAnsi="Times New Roman" w:cs="Times New Roman"/>
          <w:sz w:val="24"/>
          <w:szCs w:val="24"/>
        </w:rPr>
        <w:t>mikroinstalacji</w:t>
      </w:r>
      <w:proofErr w:type="spellEnd"/>
      <w:r w:rsidRPr="00AE283E">
        <w:rPr>
          <w:rFonts w:ascii="Times New Roman" w:eastAsia="Calibri" w:hAnsi="Times New Roman" w:cs="Times New Roman"/>
          <w:sz w:val="24"/>
          <w:szCs w:val="24"/>
        </w:rPr>
        <w:t>, co uniemożliwia złożenie przez Wykonawcę Oferty na warunkach wskazanych w treści SWZ.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83E">
        <w:rPr>
          <w:rFonts w:ascii="Times New Roman" w:eastAsia="Calibri" w:hAnsi="Times New Roman" w:cs="Times New Roman"/>
          <w:sz w:val="24"/>
          <w:szCs w:val="24"/>
        </w:rPr>
        <w:t>posiada koncesję oraz odrębnych kalkulacji cen dla pozostałych odbiorców.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283E">
        <w:rPr>
          <w:rFonts w:ascii="Times New Roman" w:eastAsia="Calibri" w:hAnsi="Times New Roman" w:cs="Times New Roman"/>
          <w:b/>
          <w:sz w:val="24"/>
          <w:szCs w:val="24"/>
        </w:rPr>
        <w:t>Pytanie 8.</w:t>
      </w:r>
    </w:p>
    <w:p w:rsidR="00AE283E" w:rsidRPr="00AE283E" w:rsidRDefault="00AE283E" w:rsidP="00AE283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AE283E">
        <w:rPr>
          <w:rFonts w:ascii="Times New Roman" w:eastAsia="Times New Roman" w:hAnsi="Times New Roman" w:cs="Times New Roman"/>
          <w:color w:val="000000"/>
          <w:lang w:val="pl-PL"/>
        </w:rPr>
        <w:t>Wykonawca zwraca się z prośbą o udzielenie informacji, czy Zamawiający posiada</w:t>
      </w:r>
      <w:r w:rsidRPr="00AE283E">
        <w:rPr>
          <w:rFonts w:ascii="Times New Roman" w:eastAsia="Times New Roman" w:hAnsi="Times New Roman" w:cs="Times New Roman"/>
          <w:color w:val="000000"/>
          <w:lang w:val="pl-PL"/>
        </w:rPr>
        <w:br/>
        <w:t xml:space="preserve">status wytwórcy, o którym mowa w art. 2 ust. 39 ustawy z dnia 20 lutego 2015 r. </w:t>
      </w:r>
      <w:r w:rsidR="008E6AE0">
        <w:rPr>
          <w:rFonts w:ascii="Times New Roman" w:eastAsia="Times New Roman" w:hAnsi="Times New Roman" w:cs="Times New Roman"/>
          <w:color w:val="000000"/>
          <w:lang w:val="pl-PL"/>
        </w:rPr>
        <w:br/>
      </w:r>
      <w:r w:rsidRPr="00AE283E">
        <w:rPr>
          <w:rFonts w:ascii="Times New Roman" w:eastAsia="Times New Roman" w:hAnsi="Times New Roman" w:cs="Times New Roman"/>
          <w:color w:val="000000"/>
          <w:lang w:val="pl-PL"/>
        </w:rPr>
        <w:t xml:space="preserve">o odnawialnych źródłach energii (Dz. U. z 2020 r. poz. 261 z </w:t>
      </w:r>
      <w:proofErr w:type="spellStart"/>
      <w:r w:rsidRPr="00AE283E">
        <w:rPr>
          <w:rFonts w:ascii="Times New Roman" w:eastAsia="Times New Roman" w:hAnsi="Times New Roman" w:cs="Times New Roman"/>
          <w:color w:val="000000"/>
          <w:lang w:val="pl-PL"/>
        </w:rPr>
        <w:t>późn</w:t>
      </w:r>
      <w:proofErr w:type="spellEnd"/>
      <w:r w:rsidRPr="00AE283E">
        <w:rPr>
          <w:rFonts w:ascii="Times New Roman" w:eastAsia="Times New Roman" w:hAnsi="Times New Roman" w:cs="Times New Roman"/>
          <w:color w:val="000000"/>
          <w:lang w:val="pl-PL"/>
        </w:rPr>
        <w:t>. zm.), co oznacza, że jest podmiotem wytwarzającym energię elektryczną lub ciepło z odnawialnych źródeł energii lub wytwarza biogaz rolniczy w instalacjach odnawialnego źródła energii, w stosunku do punktów poboru energii wymienionych przez Zamawiającego w dokumentacji przetargowej?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b/>
          <w:bCs/>
          <w:sz w:val="24"/>
          <w:szCs w:val="24"/>
        </w:rPr>
        <w:t>Pytanie 9.</w:t>
      </w:r>
      <w:r w:rsidRPr="00AE2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W przypadku posiadania przez Zamawiającego statusu wytwórcy, o którym mowa w art. 2 ust. 39 ustawy z dnia 20 lutego 2015 r. o odnawialnych źródłach energii (Dz. U. z 2020 r. poz. 261 z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. zm.) w stosunku do punktów poboru energii wymienionych przez Zamawiającego w dokumentacji przetargowej, Wykonawca informuje, że objęcie przedmiotem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na dostawę energii elektrycznej/dostawę energii elektrycznej oraz zapewnienie świadczenia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jej dystrybucji punktów poboru energii, w których wytwarzana jest energia elektryczna, może stanowić naruszenie dyspozycji art. 99 ust. 1 ustawy z dnia 11 września 2019 r. Prawo zamówień publicznych (Dz. U. 2019 poz. 2019 ze zm.). W konsekwencji ww. </w:t>
      </w:r>
      <w:r w:rsidRPr="00AE283E">
        <w:rPr>
          <w:rFonts w:ascii="Times New Roman" w:hAnsi="Times New Roman" w:cs="Times New Roman"/>
          <w:sz w:val="24"/>
          <w:szCs w:val="24"/>
        </w:rPr>
        <w:lastRenderedPageBreak/>
        <w:t xml:space="preserve">przepisu, dokumentacja przetargowa powinna zawierać wyraźne i precyzyjne uregulowania wskazujące na przedmiot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, z uwzględnieniem wszystkich zobowiązań Wykonawcy związanych z posiadaną przez Zamawiającego instalacją odnawialnego źródła energii (dalej: Instalacja OZE).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OZE. W powyższym zakresie wskazuje się, iż zgodnie z art. 9g ust. 6b ustawy Prawo energetyczne (Dz. U. 2020 r., poz. 833 ze zm.) rozliczenia wynikające z niezbilansowania energii elektrycznej pobranej, wprowadzonej lub pobranej i wprowadzonej dokonuje jeden podmiot odpowiedzialny za bilansowanie handlowe, co ma istotne znacznie w celu umożliwienia wykonania przedmiotu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przez Wykonawcę. Informujemy, iż pozostawienie zapisów dokumentacji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 xml:space="preserve">w obecnym brzmieniu uniemożliwia złożenie przez Wykonawcę Oferty w zakresie dotyczącym ww. kategorii punktów poboru energii. W związku z powyższym, w celu umożliwienia złożenia Oferty, Wykonawca zwraca się z prośbą o wyłączenie z przedmiotowego postępowania o udzielenie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publicznego punktów poboru energii, w stosunku do których Zamawiający posiada status wytwórcy.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 xml:space="preserve">Pytanie 10.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Czy Zamawiający przyjmie projekt pełnomocnictwa proponowany przez Zamawiającego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3E" w:rsidRPr="00AE283E" w:rsidRDefault="00AE283E" w:rsidP="00AE28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 xml:space="preserve">PEŁNOMOCNICTWO </w:t>
      </w:r>
    </w:p>
    <w:p w:rsidR="00AE283E" w:rsidRPr="00AE283E" w:rsidRDefault="00AE283E" w:rsidP="00AE28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NAZWA FIRMY/ IMIĘ I NAZWISKO: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ODAJ NAZWĘ FIRMY"/>
          <w:tag w:val="PODAJ NAZWĘ FIRMY"/>
          <w:id w:val="-1519688263"/>
          <w:placeholder>
            <w:docPart w:val="CBAFA2E51B314BA88DD3C36BCBAF7774"/>
          </w:placeholder>
        </w:sdtPr>
        <w:sdtContent>
          <w:r w:rsidRPr="00AE283E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</w:t>
          </w:r>
        </w:sdtContent>
      </w:sdt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ADRES: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ODAJ ADRES"/>
          <w:tag w:val="PODAJ ADRES"/>
          <w:id w:val="713850294"/>
          <w:placeholder>
            <w:docPart w:val="6F73F90D19DA4EA1B65DA0D7219271D0"/>
          </w:placeholder>
        </w:sdtPr>
        <w:sdtContent>
          <w:r w:rsidRPr="00AE283E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</w:t>
          </w:r>
        </w:sdtContent>
      </w:sdt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NIP/PESEL: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ODAJ NIP"/>
          <w:tag w:val="PODAJ NIP"/>
          <w:id w:val="-292062219"/>
          <w:placeholder>
            <w:docPart w:val="8B1564D560EF4A78BFDF60FD845D3F5C"/>
          </w:placeholder>
        </w:sdtPr>
        <w:sdtContent>
          <w:r w:rsidRPr="00AE283E">
            <w:rPr>
              <w:rFonts w:ascii="Times New Roman" w:hAnsi="Times New Roman" w:cs="Times New Roman"/>
              <w:sz w:val="24"/>
              <w:szCs w:val="24"/>
            </w:rPr>
            <w:t xml:space="preserve">                       </w:t>
          </w:r>
        </w:sdtContent>
      </w:sdt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KRS: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ODAJ KRS"/>
          <w:tag w:val="KRS"/>
          <w:id w:val="2098208772"/>
          <w:placeholder>
            <w:docPart w:val="17A80CB64E0D402FA00C62E0AE5C9621"/>
          </w:placeholder>
        </w:sdtPr>
        <w:sdtContent>
          <w:r w:rsidRPr="00AE283E">
            <w:rPr>
              <w:rFonts w:ascii="Times New Roman" w:hAnsi="Times New Roman" w:cs="Times New Roman"/>
              <w:sz w:val="24"/>
              <w:szCs w:val="24"/>
            </w:rPr>
            <w:t xml:space="preserve">                   </w:t>
          </w:r>
        </w:sdtContent>
      </w:sdt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Działając w imieniu i na rzecz: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ODAJ NAZWĘ FIRMY"/>
          <w:tag w:val="PODAJ NAZWĘ FIRMY"/>
          <w:id w:val="-22713978"/>
          <w:placeholder>
            <w:docPart w:val="CFE2CCAF66F14FFBBB5875D7333672CB"/>
          </w:placeholder>
        </w:sdtPr>
        <w:sdtContent>
          <w:r w:rsidRPr="00AE283E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</w:t>
          </w:r>
        </w:sdtContent>
      </w:sdt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udzielam(y) pełnomocnictwa na rzecz:</w:t>
      </w:r>
    </w:p>
    <w:p w:rsidR="00AE283E" w:rsidRPr="00AE283E" w:rsidRDefault="00AE283E" w:rsidP="00AE28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</w:p>
    <w:p w:rsidR="00AE283E" w:rsidRPr="00AE283E" w:rsidRDefault="00AE283E" w:rsidP="00AE28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Zgłoszenia odpowiedniemu Operatorowi Systemu Dystrybucyjnego do realizacji zawartej z </w:t>
      </w:r>
      <w:r w:rsidRPr="00AE283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AE283E">
        <w:rPr>
          <w:rFonts w:ascii="Times New Roman" w:hAnsi="Times New Roman" w:cs="Times New Roman"/>
          <w:sz w:val="24"/>
          <w:szCs w:val="24"/>
        </w:rPr>
        <w:t>. Umowy Sprzedaży Energii Elektrycznej oraz wybranego sprzedawcę rezerwowego, zgodnie ze złożonym poniżej oświadczeniem.</w:t>
      </w:r>
    </w:p>
    <w:p w:rsidR="00AE283E" w:rsidRPr="00AE283E" w:rsidRDefault="00AE283E" w:rsidP="00AE28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:rsidR="00AE283E" w:rsidRPr="00AE283E" w:rsidRDefault="00AE283E" w:rsidP="00AE28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</w:t>
      </w:r>
      <w:r w:rsidR="008E6AE0">
        <w:rPr>
          <w:rFonts w:ascii="Times New Roman" w:hAnsi="Times New Roman" w:cs="Times New Roman"/>
          <w:sz w:val="24"/>
          <w:szCs w:val="24"/>
        </w:rPr>
        <w:t xml:space="preserve">rybucyjnego i Instrukcji Ruchu </w:t>
      </w:r>
      <w:r w:rsidRPr="00AE283E">
        <w:rPr>
          <w:rFonts w:ascii="Times New Roman" w:hAnsi="Times New Roman" w:cs="Times New Roman"/>
          <w:sz w:val="24"/>
          <w:szCs w:val="24"/>
        </w:rPr>
        <w:t xml:space="preserve">i Eksploatacji Sieci Dystrybucyjnej  jak również w zakresie warunków technicznych świadczenia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dystrybucji, grupy taryfowej, okresu rozliczeniowego aby były to warunki dotychczasowe. Powołane oświadczenie zawierać będzie także  zobowiązanie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 xml:space="preserve">o przestrzeganiu przez mocodawcę warunków korzystania z usług dystrybucji energii elektrycznej oraz zobowiązanie do terminowej zapłaty należności za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dystrybucyjne świadczone przez OSD</w:t>
      </w:r>
      <w:r w:rsidRPr="00AE283E">
        <w:rPr>
          <w:rFonts w:ascii="Times New Roman" w:hAnsi="Times New Roman" w:cs="Times New Roman"/>
          <w:b/>
          <w:sz w:val="24"/>
          <w:szCs w:val="24"/>
        </w:rPr>
        <w:t xml:space="preserve">. Należności za </w:t>
      </w:r>
      <w:proofErr w:type="spellStart"/>
      <w:r w:rsidRPr="00AE283E">
        <w:rPr>
          <w:rFonts w:ascii="Times New Roman" w:hAnsi="Times New Roman" w:cs="Times New Roman"/>
          <w:b/>
          <w:sz w:val="24"/>
          <w:szCs w:val="24"/>
        </w:rPr>
        <w:t>usługi</w:t>
      </w:r>
      <w:proofErr w:type="spellEnd"/>
      <w:r w:rsidRPr="00AE283E">
        <w:rPr>
          <w:rFonts w:ascii="Times New Roman" w:hAnsi="Times New Roman" w:cs="Times New Roman"/>
          <w:b/>
          <w:sz w:val="24"/>
          <w:szCs w:val="24"/>
        </w:rPr>
        <w:t xml:space="preserve"> dystrybucji z zawartej umowy uiszcza sam mocodawca</w:t>
      </w:r>
      <w:r w:rsidRPr="00AE283E">
        <w:rPr>
          <w:rFonts w:ascii="Times New Roman" w:hAnsi="Times New Roman" w:cs="Times New Roman"/>
          <w:sz w:val="24"/>
          <w:szCs w:val="24"/>
        </w:rPr>
        <w:t xml:space="preserve">, </w:t>
      </w:r>
      <w:r w:rsidRPr="00AE283E">
        <w:rPr>
          <w:rFonts w:ascii="Times New Roman" w:hAnsi="Times New Roman" w:cs="Times New Roman"/>
          <w:b/>
          <w:sz w:val="24"/>
          <w:szCs w:val="24"/>
        </w:rPr>
        <w:t>i mocodawca oraz inne podmioty, którym pełnomocnictwo zostanie przedłożone,  przyjmują do wiadomości  że pełnomocnik nie udziela za nie poręczenia, w tym w zakresie długu przyszłego,</w:t>
      </w:r>
      <w:r w:rsidR="008E6AE0">
        <w:rPr>
          <w:rFonts w:ascii="Times New Roman" w:hAnsi="Times New Roman" w:cs="Times New Roman"/>
          <w:b/>
          <w:sz w:val="24"/>
          <w:szCs w:val="24"/>
        </w:rPr>
        <w:br/>
      </w:r>
      <w:r w:rsidRPr="00AE283E">
        <w:rPr>
          <w:rFonts w:ascii="Times New Roman" w:hAnsi="Times New Roman" w:cs="Times New Roman"/>
          <w:b/>
          <w:sz w:val="24"/>
          <w:szCs w:val="24"/>
        </w:rPr>
        <w:t xml:space="preserve"> i składanego oświadczenia nie można rozumieć w ten sposób, że pełnomocnik takiego poręczenia udzielił.</w:t>
      </w:r>
    </w:p>
    <w:p w:rsidR="00AE283E" w:rsidRPr="00AE283E" w:rsidRDefault="00AE283E" w:rsidP="00AE28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Reprezentowania udzielającego pełnomocnictwa, przed Operatorem Systemu Dystryb</w:t>
      </w:r>
      <w:r w:rsidR="008E6AE0">
        <w:rPr>
          <w:rFonts w:ascii="Times New Roman" w:hAnsi="Times New Roman" w:cs="Times New Roman"/>
          <w:sz w:val="24"/>
          <w:szCs w:val="24"/>
        </w:rPr>
        <w:t xml:space="preserve">ucyjnego w sprawach związanych </w:t>
      </w:r>
      <w:r w:rsidRPr="00AE283E">
        <w:rPr>
          <w:rFonts w:ascii="Times New Roman" w:hAnsi="Times New Roman" w:cs="Times New Roman"/>
          <w:sz w:val="24"/>
          <w:szCs w:val="24"/>
        </w:rPr>
        <w:t>ze zmianą sprzedawcy energii elektrycznej.</w:t>
      </w:r>
    </w:p>
    <w:p w:rsidR="00AE283E" w:rsidRPr="00AE283E" w:rsidRDefault="00AE283E" w:rsidP="00AE28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Udzielania dalszych pełnomocnictw w zakresie w/w czynności pracownikom ……………. oraz innym osobom które bezpośrednio lub pośrednio są zobowiązane względem ………………... do wykonywania takich czynności oraz właściwemu Operatorowi Systemu Dystrybucyjnego i jego pracownikom, w zakresie zawarcia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>w imieniu Odbiorcy umowy sprzedaży rezerwowej ze sprzedawcą rezerwowym na warunkach określonych przez tego sprzedawcę.</w:t>
      </w:r>
    </w:p>
    <w:p w:rsidR="00AE283E" w:rsidRPr="00AE283E" w:rsidRDefault="00AE283E" w:rsidP="00AE28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Dokonania innych czynności, koniecznych do przeprowadzenia działań o których mowa w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od 1 do 5.</w:t>
      </w:r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Oświadczam(y), że:</w:t>
      </w:r>
    </w:p>
    <w:p w:rsidR="00AE283E" w:rsidRPr="00AE283E" w:rsidRDefault="00AE283E" w:rsidP="00AE28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nie istnieją żadne przeszkody uniemożliwiające rozwiązanie z dotychczasowym sprzedawcą umowy sprzedaży energii elektrycznej/umowy kompleksowej,</w:t>
      </w:r>
    </w:p>
    <w:p w:rsidR="00AE283E" w:rsidRPr="00AE283E" w:rsidRDefault="00AE283E" w:rsidP="00AE28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okres obowiązywania umowy z dotychczasowym sprzedawcą zakończy się z datą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ODAJ DATĘ"/>
          <w:tag w:val="PODAJ DATĘ"/>
          <w:id w:val="-32269690"/>
          <w:placeholder>
            <w:docPart w:val="FA98E76D2BC94B5793F0A66BC5A54A89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AE283E">
            <w:rPr>
              <w:rFonts w:ascii="Times New Roman" w:hAnsi="Times New Roman" w:cs="Times New Roman"/>
              <w:sz w:val="24"/>
              <w:szCs w:val="24"/>
            </w:rPr>
            <w:t xml:space="preserve">                </w:t>
          </w:r>
        </w:sdtContent>
      </w:sdt>
      <w:r w:rsidRPr="00AE283E">
        <w:rPr>
          <w:rFonts w:ascii="Times New Roman" w:hAnsi="Times New Roman" w:cs="Times New Roman"/>
          <w:sz w:val="24"/>
          <w:szCs w:val="24"/>
        </w:rPr>
        <w:t xml:space="preserve"> roku,</w:t>
      </w:r>
    </w:p>
    <w:p w:rsidR="00AE283E" w:rsidRPr="00AE283E" w:rsidRDefault="00AE283E" w:rsidP="00AE28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lastRenderedPageBreak/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:rsidR="00AE283E" w:rsidRPr="00AE283E" w:rsidRDefault="004C131B" w:rsidP="00AE283E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1724671"/>
        </w:sdtPr>
        <w:sdtContent>
          <w:r w:rsidR="00AE283E" w:rsidRPr="00AE283E">
            <w:rPr>
              <w:rFonts w:ascii="Times New Roman" w:hAnsi="Segoe UI Symbol" w:cs="Times New Roman"/>
              <w:sz w:val="24"/>
              <w:szCs w:val="24"/>
            </w:rPr>
            <w:t>☐</w:t>
          </w:r>
        </w:sdtContent>
      </w:sdt>
      <w:r w:rsidR="00AE283E" w:rsidRPr="00AE283E">
        <w:rPr>
          <w:rFonts w:ascii="Times New Roman" w:hAnsi="Times New Roman" w:cs="Times New Roman"/>
          <w:sz w:val="24"/>
          <w:szCs w:val="24"/>
        </w:rPr>
        <w:t xml:space="preserve">  …………………….      </w:t>
      </w:r>
    </w:p>
    <w:p w:rsidR="00AE283E" w:rsidRPr="00AE283E" w:rsidRDefault="004C131B" w:rsidP="00AE283E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75272127"/>
        </w:sdtPr>
        <w:sdtContent>
          <w:proofErr w:type="spellStart"/>
          <w:r w:rsidR="00AE283E" w:rsidRPr="00AE283E">
            <w:rPr>
              <w:rFonts w:ascii="Times New Roman" w:hAnsi="Segoe UI Symbol" w:cs="Times New Roman"/>
              <w:sz w:val="24"/>
              <w:szCs w:val="24"/>
            </w:rPr>
            <w:t>☐</w:t>
          </w:r>
        </w:sdtContent>
      </w:sdt>
      <w:r w:rsidR="00AE283E" w:rsidRPr="00AE283E">
        <w:rPr>
          <w:rFonts w:ascii="Times New Roman" w:hAnsi="Times New Roman" w:cs="Times New Roman"/>
          <w:sz w:val="24"/>
          <w:szCs w:val="24"/>
        </w:rPr>
        <w:t>Sprzedawcę</w:t>
      </w:r>
      <w:proofErr w:type="spellEnd"/>
      <w:r w:rsidR="00AE283E" w:rsidRPr="00AE283E">
        <w:rPr>
          <w:rFonts w:ascii="Times New Roman" w:hAnsi="Times New Roman" w:cs="Times New Roman"/>
          <w:sz w:val="24"/>
          <w:szCs w:val="24"/>
        </w:rPr>
        <w:t>, który na terenie OSD, na którym znajdują się PPE mocodawcy, pełni rolę sprzedawcy z urzędu, a w przypadku gdy sprzedawcą</w:t>
      </w:r>
      <w:r w:rsidR="00AE283E" w:rsidRPr="00AE283E">
        <w:rPr>
          <w:rFonts w:ascii="Times New Roman" w:hAnsi="Times New Roman" w:cs="Times New Roman"/>
          <w:sz w:val="24"/>
          <w:szCs w:val="24"/>
        </w:rPr>
        <w:br/>
        <w:t>z urzędu jest pełnomocnik, pierwszego sprzedawcę rezerwowego, który nie jest pełnomocnikiem, z aktualnej na dzień zgłoszenia zmiany sprzedawcy listy sprzedawców rezerwowych opublikowanej przez OSD.</w:t>
      </w:r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Niniejszym potwierdzam(y) prawdziwość złożonych danych. Za niezgodność danych ze stanem fak</w:t>
      </w:r>
      <w:r w:rsidR="008E6AE0">
        <w:rPr>
          <w:rFonts w:ascii="Times New Roman" w:hAnsi="Times New Roman" w:cs="Times New Roman"/>
          <w:sz w:val="24"/>
          <w:szCs w:val="24"/>
        </w:rPr>
        <w:t xml:space="preserve">tycznym, która może mieć wpływ </w:t>
      </w:r>
      <w:r w:rsidRPr="00AE283E">
        <w:rPr>
          <w:rFonts w:ascii="Times New Roman" w:hAnsi="Times New Roman" w:cs="Times New Roman"/>
          <w:sz w:val="24"/>
          <w:szCs w:val="24"/>
        </w:rPr>
        <w:t xml:space="preserve">na poprawność zgłoszenia wniosku zmiany sprzedawcy oraz wynikłe z tego konsekwencje biorę całkowitą odpowiedzialność,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>co potwierdzam własnoręcznym podpisem.</w:t>
      </w:r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Niniejsze pełnomocnictwo udzielone zostaje na czas nieoznaczony jednak nie dłuższy niż czas obowiązywania umowy sprzedaży energii elektrycznej zawartej z …………….</w:t>
      </w:r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Wyrażam(y) zgodę na przetwarzanie danych osobowych do celów realizacji zmiany sprzedawcy</w:t>
      </w:r>
      <w:r w:rsidR="008E6AE0">
        <w:rPr>
          <w:rFonts w:ascii="Times New Roman" w:hAnsi="Times New Roman" w:cs="Times New Roman"/>
          <w:sz w:val="24"/>
          <w:szCs w:val="24"/>
        </w:rPr>
        <w:t xml:space="preserve"> energii elektrycznej, zgodnie </w:t>
      </w:r>
      <w:r w:rsidRPr="00AE283E">
        <w:rPr>
          <w:rFonts w:ascii="Times New Roman" w:hAnsi="Times New Roman" w:cs="Times New Roman"/>
          <w:sz w:val="24"/>
          <w:szCs w:val="24"/>
        </w:rPr>
        <w:t xml:space="preserve">z Rozporządzeniem Parlamentu Europejskiego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>i Rady (UE) 2016/679 z dnia 27 kwietnia 2016 r. w sprawie oc</w:t>
      </w:r>
      <w:r w:rsidR="008E6AE0">
        <w:rPr>
          <w:rFonts w:ascii="Times New Roman" w:hAnsi="Times New Roman" w:cs="Times New Roman"/>
          <w:sz w:val="24"/>
          <w:szCs w:val="24"/>
        </w:rPr>
        <w:t xml:space="preserve">hrony osób fizycznych w </w:t>
      </w:r>
      <w:proofErr w:type="spellStart"/>
      <w:r w:rsidR="008E6AE0">
        <w:rPr>
          <w:rFonts w:ascii="Times New Roman" w:hAnsi="Times New Roman" w:cs="Times New Roman"/>
          <w:sz w:val="24"/>
          <w:szCs w:val="24"/>
        </w:rPr>
        <w:t>związku</w:t>
      </w:r>
      <w:r w:rsidRPr="00AE283E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przetwarzaniem danych osobowych i w sprawie swobodnego przepływu takich danych oraz uchylenia dyrektywy 95/46/WE (ogólne rozporządzenie o ochronie danych).</w:t>
      </w:r>
    </w:p>
    <w:p w:rsidR="00AE283E" w:rsidRPr="00AE283E" w:rsidRDefault="00AE283E" w:rsidP="00AE283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505" w:type="dxa"/>
        <w:tblLook w:val="04A0"/>
      </w:tblPr>
      <w:tblGrid>
        <w:gridCol w:w="2835"/>
        <w:gridCol w:w="5670"/>
      </w:tblGrid>
      <w:tr w:rsidR="00AE283E" w:rsidRPr="00AE283E" w:rsidTr="009628BC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E283E" w:rsidRPr="00AE283E" w:rsidRDefault="00AE283E" w:rsidP="009628BC">
            <w:pPr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EF7F00"/>
              <w:right w:val="nil"/>
            </w:tcBorders>
          </w:tcPr>
          <w:p w:rsidR="00AE283E" w:rsidRPr="00AE283E" w:rsidRDefault="00AE283E" w:rsidP="009628BC">
            <w:pPr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AE283E">
              <w:rPr>
                <w:rFonts w:ascii="Times New Roman" w:hAnsi="Times New Roman" w:cs="Times New Roman"/>
                <w:b/>
                <w:sz w:val="24"/>
                <w:lang w:val="pl-PL"/>
              </w:rPr>
              <w:t>Podpis(y) Mocodawcy:</w:t>
            </w:r>
          </w:p>
        </w:tc>
      </w:tr>
    </w:tbl>
    <w:p w:rsidR="00AE283E" w:rsidRPr="00AE283E" w:rsidRDefault="00AE283E" w:rsidP="00AE28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Wyrażam(y) zgodę na przetwarzanie danych osobowych do celów realizacji zmiany sprzedawcy energii elektrycznej, zgodnie z ustawą o ochronie danych osobowych.</w:t>
      </w:r>
      <w:r w:rsidRPr="00AE28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283E" w:rsidRPr="00AE283E" w:rsidRDefault="00AE283E" w:rsidP="00AE283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>Pytanie 11.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Wykonawca informuje, że zgodnie z możliwościami działania systemu bilingowego, na fakturach wskazane będą dane Nabywcy (nazwa, adres, Nr NIP), natomiast dane Odbiorcy (nazwa i adres) zostaną wpisane pod pozycją "Adres korespondencyjny". Prosimy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>o potwierdzenie, że takie rozwiązanie dotyczące wystawianych faktur VAT jest akceptowane przez Zamawiającego.</w:t>
      </w:r>
      <w:r w:rsidRPr="00AE283E">
        <w:rPr>
          <w:rFonts w:ascii="Times New Roman" w:hAnsi="Times New Roman" w:cs="Times New Roman"/>
          <w:b/>
          <w:sz w:val="24"/>
          <w:szCs w:val="24"/>
        </w:rPr>
        <w:t xml:space="preserve"> Pytanie 12.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Wykonawca zwraca się z wnioskiem o zgodę na udostępnianie Zamawiającemu faktur VAT za pośrednictwem kanałów elektronicznych na podany adres poczty elektronicznej, zgodnie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lastRenderedPageBreak/>
        <w:t xml:space="preserve"> z ustawą z dnia 11 marca 2004 r. o podatku od towarów i usług (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. 2021 poz. 685 z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. zm.), na zasadach określonych w Regulaminie Wykonawcy przesyłania faktur VAT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 xml:space="preserve">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 xml:space="preserve">o środowisko naturalne poprzez zmniejszenie zapotrzebowania na produkcję papieru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>i ograniczenie transportu.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 xml:space="preserve">Pytanie 13.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Wykonawca zwraca się z prośbą o wyjaśnienie, czy Zamawiający oczekuje prowadzenia rozliczeń za zakupioną energię elektryczną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a) w ramach jednego numeru NIP Zamawiającego, na podstawie faktur VAT ze wskazanym oddzielnym subkontem do wpłat należności, przyporządkowanym odrębnie dla każdej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 xml:space="preserve">z wyszczególnionych jednostek organizacyjnych/grup fakturowych ?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b) w ramach jednego numeru NIP Zamawiającego na podstawie faktur VAT ze wskazanym jednym subkontem do wpłat należności przyporządkowanym do wszystkich wyszczególnionych jednostek organizacyjnych?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 xml:space="preserve">Pytanie 14.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Wykonawca wnosi o wprowadzenie zapisu :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W przypadku zmian w przepisach prawnych dotyczących podatku VAT lub podatku akcyzowego lub wprowadzenia lub zmiany innych opłat lub podatków związanych z energią elektryczną lub zmiany przepisów prawa skutkującej wzrostem kosztów wpływających na koszt energii elektrycznej . W takich przypadkach ceny za energię elektryczną dostarczaną na podstawie umowy ulegają automatycznie korekcie o wartość wynikającą z powyższych zmian.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Nowe ceny energii elektrycznej będą obowiązujące dla Wykonawcy i Zamawiającego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>od chwili wejścia w życie wyżej wymienionych zmian przepisów prawnych stanowiących podstawę do ich korekty.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Pytanie 15.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Zwracamy się z prośbą o określenie, iż w razie naliczenia kar umownych, Odbiorca każdorazowo wystawi Sprzedawcy notę obciążeniową.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Informujemy, że kary umowne nie podlegają opodatkowaniu VAT, w związku z czym, dla potrzeb ich prawidłowego udokumentowania, nie wystawia się faktur VAT. Dla celów rachunkowych zarówno otrzymanie kary umownej, jak i jej zapłata kwalifikowane są do pozostałej działalności operacyjnej jednostki. Jak bowiem wynika z art. 3 ust. 1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32 lit. g) Ustawy o rachunkowości, przez pozostałe koszty i pozostałe przychody operacyjne rozumie się koszty i przychody związane m.in. z odszkodowaniami i karami. Kary te należy ująć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>w księgach rachunkowych, a odpowiednią formą ich udokumentowania jest nota obciążeniowa. Ponadto informujemy, że ze względu na sposób działania systemu bilingowego, Wykonawca nie ma możliwości rozliczenia naliczonej kary umownej po jej automatycznym potrąceniu.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>Pytanie 16.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Wykonawca wnosi o podanie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zuzycia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energii elektrycznej dla każdego PPE oddzielnie ze wskazaniem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zuzycia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energii elektrycznej w poszczególnych strefach  co pozwoli na weryfikację przedstawionych danych , jak również dokonania prawidłowej kalkulacji cenowej.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>Pytanie 17.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Wykonawca wnosi o dokładne wskazanie Nabywcy i Odbiorcy dla każdego PPE.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>Pytanie 18.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Wykonawca zwraca się z prośbą o udzielenie następujących informacji: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a) Czy Zamawiający posiada aktualnie umowy kompleksowe czy rozdzielone na umowę sprzedaży energii elektrycznej i umowę na świadczenie usług dystrybucji?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Prosimy o wskazanie dla których PPE Zamawiający ma obecnie obowiązujące umowy kompleksowe a dla których PPE umowy rozdzielone na sprzedaż i dystrybucję energii elektrycznej?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b) Czy procedura zmiany sprzedawcy będzie przeprowadzana po raz pierwszy?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lastRenderedPageBreak/>
        <w:t>Prosimy o wskazanie dla których PPE proces zmiany sprzedawcy przeprowadzany jest po raz pierwszy a dla których kolejny?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c) Czy umowy dystrybucyjne (jeśli zamawiający posiada rozdzielone umowy) zawarte są na czas określony, czy nieokreślony?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d) Czy Zamawiający samodzielnie wypowie obowiązujące umowy w terminach pozwalających na skuteczne przeprowadzenie procesu zmiany sprzedawcy, czy też upoważni do tej czynności Wykonawcę?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e) Czy Zamawiający samodzielnie zawrze umowę o świadczenie usług dystrybucji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AE283E">
        <w:rPr>
          <w:rFonts w:ascii="Times New Roman" w:hAnsi="Times New Roman" w:cs="Times New Roman"/>
          <w:sz w:val="24"/>
          <w:szCs w:val="24"/>
        </w:rPr>
        <w:t>w przypadku punktów poboru, dla których umowa dystrybucyjna została zawarta na czas określony, w termie umożliwiającym skuteczne przeprowadzenie procedury zmiany sprzedawcy 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>f)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 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g) Czy Zamawiający posiada umowy rezerwowej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sprzedazy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energii elektrycznej , jeżeli tak to dla których PPE 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h) W ramach jakich umów Zamawiający dokonuje zakupu energii elektrycznej od 01.01.2023r.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i) Kto jest Państwa obecnym sprzedawca energii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elekytrycznej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283E">
        <w:rPr>
          <w:rFonts w:ascii="Times New Roman" w:hAnsi="Times New Roman" w:cs="Times New Roman"/>
          <w:b/>
          <w:sz w:val="24"/>
          <w:szCs w:val="24"/>
        </w:rPr>
        <w:t>Pytanie 19.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1. Zwracamy się z prośbą o udzielenie informacji, czy Zamawiający uwzględni w umowie z wyłonionym w postępowaniu Wykonawcą zapisy dotyczące konieczności ustanowienia zabezpieczenia realizacji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z uwagi na wskazane ryzyko kredytowe, zaproponowane przez Wykonawcę?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2. Zwracamy się z prośbą o udzielenie informacji, czy Zamawiający uwzględni w umowie z wyłonionym w postępowaniu Wykonawcą zapisy dotyczące  konieczności ustanowienia </w:t>
      </w:r>
      <w:r w:rsidRPr="00AE283E">
        <w:rPr>
          <w:rFonts w:ascii="Times New Roman" w:hAnsi="Times New Roman" w:cs="Times New Roman"/>
          <w:sz w:val="24"/>
          <w:szCs w:val="24"/>
        </w:rPr>
        <w:lastRenderedPageBreak/>
        <w:t>zabezpieczenia należności, w przypadku ich przeterminowania, zaproponowane przez Wykonawcę?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3E">
        <w:rPr>
          <w:rFonts w:ascii="Times New Roman" w:hAnsi="Times New Roman" w:cs="Times New Roman"/>
          <w:b/>
          <w:sz w:val="24"/>
          <w:szCs w:val="24"/>
        </w:rPr>
        <w:t>Pytanie 20.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3E">
        <w:rPr>
          <w:rFonts w:ascii="Times New Roman" w:hAnsi="Times New Roman" w:cs="Times New Roman"/>
          <w:sz w:val="24"/>
          <w:szCs w:val="24"/>
        </w:rPr>
        <w:t xml:space="preserve">Prosimy o podanie daty podpisania – zawarcia umowy z  Wykonawcą wyłonionych </w:t>
      </w:r>
      <w:r w:rsidRPr="00AE283E">
        <w:rPr>
          <w:rFonts w:ascii="Times New Roman" w:hAnsi="Times New Roman" w:cs="Times New Roman"/>
          <w:sz w:val="24"/>
          <w:szCs w:val="24"/>
        </w:rPr>
        <w:br/>
        <w:t xml:space="preserve">w przedmiotowym </w:t>
      </w:r>
      <w:proofErr w:type="spellStart"/>
      <w:r w:rsidRPr="00AE283E">
        <w:rPr>
          <w:rFonts w:ascii="Times New Roman" w:hAnsi="Times New Roman" w:cs="Times New Roman"/>
          <w:sz w:val="24"/>
          <w:szCs w:val="24"/>
        </w:rPr>
        <w:t>postepowaniu</w:t>
      </w:r>
      <w:proofErr w:type="spellEnd"/>
      <w:r w:rsidRPr="00AE283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E283E" w:rsidRPr="00AE283E" w:rsidRDefault="00AE283E" w:rsidP="00AE2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E0">
        <w:rPr>
          <w:rFonts w:ascii="Times New Roman" w:hAnsi="Times New Roman" w:cs="Times New Roman"/>
          <w:b/>
          <w:sz w:val="24"/>
          <w:szCs w:val="24"/>
        </w:rPr>
        <w:t>Odpowiedzi</w:t>
      </w:r>
    </w:p>
    <w:p w:rsidR="0015232C" w:rsidRPr="008E6AE0" w:rsidRDefault="008E6AE0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15232C" w:rsidRPr="008E6AE0">
        <w:rPr>
          <w:rFonts w:ascii="Times New Roman" w:hAnsi="Times New Roman" w:cs="Times New Roman"/>
          <w:sz w:val="24"/>
          <w:szCs w:val="24"/>
        </w:rPr>
        <w:t>dp</w:t>
      </w:r>
      <w:proofErr w:type="spellEnd"/>
      <w:r w:rsidR="0015232C" w:rsidRPr="008E6AE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W  § 10 projektu umowy Zamawiający określił termin rozpoczęcia sprzedaży. Przyjmując okoliczności które wynikają z procedury zmiany sprzedawcy.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AE0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Zamawiający dopuszcza sprzedaż energii elektrycznej od 01.04.2023 r</w:t>
      </w:r>
      <w:r w:rsidR="008E6AE0">
        <w:rPr>
          <w:rFonts w:ascii="Times New Roman" w:hAnsi="Times New Roman" w:cs="Times New Roman"/>
          <w:sz w:val="24"/>
          <w:szCs w:val="24"/>
        </w:rPr>
        <w:t>.,</w:t>
      </w:r>
      <w:r w:rsidRPr="008E6AE0">
        <w:rPr>
          <w:rFonts w:ascii="Times New Roman" w:hAnsi="Times New Roman" w:cs="Times New Roman"/>
          <w:sz w:val="24"/>
          <w:szCs w:val="24"/>
        </w:rPr>
        <w:t xml:space="preserve"> lecz nie wcześniej niż po zawarciu umów dystrybucyjnych, pozytywnie przeprowadzonej procedurze zmiany sprzedawcy i przyjęciu umowy do realizacji przez OSD.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AE0">
        <w:rPr>
          <w:rFonts w:ascii="Times New Roman" w:hAnsi="Times New Roman" w:cs="Times New Roman"/>
          <w:color w:val="333333"/>
          <w:sz w:val="24"/>
          <w:szCs w:val="24"/>
        </w:rPr>
        <w:t>Odp</w:t>
      </w:r>
      <w:proofErr w:type="spellEnd"/>
      <w:r w:rsidRPr="008E6AE0">
        <w:rPr>
          <w:rFonts w:ascii="Times New Roman" w:hAnsi="Times New Roman" w:cs="Times New Roman"/>
          <w:color w:val="333333"/>
          <w:sz w:val="24"/>
          <w:szCs w:val="24"/>
        </w:rPr>
        <w:t xml:space="preserve"> 3 Tak, Zamawiający przekaże niezbędne dane w wersji elektronicznej Excel oraz dokumenty do przeprowadzenia procedury zmiany sprzedawcy najpóźniej w dniu podpisania umowy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Odp. 4 Tak,  podane przez Zamawiającego parametry dystrybucyjne – w szczególności moc umowna i grupa taryfowa, są zgodne z aktualnymi umowami dystrybucyjnymi oraz dokumentami potwierdzającymi możliwość świadczenie usług dystrybucji wydanymi przez właściwego OSD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Odp. 5  Zamawiający dopuści zawarcie umowy tylko drogą korespondencyjną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AE0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6 Zamawiający nie podsiada koncesji na wytwarzanie, </w:t>
      </w:r>
      <w:proofErr w:type="spellStart"/>
      <w:r w:rsidRPr="008E6AE0">
        <w:rPr>
          <w:rFonts w:ascii="Times New Roman" w:hAnsi="Times New Roman" w:cs="Times New Roman"/>
          <w:sz w:val="24"/>
          <w:szCs w:val="24"/>
        </w:rPr>
        <w:t>obrót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>, przesyłanie lub dystrybucję energii elektrycznej, wydaną przez prezesa URE.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Odp. 7 Nie dotyczy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Odp. 8 Zamawiający nie posiada statusu wytwórcy  o którym mowa w art. 2 ust. 39 ustawy z dnia 20 lutego 2015 r. o odnawialnych źródłach energii (Dz. U.  2021 r. poz. 610 ze. zm.),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Odp. 9 Nie dotyczy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AE0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10 Tak</w:t>
      </w:r>
      <w:r w:rsidR="008E6AE0">
        <w:rPr>
          <w:rFonts w:ascii="Times New Roman" w:hAnsi="Times New Roman" w:cs="Times New Roman"/>
          <w:sz w:val="24"/>
          <w:szCs w:val="24"/>
        </w:rPr>
        <w:t>,</w:t>
      </w:r>
      <w:r w:rsidRPr="008E6AE0">
        <w:rPr>
          <w:rFonts w:ascii="Times New Roman" w:hAnsi="Times New Roman" w:cs="Times New Roman"/>
          <w:sz w:val="24"/>
          <w:szCs w:val="24"/>
        </w:rPr>
        <w:t xml:space="preserve"> Zamawiający przyjmuje projekt pełnomocnictwa</w:t>
      </w:r>
    </w:p>
    <w:p w:rsidR="0015232C" w:rsidRPr="008E6AE0" w:rsidRDefault="008E6AE0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Tak,</w:t>
      </w:r>
      <w:r w:rsidR="0015232C" w:rsidRPr="008E6AE0">
        <w:rPr>
          <w:rFonts w:ascii="Times New Roman" w:hAnsi="Times New Roman" w:cs="Times New Roman"/>
          <w:sz w:val="24"/>
          <w:szCs w:val="24"/>
        </w:rPr>
        <w:t xml:space="preserve"> Zamawiający akceptuje takie rozwiązanie dotyczące wystawianych faktur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lastRenderedPageBreak/>
        <w:t>Odp. 12 Zamawiający nie wyraża zgody na udostępnianie faktur VAT za pośrednictwem kanałów elektronicznych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 xml:space="preserve">Odp. 13 Zamawiający oczekuje prowadzenia rozliczeń za zakupioną energię elektryczną 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8E6AE0">
        <w:rPr>
          <w:rFonts w:ascii="Times New Roman" w:hAnsi="Times New Roman" w:cs="Times New Roman"/>
          <w:sz w:val="24"/>
          <w:szCs w:val="24"/>
        </w:rPr>
        <w:t xml:space="preserve">w ramach jednego numeru NIP Zamawiającego, na podstawie faktur VAT ze wskazanym oddzielnym subkontem do wpłat należności, przyporządkowanym odrębnie dla każdej </w:t>
      </w:r>
      <w:r w:rsidR="003870BF" w:rsidRPr="008E6AE0">
        <w:rPr>
          <w:rFonts w:ascii="Times New Roman" w:hAnsi="Times New Roman" w:cs="Times New Roman"/>
          <w:sz w:val="24"/>
          <w:szCs w:val="24"/>
        </w:rPr>
        <w:br/>
      </w:r>
      <w:r w:rsidRPr="008E6AE0">
        <w:rPr>
          <w:rFonts w:ascii="Times New Roman" w:hAnsi="Times New Roman" w:cs="Times New Roman"/>
          <w:sz w:val="24"/>
          <w:szCs w:val="24"/>
        </w:rPr>
        <w:t>z wyszczególnionych jednostek organizacyjnych/grup fakturowych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AE0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14 Zamawiający wyraża zgodę na wprowadzenie powyższego zapisu poprzez wprowadzenie do projektowanyc</w:t>
      </w:r>
      <w:r w:rsidR="003870BF" w:rsidRPr="008E6AE0">
        <w:rPr>
          <w:rFonts w:ascii="Times New Roman" w:hAnsi="Times New Roman" w:cs="Times New Roman"/>
          <w:sz w:val="24"/>
          <w:szCs w:val="24"/>
        </w:rPr>
        <w:t xml:space="preserve">h postanowień umowy modyfikacji </w:t>
      </w:r>
      <w:r w:rsidR="008E6AE0">
        <w:rPr>
          <w:rFonts w:ascii="Times New Roman" w:hAnsi="Times New Roman" w:cs="Times New Roman"/>
          <w:sz w:val="24"/>
          <w:szCs w:val="24"/>
        </w:rPr>
        <w:t xml:space="preserve">( dodanie w paragrafie 7 </w:t>
      </w:r>
      <w:proofErr w:type="spellStart"/>
      <w:r w:rsidR="008E6AE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E6AE0">
        <w:rPr>
          <w:rFonts w:ascii="Times New Roman" w:hAnsi="Times New Roman" w:cs="Times New Roman"/>
          <w:sz w:val="24"/>
          <w:szCs w:val="24"/>
        </w:rPr>
        <w:t xml:space="preserve"> 12</w:t>
      </w:r>
      <w:r w:rsidR="003870BF" w:rsidRPr="008E6AE0">
        <w:rPr>
          <w:rFonts w:ascii="Times New Roman" w:hAnsi="Times New Roman" w:cs="Times New Roman"/>
          <w:sz w:val="24"/>
          <w:szCs w:val="24"/>
        </w:rPr>
        <w:t>)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AE0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15 Zamawiający wprowadza zapis iż w razie naliczenia kar umownych, Odbiorca każdorazowo  wystawi Sprzedawcy notę korygującą</w:t>
      </w:r>
      <w:r w:rsidR="003870BF" w:rsidRPr="008E6AE0">
        <w:rPr>
          <w:rFonts w:ascii="Times New Roman" w:hAnsi="Times New Roman" w:cs="Times New Roman"/>
          <w:sz w:val="24"/>
          <w:szCs w:val="24"/>
        </w:rPr>
        <w:t>. W związku z powyższym Zamawiający wprowadza modyfikację do p</w:t>
      </w:r>
      <w:r w:rsidR="008E6AE0">
        <w:rPr>
          <w:rFonts w:ascii="Times New Roman" w:hAnsi="Times New Roman" w:cs="Times New Roman"/>
          <w:sz w:val="24"/>
          <w:szCs w:val="24"/>
        </w:rPr>
        <w:t>rojektowanych postanowień umowy</w:t>
      </w:r>
      <w:r w:rsidR="003870BF" w:rsidRPr="008E6AE0">
        <w:rPr>
          <w:rFonts w:ascii="Times New Roman" w:hAnsi="Times New Roman" w:cs="Times New Roman"/>
          <w:sz w:val="24"/>
          <w:szCs w:val="24"/>
        </w:rPr>
        <w:t>( dodanie w paragrafie 11 punktu 13a).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AE0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16 S</w:t>
      </w:r>
      <w:r w:rsidR="008E6AE0">
        <w:rPr>
          <w:rFonts w:ascii="Times New Roman" w:hAnsi="Times New Roman" w:cs="Times New Roman"/>
          <w:sz w:val="24"/>
          <w:szCs w:val="24"/>
        </w:rPr>
        <w:t>tosowne informacje</w:t>
      </w:r>
      <w:r w:rsidRPr="008E6AE0">
        <w:rPr>
          <w:rFonts w:ascii="Times New Roman" w:hAnsi="Times New Roman" w:cs="Times New Roman"/>
          <w:sz w:val="24"/>
          <w:szCs w:val="24"/>
        </w:rPr>
        <w:t xml:space="preserve"> zostały zawarte w załączniku nr 1 do SWZ – wykaz punktów poboru energii</w:t>
      </w:r>
    </w:p>
    <w:p w:rsidR="0015232C" w:rsidRPr="008E6AE0" w:rsidRDefault="008E6AE0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Stosowne informacje</w:t>
      </w:r>
      <w:r w:rsidR="0015232C" w:rsidRPr="008E6AE0">
        <w:rPr>
          <w:rFonts w:ascii="Times New Roman" w:hAnsi="Times New Roman" w:cs="Times New Roman"/>
          <w:sz w:val="24"/>
          <w:szCs w:val="24"/>
        </w:rPr>
        <w:t xml:space="preserve"> zostały zawarte w załączniku nr 1 do SWZ – wykaz punktów poboru energii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AE0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a) Zamawiający posiada aktualne umowy rozdzielone na umowę sprzedaży energii elektrycznej i umowę na świadczenie usług dystrybucji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 xml:space="preserve">b) stosowna informacja została zawarta w załączników dla których </w:t>
      </w:r>
      <w:proofErr w:type="spellStart"/>
      <w:r w:rsidRPr="008E6AE0">
        <w:rPr>
          <w:rFonts w:ascii="Times New Roman" w:hAnsi="Times New Roman" w:cs="Times New Roman"/>
          <w:sz w:val="24"/>
          <w:szCs w:val="24"/>
        </w:rPr>
        <w:t>ppe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jest to pierwsza zmiana sprzedawcy lub kolejna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c) Umowy dystrybucji energii elektrycznej zawarte są na czas nieokreślony.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 xml:space="preserve">d) Zamawiający upoważni Wykonawcę do wypowiedzenia obowiązujących umów </w:t>
      </w:r>
      <w:r w:rsidR="00426B94" w:rsidRPr="008E6AE0">
        <w:rPr>
          <w:rFonts w:ascii="Times New Roman" w:hAnsi="Times New Roman" w:cs="Times New Roman"/>
          <w:sz w:val="24"/>
          <w:szCs w:val="24"/>
        </w:rPr>
        <w:br/>
      </w:r>
      <w:r w:rsidRPr="008E6AE0">
        <w:rPr>
          <w:rFonts w:ascii="Times New Roman" w:hAnsi="Times New Roman" w:cs="Times New Roman"/>
          <w:sz w:val="24"/>
          <w:szCs w:val="24"/>
        </w:rPr>
        <w:t>w terminach pozwalających na skuteczne przeprowadzenie procesu zmiany sprzedawcy.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e) Tak</w:t>
      </w:r>
      <w:r w:rsidR="008E6AE0">
        <w:rPr>
          <w:rFonts w:ascii="Times New Roman" w:hAnsi="Times New Roman" w:cs="Times New Roman"/>
          <w:sz w:val="24"/>
          <w:szCs w:val="24"/>
        </w:rPr>
        <w:t>,</w:t>
      </w:r>
      <w:r w:rsidRPr="008E6AE0">
        <w:rPr>
          <w:rFonts w:ascii="Times New Roman" w:hAnsi="Times New Roman" w:cs="Times New Roman"/>
          <w:sz w:val="24"/>
          <w:szCs w:val="24"/>
        </w:rPr>
        <w:t xml:space="preserve"> Zamawiający samodzielnie zawrze umowę o świadczenie usług dystrybucji w obu przypadkach.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f) Nie</w:t>
      </w:r>
      <w:r w:rsidR="008E6AE0">
        <w:rPr>
          <w:rFonts w:ascii="Times New Roman" w:hAnsi="Times New Roman" w:cs="Times New Roman"/>
          <w:sz w:val="24"/>
          <w:szCs w:val="24"/>
        </w:rPr>
        <w:t>,</w:t>
      </w:r>
      <w:r w:rsidRPr="008E6AE0">
        <w:rPr>
          <w:rFonts w:ascii="Times New Roman" w:hAnsi="Times New Roman" w:cs="Times New Roman"/>
          <w:sz w:val="24"/>
          <w:szCs w:val="24"/>
        </w:rPr>
        <w:t xml:space="preserve">  Zamawiający nie ma zawartych umów/ aneksów w ramach akcji promocyjnych lojalnościowych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g) Tak</w:t>
      </w:r>
      <w:r w:rsidR="008E6AE0">
        <w:rPr>
          <w:rFonts w:ascii="Times New Roman" w:hAnsi="Times New Roman" w:cs="Times New Roman"/>
          <w:sz w:val="24"/>
          <w:szCs w:val="24"/>
        </w:rPr>
        <w:t>,</w:t>
      </w:r>
      <w:r w:rsidRPr="008E6AE0">
        <w:rPr>
          <w:rFonts w:ascii="Times New Roman" w:hAnsi="Times New Roman" w:cs="Times New Roman"/>
          <w:sz w:val="24"/>
          <w:szCs w:val="24"/>
        </w:rPr>
        <w:t xml:space="preserve"> Zamawiający posiada umowy rezerwowej sprzedaży energii elektrycznej dla wszystkich </w:t>
      </w:r>
      <w:proofErr w:type="spellStart"/>
      <w:r w:rsidRPr="008E6AE0">
        <w:rPr>
          <w:rFonts w:ascii="Times New Roman" w:hAnsi="Times New Roman" w:cs="Times New Roman"/>
          <w:sz w:val="24"/>
          <w:szCs w:val="24"/>
        </w:rPr>
        <w:t>ppe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wymienionych w załączniku z wyłączeniem dwóch </w:t>
      </w:r>
      <w:proofErr w:type="spellStart"/>
      <w:r w:rsidRPr="008E6AE0">
        <w:rPr>
          <w:rFonts w:ascii="Times New Roman" w:hAnsi="Times New Roman" w:cs="Times New Roman"/>
          <w:sz w:val="24"/>
          <w:szCs w:val="24"/>
        </w:rPr>
        <w:t>ppe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znajdujące się </w:t>
      </w:r>
      <w:r w:rsidR="00426B94" w:rsidRPr="008E6AE0">
        <w:rPr>
          <w:rFonts w:ascii="Times New Roman" w:hAnsi="Times New Roman" w:cs="Times New Roman"/>
          <w:sz w:val="24"/>
          <w:szCs w:val="24"/>
        </w:rPr>
        <w:br/>
      </w:r>
      <w:r w:rsidRPr="008E6AE0">
        <w:rPr>
          <w:rFonts w:ascii="Times New Roman" w:hAnsi="Times New Roman" w:cs="Times New Roman"/>
          <w:sz w:val="24"/>
          <w:szCs w:val="24"/>
        </w:rPr>
        <w:t xml:space="preserve">w arkuszu - Gmina Końskie budynki administracyjne i jednostki podległe – nazwa </w:t>
      </w:r>
      <w:proofErr w:type="spellStart"/>
      <w:r w:rsidRPr="008E6AE0">
        <w:rPr>
          <w:rFonts w:ascii="Times New Roman" w:hAnsi="Times New Roman" w:cs="Times New Roman"/>
          <w:sz w:val="24"/>
          <w:szCs w:val="24"/>
        </w:rPr>
        <w:t>ppe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</w:t>
      </w:r>
      <w:r w:rsidRPr="008E6AE0">
        <w:rPr>
          <w:rFonts w:ascii="Times New Roman" w:hAnsi="Times New Roman" w:cs="Times New Roman"/>
          <w:color w:val="000000"/>
          <w:sz w:val="24"/>
          <w:szCs w:val="24"/>
        </w:rPr>
        <w:t>Szkoła podstawowa nr 1 zasilanie II oraz pl. Kościuszki</w:t>
      </w:r>
    </w:p>
    <w:p w:rsidR="0015232C" w:rsidRPr="008E6AE0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 xml:space="preserve">h) Zamawiający dokonuje zakupu energii elektrycznej od 01.01.2023 </w:t>
      </w:r>
      <w:proofErr w:type="spellStart"/>
      <w:r w:rsidRPr="008E6AE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na podstawie umowy rezerwowej sprzedaży</w:t>
      </w:r>
    </w:p>
    <w:p w:rsidR="0015232C" w:rsidRDefault="0015232C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lastRenderedPageBreak/>
        <w:t>i) Obecnym sprzedawcą energii elektrycznej jest PGE Obrót S.A.</w:t>
      </w:r>
    </w:p>
    <w:p w:rsidR="008E6AE0" w:rsidRDefault="008E6AE0" w:rsidP="008E6AE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odp.19</w:t>
      </w:r>
    </w:p>
    <w:p w:rsidR="00081407" w:rsidRDefault="00081407" w:rsidP="0008140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1) Zamawiający nie wyraża zgody aby w umowie uwzględnić zapisy dotyczące konieczności ustanowienia zabezpieczenia realizacji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uwagi na wskazane ryzyko kredytowe które zaproponuje Wykonawca</w:t>
      </w:r>
    </w:p>
    <w:p w:rsidR="008E6AE0" w:rsidRPr="00081407" w:rsidRDefault="00081407" w:rsidP="008E6AE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Zamawiający nie wyraża zgody aby w umowie uwzględnić zapisy dotyczące konieczności ustanowienia zabezpieczenia należności  w przypadku ich przeterminowania które zaproponuje Wykonawca</w:t>
      </w:r>
    </w:p>
    <w:p w:rsidR="008E6AE0" w:rsidRDefault="0015232C" w:rsidP="008E6AE0">
      <w:pPr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 xml:space="preserve">odp. 20 </w:t>
      </w:r>
    </w:p>
    <w:p w:rsidR="00AE283E" w:rsidRPr="008E6AE0" w:rsidRDefault="0015232C" w:rsidP="008E6AE0">
      <w:pPr>
        <w:jc w:val="both"/>
        <w:rPr>
          <w:rFonts w:ascii="Times New Roman" w:hAnsi="Times New Roman" w:cs="Times New Roman"/>
          <w:sz w:val="24"/>
          <w:szCs w:val="24"/>
        </w:rPr>
      </w:pPr>
      <w:r w:rsidRPr="008E6AE0">
        <w:rPr>
          <w:rFonts w:ascii="Times New Roman" w:hAnsi="Times New Roman" w:cs="Times New Roman"/>
          <w:sz w:val="24"/>
          <w:szCs w:val="24"/>
        </w:rPr>
        <w:t>data podpisania –</w:t>
      </w:r>
      <w:r w:rsidR="008E6AE0">
        <w:rPr>
          <w:rFonts w:ascii="Times New Roman" w:hAnsi="Times New Roman" w:cs="Times New Roman"/>
          <w:sz w:val="24"/>
          <w:szCs w:val="24"/>
        </w:rPr>
        <w:t xml:space="preserve"> </w:t>
      </w:r>
      <w:r w:rsidRPr="008E6AE0">
        <w:rPr>
          <w:rFonts w:ascii="Times New Roman" w:hAnsi="Times New Roman" w:cs="Times New Roman"/>
          <w:sz w:val="24"/>
          <w:szCs w:val="24"/>
        </w:rPr>
        <w:t xml:space="preserve">zawarcia umowy wynikać będzie z przeprowadzonej procedury </w:t>
      </w:r>
      <w:r w:rsidR="008E6AE0">
        <w:rPr>
          <w:rFonts w:ascii="Times New Roman" w:hAnsi="Times New Roman" w:cs="Times New Roman"/>
          <w:sz w:val="24"/>
          <w:szCs w:val="24"/>
        </w:rPr>
        <w:br/>
      </w:r>
      <w:r w:rsidRPr="008E6AE0">
        <w:rPr>
          <w:rFonts w:ascii="Times New Roman" w:hAnsi="Times New Roman" w:cs="Times New Roman"/>
          <w:sz w:val="24"/>
          <w:szCs w:val="24"/>
        </w:rPr>
        <w:t xml:space="preserve">w postępowaniu o udzielenie </w:t>
      </w:r>
      <w:proofErr w:type="spellStart"/>
      <w:r w:rsidRPr="008E6AE0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8E6AE0">
        <w:rPr>
          <w:rFonts w:ascii="Times New Roman" w:hAnsi="Times New Roman" w:cs="Times New Roman"/>
          <w:sz w:val="24"/>
          <w:szCs w:val="24"/>
        </w:rPr>
        <w:t xml:space="preserve"> publicznego na podstawie ustawy z dnia 11 września 11 września 2019 r. Prawo zamówień publicznych (Dz. U. z 2022 poz.1710 ze zm.)</w:t>
      </w:r>
    </w:p>
    <w:p w:rsidR="00AE283E" w:rsidRPr="008E6AE0" w:rsidRDefault="00AE283E" w:rsidP="008E6A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B03" w:rsidRPr="008E6AE0" w:rsidRDefault="006D1B03" w:rsidP="008E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1B03" w:rsidRPr="008E6AE0" w:rsidSect="006D1B0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B03"/>
    <w:rsid w:val="00004589"/>
    <w:rsid w:val="0000702F"/>
    <w:rsid w:val="00081407"/>
    <w:rsid w:val="0015232C"/>
    <w:rsid w:val="001D7AF1"/>
    <w:rsid w:val="003870BF"/>
    <w:rsid w:val="00426B94"/>
    <w:rsid w:val="004C131B"/>
    <w:rsid w:val="006344C1"/>
    <w:rsid w:val="0067621D"/>
    <w:rsid w:val="006D1B03"/>
    <w:rsid w:val="006F26FE"/>
    <w:rsid w:val="008E6AE0"/>
    <w:rsid w:val="00A80111"/>
    <w:rsid w:val="00AE283E"/>
    <w:rsid w:val="00BE3DF9"/>
    <w:rsid w:val="00D7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74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D1B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D1B03"/>
    <w:pPr>
      <w:spacing w:after="140" w:line="288" w:lineRule="auto"/>
    </w:pPr>
  </w:style>
  <w:style w:type="paragraph" w:styleId="Lista">
    <w:name w:val="List"/>
    <w:basedOn w:val="Tekstpodstawowy"/>
    <w:rsid w:val="006D1B03"/>
    <w:rPr>
      <w:rFonts w:cs="Arial"/>
    </w:rPr>
  </w:style>
  <w:style w:type="paragraph" w:customStyle="1" w:styleId="Caption">
    <w:name w:val="Caption"/>
    <w:basedOn w:val="Normalny"/>
    <w:qFormat/>
    <w:rsid w:val="006D1B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D1B03"/>
    <w:pPr>
      <w:suppressLineNumbers/>
    </w:pPr>
    <w:rPr>
      <w:rFonts w:cs="Arial"/>
    </w:rPr>
  </w:style>
  <w:style w:type="paragraph" w:customStyle="1" w:styleId="Standard">
    <w:name w:val="Standard"/>
    <w:rsid w:val="00BE3DF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AE283E"/>
    <w:pPr>
      <w:spacing w:after="0" w:line="240" w:lineRule="auto"/>
      <w:ind w:left="720"/>
      <w:contextualSpacing/>
    </w:pPr>
    <w:rPr>
      <w:rFonts w:eastAsiaTheme="minorEastAsia"/>
      <w:color w:val="auto"/>
      <w:sz w:val="24"/>
      <w:szCs w:val="24"/>
      <w:lang w:val="cs-CZ" w:eastAsia="pl-PL"/>
    </w:rPr>
  </w:style>
  <w:style w:type="table" w:styleId="Tabela-Siatka">
    <w:name w:val="Table Grid"/>
    <w:basedOn w:val="Standardowy"/>
    <w:uiPriority w:val="59"/>
    <w:rsid w:val="00AE283E"/>
    <w:rPr>
      <w:rFonts w:eastAsiaTheme="minorEastAsia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E283E"/>
    <w:rPr>
      <w:rFonts w:eastAsiaTheme="minorEastAsia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83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AFA2E51B314BA88DD3C36BCBAF7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590F0-438C-40F5-8FEC-4B645F987DFB}"/>
      </w:docPartPr>
      <w:docPartBody>
        <w:p w:rsidR="00745C94" w:rsidRDefault="008649A2" w:rsidP="008649A2">
          <w:pPr>
            <w:pStyle w:val="CBAFA2E51B314BA88DD3C36BCBAF7774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3F90D19DA4EA1B65DA0D721927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F6AFF-5E67-4019-8476-BA1ABB592852}"/>
      </w:docPartPr>
      <w:docPartBody>
        <w:p w:rsidR="00745C94" w:rsidRDefault="008649A2" w:rsidP="008649A2">
          <w:pPr>
            <w:pStyle w:val="6F73F90D19DA4EA1B65DA0D7219271D0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1564D560EF4A78BFDF60FD845D3F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7F0A1-D5B9-44A0-8C0D-189B7933E0E6}"/>
      </w:docPartPr>
      <w:docPartBody>
        <w:p w:rsidR="00745C94" w:rsidRDefault="008649A2" w:rsidP="008649A2">
          <w:pPr>
            <w:pStyle w:val="8B1564D560EF4A78BFDF60FD845D3F5C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A80CB64E0D402FA00C62E0AE5C9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BD967-BA36-43D9-89C3-83C88D07076E}"/>
      </w:docPartPr>
      <w:docPartBody>
        <w:p w:rsidR="00745C94" w:rsidRDefault="008649A2" w:rsidP="008649A2">
          <w:pPr>
            <w:pStyle w:val="17A80CB64E0D402FA00C62E0AE5C9621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E2CCAF66F14FFBBB5875D733367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05CC3-5A78-446E-875A-894702A0D59E}"/>
      </w:docPartPr>
      <w:docPartBody>
        <w:p w:rsidR="00745C94" w:rsidRDefault="008649A2" w:rsidP="008649A2">
          <w:pPr>
            <w:pStyle w:val="CFE2CCAF66F14FFBBB5875D7333672CB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8E76D2BC94B5793F0A66BC5A54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65FA6A-7747-4E81-A29E-09E08AEDFD81}"/>
      </w:docPartPr>
      <w:docPartBody>
        <w:p w:rsidR="00745C94" w:rsidRDefault="008649A2" w:rsidP="008649A2">
          <w:pPr>
            <w:pStyle w:val="FA98E76D2BC94B5793F0A66BC5A54A89"/>
          </w:pPr>
          <w:r w:rsidRPr="004E6E00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649A2"/>
    <w:rsid w:val="001D735D"/>
    <w:rsid w:val="00745C94"/>
    <w:rsid w:val="008649A2"/>
    <w:rsid w:val="008A5CC2"/>
    <w:rsid w:val="00D64124"/>
    <w:rsid w:val="00F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8649A2"/>
    <w:rPr>
      <w:color w:val="808080"/>
    </w:rPr>
  </w:style>
  <w:style w:type="paragraph" w:customStyle="1" w:styleId="CBAFA2E51B314BA88DD3C36BCBAF7774">
    <w:name w:val="CBAFA2E51B314BA88DD3C36BCBAF7774"/>
    <w:rsid w:val="008649A2"/>
  </w:style>
  <w:style w:type="paragraph" w:customStyle="1" w:styleId="6F73F90D19DA4EA1B65DA0D7219271D0">
    <w:name w:val="6F73F90D19DA4EA1B65DA0D7219271D0"/>
    <w:rsid w:val="008649A2"/>
  </w:style>
  <w:style w:type="paragraph" w:customStyle="1" w:styleId="8B1564D560EF4A78BFDF60FD845D3F5C">
    <w:name w:val="8B1564D560EF4A78BFDF60FD845D3F5C"/>
    <w:rsid w:val="008649A2"/>
  </w:style>
  <w:style w:type="paragraph" w:customStyle="1" w:styleId="17A80CB64E0D402FA00C62E0AE5C9621">
    <w:name w:val="17A80CB64E0D402FA00C62E0AE5C9621"/>
    <w:rsid w:val="008649A2"/>
  </w:style>
  <w:style w:type="paragraph" w:customStyle="1" w:styleId="CFE2CCAF66F14FFBBB5875D7333672CB">
    <w:name w:val="CFE2CCAF66F14FFBBB5875D7333672CB"/>
    <w:rsid w:val="008649A2"/>
  </w:style>
  <w:style w:type="paragraph" w:customStyle="1" w:styleId="FA98E76D2BC94B5793F0A66BC5A54A89">
    <w:name w:val="FA98E76D2BC94B5793F0A66BC5A54A89"/>
    <w:rsid w:val="008649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3450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5</cp:revision>
  <cp:lastPrinted>2022-09-29T10:33:00Z</cp:lastPrinted>
  <dcterms:created xsi:type="dcterms:W3CDTF">2023-01-17T14:09:00Z</dcterms:created>
  <dcterms:modified xsi:type="dcterms:W3CDTF">2023-01-18T08:39:00Z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