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E6" w:rsidRPr="00392002" w:rsidRDefault="009126E6"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9126E6" w:rsidRPr="00392002" w:rsidTr="009429D8">
        <w:trPr>
          <w:trHeight w:val="843"/>
        </w:trPr>
        <w:tc>
          <w:tcPr>
            <w:tcW w:w="6487" w:type="dxa"/>
            <w:tcBorders>
              <w:top w:val="single" w:sz="4" w:space="0" w:color="auto"/>
              <w:bottom w:val="single" w:sz="4" w:space="0" w:color="auto"/>
            </w:tcBorders>
            <w:tcMar>
              <w:left w:w="57" w:type="dxa"/>
              <w:right w:w="57" w:type="dxa"/>
            </w:tcMar>
          </w:tcPr>
          <w:p w:rsidR="009126E6" w:rsidRPr="00392002" w:rsidRDefault="009126E6" w:rsidP="009429D8">
            <w:pPr>
              <w:ind w:left="0"/>
            </w:pPr>
            <w:r w:rsidRPr="00392002">
              <w:rPr>
                <w:szCs w:val="22"/>
              </w:rPr>
              <w:t xml:space="preserve">GMINA KOŃSKIE </w:t>
            </w:r>
          </w:p>
          <w:p w:rsidR="009126E6" w:rsidRPr="00392002" w:rsidRDefault="009126E6" w:rsidP="009429D8">
            <w:pPr>
              <w:ind w:left="0"/>
            </w:pPr>
            <w:r w:rsidRPr="00392002">
              <w:rPr>
                <w:szCs w:val="22"/>
              </w:rPr>
              <w:t>ul. Partyzantów 1</w:t>
            </w:r>
          </w:p>
          <w:p w:rsidR="009126E6" w:rsidRPr="00392002" w:rsidRDefault="009126E6" w:rsidP="009429D8">
            <w:pPr>
              <w:ind w:left="0"/>
            </w:pPr>
            <w:r w:rsidRPr="00392002">
              <w:rPr>
                <w:szCs w:val="22"/>
              </w:rPr>
              <w:t>26-200 Końskie</w:t>
            </w:r>
          </w:p>
          <w:p w:rsidR="009126E6" w:rsidRPr="00392002" w:rsidRDefault="009126E6" w:rsidP="009429D8">
            <w:pPr>
              <w:ind w:left="0"/>
            </w:pPr>
            <w:r w:rsidRPr="00392002">
              <w:rPr>
                <w:szCs w:val="22"/>
              </w:rPr>
              <w:t>Polska</w:t>
            </w:r>
          </w:p>
          <w:p w:rsidR="009126E6" w:rsidRPr="00392002" w:rsidRDefault="009126E6" w:rsidP="009429D8">
            <w:pPr>
              <w:ind w:left="0"/>
            </w:pPr>
            <w:r w:rsidRPr="00392002">
              <w:rPr>
                <w:szCs w:val="22"/>
              </w:rPr>
              <w:t>NIP:658-18-72-838</w:t>
            </w:r>
          </w:p>
          <w:p w:rsidR="009126E6" w:rsidRPr="00392002" w:rsidRDefault="009126E6" w:rsidP="009429D8">
            <w:pPr>
              <w:ind w:left="0"/>
            </w:pPr>
            <w:r w:rsidRPr="00392002">
              <w:rPr>
                <w:szCs w:val="22"/>
              </w:rPr>
              <w:t>REGON:291009797</w:t>
            </w:r>
          </w:p>
          <w:p w:rsidR="009126E6" w:rsidRPr="00392002" w:rsidRDefault="009126E6" w:rsidP="009429D8">
            <w:pPr>
              <w:ind w:left="0"/>
            </w:pPr>
            <w:r w:rsidRPr="00392002">
              <w:rPr>
                <w:szCs w:val="22"/>
              </w:rPr>
              <w:t xml:space="preserve">Skrytka e-PUAP Zamawiającego: /UMiGKonskie/skrytka </w:t>
            </w:r>
          </w:p>
          <w:p w:rsidR="009126E6" w:rsidRPr="00392002" w:rsidRDefault="009126E6" w:rsidP="009429D8">
            <w:pPr>
              <w:ind w:left="0"/>
            </w:pPr>
          </w:p>
        </w:tc>
        <w:tc>
          <w:tcPr>
            <w:tcW w:w="2727" w:type="dxa"/>
            <w:tcBorders>
              <w:top w:val="single" w:sz="4" w:space="0" w:color="auto"/>
              <w:bottom w:val="single" w:sz="4" w:space="0" w:color="auto"/>
            </w:tcBorders>
            <w:tcMar>
              <w:left w:w="57" w:type="dxa"/>
              <w:right w:w="57" w:type="dxa"/>
            </w:tcMar>
          </w:tcPr>
          <w:p w:rsidR="009126E6" w:rsidRPr="00392002" w:rsidRDefault="009126E6" w:rsidP="009429D8">
            <w:pPr>
              <w:ind w:left="0"/>
            </w:pPr>
            <w:r w:rsidRPr="00392002">
              <w:rPr>
                <w:szCs w:val="22"/>
              </w:rPr>
              <w:t>Tel:  +48 41 372 32 49</w:t>
            </w:r>
          </w:p>
          <w:p w:rsidR="009126E6" w:rsidRPr="00392002" w:rsidRDefault="009126E6" w:rsidP="009429D8">
            <w:pPr>
              <w:ind w:left="0"/>
            </w:pPr>
            <w:r w:rsidRPr="00392002">
              <w:rPr>
                <w:szCs w:val="22"/>
              </w:rPr>
              <w:t>Fax: +48 41 372 29 55</w:t>
            </w:r>
          </w:p>
          <w:p w:rsidR="009126E6" w:rsidRPr="00392002" w:rsidRDefault="009126E6" w:rsidP="009429D8">
            <w:pPr>
              <w:ind w:left="0"/>
            </w:pPr>
            <w:r w:rsidRPr="00392002">
              <w:rPr>
                <w:szCs w:val="22"/>
              </w:rPr>
              <w:t>www.umkonskie.pl</w:t>
            </w:r>
          </w:p>
          <w:p w:rsidR="009126E6" w:rsidRPr="00392002" w:rsidRDefault="009126E6"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9126E6" w:rsidRPr="00392002" w:rsidRDefault="009126E6" w:rsidP="009429D8">
      <w:pPr>
        <w:autoSpaceDE w:val="0"/>
        <w:autoSpaceDN w:val="0"/>
        <w:adjustRightInd w:val="0"/>
        <w:ind w:left="0"/>
        <w:rPr>
          <w:b/>
          <w:bCs/>
        </w:rPr>
      </w:pPr>
      <w:r>
        <w:rPr>
          <w:b/>
          <w:bCs/>
        </w:rPr>
        <w:t>Znak sprawy: ZP.271.1.51.2022</w:t>
      </w:r>
      <w:r w:rsidRPr="00392002">
        <w:rPr>
          <w:b/>
          <w:bCs/>
        </w:rPr>
        <w:t>.DS</w:t>
      </w:r>
    </w:p>
    <w:p w:rsidR="009126E6" w:rsidRPr="00392002" w:rsidRDefault="009126E6" w:rsidP="009429D8">
      <w:pPr>
        <w:autoSpaceDE w:val="0"/>
        <w:autoSpaceDN w:val="0"/>
        <w:adjustRightInd w:val="0"/>
        <w:ind w:left="0"/>
        <w:jc w:val="center"/>
        <w:rPr>
          <w:b/>
          <w:bCs/>
        </w:rPr>
      </w:pPr>
    </w:p>
    <w:p w:rsidR="009126E6" w:rsidRPr="00392002" w:rsidRDefault="009126E6" w:rsidP="009429D8">
      <w:pPr>
        <w:autoSpaceDE w:val="0"/>
        <w:autoSpaceDN w:val="0"/>
        <w:adjustRightInd w:val="0"/>
        <w:ind w:left="0"/>
        <w:jc w:val="center"/>
        <w:rPr>
          <w:b/>
          <w:bCs/>
        </w:rPr>
      </w:pPr>
    </w:p>
    <w:p w:rsidR="009126E6" w:rsidRPr="00392002" w:rsidRDefault="009126E6" w:rsidP="009429D8">
      <w:pPr>
        <w:autoSpaceDE w:val="0"/>
        <w:autoSpaceDN w:val="0"/>
        <w:adjustRightInd w:val="0"/>
        <w:ind w:left="0"/>
        <w:jc w:val="center"/>
        <w:rPr>
          <w:b/>
          <w:bCs/>
        </w:rPr>
      </w:pPr>
    </w:p>
    <w:p w:rsidR="009126E6" w:rsidRPr="00392002" w:rsidRDefault="009126E6"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9126E6" w:rsidRPr="00392002" w:rsidRDefault="009126E6" w:rsidP="009429D8">
      <w:pPr>
        <w:autoSpaceDE w:val="0"/>
        <w:autoSpaceDN w:val="0"/>
        <w:adjustRightInd w:val="0"/>
        <w:ind w:left="0"/>
        <w:jc w:val="center"/>
        <w:rPr>
          <w:b/>
          <w:bCs/>
        </w:rPr>
      </w:pPr>
    </w:p>
    <w:p w:rsidR="009126E6" w:rsidRPr="00392002" w:rsidRDefault="009126E6"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zamówień publicznych (D</w:t>
      </w:r>
      <w:r>
        <w:rPr>
          <w:b/>
          <w:bCs/>
        </w:rPr>
        <w:t>z. U. z 2022 r. poz. 1710 ze zm.</w:t>
      </w:r>
      <w:r w:rsidRPr="00392002">
        <w:rPr>
          <w:b/>
          <w:bCs/>
        </w:rPr>
        <w:t>)</w:t>
      </w:r>
    </w:p>
    <w:p w:rsidR="009126E6" w:rsidRPr="00392002" w:rsidRDefault="009126E6" w:rsidP="009429D8">
      <w:pPr>
        <w:spacing w:after="240"/>
        <w:ind w:left="0"/>
        <w:jc w:val="center"/>
        <w:rPr>
          <w:b/>
        </w:rPr>
      </w:pPr>
    </w:p>
    <w:p w:rsidR="009126E6" w:rsidRPr="00392002" w:rsidRDefault="009126E6" w:rsidP="009429D8">
      <w:pPr>
        <w:spacing w:after="240"/>
        <w:ind w:left="0"/>
        <w:jc w:val="center"/>
        <w:rPr>
          <w:b/>
        </w:rPr>
      </w:pPr>
      <w:r w:rsidRPr="00392002">
        <w:rPr>
          <w:b/>
        </w:rPr>
        <w:t>Ro</w:t>
      </w:r>
      <w:r>
        <w:rPr>
          <w:b/>
        </w:rPr>
        <w:t>dzaj zamówienia: dostawy</w:t>
      </w:r>
    </w:p>
    <w:p w:rsidR="009126E6" w:rsidRPr="00392002" w:rsidRDefault="009126E6" w:rsidP="009429D8">
      <w:pPr>
        <w:spacing w:after="240"/>
        <w:ind w:left="0"/>
        <w:jc w:val="center"/>
      </w:pPr>
    </w:p>
    <w:p w:rsidR="009126E6" w:rsidRPr="003C6234" w:rsidRDefault="009126E6" w:rsidP="009429D8">
      <w:pPr>
        <w:spacing w:after="240"/>
        <w:ind w:left="0"/>
        <w:jc w:val="center"/>
        <w:rPr>
          <w:b/>
          <w:sz w:val="32"/>
          <w:szCs w:val="32"/>
          <w:highlight w:val="yellow"/>
        </w:rPr>
      </w:pPr>
    </w:p>
    <w:p w:rsidR="009126E6" w:rsidRPr="00BE4138" w:rsidRDefault="009126E6" w:rsidP="00BE4138">
      <w:pPr>
        <w:pStyle w:val="NormalWeb"/>
        <w:spacing w:before="0" w:beforeAutospacing="0" w:after="0"/>
        <w:jc w:val="center"/>
        <w:rPr>
          <w:b/>
          <w:sz w:val="28"/>
          <w:szCs w:val="28"/>
        </w:rPr>
      </w:pPr>
      <w:bookmarkStart w:id="0" w:name="_Hlk67307609"/>
      <w:r w:rsidRPr="00BE4138">
        <w:rPr>
          <w:b/>
          <w:sz w:val="28"/>
          <w:szCs w:val="28"/>
        </w:rPr>
        <w:t>„Sukcesywna dostawa oleju opałowego lekkiego L-1 wraz z rozładunkiem do 4-ch placówek oświatowych</w:t>
      </w:r>
      <w:r>
        <w:rPr>
          <w:b/>
          <w:sz w:val="28"/>
          <w:szCs w:val="28"/>
        </w:rPr>
        <w:t xml:space="preserve"> na terenie Gminy Końskie w 2023</w:t>
      </w:r>
      <w:r w:rsidRPr="00BE4138">
        <w:rPr>
          <w:b/>
          <w:sz w:val="28"/>
          <w:szCs w:val="28"/>
        </w:rPr>
        <w:t xml:space="preserve"> roku”</w:t>
      </w:r>
      <w:bookmarkEnd w:id="0"/>
    </w:p>
    <w:p w:rsidR="009126E6" w:rsidRPr="00270287" w:rsidRDefault="009126E6" w:rsidP="00270287">
      <w:pPr>
        <w:spacing w:after="240"/>
        <w:ind w:left="0"/>
        <w:jc w:val="center"/>
        <w:rPr>
          <w:b/>
          <w:sz w:val="28"/>
          <w:szCs w:val="28"/>
        </w:rPr>
      </w:pPr>
    </w:p>
    <w:p w:rsidR="009126E6" w:rsidRPr="00392002" w:rsidRDefault="009126E6" w:rsidP="009429D8">
      <w:pPr>
        <w:spacing w:after="240"/>
        <w:ind w:left="0"/>
        <w:jc w:val="center"/>
        <w:rPr>
          <w:b/>
        </w:rPr>
      </w:pPr>
    </w:p>
    <w:p w:rsidR="009126E6" w:rsidRPr="00392002" w:rsidRDefault="009126E6" w:rsidP="009429D8">
      <w:pPr>
        <w:ind w:left="0"/>
      </w:pPr>
    </w:p>
    <w:p w:rsidR="009126E6" w:rsidRPr="00392002" w:rsidRDefault="009126E6" w:rsidP="009429D8">
      <w:pPr>
        <w:ind w:left="0"/>
      </w:pPr>
    </w:p>
    <w:p w:rsidR="009126E6" w:rsidRPr="00392002" w:rsidRDefault="009126E6" w:rsidP="009429D8">
      <w:pPr>
        <w:pStyle w:val="NormalWeb"/>
        <w:ind w:right="238"/>
      </w:pPr>
    </w:p>
    <w:p w:rsidR="009126E6" w:rsidRPr="00392002" w:rsidRDefault="009126E6" w:rsidP="009429D8">
      <w:pPr>
        <w:pStyle w:val="NormalWeb"/>
        <w:ind w:right="238"/>
      </w:pPr>
    </w:p>
    <w:p w:rsidR="009126E6" w:rsidRPr="00392002" w:rsidRDefault="009126E6" w:rsidP="009429D8">
      <w:pPr>
        <w:pStyle w:val="NormalWeb"/>
        <w:ind w:right="238"/>
      </w:pPr>
    </w:p>
    <w:p w:rsidR="009126E6" w:rsidRPr="00392002" w:rsidRDefault="009126E6" w:rsidP="009429D8">
      <w:pPr>
        <w:pStyle w:val="NormalWeb"/>
        <w:ind w:right="238"/>
      </w:pPr>
      <w:r>
        <w:t>Data  13.12.2022</w:t>
      </w:r>
      <w:r w:rsidRPr="00392002">
        <w:t xml:space="preserve"> r.                                                                                   Burmistrz </w:t>
      </w:r>
    </w:p>
    <w:p w:rsidR="009126E6" w:rsidRPr="00392002" w:rsidRDefault="009126E6" w:rsidP="009429D8">
      <w:pPr>
        <w:pStyle w:val="NormalWeb"/>
        <w:ind w:right="238"/>
      </w:pPr>
      <w:r w:rsidRPr="00392002">
        <w:t xml:space="preserve">                                                                                                     Miasta  i Gminy  Końskie</w:t>
      </w:r>
    </w:p>
    <w:p w:rsidR="009126E6" w:rsidRPr="00392002" w:rsidRDefault="009126E6" w:rsidP="009429D8">
      <w:pPr>
        <w:pStyle w:val="NormalWeb"/>
        <w:ind w:right="238"/>
        <w:jc w:val="center"/>
      </w:pPr>
    </w:p>
    <w:p w:rsidR="009126E6" w:rsidRPr="00392002" w:rsidRDefault="009126E6" w:rsidP="00874721">
      <w:pPr>
        <w:spacing w:after="200" w:line="276" w:lineRule="auto"/>
        <w:ind w:left="0"/>
        <w:contextualSpacing w:val="0"/>
        <w:rPr>
          <w:b/>
          <w:bCs/>
          <w:u w:val="single"/>
          <w:lang w:eastAsia="en-US"/>
        </w:rPr>
      </w:pPr>
    </w:p>
    <w:p w:rsidR="009126E6" w:rsidRPr="002A2E12" w:rsidRDefault="009126E6" w:rsidP="002A2E12">
      <w:pPr>
        <w:numPr>
          <w:ilvl w:val="0"/>
          <w:numId w:val="6"/>
        </w:numPr>
        <w:spacing w:after="120"/>
        <w:rPr>
          <w:b/>
        </w:rPr>
      </w:pPr>
      <w:r>
        <w:br w:type="page"/>
      </w:r>
      <w:bookmarkStart w:id="1" w:name="_Toc259452975"/>
      <w:bookmarkStart w:id="2" w:name="_Toc264613792"/>
      <w:r w:rsidRPr="00073859">
        <w:rPr>
          <w:b/>
        </w:rPr>
        <w:t>Nazwa (firma) i adres Zamawiającego</w:t>
      </w:r>
      <w:bookmarkEnd w:id="1"/>
      <w:bookmarkEnd w:id="2"/>
      <w:r w:rsidRPr="00073859">
        <w:rPr>
          <w:b/>
        </w:rPr>
        <w:t>.</w:t>
      </w:r>
    </w:p>
    <w:p w:rsidR="009126E6" w:rsidRPr="00392002" w:rsidRDefault="009126E6"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9126E6" w:rsidRPr="00392002" w:rsidRDefault="009126E6" w:rsidP="002A2E12">
      <w:pPr>
        <w:spacing w:after="120"/>
        <w:ind w:left="0" w:firstLine="360"/>
        <w:contextualSpacing w:val="0"/>
        <w:jc w:val="both"/>
        <w:rPr>
          <w:lang w:eastAsia="en-US"/>
        </w:rPr>
      </w:pPr>
      <w:r w:rsidRPr="00392002">
        <w:rPr>
          <w:lang w:eastAsia="en-US"/>
        </w:rPr>
        <w:t>Siedziba: ulica Partyzantów 1, 26-200 Końskie</w:t>
      </w:r>
    </w:p>
    <w:p w:rsidR="009126E6" w:rsidRPr="00392002" w:rsidRDefault="009126E6" w:rsidP="002A2E12">
      <w:pPr>
        <w:spacing w:after="120"/>
        <w:ind w:left="0" w:firstLine="360"/>
        <w:contextualSpacing w:val="0"/>
        <w:jc w:val="both"/>
        <w:rPr>
          <w:lang w:eastAsia="en-US"/>
        </w:rPr>
      </w:pPr>
      <w:r w:rsidRPr="00392002">
        <w:rPr>
          <w:lang w:eastAsia="en-US"/>
        </w:rPr>
        <w:t>Telefon: (+48) 41 372 32 49; Faks: (+48) 41 372 29 55</w:t>
      </w:r>
    </w:p>
    <w:p w:rsidR="009126E6" w:rsidRPr="00392002" w:rsidRDefault="009126E6"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9126E6" w:rsidRPr="00392002" w:rsidRDefault="009126E6"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9126E6" w:rsidRDefault="009126E6"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9126E6" w:rsidRPr="002A2E12" w:rsidRDefault="009126E6" w:rsidP="002A2E12">
      <w:pPr>
        <w:spacing w:after="120"/>
        <w:ind w:left="0" w:firstLine="360"/>
      </w:pPr>
    </w:p>
    <w:p w:rsidR="009126E6" w:rsidRPr="00392002" w:rsidRDefault="009126E6" w:rsidP="002A2E12">
      <w:pPr>
        <w:spacing w:after="120"/>
        <w:ind w:left="0" w:firstLine="360"/>
      </w:pPr>
      <w:r w:rsidRPr="00392002">
        <w:t>NIP:658-18-72-838, REGON:291009797</w:t>
      </w:r>
    </w:p>
    <w:p w:rsidR="009126E6" w:rsidRPr="00392002" w:rsidRDefault="009126E6" w:rsidP="002A2E12">
      <w:pPr>
        <w:spacing w:after="120"/>
        <w:ind w:left="0" w:firstLine="360"/>
      </w:pPr>
      <w:r w:rsidRPr="00392002">
        <w:rPr>
          <w:lang w:eastAsia="en-US"/>
        </w:rPr>
        <w:t>Godziny urzędowania: od poniedziałku do piątku w godzinach: 07:30-15:30</w:t>
      </w:r>
    </w:p>
    <w:p w:rsidR="009126E6" w:rsidRPr="00392002" w:rsidRDefault="009126E6" w:rsidP="002A2E12">
      <w:pPr>
        <w:spacing w:after="120"/>
        <w:ind w:left="0"/>
        <w:contextualSpacing w:val="0"/>
        <w:jc w:val="both"/>
        <w:rPr>
          <w:b/>
          <w:lang w:eastAsia="en-US"/>
        </w:rPr>
      </w:pPr>
    </w:p>
    <w:p w:rsidR="009126E6" w:rsidRPr="00392002" w:rsidRDefault="009126E6"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ZP.271.1.51.2022</w:t>
      </w:r>
      <w:r w:rsidRPr="00392002">
        <w:rPr>
          <w:b/>
          <w:lang w:val="fr-FR" w:eastAsia="en-US"/>
        </w:rPr>
        <w:t xml:space="preserve">.DS </w:t>
      </w:r>
      <w:r w:rsidRPr="00392002">
        <w:rPr>
          <w:lang w:eastAsia="en-US"/>
        </w:rPr>
        <w:t>Wykonawcy powinni we wszelkich kontaktach z Zamawiającym powoływać się na wyżej podane oznaczenie.</w:t>
      </w:r>
    </w:p>
    <w:p w:rsidR="009126E6" w:rsidRPr="00392002" w:rsidRDefault="009126E6" w:rsidP="002A2E12">
      <w:pPr>
        <w:spacing w:after="120"/>
        <w:ind w:left="0"/>
        <w:contextualSpacing w:val="0"/>
        <w:jc w:val="both"/>
        <w:rPr>
          <w:b/>
          <w:snapToGrid w:val="0"/>
          <w:lang w:eastAsia="en-US"/>
        </w:rPr>
      </w:pPr>
    </w:p>
    <w:p w:rsidR="009126E6" w:rsidRPr="00392002" w:rsidRDefault="009126E6"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9126E6" w:rsidRPr="00392002" w:rsidRDefault="009126E6"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9126E6" w:rsidRPr="00392002" w:rsidRDefault="009126E6" w:rsidP="002A2E12">
      <w:pPr>
        <w:spacing w:after="120"/>
        <w:ind w:left="0"/>
        <w:contextualSpacing w:val="0"/>
        <w:jc w:val="both"/>
        <w:rPr>
          <w:rStyle w:val="Hyperlink"/>
          <w:b/>
          <w:color w:val="auto"/>
          <w:u w:val="none"/>
          <w:lang w:eastAsia="en-US"/>
        </w:rPr>
      </w:pPr>
    </w:p>
    <w:p w:rsidR="009126E6" w:rsidRPr="00392002" w:rsidRDefault="009126E6"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9126E6" w:rsidRPr="00392002" w:rsidRDefault="009126E6"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9126E6" w:rsidRPr="00392002" w:rsidRDefault="009126E6"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9126E6" w:rsidRPr="00392002" w:rsidRDefault="009126E6" w:rsidP="002A2E12">
      <w:pPr>
        <w:spacing w:after="120"/>
        <w:ind w:left="0"/>
        <w:contextualSpacing w:val="0"/>
        <w:jc w:val="both"/>
        <w:rPr>
          <w:rStyle w:val="Hyperlink"/>
          <w:color w:val="auto"/>
          <w:u w:val="none"/>
          <w:lang w:eastAsia="en-US"/>
        </w:rPr>
      </w:pPr>
    </w:p>
    <w:p w:rsidR="009126E6" w:rsidRPr="00392002" w:rsidRDefault="009126E6"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9126E6" w:rsidRPr="00392002" w:rsidRDefault="009126E6" w:rsidP="002A2E12">
      <w:pPr>
        <w:spacing w:after="120"/>
        <w:ind w:left="0" w:firstLine="360"/>
        <w:jc w:val="both"/>
        <w:rPr>
          <w:color w:val="000000"/>
        </w:rPr>
      </w:pPr>
      <w:r w:rsidRPr="00392002">
        <w:rPr>
          <w:color w:val="000000"/>
        </w:rPr>
        <w:t>Zamawiający wyznacza następujące osoby do kontaktu z Wykonawcami:</w:t>
      </w:r>
    </w:p>
    <w:p w:rsidR="009126E6" w:rsidRPr="00392002" w:rsidRDefault="009126E6"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9126E6" w:rsidRPr="00466C53" w:rsidRDefault="009126E6" w:rsidP="002A2E12">
      <w:pPr>
        <w:spacing w:after="120"/>
        <w:ind w:left="0"/>
        <w:contextualSpacing w:val="0"/>
        <w:jc w:val="both"/>
        <w:rPr>
          <w:rStyle w:val="Hyperlink"/>
          <w:b/>
          <w:color w:val="auto"/>
          <w:u w:val="none"/>
          <w:lang w:eastAsia="en-US"/>
        </w:rPr>
      </w:pPr>
    </w:p>
    <w:p w:rsidR="009126E6" w:rsidRPr="00466C53" w:rsidRDefault="009126E6" w:rsidP="002A2E12">
      <w:pPr>
        <w:widowControl w:val="0"/>
        <w:numPr>
          <w:ilvl w:val="0"/>
          <w:numId w:val="3"/>
        </w:numPr>
        <w:spacing w:after="120"/>
        <w:contextualSpacing w:val="0"/>
        <w:jc w:val="both"/>
        <w:rPr>
          <w:b/>
          <w:lang w:eastAsia="en-US"/>
        </w:rPr>
      </w:pPr>
      <w:r>
        <w:rPr>
          <w:b/>
          <w:lang w:eastAsia="en-US"/>
        </w:rPr>
        <w:t>Tryb udzielenia zamówienia.</w:t>
      </w:r>
    </w:p>
    <w:p w:rsidR="009126E6" w:rsidRPr="00466C53" w:rsidRDefault="009126E6"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z dnia 11 września 2019 r. – Prawo zam</w:t>
      </w:r>
      <w:r>
        <w:rPr>
          <w:lang w:eastAsia="en-US"/>
        </w:rPr>
        <w:t>ówień publicznych (Dz. U. z 2022 r., poz. 1710 ze zm.</w:t>
      </w:r>
      <w:r w:rsidRPr="00392002">
        <w:rPr>
          <w:lang w:eastAsia="en-US"/>
        </w:rPr>
        <w:t xml:space="preserve">) zwanej dalej Pzp </w:t>
      </w:r>
      <w:r w:rsidRPr="00392002">
        <w:rPr>
          <w:bCs/>
        </w:rPr>
        <w:t xml:space="preserve">oraz na podstawie obowiązujących przepisów wykonawczych do ustawy. </w:t>
      </w:r>
    </w:p>
    <w:p w:rsidR="009126E6" w:rsidRPr="00466C53" w:rsidRDefault="009126E6"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Wartość zamówienia nie przekracza równowartości kwoty określonej w przepisach wykonawczych wydanych na podst</w:t>
      </w:r>
      <w:r>
        <w:rPr>
          <w:bCs/>
        </w:rPr>
        <w:t>awie art. 3 ust. 2 ustawy Pzp.</w:t>
      </w:r>
      <w:r w:rsidRPr="00392002">
        <w:rPr>
          <w:bCs/>
        </w:rPr>
        <w:t xml:space="preserve"> </w:t>
      </w:r>
    </w:p>
    <w:p w:rsidR="009126E6" w:rsidRDefault="009126E6"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9126E6" w:rsidRPr="00466C53" w:rsidRDefault="009126E6" w:rsidP="002A2E12">
      <w:pPr>
        <w:widowControl w:val="0"/>
        <w:spacing w:after="120"/>
        <w:ind w:left="0"/>
        <w:contextualSpacing w:val="0"/>
        <w:jc w:val="both"/>
        <w:rPr>
          <w:lang w:eastAsia="en-US"/>
        </w:rPr>
      </w:pPr>
      <w:r>
        <w:rPr>
          <w:lang w:eastAsia="en-US"/>
        </w:rPr>
        <w:br w:type="page"/>
      </w:r>
    </w:p>
    <w:p w:rsidR="009126E6" w:rsidRPr="004E3D6F" w:rsidRDefault="009126E6" w:rsidP="004E3D6F">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9126E6" w:rsidRPr="00E04342" w:rsidRDefault="009126E6" w:rsidP="00BE4138">
      <w:pPr>
        <w:numPr>
          <w:ilvl w:val="1"/>
          <w:numId w:val="4"/>
        </w:numPr>
        <w:spacing w:after="120"/>
        <w:contextualSpacing w:val="0"/>
        <w:jc w:val="both"/>
        <w:rPr>
          <w:lang w:eastAsia="en-US"/>
        </w:rPr>
      </w:pPr>
      <w:r w:rsidRPr="00E04342">
        <w:rPr>
          <w:bCs/>
          <w:color w:val="000000"/>
        </w:rPr>
        <w:t>Przedmiotem zamówienia jest dostawa wraz z rozładunkiem</w:t>
      </w:r>
      <w:r w:rsidRPr="00E04342">
        <w:rPr>
          <w:color w:val="000000"/>
        </w:rPr>
        <w:t xml:space="preserve"> oleju opałowego lekkiego L-1 do niżej wymienionych </w:t>
      </w:r>
      <w:r w:rsidRPr="00E04342">
        <w:rPr>
          <w:bCs/>
          <w:color w:val="000000"/>
        </w:rPr>
        <w:t>4</w:t>
      </w:r>
      <w:r w:rsidRPr="00E04342">
        <w:rPr>
          <w:b/>
          <w:bCs/>
          <w:color w:val="000000"/>
        </w:rPr>
        <w:t xml:space="preserve"> </w:t>
      </w:r>
      <w:r w:rsidRPr="00E04342">
        <w:rPr>
          <w:color w:val="000000"/>
        </w:rPr>
        <w:t>placówek oświatowych, których organem prowadzącym jest Gmina Końskie, na miejsce wskazane przez dyrektorów tych  jednostek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2"/>
        <w:gridCol w:w="5106"/>
        <w:gridCol w:w="1985"/>
        <w:gridCol w:w="1984"/>
      </w:tblGrid>
      <w:tr w:rsidR="009126E6" w:rsidRPr="00BE4138" w:rsidTr="00F3509B">
        <w:tc>
          <w:tcPr>
            <w:tcW w:w="672" w:type="dxa"/>
          </w:tcPr>
          <w:p w:rsidR="009126E6" w:rsidRPr="00BE4138" w:rsidRDefault="009126E6" w:rsidP="00F3509B">
            <w:pPr>
              <w:jc w:val="center"/>
              <w:rPr>
                <w:sz w:val="20"/>
                <w:szCs w:val="20"/>
              </w:rPr>
            </w:pPr>
            <w:bookmarkStart w:id="3" w:name="_Hlk88825781"/>
          </w:p>
          <w:p w:rsidR="009126E6" w:rsidRPr="00BE4138" w:rsidRDefault="009126E6" w:rsidP="00F3509B">
            <w:pPr>
              <w:rPr>
                <w:sz w:val="20"/>
                <w:szCs w:val="20"/>
              </w:rPr>
            </w:pPr>
            <w:r w:rsidRPr="00BE4138">
              <w:rPr>
                <w:b/>
                <w:bCs/>
                <w:color w:val="000000"/>
                <w:sz w:val="20"/>
                <w:szCs w:val="20"/>
              </w:rPr>
              <w:t xml:space="preserve">Lp. </w:t>
            </w:r>
          </w:p>
        </w:tc>
        <w:tc>
          <w:tcPr>
            <w:tcW w:w="5106" w:type="dxa"/>
            <w:vAlign w:val="center"/>
          </w:tcPr>
          <w:p w:rsidR="009126E6" w:rsidRPr="00BE4138" w:rsidRDefault="009126E6" w:rsidP="00BE4138">
            <w:pPr>
              <w:ind w:hanging="852"/>
              <w:jc w:val="center"/>
              <w:rPr>
                <w:sz w:val="20"/>
                <w:szCs w:val="20"/>
              </w:rPr>
            </w:pPr>
            <w:r w:rsidRPr="00BE4138">
              <w:rPr>
                <w:b/>
                <w:bCs/>
                <w:color w:val="000000"/>
                <w:sz w:val="20"/>
                <w:szCs w:val="20"/>
              </w:rPr>
              <w:t>Nazwa i adres placówki oświatowej</w:t>
            </w:r>
          </w:p>
          <w:p w:rsidR="009126E6" w:rsidRPr="00BE4138" w:rsidRDefault="009126E6" w:rsidP="00BE4138">
            <w:pPr>
              <w:ind w:hanging="852"/>
              <w:jc w:val="center"/>
              <w:rPr>
                <w:sz w:val="20"/>
                <w:szCs w:val="20"/>
              </w:rPr>
            </w:pPr>
            <w:r w:rsidRPr="00BE4138">
              <w:rPr>
                <w:b/>
                <w:bCs/>
                <w:color w:val="000000"/>
                <w:sz w:val="20"/>
                <w:szCs w:val="20"/>
              </w:rPr>
              <w:t>/lokalizacja kotłowni/</w:t>
            </w:r>
          </w:p>
          <w:p w:rsidR="009126E6" w:rsidRPr="00BE4138" w:rsidRDefault="009126E6" w:rsidP="00BE4138">
            <w:pPr>
              <w:ind w:hanging="852"/>
              <w:jc w:val="center"/>
              <w:rPr>
                <w:b/>
                <w:bCs/>
                <w:i/>
                <w:iCs/>
                <w:color w:val="000000"/>
                <w:sz w:val="20"/>
                <w:szCs w:val="20"/>
              </w:rPr>
            </w:pPr>
            <w:r w:rsidRPr="00BE4138">
              <w:rPr>
                <w:b/>
                <w:bCs/>
                <w:i/>
                <w:iCs/>
                <w:color w:val="000000"/>
                <w:sz w:val="20"/>
                <w:szCs w:val="20"/>
              </w:rPr>
              <w:t xml:space="preserve">osoba do kontaktu (dyrektor), </w:t>
            </w:r>
          </w:p>
          <w:p w:rsidR="009126E6" w:rsidRPr="00BE4138" w:rsidRDefault="009126E6" w:rsidP="00BE4138">
            <w:pPr>
              <w:ind w:hanging="852"/>
              <w:jc w:val="center"/>
              <w:rPr>
                <w:sz w:val="20"/>
                <w:szCs w:val="20"/>
              </w:rPr>
            </w:pPr>
            <w:r w:rsidRPr="00BE4138">
              <w:rPr>
                <w:b/>
                <w:bCs/>
                <w:i/>
                <w:iCs/>
                <w:color w:val="000000"/>
                <w:sz w:val="20"/>
                <w:szCs w:val="20"/>
              </w:rPr>
              <w:t xml:space="preserve">telefon kontaktowy </w:t>
            </w:r>
          </w:p>
        </w:tc>
        <w:tc>
          <w:tcPr>
            <w:tcW w:w="1985" w:type="dxa"/>
            <w:vAlign w:val="center"/>
          </w:tcPr>
          <w:p w:rsidR="009126E6" w:rsidRPr="00BE4138" w:rsidRDefault="009126E6" w:rsidP="00BE4138">
            <w:pPr>
              <w:ind w:hanging="558"/>
              <w:rPr>
                <w:sz w:val="20"/>
                <w:szCs w:val="20"/>
              </w:rPr>
            </w:pPr>
            <w:r w:rsidRPr="00BE4138">
              <w:rPr>
                <w:b/>
                <w:bCs/>
                <w:color w:val="000000"/>
                <w:sz w:val="20"/>
                <w:szCs w:val="20"/>
              </w:rPr>
              <w:t>Pojemność</w:t>
            </w:r>
          </w:p>
          <w:p w:rsidR="009126E6" w:rsidRPr="00BE4138" w:rsidRDefault="009126E6" w:rsidP="00BE4138">
            <w:pPr>
              <w:ind w:hanging="558"/>
              <w:rPr>
                <w:sz w:val="20"/>
                <w:szCs w:val="20"/>
              </w:rPr>
            </w:pPr>
            <w:r w:rsidRPr="00BE4138">
              <w:rPr>
                <w:b/>
                <w:bCs/>
                <w:color w:val="000000"/>
                <w:sz w:val="20"/>
                <w:szCs w:val="20"/>
              </w:rPr>
              <w:t>zbiorników</w:t>
            </w:r>
          </w:p>
          <w:p w:rsidR="009126E6" w:rsidRPr="00BE4138" w:rsidRDefault="009126E6" w:rsidP="00BE4138">
            <w:pPr>
              <w:ind w:hanging="558"/>
              <w:rPr>
                <w:sz w:val="20"/>
                <w:szCs w:val="20"/>
              </w:rPr>
            </w:pPr>
            <w:r w:rsidRPr="00BE4138">
              <w:rPr>
                <w:b/>
                <w:bCs/>
                <w:color w:val="000000"/>
                <w:sz w:val="20"/>
                <w:szCs w:val="20"/>
              </w:rPr>
              <w:t>magazynowych</w:t>
            </w:r>
          </w:p>
        </w:tc>
        <w:tc>
          <w:tcPr>
            <w:tcW w:w="1984" w:type="dxa"/>
            <w:vAlign w:val="center"/>
          </w:tcPr>
          <w:p w:rsidR="009126E6" w:rsidRPr="00BE4138" w:rsidRDefault="009126E6" w:rsidP="00BE4138">
            <w:pPr>
              <w:ind w:hanging="563"/>
              <w:jc w:val="center"/>
              <w:rPr>
                <w:sz w:val="20"/>
                <w:szCs w:val="20"/>
              </w:rPr>
            </w:pPr>
            <w:r w:rsidRPr="00BE4138">
              <w:rPr>
                <w:b/>
                <w:bCs/>
                <w:color w:val="000000"/>
                <w:sz w:val="20"/>
                <w:szCs w:val="20"/>
              </w:rPr>
              <w:t>Przewidywane</w:t>
            </w:r>
          </w:p>
          <w:p w:rsidR="009126E6" w:rsidRPr="00BE4138" w:rsidRDefault="009126E6" w:rsidP="00BE4138">
            <w:pPr>
              <w:ind w:hanging="563"/>
              <w:jc w:val="center"/>
              <w:rPr>
                <w:sz w:val="20"/>
                <w:szCs w:val="20"/>
              </w:rPr>
            </w:pPr>
            <w:r w:rsidRPr="00BE4138">
              <w:rPr>
                <w:b/>
                <w:bCs/>
                <w:color w:val="000000"/>
                <w:sz w:val="20"/>
                <w:szCs w:val="20"/>
              </w:rPr>
              <w:t>zapotrzebowanie</w:t>
            </w:r>
          </w:p>
          <w:p w:rsidR="009126E6" w:rsidRPr="00BE4138" w:rsidRDefault="009126E6" w:rsidP="00BE4138">
            <w:pPr>
              <w:ind w:hanging="563"/>
              <w:jc w:val="center"/>
              <w:rPr>
                <w:sz w:val="20"/>
                <w:szCs w:val="20"/>
              </w:rPr>
            </w:pPr>
            <w:r w:rsidRPr="00BE4138">
              <w:rPr>
                <w:b/>
                <w:bCs/>
                <w:color w:val="000000"/>
                <w:sz w:val="20"/>
                <w:szCs w:val="20"/>
              </w:rPr>
              <w:t>w okresie trwania umowy</w:t>
            </w:r>
          </w:p>
        </w:tc>
      </w:tr>
      <w:tr w:rsidR="009126E6" w:rsidRPr="00BE4138" w:rsidTr="00F3509B">
        <w:tc>
          <w:tcPr>
            <w:tcW w:w="672" w:type="dxa"/>
          </w:tcPr>
          <w:p w:rsidR="009126E6" w:rsidRPr="00BE4138" w:rsidRDefault="009126E6" w:rsidP="00F3509B">
            <w:pPr>
              <w:pStyle w:val="ListParagraph"/>
              <w:numPr>
                <w:ilvl w:val="0"/>
                <w:numId w:val="28"/>
              </w:numPr>
              <w:spacing w:after="0" w:line="240" w:lineRule="auto"/>
              <w:rPr>
                <w:rFonts w:ascii="Times New Roman" w:hAnsi="Times New Roman"/>
                <w:sz w:val="20"/>
                <w:szCs w:val="20"/>
              </w:rPr>
            </w:pPr>
          </w:p>
        </w:tc>
        <w:tc>
          <w:tcPr>
            <w:tcW w:w="5106" w:type="dxa"/>
          </w:tcPr>
          <w:p w:rsidR="009126E6" w:rsidRPr="00BE4138" w:rsidRDefault="009126E6" w:rsidP="00BE4138">
            <w:pPr>
              <w:pStyle w:val="Zawartotabeli"/>
              <w:ind w:firstLine="48"/>
              <w:rPr>
                <w:rFonts w:cs="Times New Roman"/>
                <w:kern w:val="2"/>
                <w:sz w:val="20"/>
                <w:szCs w:val="20"/>
              </w:rPr>
            </w:pPr>
            <w:r w:rsidRPr="00BE4138">
              <w:rPr>
                <w:rFonts w:cs="Times New Roman"/>
                <w:b/>
                <w:bCs/>
                <w:sz w:val="20"/>
                <w:szCs w:val="20"/>
              </w:rPr>
              <w:t>Zespół Placówek Oświatowych w Rogowie</w:t>
            </w:r>
          </w:p>
          <w:p w:rsidR="009126E6" w:rsidRPr="00BE4138" w:rsidRDefault="009126E6" w:rsidP="00BE4138">
            <w:pPr>
              <w:pStyle w:val="Zawartotabeli"/>
              <w:numPr>
                <w:ilvl w:val="1"/>
                <w:numId w:val="29"/>
              </w:numPr>
              <w:jc w:val="left"/>
              <w:rPr>
                <w:rFonts w:cs="Times New Roman"/>
                <w:sz w:val="20"/>
                <w:szCs w:val="20"/>
              </w:rPr>
            </w:pPr>
            <w:r w:rsidRPr="00BE4138">
              <w:rPr>
                <w:rFonts w:cs="Times New Roman"/>
                <w:sz w:val="20"/>
                <w:szCs w:val="20"/>
              </w:rPr>
              <w:t>Końskie Rogów ul.Kozubskiego 18 b</w:t>
            </w:r>
          </w:p>
          <w:p w:rsidR="009126E6" w:rsidRPr="00BE4138" w:rsidRDefault="009126E6" w:rsidP="00BE4138">
            <w:pPr>
              <w:pStyle w:val="Zawartotabeli"/>
              <w:ind w:left="45"/>
              <w:jc w:val="left"/>
              <w:rPr>
                <w:rFonts w:cs="Times New Roman"/>
                <w:sz w:val="20"/>
                <w:szCs w:val="20"/>
              </w:rPr>
            </w:pPr>
            <w:r w:rsidRPr="00BE4138">
              <w:rPr>
                <w:rFonts w:cs="Times New Roman"/>
                <w:sz w:val="20"/>
                <w:szCs w:val="20"/>
              </w:rPr>
              <w:t>osoba do kontaktu: Waldemar Wiktorowski</w:t>
            </w:r>
          </w:p>
          <w:p w:rsidR="009126E6" w:rsidRPr="00BE4138" w:rsidRDefault="009126E6" w:rsidP="00BE4138">
            <w:pPr>
              <w:pStyle w:val="Zawartotabeli"/>
              <w:ind w:firstLine="48"/>
              <w:rPr>
                <w:rFonts w:cs="Times New Roman"/>
                <w:b/>
                <w:bCs/>
                <w:sz w:val="20"/>
                <w:szCs w:val="20"/>
              </w:rPr>
            </w:pPr>
            <w:r w:rsidRPr="00BE4138">
              <w:rPr>
                <w:rFonts w:cs="Times New Roman"/>
                <w:sz w:val="20"/>
                <w:szCs w:val="20"/>
              </w:rPr>
              <w:t>telefon: (41) 372-57-02</w:t>
            </w:r>
          </w:p>
        </w:tc>
        <w:tc>
          <w:tcPr>
            <w:tcW w:w="1985" w:type="dxa"/>
          </w:tcPr>
          <w:p w:rsidR="009126E6" w:rsidRPr="00BE4138" w:rsidRDefault="009126E6" w:rsidP="00BE4138">
            <w:pPr>
              <w:ind w:hanging="558"/>
              <w:rPr>
                <w:sz w:val="20"/>
                <w:szCs w:val="20"/>
              </w:rPr>
            </w:pPr>
            <w:r w:rsidRPr="00BE4138">
              <w:rPr>
                <w:b/>
                <w:bCs/>
                <w:color w:val="000000"/>
                <w:sz w:val="20"/>
                <w:szCs w:val="20"/>
              </w:rPr>
              <w:t>8 000 dcm</w:t>
            </w:r>
            <w:r w:rsidRPr="00BE4138">
              <w:rPr>
                <w:b/>
                <w:bCs/>
                <w:color w:val="000000"/>
                <w:sz w:val="20"/>
                <w:szCs w:val="20"/>
                <w:vertAlign w:val="superscript"/>
              </w:rPr>
              <w:t>3</w:t>
            </w:r>
          </w:p>
          <w:p w:rsidR="009126E6" w:rsidRPr="00BE4138" w:rsidRDefault="009126E6" w:rsidP="00BE4138">
            <w:pPr>
              <w:ind w:hanging="558"/>
              <w:rPr>
                <w:sz w:val="20"/>
                <w:szCs w:val="20"/>
              </w:rPr>
            </w:pPr>
          </w:p>
          <w:p w:rsidR="009126E6" w:rsidRPr="00BE4138" w:rsidRDefault="009126E6" w:rsidP="00BE4138">
            <w:pPr>
              <w:ind w:hanging="558"/>
              <w:rPr>
                <w:sz w:val="20"/>
                <w:szCs w:val="20"/>
              </w:rPr>
            </w:pPr>
            <w:r w:rsidRPr="00BE4138">
              <w:rPr>
                <w:color w:val="000000"/>
                <w:sz w:val="20"/>
                <w:szCs w:val="20"/>
              </w:rPr>
              <w:t>4 zbiorniki</w:t>
            </w:r>
          </w:p>
          <w:p w:rsidR="009126E6" w:rsidRPr="00BE4138" w:rsidRDefault="009126E6" w:rsidP="00BE4138">
            <w:pPr>
              <w:ind w:hanging="558"/>
              <w:rPr>
                <w:sz w:val="20"/>
                <w:szCs w:val="20"/>
              </w:rPr>
            </w:pPr>
            <w:r w:rsidRPr="00BE4138">
              <w:rPr>
                <w:color w:val="000000"/>
                <w:sz w:val="20"/>
                <w:szCs w:val="20"/>
              </w:rPr>
              <w:t>po 2000 dcm</w:t>
            </w:r>
            <w:r w:rsidRPr="00BE4138">
              <w:rPr>
                <w:color w:val="000000"/>
                <w:sz w:val="20"/>
                <w:szCs w:val="20"/>
                <w:vertAlign w:val="superscript"/>
              </w:rPr>
              <w:t>3</w:t>
            </w:r>
          </w:p>
        </w:tc>
        <w:tc>
          <w:tcPr>
            <w:tcW w:w="1984" w:type="dxa"/>
          </w:tcPr>
          <w:p w:rsidR="009126E6" w:rsidRPr="00BE4138" w:rsidRDefault="009126E6" w:rsidP="00BE4138">
            <w:pPr>
              <w:ind w:hanging="563"/>
              <w:jc w:val="center"/>
              <w:rPr>
                <w:sz w:val="20"/>
                <w:szCs w:val="20"/>
              </w:rPr>
            </w:pPr>
            <w:r w:rsidRPr="00BE4138">
              <w:rPr>
                <w:b/>
                <w:bCs/>
                <w:color w:val="000000"/>
                <w:sz w:val="20"/>
                <w:szCs w:val="20"/>
              </w:rPr>
              <w:t>25 000 dcm</w:t>
            </w:r>
            <w:r w:rsidRPr="00BE4138">
              <w:rPr>
                <w:b/>
                <w:bCs/>
                <w:color w:val="000000"/>
                <w:sz w:val="20"/>
                <w:szCs w:val="20"/>
                <w:vertAlign w:val="superscript"/>
              </w:rPr>
              <w:t>3</w:t>
            </w:r>
          </w:p>
        </w:tc>
      </w:tr>
      <w:tr w:rsidR="009126E6" w:rsidRPr="00BE4138" w:rsidTr="00F3509B">
        <w:tc>
          <w:tcPr>
            <w:tcW w:w="672" w:type="dxa"/>
          </w:tcPr>
          <w:p w:rsidR="009126E6" w:rsidRPr="00BE4138" w:rsidRDefault="009126E6" w:rsidP="00F3509B">
            <w:pPr>
              <w:pStyle w:val="ListParagraph"/>
              <w:numPr>
                <w:ilvl w:val="0"/>
                <w:numId w:val="28"/>
              </w:numPr>
              <w:spacing w:after="0" w:line="240" w:lineRule="auto"/>
              <w:rPr>
                <w:rFonts w:ascii="Times New Roman" w:hAnsi="Times New Roman"/>
                <w:sz w:val="20"/>
                <w:szCs w:val="20"/>
              </w:rPr>
            </w:pPr>
          </w:p>
        </w:tc>
        <w:tc>
          <w:tcPr>
            <w:tcW w:w="5106" w:type="dxa"/>
          </w:tcPr>
          <w:p w:rsidR="009126E6" w:rsidRPr="00BE4138" w:rsidRDefault="009126E6" w:rsidP="00BE4138">
            <w:pPr>
              <w:pStyle w:val="Zawartotabeli"/>
              <w:ind w:firstLine="48"/>
              <w:rPr>
                <w:rFonts w:cs="Times New Roman"/>
                <w:b/>
                <w:bCs/>
                <w:sz w:val="20"/>
                <w:szCs w:val="20"/>
              </w:rPr>
            </w:pPr>
            <w:r>
              <w:rPr>
                <w:rFonts w:cs="Times New Roman"/>
                <w:b/>
                <w:bCs/>
                <w:sz w:val="20"/>
                <w:szCs w:val="20"/>
              </w:rPr>
              <w:t>Zespół Placówek Oświatowych</w:t>
            </w:r>
            <w:r w:rsidRPr="00BE4138">
              <w:rPr>
                <w:rFonts w:cs="Times New Roman"/>
                <w:b/>
                <w:bCs/>
                <w:sz w:val="20"/>
                <w:szCs w:val="20"/>
              </w:rPr>
              <w:t xml:space="preserve"> w Bedlnie  </w:t>
            </w:r>
          </w:p>
          <w:p w:rsidR="009126E6" w:rsidRPr="00BE4138" w:rsidRDefault="009126E6" w:rsidP="00BE4138">
            <w:pPr>
              <w:pStyle w:val="Zawartotabeli"/>
              <w:ind w:firstLine="48"/>
              <w:rPr>
                <w:rFonts w:cs="Times New Roman"/>
                <w:bCs/>
                <w:sz w:val="20"/>
                <w:szCs w:val="20"/>
              </w:rPr>
            </w:pPr>
            <w:r w:rsidRPr="00BE4138">
              <w:rPr>
                <w:rFonts w:cs="Times New Roman"/>
                <w:bCs/>
                <w:sz w:val="20"/>
                <w:szCs w:val="20"/>
              </w:rPr>
              <w:t xml:space="preserve">26-200 Końskie Bedlno </w:t>
            </w:r>
            <w:smartTag w:uri="urn:schemas-microsoft-com:office:smarttags" w:element="metricconverter">
              <w:smartTagPr>
                <w:attr w:name="ProductID" w:val="94 C"/>
              </w:smartTagPr>
              <w:r w:rsidRPr="00BE4138">
                <w:rPr>
                  <w:rFonts w:cs="Times New Roman"/>
                  <w:bCs/>
                  <w:sz w:val="20"/>
                  <w:szCs w:val="20"/>
                </w:rPr>
                <w:t>94 C</w:t>
              </w:r>
            </w:smartTag>
          </w:p>
          <w:p w:rsidR="009126E6" w:rsidRPr="00BE4138" w:rsidRDefault="009126E6" w:rsidP="00BE4138">
            <w:pPr>
              <w:pStyle w:val="Zawartotabeli"/>
              <w:ind w:firstLine="48"/>
              <w:rPr>
                <w:rFonts w:cs="Times New Roman"/>
                <w:bCs/>
                <w:sz w:val="20"/>
                <w:szCs w:val="20"/>
              </w:rPr>
            </w:pPr>
            <w:r w:rsidRPr="00BE4138">
              <w:rPr>
                <w:rFonts w:cs="Times New Roman"/>
                <w:bCs/>
                <w:sz w:val="20"/>
                <w:szCs w:val="20"/>
              </w:rPr>
              <w:t>osoba do kontaktu: Sławomir Drzazga</w:t>
            </w:r>
          </w:p>
          <w:p w:rsidR="009126E6" w:rsidRPr="00BE4138" w:rsidRDefault="009126E6" w:rsidP="00BE4138">
            <w:pPr>
              <w:pStyle w:val="Zawartotabeli"/>
              <w:ind w:firstLine="48"/>
              <w:rPr>
                <w:rFonts w:cs="Times New Roman"/>
                <w:bCs/>
                <w:sz w:val="20"/>
                <w:szCs w:val="20"/>
              </w:rPr>
            </w:pPr>
            <w:r w:rsidRPr="00BE4138">
              <w:rPr>
                <w:rFonts w:cs="Times New Roman"/>
                <w:bCs/>
                <w:sz w:val="20"/>
                <w:szCs w:val="20"/>
              </w:rPr>
              <w:t>telefon: 606-471-925</w:t>
            </w:r>
          </w:p>
        </w:tc>
        <w:tc>
          <w:tcPr>
            <w:tcW w:w="1985" w:type="dxa"/>
          </w:tcPr>
          <w:p w:rsidR="009126E6" w:rsidRPr="00BE4138" w:rsidRDefault="009126E6" w:rsidP="00BE4138">
            <w:pPr>
              <w:ind w:hanging="558"/>
              <w:rPr>
                <w:sz w:val="20"/>
                <w:szCs w:val="20"/>
              </w:rPr>
            </w:pPr>
            <w:r w:rsidRPr="00BE4138">
              <w:rPr>
                <w:b/>
                <w:bCs/>
                <w:color w:val="000000"/>
                <w:sz w:val="20"/>
                <w:szCs w:val="20"/>
              </w:rPr>
              <w:t>8 000 dcm</w:t>
            </w:r>
            <w:r w:rsidRPr="00BE4138">
              <w:rPr>
                <w:b/>
                <w:bCs/>
                <w:color w:val="000000"/>
                <w:sz w:val="20"/>
                <w:szCs w:val="20"/>
                <w:vertAlign w:val="superscript"/>
              </w:rPr>
              <w:t>3</w:t>
            </w:r>
          </w:p>
          <w:p w:rsidR="009126E6" w:rsidRPr="00BE4138" w:rsidRDefault="009126E6" w:rsidP="00BE4138">
            <w:pPr>
              <w:ind w:hanging="558"/>
              <w:rPr>
                <w:sz w:val="20"/>
                <w:szCs w:val="20"/>
              </w:rPr>
            </w:pPr>
          </w:p>
          <w:p w:rsidR="009126E6" w:rsidRPr="00BE4138" w:rsidRDefault="009126E6" w:rsidP="00BE4138">
            <w:pPr>
              <w:ind w:hanging="558"/>
              <w:rPr>
                <w:sz w:val="20"/>
                <w:szCs w:val="20"/>
              </w:rPr>
            </w:pPr>
            <w:r w:rsidRPr="00BE4138">
              <w:rPr>
                <w:color w:val="000000"/>
                <w:sz w:val="20"/>
                <w:szCs w:val="20"/>
              </w:rPr>
              <w:t>4 zbiorniki</w:t>
            </w:r>
          </w:p>
          <w:p w:rsidR="009126E6" w:rsidRPr="00BE4138" w:rsidRDefault="009126E6" w:rsidP="00BE4138">
            <w:pPr>
              <w:ind w:hanging="558"/>
              <w:rPr>
                <w:sz w:val="20"/>
                <w:szCs w:val="20"/>
              </w:rPr>
            </w:pPr>
            <w:r w:rsidRPr="00BE4138">
              <w:rPr>
                <w:color w:val="000000"/>
                <w:sz w:val="20"/>
                <w:szCs w:val="20"/>
              </w:rPr>
              <w:t>po 2000 dcm</w:t>
            </w:r>
            <w:r w:rsidRPr="00BE4138">
              <w:rPr>
                <w:color w:val="000000"/>
                <w:sz w:val="20"/>
                <w:szCs w:val="20"/>
                <w:vertAlign w:val="superscript"/>
              </w:rPr>
              <w:t>3</w:t>
            </w:r>
          </w:p>
        </w:tc>
        <w:tc>
          <w:tcPr>
            <w:tcW w:w="1984" w:type="dxa"/>
          </w:tcPr>
          <w:p w:rsidR="009126E6" w:rsidRPr="00BE4138" w:rsidRDefault="009126E6" w:rsidP="00BE4138">
            <w:pPr>
              <w:ind w:hanging="563"/>
              <w:jc w:val="center"/>
              <w:rPr>
                <w:sz w:val="20"/>
                <w:szCs w:val="20"/>
              </w:rPr>
            </w:pPr>
            <w:r>
              <w:rPr>
                <w:b/>
                <w:bCs/>
                <w:color w:val="000000"/>
                <w:sz w:val="20"/>
                <w:szCs w:val="20"/>
              </w:rPr>
              <w:t>20</w:t>
            </w:r>
            <w:r w:rsidRPr="00BE4138">
              <w:rPr>
                <w:b/>
                <w:bCs/>
                <w:color w:val="000000"/>
                <w:sz w:val="20"/>
                <w:szCs w:val="20"/>
              </w:rPr>
              <w:t xml:space="preserve"> 000 dcm</w:t>
            </w:r>
            <w:r w:rsidRPr="00BE4138">
              <w:rPr>
                <w:b/>
                <w:bCs/>
                <w:color w:val="000000"/>
                <w:sz w:val="20"/>
                <w:szCs w:val="20"/>
                <w:vertAlign w:val="superscript"/>
              </w:rPr>
              <w:t>3</w:t>
            </w:r>
          </w:p>
        </w:tc>
      </w:tr>
      <w:tr w:rsidR="009126E6" w:rsidRPr="00BE4138" w:rsidTr="00F3509B">
        <w:tc>
          <w:tcPr>
            <w:tcW w:w="672" w:type="dxa"/>
          </w:tcPr>
          <w:p w:rsidR="009126E6" w:rsidRPr="00BE4138" w:rsidRDefault="009126E6" w:rsidP="00F3509B">
            <w:pPr>
              <w:pStyle w:val="ListParagraph"/>
              <w:numPr>
                <w:ilvl w:val="0"/>
                <w:numId w:val="28"/>
              </w:numPr>
              <w:spacing w:after="0" w:line="240" w:lineRule="auto"/>
              <w:rPr>
                <w:rFonts w:ascii="Times New Roman" w:hAnsi="Times New Roman"/>
                <w:sz w:val="20"/>
                <w:szCs w:val="20"/>
              </w:rPr>
            </w:pPr>
          </w:p>
        </w:tc>
        <w:tc>
          <w:tcPr>
            <w:tcW w:w="5106" w:type="dxa"/>
          </w:tcPr>
          <w:p w:rsidR="009126E6" w:rsidRPr="00BE4138" w:rsidRDefault="009126E6" w:rsidP="00BE4138">
            <w:pPr>
              <w:pStyle w:val="Zawartotabeli"/>
              <w:ind w:firstLine="48"/>
              <w:rPr>
                <w:rFonts w:cs="Times New Roman"/>
                <w:sz w:val="20"/>
                <w:szCs w:val="20"/>
              </w:rPr>
            </w:pPr>
            <w:r w:rsidRPr="00BE4138">
              <w:rPr>
                <w:rFonts w:cs="Times New Roman"/>
                <w:b/>
                <w:bCs/>
                <w:sz w:val="20"/>
                <w:szCs w:val="20"/>
              </w:rPr>
              <w:t>Zespół Placówek Oświatowych w Kazanowie</w:t>
            </w:r>
          </w:p>
          <w:p w:rsidR="009126E6" w:rsidRPr="00BE4138" w:rsidRDefault="009126E6" w:rsidP="00BE4138">
            <w:pPr>
              <w:pStyle w:val="Zawartotabeli"/>
              <w:ind w:firstLine="48"/>
              <w:rPr>
                <w:rFonts w:cs="Times New Roman"/>
                <w:sz w:val="20"/>
                <w:szCs w:val="20"/>
              </w:rPr>
            </w:pPr>
            <w:r w:rsidRPr="00BE4138">
              <w:rPr>
                <w:rFonts w:cs="Times New Roman"/>
                <w:sz w:val="20"/>
                <w:szCs w:val="20"/>
              </w:rPr>
              <w:t>26-200 Końskie ul.Konecka 12</w:t>
            </w:r>
          </w:p>
          <w:p w:rsidR="009126E6" w:rsidRPr="00BE4138" w:rsidRDefault="009126E6" w:rsidP="00BE4138">
            <w:pPr>
              <w:pStyle w:val="Zawartotabeli"/>
              <w:ind w:left="48"/>
              <w:jc w:val="left"/>
              <w:rPr>
                <w:rFonts w:cs="Times New Roman"/>
                <w:sz w:val="20"/>
                <w:szCs w:val="20"/>
              </w:rPr>
            </w:pPr>
            <w:r w:rsidRPr="00BE4138">
              <w:rPr>
                <w:rFonts w:cs="Times New Roman"/>
                <w:sz w:val="20"/>
                <w:szCs w:val="20"/>
              </w:rPr>
              <w:t>osoba do kontaktu: Paweł Milcarek</w:t>
            </w:r>
          </w:p>
          <w:p w:rsidR="009126E6" w:rsidRPr="00BE4138" w:rsidRDefault="009126E6" w:rsidP="00BE4138">
            <w:pPr>
              <w:pStyle w:val="Zawartotabeli"/>
              <w:ind w:firstLine="48"/>
              <w:rPr>
                <w:rFonts w:cs="Times New Roman"/>
                <w:b/>
                <w:bCs/>
                <w:sz w:val="20"/>
                <w:szCs w:val="20"/>
              </w:rPr>
            </w:pPr>
            <w:r w:rsidRPr="00BE4138">
              <w:rPr>
                <w:rFonts w:cs="Times New Roman"/>
                <w:sz w:val="20"/>
                <w:szCs w:val="20"/>
              </w:rPr>
              <w:t>telefon: (41) 372-36-12</w:t>
            </w:r>
          </w:p>
        </w:tc>
        <w:tc>
          <w:tcPr>
            <w:tcW w:w="1985" w:type="dxa"/>
          </w:tcPr>
          <w:p w:rsidR="009126E6" w:rsidRPr="00BE4138" w:rsidRDefault="009126E6" w:rsidP="00BE4138">
            <w:pPr>
              <w:ind w:hanging="558"/>
              <w:rPr>
                <w:sz w:val="20"/>
                <w:szCs w:val="20"/>
              </w:rPr>
            </w:pPr>
            <w:r w:rsidRPr="00BE4138">
              <w:rPr>
                <w:b/>
                <w:bCs/>
                <w:color w:val="000000"/>
                <w:sz w:val="20"/>
                <w:szCs w:val="20"/>
              </w:rPr>
              <w:t>8 800 dcm</w:t>
            </w:r>
            <w:r w:rsidRPr="00BE4138">
              <w:rPr>
                <w:b/>
                <w:bCs/>
                <w:color w:val="000000"/>
                <w:sz w:val="20"/>
                <w:szCs w:val="20"/>
                <w:vertAlign w:val="superscript"/>
              </w:rPr>
              <w:t>3</w:t>
            </w:r>
          </w:p>
          <w:p w:rsidR="009126E6" w:rsidRPr="00BE4138" w:rsidRDefault="009126E6" w:rsidP="00BE4138">
            <w:pPr>
              <w:ind w:hanging="558"/>
              <w:rPr>
                <w:sz w:val="20"/>
                <w:szCs w:val="20"/>
              </w:rPr>
            </w:pPr>
          </w:p>
          <w:p w:rsidR="009126E6" w:rsidRPr="00BE4138" w:rsidRDefault="009126E6" w:rsidP="00BE4138">
            <w:pPr>
              <w:ind w:hanging="558"/>
              <w:rPr>
                <w:sz w:val="20"/>
                <w:szCs w:val="20"/>
              </w:rPr>
            </w:pPr>
            <w:r w:rsidRPr="00BE4138">
              <w:rPr>
                <w:color w:val="000000"/>
                <w:sz w:val="20"/>
                <w:szCs w:val="20"/>
              </w:rPr>
              <w:t>4 zbiorniki</w:t>
            </w:r>
          </w:p>
          <w:p w:rsidR="009126E6" w:rsidRPr="00BE4138" w:rsidRDefault="009126E6" w:rsidP="00BE4138">
            <w:pPr>
              <w:ind w:hanging="558"/>
              <w:rPr>
                <w:sz w:val="20"/>
                <w:szCs w:val="20"/>
              </w:rPr>
            </w:pPr>
            <w:r w:rsidRPr="00BE4138">
              <w:rPr>
                <w:color w:val="000000"/>
                <w:sz w:val="20"/>
                <w:szCs w:val="20"/>
              </w:rPr>
              <w:t>po 2200 dcm</w:t>
            </w:r>
            <w:r w:rsidRPr="00BE4138">
              <w:rPr>
                <w:color w:val="000000"/>
                <w:sz w:val="20"/>
                <w:szCs w:val="20"/>
                <w:vertAlign w:val="superscript"/>
              </w:rPr>
              <w:t>3</w:t>
            </w:r>
          </w:p>
        </w:tc>
        <w:tc>
          <w:tcPr>
            <w:tcW w:w="1984" w:type="dxa"/>
          </w:tcPr>
          <w:p w:rsidR="009126E6" w:rsidRPr="00BE4138" w:rsidRDefault="009126E6" w:rsidP="00BE4138">
            <w:pPr>
              <w:ind w:hanging="563"/>
              <w:jc w:val="center"/>
              <w:rPr>
                <w:sz w:val="20"/>
                <w:szCs w:val="20"/>
              </w:rPr>
            </w:pPr>
            <w:r w:rsidRPr="00BE4138">
              <w:rPr>
                <w:b/>
                <w:bCs/>
                <w:color w:val="000000"/>
                <w:sz w:val="20"/>
                <w:szCs w:val="20"/>
              </w:rPr>
              <w:t>20 000 dcm</w:t>
            </w:r>
            <w:r w:rsidRPr="00BE4138">
              <w:rPr>
                <w:b/>
                <w:bCs/>
                <w:color w:val="000000"/>
                <w:sz w:val="20"/>
                <w:szCs w:val="20"/>
                <w:vertAlign w:val="superscript"/>
              </w:rPr>
              <w:t>3</w:t>
            </w:r>
          </w:p>
        </w:tc>
      </w:tr>
      <w:tr w:rsidR="009126E6" w:rsidRPr="00BE4138" w:rsidTr="00F3509B">
        <w:tc>
          <w:tcPr>
            <w:tcW w:w="672" w:type="dxa"/>
          </w:tcPr>
          <w:p w:rsidR="009126E6" w:rsidRPr="00BE4138" w:rsidRDefault="009126E6" w:rsidP="00F3509B">
            <w:pPr>
              <w:pStyle w:val="ListParagraph"/>
              <w:numPr>
                <w:ilvl w:val="0"/>
                <w:numId w:val="28"/>
              </w:numPr>
              <w:spacing w:after="0" w:line="240" w:lineRule="auto"/>
              <w:rPr>
                <w:rFonts w:ascii="Times New Roman" w:hAnsi="Times New Roman"/>
                <w:sz w:val="20"/>
                <w:szCs w:val="20"/>
              </w:rPr>
            </w:pPr>
          </w:p>
        </w:tc>
        <w:tc>
          <w:tcPr>
            <w:tcW w:w="5106" w:type="dxa"/>
          </w:tcPr>
          <w:p w:rsidR="009126E6" w:rsidRPr="00BE4138" w:rsidRDefault="009126E6" w:rsidP="00BE4138">
            <w:pPr>
              <w:ind w:left="0"/>
              <w:rPr>
                <w:kern w:val="2"/>
                <w:sz w:val="20"/>
                <w:szCs w:val="20"/>
              </w:rPr>
            </w:pPr>
            <w:r>
              <w:rPr>
                <w:b/>
                <w:bCs/>
                <w:sz w:val="20"/>
                <w:szCs w:val="20"/>
              </w:rPr>
              <w:t>Zespół Placówek Oświatowych</w:t>
            </w:r>
            <w:r w:rsidRPr="00BE4138">
              <w:rPr>
                <w:b/>
                <w:bCs/>
                <w:sz w:val="20"/>
                <w:szCs w:val="20"/>
              </w:rPr>
              <w:t xml:space="preserve"> w Dziebałtowie</w:t>
            </w:r>
            <w:r w:rsidRPr="00BE4138">
              <w:rPr>
                <w:sz w:val="20"/>
                <w:szCs w:val="20"/>
              </w:rPr>
              <w:t xml:space="preserve"> </w:t>
            </w:r>
          </w:p>
          <w:p w:rsidR="009126E6" w:rsidRPr="00BE4138" w:rsidRDefault="009126E6" w:rsidP="00BE4138">
            <w:pPr>
              <w:ind w:hanging="672"/>
              <w:rPr>
                <w:sz w:val="20"/>
                <w:szCs w:val="20"/>
              </w:rPr>
            </w:pPr>
            <w:r w:rsidRPr="00BE4138">
              <w:rPr>
                <w:sz w:val="20"/>
                <w:szCs w:val="20"/>
              </w:rPr>
              <w:t>26-200 Końskie Nowy Dziebałtów 85</w:t>
            </w:r>
          </w:p>
          <w:p w:rsidR="009126E6" w:rsidRPr="00BE4138" w:rsidRDefault="009126E6" w:rsidP="00BE4138">
            <w:pPr>
              <w:pStyle w:val="Zawartotabeli"/>
              <w:ind w:left="48"/>
              <w:jc w:val="left"/>
              <w:rPr>
                <w:rFonts w:cs="Times New Roman"/>
                <w:b/>
                <w:bCs/>
                <w:sz w:val="20"/>
                <w:szCs w:val="20"/>
              </w:rPr>
            </w:pPr>
            <w:r w:rsidRPr="00BE4138">
              <w:rPr>
                <w:rFonts w:cs="Times New Roman"/>
                <w:sz w:val="20"/>
                <w:szCs w:val="20"/>
              </w:rPr>
              <w:t>osoba do kontaktu: Beata Zbróg</w:t>
            </w:r>
          </w:p>
          <w:p w:rsidR="009126E6" w:rsidRPr="00BE4138" w:rsidRDefault="009126E6" w:rsidP="00BE4138">
            <w:pPr>
              <w:pStyle w:val="Zawartotabeli"/>
              <w:ind w:firstLine="48"/>
              <w:rPr>
                <w:rFonts w:cs="Times New Roman"/>
                <w:b/>
                <w:bCs/>
                <w:sz w:val="20"/>
                <w:szCs w:val="20"/>
              </w:rPr>
            </w:pPr>
            <w:r w:rsidRPr="00BE4138">
              <w:rPr>
                <w:rFonts w:cs="Times New Roman"/>
                <w:bCs/>
                <w:sz w:val="20"/>
                <w:szCs w:val="20"/>
              </w:rPr>
              <w:t>telefon: (41) 372-06-02  501-204-626</w:t>
            </w:r>
          </w:p>
        </w:tc>
        <w:tc>
          <w:tcPr>
            <w:tcW w:w="1985" w:type="dxa"/>
          </w:tcPr>
          <w:p w:rsidR="009126E6" w:rsidRPr="00BE4138" w:rsidRDefault="009126E6" w:rsidP="00BE4138">
            <w:pPr>
              <w:ind w:hanging="558"/>
              <w:rPr>
                <w:sz w:val="20"/>
                <w:szCs w:val="20"/>
              </w:rPr>
            </w:pPr>
            <w:r w:rsidRPr="00BE4138">
              <w:rPr>
                <w:b/>
                <w:bCs/>
                <w:color w:val="000000"/>
                <w:sz w:val="20"/>
                <w:szCs w:val="20"/>
              </w:rPr>
              <w:t>12 000 dcm</w:t>
            </w:r>
            <w:r w:rsidRPr="00BE4138">
              <w:rPr>
                <w:b/>
                <w:bCs/>
                <w:color w:val="000000"/>
                <w:sz w:val="20"/>
                <w:szCs w:val="20"/>
                <w:vertAlign w:val="superscript"/>
              </w:rPr>
              <w:t>3</w:t>
            </w:r>
          </w:p>
          <w:p w:rsidR="009126E6" w:rsidRPr="00BE4138" w:rsidRDefault="009126E6" w:rsidP="00BE4138">
            <w:pPr>
              <w:ind w:hanging="558"/>
              <w:rPr>
                <w:sz w:val="20"/>
                <w:szCs w:val="20"/>
              </w:rPr>
            </w:pPr>
          </w:p>
          <w:p w:rsidR="009126E6" w:rsidRPr="00BE4138" w:rsidRDefault="009126E6" w:rsidP="00BE4138">
            <w:pPr>
              <w:ind w:hanging="558"/>
              <w:rPr>
                <w:sz w:val="20"/>
                <w:szCs w:val="20"/>
              </w:rPr>
            </w:pPr>
            <w:r w:rsidRPr="00BE4138">
              <w:rPr>
                <w:color w:val="000000"/>
                <w:sz w:val="20"/>
                <w:szCs w:val="20"/>
              </w:rPr>
              <w:t>4 zbiorniki</w:t>
            </w:r>
          </w:p>
          <w:p w:rsidR="009126E6" w:rsidRPr="00BE4138" w:rsidRDefault="009126E6" w:rsidP="00BE4138">
            <w:pPr>
              <w:ind w:hanging="558"/>
              <w:rPr>
                <w:sz w:val="20"/>
                <w:szCs w:val="20"/>
              </w:rPr>
            </w:pPr>
            <w:r w:rsidRPr="00BE4138">
              <w:rPr>
                <w:color w:val="000000"/>
                <w:sz w:val="20"/>
                <w:szCs w:val="20"/>
              </w:rPr>
              <w:t>po 3000 dcm</w:t>
            </w:r>
            <w:r w:rsidRPr="00BE4138">
              <w:rPr>
                <w:color w:val="000000"/>
                <w:sz w:val="20"/>
                <w:szCs w:val="20"/>
                <w:vertAlign w:val="superscript"/>
              </w:rPr>
              <w:t>3</w:t>
            </w:r>
          </w:p>
        </w:tc>
        <w:tc>
          <w:tcPr>
            <w:tcW w:w="1984" w:type="dxa"/>
          </w:tcPr>
          <w:p w:rsidR="009126E6" w:rsidRPr="00BE4138" w:rsidRDefault="009126E6" w:rsidP="00BE4138">
            <w:pPr>
              <w:ind w:hanging="563"/>
              <w:jc w:val="center"/>
              <w:rPr>
                <w:sz w:val="20"/>
                <w:szCs w:val="20"/>
              </w:rPr>
            </w:pPr>
            <w:r>
              <w:rPr>
                <w:b/>
                <w:bCs/>
                <w:color w:val="000000"/>
                <w:sz w:val="20"/>
                <w:szCs w:val="20"/>
              </w:rPr>
              <w:t>25</w:t>
            </w:r>
            <w:r w:rsidRPr="00BE4138">
              <w:rPr>
                <w:b/>
                <w:bCs/>
                <w:color w:val="000000"/>
                <w:sz w:val="20"/>
                <w:szCs w:val="20"/>
              </w:rPr>
              <w:t xml:space="preserve"> 000 dcm</w:t>
            </w:r>
            <w:r w:rsidRPr="00BE4138">
              <w:rPr>
                <w:b/>
                <w:bCs/>
                <w:color w:val="000000"/>
                <w:sz w:val="20"/>
                <w:szCs w:val="20"/>
                <w:vertAlign w:val="superscript"/>
              </w:rPr>
              <w:t>3</w:t>
            </w:r>
          </w:p>
        </w:tc>
      </w:tr>
      <w:tr w:rsidR="009126E6" w:rsidRPr="00BE4138" w:rsidTr="00F3509B">
        <w:tc>
          <w:tcPr>
            <w:tcW w:w="5778" w:type="dxa"/>
            <w:gridSpan w:val="2"/>
          </w:tcPr>
          <w:p w:rsidR="009126E6" w:rsidRPr="00BE4138" w:rsidRDefault="009126E6" w:rsidP="00F3509B">
            <w:pPr>
              <w:rPr>
                <w:sz w:val="20"/>
                <w:szCs w:val="20"/>
              </w:rPr>
            </w:pPr>
          </w:p>
        </w:tc>
        <w:tc>
          <w:tcPr>
            <w:tcW w:w="1985" w:type="dxa"/>
          </w:tcPr>
          <w:p w:rsidR="009126E6" w:rsidRPr="00BE4138" w:rsidRDefault="009126E6" w:rsidP="00F3509B">
            <w:pPr>
              <w:jc w:val="right"/>
              <w:rPr>
                <w:sz w:val="20"/>
                <w:szCs w:val="20"/>
              </w:rPr>
            </w:pPr>
            <w:r w:rsidRPr="00BE4138">
              <w:rPr>
                <w:b/>
                <w:bCs/>
                <w:color w:val="000000"/>
                <w:sz w:val="20"/>
                <w:szCs w:val="20"/>
              </w:rPr>
              <w:t xml:space="preserve">Razem: </w:t>
            </w:r>
          </w:p>
        </w:tc>
        <w:tc>
          <w:tcPr>
            <w:tcW w:w="1984" w:type="dxa"/>
          </w:tcPr>
          <w:p w:rsidR="009126E6" w:rsidRPr="00BE4138" w:rsidRDefault="009126E6" w:rsidP="00F3509B">
            <w:pPr>
              <w:jc w:val="center"/>
              <w:rPr>
                <w:sz w:val="20"/>
                <w:szCs w:val="20"/>
              </w:rPr>
            </w:pPr>
            <w:r>
              <w:rPr>
                <w:b/>
                <w:bCs/>
                <w:color w:val="000000"/>
                <w:sz w:val="20"/>
                <w:szCs w:val="20"/>
              </w:rPr>
              <w:t>9</w:t>
            </w:r>
            <w:r w:rsidRPr="00BE4138">
              <w:rPr>
                <w:b/>
                <w:bCs/>
                <w:color w:val="000000"/>
                <w:sz w:val="20"/>
                <w:szCs w:val="20"/>
              </w:rPr>
              <w:t>0 000 dcm</w:t>
            </w:r>
            <w:r w:rsidRPr="00BE4138">
              <w:rPr>
                <w:b/>
                <w:bCs/>
                <w:color w:val="000000"/>
                <w:sz w:val="20"/>
                <w:szCs w:val="20"/>
                <w:vertAlign w:val="superscript"/>
              </w:rPr>
              <w:t>3</w:t>
            </w:r>
          </w:p>
        </w:tc>
      </w:tr>
    </w:tbl>
    <w:bookmarkEnd w:id="3"/>
    <w:p w:rsidR="009126E6" w:rsidRPr="00E04342" w:rsidRDefault="009126E6" w:rsidP="00D17B62">
      <w:pPr>
        <w:ind w:left="0"/>
      </w:pPr>
      <w:r w:rsidRPr="00E04342">
        <w:rPr>
          <w:b/>
          <w:bCs/>
          <w:i/>
          <w:iCs/>
          <w:color w:val="000000"/>
        </w:rPr>
        <w:t>Uwaga!</w:t>
      </w:r>
    </w:p>
    <w:p w:rsidR="009126E6" w:rsidRPr="00E04342" w:rsidRDefault="009126E6" w:rsidP="00D17B62">
      <w:pPr>
        <w:ind w:left="0"/>
        <w:rPr>
          <w:color w:val="000000"/>
        </w:rPr>
      </w:pPr>
      <w:r w:rsidRPr="00E04342">
        <w:rPr>
          <w:color w:val="000000"/>
        </w:rPr>
        <w:t xml:space="preserve">Przewidywane zapotrzebowanie na olej opałowy określone w w/w tabeli jest orientacyjne i może różnić się od potrzeb rzeczywistych (uzależnionych od warunków atmosferycznych). </w:t>
      </w:r>
    </w:p>
    <w:p w:rsidR="009126E6" w:rsidRPr="00E04342" w:rsidRDefault="009126E6" w:rsidP="00BE4138"/>
    <w:p w:rsidR="009126E6" w:rsidRPr="00E04342" w:rsidRDefault="009126E6" w:rsidP="00D17B62">
      <w:pPr>
        <w:pStyle w:val="ListParagraph"/>
        <w:numPr>
          <w:ilvl w:val="1"/>
          <w:numId w:val="4"/>
        </w:numPr>
        <w:spacing w:after="0" w:line="240" w:lineRule="auto"/>
        <w:rPr>
          <w:rFonts w:ascii="Times New Roman" w:hAnsi="Times New Roman"/>
          <w:sz w:val="24"/>
          <w:szCs w:val="24"/>
        </w:rPr>
      </w:pPr>
      <w:r w:rsidRPr="00E04342">
        <w:rPr>
          <w:rFonts w:ascii="Times New Roman" w:hAnsi="Times New Roman"/>
          <w:color w:val="000000"/>
          <w:sz w:val="24"/>
          <w:szCs w:val="24"/>
        </w:rPr>
        <w:t>Olej opałowy lekki powinien odpowiadać warunkom technicznym Polskiej Normy PN–C–96024:2011 dla gatunku L-1 o poniższych parametrach technicznych:</w:t>
      </w:r>
    </w:p>
    <w:p w:rsidR="009126E6" w:rsidRPr="00E04342" w:rsidRDefault="009126E6" w:rsidP="00BE413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4111"/>
        <w:gridCol w:w="1979"/>
        <w:gridCol w:w="2303"/>
      </w:tblGrid>
      <w:tr w:rsidR="009126E6" w:rsidRPr="00413590" w:rsidTr="00F3509B">
        <w:trPr>
          <w:jc w:val="center"/>
        </w:trPr>
        <w:tc>
          <w:tcPr>
            <w:tcW w:w="817" w:type="dxa"/>
          </w:tcPr>
          <w:p w:rsidR="009126E6" w:rsidRPr="00413590" w:rsidRDefault="009126E6" w:rsidP="00F3509B">
            <w:pPr>
              <w:ind w:left="74" w:right="74"/>
              <w:jc w:val="center"/>
            </w:pPr>
            <w:r w:rsidRPr="00413590">
              <w:rPr>
                <w:b/>
                <w:bCs/>
                <w:color w:val="000000"/>
              </w:rPr>
              <w:t>Lp.</w:t>
            </w:r>
          </w:p>
        </w:tc>
        <w:tc>
          <w:tcPr>
            <w:tcW w:w="4111" w:type="dxa"/>
          </w:tcPr>
          <w:p w:rsidR="009126E6" w:rsidRPr="00413590" w:rsidRDefault="009126E6" w:rsidP="00F3509B">
            <w:pPr>
              <w:jc w:val="center"/>
            </w:pPr>
            <w:r w:rsidRPr="00413590">
              <w:rPr>
                <w:b/>
                <w:bCs/>
                <w:color w:val="000000"/>
              </w:rPr>
              <w:t>Parametr</w:t>
            </w:r>
          </w:p>
        </w:tc>
        <w:tc>
          <w:tcPr>
            <w:tcW w:w="1979" w:type="dxa"/>
          </w:tcPr>
          <w:p w:rsidR="009126E6" w:rsidRPr="00413590" w:rsidRDefault="009126E6" w:rsidP="00F3509B">
            <w:pPr>
              <w:jc w:val="center"/>
            </w:pPr>
            <w:r w:rsidRPr="00413590">
              <w:rPr>
                <w:b/>
                <w:bCs/>
                <w:color w:val="000000"/>
              </w:rPr>
              <w:t>Jednostka</w:t>
            </w:r>
          </w:p>
        </w:tc>
        <w:tc>
          <w:tcPr>
            <w:tcW w:w="2303" w:type="dxa"/>
          </w:tcPr>
          <w:p w:rsidR="009126E6" w:rsidRPr="00413590" w:rsidRDefault="009126E6" w:rsidP="00F3509B">
            <w:pPr>
              <w:jc w:val="center"/>
            </w:pPr>
            <w:r w:rsidRPr="00413590">
              <w:rPr>
                <w:b/>
                <w:bCs/>
                <w:color w:val="000000"/>
              </w:rPr>
              <w:t>Wymagania</w:t>
            </w:r>
          </w:p>
        </w:tc>
      </w:tr>
      <w:tr w:rsidR="009126E6" w:rsidRPr="00413590" w:rsidTr="00F3509B">
        <w:trPr>
          <w:jc w:val="center"/>
        </w:trPr>
        <w:tc>
          <w:tcPr>
            <w:tcW w:w="817" w:type="dxa"/>
          </w:tcPr>
          <w:p w:rsidR="009126E6" w:rsidRPr="00413590" w:rsidRDefault="009126E6"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9126E6" w:rsidRPr="00413590" w:rsidRDefault="009126E6" w:rsidP="00F3509B">
            <w:r w:rsidRPr="00413590">
              <w:rPr>
                <w:color w:val="000000"/>
              </w:rPr>
              <w:t>Wartość opałowa</w:t>
            </w:r>
          </w:p>
        </w:tc>
        <w:tc>
          <w:tcPr>
            <w:tcW w:w="1979" w:type="dxa"/>
          </w:tcPr>
          <w:p w:rsidR="009126E6" w:rsidRPr="00413590" w:rsidRDefault="009126E6" w:rsidP="00F3509B">
            <w:pPr>
              <w:jc w:val="center"/>
            </w:pPr>
            <w:r w:rsidRPr="00413590">
              <w:rPr>
                <w:color w:val="000000"/>
              </w:rPr>
              <w:t>MJ/kg</w:t>
            </w:r>
          </w:p>
        </w:tc>
        <w:tc>
          <w:tcPr>
            <w:tcW w:w="2303" w:type="dxa"/>
          </w:tcPr>
          <w:p w:rsidR="009126E6" w:rsidRPr="00413590" w:rsidRDefault="009126E6" w:rsidP="00F3509B">
            <w:pPr>
              <w:jc w:val="center"/>
            </w:pPr>
            <w:r w:rsidRPr="00413590">
              <w:rPr>
                <w:color w:val="000000"/>
              </w:rPr>
              <w:t>&gt;=42,6</w:t>
            </w:r>
          </w:p>
        </w:tc>
      </w:tr>
      <w:tr w:rsidR="009126E6" w:rsidRPr="00413590" w:rsidTr="00F3509B">
        <w:trPr>
          <w:jc w:val="center"/>
        </w:trPr>
        <w:tc>
          <w:tcPr>
            <w:tcW w:w="817" w:type="dxa"/>
          </w:tcPr>
          <w:p w:rsidR="009126E6" w:rsidRPr="00413590" w:rsidRDefault="009126E6"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9126E6" w:rsidRPr="00413590" w:rsidRDefault="009126E6" w:rsidP="00F3509B">
            <w:r w:rsidRPr="00413590">
              <w:rPr>
                <w:color w:val="000000"/>
              </w:rPr>
              <w:t xml:space="preserve">Lepkość klimatyczna w temp. </w:t>
            </w:r>
            <w:smartTag w:uri="urn:schemas-microsoft-com:office:smarttags" w:element="metricconverter">
              <w:smartTagPr>
                <w:attr w:name="ProductID" w:val="20 C"/>
              </w:smartTagPr>
              <w:r w:rsidRPr="00413590">
                <w:rPr>
                  <w:color w:val="000000"/>
                </w:rPr>
                <w:t>20 C</w:t>
              </w:r>
            </w:smartTag>
          </w:p>
        </w:tc>
        <w:tc>
          <w:tcPr>
            <w:tcW w:w="1979" w:type="dxa"/>
          </w:tcPr>
          <w:p w:rsidR="009126E6" w:rsidRPr="00413590" w:rsidRDefault="009126E6" w:rsidP="00F3509B">
            <w:pPr>
              <w:jc w:val="center"/>
            </w:pPr>
            <w:r w:rsidRPr="00413590">
              <w:rPr>
                <w:color w:val="000000"/>
              </w:rPr>
              <w:t>mm</w:t>
            </w:r>
            <w:r w:rsidRPr="00413590">
              <w:rPr>
                <w:color w:val="000000"/>
                <w:vertAlign w:val="superscript"/>
              </w:rPr>
              <w:t>2</w:t>
            </w:r>
            <w:r w:rsidRPr="00413590">
              <w:rPr>
                <w:color w:val="000000"/>
              </w:rPr>
              <w:t>/s</w:t>
            </w:r>
          </w:p>
        </w:tc>
        <w:tc>
          <w:tcPr>
            <w:tcW w:w="2303" w:type="dxa"/>
          </w:tcPr>
          <w:p w:rsidR="009126E6" w:rsidRPr="00413590" w:rsidRDefault="009126E6" w:rsidP="00F3509B">
            <w:pPr>
              <w:jc w:val="center"/>
            </w:pPr>
            <w:r w:rsidRPr="00413590">
              <w:rPr>
                <w:color w:val="000000"/>
              </w:rPr>
              <w:t>&lt;=6,00</w:t>
            </w:r>
          </w:p>
        </w:tc>
      </w:tr>
      <w:tr w:rsidR="009126E6" w:rsidRPr="00413590" w:rsidTr="00F3509B">
        <w:trPr>
          <w:jc w:val="center"/>
        </w:trPr>
        <w:tc>
          <w:tcPr>
            <w:tcW w:w="817" w:type="dxa"/>
          </w:tcPr>
          <w:p w:rsidR="009126E6" w:rsidRPr="00413590" w:rsidRDefault="009126E6"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9126E6" w:rsidRPr="00413590" w:rsidRDefault="009126E6" w:rsidP="00F3509B">
            <w:r w:rsidRPr="00413590">
              <w:rPr>
                <w:color w:val="000000"/>
              </w:rPr>
              <w:t>Temperatura płynięcia</w:t>
            </w:r>
          </w:p>
        </w:tc>
        <w:tc>
          <w:tcPr>
            <w:tcW w:w="1979" w:type="dxa"/>
          </w:tcPr>
          <w:p w:rsidR="009126E6" w:rsidRPr="00413590" w:rsidRDefault="009126E6" w:rsidP="00F3509B">
            <w:pPr>
              <w:jc w:val="center"/>
            </w:pPr>
            <w:r w:rsidRPr="00413590">
              <w:rPr>
                <w:color w:val="000000"/>
              </w:rPr>
              <w:t>°C</w:t>
            </w:r>
          </w:p>
        </w:tc>
        <w:tc>
          <w:tcPr>
            <w:tcW w:w="2303" w:type="dxa"/>
          </w:tcPr>
          <w:p w:rsidR="009126E6" w:rsidRPr="00413590" w:rsidRDefault="009126E6" w:rsidP="00F3509B">
            <w:pPr>
              <w:jc w:val="center"/>
            </w:pPr>
            <w:r w:rsidRPr="00413590">
              <w:rPr>
                <w:color w:val="000000"/>
              </w:rPr>
              <w:t>&lt;=-20</w:t>
            </w:r>
          </w:p>
        </w:tc>
      </w:tr>
      <w:tr w:rsidR="009126E6" w:rsidRPr="00413590" w:rsidTr="00F3509B">
        <w:trPr>
          <w:jc w:val="center"/>
        </w:trPr>
        <w:tc>
          <w:tcPr>
            <w:tcW w:w="817" w:type="dxa"/>
          </w:tcPr>
          <w:p w:rsidR="009126E6" w:rsidRPr="00413590" w:rsidRDefault="009126E6"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9126E6" w:rsidRPr="00413590" w:rsidRDefault="009126E6" w:rsidP="00F3509B">
            <w:r w:rsidRPr="00413590">
              <w:rPr>
                <w:color w:val="000000"/>
              </w:rPr>
              <w:t>Temperatura zapłonu</w:t>
            </w:r>
          </w:p>
        </w:tc>
        <w:tc>
          <w:tcPr>
            <w:tcW w:w="1979" w:type="dxa"/>
          </w:tcPr>
          <w:p w:rsidR="009126E6" w:rsidRPr="00413590" w:rsidRDefault="009126E6" w:rsidP="00F3509B">
            <w:pPr>
              <w:jc w:val="center"/>
            </w:pPr>
            <w:r w:rsidRPr="00413590">
              <w:rPr>
                <w:color w:val="000000"/>
              </w:rPr>
              <w:t>°C</w:t>
            </w:r>
          </w:p>
        </w:tc>
        <w:tc>
          <w:tcPr>
            <w:tcW w:w="2303" w:type="dxa"/>
          </w:tcPr>
          <w:p w:rsidR="009126E6" w:rsidRPr="00413590" w:rsidRDefault="009126E6" w:rsidP="00F3509B">
            <w:pPr>
              <w:jc w:val="center"/>
            </w:pPr>
            <w:r w:rsidRPr="00413590">
              <w:rPr>
                <w:color w:val="000000"/>
              </w:rPr>
              <w:t>&gt;56</w:t>
            </w:r>
          </w:p>
        </w:tc>
      </w:tr>
      <w:tr w:rsidR="009126E6" w:rsidRPr="00413590" w:rsidTr="00F3509B">
        <w:trPr>
          <w:jc w:val="center"/>
        </w:trPr>
        <w:tc>
          <w:tcPr>
            <w:tcW w:w="817" w:type="dxa"/>
          </w:tcPr>
          <w:p w:rsidR="009126E6" w:rsidRPr="00413590" w:rsidRDefault="009126E6"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9126E6" w:rsidRPr="00413590" w:rsidRDefault="009126E6" w:rsidP="00F3509B">
            <w:r w:rsidRPr="00413590">
              <w:rPr>
                <w:color w:val="000000"/>
              </w:rPr>
              <w:t>Zawartość siarki</w:t>
            </w:r>
          </w:p>
        </w:tc>
        <w:tc>
          <w:tcPr>
            <w:tcW w:w="1979" w:type="dxa"/>
          </w:tcPr>
          <w:p w:rsidR="009126E6" w:rsidRPr="00413590" w:rsidRDefault="009126E6" w:rsidP="00F3509B">
            <w:pPr>
              <w:jc w:val="center"/>
            </w:pPr>
            <w:r w:rsidRPr="00413590">
              <w:rPr>
                <w:color w:val="000000"/>
              </w:rPr>
              <w:t>% (m/m)</w:t>
            </w:r>
          </w:p>
        </w:tc>
        <w:tc>
          <w:tcPr>
            <w:tcW w:w="2303" w:type="dxa"/>
          </w:tcPr>
          <w:p w:rsidR="009126E6" w:rsidRPr="00413590" w:rsidRDefault="009126E6" w:rsidP="00F3509B">
            <w:pPr>
              <w:jc w:val="center"/>
            </w:pPr>
            <w:r w:rsidRPr="00413590">
              <w:rPr>
                <w:color w:val="000000"/>
              </w:rPr>
              <w:t>&lt;=0,10</w:t>
            </w:r>
          </w:p>
        </w:tc>
      </w:tr>
      <w:tr w:rsidR="009126E6" w:rsidRPr="00413590" w:rsidTr="00F3509B">
        <w:trPr>
          <w:jc w:val="center"/>
        </w:trPr>
        <w:tc>
          <w:tcPr>
            <w:tcW w:w="817" w:type="dxa"/>
          </w:tcPr>
          <w:p w:rsidR="009126E6" w:rsidRPr="00413590" w:rsidRDefault="009126E6"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9126E6" w:rsidRPr="00413590" w:rsidRDefault="009126E6" w:rsidP="00F3509B">
            <w:r w:rsidRPr="00413590">
              <w:rPr>
                <w:color w:val="000000"/>
              </w:rPr>
              <w:t>Zawartość wody</w:t>
            </w:r>
          </w:p>
        </w:tc>
        <w:tc>
          <w:tcPr>
            <w:tcW w:w="1979" w:type="dxa"/>
          </w:tcPr>
          <w:p w:rsidR="009126E6" w:rsidRPr="00413590" w:rsidRDefault="009126E6" w:rsidP="00F3509B">
            <w:pPr>
              <w:jc w:val="center"/>
            </w:pPr>
            <w:r w:rsidRPr="00413590">
              <w:rPr>
                <w:color w:val="000000"/>
              </w:rPr>
              <w:t>mg/kg</w:t>
            </w:r>
          </w:p>
        </w:tc>
        <w:tc>
          <w:tcPr>
            <w:tcW w:w="2303" w:type="dxa"/>
          </w:tcPr>
          <w:p w:rsidR="009126E6" w:rsidRPr="00413590" w:rsidRDefault="009126E6" w:rsidP="00F3509B">
            <w:pPr>
              <w:jc w:val="center"/>
            </w:pPr>
            <w:r w:rsidRPr="00413590">
              <w:rPr>
                <w:color w:val="000000"/>
              </w:rPr>
              <w:t>&lt;=200</w:t>
            </w:r>
          </w:p>
        </w:tc>
      </w:tr>
      <w:tr w:rsidR="009126E6" w:rsidRPr="00413590" w:rsidTr="00F3509B">
        <w:trPr>
          <w:jc w:val="center"/>
        </w:trPr>
        <w:tc>
          <w:tcPr>
            <w:tcW w:w="817" w:type="dxa"/>
          </w:tcPr>
          <w:p w:rsidR="009126E6" w:rsidRPr="00413590" w:rsidRDefault="009126E6"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9126E6" w:rsidRPr="00413590" w:rsidRDefault="009126E6" w:rsidP="00F3509B">
            <w:r w:rsidRPr="00413590">
              <w:rPr>
                <w:color w:val="000000"/>
              </w:rPr>
              <w:t>Całkowita zawartość zanieczyszczeń</w:t>
            </w:r>
          </w:p>
        </w:tc>
        <w:tc>
          <w:tcPr>
            <w:tcW w:w="1979" w:type="dxa"/>
          </w:tcPr>
          <w:p w:rsidR="009126E6" w:rsidRPr="00413590" w:rsidRDefault="009126E6" w:rsidP="00F3509B">
            <w:pPr>
              <w:jc w:val="center"/>
            </w:pPr>
            <w:r w:rsidRPr="00413590">
              <w:rPr>
                <w:color w:val="000000"/>
              </w:rPr>
              <w:t>mg/kg</w:t>
            </w:r>
          </w:p>
        </w:tc>
        <w:tc>
          <w:tcPr>
            <w:tcW w:w="2303" w:type="dxa"/>
          </w:tcPr>
          <w:p w:rsidR="009126E6" w:rsidRPr="00413590" w:rsidRDefault="009126E6" w:rsidP="00F3509B">
            <w:pPr>
              <w:jc w:val="center"/>
            </w:pPr>
            <w:r w:rsidRPr="00413590">
              <w:rPr>
                <w:color w:val="000000"/>
              </w:rPr>
              <w:t>&lt;=24</w:t>
            </w:r>
          </w:p>
        </w:tc>
      </w:tr>
      <w:tr w:rsidR="009126E6" w:rsidRPr="00413590" w:rsidTr="00F3509B">
        <w:trPr>
          <w:jc w:val="center"/>
        </w:trPr>
        <w:tc>
          <w:tcPr>
            <w:tcW w:w="817" w:type="dxa"/>
          </w:tcPr>
          <w:p w:rsidR="009126E6" w:rsidRPr="00413590" w:rsidRDefault="009126E6"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9126E6" w:rsidRPr="00413590" w:rsidRDefault="009126E6" w:rsidP="00F3509B">
            <w:r w:rsidRPr="00413590">
              <w:rPr>
                <w:color w:val="000000"/>
              </w:rPr>
              <w:t>Barwa</w:t>
            </w:r>
          </w:p>
        </w:tc>
        <w:tc>
          <w:tcPr>
            <w:tcW w:w="1979" w:type="dxa"/>
          </w:tcPr>
          <w:p w:rsidR="009126E6" w:rsidRPr="00413590" w:rsidRDefault="009126E6" w:rsidP="00F3509B">
            <w:pPr>
              <w:jc w:val="center"/>
            </w:pPr>
            <w:r w:rsidRPr="00413590">
              <w:rPr>
                <w:color w:val="000000"/>
              </w:rPr>
              <w:t>---</w:t>
            </w:r>
          </w:p>
        </w:tc>
        <w:tc>
          <w:tcPr>
            <w:tcW w:w="2303" w:type="dxa"/>
          </w:tcPr>
          <w:p w:rsidR="009126E6" w:rsidRPr="00413590" w:rsidRDefault="009126E6" w:rsidP="00F3509B">
            <w:pPr>
              <w:jc w:val="center"/>
            </w:pPr>
            <w:r w:rsidRPr="00413590">
              <w:rPr>
                <w:color w:val="000000"/>
              </w:rPr>
              <w:t>czerwona</w:t>
            </w:r>
          </w:p>
        </w:tc>
      </w:tr>
      <w:tr w:rsidR="009126E6" w:rsidRPr="00413590" w:rsidTr="00F3509B">
        <w:trPr>
          <w:jc w:val="center"/>
        </w:trPr>
        <w:tc>
          <w:tcPr>
            <w:tcW w:w="817" w:type="dxa"/>
          </w:tcPr>
          <w:p w:rsidR="009126E6" w:rsidRPr="00413590" w:rsidRDefault="009126E6"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9126E6" w:rsidRPr="00413590" w:rsidRDefault="009126E6" w:rsidP="00F3509B">
            <w:r w:rsidRPr="00413590">
              <w:rPr>
                <w:color w:val="000000"/>
              </w:rPr>
              <w:t xml:space="preserve">Gęstość w temperaturze </w:t>
            </w:r>
            <w:smartTag w:uri="urn:schemas-microsoft-com:office:smarttags" w:element="metricconverter">
              <w:smartTagPr>
                <w:attr w:name="ProductID" w:val="15 °C"/>
              </w:smartTagPr>
              <w:r w:rsidRPr="00413590">
                <w:rPr>
                  <w:color w:val="000000"/>
                </w:rPr>
                <w:t>15 °C</w:t>
              </w:r>
            </w:smartTag>
          </w:p>
        </w:tc>
        <w:tc>
          <w:tcPr>
            <w:tcW w:w="1979" w:type="dxa"/>
          </w:tcPr>
          <w:p w:rsidR="009126E6" w:rsidRPr="00413590" w:rsidRDefault="009126E6" w:rsidP="00F3509B">
            <w:pPr>
              <w:jc w:val="center"/>
            </w:pPr>
            <w:r w:rsidRPr="00413590">
              <w:rPr>
                <w:color w:val="000000"/>
              </w:rPr>
              <w:t>kg/m</w:t>
            </w:r>
            <w:r w:rsidRPr="00413590">
              <w:rPr>
                <w:color w:val="000000"/>
                <w:vertAlign w:val="superscript"/>
              </w:rPr>
              <w:t>3</w:t>
            </w:r>
          </w:p>
        </w:tc>
        <w:tc>
          <w:tcPr>
            <w:tcW w:w="2303" w:type="dxa"/>
          </w:tcPr>
          <w:p w:rsidR="009126E6" w:rsidRPr="00413590" w:rsidRDefault="009126E6" w:rsidP="00F3509B">
            <w:pPr>
              <w:jc w:val="center"/>
            </w:pPr>
            <w:r w:rsidRPr="00413590">
              <w:rPr>
                <w:color w:val="000000"/>
              </w:rPr>
              <w:t>&lt;=860</w:t>
            </w:r>
          </w:p>
        </w:tc>
      </w:tr>
      <w:tr w:rsidR="009126E6" w:rsidRPr="00413590" w:rsidTr="00F3509B">
        <w:trPr>
          <w:jc w:val="center"/>
        </w:trPr>
        <w:tc>
          <w:tcPr>
            <w:tcW w:w="817" w:type="dxa"/>
          </w:tcPr>
          <w:p w:rsidR="009126E6" w:rsidRPr="00413590" w:rsidRDefault="009126E6"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9126E6" w:rsidRPr="00413590" w:rsidRDefault="009126E6" w:rsidP="00F3509B">
            <w:r w:rsidRPr="00413590">
              <w:rPr>
                <w:color w:val="000000"/>
              </w:rPr>
              <w:t>Zawartość barwnika S red 19</w:t>
            </w:r>
          </w:p>
        </w:tc>
        <w:tc>
          <w:tcPr>
            <w:tcW w:w="1979" w:type="dxa"/>
          </w:tcPr>
          <w:p w:rsidR="009126E6" w:rsidRPr="00413590" w:rsidRDefault="009126E6" w:rsidP="00F3509B">
            <w:pPr>
              <w:jc w:val="center"/>
            </w:pPr>
            <w:r w:rsidRPr="00413590">
              <w:rPr>
                <w:color w:val="000000"/>
              </w:rPr>
              <w:t>mg/l</w:t>
            </w:r>
          </w:p>
        </w:tc>
        <w:tc>
          <w:tcPr>
            <w:tcW w:w="2303" w:type="dxa"/>
          </w:tcPr>
          <w:p w:rsidR="009126E6" w:rsidRPr="00413590" w:rsidRDefault="009126E6" w:rsidP="00F3509B">
            <w:pPr>
              <w:jc w:val="center"/>
            </w:pPr>
            <w:r w:rsidRPr="00413590">
              <w:rPr>
                <w:color w:val="000000"/>
              </w:rPr>
              <w:t>&gt;=6,3</w:t>
            </w:r>
          </w:p>
        </w:tc>
      </w:tr>
    </w:tbl>
    <w:p w:rsidR="009126E6" w:rsidRPr="00E04342" w:rsidRDefault="009126E6" w:rsidP="00D17B62">
      <w:pPr>
        <w:ind w:hanging="360"/>
        <w:rPr>
          <w:color w:val="000000"/>
        </w:rPr>
      </w:pPr>
      <w:r w:rsidRPr="00E04342">
        <w:rPr>
          <w:color w:val="000000"/>
        </w:rPr>
        <w:t>dopuszczonego do sprzedaży w Polsce, dobrej jakości bez wad fizycznych lub prawnych.</w:t>
      </w:r>
    </w:p>
    <w:p w:rsidR="009126E6" w:rsidRPr="00E04342" w:rsidRDefault="009126E6" w:rsidP="00BE4138"/>
    <w:p w:rsidR="009126E6" w:rsidRPr="00D17B62" w:rsidRDefault="009126E6" w:rsidP="00D17B62">
      <w:pPr>
        <w:numPr>
          <w:ilvl w:val="1"/>
          <w:numId w:val="4"/>
        </w:numPr>
        <w:contextualSpacing w:val="0"/>
        <w:jc w:val="both"/>
      </w:pPr>
      <w:r w:rsidRPr="00E04342">
        <w:rPr>
          <w:color w:val="000000"/>
        </w:rPr>
        <w:t>Zamawiający zastrzega, że nie będzie zobowiązany zakupić całego przedmiotu zamówienia.</w:t>
      </w:r>
    </w:p>
    <w:p w:rsidR="009126E6" w:rsidRPr="00D17B62" w:rsidRDefault="009126E6" w:rsidP="00D17B62">
      <w:pPr>
        <w:numPr>
          <w:ilvl w:val="1"/>
          <w:numId w:val="4"/>
        </w:numPr>
        <w:contextualSpacing w:val="0"/>
        <w:jc w:val="both"/>
      </w:pPr>
      <w:r w:rsidRPr="00E04342">
        <w:rPr>
          <w:color w:val="000000"/>
        </w:rPr>
        <w:t>Wykonawca będzie dostarczał prze</w:t>
      </w:r>
      <w:r>
        <w:rPr>
          <w:color w:val="000000"/>
        </w:rPr>
        <w:t>dmiot zamówienia przez cały 2023</w:t>
      </w:r>
      <w:r w:rsidRPr="00E04342">
        <w:rPr>
          <w:color w:val="000000"/>
        </w:rPr>
        <w:t xml:space="preserve"> rok partiami nie mniejszymi niż </w:t>
      </w:r>
      <w:smartTag w:uri="urn:schemas-microsoft-com:office:smarttags" w:element="metricconverter">
        <w:smartTagPr>
          <w:attr w:name="ProductID" w:val="4000 litrów"/>
        </w:smartTagPr>
        <w:r w:rsidRPr="00E04342">
          <w:rPr>
            <w:color w:val="000000"/>
          </w:rPr>
          <w:t>4000 litrów</w:t>
        </w:r>
      </w:smartTag>
      <w:r w:rsidRPr="00E04342">
        <w:rPr>
          <w:color w:val="000000"/>
        </w:rPr>
        <w:t xml:space="preserve"> jednorazowo w terminie 3 dni roboczych od momentu wystosowania zapotrzebowania  e-mailem, lub telefonicznie.</w:t>
      </w:r>
    </w:p>
    <w:p w:rsidR="009126E6" w:rsidRPr="00D17B62" w:rsidRDefault="009126E6" w:rsidP="00D17B62">
      <w:pPr>
        <w:numPr>
          <w:ilvl w:val="1"/>
          <w:numId w:val="4"/>
        </w:numPr>
        <w:contextualSpacing w:val="0"/>
        <w:jc w:val="both"/>
      </w:pPr>
      <w:r w:rsidRPr="00E04342">
        <w:rPr>
          <w:color w:val="000000"/>
        </w:rPr>
        <w:t>Nabywany olej opałowy będzie w 100 % przeznaczony do celów opałowych.</w:t>
      </w:r>
    </w:p>
    <w:p w:rsidR="009126E6" w:rsidRPr="00D17B62" w:rsidRDefault="009126E6" w:rsidP="00D17B62">
      <w:pPr>
        <w:numPr>
          <w:ilvl w:val="1"/>
          <w:numId w:val="4"/>
        </w:numPr>
        <w:contextualSpacing w:val="0"/>
        <w:jc w:val="both"/>
      </w:pPr>
      <w:r w:rsidRPr="00E04342">
        <w:rPr>
          <w:color w:val="000000"/>
        </w:rPr>
        <w:t>Dostawy oleju opałowego będą mogły być realizowane przez Wykonawcę w godzinach od 8:00 do 14:00 czasu lokalnego, od poniedziałku do piątku z wyłączeniem dni ustawowo wolnych od pracy.</w:t>
      </w:r>
    </w:p>
    <w:p w:rsidR="009126E6" w:rsidRPr="00D17B62" w:rsidRDefault="009126E6" w:rsidP="00D17B62">
      <w:pPr>
        <w:numPr>
          <w:ilvl w:val="1"/>
          <w:numId w:val="4"/>
        </w:numPr>
        <w:contextualSpacing w:val="0"/>
        <w:jc w:val="both"/>
      </w:pPr>
      <w:r w:rsidRPr="00E04342">
        <w:rPr>
          <w:color w:val="000000"/>
        </w:rPr>
        <w:t>Dostawy odbywać się będą autocysterną wyposażoną w zalegalizowany i zaplombowany licznik, na koszt i ryzyko Wykonawcy. Miernikiem dostarczonego oleju opałowego będą wskazania zalegalizowanego licznika paliwa, zainstalowanego na autocysternie dowożącej olej, a odczyt odbywać się będzie w obecności Zamawiającego lub upoważnionego przez Zamawiającego pracownika.</w:t>
      </w:r>
    </w:p>
    <w:p w:rsidR="009126E6" w:rsidRPr="00D17B62" w:rsidRDefault="009126E6" w:rsidP="00D17B62">
      <w:pPr>
        <w:numPr>
          <w:ilvl w:val="1"/>
          <w:numId w:val="4"/>
        </w:numPr>
        <w:contextualSpacing w:val="0"/>
        <w:jc w:val="both"/>
      </w:pPr>
      <w:r w:rsidRPr="00E04342">
        <w:rPr>
          <w:color w:val="000000"/>
        </w:rPr>
        <w:t>Dowodem zrealizowania każdorazowej dostawy będzie pisemne potwierdzenie przyjęcia dostawy (dokument Wz), wystawiony przez Wykonawcę i potwierdzony przez upoważnione osoby Zamawiającego.</w:t>
      </w:r>
    </w:p>
    <w:p w:rsidR="009126E6" w:rsidRPr="00D17B62" w:rsidRDefault="009126E6" w:rsidP="00D17B62">
      <w:pPr>
        <w:numPr>
          <w:ilvl w:val="1"/>
          <w:numId w:val="4"/>
        </w:numPr>
        <w:contextualSpacing w:val="0"/>
        <w:jc w:val="both"/>
      </w:pPr>
      <w:r w:rsidRPr="00E04342">
        <w:rPr>
          <w:color w:val="000000"/>
        </w:rPr>
        <w:t>Na żądanie Zamawiającego Wykonawca okaże świadectwo jakości lub równoważny dokument przedstawiający parametry dostarczanego oleju opałowego, wystawione przez producenta.</w:t>
      </w:r>
    </w:p>
    <w:p w:rsidR="009126E6" w:rsidRDefault="009126E6" w:rsidP="00D17B62">
      <w:pPr>
        <w:numPr>
          <w:ilvl w:val="1"/>
          <w:numId w:val="4"/>
        </w:numPr>
        <w:contextualSpacing w:val="0"/>
        <w:jc w:val="both"/>
      </w:pPr>
      <w:r w:rsidRPr="00E04342">
        <w:rPr>
          <w:color w:val="000000"/>
        </w:rPr>
        <w:t>Dostawy oleju opałowego będą odbywać się przy rozliczeniu w temperaturze referencyjnej 15</w:t>
      </w:r>
      <w:r w:rsidRPr="00E04342">
        <w:rPr>
          <w:color w:val="000000"/>
          <w:vertAlign w:val="superscript"/>
        </w:rPr>
        <w:t>o</w:t>
      </w:r>
      <w:r w:rsidRPr="00E04342">
        <w:rPr>
          <w:color w:val="000000"/>
        </w:rPr>
        <w:t>C.</w:t>
      </w:r>
    </w:p>
    <w:p w:rsidR="009126E6" w:rsidRDefault="009126E6" w:rsidP="00962327">
      <w:pPr>
        <w:numPr>
          <w:ilvl w:val="1"/>
          <w:numId w:val="4"/>
        </w:numPr>
        <w:spacing w:after="120"/>
        <w:contextualSpacing w:val="0"/>
        <w:jc w:val="both"/>
        <w:rPr>
          <w:lang w:eastAsia="en-US"/>
        </w:rPr>
      </w:pPr>
      <w:r w:rsidRPr="00220EB0">
        <w:rPr>
          <w:lang w:eastAsia="en-US"/>
        </w:rPr>
        <w:t>Nazwy i kody zamówienia według  Wspólnego Słownika Zamówień (CPV):</w:t>
      </w:r>
    </w:p>
    <w:p w:rsidR="009126E6" w:rsidRPr="00D17B62" w:rsidRDefault="009126E6" w:rsidP="00D17B62">
      <w:pPr>
        <w:ind w:left="0" w:firstLine="540"/>
        <w:contextualSpacing w:val="0"/>
        <w:jc w:val="both"/>
        <w:rPr>
          <w:rFonts w:cs="Arial"/>
          <w:b/>
          <w:sz w:val="20"/>
          <w:szCs w:val="20"/>
        </w:rPr>
      </w:pPr>
      <w:r w:rsidRPr="00D17B62">
        <w:rPr>
          <w:b/>
        </w:rPr>
        <w:t>09135100-5 - olej opałowy</w:t>
      </w:r>
    </w:p>
    <w:p w:rsidR="009126E6" w:rsidRPr="00FA32F4" w:rsidRDefault="009126E6" w:rsidP="002A2E12">
      <w:pPr>
        <w:numPr>
          <w:ilvl w:val="1"/>
          <w:numId w:val="4"/>
        </w:numPr>
        <w:spacing w:after="120"/>
        <w:contextualSpacing w:val="0"/>
        <w:rPr>
          <w:lang w:eastAsia="en-US"/>
        </w:rPr>
      </w:pPr>
      <w:r w:rsidRPr="00FA32F4">
        <w:rPr>
          <w:bCs/>
        </w:rPr>
        <w:t>Zamawiający informuje, że w niniejszym postępowaniu:</w:t>
      </w:r>
      <w:r w:rsidRPr="00FA32F4">
        <w:rPr>
          <w:bCs/>
        </w:rPr>
        <w:tab/>
      </w:r>
    </w:p>
    <w:p w:rsidR="009126E6" w:rsidRPr="00FA32F4" w:rsidRDefault="009126E6" w:rsidP="001E6150">
      <w:pPr>
        <w:numPr>
          <w:ilvl w:val="0"/>
          <w:numId w:val="2"/>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w:t>
      </w:r>
      <w:r>
        <w:t xml:space="preserve">ówienia są dostawy </w:t>
      </w:r>
      <w:r w:rsidRPr="00BE0553">
        <w:t xml:space="preserve">o </w:t>
      </w:r>
      <w:r>
        <w:t>małym zakresie. Przedmiot zamówienia ma charakter jednorodny.</w:t>
      </w:r>
    </w:p>
    <w:p w:rsidR="009126E6" w:rsidRDefault="009126E6"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9126E6" w:rsidRDefault="009126E6" w:rsidP="001E6150">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9126E6" w:rsidRPr="00FA32F4" w:rsidRDefault="009126E6"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9126E6" w:rsidRPr="00FA32F4" w:rsidRDefault="009126E6"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9126E6" w:rsidRPr="00FA32F4" w:rsidRDefault="009126E6"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9126E6" w:rsidRPr="00FA32F4" w:rsidRDefault="009126E6"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9126E6" w:rsidRPr="00FA32F4" w:rsidRDefault="009126E6"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9126E6" w:rsidRPr="00FA32F4" w:rsidRDefault="009126E6"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9126E6" w:rsidRPr="00FA32F4" w:rsidRDefault="009126E6"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9126E6" w:rsidRPr="00FA32F4" w:rsidRDefault="009126E6"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9126E6" w:rsidRPr="00FA32F4" w:rsidRDefault="009126E6"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9126E6" w:rsidRPr="00FA32F4" w:rsidRDefault="009126E6"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9126E6" w:rsidRPr="00BE3F29" w:rsidRDefault="009126E6"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9126E6" w:rsidRDefault="009126E6" w:rsidP="002A2E12">
      <w:pPr>
        <w:spacing w:after="120"/>
        <w:ind w:left="0"/>
        <w:contextualSpacing w:val="0"/>
        <w:jc w:val="both"/>
        <w:rPr>
          <w:b/>
          <w:lang w:eastAsia="en-US"/>
        </w:rPr>
      </w:pPr>
    </w:p>
    <w:p w:rsidR="009126E6" w:rsidRPr="00FA32F4" w:rsidRDefault="009126E6" w:rsidP="00171129">
      <w:pPr>
        <w:numPr>
          <w:ilvl w:val="0"/>
          <w:numId w:val="4"/>
        </w:numPr>
        <w:spacing w:after="120"/>
        <w:contextualSpacing w:val="0"/>
        <w:jc w:val="both"/>
        <w:rPr>
          <w:b/>
          <w:lang w:eastAsia="en-US"/>
        </w:rPr>
      </w:pPr>
      <w:r>
        <w:rPr>
          <w:b/>
          <w:lang w:eastAsia="en-US"/>
        </w:rPr>
        <w:t>Termin wykonania zamówienia.</w:t>
      </w:r>
    </w:p>
    <w:p w:rsidR="009126E6" w:rsidRPr="00F50246" w:rsidRDefault="009126E6" w:rsidP="002A2E12">
      <w:pPr>
        <w:shd w:val="clear" w:color="auto" w:fill="FFFFFF"/>
        <w:spacing w:after="120"/>
        <w:ind w:left="180" w:right="22"/>
        <w:contextualSpacing w:val="0"/>
        <w:jc w:val="both"/>
        <w:rPr>
          <w:b/>
          <w:lang w:eastAsia="en-US"/>
        </w:rPr>
      </w:pPr>
      <w:r w:rsidRPr="00FA32F4">
        <w:rPr>
          <w:lang w:eastAsia="en-US"/>
        </w:rPr>
        <w:t>Wykonawca zobowiązany jest z</w:t>
      </w:r>
      <w:r>
        <w:rPr>
          <w:lang w:eastAsia="en-US"/>
        </w:rPr>
        <w:t xml:space="preserve">realizować przedmiot zamówienia w terminie </w:t>
      </w:r>
      <w:r>
        <w:rPr>
          <w:b/>
          <w:lang w:eastAsia="en-US"/>
        </w:rPr>
        <w:t>do 31.12.2023 r.</w:t>
      </w:r>
    </w:p>
    <w:p w:rsidR="009126E6" w:rsidRPr="00171129" w:rsidRDefault="009126E6" w:rsidP="00171129">
      <w:pPr>
        <w:spacing w:after="120"/>
        <w:ind w:left="0"/>
        <w:contextualSpacing w:val="0"/>
        <w:jc w:val="both"/>
        <w:rPr>
          <w:b/>
          <w:lang w:eastAsia="en-US"/>
        </w:rPr>
      </w:pPr>
      <w:bookmarkStart w:id="4" w:name="_Toc364229886"/>
      <w:bookmarkStart w:id="5" w:name="_Toc456613524"/>
      <w:bookmarkStart w:id="6" w:name="_Toc456613832"/>
    </w:p>
    <w:p w:rsidR="009126E6" w:rsidRPr="00FA32F4" w:rsidRDefault="009126E6" w:rsidP="00171129">
      <w:pPr>
        <w:numPr>
          <w:ilvl w:val="0"/>
          <w:numId w:val="7"/>
        </w:numPr>
        <w:spacing w:after="120"/>
        <w:contextualSpacing w:val="0"/>
        <w:jc w:val="both"/>
        <w:rPr>
          <w:b/>
          <w:lang w:eastAsia="en-US"/>
        </w:rPr>
      </w:pPr>
      <w:r w:rsidRPr="00FA32F4">
        <w:rPr>
          <w:b/>
          <w:snapToGrid w:val="0"/>
        </w:rPr>
        <w:t>Projektowane postanowienia umowy w sprawie zamówienia publicznego które zostaną wprowadzone do treści tej umowy</w:t>
      </w:r>
      <w:r>
        <w:rPr>
          <w:b/>
          <w:snapToGrid w:val="0"/>
        </w:rPr>
        <w:t>.</w:t>
      </w:r>
    </w:p>
    <w:bookmarkEnd w:id="4"/>
    <w:p w:rsidR="009126E6" w:rsidRDefault="009126E6"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5"/>
      <w:bookmarkEnd w:id="6"/>
    </w:p>
    <w:p w:rsidR="009126E6" w:rsidRDefault="009126E6"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9126E6" w:rsidRDefault="009126E6" w:rsidP="002A2E12">
      <w:pPr>
        <w:spacing w:after="120"/>
        <w:ind w:left="0"/>
        <w:contextualSpacing w:val="0"/>
        <w:jc w:val="both"/>
        <w:rPr>
          <w:lang w:eastAsia="en-US"/>
        </w:rPr>
      </w:pPr>
    </w:p>
    <w:p w:rsidR="009126E6" w:rsidRPr="002A2E12" w:rsidRDefault="009126E6"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9126E6" w:rsidRPr="008C263F" w:rsidRDefault="009126E6"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9126E6" w:rsidRPr="008C263F" w:rsidRDefault="009126E6"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9126E6" w:rsidRPr="008C263F" w:rsidRDefault="009126E6"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9126E6" w:rsidRPr="008C263F" w:rsidRDefault="009126E6"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9126E6" w:rsidRPr="008C263F" w:rsidRDefault="009126E6"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9126E6" w:rsidRPr="008C263F" w:rsidRDefault="009126E6"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9126E6" w:rsidRPr="008C263F" w:rsidRDefault="009126E6"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9126E6" w:rsidRPr="008C263F" w:rsidRDefault="009126E6" w:rsidP="002A2E12">
      <w:pPr>
        <w:spacing w:after="120"/>
        <w:ind w:left="0"/>
        <w:contextualSpacing w:val="0"/>
        <w:jc w:val="both"/>
        <w:rPr>
          <w:b/>
          <w:lang w:eastAsia="en-US"/>
        </w:rPr>
      </w:pPr>
    </w:p>
    <w:p w:rsidR="009126E6" w:rsidRPr="002A2E12" w:rsidRDefault="009126E6"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9126E6" w:rsidRPr="00B32563" w:rsidRDefault="009126E6"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9126E6" w:rsidRPr="00B32563" w:rsidRDefault="009126E6"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9126E6" w:rsidRPr="002A2E12" w:rsidRDefault="009126E6"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9126E6" w:rsidRDefault="009126E6" w:rsidP="002A2E12">
      <w:pPr>
        <w:spacing w:after="120"/>
        <w:ind w:left="0"/>
        <w:jc w:val="both"/>
        <w:rPr>
          <w:b/>
          <w:color w:val="000000"/>
        </w:rPr>
      </w:pPr>
    </w:p>
    <w:p w:rsidR="009126E6" w:rsidRDefault="009126E6" w:rsidP="002A2E12">
      <w:pPr>
        <w:numPr>
          <w:ilvl w:val="0"/>
          <w:numId w:val="18"/>
        </w:numPr>
        <w:spacing w:after="120"/>
        <w:jc w:val="both"/>
        <w:rPr>
          <w:b/>
          <w:color w:val="000000"/>
        </w:rPr>
      </w:pPr>
      <w:r>
        <w:rPr>
          <w:b/>
          <w:color w:val="000000"/>
        </w:rPr>
        <w:t>Informacja o przedmiotowych środkach dowodowych.</w:t>
      </w:r>
    </w:p>
    <w:p w:rsidR="009126E6" w:rsidRPr="00AC5132" w:rsidRDefault="009126E6" w:rsidP="00171129">
      <w:pPr>
        <w:spacing w:after="120"/>
        <w:ind w:left="0"/>
        <w:jc w:val="both"/>
      </w:pPr>
    </w:p>
    <w:p w:rsidR="009126E6" w:rsidRPr="00AC5132" w:rsidRDefault="009126E6"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9126E6" w:rsidRPr="00AC5132" w:rsidRDefault="009126E6" w:rsidP="002A2E12">
      <w:pPr>
        <w:spacing w:after="120"/>
        <w:ind w:left="0"/>
        <w:jc w:val="both"/>
        <w:rPr>
          <w:color w:val="000000"/>
        </w:rPr>
      </w:pPr>
    </w:p>
    <w:p w:rsidR="009126E6" w:rsidRPr="00AC5132" w:rsidRDefault="009126E6" w:rsidP="002A2E12">
      <w:pPr>
        <w:numPr>
          <w:ilvl w:val="0"/>
          <w:numId w:val="8"/>
        </w:numPr>
        <w:spacing w:after="120"/>
        <w:jc w:val="both"/>
        <w:rPr>
          <w:b/>
          <w:color w:val="000000"/>
        </w:rPr>
      </w:pPr>
      <w:r w:rsidRPr="00AC5132">
        <w:rPr>
          <w:b/>
          <w:color w:val="000000"/>
        </w:rPr>
        <w:t>Termin związania ofertą.</w:t>
      </w:r>
    </w:p>
    <w:p w:rsidR="009126E6" w:rsidRPr="00AE1646" w:rsidRDefault="009126E6" w:rsidP="002A2E12">
      <w:pPr>
        <w:numPr>
          <w:ilvl w:val="1"/>
          <w:numId w:val="8"/>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 xml:space="preserve">19.01.2023 </w:t>
      </w:r>
      <w:r w:rsidRPr="00D62AD1">
        <w:rPr>
          <w:b/>
        </w:rPr>
        <w:t>r.</w:t>
      </w:r>
    </w:p>
    <w:p w:rsidR="009126E6" w:rsidRPr="00794040" w:rsidRDefault="009126E6" w:rsidP="002A2E12">
      <w:pPr>
        <w:numPr>
          <w:ilvl w:val="1"/>
          <w:numId w:val="8"/>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9126E6" w:rsidRPr="00AC5132" w:rsidRDefault="009126E6" w:rsidP="002A2E12">
      <w:pPr>
        <w:numPr>
          <w:ilvl w:val="1"/>
          <w:numId w:val="8"/>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9126E6" w:rsidRPr="00794040" w:rsidRDefault="009126E6" w:rsidP="002A2E12">
      <w:pPr>
        <w:spacing w:after="120"/>
        <w:ind w:left="0"/>
        <w:contextualSpacing w:val="0"/>
        <w:jc w:val="both"/>
        <w:rPr>
          <w:b/>
          <w:color w:val="000000"/>
          <w:lang w:eastAsia="en-US"/>
        </w:rPr>
      </w:pPr>
    </w:p>
    <w:p w:rsidR="009126E6" w:rsidRPr="00781AEC" w:rsidRDefault="009126E6" w:rsidP="002A2E12">
      <w:pPr>
        <w:numPr>
          <w:ilvl w:val="0"/>
          <w:numId w:val="9"/>
        </w:numPr>
        <w:spacing w:after="120"/>
        <w:contextualSpacing w:val="0"/>
        <w:jc w:val="both"/>
        <w:rPr>
          <w:b/>
          <w:color w:val="000000"/>
          <w:lang w:eastAsia="en-US"/>
        </w:rPr>
      </w:pPr>
      <w:r w:rsidRPr="00794040">
        <w:rPr>
          <w:b/>
          <w:color w:val="000000"/>
          <w:lang w:eastAsia="en-US"/>
        </w:rPr>
        <w:t>Opis sposobu przygotowania oferty.</w:t>
      </w:r>
    </w:p>
    <w:p w:rsidR="009126E6" w:rsidRDefault="009126E6" w:rsidP="002A2E12">
      <w:pPr>
        <w:numPr>
          <w:ilvl w:val="1"/>
          <w:numId w:val="9"/>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9126E6" w:rsidRPr="00781AEC" w:rsidRDefault="009126E6" w:rsidP="002A2E12">
      <w:pPr>
        <w:numPr>
          <w:ilvl w:val="1"/>
          <w:numId w:val="9"/>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9126E6" w:rsidRPr="00781AEC" w:rsidRDefault="009126E6" w:rsidP="002A2E12">
      <w:pPr>
        <w:numPr>
          <w:ilvl w:val="1"/>
          <w:numId w:val="9"/>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9126E6" w:rsidRDefault="009126E6" w:rsidP="002A2E12">
      <w:pPr>
        <w:numPr>
          <w:ilvl w:val="1"/>
          <w:numId w:val="9"/>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9126E6" w:rsidRDefault="009126E6" w:rsidP="002A2E12">
      <w:pPr>
        <w:numPr>
          <w:ilvl w:val="1"/>
          <w:numId w:val="9"/>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9126E6" w:rsidRDefault="009126E6" w:rsidP="002A2E12">
      <w:pPr>
        <w:numPr>
          <w:ilvl w:val="1"/>
          <w:numId w:val="9"/>
        </w:numPr>
        <w:spacing w:after="120"/>
        <w:contextualSpacing w:val="0"/>
        <w:jc w:val="both"/>
        <w:rPr>
          <w:lang w:eastAsia="en-US"/>
        </w:rPr>
      </w:pPr>
      <w:r w:rsidRPr="00781AEC">
        <w:rPr>
          <w:lang w:eastAsia="en-US"/>
        </w:rPr>
        <w:t xml:space="preserve">Do oferty należy dołączyć </w:t>
      </w:r>
      <w:r>
        <w:rPr>
          <w:lang w:eastAsia="en-US"/>
        </w:rPr>
        <w:t xml:space="preserve">dokumenty o których mowa w pkt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9126E6" w:rsidRPr="007629B5" w:rsidRDefault="009126E6" w:rsidP="00973014">
      <w:pPr>
        <w:numPr>
          <w:ilvl w:val="1"/>
          <w:numId w:val="9"/>
        </w:numPr>
        <w:spacing w:after="120"/>
        <w:ind w:hanging="357"/>
        <w:contextualSpacing w:val="0"/>
        <w:jc w:val="both"/>
        <w:rPr>
          <w:lang w:eastAsia="en-US"/>
        </w:rPr>
      </w:pPr>
      <w:r w:rsidRPr="007629B5">
        <w:rPr>
          <w:lang w:eastAsia="en-US"/>
        </w:rPr>
        <w:t xml:space="preserve">Do przygotowania oferty zaleca się wykorzystanie Formularza Oferty, którego wzór stanowi </w:t>
      </w:r>
      <w:r w:rsidRPr="007629B5">
        <w:rPr>
          <w:b/>
          <w:lang w:eastAsia="en-US"/>
        </w:rPr>
        <w:t xml:space="preserve">Załącznik nr 1. </w:t>
      </w:r>
      <w:r w:rsidRPr="007629B5">
        <w:rPr>
          <w:lang w:eastAsia="en-US"/>
        </w:rPr>
        <w:t>W przypadku, gdy Wykonawca nie korzysta z przygotowanego przez Zamawiającego wzoru, w treści oferty należy zamieścić wszystkie informacje wymagane w Formularzu Ofertowym.</w:t>
      </w:r>
    </w:p>
    <w:p w:rsidR="009126E6" w:rsidRPr="007629B5" w:rsidRDefault="009126E6" w:rsidP="00973014">
      <w:pPr>
        <w:numPr>
          <w:ilvl w:val="1"/>
          <w:numId w:val="9"/>
        </w:numPr>
        <w:spacing w:after="120"/>
        <w:ind w:hanging="357"/>
        <w:contextualSpacing w:val="0"/>
        <w:jc w:val="both"/>
        <w:rPr>
          <w:lang w:eastAsia="en-US"/>
        </w:rPr>
      </w:pPr>
      <w:r w:rsidRPr="007629B5">
        <w:rPr>
          <w:b/>
          <w:lang w:eastAsia="en-US"/>
        </w:rPr>
        <w:t>Do oferty należy dołączyć:</w:t>
      </w:r>
    </w:p>
    <w:p w:rsidR="009126E6" w:rsidRPr="007629B5" w:rsidRDefault="009126E6" w:rsidP="00973014">
      <w:pPr>
        <w:numPr>
          <w:ilvl w:val="0"/>
          <w:numId w:val="10"/>
        </w:numPr>
        <w:spacing w:after="120"/>
        <w:ind w:hanging="357"/>
        <w:jc w:val="both"/>
        <w:rPr>
          <w:color w:val="000000"/>
        </w:rPr>
      </w:pPr>
      <w:r w:rsidRPr="007629B5">
        <w:rPr>
          <w:color w:val="000000"/>
        </w:rPr>
        <w:t>Pełnomocnictwo upoważniające do złożenia oferty, o ile ofertę składa pełnomocnik;</w:t>
      </w:r>
    </w:p>
    <w:p w:rsidR="009126E6" w:rsidRPr="007629B5" w:rsidRDefault="009126E6" w:rsidP="00973014">
      <w:pPr>
        <w:numPr>
          <w:ilvl w:val="0"/>
          <w:numId w:val="10"/>
        </w:numPr>
        <w:spacing w:after="120"/>
        <w:ind w:hanging="357"/>
        <w:jc w:val="both"/>
        <w:rPr>
          <w:color w:val="000000"/>
        </w:rPr>
      </w:pPr>
      <w:r w:rsidRPr="007629B5">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9126E6" w:rsidRDefault="009126E6" w:rsidP="00973014">
      <w:pPr>
        <w:numPr>
          <w:ilvl w:val="0"/>
          <w:numId w:val="10"/>
        </w:numPr>
        <w:spacing w:after="120"/>
        <w:ind w:hanging="357"/>
        <w:jc w:val="both"/>
        <w:rPr>
          <w:color w:val="000000"/>
        </w:rPr>
      </w:pPr>
      <w:r w:rsidRPr="007629B5">
        <w:rPr>
          <w:b/>
          <w:color w:val="000000"/>
        </w:rPr>
        <w:t>Oświadczenie Wykonawcy o niepodleganiu wykluczeniu</w:t>
      </w:r>
      <w:r>
        <w:rPr>
          <w:color w:val="000000"/>
        </w:rPr>
        <w:t xml:space="preserve"> z postępowania</w:t>
      </w:r>
      <w:r w:rsidRPr="007629B5">
        <w:rPr>
          <w:color w:val="000000"/>
        </w:rPr>
        <w:t xml:space="preserve"> i spełnianiu warunków udziału w postępowaniu– wzór oświadczenia stanowi </w:t>
      </w:r>
      <w:r w:rsidRPr="007629B5">
        <w:rPr>
          <w:b/>
          <w:color w:val="000000"/>
        </w:rPr>
        <w:t>załącznik nr 2 do SWZ</w:t>
      </w:r>
      <w:r w:rsidRPr="007629B5">
        <w:rPr>
          <w:color w:val="000000"/>
        </w:rPr>
        <w:t xml:space="preserve">. </w:t>
      </w:r>
    </w:p>
    <w:p w:rsidR="009126E6" w:rsidRPr="00206F40" w:rsidRDefault="009126E6" w:rsidP="00014466">
      <w:pPr>
        <w:numPr>
          <w:ilvl w:val="0"/>
          <w:numId w:val="10"/>
        </w:numPr>
        <w:tabs>
          <w:tab w:val="left" w:pos="283"/>
        </w:tabs>
        <w:spacing w:after="120"/>
        <w:contextualSpacing w:val="0"/>
        <w:jc w:val="both"/>
      </w:pPr>
      <w:r>
        <w:t xml:space="preserve">W przypadku wykonawców wspólnie składających ofertę - Oświadczenie, z którego wynika, które roboty budowlane, dostawy lub usługi wykonają poszczególni wykonawcy [art. 117 ust. 4 ustawy pzp] </w:t>
      </w:r>
      <w:r w:rsidRPr="00D62AD1">
        <w:t xml:space="preserve">-  </w:t>
      </w:r>
      <w:r w:rsidRPr="00D62AD1">
        <w:rPr>
          <w:b/>
        </w:rPr>
        <w:t>załącznik nr 4 do SWZ.</w:t>
      </w:r>
    </w:p>
    <w:p w:rsidR="009126E6" w:rsidRDefault="009126E6" w:rsidP="00206F40">
      <w:pPr>
        <w:numPr>
          <w:ilvl w:val="0"/>
          <w:numId w:val="10"/>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w:t>
      </w:r>
      <w:r>
        <w:t>będnymi zasobami tych podmiotów,</w:t>
      </w:r>
    </w:p>
    <w:p w:rsidR="009126E6" w:rsidRDefault="009126E6" w:rsidP="00973014">
      <w:pPr>
        <w:numPr>
          <w:ilvl w:val="0"/>
          <w:numId w:val="10"/>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 postępowania </w:t>
      </w:r>
      <w:r w:rsidRPr="007629B5">
        <w:rPr>
          <w:color w:val="000000"/>
        </w:rPr>
        <w:t>i spełnianiu warunków udziału w postępowaniu</w:t>
      </w:r>
      <w:r>
        <w:rPr>
          <w:color w:val="000000"/>
        </w:rPr>
        <w:t xml:space="preserve"> 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9126E6" w:rsidRPr="00014466" w:rsidRDefault="009126E6" w:rsidP="001A6485">
      <w:pPr>
        <w:tabs>
          <w:tab w:val="left" w:pos="283"/>
        </w:tabs>
        <w:spacing w:after="120"/>
        <w:ind w:left="360"/>
        <w:contextualSpacing w:val="0"/>
        <w:jc w:val="both"/>
      </w:pPr>
    </w:p>
    <w:p w:rsidR="009126E6" w:rsidRPr="007629B5" w:rsidRDefault="009126E6" w:rsidP="00973014">
      <w:pPr>
        <w:numPr>
          <w:ilvl w:val="1"/>
          <w:numId w:val="9"/>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p>
    <w:p w:rsidR="009126E6" w:rsidRPr="00BA51FC" w:rsidRDefault="009126E6" w:rsidP="002A2E12">
      <w:pPr>
        <w:numPr>
          <w:ilvl w:val="1"/>
          <w:numId w:val="9"/>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9126E6" w:rsidRPr="00BA51FC" w:rsidRDefault="009126E6" w:rsidP="00973014">
      <w:pPr>
        <w:numPr>
          <w:ilvl w:val="1"/>
          <w:numId w:val="9"/>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9126E6" w:rsidRDefault="009126E6" w:rsidP="002A2E12">
      <w:pPr>
        <w:numPr>
          <w:ilvl w:val="0"/>
          <w:numId w:val="11"/>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9126E6" w:rsidRDefault="009126E6" w:rsidP="00973014">
      <w:pPr>
        <w:numPr>
          <w:ilvl w:val="0"/>
          <w:numId w:val="11"/>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9126E6" w:rsidRDefault="009126E6" w:rsidP="00973014">
      <w:pPr>
        <w:numPr>
          <w:ilvl w:val="0"/>
          <w:numId w:val="11"/>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9126E6" w:rsidRPr="00847A61" w:rsidRDefault="009126E6" w:rsidP="00973014">
      <w:pPr>
        <w:numPr>
          <w:ilvl w:val="0"/>
          <w:numId w:val="11"/>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9126E6" w:rsidRPr="00847A61" w:rsidRDefault="009126E6" w:rsidP="00973014">
      <w:pPr>
        <w:numPr>
          <w:ilvl w:val="0"/>
          <w:numId w:val="11"/>
        </w:numPr>
        <w:tabs>
          <w:tab w:val="left" w:pos="283"/>
        </w:tabs>
        <w:spacing w:after="120"/>
        <w:ind w:left="641" w:hanging="357"/>
        <w:contextualSpacing w:val="0"/>
        <w:jc w:val="both"/>
      </w:pPr>
      <w:r>
        <w:t xml:space="preserve">W przypadku, o którym mowa wart. 117 ust. 3 ustawy pzp, wykonawcy wspólnie ubiegający się o udzielenie zamówienia (konsorcjum, spółka cywilna itp.) dołączają do oferty oświadczenie, z którego wynika, które roboty budowlane, dostawy lub usługi wykonają poszczególni wykonawcy [art. 117 ust. 4 ustawy pzp] </w:t>
      </w:r>
      <w:r w:rsidRPr="00D62AD1">
        <w:t>- wzór oświadczenia stanowi załącznik nr 4 do SWZ.</w:t>
      </w:r>
    </w:p>
    <w:p w:rsidR="009126E6" w:rsidRDefault="009126E6" w:rsidP="00973014">
      <w:pPr>
        <w:numPr>
          <w:ilvl w:val="0"/>
          <w:numId w:val="11"/>
        </w:numPr>
        <w:spacing w:after="120"/>
        <w:ind w:left="641" w:hanging="357"/>
        <w:contextualSpacing w:val="0"/>
        <w:jc w:val="both"/>
        <w:rPr>
          <w:lang w:eastAsia="en-US"/>
        </w:rPr>
      </w:pPr>
      <w:r w:rsidRPr="00781AEC">
        <w:rPr>
          <w:lang w:eastAsia="en-US"/>
        </w:rPr>
        <w:t>Podmioty występujące wspólnie ponoszą solidarną odpowiedzialność za niewykonanie lub n</w:t>
      </w:r>
      <w:r>
        <w:rPr>
          <w:lang w:eastAsia="en-US"/>
        </w:rPr>
        <w:t>ienależyte wykonanie zobowiązań,</w:t>
      </w:r>
    </w:p>
    <w:p w:rsidR="009126E6" w:rsidRPr="00781AEC" w:rsidRDefault="009126E6" w:rsidP="00042582">
      <w:pPr>
        <w:numPr>
          <w:ilvl w:val="1"/>
          <w:numId w:val="9"/>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9126E6" w:rsidRDefault="009126E6" w:rsidP="00973014">
      <w:pPr>
        <w:numPr>
          <w:ilvl w:val="0"/>
          <w:numId w:val="12"/>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9126E6" w:rsidRDefault="009126E6" w:rsidP="002A2E12">
      <w:pPr>
        <w:numPr>
          <w:ilvl w:val="0"/>
          <w:numId w:val="12"/>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9126E6" w:rsidRDefault="009126E6" w:rsidP="002A2E12">
      <w:pPr>
        <w:numPr>
          <w:ilvl w:val="0"/>
          <w:numId w:val="12"/>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9126E6" w:rsidRDefault="009126E6" w:rsidP="002A2E12">
      <w:pPr>
        <w:numPr>
          <w:ilvl w:val="0"/>
          <w:numId w:val="12"/>
        </w:numPr>
        <w:spacing w:after="120"/>
        <w:contextualSpacing w:val="0"/>
        <w:jc w:val="both"/>
        <w:rPr>
          <w:lang w:eastAsia="en-US"/>
        </w:rPr>
      </w:pPr>
      <w:r w:rsidRPr="00781AEC">
        <w:t>Przedłużenie terminu składania ofert, o których mowa w pkt. 3), nie wpływa na bieg terminu składania wniosku o wyjaśnienie treści SWZ.</w:t>
      </w:r>
    </w:p>
    <w:p w:rsidR="009126E6" w:rsidRDefault="009126E6" w:rsidP="002A2E12">
      <w:pPr>
        <w:spacing w:after="120"/>
        <w:ind w:left="284"/>
        <w:contextualSpacing w:val="0"/>
        <w:jc w:val="both"/>
      </w:pPr>
    </w:p>
    <w:p w:rsidR="009126E6" w:rsidRPr="002A2E12" w:rsidRDefault="009126E6" w:rsidP="002A2E12">
      <w:pPr>
        <w:numPr>
          <w:ilvl w:val="0"/>
          <w:numId w:val="13"/>
        </w:numPr>
        <w:spacing w:after="120"/>
        <w:contextualSpacing w:val="0"/>
        <w:jc w:val="both"/>
        <w:rPr>
          <w:b/>
          <w:lang w:eastAsia="en-US"/>
        </w:rPr>
      </w:pPr>
      <w:r w:rsidRPr="00777E62">
        <w:rPr>
          <w:b/>
        </w:rPr>
        <w:t>Sposób oraz termin składania ofert.</w:t>
      </w:r>
    </w:p>
    <w:p w:rsidR="009126E6" w:rsidRPr="00396C37" w:rsidRDefault="009126E6"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9126E6" w:rsidRPr="00396C37" w:rsidRDefault="009126E6"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21.12.2022</w:t>
      </w:r>
      <w:r w:rsidRPr="00F44664">
        <w:rPr>
          <w:b/>
          <w:color w:val="000000"/>
          <w:lang w:eastAsia="en-US"/>
        </w:rPr>
        <w:t xml:space="preserve"> do</w:t>
      </w:r>
      <w:r>
        <w:rPr>
          <w:b/>
          <w:color w:val="000000"/>
          <w:lang w:eastAsia="en-US"/>
        </w:rPr>
        <w:t xml:space="preserve"> godz. 09:00.</w:t>
      </w:r>
    </w:p>
    <w:p w:rsidR="009126E6" w:rsidRPr="00396C37" w:rsidRDefault="009126E6"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9126E6" w:rsidRPr="008123E3" w:rsidRDefault="009126E6"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9126E6" w:rsidRPr="008123E3" w:rsidRDefault="009126E6"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9126E6" w:rsidRPr="008123E3" w:rsidRDefault="009126E6"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9126E6" w:rsidRPr="008123E3" w:rsidRDefault="009126E6"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9126E6" w:rsidRPr="008123E3" w:rsidRDefault="009126E6"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9126E6" w:rsidRPr="008123E3" w:rsidRDefault="009126E6"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9126E6" w:rsidRDefault="009126E6" w:rsidP="002A2E12">
      <w:pPr>
        <w:spacing w:after="120"/>
        <w:ind w:left="0"/>
        <w:contextualSpacing w:val="0"/>
        <w:jc w:val="both"/>
        <w:rPr>
          <w:color w:val="000000"/>
          <w:sz w:val="20"/>
          <w:szCs w:val="20"/>
          <w:lang w:eastAsia="en-US"/>
        </w:rPr>
      </w:pPr>
    </w:p>
    <w:p w:rsidR="009126E6" w:rsidRPr="008123E3" w:rsidRDefault="009126E6" w:rsidP="002A2E12">
      <w:pPr>
        <w:numPr>
          <w:ilvl w:val="0"/>
          <w:numId w:val="14"/>
        </w:numPr>
        <w:spacing w:after="120"/>
        <w:contextualSpacing w:val="0"/>
        <w:jc w:val="both"/>
        <w:rPr>
          <w:b/>
          <w:color w:val="000000"/>
          <w:lang w:eastAsia="en-US"/>
        </w:rPr>
      </w:pPr>
      <w:r w:rsidRPr="008123E3">
        <w:rPr>
          <w:b/>
          <w:color w:val="000000"/>
          <w:lang w:eastAsia="en-US"/>
        </w:rPr>
        <w:t>Termin otwarcia ofert.</w:t>
      </w:r>
    </w:p>
    <w:p w:rsidR="009126E6" w:rsidRPr="00F44664" w:rsidRDefault="009126E6" w:rsidP="002A2E12">
      <w:pPr>
        <w:numPr>
          <w:ilvl w:val="1"/>
          <w:numId w:val="14"/>
        </w:numPr>
        <w:spacing w:after="120"/>
        <w:contextualSpacing w:val="0"/>
        <w:jc w:val="both"/>
        <w:rPr>
          <w:b/>
          <w:lang w:eastAsia="en-US"/>
        </w:rPr>
      </w:pPr>
      <w:r w:rsidRPr="00F44664">
        <w:rPr>
          <w:b/>
        </w:rPr>
        <w:t xml:space="preserve">Otwarcie ofert nastąpi w </w:t>
      </w:r>
      <w:r>
        <w:rPr>
          <w:b/>
        </w:rPr>
        <w:t>dniu 21.12.2022 r., o godzinie 09:30.</w:t>
      </w:r>
    </w:p>
    <w:p w:rsidR="009126E6" w:rsidRPr="008123E3" w:rsidRDefault="009126E6" w:rsidP="002A2E12">
      <w:pPr>
        <w:numPr>
          <w:ilvl w:val="1"/>
          <w:numId w:val="14"/>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9126E6" w:rsidRPr="008123E3" w:rsidRDefault="009126E6" w:rsidP="002A2E12">
      <w:pPr>
        <w:numPr>
          <w:ilvl w:val="1"/>
          <w:numId w:val="14"/>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9126E6" w:rsidRPr="008123E3" w:rsidRDefault="009126E6" w:rsidP="002A2E12">
      <w:pPr>
        <w:spacing w:after="120"/>
        <w:ind w:left="0" w:firstLine="540"/>
        <w:contextualSpacing w:val="0"/>
        <w:jc w:val="both"/>
        <w:rPr>
          <w:b/>
          <w:lang w:eastAsia="en-US"/>
        </w:rPr>
      </w:pPr>
      <w:r w:rsidRPr="008123E3">
        <w:t>2) cenach lub kosztach zawartych w ofertach.</w:t>
      </w:r>
    </w:p>
    <w:p w:rsidR="009126E6" w:rsidRPr="008123E3" w:rsidRDefault="009126E6" w:rsidP="002A2E12">
      <w:pPr>
        <w:numPr>
          <w:ilvl w:val="1"/>
          <w:numId w:val="14"/>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9126E6" w:rsidRPr="008123E3" w:rsidRDefault="009126E6" w:rsidP="00973014">
      <w:pPr>
        <w:numPr>
          <w:ilvl w:val="1"/>
          <w:numId w:val="14"/>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9126E6" w:rsidRPr="008123E3" w:rsidRDefault="009126E6" w:rsidP="00973014">
      <w:pPr>
        <w:numPr>
          <w:ilvl w:val="1"/>
          <w:numId w:val="14"/>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9126E6" w:rsidRDefault="009126E6" w:rsidP="002A2E12">
      <w:pPr>
        <w:spacing w:after="120"/>
        <w:ind w:left="0"/>
        <w:contextualSpacing w:val="0"/>
        <w:jc w:val="both"/>
        <w:rPr>
          <w:b/>
          <w:color w:val="000000"/>
          <w:sz w:val="20"/>
          <w:szCs w:val="20"/>
          <w:lang w:eastAsia="en-US"/>
        </w:rPr>
      </w:pPr>
    </w:p>
    <w:p w:rsidR="009126E6" w:rsidRPr="00C07695" w:rsidRDefault="009126E6" w:rsidP="002A2E12">
      <w:pPr>
        <w:numPr>
          <w:ilvl w:val="0"/>
          <w:numId w:val="14"/>
        </w:numPr>
        <w:spacing w:after="120"/>
        <w:contextualSpacing w:val="0"/>
        <w:jc w:val="both"/>
        <w:rPr>
          <w:b/>
          <w:color w:val="000000"/>
          <w:lang w:eastAsia="en-US"/>
        </w:rPr>
      </w:pPr>
      <w:r w:rsidRPr="00C07695">
        <w:rPr>
          <w:b/>
          <w:color w:val="000000"/>
          <w:lang w:eastAsia="en-US"/>
        </w:rPr>
        <w:t>Podstawy wykluczenia.</w:t>
      </w:r>
    </w:p>
    <w:p w:rsidR="009126E6" w:rsidRDefault="009126E6" w:rsidP="00AC37B4">
      <w:pPr>
        <w:numPr>
          <w:ilvl w:val="1"/>
          <w:numId w:val="33"/>
        </w:numPr>
        <w:spacing w:after="120"/>
        <w:jc w:val="both"/>
        <w:rPr>
          <w:u w:val="single"/>
          <w:lang w:eastAsia="en-US"/>
        </w:rPr>
      </w:pPr>
      <w:r>
        <w:rPr>
          <w:b/>
          <w:lang w:eastAsia="en-US"/>
        </w:rPr>
        <w:t xml:space="preserve">OBLIGATORYJNE PRZESŁANKI WYKLUCZENIA: </w:t>
      </w:r>
      <w:r>
        <w:rPr>
          <w:u w:val="single"/>
          <w:lang w:eastAsia="en-US"/>
        </w:rPr>
        <w:t xml:space="preserve">Z postępowania o udzielenie zamówienia </w:t>
      </w:r>
      <w:r>
        <w:rPr>
          <w:b/>
          <w:u w:val="single"/>
          <w:lang w:eastAsia="en-US"/>
        </w:rPr>
        <w:t xml:space="preserve">wyklucza się </w:t>
      </w:r>
      <w:r>
        <w:rPr>
          <w:u w:val="single"/>
          <w:lang w:eastAsia="en-US"/>
        </w:rPr>
        <w:t>wykonawcę na podstawie przesłanek o których mowa w</w:t>
      </w:r>
      <w:r>
        <w:rPr>
          <w:b/>
          <w:u w:val="single"/>
          <w:lang w:eastAsia="en-US"/>
        </w:rPr>
        <w:t xml:space="preserve"> art. 108 </w:t>
      </w:r>
      <w:r>
        <w:rPr>
          <w:u w:val="single"/>
          <w:lang w:eastAsia="en-US"/>
        </w:rPr>
        <w:t>ustawy pzp (z zastrzeżeniem art. 110 ust 2 pzp):</w:t>
      </w:r>
    </w:p>
    <w:p w:rsidR="009126E6" w:rsidRDefault="009126E6" w:rsidP="00AC37B4">
      <w:pPr>
        <w:spacing w:after="120"/>
        <w:ind w:left="0"/>
        <w:jc w:val="both"/>
        <w:rPr>
          <w:lang w:eastAsia="en-US"/>
        </w:rPr>
      </w:pPr>
      <w:r>
        <w:rPr>
          <w:lang w:eastAsia="en-US"/>
        </w:rPr>
        <w:t>1) będącego osobą fizyczną, którego prawomocnie skazano za przestępstwo:</w:t>
      </w:r>
    </w:p>
    <w:p w:rsidR="009126E6" w:rsidRDefault="009126E6" w:rsidP="00AC37B4">
      <w:pPr>
        <w:spacing w:after="120"/>
        <w:ind w:left="284"/>
        <w:jc w:val="both"/>
        <w:rPr>
          <w:lang w:eastAsia="en-US"/>
        </w:rPr>
      </w:pPr>
      <w:r>
        <w:rPr>
          <w:lang w:eastAsia="en-US"/>
        </w:rPr>
        <w:t xml:space="preserve">a) udziału w zorganizowanej grupie przestępczej albo związku mającym na celu popełnienie przestępstwa lub przestępstwa skarbowego, o którym mowa w art. 258 Kodeksu karnego, </w:t>
      </w:r>
    </w:p>
    <w:p w:rsidR="009126E6" w:rsidRDefault="009126E6" w:rsidP="00AC37B4">
      <w:pPr>
        <w:spacing w:after="120"/>
        <w:ind w:left="284"/>
        <w:jc w:val="both"/>
        <w:rPr>
          <w:lang w:eastAsia="en-US"/>
        </w:rPr>
      </w:pPr>
      <w:r>
        <w:rPr>
          <w:lang w:eastAsia="en-US"/>
        </w:rPr>
        <w:t xml:space="preserve">b) handlu ludźmi, o którym mowa w art. 189a Kodeksu karnego, </w:t>
      </w:r>
    </w:p>
    <w:p w:rsidR="009126E6" w:rsidRDefault="009126E6" w:rsidP="00AC37B4">
      <w:pPr>
        <w:spacing w:after="120"/>
        <w:ind w:left="284"/>
        <w:jc w:val="both"/>
        <w:rPr>
          <w:lang w:eastAsia="en-US"/>
        </w:rPr>
      </w:pPr>
      <w:r>
        <w:rPr>
          <w:lang w:eastAsia="en-US"/>
        </w:rPr>
        <w:t xml:space="preserve">c) o którym </w:t>
      </w:r>
      <w:r>
        <w:t>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9126E6" w:rsidRDefault="009126E6" w:rsidP="00AC37B4">
      <w:pPr>
        <w:spacing w:after="120"/>
        <w:ind w:left="284"/>
        <w:jc w:val="both"/>
        <w:rPr>
          <w:lang w:eastAsia="en-US"/>
        </w:rPr>
      </w:pPr>
      <w:r>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126E6" w:rsidRDefault="009126E6" w:rsidP="00AC37B4">
      <w:pPr>
        <w:spacing w:after="120"/>
        <w:ind w:left="284"/>
        <w:jc w:val="both"/>
        <w:rPr>
          <w:lang w:eastAsia="en-US"/>
        </w:rPr>
      </w:pPr>
      <w:r>
        <w:rPr>
          <w:lang w:eastAsia="en-US"/>
        </w:rPr>
        <w:t xml:space="preserve">e) o charakterze terrorystycznym, o którym mowa w art. 115 § 20 Kodeksu karnego, lub mające na celu popełnienie tego przestępstwa, </w:t>
      </w:r>
    </w:p>
    <w:p w:rsidR="009126E6" w:rsidRDefault="009126E6" w:rsidP="00AC37B4">
      <w:pPr>
        <w:spacing w:after="120"/>
        <w:ind w:left="284"/>
        <w:jc w:val="both"/>
        <w:rPr>
          <w:lang w:eastAsia="en-US"/>
        </w:rPr>
      </w:pPr>
      <w:r>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9126E6" w:rsidRDefault="009126E6" w:rsidP="00AC37B4">
      <w:pPr>
        <w:spacing w:after="120"/>
        <w:ind w:left="284"/>
        <w:jc w:val="both"/>
        <w:rPr>
          <w:lang w:eastAsia="en-US"/>
        </w:rPr>
      </w:pPr>
      <w:r>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9126E6" w:rsidRDefault="009126E6" w:rsidP="00AC37B4">
      <w:pPr>
        <w:spacing w:after="120"/>
        <w:ind w:left="284"/>
        <w:jc w:val="both"/>
        <w:rPr>
          <w:lang w:eastAsia="en-US"/>
        </w:rPr>
      </w:pPr>
      <w:r>
        <w:rPr>
          <w:lang w:eastAsia="en-US"/>
        </w:rPr>
        <w:t xml:space="preserve">h) o którym mowa w art. 9 ust. 1 i 3 lub art. 10 ustawy z dnia 15 czerwca 2012 r. o skutkach powierzania wykonywania pracy cudzoziemcom przebywającym wbrew przepisom na terytorium Rzeczypospolitej Polskiej </w:t>
      </w:r>
    </w:p>
    <w:p w:rsidR="009126E6" w:rsidRDefault="009126E6" w:rsidP="00AC37B4">
      <w:pPr>
        <w:spacing w:after="120"/>
        <w:ind w:left="284"/>
        <w:jc w:val="both"/>
        <w:rPr>
          <w:lang w:eastAsia="en-US"/>
        </w:rPr>
      </w:pPr>
      <w:r>
        <w:rPr>
          <w:lang w:eastAsia="en-US"/>
        </w:rPr>
        <w:t xml:space="preserve">- lub za odpowiedni czyn zabroniony określony w przepisach prawa obcego; </w:t>
      </w:r>
    </w:p>
    <w:p w:rsidR="009126E6" w:rsidRDefault="009126E6" w:rsidP="00AC37B4">
      <w:pPr>
        <w:spacing w:after="120"/>
        <w:ind w:left="0"/>
        <w:jc w:val="both"/>
        <w:rPr>
          <w:lang w:eastAsia="en-US"/>
        </w:rPr>
      </w:pPr>
      <w:bookmarkStart w:id="8" w:name="mip51080594"/>
      <w:bookmarkEnd w:id="8"/>
      <w:r>
        <w:rPr>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9126E6" w:rsidRDefault="009126E6" w:rsidP="00AC37B4">
      <w:pPr>
        <w:spacing w:after="120"/>
        <w:ind w:left="0"/>
        <w:jc w:val="both"/>
        <w:rPr>
          <w:lang w:eastAsia="en-US"/>
        </w:rPr>
      </w:pPr>
      <w:bookmarkStart w:id="9" w:name="mip51080595"/>
      <w:bookmarkEnd w:id="9"/>
      <w:r>
        <w:rPr>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126E6" w:rsidRDefault="009126E6" w:rsidP="00AC37B4">
      <w:pPr>
        <w:spacing w:after="120"/>
        <w:ind w:left="0"/>
        <w:jc w:val="both"/>
        <w:rPr>
          <w:lang w:eastAsia="en-US"/>
        </w:rPr>
      </w:pPr>
      <w:bookmarkStart w:id="10" w:name="mip51080596"/>
      <w:bookmarkEnd w:id="10"/>
      <w:r>
        <w:rPr>
          <w:lang w:eastAsia="en-US"/>
        </w:rPr>
        <w:t xml:space="preserve">4) wobec którego prawomocnie orzeczono zakaz ubiegania się o zamówienia publiczne; </w:t>
      </w:r>
    </w:p>
    <w:p w:rsidR="009126E6" w:rsidRDefault="009126E6" w:rsidP="00AC37B4">
      <w:pPr>
        <w:spacing w:after="120"/>
        <w:ind w:left="0"/>
        <w:jc w:val="both"/>
        <w:rPr>
          <w:lang w:eastAsia="en-US"/>
        </w:rPr>
      </w:pPr>
      <w:bookmarkStart w:id="11" w:name="mip51080597"/>
      <w:bookmarkEnd w:id="11"/>
      <w:r>
        <w:rPr>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126E6" w:rsidRDefault="009126E6" w:rsidP="00AC37B4">
      <w:pPr>
        <w:spacing w:after="120"/>
        <w:ind w:left="0"/>
        <w:jc w:val="both"/>
        <w:rPr>
          <w:lang w:eastAsia="en-US"/>
        </w:rPr>
      </w:pPr>
      <w:bookmarkStart w:id="12" w:name="mip51080598"/>
      <w:bookmarkEnd w:id="12"/>
      <w:r>
        <w:rPr>
          <w:lang w:eastAsia="en-US"/>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9126E6" w:rsidRDefault="009126E6" w:rsidP="00AC37B4">
      <w:pPr>
        <w:spacing w:after="120"/>
        <w:ind w:left="0"/>
        <w:jc w:val="both"/>
        <w:rPr>
          <w:lang w:eastAsia="en-US"/>
        </w:rPr>
      </w:pPr>
    </w:p>
    <w:p w:rsidR="009126E6" w:rsidRDefault="009126E6" w:rsidP="00AC37B4">
      <w:pPr>
        <w:numPr>
          <w:ilvl w:val="1"/>
          <w:numId w:val="33"/>
        </w:numPr>
        <w:spacing w:after="120"/>
        <w:jc w:val="both"/>
        <w:rPr>
          <w:color w:val="000000"/>
          <w:lang w:eastAsia="en-US"/>
        </w:rPr>
      </w:pPr>
      <w:bookmarkStart w:id="13" w:name="mip51080599"/>
      <w:bookmarkEnd w:id="13"/>
      <w:r>
        <w:rPr>
          <w:b/>
          <w:color w:val="000000"/>
          <w:lang w:eastAsia="en-US"/>
        </w:rPr>
        <w:t>FAKULTATYWNE</w:t>
      </w:r>
      <w:r>
        <w:rPr>
          <w:b/>
          <w:lang w:eastAsia="en-US"/>
        </w:rPr>
        <w:t xml:space="preserve"> PRZESŁANKI WYKLUCZENIA: </w:t>
      </w:r>
      <w:r>
        <w:rPr>
          <w:b/>
          <w:color w:val="000000"/>
          <w:lang w:eastAsia="en-US"/>
        </w:rPr>
        <w:t>FAKULTATYWNE</w:t>
      </w:r>
      <w:r>
        <w:rPr>
          <w:b/>
          <w:color w:val="000000"/>
          <w:lang w:eastAsia="en-US"/>
        </w:rPr>
        <w:tab/>
      </w:r>
      <w:r>
        <w:rPr>
          <w:b/>
          <w:lang w:eastAsia="en-US"/>
        </w:rPr>
        <w:t xml:space="preserve"> PRZESŁANKI WYKLUCZENIA: </w:t>
      </w:r>
      <w:r>
        <w:rPr>
          <w:u w:val="single"/>
          <w:lang w:eastAsia="en-US"/>
        </w:rPr>
        <w:t>nie przewiduje się.</w:t>
      </w:r>
    </w:p>
    <w:p w:rsidR="009126E6" w:rsidRDefault="009126E6" w:rsidP="00AC37B4">
      <w:pPr>
        <w:spacing w:after="120"/>
        <w:ind w:left="0"/>
        <w:jc w:val="both"/>
        <w:rPr>
          <w:color w:val="000000"/>
          <w:lang w:eastAsia="en-US"/>
        </w:rPr>
      </w:pPr>
    </w:p>
    <w:p w:rsidR="009126E6" w:rsidRDefault="009126E6" w:rsidP="00AC37B4">
      <w:pPr>
        <w:numPr>
          <w:ilvl w:val="1"/>
          <w:numId w:val="33"/>
        </w:numPr>
        <w:spacing w:after="120"/>
        <w:jc w:val="both"/>
        <w:rPr>
          <w:color w:val="000000"/>
          <w:lang w:eastAsia="en-US"/>
        </w:rPr>
      </w:pPr>
      <w:r>
        <w:rPr>
          <w:color w:val="000000"/>
          <w:lang w:eastAsia="en-US"/>
        </w:rPr>
        <w:t>Wykonawca może zostać wykluczony przez Zamawiającego na każdym etapie postępowania o udzieleni zamówienia.</w:t>
      </w:r>
    </w:p>
    <w:p w:rsidR="009126E6" w:rsidRDefault="009126E6" w:rsidP="00AC37B4">
      <w:pPr>
        <w:spacing w:after="120"/>
        <w:ind w:left="0"/>
        <w:jc w:val="both"/>
        <w:rPr>
          <w:color w:val="000000"/>
          <w:lang w:eastAsia="en-US"/>
        </w:rPr>
      </w:pPr>
    </w:p>
    <w:p w:rsidR="009126E6" w:rsidRDefault="009126E6" w:rsidP="00AC37B4">
      <w:pPr>
        <w:numPr>
          <w:ilvl w:val="1"/>
          <w:numId w:val="33"/>
        </w:numPr>
        <w:spacing w:after="120"/>
        <w:jc w:val="both"/>
        <w:rPr>
          <w:color w:val="000000"/>
          <w:lang w:eastAsia="en-US"/>
        </w:rPr>
      </w:pPr>
      <w:r>
        <w:rPr>
          <w:noProof/>
        </w:rPr>
        <w:t>Na podstawie art. 7 ust. 1 ustawy o szczególnych rozwiązaniach w zakresie przeciwdziałania wspieraniu agresji na Ukrainę oraz służących ochronie bezpieczeństwa narodowego Zamawiający, z postępowania o udzielenie zamówienia publicznego lub konkursu prowadzonego na podstawie ustawy PZP wyklucza:</w:t>
      </w:r>
    </w:p>
    <w:p w:rsidR="009126E6" w:rsidRDefault="009126E6" w:rsidP="00AC37B4">
      <w:pPr>
        <w:numPr>
          <w:ilvl w:val="0"/>
          <w:numId w:val="34"/>
        </w:numPr>
        <w:spacing w:before="100" w:beforeAutospacing="1" w:after="100" w:afterAutospacing="1"/>
        <w:jc w:val="both"/>
        <w:rPr>
          <w:rFonts w:eastAsia="Arial Unicode MS"/>
        </w:rPr>
      </w:pPr>
      <w:r>
        <w:rPr>
          <w:rFonts w:eastAsia="Arial Unicode MS"/>
        </w:rPr>
        <w:t xml:space="preserve">wykonawcę oraz uczestnika konkursu wymienionego w wykazach określonych </w:t>
      </w:r>
      <w:r>
        <w:rPr>
          <w:rFonts w:eastAsia="Arial Unicode MS"/>
        </w:rPr>
        <w:br/>
        <w:t xml:space="preserve">w rozporządzeniu 765/2006 i rozporządzeniu 269/2014 albo wpisanego na listę na podstawie decyzji w sprawie wpisu na listę rozstrzygającej o zastosowaniu środka, </w:t>
      </w:r>
      <w:r>
        <w:rPr>
          <w:rFonts w:eastAsia="Arial Unicode MS"/>
        </w:rPr>
        <w:br/>
        <w:t>o którym mowa w art. 1 pkt 3 ustawy;</w:t>
      </w:r>
      <w:r>
        <w:rPr>
          <w:rFonts w:ascii="Arial Unicode MS" w:eastAsia="Arial Unicode MS" w:hAnsi="Arial Unicode MS" w:cs="Arial Unicode MS"/>
        </w:rPr>
        <w:t xml:space="preserve"> </w:t>
      </w:r>
    </w:p>
    <w:p w:rsidR="009126E6" w:rsidRDefault="009126E6" w:rsidP="00AC37B4">
      <w:pPr>
        <w:numPr>
          <w:ilvl w:val="0"/>
          <w:numId w:val="34"/>
        </w:numPr>
        <w:spacing w:before="100" w:beforeAutospacing="1" w:after="100" w:afterAutospacing="1"/>
        <w:jc w:val="both"/>
        <w:rPr>
          <w:rFonts w:eastAsia="Arial Unicode MS"/>
        </w:rPr>
      </w:pPr>
      <w:r>
        <w:rPr>
          <w:rFonts w:eastAsia="Arial Unicode MS"/>
        </w:rPr>
        <w:t xml:space="preserve">wykonawcę oraz uczestnika konkursu, którego beneficjentem rzeczywistym </w:t>
      </w:r>
      <w:r>
        <w:rPr>
          <w:rFonts w:eastAsia="Arial Unicode MS"/>
        </w:rPr>
        <w:br/>
        <w:t xml:space="preserve">w rozumieniu ustawy z dnia 1 marca 2018 r. o przeciwdziałaniu praniu pieniędzy oraz finansowaniu terroryzmu (Dz. U. z 2022 r. poz. 593 i 655) jest osoba wymieniona </w:t>
      </w:r>
      <w:r>
        <w:rPr>
          <w:rFonts w:eastAsia="Arial Unicode MS"/>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Pr>
          <w:rFonts w:ascii="Arial Unicode MS" w:eastAsia="Arial Unicode MS" w:hAnsi="Arial Unicode MS" w:cs="Arial Unicode MS"/>
        </w:rPr>
        <w:t xml:space="preserve"> </w:t>
      </w:r>
    </w:p>
    <w:p w:rsidR="009126E6" w:rsidRDefault="009126E6" w:rsidP="00AC37B4">
      <w:pPr>
        <w:numPr>
          <w:ilvl w:val="0"/>
          <w:numId w:val="34"/>
        </w:numPr>
        <w:spacing w:before="100" w:beforeAutospacing="1" w:after="100" w:afterAutospacing="1"/>
        <w:jc w:val="both"/>
        <w:rPr>
          <w:rFonts w:eastAsia="Arial Unicode MS"/>
        </w:rPr>
      </w:pPr>
      <w:r>
        <w:rPr>
          <w:rFonts w:eastAsia="Arial Unicode M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9126E6" w:rsidRPr="00C07695" w:rsidRDefault="009126E6" w:rsidP="002A2E12">
      <w:pPr>
        <w:spacing w:after="120"/>
        <w:ind w:left="0"/>
        <w:contextualSpacing w:val="0"/>
        <w:jc w:val="both"/>
        <w:rPr>
          <w:b/>
          <w:lang w:eastAsia="en-US"/>
        </w:rPr>
      </w:pPr>
    </w:p>
    <w:p w:rsidR="009126E6" w:rsidRPr="00C07695" w:rsidRDefault="009126E6" w:rsidP="002A2E12">
      <w:pPr>
        <w:numPr>
          <w:ilvl w:val="0"/>
          <w:numId w:val="14"/>
        </w:numPr>
        <w:spacing w:after="120"/>
        <w:contextualSpacing w:val="0"/>
        <w:jc w:val="both"/>
        <w:rPr>
          <w:b/>
          <w:lang w:eastAsia="en-US"/>
        </w:rPr>
      </w:pPr>
      <w:r w:rsidRPr="00C07695">
        <w:rPr>
          <w:b/>
          <w:lang w:eastAsia="en-US"/>
        </w:rPr>
        <w:t>Opis warunków udziału w postępowaniu.</w:t>
      </w:r>
    </w:p>
    <w:p w:rsidR="009126E6" w:rsidRDefault="009126E6" w:rsidP="002A2E12">
      <w:pPr>
        <w:spacing w:after="120"/>
        <w:ind w:left="0"/>
        <w:contextualSpacing w:val="0"/>
        <w:jc w:val="both"/>
        <w:rPr>
          <w:b/>
          <w:sz w:val="20"/>
          <w:szCs w:val="20"/>
          <w:lang w:eastAsia="en-US"/>
        </w:rPr>
      </w:pPr>
      <w:r>
        <w:rPr>
          <w:b/>
          <w:sz w:val="20"/>
          <w:szCs w:val="20"/>
          <w:lang w:eastAsia="en-US"/>
        </w:rPr>
        <w:t xml:space="preserve"> </w:t>
      </w:r>
    </w:p>
    <w:p w:rsidR="009126E6" w:rsidRPr="00A02E0D" w:rsidRDefault="009126E6" w:rsidP="002A2E12">
      <w:pPr>
        <w:numPr>
          <w:ilvl w:val="1"/>
          <w:numId w:val="15"/>
        </w:numPr>
        <w:spacing w:after="120"/>
        <w:contextualSpacing w:val="0"/>
        <w:jc w:val="both"/>
        <w:rPr>
          <w:lang w:eastAsia="en-US"/>
        </w:rPr>
      </w:pPr>
      <w:r w:rsidRPr="00A02E0D">
        <w:rPr>
          <w:lang w:eastAsia="en-US"/>
        </w:rPr>
        <w:t xml:space="preserve"> Warunki udziału w postępowaniu:</w:t>
      </w:r>
    </w:p>
    <w:p w:rsidR="009126E6" w:rsidRPr="00A02E0D" w:rsidRDefault="009126E6"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9126E6" w:rsidRDefault="009126E6"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Pr>
          <w:color w:val="4F6228"/>
          <w:lang w:eastAsia="en-US"/>
        </w:rPr>
        <w:t>:</w:t>
      </w:r>
      <w:r>
        <w:rPr>
          <w:color w:val="4F6228"/>
          <w:lang w:eastAsia="en-US"/>
        </w:rPr>
        <w:tab/>
      </w:r>
      <w:r>
        <w:rPr>
          <w:u w:val="single"/>
          <w:lang w:eastAsia="en-US"/>
        </w:rPr>
        <w:br/>
      </w:r>
      <w:r w:rsidRPr="00476082">
        <w:rPr>
          <w:lang w:eastAsia="en-US"/>
        </w:rPr>
        <w:t>Opis spełniania warunku:</w:t>
      </w:r>
    </w:p>
    <w:p w:rsidR="009126E6" w:rsidRPr="00476082" w:rsidRDefault="009126E6" w:rsidP="00476082">
      <w:pPr>
        <w:suppressAutoHyphens/>
        <w:ind w:left="180"/>
        <w:jc w:val="both"/>
        <w:rPr>
          <w:color w:val="000000"/>
          <w:lang w:eastAsia="ar-SA"/>
        </w:rPr>
      </w:pPr>
      <w:r w:rsidRPr="00476082">
        <w:rPr>
          <w:rFonts w:cs="Arial"/>
        </w:rPr>
        <w:t>Wykonawca spełni warunek, jeśli będzie posiadał</w:t>
      </w:r>
      <w:r w:rsidRPr="00476082">
        <w:rPr>
          <w:color w:val="000000"/>
          <w:lang w:eastAsia="ar-SA"/>
        </w:rPr>
        <w:t xml:space="preserve"> aktualną koncesję na obrót paliwami ciekłymi, wydaną przez Prezesa Urzędu Regulacji Energetyki zgodnie z ustawą Prawo </w:t>
      </w:r>
      <w:r>
        <w:rPr>
          <w:color w:val="000000"/>
          <w:lang w:eastAsia="ar-SA"/>
        </w:rPr>
        <w:t>energetyczne (t.j. Dz. U. z 2022 r. poz. 1385</w:t>
      </w:r>
      <w:r w:rsidRPr="00476082">
        <w:rPr>
          <w:color w:val="000000"/>
          <w:lang w:eastAsia="ar-SA"/>
        </w:rPr>
        <w:t xml:space="preserve"> z późn. zm.), obowiązującą w okresie </w:t>
      </w:r>
      <w:r>
        <w:rPr>
          <w:color w:val="000000"/>
          <w:lang w:eastAsia="ar-SA"/>
        </w:rPr>
        <w:t>trwania umowy,</w:t>
      </w:r>
    </w:p>
    <w:p w:rsidR="009126E6" w:rsidRPr="00A02E0D" w:rsidRDefault="009126E6" w:rsidP="002A2E12">
      <w:pPr>
        <w:spacing w:after="120"/>
        <w:ind w:left="142"/>
        <w:contextualSpacing w:val="0"/>
        <w:jc w:val="both"/>
        <w:rPr>
          <w:lang w:eastAsia="en-US"/>
        </w:rPr>
      </w:pPr>
      <w:r w:rsidRPr="00A02E0D">
        <w:rPr>
          <w:lang w:eastAsia="en-US"/>
        </w:rPr>
        <w:t xml:space="preserve"> 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9126E6" w:rsidRDefault="009126E6"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9126E6" w:rsidRPr="00476082" w:rsidRDefault="009126E6" w:rsidP="00476082">
      <w:pPr>
        <w:numPr>
          <w:ilvl w:val="0"/>
          <w:numId w:val="30"/>
        </w:numPr>
        <w:autoSpaceDE w:val="0"/>
        <w:autoSpaceDN w:val="0"/>
        <w:adjustRightInd w:val="0"/>
        <w:spacing w:before="120" w:after="120" w:line="276" w:lineRule="auto"/>
        <w:contextualSpacing w:val="0"/>
        <w:jc w:val="both"/>
        <w:rPr>
          <w:rFonts w:cs="Arial"/>
        </w:rPr>
      </w:pPr>
      <w:r w:rsidRPr="00476082">
        <w:rPr>
          <w:rFonts w:cs="Arial"/>
        </w:rPr>
        <w:t>Wykonawca spełni warunek, jeśli wykaże, że: w okresie ostatnich trzech lat</w:t>
      </w:r>
      <w:r>
        <w:rPr>
          <w:rFonts w:cs="Arial"/>
        </w:rPr>
        <w:t xml:space="preserve"> od dnia w którym upływa termin składania ofert</w:t>
      </w:r>
      <w:r w:rsidRPr="00476082">
        <w:rPr>
          <w:rFonts w:cs="Arial"/>
        </w:rPr>
        <w:t xml:space="preserve">, a jeżeli okres prowadzenia działalności jest krótszy - w tym okresie zrealizował w ciągu roku dostawy oleju opałowego na łączną kwotę min. 300 000,00 zł brutto </w:t>
      </w:r>
    </w:p>
    <w:p w:rsidR="009126E6" w:rsidRPr="00476082" w:rsidRDefault="009126E6" w:rsidP="00476082">
      <w:pPr>
        <w:numPr>
          <w:ilvl w:val="0"/>
          <w:numId w:val="30"/>
        </w:numPr>
        <w:autoSpaceDE w:val="0"/>
        <w:autoSpaceDN w:val="0"/>
        <w:adjustRightInd w:val="0"/>
        <w:spacing w:before="120" w:after="120" w:line="276" w:lineRule="auto"/>
        <w:contextualSpacing w:val="0"/>
        <w:jc w:val="both"/>
        <w:rPr>
          <w:rFonts w:cs="Arial"/>
        </w:rPr>
      </w:pPr>
      <w:r w:rsidRPr="00476082">
        <w:rPr>
          <w:rFonts w:cs="Arial"/>
        </w:rPr>
        <w:t>Wykonawca spełni warunek, jeśli wykaże, że dysponuje minimum jedną autocysterną wyposażoną w zalegalizowany i zaplombowany licznik.</w:t>
      </w:r>
    </w:p>
    <w:p w:rsidR="009126E6" w:rsidRPr="00A02E0D" w:rsidRDefault="009126E6" w:rsidP="00954CE1">
      <w:pPr>
        <w:spacing w:after="120"/>
        <w:ind w:left="0"/>
        <w:contextualSpacing w:val="0"/>
        <w:jc w:val="both"/>
        <w:rPr>
          <w:b/>
          <w:lang w:eastAsia="en-US"/>
        </w:rPr>
      </w:pPr>
    </w:p>
    <w:p w:rsidR="009126E6" w:rsidRDefault="009126E6" w:rsidP="00973014">
      <w:pPr>
        <w:numPr>
          <w:ilvl w:val="1"/>
          <w:numId w:val="15"/>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9126E6" w:rsidRDefault="009126E6" w:rsidP="00973014">
      <w:pPr>
        <w:numPr>
          <w:ilvl w:val="1"/>
          <w:numId w:val="15"/>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w:t>
      </w:r>
      <w:r w:rsidRPr="001A0052">
        <w:rPr>
          <w:strike/>
          <w:lang w:eastAsia="en-US"/>
        </w:rPr>
        <w:t>roboty budowlane</w:t>
      </w:r>
      <w:r w:rsidRPr="00A02E0D">
        <w:rPr>
          <w:lang w:eastAsia="en-US"/>
        </w:rPr>
        <w:t xml:space="preserve">*, </w:t>
      </w:r>
      <w:r w:rsidRPr="001A0052">
        <w:rPr>
          <w:lang w:eastAsia="en-US"/>
        </w:rPr>
        <w:t xml:space="preserve">dostawy* </w:t>
      </w:r>
      <w:r w:rsidRPr="001A0052">
        <w:rPr>
          <w:strike/>
          <w:lang w:eastAsia="en-US"/>
        </w:rPr>
        <w:t>lub usługi</w:t>
      </w:r>
      <w:r w:rsidRPr="00A02E0D">
        <w:rPr>
          <w:lang w:eastAsia="en-US"/>
        </w:rPr>
        <w:t>* wykonają poszczególni wykonawcy.</w:t>
      </w:r>
    </w:p>
    <w:p w:rsidR="009126E6" w:rsidRPr="00275DB9" w:rsidRDefault="009126E6" w:rsidP="00973014">
      <w:pPr>
        <w:numPr>
          <w:ilvl w:val="1"/>
          <w:numId w:val="15"/>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9126E6" w:rsidRDefault="009126E6" w:rsidP="002A2E12">
      <w:pPr>
        <w:numPr>
          <w:ilvl w:val="0"/>
          <w:numId w:val="16"/>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9126E6" w:rsidRDefault="009126E6" w:rsidP="002A2E12">
      <w:pPr>
        <w:numPr>
          <w:ilvl w:val="0"/>
          <w:numId w:val="16"/>
        </w:numPr>
        <w:spacing w:after="120"/>
        <w:contextualSpacing w:val="0"/>
        <w:jc w:val="both"/>
      </w:pPr>
      <w:bookmarkStart w:id="14" w:name="mip51080668"/>
      <w:bookmarkEnd w:id="14"/>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9126E6" w:rsidRDefault="009126E6" w:rsidP="002A2E12">
      <w:pPr>
        <w:numPr>
          <w:ilvl w:val="0"/>
          <w:numId w:val="16"/>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9126E6" w:rsidRPr="00A02E0D" w:rsidRDefault="009126E6" w:rsidP="002A2E12">
      <w:pPr>
        <w:numPr>
          <w:ilvl w:val="0"/>
          <w:numId w:val="16"/>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9126E6" w:rsidRPr="00A02E0D" w:rsidRDefault="009126E6"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9126E6" w:rsidRPr="00A02E0D" w:rsidRDefault="009126E6" w:rsidP="002A2E12">
      <w:pPr>
        <w:spacing w:after="120"/>
        <w:ind w:left="900" w:hanging="180"/>
        <w:contextualSpacing w:val="0"/>
        <w:jc w:val="both"/>
      </w:pPr>
      <w:bookmarkStart w:id="18" w:name="mip51080673"/>
      <w:bookmarkEnd w:id="18"/>
      <w:r w:rsidRPr="00A02E0D">
        <w:t>2) sposób i okres udostępnienia wykonawcy i wykorzystania przez niego zasobów podmiotu udostępniającego te zasoby przy wykonywaniu zamówienia;</w:t>
      </w:r>
    </w:p>
    <w:p w:rsidR="009126E6" w:rsidRPr="00A02E0D" w:rsidRDefault="009126E6"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126E6" w:rsidRDefault="009126E6" w:rsidP="002A2E12">
      <w:pPr>
        <w:numPr>
          <w:ilvl w:val="1"/>
          <w:numId w:val="15"/>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9126E6" w:rsidRDefault="009126E6" w:rsidP="002A2E12">
      <w:pPr>
        <w:numPr>
          <w:ilvl w:val="1"/>
          <w:numId w:val="15"/>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9126E6" w:rsidRPr="00A02E0D" w:rsidRDefault="009126E6" w:rsidP="002A2E12">
      <w:pPr>
        <w:numPr>
          <w:ilvl w:val="1"/>
          <w:numId w:val="15"/>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9126E6" w:rsidRDefault="009126E6" w:rsidP="002A2E12">
      <w:pPr>
        <w:spacing w:after="120"/>
        <w:ind w:left="0"/>
        <w:contextualSpacing w:val="0"/>
        <w:jc w:val="both"/>
        <w:rPr>
          <w:sz w:val="18"/>
          <w:szCs w:val="20"/>
          <w:lang w:eastAsia="en-US"/>
        </w:rPr>
      </w:pPr>
    </w:p>
    <w:p w:rsidR="009126E6" w:rsidRPr="00D62AD1" w:rsidRDefault="009126E6" w:rsidP="00C36719">
      <w:pPr>
        <w:numPr>
          <w:ilvl w:val="0"/>
          <w:numId w:val="15"/>
        </w:numPr>
        <w:spacing w:after="120"/>
        <w:jc w:val="both"/>
        <w:rPr>
          <w:color w:val="4F6228"/>
        </w:rPr>
      </w:pPr>
      <w:r w:rsidRPr="00D62AD1">
        <w:rPr>
          <w:b/>
        </w:rPr>
        <w:t>Informacja o podmiotowych środkach dowodowych</w:t>
      </w:r>
    </w:p>
    <w:p w:rsidR="009126E6" w:rsidRPr="00171129" w:rsidRDefault="009126E6" w:rsidP="00711EEF">
      <w:pPr>
        <w:spacing w:after="120"/>
        <w:ind w:left="0"/>
        <w:jc w:val="both"/>
        <w:rPr>
          <w:color w:val="4F6228"/>
          <w:highlight w:val="yellow"/>
        </w:rPr>
      </w:pPr>
    </w:p>
    <w:p w:rsidR="009126E6" w:rsidRDefault="009126E6" w:rsidP="00593B2D">
      <w:pPr>
        <w:numPr>
          <w:ilvl w:val="1"/>
          <w:numId w:val="15"/>
        </w:numPr>
        <w:spacing w:line="276" w:lineRule="auto"/>
        <w:ind w:right="20"/>
        <w:jc w:val="both"/>
      </w:pPr>
      <w: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9126E6" w:rsidRPr="00882F51" w:rsidRDefault="009126E6" w:rsidP="00882F51">
      <w:pPr>
        <w:tabs>
          <w:tab w:val="left" w:pos="565"/>
        </w:tabs>
        <w:spacing w:line="276" w:lineRule="auto"/>
        <w:contextualSpacing w:val="0"/>
        <w:jc w:val="both"/>
      </w:pPr>
    </w:p>
    <w:p w:rsidR="009126E6" w:rsidRPr="00882F51" w:rsidRDefault="009126E6" w:rsidP="00882F51">
      <w:pPr>
        <w:numPr>
          <w:ilvl w:val="0"/>
          <w:numId w:val="19"/>
        </w:numPr>
        <w:tabs>
          <w:tab w:val="left" w:pos="565"/>
        </w:tabs>
        <w:spacing w:line="276" w:lineRule="auto"/>
        <w:contextualSpacing w:val="0"/>
        <w:jc w:val="both"/>
      </w:pPr>
      <w:r>
        <w:rPr>
          <w:rFonts w:cs="Arial"/>
        </w:rPr>
        <w:t>Koncesji,</w:t>
      </w:r>
    </w:p>
    <w:p w:rsidR="009126E6" w:rsidRPr="00882F51" w:rsidRDefault="009126E6" w:rsidP="00882F51">
      <w:pPr>
        <w:widowControl w:val="0"/>
        <w:numPr>
          <w:ilvl w:val="0"/>
          <w:numId w:val="19"/>
        </w:numPr>
        <w:suppressAutoHyphens/>
        <w:spacing w:before="280" w:after="280"/>
        <w:contextualSpacing w:val="0"/>
        <w:jc w:val="both"/>
        <w:rPr>
          <w:rFonts w:cs="Arial"/>
        </w:rPr>
      </w:pPr>
      <w:r w:rsidRPr="00882F51">
        <w:rPr>
          <w:rFonts w:cs="Arial"/>
          <w:w w:val="105"/>
        </w:rPr>
        <w:t xml:space="preserve">Wykazu dostaw wykonanych, a w przypadku świadczeń </w:t>
      </w:r>
      <w:r>
        <w:rPr>
          <w:rFonts w:cs="Arial"/>
          <w:w w:val="105"/>
        </w:rPr>
        <w:t xml:space="preserve">powtarzających się lub ciągłych </w:t>
      </w:r>
      <w:r w:rsidRPr="00882F51">
        <w:rPr>
          <w:rFonts w:cs="Arial"/>
          <w:w w:val="105"/>
        </w:rPr>
        <w:t>również wykonywanych w okresie ostatnich trzech lat</w:t>
      </w:r>
      <w:r>
        <w:rPr>
          <w:rFonts w:cs="Arial"/>
          <w:w w:val="105"/>
        </w:rPr>
        <w:t xml:space="preserve"> od dnia w którym upływa termin składania ofert,</w:t>
      </w:r>
      <w:r w:rsidRPr="00882F51">
        <w:rPr>
          <w:rFonts w:cs="Arial"/>
          <w:w w:val="105"/>
        </w:rPr>
        <w:t xml:space="preserve"> a jeżeli okres prowadzenia działalności jest krótszy – w tym okresie, wraz z podaniem ich wartości, przedmiotu, dat wykonania i podmiotów, na rzecz których dostawy zostały wykonane</w:t>
      </w:r>
      <w:r>
        <w:rPr>
          <w:rFonts w:cs="Arial"/>
          <w:w w:val="105"/>
        </w:rPr>
        <w:t xml:space="preserve"> lub są wykonywane</w:t>
      </w:r>
      <w:r w:rsidRPr="00882F51">
        <w:rPr>
          <w:rFonts w:cs="Arial"/>
          <w:w w:val="105"/>
        </w:rPr>
        <w:t xml:space="preserve">, - </w:t>
      </w:r>
      <w:r>
        <w:rPr>
          <w:rFonts w:cs="Arial"/>
          <w:w w:val="105"/>
        </w:rPr>
        <w:t>załącznik nr 5</w:t>
      </w:r>
      <w:r w:rsidRPr="00882F51">
        <w:rPr>
          <w:rFonts w:cs="Arial"/>
          <w:w w:val="105"/>
        </w:rPr>
        <w:t xml:space="preserve">, </w:t>
      </w:r>
      <w:r>
        <w:rPr>
          <w:rFonts w:cs="Arial"/>
          <w:w w:val="105"/>
        </w:rPr>
        <w:t>oraz</w:t>
      </w:r>
      <w:r w:rsidRPr="00882F51">
        <w:rPr>
          <w:rFonts w:cs="Arial"/>
          <w:w w:val="105"/>
        </w:rPr>
        <w:t xml:space="preserve"> załączeniem dowodów określających czy te dostawy zostały wykonane lub są wykonywane należycie, przy czym dowodami o których mowa, są referencj</w:t>
      </w:r>
      <w:r>
        <w:rPr>
          <w:rFonts w:cs="Arial"/>
          <w:w w:val="105"/>
        </w:rPr>
        <w:t>e bądź inne dokumenty sporządzone</w:t>
      </w:r>
      <w:r w:rsidRPr="00882F51">
        <w:rPr>
          <w:rFonts w:cs="Arial"/>
          <w:w w:val="105"/>
        </w:rPr>
        <w:t xml:space="preserve"> przez podmio</w:t>
      </w:r>
      <w:r>
        <w:rPr>
          <w:rFonts w:cs="Arial"/>
          <w:w w:val="105"/>
        </w:rPr>
        <w:t>t, na rzecz którego dostawy zostały wykonane</w:t>
      </w:r>
      <w:r w:rsidRPr="00882F51">
        <w:rPr>
          <w:rFonts w:cs="Arial"/>
          <w:w w:val="105"/>
        </w:rPr>
        <w:t>, a </w:t>
      </w:r>
      <w:r>
        <w:rPr>
          <w:rFonts w:cs="Arial"/>
          <w:w w:val="105"/>
        </w:rPr>
        <w:t>w przypadku świadczeń powtarzających się</w:t>
      </w:r>
      <w:r w:rsidRPr="00882F51">
        <w:rPr>
          <w:rFonts w:cs="Arial"/>
          <w:w w:val="105"/>
        </w:rPr>
        <w:t xml:space="preserve"> lub ciągłych są wykonywane, a jeżeli </w:t>
      </w:r>
      <w:r>
        <w:rPr>
          <w:rFonts w:cs="Arial"/>
          <w:w w:val="105"/>
        </w:rPr>
        <w:t xml:space="preserve">wykonawca </w:t>
      </w:r>
      <w:r w:rsidRPr="009F064C">
        <w:rPr>
          <w:rFonts w:cs="Arial"/>
          <w:w w:val="105"/>
        </w:rPr>
        <w:t>z  przyczyn niezależnych od niego nie jest w stanie uzyskać tych dokumentów – oświadczenie wykonawcy; w przypadku świadczeń powtarzających się lub ciągłych nadal wykonywanych referencje bądź inne dokumenty potwierdzające ich należyte</w:t>
      </w:r>
      <w:r>
        <w:rPr>
          <w:rFonts w:cs="Arial"/>
          <w:w w:val="105"/>
        </w:rPr>
        <w:t xml:space="preserve"> wykonywanie powinny być wystawione</w:t>
      </w:r>
      <w:r w:rsidRPr="00882F51">
        <w:rPr>
          <w:rFonts w:cs="Arial"/>
          <w:w w:val="105"/>
        </w:rPr>
        <w:t xml:space="preserve"> </w:t>
      </w:r>
      <w:r>
        <w:rPr>
          <w:rFonts w:cs="Arial"/>
          <w:w w:val="105"/>
        </w:rPr>
        <w:t>w okresie ostatnich 3 miesięcy</w:t>
      </w:r>
      <w:r w:rsidRPr="00882F51">
        <w:rPr>
          <w:rFonts w:cs="Arial"/>
          <w:w w:val="105"/>
        </w:rPr>
        <w:t xml:space="preserve"> </w:t>
      </w:r>
      <w:r>
        <w:rPr>
          <w:rFonts w:cs="Arial"/>
          <w:w w:val="105"/>
        </w:rPr>
        <w:t>od dnia w którym upływa termin składania ofert</w:t>
      </w:r>
    </w:p>
    <w:p w:rsidR="009126E6" w:rsidRPr="00882F51" w:rsidRDefault="009126E6" w:rsidP="00882F51">
      <w:pPr>
        <w:widowControl w:val="0"/>
        <w:numPr>
          <w:ilvl w:val="0"/>
          <w:numId w:val="19"/>
        </w:numPr>
        <w:suppressAutoHyphens/>
        <w:spacing w:before="280" w:after="280"/>
        <w:contextualSpacing w:val="0"/>
        <w:jc w:val="both"/>
        <w:rPr>
          <w:rFonts w:cs="Arial"/>
        </w:rPr>
      </w:pPr>
      <w:r w:rsidRPr="00882F51">
        <w:rPr>
          <w:rFonts w:cs="Arial"/>
          <w:w w:val="105"/>
        </w:rPr>
        <w:t>Wykaz narzędzi, wyposażenia zakładu lub urządzeń technicznych dostępnych wykonawcy w celu wykonania zamówien</w:t>
      </w:r>
      <w:r>
        <w:rPr>
          <w:rFonts w:cs="Arial"/>
          <w:w w:val="105"/>
        </w:rPr>
        <w:t>ia publicznego wraz z informacją</w:t>
      </w:r>
      <w:r w:rsidRPr="00882F51">
        <w:rPr>
          <w:rFonts w:cs="Arial"/>
          <w:w w:val="105"/>
        </w:rPr>
        <w:t xml:space="preserve"> o podstawie do dysponowania tymi zasobami – załącznik nr </w:t>
      </w:r>
      <w:r>
        <w:rPr>
          <w:rFonts w:cs="Arial"/>
          <w:w w:val="105"/>
        </w:rPr>
        <w:t>6</w:t>
      </w:r>
    </w:p>
    <w:p w:rsidR="009126E6" w:rsidRDefault="009126E6" w:rsidP="00593B2D">
      <w:pPr>
        <w:numPr>
          <w:ilvl w:val="1"/>
          <w:numId w:val="15"/>
        </w:numPr>
        <w:spacing w:line="294" w:lineRule="auto"/>
        <w:jc w:val="both"/>
      </w:pPr>
      <w:r>
        <w:t>Wykonawca nie jest zobowiązany do złożenia podmiotowych środków dowodowych, które zamawiający posiada, jeżeli wykonawca wskaże te środki oraz potwierdzi ich prawidłowość i aktualność.</w:t>
      </w:r>
    </w:p>
    <w:p w:rsidR="009126E6" w:rsidRDefault="009126E6" w:rsidP="002A17B0">
      <w:pPr>
        <w:numPr>
          <w:ilvl w:val="1"/>
          <w:numId w:val="15"/>
        </w:numPr>
        <w:spacing w:line="294" w:lineRule="auto"/>
        <w:jc w:val="both"/>
      </w:pPr>
      <w:r>
        <w:t xml:space="preserve">Wykonawca składa podmiotowe środki dowodowe </w:t>
      </w:r>
      <w:r>
        <w:rPr>
          <w:u w:val="single"/>
        </w:rPr>
        <w:t>aktualne na dzień ich złożenia</w:t>
      </w:r>
      <w:r>
        <w:t>.</w:t>
      </w:r>
      <w:bookmarkStart w:id="20" w:name="page21"/>
      <w:bookmarkEnd w:id="20"/>
    </w:p>
    <w:p w:rsidR="009126E6" w:rsidRPr="002A17B0" w:rsidRDefault="009126E6" w:rsidP="001A6485">
      <w:pPr>
        <w:spacing w:line="294" w:lineRule="auto"/>
        <w:ind w:left="0"/>
        <w:jc w:val="both"/>
      </w:pPr>
    </w:p>
    <w:p w:rsidR="009126E6" w:rsidRPr="00E57F34" w:rsidRDefault="009126E6" w:rsidP="00593B2D">
      <w:pPr>
        <w:widowControl w:val="0"/>
        <w:numPr>
          <w:ilvl w:val="0"/>
          <w:numId w:val="15"/>
        </w:numPr>
        <w:spacing w:after="120"/>
        <w:contextualSpacing w:val="0"/>
        <w:jc w:val="both"/>
        <w:rPr>
          <w:b/>
          <w:snapToGrid w:val="0"/>
          <w:lang w:eastAsia="en-US"/>
        </w:rPr>
      </w:pPr>
      <w:r w:rsidRPr="00E57F34">
        <w:rPr>
          <w:b/>
          <w:snapToGrid w:val="0"/>
          <w:lang w:eastAsia="en-US"/>
        </w:rPr>
        <w:t>Sposób obliczenia ceny.</w:t>
      </w:r>
    </w:p>
    <w:p w:rsidR="009126E6" w:rsidRPr="00795C32" w:rsidRDefault="009126E6" w:rsidP="00795C32">
      <w:pPr>
        <w:widowControl w:val="0"/>
        <w:numPr>
          <w:ilvl w:val="1"/>
          <w:numId w:val="15"/>
        </w:numPr>
        <w:spacing w:after="120"/>
        <w:contextualSpacing w:val="0"/>
        <w:jc w:val="both"/>
        <w:rPr>
          <w:lang w:eastAsia="en-US"/>
        </w:rPr>
      </w:pPr>
      <w:r w:rsidRPr="00795C32">
        <w:rPr>
          <w:rFonts w:cs="Arial"/>
        </w:rPr>
        <w:t>Podana w ofercie cena musi być wyrażona w PLN. Cena musi uwzględniać wszystkie wymagania niniejszej SIWZ oraz obejmować wszelkie koszty, jakie poniesie Wykonawca z tytułu należytej oraz zgodnej z obowiązującymi przepisami real</w:t>
      </w:r>
      <w:r>
        <w:rPr>
          <w:rFonts w:cs="Arial"/>
        </w:rPr>
        <w:t>izacji przedmiotu zamówienia, w </w:t>
      </w:r>
      <w:r w:rsidRPr="00795C32">
        <w:rPr>
          <w:rFonts w:cs="Arial"/>
        </w:rPr>
        <w:t>szczególności koszty dostawy, podatki, opłaty, itp.</w:t>
      </w:r>
    </w:p>
    <w:p w:rsidR="009126E6" w:rsidRPr="00795C32" w:rsidRDefault="009126E6" w:rsidP="00795C32">
      <w:pPr>
        <w:widowControl w:val="0"/>
        <w:numPr>
          <w:ilvl w:val="1"/>
          <w:numId w:val="15"/>
        </w:numPr>
        <w:spacing w:after="120"/>
        <w:contextualSpacing w:val="0"/>
        <w:jc w:val="both"/>
        <w:rPr>
          <w:lang w:eastAsia="en-US"/>
        </w:rPr>
      </w:pPr>
      <w:r w:rsidRPr="00795C32">
        <w:rPr>
          <w:rFonts w:cs="Arial"/>
        </w:rPr>
        <w:t>Ceną oferty jest kwota wymieniona w Formularzu Oferty.</w:t>
      </w:r>
    </w:p>
    <w:p w:rsidR="009126E6" w:rsidRPr="00795C32" w:rsidRDefault="009126E6" w:rsidP="00795C32">
      <w:pPr>
        <w:widowControl w:val="0"/>
        <w:numPr>
          <w:ilvl w:val="1"/>
          <w:numId w:val="15"/>
        </w:numPr>
        <w:spacing w:after="120"/>
        <w:contextualSpacing w:val="0"/>
        <w:jc w:val="both"/>
        <w:rPr>
          <w:lang w:eastAsia="en-US"/>
        </w:rPr>
      </w:pPr>
      <w:r w:rsidRPr="00795C32">
        <w:rPr>
          <w:b/>
          <w:bCs/>
        </w:rPr>
        <w:t xml:space="preserve">Zamawiający wybierze Wykonawcę, który zaoferował najniższą cenę ofertową wyliczoną w następujący sposób: </w:t>
      </w:r>
      <w:r w:rsidRPr="00795C32">
        <w:t xml:space="preserve">cena hurtowa netto za 1 litr oleju opałowego </w:t>
      </w:r>
      <w:r w:rsidRPr="00795C32">
        <w:rPr>
          <w:b/>
        </w:rPr>
        <w:t xml:space="preserve">( w zaokrągleniu do trzech miejsc po przecinku) </w:t>
      </w:r>
      <w:r w:rsidRPr="00795C32">
        <w:t>producenta PKN ORLEN S.A. z dnia ogłoszenia niniejszego zamówienia, publikowana na stronie internetowej PKN ORLEN S.A. plus/minus stała marża</w:t>
      </w:r>
      <w:r>
        <w:t>/upust</w:t>
      </w:r>
      <w:r w:rsidRPr="00795C32">
        <w:t xml:space="preserve"> Wykonawcy </w:t>
      </w:r>
      <w:r w:rsidRPr="00795C32">
        <w:rPr>
          <w:b/>
        </w:rPr>
        <w:t>(w zaokrągleniu do trzech miejsc po przecinku).</w:t>
      </w:r>
    </w:p>
    <w:p w:rsidR="009126E6" w:rsidRPr="00795C32" w:rsidRDefault="009126E6" w:rsidP="00C07516">
      <w:pPr>
        <w:numPr>
          <w:ilvl w:val="1"/>
          <w:numId w:val="15"/>
        </w:numPr>
        <w:spacing w:line="360" w:lineRule="auto"/>
        <w:contextualSpacing w:val="0"/>
        <w:jc w:val="both"/>
        <w:rPr>
          <w:rFonts w:cs="Arial"/>
        </w:rPr>
      </w:pPr>
      <w:r w:rsidRPr="00795C32">
        <w:rPr>
          <w:b/>
          <w:bCs/>
        </w:rPr>
        <w:t>Zaproponowana marża</w:t>
      </w:r>
      <w:r>
        <w:rPr>
          <w:b/>
          <w:bCs/>
        </w:rPr>
        <w:t>/upust</w:t>
      </w:r>
      <w:r w:rsidRPr="00795C32">
        <w:rPr>
          <w:b/>
          <w:bCs/>
        </w:rPr>
        <w:t xml:space="preserve"> ma charakter stały i obowiązuje przez czas trwania umowy.</w:t>
      </w:r>
    </w:p>
    <w:p w:rsidR="009126E6" w:rsidRPr="00795C32" w:rsidRDefault="009126E6" w:rsidP="00C07516">
      <w:pPr>
        <w:numPr>
          <w:ilvl w:val="1"/>
          <w:numId w:val="15"/>
        </w:numPr>
        <w:spacing w:line="360" w:lineRule="auto"/>
        <w:contextualSpacing w:val="0"/>
        <w:jc w:val="both"/>
        <w:rPr>
          <w:rFonts w:cs="Arial"/>
        </w:rPr>
      </w:pPr>
      <w:r w:rsidRPr="00795C32">
        <w:rPr>
          <w:rFonts w:cs="Arial"/>
        </w:rPr>
        <w:t>Sposób zapłaty i rozliczenia za realizację niniejszego zamówienia, określone zostały we wzorze umowy w sprawie zamówienia publicznego (Tom II niniejszej SIWZ).</w:t>
      </w:r>
    </w:p>
    <w:p w:rsidR="009126E6" w:rsidRPr="00795C32" w:rsidRDefault="009126E6" w:rsidP="00795C32">
      <w:pPr>
        <w:numPr>
          <w:ilvl w:val="1"/>
          <w:numId w:val="15"/>
        </w:numPr>
        <w:spacing w:line="360" w:lineRule="auto"/>
        <w:contextualSpacing w:val="0"/>
        <w:jc w:val="both"/>
        <w:rPr>
          <w:rFonts w:cs="Arial"/>
        </w:rPr>
      </w:pPr>
      <w:r w:rsidRPr="00795C32">
        <w:rPr>
          <w:rFonts w:cs="Arial"/>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9126E6" w:rsidRDefault="009126E6" w:rsidP="002A2E12">
      <w:pPr>
        <w:spacing w:after="120"/>
        <w:ind w:left="0"/>
        <w:contextualSpacing w:val="0"/>
        <w:jc w:val="both"/>
        <w:rPr>
          <w:b/>
          <w:sz w:val="20"/>
          <w:szCs w:val="20"/>
          <w:lang w:eastAsia="en-US"/>
        </w:rPr>
      </w:pPr>
    </w:p>
    <w:p w:rsidR="009126E6" w:rsidRPr="005D089B" w:rsidRDefault="009126E6" w:rsidP="00593B2D">
      <w:pPr>
        <w:numPr>
          <w:ilvl w:val="0"/>
          <w:numId w:val="15"/>
        </w:numPr>
        <w:spacing w:after="120"/>
        <w:contextualSpacing w:val="0"/>
        <w:jc w:val="both"/>
        <w:rPr>
          <w:b/>
          <w:lang w:eastAsia="en-US"/>
        </w:rPr>
      </w:pPr>
      <w:r w:rsidRPr="005D089B">
        <w:rPr>
          <w:b/>
          <w:lang w:eastAsia="en-US"/>
        </w:rPr>
        <w:t>Opis kryteriów oceny ofert wraz z podaniem wag tych kryteriów i sposobu oceny ofert.</w:t>
      </w:r>
    </w:p>
    <w:p w:rsidR="009126E6" w:rsidRPr="005D089B" w:rsidRDefault="009126E6" w:rsidP="002A2E12">
      <w:pPr>
        <w:numPr>
          <w:ilvl w:val="1"/>
          <w:numId w:val="15"/>
        </w:numPr>
        <w:spacing w:after="120"/>
        <w:contextualSpacing w:val="0"/>
        <w:jc w:val="both"/>
        <w:rPr>
          <w:b/>
          <w:lang w:eastAsia="en-US"/>
        </w:rPr>
      </w:pPr>
      <w:r w:rsidRPr="005D089B">
        <w:rPr>
          <w:lang w:eastAsia="en-US"/>
        </w:rPr>
        <w:t>Przy wyborze oferty Zamawiający będzie stosował następująca kryteria:</w:t>
      </w:r>
    </w:p>
    <w:p w:rsidR="009126E6" w:rsidRPr="005D089B" w:rsidRDefault="009126E6"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9126E6" w:rsidRPr="005D089B" w:rsidTr="00C93F5D">
        <w:trPr>
          <w:trHeight w:val="320"/>
          <w:jc w:val="center"/>
        </w:trPr>
        <w:tc>
          <w:tcPr>
            <w:tcW w:w="338" w:type="pct"/>
            <w:vAlign w:val="center"/>
          </w:tcPr>
          <w:p w:rsidR="009126E6" w:rsidRPr="005D089B" w:rsidRDefault="009126E6"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5" w:type="pct"/>
            <w:vAlign w:val="center"/>
          </w:tcPr>
          <w:p w:rsidR="009126E6" w:rsidRPr="005D089B" w:rsidRDefault="009126E6"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07" w:type="pct"/>
            <w:vAlign w:val="center"/>
          </w:tcPr>
          <w:p w:rsidR="009126E6" w:rsidRPr="005D089B" w:rsidRDefault="009126E6" w:rsidP="002A2E12">
            <w:pPr>
              <w:pStyle w:val="NoSpacing"/>
              <w:spacing w:after="120"/>
              <w:jc w:val="center"/>
              <w:rPr>
                <w:rFonts w:ascii="Times New Roman" w:hAnsi="Times New Roman"/>
                <w:b/>
                <w:sz w:val="24"/>
                <w:szCs w:val="24"/>
              </w:rPr>
            </w:pPr>
            <w:r>
              <w:rPr>
                <w:rFonts w:ascii="Times New Roman" w:hAnsi="Times New Roman"/>
                <w:b/>
                <w:sz w:val="24"/>
                <w:szCs w:val="24"/>
              </w:rPr>
              <w:t>Wartość punktowa wagi</w:t>
            </w:r>
          </w:p>
        </w:tc>
      </w:tr>
      <w:tr w:rsidR="009126E6" w:rsidRPr="000D1595" w:rsidTr="00C93F5D">
        <w:trPr>
          <w:trHeight w:val="298"/>
          <w:jc w:val="center"/>
        </w:trPr>
        <w:tc>
          <w:tcPr>
            <w:tcW w:w="338" w:type="pct"/>
            <w:vAlign w:val="center"/>
          </w:tcPr>
          <w:p w:rsidR="009126E6" w:rsidRPr="000D1595" w:rsidRDefault="009126E6" w:rsidP="002A2E12">
            <w:pPr>
              <w:pStyle w:val="NoSpacing"/>
              <w:spacing w:after="120"/>
              <w:jc w:val="center"/>
              <w:rPr>
                <w:rFonts w:ascii="Times New Roman" w:hAnsi="Times New Roman"/>
                <w:sz w:val="24"/>
                <w:szCs w:val="24"/>
              </w:rPr>
            </w:pPr>
            <w:r w:rsidRPr="000D1595">
              <w:rPr>
                <w:rFonts w:ascii="Times New Roman" w:hAnsi="Times New Roman"/>
                <w:sz w:val="24"/>
                <w:szCs w:val="24"/>
              </w:rPr>
              <w:t>P1.</w:t>
            </w:r>
          </w:p>
        </w:tc>
        <w:tc>
          <w:tcPr>
            <w:tcW w:w="2355" w:type="pct"/>
            <w:vAlign w:val="center"/>
          </w:tcPr>
          <w:p w:rsidR="009126E6" w:rsidRPr="000D1595" w:rsidRDefault="009126E6" w:rsidP="002A2E12">
            <w:pPr>
              <w:pStyle w:val="NoSpacing"/>
              <w:spacing w:after="120"/>
              <w:jc w:val="center"/>
              <w:rPr>
                <w:rFonts w:ascii="Times New Roman" w:hAnsi="Times New Roman"/>
                <w:sz w:val="24"/>
                <w:szCs w:val="24"/>
              </w:rPr>
            </w:pPr>
            <w:r w:rsidRPr="000D1595">
              <w:rPr>
                <w:rFonts w:ascii="Times New Roman" w:hAnsi="Times New Roman"/>
                <w:sz w:val="24"/>
                <w:szCs w:val="24"/>
              </w:rPr>
              <w:t>Cena brutto oferty</w:t>
            </w:r>
          </w:p>
        </w:tc>
        <w:tc>
          <w:tcPr>
            <w:tcW w:w="2307" w:type="pct"/>
            <w:vAlign w:val="center"/>
          </w:tcPr>
          <w:p w:rsidR="009126E6" w:rsidRPr="000D1595" w:rsidRDefault="009126E6" w:rsidP="002A2E12">
            <w:pPr>
              <w:pStyle w:val="NoSpacing"/>
              <w:spacing w:after="120"/>
              <w:jc w:val="center"/>
              <w:rPr>
                <w:rFonts w:ascii="Times New Roman" w:hAnsi="Times New Roman"/>
                <w:sz w:val="24"/>
                <w:szCs w:val="24"/>
              </w:rPr>
            </w:pPr>
            <w:r w:rsidRPr="000D1595">
              <w:rPr>
                <w:rFonts w:ascii="Times New Roman" w:hAnsi="Times New Roman"/>
                <w:sz w:val="24"/>
                <w:szCs w:val="24"/>
              </w:rPr>
              <w:t>100</w:t>
            </w:r>
            <w:r>
              <w:rPr>
                <w:rFonts w:ascii="Times New Roman" w:hAnsi="Times New Roman"/>
                <w:sz w:val="24"/>
                <w:szCs w:val="24"/>
              </w:rPr>
              <w:t xml:space="preserve"> pkt</w:t>
            </w:r>
          </w:p>
        </w:tc>
      </w:tr>
    </w:tbl>
    <w:p w:rsidR="009126E6" w:rsidRDefault="009126E6" w:rsidP="000D1595">
      <w:pPr>
        <w:spacing w:line="360" w:lineRule="auto"/>
        <w:ind w:left="0"/>
        <w:contextualSpacing w:val="0"/>
        <w:jc w:val="both"/>
      </w:pPr>
    </w:p>
    <w:p w:rsidR="009126E6" w:rsidRPr="000D1595" w:rsidRDefault="009126E6" w:rsidP="000D1595">
      <w:pPr>
        <w:spacing w:line="360" w:lineRule="auto"/>
        <w:ind w:left="0"/>
        <w:contextualSpacing w:val="0"/>
        <w:jc w:val="both"/>
      </w:pPr>
      <w:r w:rsidRPr="000D1595">
        <w:t>W kryterium zostanie zastosowany następujący wzór:</w:t>
      </w:r>
    </w:p>
    <w:p w:rsidR="009126E6" w:rsidRDefault="009126E6" w:rsidP="000D1595">
      <w:pPr>
        <w:spacing w:line="360" w:lineRule="auto"/>
        <w:ind w:left="0"/>
      </w:pPr>
    </w:p>
    <w:p w:rsidR="009126E6" w:rsidRPr="000D1595" w:rsidRDefault="009126E6" w:rsidP="000D1595">
      <w:pPr>
        <w:spacing w:line="360" w:lineRule="auto"/>
        <w:ind w:left="0"/>
      </w:pPr>
    </w:p>
    <w:p w:rsidR="009126E6" w:rsidRPr="000D1595" w:rsidRDefault="009126E6" w:rsidP="000D1595">
      <w:pPr>
        <w:spacing w:line="360" w:lineRule="auto"/>
        <w:ind w:left="0"/>
      </w:pPr>
      <w:r w:rsidRPr="000D1595">
        <w:t xml:space="preserve">                                Oferowana cena minimalna brutto</w:t>
      </w:r>
    </w:p>
    <w:p w:rsidR="009126E6" w:rsidRPr="000D1595" w:rsidRDefault="009126E6" w:rsidP="000D1595">
      <w:pPr>
        <w:tabs>
          <w:tab w:val="left" w:pos="1418"/>
          <w:tab w:val="left" w:pos="1701"/>
        </w:tabs>
        <w:spacing w:line="360" w:lineRule="auto"/>
        <w:ind w:left="0"/>
      </w:pPr>
      <w:r w:rsidRPr="000D1595">
        <w:t>C</w:t>
      </w:r>
      <w:r w:rsidRPr="000D1595">
        <w:tab/>
        <w:t>=</w:t>
      </w:r>
      <w:r w:rsidRPr="000D1595">
        <w:tab/>
        <w:t>────────────────────── x 100 pkt</w:t>
      </w:r>
    </w:p>
    <w:p w:rsidR="009126E6" w:rsidRPr="000D1595" w:rsidRDefault="009126E6" w:rsidP="000D1595">
      <w:pPr>
        <w:spacing w:line="360" w:lineRule="auto"/>
        <w:ind w:left="0"/>
      </w:pPr>
      <w:r w:rsidRPr="000D1595">
        <w:t xml:space="preserve">                                     Cena badanej oferty brutto</w:t>
      </w:r>
    </w:p>
    <w:p w:rsidR="009126E6" w:rsidRPr="00354E19" w:rsidRDefault="009126E6" w:rsidP="000D1595">
      <w:pPr>
        <w:spacing w:line="360" w:lineRule="auto"/>
        <w:ind w:left="0"/>
      </w:pPr>
    </w:p>
    <w:p w:rsidR="009126E6" w:rsidRPr="00354E19" w:rsidRDefault="009126E6" w:rsidP="000D1595">
      <w:pPr>
        <w:pStyle w:val="Teksttreci0"/>
        <w:shd w:val="clear" w:color="auto" w:fill="auto"/>
        <w:tabs>
          <w:tab w:val="left" w:pos="851"/>
        </w:tabs>
        <w:spacing w:before="0" w:line="360" w:lineRule="auto"/>
        <w:ind w:right="62" w:firstLine="0"/>
        <w:jc w:val="both"/>
        <w:rPr>
          <w:rFonts w:ascii="Times New Roman" w:hAnsi="Times New Roman"/>
          <w:sz w:val="24"/>
          <w:szCs w:val="24"/>
        </w:rPr>
      </w:pPr>
      <w:r w:rsidRPr="00354E19">
        <w:rPr>
          <w:rFonts w:ascii="Times New Roman" w:hAnsi="Times New Roman"/>
          <w:sz w:val="24"/>
          <w:szCs w:val="24"/>
        </w:rPr>
        <w:t xml:space="preserve">Oferta z najwyższą liczbą punktów zostanie wybrana, jako najkorzystniejsza. </w:t>
      </w:r>
    </w:p>
    <w:p w:rsidR="009126E6" w:rsidRDefault="009126E6" w:rsidP="002A2E12">
      <w:pPr>
        <w:numPr>
          <w:ilvl w:val="1"/>
          <w:numId w:val="15"/>
        </w:numPr>
        <w:spacing w:after="120"/>
        <w:contextualSpacing w:val="0"/>
        <w:jc w:val="both"/>
        <w:rPr>
          <w:lang w:eastAsia="en-US"/>
        </w:rPr>
      </w:pPr>
      <w:r w:rsidRPr="005D089B">
        <w:rPr>
          <w:lang w:eastAsia="en-US"/>
        </w:rPr>
        <w:t>Ocenie będą podlegać wyłącznie oferty nie podlegające odrzuceniu.</w:t>
      </w:r>
    </w:p>
    <w:p w:rsidR="009126E6" w:rsidRPr="00795C32" w:rsidRDefault="009126E6" w:rsidP="002A2E12">
      <w:pPr>
        <w:numPr>
          <w:ilvl w:val="1"/>
          <w:numId w:val="15"/>
        </w:numPr>
        <w:spacing w:after="120"/>
        <w:contextualSpacing w:val="0"/>
        <w:jc w:val="both"/>
        <w:rPr>
          <w:lang w:eastAsia="en-US"/>
        </w:rPr>
      </w:pPr>
      <w:r w:rsidRPr="0003125C">
        <w:t>Jeżeli n</w:t>
      </w:r>
      <w:r>
        <w:t>ie można dokonać wyboru oferty, ze względu na to , że  zostały złożone oferty o takiej samej cenie</w:t>
      </w:r>
      <w:r w:rsidRPr="0003125C">
        <w:t xml:space="preserve">, zamawiający wzywa wykonawców, którzy złożyli te oferty, do złożenia w terminie </w:t>
      </w:r>
      <w:r w:rsidRPr="00795C32">
        <w:t>określonym przez zamawiającego ofert dodatkowych zawierających nową cenę .</w:t>
      </w:r>
    </w:p>
    <w:p w:rsidR="009126E6" w:rsidRPr="00795C32" w:rsidRDefault="009126E6" w:rsidP="00795C32">
      <w:pPr>
        <w:numPr>
          <w:ilvl w:val="1"/>
          <w:numId w:val="15"/>
        </w:numPr>
        <w:autoSpaceDE w:val="0"/>
        <w:autoSpaceDN w:val="0"/>
        <w:adjustRightInd w:val="0"/>
        <w:spacing w:line="360" w:lineRule="auto"/>
        <w:contextualSpacing w:val="0"/>
        <w:jc w:val="both"/>
        <w:rPr>
          <w:rFonts w:cs="Arial"/>
        </w:rPr>
      </w:pPr>
      <w:r w:rsidRPr="00795C32">
        <w:rPr>
          <w:rFonts w:cs="Arial"/>
        </w:rPr>
        <w:t>Wykonawcy, składając oferty dodatkowe, ni</w:t>
      </w:r>
      <w:r>
        <w:rPr>
          <w:rFonts w:cs="Arial"/>
        </w:rPr>
        <w:t xml:space="preserve">e mogą zaoferować cen wyższych </w:t>
      </w:r>
      <w:r w:rsidRPr="00795C32">
        <w:rPr>
          <w:rFonts w:cs="Arial"/>
        </w:rPr>
        <w:t>niż zaoferowane w złożonych ofertach.</w:t>
      </w:r>
    </w:p>
    <w:p w:rsidR="009126E6" w:rsidRDefault="009126E6" w:rsidP="002A2E12">
      <w:pPr>
        <w:widowControl w:val="0"/>
        <w:spacing w:after="120"/>
        <w:ind w:left="0"/>
        <w:contextualSpacing w:val="0"/>
        <w:jc w:val="both"/>
        <w:rPr>
          <w:b/>
          <w:snapToGrid w:val="0"/>
          <w:sz w:val="20"/>
          <w:szCs w:val="20"/>
          <w:lang w:eastAsia="en-US"/>
        </w:rPr>
      </w:pPr>
    </w:p>
    <w:p w:rsidR="009126E6" w:rsidRPr="0003125C" w:rsidRDefault="009126E6" w:rsidP="00593B2D">
      <w:pPr>
        <w:widowControl w:val="0"/>
        <w:numPr>
          <w:ilvl w:val="0"/>
          <w:numId w:val="15"/>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9126E6" w:rsidRPr="00FB7B48" w:rsidRDefault="009126E6" w:rsidP="002A2E12">
      <w:pPr>
        <w:widowControl w:val="0"/>
        <w:numPr>
          <w:ilvl w:val="1"/>
          <w:numId w:val="15"/>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9126E6" w:rsidRDefault="009126E6" w:rsidP="002A2E12">
      <w:pPr>
        <w:widowControl w:val="0"/>
        <w:numPr>
          <w:ilvl w:val="1"/>
          <w:numId w:val="15"/>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17</w:t>
      </w:r>
      <w:r w:rsidRPr="00FB7B48">
        <w:rPr>
          <w:snapToGrid w:val="0"/>
          <w:lang w:eastAsia="en-US"/>
        </w:rPr>
        <w:t>.1., jeżeli w postępowaniu o udzielnie zamówienia złożono tylko jedną ofertę.</w:t>
      </w:r>
    </w:p>
    <w:p w:rsidR="009126E6" w:rsidRDefault="009126E6" w:rsidP="002A2E12">
      <w:pPr>
        <w:widowControl w:val="0"/>
        <w:numPr>
          <w:ilvl w:val="1"/>
          <w:numId w:val="15"/>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9126E6" w:rsidRDefault="009126E6" w:rsidP="002A2E12">
      <w:pPr>
        <w:widowControl w:val="0"/>
        <w:numPr>
          <w:ilvl w:val="1"/>
          <w:numId w:val="15"/>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9126E6" w:rsidRDefault="009126E6" w:rsidP="002A2E12">
      <w:pPr>
        <w:widowControl w:val="0"/>
        <w:numPr>
          <w:ilvl w:val="1"/>
          <w:numId w:val="15"/>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9126E6" w:rsidRPr="00FB7B48" w:rsidRDefault="009126E6" w:rsidP="002A2E12">
      <w:pPr>
        <w:widowControl w:val="0"/>
        <w:numPr>
          <w:ilvl w:val="1"/>
          <w:numId w:val="15"/>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9126E6" w:rsidRPr="002A2E12" w:rsidRDefault="009126E6" w:rsidP="00D62AD1">
      <w:pPr>
        <w:tabs>
          <w:tab w:val="left" w:pos="900"/>
        </w:tabs>
        <w:spacing w:after="120"/>
        <w:ind w:left="540"/>
        <w:contextualSpacing w:val="0"/>
        <w:jc w:val="both"/>
      </w:pPr>
    </w:p>
    <w:p w:rsidR="009126E6" w:rsidRPr="00F2292F" w:rsidRDefault="009126E6" w:rsidP="002A2E12">
      <w:pPr>
        <w:widowControl w:val="0"/>
        <w:numPr>
          <w:ilvl w:val="0"/>
          <w:numId w:val="15"/>
        </w:numPr>
        <w:spacing w:after="120"/>
        <w:contextualSpacing w:val="0"/>
        <w:jc w:val="both"/>
        <w:rPr>
          <w:b/>
          <w:lang w:eastAsia="en-US"/>
        </w:rPr>
      </w:pPr>
      <w:r w:rsidRPr="00C33E2A">
        <w:rPr>
          <w:b/>
          <w:lang w:eastAsia="en-US"/>
        </w:rPr>
        <w:t>Wymagania dotyczące wadium.</w:t>
      </w:r>
    </w:p>
    <w:p w:rsidR="009126E6" w:rsidRPr="00F2292F" w:rsidRDefault="009126E6"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9126E6" w:rsidRDefault="009126E6" w:rsidP="002A2E12">
      <w:pPr>
        <w:widowControl w:val="0"/>
        <w:spacing w:after="120"/>
        <w:ind w:left="0"/>
        <w:contextualSpacing w:val="0"/>
        <w:jc w:val="both"/>
        <w:rPr>
          <w:sz w:val="20"/>
          <w:szCs w:val="20"/>
          <w:lang w:eastAsia="en-US"/>
        </w:rPr>
      </w:pPr>
    </w:p>
    <w:p w:rsidR="009126E6" w:rsidRPr="00F2292F" w:rsidRDefault="009126E6" w:rsidP="002A17B0">
      <w:pPr>
        <w:widowControl w:val="0"/>
        <w:numPr>
          <w:ilvl w:val="0"/>
          <w:numId w:val="15"/>
        </w:numPr>
        <w:spacing w:after="120"/>
        <w:contextualSpacing w:val="0"/>
        <w:jc w:val="both"/>
        <w:rPr>
          <w:b/>
          <w:lang w:eastAsia="en-US"/>
        </w:rPr>
      </w:pPr>
      <w:r w:rsidRPr="00F2292F">
        <w:rPr>
          <w:b/>
          <w:lang w:eastAsia="en-US"/>
        </w:rPr>
        <w:t>Wymagania dotyczące zabezpieczenia należytego wykonania umowy.</w:t>
      </w:r>
    </w:p>
    <w:p w:rsidR="009126E6" w:rsidRDefault="009126E6" w:rsidP="00795C32">
      <w:pPr>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w:t>
      </w:r>
      <w:r>
        <w:rPr>
          <w:lang w:eastAsia="en-US"/>
        </w:rPr>
        <w:t xml:space="preserve"> zabezpieczenia należytego wykonania umowy.</w:t>
      </w:r>
    </w:p>
    <w:p w:rsidR="009126E6" w:rsidRDefault="009126E6" w:rsidP="00795C32">
      <w:pPr>
        <w:spacing w:after="120"/>
        <w:ind w:left="0" w:firstLine="360"/>
        <w:contextualSpacing w:val="0"/>
        <w:jc w:val="both"/>
        <w:rPr>
          <w:b/>
          <w:sz w:val="20"/>
          <w:szCs w:val="20"/>
          <w:lang w:eastAsia="en-US"/>
        </w:rPr>
      </w:pPr>
    </w:p>
    <w:p w:rsidR="009126E6" w:rsidRPr="00F2292F" w:rsidRDefault="009126E6" w:rsidP="002A17B0">
      <w:pPr>
        <w:numPr>
          <w:ilvl w:val="0"/>
          <w:numId w:val="15"/>
        </w:numPr>
        <w:tabs>
          <w:tab w:val="left" w:pos="360"/>
        </w:tabs>
        <w:spacing w:after="120"/>
        <w:contextualSpacing w:val="0"/>
        <w:jc w:val="both"/>
        <w:rPr>
          <w:b/>
          <w:lang w:eastAsia="en-US"/>
        </w:rPr>
      </w:pPr>
      <w:r w:rsidRPr="00F2292F">
        <w:rPr>
          <w:b/>
          <w:snapToGrid w:val="0"/>
        </w:rPr>
        <w:t>Pouczenie o środkach ochrony prawnej przysługujących Wykonawcy.</w:t>
      </w:r>
    </w:p>
    <w:p w:rsidR="009126E6" w:rsidRDefault="009126E6" w:rsidP="002A17B0">
      <w:pPr>
        <w:numPr>
          <w:ilvl w:val="1"/>
          <w:numId w:val="15"/>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9126E6" w:rsidRPr="00F2292F" w:rsidRDefault="009126E6" w:rsidP="002A2E12">
      <w:pPr>
        <w:numPr>
          <w:ilvl w:val="1"/>
          <w:numId w:val="15"/>
        </w:numPr>
        <w:spacing w:after="120"/>
        <w:contextualSpacing w:val="0"/>
        <w:jc w:val="both"/>
        <w:rPr>
          <w:lang w:eastAsia="en-US"/>
        </w:rPr>
      </w:pPr>
      <w:r w:rsidRPr="00F2292F">
        <w:rPr>
          <w:lang w:eastAsia="en-US"/>
        </w:rPr>
        <w:t>Odwołanie przysługuje na:</w:t>
      </w:r>
    </w:p>
    <w:p w:rsidR="009126E6" w:rsidRPr="00F2292F" w:rsidRDefault="009126E6"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9126E6" w:rsidRPr="00F2292F" w:rsidRDefault="009126E6"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9126E6" w:rsidRPr="00F2292F" w:rsidRDefault="009126E6"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9126E6" w:rsidRDefault="009126E6" w:rsidP="002A2E12">
      <w:pPr>
        <w:numPr>
          <w:ilvl w:val="1"/>
          <w:numId w:val="15"/>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9126E6" w:rsidRDefault="009126E6" w:rsidP="002A2E12">
      <w:pPr>
        <w:numPr>
          <w:ilvl w:val="1"/>
          <w:numId w:val="15"/>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9126E6" w:rsidRPr="00F2292F" w:rsidRDefault="009126E6" w:rsidP="002A2E12">
      <w:pPr>
        <w:numPr>
          <w:ilvl w:val="1"/>
          <w:numId w:val="15"/>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9126E6" w:rsidRPr="00392002" w:rsidRDefault="009126E6" w:rsidP="002A2E12">
      <w:pPr>
        <w:spacing w:after="120"/>
        <w:ind w:left="0"/>
        <w:contextualSpacing w:val="0"/>
        <w:jc w:val="both"/>
        <w:rPr>
          <w:b/>
          <w:sz w:val="20"/>
          <w:szCs w:val="20"/>
          <w:lang w:eastAsia="en-US"/>
        </w:rPr>
      </w:pPr>
    </w:p>
    <w:p w:rsidR="009126E6" w:rsidRPr="00F2292F" w:rsidRDefault="009126E6"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9126E6" w:rsidRPr="00FB4B46" w:rsidRDefault="009126E6" w:rsidP="00973014">
      <w:pPr>
        <w:numPr>
          <w:ilvl w:val="1"/>
          <w:numId w:val="25"/>
        </w:numPr>
        <w:tabs>
          <w:tab w:val="clear" w:pos="840"/>
          <w:tab w:val="num" w:pos="360"/>
        </w:tabs>
        <w:spacing w:after="120"/>
        <w:ind w:left="360" w:hanging="36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126E6" w:rsidRDefault="009126E6" w:rsidP="00973014">
      <w:pPr>
        <w:numPr>
          <w:ilvl w:val="0"/>
          <w:numId w:val="21"/>
        </w:numPr>
        <w:spacing w:after="120"/>
        <w:ind w:left="426" w:hanging="426"/>
        <w:contextualSpacing w:val="0"/>
        <w:jc w:val="both"/>
      </w:pPr>
      <w:r w:rsidRPr="00FB4B46">
        <w:t>administratorem Pani/Pana danych osobowych jest Urząd Miasta i Gminy w Końskich ul. Partyzantów 1, 26-200 Końskie,</w:t>
      </w:r>
    </w:p>
    <w:p w:rsidR="009126E6" w:rsidRPr="00BA7628" w:rsidRDefault="009126E6" w:rsidP="00973014">
      <w:pPr>
        <w:numPr>
          <w:ilvl w:val="0"/>
          <w:numId w:val="21"/>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w:t>
      </w:r>
      <w:r w:rsidRPr="00AB540E">
        <w:rPr>
          <w:b/>
          <w:sz w:val="28"/>
          <w:szCs w:val="28"/>
        </w:rPr>
        <w:t xml:space="preserve"> </w:t>
      </w:r>
      <w:r w:rsidRPr="00AB540E">
        <w:rPr>
          <w:b/>
        </w:rPr>
        <w:t>Sukcesywna dostawa oleju opałowego lekkiego L-1 wraz z rozładunkiem do 4-ch placówek oświatowych na terenie Gminy Końskie w 2022 roku</w:t>
      </w:r>
      <w:r w:rsidRPr="00FB4B46">
        <w:t xml:space="preserve"> </w:t>
      </w:r>
      <w:r>
        <w:t>nr ZP.271.1.51.2022</w:t>
      </w:r>
      <w:r w:rsidRPr="00BA7628">
        <w:t>.DS</w:t>
      </w:r>
      <w:r w:rsidRPr="00BA7628">
        <w:rPr>
          <w:i/>
          <w:iCs/>
        </w:rPr>
        <w:t xml:space="preserve"> </w:t>
      </w:r>
      <w:r w:rsidRPr="00BA7628">
        <w:t>prowadzonego w trybie podstawowym na podst. art. 275 pkt 1 ustawy pzp,</w:t>
      </w:r>
    </w:p>
    <w:p w:rsidR="009126E6" w:rsidRPr="00FB4B46" w:rsidRDefault="009126E6" w:rsidP="00973014">
      <w:pPr>
        <w:numPr>
          <w:ilvl w:val="0"/>
          <w:numId w:val="22"/>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9126E6" w:rsidRPr="00FB4B46" w:rsidRDefault="009126E6" w:rsidP="00973014">
      <w:pPr>
        <w:numPr>
          <w:ilvl w:val="0"/>
          <w:numId w:val="22"/>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9126E6" w:rsidRPr="00FB4B46" w:rsidRDefault="009126E6" w:rsidP="00973014">
      <w:pPr>
        <w:numPr>
          <w:ilvl w:val="0"/>
          <w:numId w:val="22"/>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126E6" w:rsidRPr="00FB4B46" w:rsidRDefault="009126E6" w:rsidP="00973014">
      <w:pPr>
        <w:numPr>
          <w:ilvl w:val="0"/>
          <w:numId w:val="22"/>
        </w:numPr>
        <w:spacing w:after="120"/>
        <w:ind w:left="426" w:hanging="426"/>
        <w:contextualSpacing w:val="0"/>
        <w:jc w:val="both"/>
      </w:pPr>
      <w:r w:rsidRPr="00FB4B46">
        <w:t>w odniesieniu do Pani/Pana danych osobowych decyzje nie będą podejmowane w sposób zautomatyzowany, stosowanie do art. 22 RODO;</w:t>
      </w:r>
    </w:p>
    <w:p w:rsidR="009126E6" w:rsidRPr="00FB4B46" w:rsidRDefault="009126E6" w:rsidP="00973014">
      <w:pPr>
        <w:numPr>
          <w:ilvl w:val="0"/>
          <w:numId w:val="22"/>
        </w:numPr>
        <w:spacing w:after="120"/>
        <w:ind w:left="426" w:hanging="426"/>
        <w:contextualSpacing w:val="0"/>
        <w:jc w:val="both"/>
      </w:pPr>
      <w:r w:rsidRPr="00FB4B46">
        <w:t>posiada Pani/Pan:</w:t>
      </w:r>
    </w:p>
    <w:p w:rsidR="009126E6" w:rsidRPr="00FB4B46" w:rsidRDefault="009126E6" w:rsidP="00973014">
      <w:pPr>
        <w:numPr>
          <w:ilvl w:val="0"/>
          <w:numId w:val="23"/>
        </w:numPr>
        <w:spacing w:after="120"/>
        <w:ind w:left="709" w:hanging="283"/>
        <w:contextualSpacing w:val="0"/>
        <w:jc w:val="both"/>
      </w:pPr>
      <w:r w:rsidRPr="00FB4B46">
        <w:t>na podstawie art. 15 RODO prawo dostępu do danych osobowych Pani/Pana dotyczących;</w:t>
      </w:r>
    </w:p>
    <w:p w:rsidR="009126E6" w:rsidRPr="00FB4B46" w:rsidRDefault="009126E6" w:rsidP="00973014">
      <w:pPr>
        <w:numPr>
          <w:ilvl w:val="0"/>
          <w:numId w:val="23"/>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9126E6" w:rsidRPr="00FB4B46" w:rsidRDefault="009126E6" w:rsidP="00973014">
      <w:pPr>
        <w:numPr>
          <w:ilvl w:val="0"/>
          <w:numId w:val="23"/>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9126E6" w:rsidRPr="00FB4B46" w:rsidRDefault="009126E6" w:rsidP="00973014">
      <w:pPr>
        <w:numPr>
          <w:ilvl w:val="0"/>
          <w:numId w:val="23"/>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9126E6" w:rsidRPr="00FB4B46" w:rsidRDefault="009126E6" w:rsidP="00973014">
      <w:pPr>
        <w:numPr>
          <w:ilvl w:val="0"/>
          <w:numId w:val="22"/>
        </w:numPr>
        <w:spacing w:after="120"/>
        <w:ind w:left="426" w:hanging="426"/>
        <w:contextualSpacing w:val="0"/>
        <w:jc w:val="both"/>
        <w:rPr>
          <w:i/>
          <w:iCs/>
        </w:rPr>
      </w:pPr>
      <w:r w:rsidRPr="00FB4B46">
        <w:t>nie przysługuje Pani/Panu:</w:t>
      </w:r>
    </w:p>
    <w:p w:rsidR="009126E6" w:rsidRPr="00FB4B46" w:rsidRDefault="009126E6" w:rsidP="00973014">
      <w:pPr>
        <w:numPr>
          <w:ilvl w:val="0"/>
          <w:numId w:val="24"/>
        </w:numPr>
        <w:spacing w:after="120"/>
        <w:ind w:left="709" w:hanging="283"/>
        <w:contextualSpacing w:val="0"/>
        <w:jc w:val="both"/>
        <w:rPr>
          <w:i/>
          <w:iCs/>
        </w:rPr>
      </w:pPr>
      <w:r w:rsidRPr="00FB4B46">
        <w:t>w związku z art. 17 ust. 3 lit. b, d lub e RODO prawo do usunięcia danych osobowych;</w:t>
      </w:r>
    </w:p>
    <w:p w:rsidR="009126E6" w:rsidRPr="00FB4B46" w:rsidRDefault="009126E6" w:rsidP="00973014">
      <w:pPr>
        <w:numPr>
          <w:ilvl w:val="0"/>
          <w:numId w:val="24"/>
        </w:numPr>
        <w:spacing w:after="120"/>
        <w:ind w:left="709" w:hanging="283"/>
        <w:contextualSpacing w:val="0"/>
        <w:jc w:val="both"/>
        <w:rPr>
          <w:b/>
          <w:bCs/>
          <w:i/>
          <w:iCs/>
        </w:rPr>
      </w:pPr>
      <w:r w:rsidRPr="00FB4B46">
        <w:t>prawo do przenoszenia danych osobowych, o którym mowa w art. 20 RODO;</w:t>
      </w:r>
    </w:p>
    <w:p w:rsidR="009126E6" w:rsidRPr="00FB4B46" w:rsidRDefault="009126E6" w:rsidP="00973014">
      <w:pPr>
        <w:numPr>
          <w:ilvl w:val="0"/>
          <w:numId w:val="24"/>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9126E6" w:rsidRPr="00FB4B46" w:rsidRDefault="009126E6"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9126E6" w:rsidRPr="00FB4B46" w:rsidRDefault="009126E6"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9126E6" w:rsidRPr="00FB4B46" w:rsidRDefault="009126E6"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126E6" w:rsidRPr="00FB4B46" w:rsidRDefault="009126E6" w:rsidP="00FB4B46">
      <w:pPr>
        <w:spacing w:after="120"/>
        <w:ind w:right="101"/>
        <w:contextualSpacing w:val="0"/>
        <w:jc w:val="both"/>
        <w:rPr>
          <w:sz w:val="20"/>
          <w:szCs w:val="20"/>
        </w:rPr>
      </w:pPr>
    </w:p>
    <w:p w:rsidR="009126E6" w:rsidRPr="00FB4B46" w:rsidRDefault="009126E6" w:rsidP="00FB4B46">
      <w:pPr>
        <w:numPr>
          <w:ilvl w:val="1"/>
          <w:numId w:val="25"/>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9126E6" w:rsidRDefault="009126E6" w:rsidP="00FB4B46">
      <w:pPr>
        <w:widowControl w:val="0"/>
        <w:spacing w:after="200" w:line="276" w:lineRule="auto"/>
        <w:ind w:left="0" w:right="101"/>
        <w:contextualSpacing w:val="0"/>
        <w:jc w:val="both"/>
        <w:rPr>
          <w:lang w:eastAsia="en-US"/>
        </w:rPr>
      </w:pPr>
    </w:p>
    <w:p w:rsidR="009126E6" w:rsidRPr="00426C90" w:rsidRDefault="009126E6" w:rsidP="00426C90">
      <w:pPr>
        <w:widowControl w:val="0"/>
        <w:numPr>
          <w:ilvl w:val="0"/>
          <w:numId w:val="20"/>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9126E6" w:rsidRPr="00426C90" w:rsidTr="00426C90">
        <w:tc>
          <w:tcPr>
            <w:tcW w:w="1800" w:type="dxa"/>
          </w:tcPr>
          <w:p w:rsidR="009126E6" w:rsidRPr="00426C90" w:rsidRDefault="009126E6"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9126E6" w:rsidRPr="00426C90" w:rsidRDefault="009126E6"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9126E6" w:rsidRPr="00426C90" w:rsidTr="00426C90">
        <w:tc>
          <w:tcPr>
            <w:tcW w:w="1800" w:type="dxa"/>
          </w:tcPr>
          <w:p w:rsidR="009126E6" w:rsidRPr="00426C90" w:rsidRDefault="009126E6"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9126E6" w:rsidRPr="00426C90" w:rsidRDefault="009126E6"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9126E6" w:rsidRPr="00426C90" w:rsidTr="00426C90">
        <w:tc>
          <w:tcPr>
            <w:tcW w:w="1800" w:type="dxa"/>
          </w:tcPr>
          <w:p w:rsidR="009126E6" w:rsidRPr="00426C90" w:rsidRDefault="009126E6"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9126E6" w:rsidRPr="00426C90" w:rsidRDefault="009126E6"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9126E6" w:rsidRPr="00426C90" w:rsidTr="00426C90">
        <w:tc>
          <w:tcPr>
            <w:tcW w:w="1800" w:type="dxa"/>
          </w:tcPr>
          <w:p w:rsidR="009126E6" w:rsidRDefault="009126E6"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9126E6" w:rsidRPr="00E912CB" w:rsidRDefault="009126E6" w:rsidP="00E912CB">
            <w:pPr>
              <w:tabs>
                <w:tab w:val="left" w:pos="9720"/>
              </w:tabs>
              <w:ind w:left="72" w:right="57" w:hanging="72"/>
            </w:pPr>
            <w:r>
              <w:t xml:space="preserve">Oświadczenie o dostawach </w:t>
            </w:r>
            <w:r w:rsidRPr="00E912CB">
              <w:t>wykonywanych przez poszczególnych wykonawców</w:t>
            </w:r>
          </w:p>
        </w:tc>
      </w:tr>
      <w:tr w:rsidR="009126E6" w:rsidRPr="00426C90" w:rsidTr="00AB540E">
        <w:trPr>
          <w:trHeight w:val="350"/>
        </w:trPr>
        <w:tc>
          <w:tcPr>
            <w:tcW w:w="1800" w:type="dxa"/>
          </w:tcPr>
          <w:p w:rsidR="009126E6" w:rsidRPr="00426C90" w:rsidRDefault="009126E6"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9126E6" w:rsidRPr="00426C90" w:rsidRDefault="009126E6" w:rsidP="00A62084">
            <w:pPr>
              <w:widowControl w:val="0"/>
              <w:ind w:left="0" w:right="101"/>
              <w:contextualSpacing w:val="0"/>
              <w:jc w:val="both"/>
              <w:rPr>
                <w:snapToGrid w:val="0"/>
                <w:lang w:eastAsia="en-US"/>
              </w:rPr>
            </w:pPr>
            <w:r>
              <w:rPr>
                <w:snapToGrid w:val="0"/>
                <w:lang w:eastAsia="en-US"/>
              </w:rPr>
              <w:t>Wykaz dostaw</w:t>
            </w:r>
          </w:p>
        </w:tc>
      </w:tr>
      <w:tr w:rsidR="009126E6" w:rsidRPr="00426C90" w:rsidTr="00426C90">
        <w:tc>
          <w:tcPr>
            <w:tcW w:w="1800" w:type="dxa"/>
          </w:tcPr>
          <w:p w:rsidR="009126E6" w:rsidRDefault="009126E6" w:rsidP="00A62084">
            <w:pPr>
              <w:widowControl w:val="0"/>
              <w:ind w:left="0" w:right="101"/>
              <w:contextualSpacing w:val="0"/>
              <w:jc w:val="both"/>
              <w:rPr>
                <w:b/>
                <w:snapToGrid w:val="0"/>
                <w:lang w:eastAsia="en-US"/>
              </w:rPr>
            </w:pPr>
            <w:r>
              <w:rPr>
                <w:b/>
                <w:snapToGrid w:val="0"/>
                <w:lang w:eastAsia="en-US"/>
              </w:rPr>
              <w:t>Załącznik 6</w:t>
            </w:r>
          </w:p>
        </w:tc>
        <w:tc>
          <w:tcPr>
            <w:tcW w:w="7642" w:type="dxa"/>
          </w:tcPr>
          <w:p w:rsidR="009126E6" w:rsidRPr="00AB540E" w:rsidRDefault="009126E6" w:rsidP="00A62084">
            <w:pPr>
              <w:widowControl w:val="0"/>
              <w:ind w:left="0" w:right="101"/>
              <w:contextualSpacing w:val="0"/>
              <w:jc w:val="both"/>
              <w:rPr>
                <w:snapToGrid w:val="0"/>
                <w:lang w:eastAsia="en-US"/>
              </w:rPr>
            </w:pPr>
            <w:r w:rsidRPr="00AB540E">
              <w:rPr>
                <w:rFonts w:cs="Arial"/>
              </w:rPr>
              <w:t>Wykaz narzędzi, wyposażenia zakładu lub urządzeń technicznych</w:t>
            </w:r>
          </w:p>
        </w:tc>
      </w:tr>
    </w:tbl>
    <w:p w:rsidR="009126E6" w:rsidRPr="007302F8" w:rsidRDefault="009126E6" w:rsidP="000D38BE">
      <w:pPr>
        <w:jc w:val="both"/>
        <w:rPr>
          <w:rFonts w:cs="Calibri"/>
        </w:rPr>
      </w:pPr>
      <w:r w:rsidRPr="00426C90">
        <w:rPr>
          <w:lang w:eastAsia="en-US"/>
        </w:rPr>
        <w:br w:type="page"/>
      </w:r>
    </w:p>
    <w:p w:rsidR="009126E6" w:rsidRDefault="009126E6"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9126E6" w:rsidRPr="00A44EA0" w:rsidRDefault="009126E6"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9126E6" w:rsidRDefault="009126E6" w:rsidP="00A44EA0">
      <w:pPr>
        <w:spacing w:line="276" w:lineRule="auto"/>
        <w:ind w:left="0"/>
        <w:contextualSpacing w:val="0"/>
        <w:jc w:val="center"/>
        <w:rPr>
          <w:sz w:val="20"/>
          <w:szCs w:val="20"/>
          <w:lang w:eastAsia="en-US"/>
        </w:rPr>
      </w:pPr>
    </w:p>
    <w:p w:rsidR="009126E6" w:rsidRPr="00392002" w:rsidRDefault="009126E6" w:rsidP="00A44EA0">
      <w:pPr>
        <w:spacing w:line="276" w:lineRule="auto"/>
        <w:ind w:left="0"/>
        <w:contextualSpacing w:val="0"/>
        <w:jc w:val="center"/>
        <w:rPr>
          <w:b/>
          <w:sz w:val="20"/>
          <w:szCs w:val="20"/>
          <w:lang w:eastAsia="en-US"/>
        </w:rPr>
      </w:pPr>
    </w:p>
    <w:p w:rsidR="009126E6" w:rsidRPr="00AB540E" w:rsidRDefault="009126E6" w:rsidP="00BA7628">
      <w:pPr>
        <w:suppressAutoHyphens/>
        <w:ind w:left="0"/>
        <w:contextualSpacing w:val="0"/>
        <w:jc w:val="both"/>
        <w:rPr>
          <w:b/>
          <w:bCs/>
          <w:color w:val="000000"/>
          <w:lang w:eastAsia="ar-SA"/>
        </w:rPr>
      </w:pPr>
      <w:r w:rsidRPr="00AB540E">
        <w:rPr>
          <w:b/>
          <w:lang w:eastAsia="en-US"/>
        </w:rPr>
        <w:t xml:space="preserve">PRZEDMIOT ZAMÓWIENIA: </w:t>
      </w:r>
      <w:r w:rsidRPr="00AB540E">
        <w:rPr>
          <w:b/>
          <w:iCs/>
          <w:color w:val="000000"/>
        </w:rPr>
        <w:t>„</w:t>
      </w:r>
      <w:r w:rsidRPr="00AB540E">
        <w:rPr>
          <w:b/>
        </w:rPr>
        <w:t>Sukcesywna dostawa oleju opałowego lekkiego L-1 wr</w:t>
      </w:r>
      <w:r>
        <w:rPr>
          <w:b/>
        </w:rPr>
        <w:t>az z </w:t>
      </w:r>
      <w:r w:rsidRPr="00AB540E">
        <w:rPr>
          <w:b/>
        </w:rPr>
        <w:t>rozładunkiem do 4-ch placówek oświatowych na terenie Gminy Końskie w 2022 roku</w:t>
      </w:r>
      <w:r w:rsidRPr="00AB540E">
        <w:rPr>
          <w:b/>
          <w:lang w:eastAsia="ar-SA"/>
        </w:rPr>
        <w:t>”</w:t>
      </w:r>
    </w:p>
    <w:p w:rsidR="009126E6" w:rsidRPr="00AB540E" w:rsidRDefault="009126E6" w:rsidP="00C9656B">
      <w:pPr>
        <w:spacing w:after="200" w:line="276" w:lineRule="auto"/>
        <w:ind w:left="0"/>
        <w:contextualSpacing w:val="0"/>
        <w:jc w:val="both"/>
        <w:rPr>
          <w:b/>
          <w:lang w:val="fr-FR" w:eastAsia="en-US"/>
        </w:rPr>
      </w:pPr>
    </w:p>
    <w:p w:rsidR="009126E6" w:rsidRPr="00392002" w:rsidRDefault="009126E6"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ZP.271.1.51.2022.DS</w:t>
      </w:r>
    </w:p>
    <w:p w:rsidR="009126E6" w:rsidRPr="00392002" w:rsidRDefault="009126E6"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9126E6" w:rsidRPr="00392002" w:rsidRDefault="009126E6"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9126E6" w:rsidRPr="00392002" w:rsidRDefault="009126E6"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9126E6" w:rsidRPr="00392002" w:rsidTr="00C15D4B">
        <w:tc>
          <w:tcPr>
            <w:tcW w:w="10031" w:type="dxa"/>
            <w:gridSpan w:val="2"/>
            <w:tcBorders>
              <w:top w:val="nil"/>
              <w:left w:val="nil"/>
              <w:right w:val="nil"/>
            </w:tcBorders>
          </w:tcPr>
          <w:p w:rsidR="009126E6" w:rsidRPr="00392002" w:rsidRDefault="009126E6">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9126E6" w:rsidRPr="00392002" w:rsidTr="00C15D4B">
        <w:trPr>
          <w:trHeight w:val="1404"/>
        </w:trPr>
        <w:tc>
          <w:tcPr>
            <w:tcW w:w="10031" w:type="dxa"/>
            <w:gridSpan w:val="2"/>
          </w:tcPr>
          <w:p w:rsidR="009126E6" w:rsidRDefault="009126E6">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9126E6" w:rsidRDefault="009126E6">
            <w:pPr>
              <w:autoSpaceDE w:val="0"/>
              <w:autoSpaceDN w:val="0"/>
              <w:adjustRightInd w:val="0"/>
              <w:spacing w:after="200" w:line="276" w:lineRule="auto"/>
              <w:ind w:left="0"/>
              <w:contextualSpacing w:val="0"/>
              <w:jc w:val="both"/>
              <w:rPr>
                <w:lang w:eastAsia="en-US"/>
              </w:rPr>
            </w:pPr>
          </w:p>
          <w:p w:rsidR="009126E6" w:rsidRPr="00392002" w:rsidRDefault="009126E6">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9126E6" w:rsidRPr="00392002" w:rsidTr="00A47BF4">
        <w:trPr>
          <w:trHeight w:val="567"/>
        </w:trPr>
        <w:tc>
          <w:tcPr>
            <w:tcW w:w="10031" w:type="dxa"/>
            <w:gridSpan w:val="2"/>
            <w:vAlign w:val="center"/>
          </w:tcPr>
          <w:p w:rsidR="009126E6" w:rsidRPr="00392002" w:rsidRDefault="009126E6"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9126E6" w:rsidRPr="00392002" w:rsidTr="00A47BF4">
        <w:trPr>
          <w:trHeight w:val="567"/>
        </w:trPr>
        <w:tc>
          <w:tcPr>
            <w:tcW w:w="4788" w:type="dxa"/>
            <w:vAlign w:val="center"/>
          </w:tcPr>
          <w:p w:rsidR="009126E6" w:rsidRPr="00392002" w:rsidRDefault="009126E6"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9126E6" w:rsidRPr="00392002" w:rsidRDefault="009126E6"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9126E6" w:rsidRPr="00392002" w:rsidTr="00A47BF4">
        <w:trPr>
          <w:trHeight w:val="567"/>
        </w:trPr>
        <w:tc>
          <w:tcPr>
            <w:tcW w:w="10031" w:type="dxa"/>
            <w:gridSpan w:val="2"/>
            <w:vAlign w:val="center"/>
          </w:tcPr>
          <w:p w:rsidR="009126E6" w:rsidRPr="00392002" w:rsidRDefault="009126E6"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9126E6" w:rsidRPr="00392002" w:rsidRDefault="009126E6"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9126E6" w:rsidRPr="00392002" w:rsidTr="00CD2696">
        <w:trPr>
          <w:trHeight w:val="567"/>
        </w:trPr>
        <w:tc>
          <w:tcPr>
            <w:tcW w:w="10031" w:type="dxa"/>
            <w:gridSpan w:val="2"/>
            <w:vAlign w:val="center"/>
          </w:tcPr>
          <w:p w:rsidR="009126E6" w:rsidRPr="00392002" w:rsidRDefault="009126E6"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9126E6" w:rsidRPr="00392002" w:rsidTr="00A47BF4">
        <w:trPr>
          <w:trHeight w:val="567"/>
        </w:trPr>
        <w:tc>
          <w:tcPr>
            <w:tcW w:w="10031" w:type="dxa"/>
            <w:gridSpan w:val="2"/>
            <w:vAlign w:val="center"/>
          </w:tcPr>
          <w:p w:rsidR="009126E6" w:rsidRPr="00392002" w:rsidRDefault="009126E6"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9126E6" w:rsidRPr="00392002" w:rsidTr="00A47BF4">
        <w:trPr>
          <w:trHeight w:val="567"/>
        </w:trPr>
        <w:tc>
          <w:tcPr>
            <w:tcW w:w="10031" w:type="dxa"/>
            <w:gridSpan w:val="2"/>
            <w:vAlign w:val="center"/>
          </w:tcPr>
          <w:p w:rsidR="009126E6" w:rsidRPr="00392002" w:rsidRDefault="009126E6"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9126E6" w:rsidRPr="00392002" w:rsidTr="00A47BF4">
        <w:trPr>
          <w:trHeight w:val="567"/>
        </w:trPr>
        <w:tc>
          <w:tcPr>
            <w:tcW w:w="10031" w:type="dxa"/>
            <w:gridSpan w:val="2"/>
            <w:vAlign w:val="center"/>
          </w:tcPr>
          <w:p w:rsidR="009126E6" w:rsidRPr="001260B7" w:rsidRDefault="009126E6" w:rsidP="00A44EA0">
            <w:pPr>
              <w:ind w:left="0"/>
              <w:rPr>
                <w:sz w:val="20"/>
                <w:szCs w:val="20"/>
              </w:rPr>
            </w:pPr>
            <w:r w:rsidRPr="001260B7">
              <w:rPr>
                <w:sz w:val="20"/>
                <w:szCs w:val="20"/>
              </w:rPr>
              <w:t xml:space="preserve">adres elektronicznej skrzynki podawczej </w:t>
            </w:r>
          </w:p>
          <w:p w:rsidR="009126E6" w:rsidRDefault="009126E6" w:rsidP="00A44EA0">
            <w:pPr>
              <w:ind w:left="0"/>
              <w:rPr>
                <w:sz w:val="28"/>
                <w:szCs w:val="16"/>
              </w:rPr>
            </w:pPr>
            <w:r w:rsidRPr="001260B7">
              <w:rPr>
                <w:sz w:val="20"/>
                <w:szCs w:val="20"/>
              </w:rPr>
              <w:t>na platformie ePUAP</w:t>
            </w:r>
            <w:r>
              <w:rPr>
                <w:sz w:val="20"/>
                <w:szCs w:val="20"/>
              </w:rPr>
              <w:t>:</w:t>
            </w:r>
          </w:p>
          <w:p w:rsidR="009126E6" w:rsidRPr="00392002" w:rsidRDefault="009126E6" w:rsidP="0041500B">
            <w:pPr>
              <w:autoSpaceDE w:val="0"/>
              <w:autoSpaceDN w:val="0"/>
              <w:adjustRightInd w:val="0"/>
              <w:spacing w:line="276" w:lineRule="auto"/>
              <w:ind w:left="0"/>
              <w:contextualSpacing w:val="0"/>
              <w:rPr>
                <w:lang w:eastAsia="en-US"/>
              </w:rPr>
            </w:pPr>
          </w:p>
        </w:tc>
      </w:tr>
    </w:tbl>
    <w:p w:rsidR="009126E6" w:rsidRPr="00392002" w:rsidRDefault="009126E6"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9126E6" w:rsidRPr="00392002" w:rsidRDefault="009126E6"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9126E6" w:rsidRPr="006F7BC0" w:rsidRDefault="009126E6" w:rsidP="00C15D4B">
      <w:pPr>
        <w:spacing w:after="200" w:line="360" w:lineRule="auto"/>
        <w:ind w:left="0"/>
        <w:contextualSpacing w:val="0"/>
        <w:jc w:val="both"/>
        <w:rPr>
          <w:lang w:eastAsia="en-US"/>
        </w:rPr>
      </w:pPr>
      <w:r w:rsidRPr="006F7BC0">
        <w:rPr>
          <w:lang w:eastAsia="en-US"/>
        </w:rPr>
        <w:t>Ja/my niżej podpisany/i oświadczam/y, że:</w:t>
      </w:r>
    </w:p>
    <w:p w:rsidR="009126E6" w:rsidRDefault="009126E6" w:rsidP="00973014">
      <w:pPr>
        <w:numPr>
          <w:ilvl w:val="1"/>
          <w:numId w:val="17"/>
        </w:numPr>
        <w:tabs>
          <w:tab w:val="clear" w:pos="1440"/>
          <w:tab w:val="num" w:pos="180"/>
        </w:tabs>
        <w:spacing w:after="120"/>
        <w:ind w:left="180" w:hanging="180"/>
        <w:jc w:val="both"/>
        <w:rPr>
          <w:rFonts w:cs="Calibri"/>
        </w:rPr>
      </w:pPr>
      <w:r w:rsidRPr="006F7BC0">
        <w:rPr>
          <w:rFonts w:cs="Calibri"/>
        </w:rPr>
        <w:t>Oświadczam/y, że wykonam/my zamówienie zgodnie ze specyfikacją  warunk</w:t>
      </w:r>
      <w:r>
        <w:rPr>
          <w:rFonts w:cs="Calibri"/>
        </w:rPr>
        <w:t>ów zamówienia za cenę  w wysokości:</w:t>
      </w:r>
    </w:p>
    <w:p w:rsidR="009126E6" w:rsidRPr="006F7BC0" w:rsidRDefault="009126E6" w:rsidP="00AB540E">
      <w:pPr>
        <w:spacing w:after="120"/>
        <w:ind w:left="0"/>
        <w:jc w:val="both"/>
        <w:rPr>
          <w:rFonts w:cs="Calibri"/>
        </w:rPr>
      </w:pPr>
    </w:p>
    <w:p w:rsidR="009126E6" w:rsidRPr="001E7C72" w:rsidRDefault="009126E6" w:rsidP="00AB540E">
      <w:pPr>
        <w:spacing w:line="360" w:lineRule="auto"/>
        <w:ind w:left="0"/>
        <w:rPr>
          <w:rFonts w:cs="Arial"/>
          <w:b/>
          <w:i/>
          <w:szCs w:val="20"/>
        </w:rPr>
      </w:pPr>
      <w:r>
        <w:t>a) c</w:t>
      </w:r>
      <w:r w:rsidRPr="007940AE">
        <w:t>ena 1 litra</w:t>
      </w:r>
      <w:r>
        <w:t xml:space="preserve"> oleju opałowego</w:t>
      </w:r>
      <w:r w:rsidRPr="007940AE">
        <w:t xml:space="preserve"> PKN ORLEN S.A. wg. stanu na d</w:t>
      </w:r>
      <w:r>
        <w:t>zień ogłoszenia przetargu</w:t>
      </w:r>
      <w:r w:rsidRPr="007940AE">
        <w:t xml:space="preserve"> ……………..zł netto</w:t>
      </w:r>
      <w:r>
        <w:tab/>
      </w:r>
      <w:r w:rsidRPr="001E7C72">
        <w:rPr>
          <w:b/>
          <w:i/>
        </w:rPr>
        <w:t>(w zaokrągleniu do trzech miejsc po przecinku)</w:t>
      </w:r>
      <w:r>
        <w:rPr>
          <w:b/>
          <w:i/>
        </w:rPr>
        <w:tab/>
      </w:r>
      <w:r>
        <w:br/>
      </w:r>
      <w:r>
        <w:rPr>
          <w:rFonts w:cs="Arial"/>
          <w:szCs w:val="20"/>
        </w:rPr>
        <w:t>b) stały(a) upust/marża</w:t>
      </w:r>
      <w:r>
        <w:rPr>
          <w:rStyle w:val="FootnoteReference"/>
          <w:rFonts w:cs="Arial"/>
          <w:szCs w:val="20"/>
        </w:rPr>
        <w:footnoteReference w:id="1"/>
      </w:r>
      <w:r>
        <w:rPr>
          <w:rFonts w:cs="Arial"/>
          <w:szCs w:val="20"/>
        </w:rPr>
        <w:t xml:space="preserve"> od ceny hurtowej netto wynosi ……………………zł/l </w:t>
      </w:r>
      <w:r>
        <w:rPr>
          <w:rFonts w:cs="Arial"/>
          <w:b/>
          <w:i/>
          <w:szCs w:val="20"/>
        </w:rPr>
        <w:t>(w </w:t>
      </w:r>
      <w:r w:rsidRPr="001E7C72">
        <w:rPr>
          <w:rFonts w:cs="Arial"/>
          <w:b/>
          <w:i/>
          <w:szCs w:val="20"/>
        </w:rPr>
        <w:t>zaokrągleniu do trzech miejsc po przecinku)</w:t>
      </w:r>
    </w:p>
    <w:p w:rsidR="009126E6" w:rsidRPr="007940AE" w:rsidRDefault="009126E6" w:rsidP="00AB540E">
      <w:pPr>
        <w:spacing w:line="360" w:lineRule="auto"/>
        <w:ind w:left="300" w:hanging="300"/>
        <w:rPr>
          <w:rFonts w:cs="Arial"/>
          <w:szCs w:val="20"/>
        </w:rPr>
      </w:pPr>
      <w:r>
        <w:t xml:space="preserve">c) cena jednostkowa </w:t>
      </w:r>
      <w:r w:rsidRPr="007940AE">
        <w:rPr>
          <w:rFonts w:cs="Arial"/>
        </w:rPr>
        <w:t>bez podatku VAT .................................. PLN</w:t>
      </w:r>
      <w:r w:rsidRPr="001E7C72">
        <w:rPr>
          <w:rFonts w:cs="Arial"/>
          <w:b/>
          <w:szCs w:val="22"/>
        </w:rPr>
        <w:t>(</w:t>
      </w:r>
      <w:r w:rsidRPr="001E7C72">
        <w:rPr>
          <w:rFonts w:cs="Arial"/>
          <w:b/>
          <w:i/>
          <w:szCs w:val="22"/>
        </w:rPr>
        <w:t>w zaokrągleniu do trzech miejsc po przecinku)</w:t>
      </w:r>
      <w:r w:rsidRPr="001E7C72">
        <w:rPr>
          <w:rFonts w:cs="Arial"/>
          <w:szCs w:val="22"/>
        </w:rPr>
        <w:t xml:space="preserve"> </w:t>
      </w:r>
      <w:r>
        <w:rPr>
          <w:rFonts w:cs="Arial"/>
        </w:rPr>
        <w:t xml:space="preserve"> [</w:t>
      </w:r>
      <w:r w:rsidRPr="007940AE">
        <w:rPr>
          <w:rFonts w:cs="Arial"/>
        </w:rPr>
        <w:t>wartość z pkt a) pomniejszona/powiększona o war</w:t>
      </w:r>
      <w:r>
        <w:rPr>
          <w:rFonts w:cs="Arial"/>
        </w:rPr>
        <w:t>tość z pkt b)]</w:t>
      </w:r>
    </w:p>
    <w:p w:rsidR="009126E6" w:rsidRDefault="009126E6" w:rsidP="00AB540E">
      <w:pPr>
        <w:spacing w:line="360" w:lineRule="auto"/>
        <w:ind w:left="426"/>
        <w:rPr>
          <w:rFonts w:cs="Arial"/>
        </w:rPr>
      </w:pPr>
      <w:r w:rsidRPr="007940AE">
        <w:rPr>
          <w:rFonts w:cs="Arial"/>
        </w:rPr>
        <w:t>(słownie: ........................................................................................ PLN)</w:t>
      </w:r>
    </w:p>
    <w:p w:rsidR="009126E6" w:rsidRPr="00031EF8" w:rsidRDefault="009126E6" w:rsidP="00973014">
      <w:pPr>
        <w:numPr>
          <w:ilvl w:val="2"/>
          <w:numId w:val="19"/>
        </w:numPr>
        <w:tabs>
          <w:tab w:val="clear" w:pos="2340"/>
        </w:tabs>
        <w:spacing w:line="360" w:lineRule="auto"/>
        <w:ind w:left="360"/>
        <w:contextualSpacing w:val="0"/>
        <w:rPr>
          <w:rFonts w:cs="Arial"/>
          <w:szCs w:val="20"/>
        </w:rPr>
      </w:pPr>
      <w:r>
        <w:rPr>
          <w:rFonts w:cs="Arial"/>
        </w:rPr>
        <w:t xml:space="preserve">cena łączna oferty brutto: [90 000 </w:t>
      </w:r>
      <w:r w:rsidRPr="00033BA8">
        <w:rPr>
          <w:rFonts w:cs="Arial"/>
        </w:rPr>
        <w:t>l</w:t>
      </w:r>
      <w:r>
        <w:rPr>
          <w:rFonts w:cs="Arial"/>
        </w:rPr>
        <w:t xml:space="preserve"> x ……………….(stawka jednostkowa netto z pkt c)] =……………….. +</w:t>
      </w:r>
      <w:r w:rsidRPr="007940AE">
        <w:rPr>
          <w:rFonts w:cs="Arial"/>
        </w:rPr>
        <w:t xml:space="preserve">wartość podatku VAT </w:t>
      </w:r>
      <w:r>
        <w:rPr>
          <w:rFonts w:cs="Arial"/>
        </w:rPr>
        <w:t xml:space="preserve"> (….%) </w:t>
      </w:r>
      <w:r w:rsidRPr="007940AE">
        <w:rPr>
          <w:rFonts w:cs="Arial"/>
        </w:rPr>
        <w:t>.................................. PLN</w:t>
      </w:r>
      <w:r>
        <w:rPr>
          <w:rFonts w:cs="Arial"/>
          <w:szCs w:val="20"/>
        </w:rPr>
        <w:t xml:space="preserve"> </w:t>
      </w:r>
      <w:r w:rsidRPr="007940AE">
        <w:rPr>
          <w:rFonts w:cs="Arial"/>
        </w:rPr>
        <w:t>(słownie</w:t>
      </w:r>
      <w:r>
        <w:rPr>
          <w:rFonts w:cs="Arial"/>
        </w:rPr>
        <w:t>: ..........................</w:t>
      </w:r>
      <w:r w:rsidRPr="007940AE">
        <w:rPr>
          <w:rFonts w:cs="Arial"/>
        </w:rPr>
        <w:t xml:space="preserve"> PLN) </w:t>
      </w:r>
      <w:r>
        <w:rPr>
          <w:rFonts w:cs="Arial"/>
        </w:rPr>
        <w:t>=</w:t>
      </w:r>
      <w:r>
        <w:rPr>
          <w:rFonts w:cs="Arial"/>
          <w:szCs w:val="20"/>
        </w:rPr>
        <w:t xml:space="preserve"> </w:t>
      </w:r>
      <w:r w:rsidRPr="00C81ECB">
        <w:rPr>
          <w:rFonts w:cs="Arial"/>
        </w:rPr>
        <w:t>RAZEM brutto: .................................. PLN</w:t>
      </w:r>
      <w:r>
        <w:rPr>
          <w:rFonts w:cs="Arial"/>
          <w:szCs w:val="20"/>
        </w:rPr>
        <w:t xml:space="preserve"> </w:t>
      </w:r>
      <w:r w:rsidRPr="00C81ECB">
        <w:rPr>
          <w:rFonts w:cs="Arial"/>
        </w:rPr>
        <w:t>(słownie:........................................................................................ PLN</w:t>
      </w:r>
    </w:p>
    <w:p w:rsidR="009126E6" w:rsidRPr="006F7BC0" w:rsidRDefault="009126E6" w:rsidP="006F7BC0">
      <w:pPr>
        <w:ind w:left="0"/>
        <w:rPr>
          <w:rFonts w:cs="Arial"/>
          <w:b/>
        </w:rPr>
      </w:pPr>
    </w:p>
    <w:p w:rsidR="009126E6" w:rsidRPr="006F7BC0" w:rsidRDefault="009126E6" w:rsidP="00973014">
      <w:pPr>
        <w:numPr>
          <w:ilvl w:val="1"/>
          <w:numId w:val="17"/>
        </w:numPr>
        <w:tabs>
          <w:tab w:val="clear" w:pos="1440"/>
          <w:tab w:val="num" w:pos="360"/>
        </w:tabs>
        <w:ind w:left="360"/>
        <w:rPr>
          <w:rFonts w:cs="Arial"/>
          <w:b/>
        </w:rPr>
      </w:pPr>
      <w:r w:rsidRPr="006F7BC0">
        <w:rPr>
          <w:lang w:eastAsia="en-US"/>
        </w:rPr>
        <w:t>Zapoznałem/liśmy się z treścią SWZ dla niniejszego zamówienia.</w:t>
      </w:r>
    </w:p>
    <w:p w:rsidR="009126E6" w:rsidRPr="008B55E3" w:rsidRDefault="009126E6" w:rsidP="00973014">
      <w:pPr>
        <w:numPr>
          <w:ilvl w:val="1"/>
          <w:numId w:val="17"/>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9126E6" w:rsidRPr="003F5CA4" w:rsidRDefault="009126E6" w:rsidP="00973014">
      <w:pPr>
        <w:numPr>
          <w:ilvl w:val="1"/>
          <w:numId w:val="17"/>
        </w:numPr>
        <w:tabs>
          <w:tab w:val="clear" w:pos="1440"/>
          <w:tab w:val="num" w:pos="360"/>
        </w:tabs>
        <w:ind w:left="360"/>
        <w:rPr>
          <w:rFonts w:cs="Arial"/>
          <w:b/>
        </w:rPr>
      </w:pPr>
      <w:r w:rsidRPr="008A499A">
        <w:rPr>
          <w:color w:val="000000"/>
          <w:lang w:eastAsia="en-US"/>
        </w:rPr>
        <w:t xml:space="preserve">Oświadczam/my, że jestem/śmy: </w:t>
      </w:r>
    </w:p>
    <w:p w:rsidR="009126E6" w:rsidRPr="008A499A" w:rsidRDefault="009126E6" w:rsidP="008B55E3">
      <w:pPr>
        <w:numPr>
          <w:ilvl w:val="0"/>
          <w:numId w:val="26"/>
        </w:numPr>
        <w:autoSpaceDE w:val="0"/>
        <w:autoSpaceDN w:val="0"/>
        <w:adjustRightInd w:val="0"/>
        <w:contextualSpacing w:val="0"/>
        <w:jc w:val="both"/>
        <w:rPr>
          <w:color w:val="000000"/>
          <w:lang w:eastAsia="en-US"/>
        </w:rPr>
      </w:pPr>
      <w:r w:rsidRPr="008A499A">
        <w:rPr>
          <w:color w:val="000000"/>
          <w:lang w:eastAsia="en-US"/>
        </w:rPr>
        <w:t>Mikroprzedsiębiorstwem TAK/NIE*</w:t>
      </w:r>
    </w:p>
    <w:p w:rsidR="009126E6" w:rsidRPr="008A499A" w:rsidRDefault="009126E6" w:rsidP="008B55E3">
      <w:pPr>
        <w:numPr>
          <w:ilvl w:val="0"/>
          <w:numId w:val="26"/>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9126E6" w:rsidRPr="008A499A" w:rsidRDefault="009126E6" w:rsidP="008B55E3">
      <w:pPr>
        <w:numPr>
          <w:ilvl w:val="0"/>
          <w:numId w:val="26"/>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9126E6" w:rsidRPr="008A499A" w:rsidRDefault="009126E6"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9126E6" w:rsidRPr="008A499A" w:rsidRDefault="009126E6" w:rsidP="008B55E3">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9126E6" w:rsidRPr="008A499A" w:rsidRDefault="009126E6" w:rsidP="008B55E3">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9126E6" w:rsidRPr="008B55E3" w:rsidRDefault="009126E6" w:rsidP="008B55E3">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9126E6" w:rsidRPr="006F7BC0" w:rsidRDefault="009126E6" w:rsidP="00973014">
      <w:pPr>
        <w:numPr>
          <w:ilvl w:val="1"/>
          <w:numId w:val="17"/>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9126E6" w:rsidRPr="006F7BC0" w:rsidRDefault="009126E6" w:rsidP="00973014">
      <w:pPr>
        <w:numPr>
          <w:ilvl w:val="1"/>
          <w:numId w:val="17"/>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9126E6" w:rsidRPr="006F7BC0" w:rsidRDefault="009126E6" w:rsidP="00973014">
      <w:pPr>
        <w:numPr>
          <w:ilvl w:val="1"/>
          <w:numId w:val="17"/>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9126E6" w:rsidRPr="006F7BC0" w:rsidRDefault="009126E6" w:rsidP="00973014">
      <w:pPr>
        <w:numPr>
          <w:ilvl w:val="1"/>
          <w:numId w:val="17"/>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9126E6" w:rsidRPr="006F7BC0" w:rsidRDefault="009126E6" w:rsidP="00973014">
      <w:pPr>
        <w:numPr>
          <w:ilvl w:val="1"/>
          <w:numId w:val="17"/>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9126E6" w:rsidRPr="006F7BC0" w:rsidRDefault="009126E6" w:rsidP="00973014">
      <w:pPr>
        <w:numPr>
          <w:ilvl w:val="1"/>
          <w:numId w:val="17"/>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9126E6" w:rsidRPr="006F7BC0" w:rsidRDefault="009126E6"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9126E6" w:rsidRPr="006F7BC0" w:rsidRDefault="009126E6"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9126E6" w:rsidRPr="006F7BC0" w:rsidRDefault="009126E6"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9126E6" w:rsidRPr="006F7BC0" w:rsidRDefault="009126E6"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9126E6" w:rsidRPr="006F7BC0" w:rsidRDefault="009126E6"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9126E6" w:rsidRPr="006F7BC0" w:rsidRDefault="009126E6" w:rsidP="00A51DA5">
      <w:pPr>
        <w:tabs>
          <w:tab w:val="left" w:pos="3373"/>
        </w:tabs>
        <w:spacing w:line="276" w:lineRule="auto"/>
        <w:ind w:left="0"/>
        <w:contextualSpacing w:val="0"/>
        <w:jc w:val="both"/>
        <w:rPr>
          <w:b/>
          <w:lang w:eastAsia="en-US"/>
        </w:rPr>
      </w:pPr>
    </w:p>
    <w:p w:rsidR="009126E6" w:rsidRDefault="009126E6" w:rsidP="00973014">
      <w:pPr>
        <w:numPr>
          <w:ilvl w:val="1"/>
          <w:numId w:val="17"/>
        </w:numPr>
        <w:tabs>
          <w:tab w:val="clear" w:pos="1440"/>
        </w:tabs>
        <w:spacing w:line="276" w:lineRule="auto"/>
        <w:ind w:left="360"/>
        <w:contextualSpacing w:val="0"/>
        <w:jc w:val="both"/>
        <w:rPr>
          <w:lang w:eastAsia="en-US"/>
        </w:rPr>
      </w:pPr>
      <w:r w:rsidRPr="00123B48">
        <w:t>Oferta zawiera TAJEMNICĘ PRZEDSIĘBIORSTWA</w:t>
      </w:r>
    </w:p>
    <w:p w:rsidR="009126E6" w:rsidRDefault="009126E6" w:rsidP="00123B48">
      <w:pPr>
        <w:spacing w:line="276" w:lineRule="auto"/>
        <w:ind w:left="0"/>
        <w:contextualSpacing w:val="0"/>
        <w:jc w:val="both"/>
        <w:rPr>
          <w:lang w:eastAsia="en-US"/>
        </w:rPr>
      </w:pPr>
      <w:r>
        <w:t>*</w:t>
      </w:r>
      <w:r w:rsidRPr="00123B48">
        <w:t>□NIE</w:t>
      </w:r>
    </w:p>
    <w:p w:rsidR="009126E6" w:rsidRPr="00123B48" w:rsidRDefault="009126E6"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9126E6" w:rsidRPr="006F7BC0" w:rsidRDefault="009126E6" w:rsidP="00973014">
      <w:pPr>
        <w:numPr>
          <w:ilvl w:val="1"/>
          <w:numId w:val="17"/>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9126E6" w:rsidRPr="006F7BC0" w:rsidRDefault="009126E6" w:rsidP="00DD400E">
      <w:pPr>
        <w:tabs>
          <w:tab w:val="left" w:pos="3373"/>
        </w:tabs>
        <w:spacing w:line="276" w:lineRule="auto"/>
        <w:ind w:left="0"/>
        <w:contextualSpacing w:val="0"/>
        <w:jc w:val="both"/>
        <w:rPr>
          <w:lang w:eastAsia="en-US"/>
        </w:rPr>
      </w:pPr>
      <w:r w:rsidRPr="006F7BC0">
        <w:rPr>
          <w:lang w:eastAsia="en-US"/>
        </w:rPr>
        <w:t>1) ……………………….</w:t>
      </w:r>
    </w:p>
    <w:p w:rsidR="009126E6" w:rsidRPr="00123B48" w:rsidRDefault="009126E6" w:rsidP="00123B48">
      <w:pPr>
        <w:tabs>
          <w:tab w:val="left" w:pos="3373"/>
        </w:tabs>
        <w:spacing w:line="276" w:lineRule="auto"/>
        <w:ind w:left="0"/>
        <w:contextualSpacing w:val="0"/>
        <w:jc w:val="both"/>
        <w:rPr>
          <w:lang w:eastAsia="en-US"/>
        </w:rPr>
      </w:pPr>
      <w:r w:rsidRPr="006F7BC0">
        <w:rPr>
          <w:lang w:eastAsia="en-US"/>
        </w:rPr>
        <w:t>2)……………………..</w:t>
      </w:r>
    </w:p>
    <w:p w:rsidR="009126E6" w:rsidRPr="00392002" w:rsidRDefault="009126E6"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9126E6" w:rsidRPr="00392002" w:rsidRDefault="009126E6"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9126E6" w:rsidRPr="00392002" w:rsidRDefault="009126E6"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9126E6" w:rsidRPr="00392002" w:rsidRDefault="009126E6"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126E6" w:rsidRPr="00FE791C" w:rsidRDefault="009126E6" w:rsidP="00FE791C">
      <w:pPr>
        <w:spacing w:line="276" w:lineRule="auto"/>
        <w:ind w:left="0"/>
        <w:contextualSpacing w:val="0"/>
        <w:jc w:val="right"/>
        <w:rPr>
          <w:sz w:val="20"/>
          <w:szCs w:val="20"/>
          <w:lang w:eastAsia="en-US"/>
        </w:rPr>
        <w:sectPr w:rsidR="009126E6" w:rsidRPr="00FE791C" w:rsidSect="005A2517">
          <w:footerReference w:type="default" r:id="rId18"/>
          <w:pgSz w:w="11906" w:h="16838"/>
          <w:pgMar w:top="1276" w:right="849" w:bottom="709" w:left="1134" w:header="708" w:footer="139" w:gutter="0"/>
          <w:cols w:space="708"/>
          <w:docGrid w:linePitch="360"/>
        </w:sectPr>
      </w:pPr>
    </w:p>
    <w:p w:rsidR="009126E6" w:rsidRPr="00FB4B46" w:rsidRDefault="009126E6" w:rsidP="00FB4B46">
      <w:pPr>
        <w:ind w:left="0"/>
        <w:jc w:val="right"/>
        <w:rPr>
          <w:rFonts w:cs="Arial"/>
          <w:b/>
          <w:sz w:val="18"/>
          <w:szCs w:val="18"/>
        </w:rPr>
      </w:pPr>
      <w:r w:rsidRPr="00FB4B46">
        <w:rPr>
          <w:rFonts w:cs="Arial"/>
          <w:b/>
          <w:sz w:val="18"/>
          <w:szCs w:val="18"/>
        </w:rPr>
        <w:t>Załącznik nr 2 - Oświadczenie dotyczące przesłanek wykluczenia z postępowania</w:t>
      </w:r>
    </w:p>
    <w:p w:rsidR="009126E6" w:rsidRPr="00FB4B46" w:rsidRDefault="009126E6" w:rsidP="00FB4B46">
      <w:pPr>
        <w:ind w:left="5246" w:firstLine="708"/>
        <w:jc w:val="right"/>
        <w:rPr>
          <w:rFonts w:cs="Arial"/>
          <w:b/>
          <w:sz w:val="18"/>
          <w:szCs w:val="18"/>
        </w:rPr>
      </w:pPr>
      <w:r w:rsidRPr="00FB4B46">
        <w:rPr>
          <w:rFonts w:cs="Arial"/>
          <w:b/>
          <w:sz w:val="18"/>
          <w:szCs w:val="18"/>
        </w:rPr>
        <w:t>i spełniania warunków udziału w postępowaniu</w:t>
      </w:r>
    </w:p>
    <w:p w:rsidR="009126E6" w:rsidRDefault="009126E6" w:rsidP="008C0738">
      <w:pPr>
        <w:spacing w:line="480" w:lineRule="auto"/>
        <w:ind w:left="5246" w:firstLine="708"/>
        <w:rPr>
          <w:rFonts w:cs="Arial"/>
          <w:b/>
          <w:sz w:val="21"/>
          <w:szCs w:val="21"/>
        </w:rPr>
      </w:pPr>
    </w:p>
    <w:p w:rsidR="009126E6" w:rsidRPr="00A22DCF" w:rsidRDefault="009126E6" w:rsidP="008C0738">
      <w:pPr>
        <w:spacing w:line="480" w:lineRule="auto"/>
        <w:ind w:left="5246" w:firstLine="708"/>
        <w:rPr>
          <w:rFonts w:cs="Arial"/>
          <w:b/>
          <w:sz w:val="21"/>
          <w:szCs w:val="21"/>
        </w:rPr>
      </w:pPr>
      <w:r w:rsidRPr="00A22DCF">
        <w:rPr>
          <w:rFonts w:cs="Arial"/>
          <w:b/>
          <w:sz w:val="21"/>
          <w:szCs w:val="21"/>
        </w:rPr>
        <w:t>Zamawiający:</w:t>
      </w:r>
    </w:p>
    <w:p w:rsidR="009126E6" w:rsidRPr="00262341" w:rsidRDefault="009126E6"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9126E6" w:rsidRPr="00262341" w:rsidRDefault="009126E6" w:rsidP="008C0738">
      <w:pPr>
        <w:ind w:left="5954"/>
        <w:rPr>
          <w:rFonts w:cs="Arial"/>
          <w:b/>
          <w:sz w:val="20"/>
          <w:szCs w:val="20"/>
        </w:rPr>
      </w:pPr>
      <w:r>
        <w:rPr>
          <w:rFonts w:cs="Arial"/>
          <w:b/>
          <w:sz w:val="20"/>
          <w:szCs w:val="20"/>
        </w:rPr>
        <w:t>ul</w:t>
      </w:r>
      <w:r w:rsidRPr="00262341">
        <w:rPr>
          <w:rFonts w:cs="Arial"/>
          <w:b/>
          <w:sz w:val="20"/>
          <w:szCs w:val="20"/>
        </w:rPr>
        <w:t>. Partyzantów 1</w:t>
      </w:r>
    </w:p>
    <w:p w:rsidR="009126E6" w:rsidRPr="00262341" w:rsidRDefault="009126E6" w:rsidP="008C0738">
      <w:pPr>
        <w:ind w:left="5954"/>
        <w:rPr>
          <w:rFonts w:cs="Arial"/>
          <w:b/>
          <w:sz w:val="20"/>
          <w:szCs w:val="20"/>
        </w:rPr>
      </w:pPr>
      <w:r w:rsidRPr="00262341">
        <w:rPr>
          <w:rFonts w:cs="Arial"/>
          <w:b/>
          <w:sz w:val="20"/>
          <w:szCs w:val="20"/>
        </w:rPr>
        <w:t>26-200 Końskie</w:t>
      </w:r>
    </w:p>
    <w:p w:rsidR="009126E6" w:rsidRDefault="009126E6" w:rsidP="008C0738">
      <w:pPr>
        <w:ind w:left="5954"/>
        <w:rPr>
          <w:rFonts w:cs="Arial"/>
          <w:b/>
          <w:i/>
          <w:sz w:val="16"/>
          <w:szCs w:val="16"/>
        </w:rPr>
      </w:pPr>
    </w:p>
    <w:p w:rsidR="009126E6" w:rsidRPr="009E43B6" w:rsidRDefault="009126E6" w:rsidP="008C0738">
      <w:pPr>
        <w:ind w:left="5954"/>
        <w:rPr>
          <w:rFonts w:cs="Arial"/>
          <w:b/>
          <w:i/>
          <w:sz w:val="16"/>
          <w:szCs w:val="16"/>
        </w:rPr>
      </w:pPr>
      <w:r>
        <w:rPr>
          <w:rFonts w:cs="Arial"/>
          <w:b/>
          <w:i/>
          <w:sz w:val="16"/>
          <w:szCs w:val="16"/>
        </w:rPr>
        <w:t>ZP.271.1.51.2022.</w:t>
      </w:r>
      <w:r w:rsidRPr="009E43B6">
        <w:rPr>
          <w:rFonts w:cs="Arial"/>
          <w:b/>
          <w:i/>
          <w:sz w:val="16"/>
          <w:szCs w:val="16"/>
        </w:rPr>
        <w:t>DS</w:t>
      </w:r>
    </w:p>
    <w:p w:rsidR="009126E6" w:rsidRPr="00A22DCF" w:rsidRDefault="009126E6" w:rsidP="008C0738">
      <w:pPr>
        <w:ind w:left="5954"/>
        <w:rPr>
          <w:rFonts w:cs="Arial"/>
          <w:i/>
          <w:sz w:val="16"/>
          <w:szCs w:val="16"/>
        </w:rPr>
      </w:pPr>
    </w:p>
    <w:p w:rsidR="009126E6" w:rsidRPr="00A22DCF" w:rsidRDefault="009126E6" w:rsidP="008C0738">
      <w:pPr>
        <w:rPr>
          <w:rFonts w:cs="Arial"/>
          <w:b/>
          <w:sz w:val="21"/>
          <w:szCs w:val="21"/>
        </w:rPr>
      </w:pPr>
      <w:r w:rsidRPr="00A22DCF">
        <w:rPr>
          <w:rFonts w:cs="Arial"/>
          <w:b/>
          <w:sz w:val="21"/>
          <w:szCs w:val="21"/>
        </w:rPr>
        <w:t>Wykonawca:</w:t>
      </w:r>
    </w:p>
    <w:p w:rsidR="009126E6" w:rsidRPr="00A22DCF" w:rsidRDefault="009126E6" w:rsidP="008C0738">
      <w:pPr>
        <w:ind w:right="5954"/>
        <w:rPr>
          <w:rFonts w:cs="Arial"/>
          <w:sz w:val="21"/>
          <w:szCs w:val="21"/>
        </w:rPr>
      </w:pPr>
      <w:r>
        <w:rPr>
          <w:rFonts w:cs="Arial"/>
          <w:sz w:val="21"/>
          <w:szCs w:val="21"/>
        </w:rPr>
        <w:t>……………………………</w:t>
      </w:r>
    </w:p>
    <w:p w:rsidR="009126E6" w:rsidRPr="00842991" w:rsidRDefault="009126E6" w:rsidP="008C0738">
      <w:pPr>
        <w:ind w:right="5953"/>
        <w:rPr>
          <w:rFonts w:cs="Arial"/>
          <w:i/>
          <w:sz w:val="16"/>
          <w:szCs w:val="16"/>
        </w:rPr>
      </w:pPr>
      <w:r w:rsidRPr="00842991">
        <w:rPr>
          <w:rFonts w:cs="Arial"/>
          <w:i/>
          <w:sz w:val="16"/>
          <w:szCs w:val="16"/>
        </w:rPr>
        <w:t>(pełna nazwa/firma, adres, w zależności od podmiotu: NIP/PESEL, KRS/CEiDG)</w:t>
      </w:r>
    </w:p>
    <w:p w:rsidR="009126E6" w:rsidRPr="00262D61" w:rsidRDefault="009126E6" w:rsidP="008C0738">
      <w:pPr>
        <w:rPr>
          <w:rFonts w:cs="Arial"/>
          <w:sz w:val="21"/>
          <w:szCs w:val="21"/>
          <w:u w:val="single"/>
        </w:rPr>
      </w:pPr>
      <w:r w:rsidRPr="00262D61">
        <w:rPr>
          <w:rFonts w:cs="Arial"/>
          <w:sz w:val="21"/>
          <w:szCs w:val="21"/>
          <w:u w:val="single"/>
        </w:rPr>
        <w:t>reprezentowany przez:</w:t>
      </w:r>
    </w:p>
    <w:p w:rsidR="009126E6" w:rsidRPr="00A22DCF" w:rsidRDefault="009126E6" w:rsidP="008C0738">
      <w:pPr>
        <w:ind w:right="5954"/>
        <w:rPr>
          <w:rFonts w:cs="Arial"/>
          <w:sz w:val="21"/>
          <w:szCs w:val="21"/>
        </w:rPr>
      </w:pPr>
      <w:r>
        <w:rPr>
          <w:rFonts w:cs="Arial"/>
          <w:sz w:val="21"/>
          <w:szCs w:val="21"/>
        </w:rPr>
        <w:t>………………………………</w:t>
      </w:r>
    </w:p>
    <w:p w:rsidR="009126E6" w:rsidRPr="00FC4640" w:rsidRDefault="009126E6" w:rsidP="008C0738">
      <w:pPr>
        <w:ind w:right="5953"/>
        <w:rPr>
          <w:rFonts w:cs="Arial"/>
          <w:i/>
          <w:sz w:val="12"/>
          <w:szCs w:val="12"/>
        </w:rPr>
      </w:pPr>
      <w:r w:rsidRPr="009617B4">
        <w:rPr>
          <w:rFonts w:cs="Arial"/>
          <w:i/>
          <w:sz w:val="12"/>
          <w:szCs w:val="12"/>
        </w:rPr>
        <w:t>(imię, nazwisko, stanowisko/podstawa do  reprezentacji)</w:t>
      </w:r>
    </w:p>
    <w:p w:rsidR="009126E6" w:rsidRPr="00262D61" w:rsidRDefault="009126E6" w:rsidP="008C0738">
      <w:pPr>
        <w:spacing w:line="360" w:lineRule="auto"/>
        <w:jc w:val="center"/>
        <w:rPr>
          <w:rFonts w:cs="Arial"/>
          <w:b/>
          <w:u w:val="single"/>
        </w:rPr>
      </w:pPr>
      <w:r w:rsidRPr="00262D61">
        <w:rPr>
          <w:rFonts w:cs="Arial"/>
          <w:b/>
          <w:u w:val="single"/>
        </w:rPr>
        <w:t xml:space="preserve">Oświadczenie wykonawcy </w:t>
      </w:r>
    </w:p>
    <w:p w:rsidR="009126E6" w:rsidRDefault="009126E6"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9126E6" w:rsidRPr="00A22DCF" w:rsidRDefault="009126E6"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9126E6" w:rsidRPr="001C1E43" w:rsidRDefault="009126E6" w:rsidP="008C0738">
      <w:pPr>
        <w:spacing w:line="360" w:lineRule="auto"/>
        <w:jc w:val="center"/>
        <w:rPr>
          <w:rFonts w:cs="Arial"/>
          <w:b/>
          <w:u w:val="single"/>
        </w:rPr>
      </w:pPr>
      <w:r w:rsidRPr="00BF1F3F">
        <w:rPr>
          <w:rFonts w:cs="Arial"/>
          <w:b/>
          <w:u w:val="single"/>
        </w:rPr>
        <w:t>DOTYCZĄCE PRZESŁANEK WYKLUCZENIA Z POSTĘPOWANIA</w:t>
      </w:r>
    </w:p>
    <w:p w:rsidR="009126E6" w:rsidRPr="00FE791C" w:rsidRDefault="009126E6" w:rsidP="00FE791C">
      <w:pPr>
        <w:spacing w:line="360" w:lineRule="auto"/>
        <w:ind w:left="360"/>
        <w:jc w:val="both"/>
        <w:rPr>
          <w:rFonts w:cs="Arial"/>
        </w:rPr>
      </w:pPr>
      <w:r w:rsidRPr="00FE791C">
        <w:rPr>
          <w:rFonts w:cs="Arial"/>
        </w:rPr>
        <w:t xml:space="preserve">Na potrzeby postępowania o udzielenie zamówienia publicznego </w:t>
      </w:r>
      <w:r w:rsidRPr="00B5706B">
        <w:rPr>
          <w:rFonts w:cs="Arial"/>
          <w:b/>
        </w:rPr>
        <w:t>pn</w:t>
      </w:r>
      <w:r w:rsidRPr="0098377F">
        <w:rPr>
          <w:rFonts w:cs="Arial"/>
          <w:b/>
        </w:rPr>
        <w:t>.</w:t>
      </w:r>
      <w:r w:rsidRPr="0098377F">
        <w:rPr>
          <w:b/>
          <w:color w:val="000000"/>
        </w:rPr>
        <w:t xml:space="preserve"> </w:t>
      </w:r>
      <w:r w:rsidRPr="0098377F">
        <w:rPr>
          <w:b/>
          <w:iCs/>
          <w:color w:val="000000"/>
        </w:rPr>
        <w:t>„</w:t>
      </w:r>
      <w:r w:rsidRPr="00AB540E">
        <w:rPr>
          <w:b/>
        </w:rPr>
        <w:t>Sukcesywna dostawa oleju opałowego lekkiego L-1 wr</w:t>
      </w:r>
      <w:r>
        <w:rPr>
          <w:b/>
        </w:rPr>
        <w:t>az z </w:t>
      </w:r>
      <w:r w:rsidRPr="00AB540E">
        <w:rPr>
          <w:b/>
        </w:rPr>
        <w:t>rozładunkiem do 4-ch placówek oświatowych</w:t>
      </w:r>
      <w:r>
        <w:rPr>
          <w:b/>
        </w:rPr>
        <w:t xml:space="preserve"> na terenie Gminy Końskie w 2023</w:t>
      </w:r>
      <w:r w:rsidRPr="00AB540E">
        <w:rPr>
          <w:b/>
        </w:rPr>
        <w:t xml:space="preserve"> roku</w:t>
      </w:r>
      <w:r w:rsidRPr="0098377F">
        <w:rPr>
          <w:b/>
          <w:lang w:eastAsia="ar-SA"/>
        </w:rPr>
        <w:t>”</w:t>
      </w:r>
      <w:r w:rsidRPr="00B5706B">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9126E6" w:rsidRPr="001C1E43" w:rsidRDefault="009126E6" w:rsidP="008C0738">
      <w:pPr>
        <w:shd w:val="clear" w:color="auto" w:fill="BFBFBF"/>
        <w:spacing w:line="360" w:lineRule="auto"/>
        <w:rPr>
          <w:rFonts w:cs="Arial"/>
          <w:b/>
          <w:sz w:val="21"/>
          <w:szCs w:val="21"/>
        </w:rPr>
      </w:pPr>
      <w:r>
        <w:t>OŚWIADCZENIA</w:t>
      </w:r>
      <w:r w:rsidRPr="001448FB">
        <w:t xml:space="preserve"> DOTYCZĄCE WYKONAWCY:</w:t>
      </w:r>
    </w:p>
    <w:p w:rsidR="009126E6" w:rsidRPr="00FE791C" w:rsidRDefault="009126E6"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9126E6" w:rsidRPr="00FE791C" w:rsidRDefault="009126E6" w:rsidP="00FE791C">
      <w:pPr>
        <w:spacing w:line="360" w:lineRule="auto"/>
        <w:rPr>
          <w:i/>
        </w:rPr>
      </w:pPr>
    </w:p>
    <w:p w:rsidR="009126E6" w:rsidRPr="00FE791C" w:rsidRDefault="009126E6"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9126E6" w:rsidRDefault="009126E6" w:rsidP="008C0738">
      <w:pPr>
        <w:spacing w:line="360" w:lineRule="auto"/>
        <w:rPr>
          <w:i/>
        </w:rPr>
      </w:pPr>
    </w:p>
    <w:p w:rsidR="009126E6" w:rsidRPr="003D3B2C" w:rsidRDefault="009126E6" w:rsidP="002E3C01">
      <w:pPr>
        <w:pStyle w:val="Akapitzlist"/>
        <w:spacing w:after="120" w:line="240" w:lineRule="auto"/>
        <w:ind w:left="0"/>
        <w:contextualSpacing w:val="0"/>
        <w:rPr>
          <w:rFonts w:ascii="Times New Roman" w:hAnsi="Times New Roman"/>
          <w:b/>
          <w:sz w:val="20"/>
          <w:u w:val="single"/>
        </w:rPr>
      </w:pPr>
      <w:r w:rsidRPr="003D3B2C">
        <w:rPr>
          <w:rFonts w:ascii="Times New Roman" w:hAnsi="Times New Roman"/>
          <w:b/>
          <w:sz w:val="20"/>
          <w:u w:val="single"/>
        </w:rPr>
        <w:t>Oświadczam, że:</w:t>
      </w:r>
    </w:p>
    <w:p w:rsidR="009126E6" w:rsidRPr="003D3B2C" w:rsidRDefault="009126E6" w:rsidP="002E3C01">
      <w:pPr>
        <w:pStyle w:val="Akapitzlist"/>
        <w:spacing w:before="240" w:after="240" w:line="240" w:lineRule="auto"/>
        <w:ind w:left="0"/>
        <w:rPr>
          <w:rFonts w:ascii="Times New Roman" w:hAnsi="Times New Roman"/>
          <w:b/>
          <w:sz w:val="20"/>
        </w:rPr>
      </w:pPr>
      <w:r w:rsidRPr="003D3B2C">
        <w:rPr>
          <w:rFonts w:ascii="Times New Roman" w:hAnsi="Times New Roman"/>
          <w:b/>
          <w:sz w:val="20"/>
        </w:rPr>
        <w:t xml:space="preserve">nie podlegam wykluczeniu z postępowania </w:t>
      </w:r>
      <w:bookmarkStart w:id="21" w:name="_Hlk64013306"/>
      <w:r w:rsidRPr="003D3B2C">
        <w:rPr>
          <w:rFonts w:ascii="Times New Roman" w:hAnsi="Times New Roman"/>
          <w:b/>
          <w:sz w:val="20"/>
        </w:rPr>
        <w:t xml:space="preserve">na podstawie </w:t>
      </w:r>
      <w:bookmarkEnd w:id="21"/>
      <w:r w:rsidRPr="003D3B2C">
        <w:rPr>
          <w:rFonts w:ascii="Times New Roman" w:hAnsi="Times New Roman"/>
          <w:b/>
          <w:sz w:val="20"/>
        </w:rPr>
        <w:t xml:space="preserve">art. 7 ust. 1 ustawy </w:t>
      </w:r>
      <w:r w:rsidRPr="003D3B2C">
        <w:rPr>
          <w:rFonts w:ascii="Times New Roman" w:hAnsi="Times New Roman"/>
          <w:b/>
          <w:sz w:val="20"/>
        </w:rPr>
        <w:br/>
      </w:r>
      <w:r w:rsidRPr="003D3B2C">
        <w:rPr>
          <w:rStyle w:val="markedcontent"/>
          <w:rFonts w:ascii="Times New Roman" w:hAnsi="Times New Roman"/>
          <w:b/>
          <w:sz w:val="20"/>
        </w:rPr>
        <w:t>o szczególnych rozwiązaniach w zakresie przeciwdziałania wspieraniu agresji na Ukrainę oraz służących ochronie bezpieczeństwa narodowego</w:t>
      </w:r>
    </w:p>
    <w:p w:rsidR="009126E6" w:rsidRDefault="009126E6" w:rsidP="008C0738">
      <w:pPr>
        <w:spacing w:line="360" w:lineRule="auto"/>
        <w:rPr>
          <w:i/>
        </w:rPr>
      </w:pPr>
    </w:p>
    <w:p w:rsidR="009126E6" w:rsidRDefault="009126E6" w:rsidP="008C0738">
      <w:pPr>
        <w:spacing w:line="360" w:lineRule="auto"/>
        <w:rPr>
          <w:i/>
        </w:rPr>
      </w:pPr>
    </w:p>
    <w:p w:rsidR="009126E6" w:rsidRDefault="009126E6" w:rsidP="008C0738">
      <w:pPr>
        <w:spacing w:line="360" w:lineRule="auto"/>
        <w:rPr>
          <w:i/>
        </w:rPr>
      </w:pPr>
    </w:p>
    <w:p w:rsidR="009126E6" w:rsidRPr="00FE791C" w:rsidRDefault="009126E6" w:rsidP="008C0738">
      <w:pPr>
        <w:spacing w:line="360" w:lineRule="auto"/>
        <w:rPr>
          <w:i/>
        </w:rPr>
      </w:pPr>
      <w:r>
        <w:rPr>
          <w:i/>
        </w:rPr>
        <w:br w:type="page"/>
      </w:r>
    </w:p>
    <w:p w:rsidR="009126E6" w:rsidRPr="00262D61" w:rsidRDefault="009126E6" w:rsidP="004D7B83">
      <w:pPr>
        <w:spacing w:line="360" w:lineRule="auto"/>
        <w:jc w:val="center"/>
        <w:rPr>
          <w:rFonts w:cs="Arial"/>
          <w:b/>
          <w:u w:val="single"/>
        </w:rPr>
      </w:pPr>
      <w:r w:rsidRPr="00262D61">
        <w:rPr>
          <w:rFonts w:cs="Arial"/>
          <w:b/>
          <w:u w:val="single"/>
        </w:rPr>
        <w:t xml:space="preserve">Oświadczenie wykonawcy </w:t>
      </w:r>
    </w:p>
    <w:p w:rsidR="009126E6" w:rsidRDefault="009126E6"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9126E6" w:rsidRPr="00A22DCF" w:rsidRDefault="009126E6" w:rsidP="004D7B83">
      <w:pPr>
        <w:spacing w:line="360" w:lineRule="auto"/>
        <w:jc w:val="center"/>
        <w:rPr>
          <w:rFonts w:cs="Arial"/>
          <w:b/>
          <w:sz w:val="21"/>
          <w:szCs w:val="21"/>
        </w:rPr>
      </w:pPr>
      <w:r w:rsidRPr="00A22DCF">
        <w:rPr>
          <w:rFonts w:cs="Arial"/>
          <w:b/>
          <w:sz w:val="21"/>
          <w:szCs w:val="21"/>
        </w:rPr>
        <w:t xml:space="preserve">Prawo zamówień publicznych (dalej jako: ustawa Pzp), </w:t>
      </w:r>
    </w:p>
    <w:p w:rsidR="009126E6" w:rsidRPr="00262341" w:rsidRDefault="009126E6"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9126E6" w:rsidRPr="00B5706B" w:rsidRDefault="009126E6" w:rsidP="00B5706B">
      <w:pPr>
        <w:ind w:left="0"/>
        <w:jc w:val="both"/>
        <w:rPr>
          <w:rFonts w:cs="Arial"/>
        </w:rPr>
      </w:pPr>
      <w:r w:rsidRPr="00B5706B">
        <w:rPr>
          <w:rFonts w:cs="Arial"/>
        </w:rPr>
        <w:t xml:space="preserve">Na potrzeby postępowania o udzielenie zamówienia publicznego </w:t>
      </w:r>
      <w:r w:rsidRPr="00B5706B">
        <w:rPr>
          <w:rFonts w:cs="Arial"/>
          <w:b/>
        </w:rPr>
        <w:t>pn.</w:t>
      </w:r>
      <w:r w:rsidRPr="00B5706B">
        <w:rPr>
          <w:b/>
          <w:color w:val="000000"/>
        </w:rPr>
        <w:t xml:space="preserve"> </w:t>
      </w:r>
      <w:r w:rsidRPr="0098377F">
        <w:rPr>
          <w:b/>
          <w:iCs/>
          <w:color w:val="000000"/>
        </w:rPr>
        <w:t>„</w:t>
      </w:r>
      <w:r w:rsidRPr="00AB540E">
        <w:rPr>
          <w:b/>
        </w:rPr>
        <w:t>Sukcesywna dostawa oleju opałowego lekkiego L-1 wr</w:t>
      </w:r>
      <w:r>
        <w:rPr>
          <w:b/>
        </w:rPr>
        <w:t>az z </w:t>
      </w:r>
      <w:r w:rsidRPr="00AB540E">
        <w:rPr>
          <w:b/>
        </w:rPr>
        <w:t>rozładunkiem do 4-ch placówek oświatowych na terenie Gminy Końskie w 2022 roku</w:t>
      </w:r>
      <w:r w:rsidRPr="0098377F">
        <w:rPr>
          <w:b/>
          <w:lang w:eastAsia="ar-SA"/>
        </w:rPr>
        <w:t>”</w:t>
      </w:r>
      <w:r w:rsidRPr="0098377F">
        <w:rPr>
          <w:rFonts w:cs="Arial"/>
          <w:b/>
        </w:rPr>
        <w:t>,</w:t>
      </w:r>
      <w:r w:rsidRPr="00B5706B">
        <w:rPr>
          <w:rFonts w:cs="Arial"/>
          <w:b/>
        </w:rPr>
        <w:t xml:space="preserve"> </w:t>
      </w:r>
      <w:r w:rsidRPr="00B5706B">
        <w:rPr>
          <w:rFonts w:cs="Arial"/>
        </w:rPr>
        <w:t>prowadzonego przez Gminę Końskie</w:t>
      </w:r>
      <w:r w:rsidRPr="00B5706B">
        <w:rPr>
          <w:rFonts w:cs="Arial"/>
          <w:i/>
        </w:rPr>
        <w:t xml:space="preserve">, </w:t>
      </w:r>
      <w:r w:rsidRPr="00B5706B">
        <w:rPr>
          <w:rFonts w:cs="Arial"/>
        </w:rPr>
        <w:t>oświadczam, co następuje:</w:t>
      </w:r>
    </w:p>
    <w:p w:rsidR="009126E6" w:rsidRDefault="009126E6" w:rsidP="004D7B83">
      <w:pPr>
        <w:shd w:val="clear" w:color="auto" w:fill="BFBFBF"/>
        <w:spacing w:line="360" w:lineRule="auto"/>
        <w:rPr>
          <w:rFonts w:cs="Arial"/>
          <w:b/>
        </w:rPr>
      </w:pPr>
    </w:p>
    <w:p w:rsidR="009126E6" w:rsidRPr="004D7B83" w:rsidRDefault="009126E6" w:rsidP="004D7B83">
      <w:pPr>
        <w:shd w:val="clear" w:color="auto" w:fill="BFBFBF"/>
        <w:spacing w:line="360" w:lineRule="auto"/>
        <w:rPr>
          <w:rFonts w:cs="Arial"/>
          <w:b/>
        </w:rPr>
      </w:pPr>
      <w:r w:rsidRPr="004D7B83">
        <w:rPr>
          <w:rFonts w:cs="Arial"/>
          <w:b/>
        </w:rPr>
        <w:t>INFORMACJA DOTYCZĄCA WYKONAWCY:</w:t>
      </w:r>
    </w:p>
    <w:p w:rsidR="009126E6" w:rsidRPr="004D7B83" w:rsidRDefault="009126E6" w:rsidP="004D7B83">
      <w:pPr>
        <w:spacing w:line="360" w:lineRule="auto"/>
        <w:rPr>
          <w:rFonts w:cs="Arial"/>
        </w:rPr>
      </w:pPr>
    </w:p>
    <w:p w:rsidR="009126E6" w:rsidRDefault="009126E6" w:rsidP="00AD49D2">
      <w:pPr>
        <w:spacing w:line="360" w:lineRule="auto"/>
        <w:ind w:left="0"/>
        <w:rPr>
          <w:rFonts w:cs="Arial"/>
        </w:rPr>
      </w:pPr>
      <w:r w:rsidRPr="004D7B83">
        <w:rPr>
          <w:rFonts w:cs="Arial"/>
        </w:rPr>
        <w:t>Oświadczam, że spełniam warunki udziału w postępowaniu określone przez zamawiającego w pkt 13 SWZ.</w:t>
      </w:r>
    </w:p>
    <w:p w:rsidR="009126E6" w:rsidRDefault="009126E6" w:rsidP="00AD49D2">
      <w:pPr>
        <w:spacing w:line="360" w:lineRule="auto"/>
        <w:ind w:left="0"/>
        <w:rPr>
          <w:rFonts w:cs="Arial"/>
        </w:rPr>
      </w:pPr>
    </w:p>
    <w:p w:rsidR="009126E6" w:rsidRPr="004D7B83" w:rsidRDefault="009126E6" w:rsidP="004D7B83">
      <w:pPr>
        <w:spacing w:line="360" w:lineRule="auto"/>
        <w:rPr>
          <w:rFonts w:cs="Arial"/>
        </w:rPr>
      </w:pPr>
    </w:p>
    <w:p w:rsidR="009126E6" w:rsidRPr="00B15FD3" w:rsidRDefault="009126E6"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9126E6" w:rsidRPr="004D7B83" w:rsidRDefault="009126E6"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pkt 13 S</w:t>
      </w:r>
      <w:r w:rsidRPr="004D7B83">
        <w:rPr>
          <w:rFonts w:cs="Arial"/>
          <w:b/>
          <w:i/>
        </w:rPr>
        <w:t>WZ</w:t>
      </w:r>
      <w:r w:rsidRPr="004D7B83">
        <w:rPr>
          <w:rFonts w:cs="Arial"/>
          <w:i/>
        </w:rPr>
        <w:t xml:space="preserve"> </w:t>
      </w:r>
      <w:r w:rsidRPr="004D7B83">
        <w:rPr>
          <w:rFonts w:cs="Arial"/>
        </w:rPr>
        <w:t xml:space="preserve"> polegam na zasobach następującego/ych podmiotu/ów: ……………………………………………...….,w następującym zakresie: ………………………</w:t>
      </w:r>
      <w:r>
        <w:rPr>
          <w:rFonts w:cs="Arial"/>
        </w:rPr>
        <w:t>…………………………………………………………………</w:t>
      </w:r>
    </w:p>
    <w:p w:rsidR="009126E6" w:rsidRPr="00AD49D2" w:rsidRDefault="009126E6"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9126E6" w:rsidRDefault="009126E6" w:rsidP="00AD49D2">
      <w:pPr>
        <w:spacing w:line="360" w:lineRule="auto"/>
        <w:ind w:left="0"/>
        <w:rPr>
          <w:rFonts w:cs="Arial"/>
        </w:rPr>
      </w:pPr>
    </w:p>
    <w:p w:rsidR="009126E6" w:rsidRDefault="009126E6"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alizacji niniejszego zamówienia</w:t>
      </w:r>
      <w:r>
        <w:rPr>
          <w:rFonts w:cs="Arial"/>
          <w:vertAlign w:val="superscript"/>
        </w:rPr>
        <w:t>*</w:t>
      </w:r>
      <w:r>
        <w:rPr>
          <w:rFonts w:cs="Arial"/>
        </w:rPr>
        <w:t xml:space="preserve"> lub</w:t>
      </w:r>
    </w:p>
    <w:p w:rsidR="009126E6" w:rsidRPr="004D7B83" w:rsidRDefault="009126E6"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9126E6" w:rsidRPr="004D7B83" w:rsidRDefault="009126E6" w:rsidP="004D7B83">
      <w:pPr>
        <w:spacing w:line="360" w:lineRule="auto"/>
        <w:rPr>
          <w:rFonts w:cs="Arial"/>
        </w:rPr>
      </w:pPr>
    </w:p>
    <w:p w:rsidR="009126E6" w:rsidRPr="009375EB" w:rsidRDefault="009126E6" w:rsidP="004D7B83">
      <w:pPr>
        <w:spacing w:line="360" w:lineRule="auto"/>
        <w:rPr>
          <w:rFonts w:cs="Arial"/>
          <w:i/>
        </w:rPr>
      </w:pPr>
    </w:p>
    <w:p w:rsidR="009126E6" w:rsidRPr="009617B4" w:rsidRDefault="009126E6"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9126E6" w:rsidRPr="00FE791C" w:rsidRDefault="009126E6"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9126E6" w:rsidRPr="00392002" w:rsidRDefault="009126E6" w:rsidP="00FE791C">
      <w:pPr>
        <w:spacing w:line="276" w:lineRule="auto"/>
        <w:ind w:left="0"/>
        <w:contextualSpacing w:val="0"/>
        <w:rPr>
          <w:sz w:val="18"/>
          <w:szCs w:val="20"/>
          <w:lang w:eastAsia="en-US"/>
        </w:rPr>
      </w:pPr>
    </w:p>
    <w:p w:rsidR="009126E6" w:rsidRPr="00FB4B46" w:rsidRDefault="009126E6" w:rsidP="00AD49D2">
      <w:pPr>
        <w:ind w:left="0"/>
        <w:jc w:val="right"/>
        <w:rPr>
          <w:rFonts w:cs="Arial"/>
          <w:b/>
          <w:sz w:val="18"/>
          <w:szCs w:val="18"/>
        </w:rPr>
      </w:pPr>
      <w:r>
        <w:rPr>
          <w:sz w:val="18"/>
          <w:szCs w:val="20"/>
        </w:rPr>
        <w:br w:type="page"/>
      </w:r>
      <w:r>
        <w:rPr>
          <w:rFonts w:cs="Arial"/>
          <w:b/>
          <w:sz w:val="18"/>
          <w:szCs w:val="18"/>
        </w:rPr>
        <w:t>Załącznik nr 3</w:t>
      </w:r>
      <w:r w:rsidRPr="00FB4B46">
        <w:rPr>
          <w:rFonts w:cs="Arial"/>
          <w:b/>
          <w:sz w:val="18"/>
          <w:szCs w:val="18"/>
        </w:rPr>
        <w:t xml:space="preserve"> - Oświadczenie dotyczące przesłanek wykluczenia z postępowania</w:t>
      </w:r>
    </w:p>
    <w:p w:rsidR="009126E6" w:rsidRPr="00FB4B46" w:rsidRDefault="009126E6" w:rsidP="00AD49D2">
      <w:pPr>
        <w:ind w:left="5246" w:firstLine="708"/>
        <w:jc w:val="right"/>
        <w:rPr>
          <w:rFonts w:cs="Arial"/>
          <w:b/>
          <w:sz w:val="18"/>
          <w:szCs w:val="18"/>
        </w:rPr>
      </w:pPr>
      <w:r w:rsidRPr="00FB4B46">
        <w:rPr>
          <w:rFonts w:cs="Arial"/>
          <w:b/>
          <w:sz w:val="18"/>
          <w:szCs w:val="18"/>
        </w:rPr>
        <w:t>i spełniania warunków udziału w postępowaniu</w:t>
      </w:r>
    </w:p>
    <w:p w:rsidR="009126E6" w:rsidRDefault="009126E6" w:rsidP="00AD49D2">
      <w:pPr>
        <w:spacing w:line="480" w:lineRule="auto"/>
        <w:ind w:left="5246" w:firstLine="708"/>
        <w:rPr>
          <w:rFonts w:cs="Arial"/>
          <w:b/>
          <w:sz w:val="21"/>
          <w:szCs w:val="21"/>
        </w:rPr>
      </w:pPr>
    </w:p>
    <w:p w:rsidR="009126E6" w:rsidRPr="00A22DCF" w:rsidRDefault="009126E6" w:rsidP="00AD49D2">
      <w:pPr>
        <w:spacing w:line="480" w:lineRule="auto"/>
        <w:ind w:left="5246" w:firstLine="708"/>
        <w:rPr>
          <w:rFonts w:cs="Arial"/>
          <w:b/>
          <w:sz w:val="21"/>
          <w:szCs w:val="21"/>
        </w:rPr>
      </w:pPr>
      <w:r w:rsidRPr="00A22DCF">
        <w:rPr>
          <w:rFonts w:cs="Arial"/>
          <w:b/>
          <w:sz w:val="21"/>
          <w:szCs w:val="21"/>
        </w:rPr>
        <w:t>Zamawiający:</w:t>
      </w:r>
    </w:p>
    <w:p w:rsidR="009126E6" w:rsidRPr="00262341" w:rsidRDefault="009126E6"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9126E6" w:rsidRPr="00262341" w:rsidRDefault="009126E6" w:rsidP="00AD49D2">
      <w:pPr>
        <w:ind w:left="5954"/>
        <w:rPr>
          <w:rFonts w:cs="Arial"/>
          <w:b/>
          <w:sz w:val="20"/>
          <w:szCs w:val="20"/>
        </w:rPr>
      </w:pPr>
      <w:r>
        <w:rPr>
          <w:rFonts w:cs="Arial"/>
          <w:b/>
          <w:sz w:val="20"/>
          <w:szCs w:val="20"/>
        </w:rPr>
        <w:t>ul</w:t>
      </w:r>
      <w:r w:rsidRPr="00262341">
        <w:rPr>
          <w:rFonts w:cs="Arial"/>
          <w:b/>
          <w:sz w:val="20"/>
          <w:szCs w:val="20"/>
        </w:rPr>
        <w:t>. Partyzantów 1</w:t>
      </w:r>
    </w:p>
    <w:p w:rsidR="009126E6" w:rsidRPr="00262341" w:rsidRDefault="009126E6" w:rsidP="00AD49D2">
      <w:pPr>
        <w:ind w:left="5954"/>
        <w:rPr>
          <w:rFonts w:cs="Arial"/>
          <w:b/>
          <w:sz w:val="20"/>
          <w:szCs w:val="20"/>
        </w:rPr>
      </w:pPr>
      <w:r w:rsidRPr="00262341">
        <w:rPr>
          <w:rFonts w:cs="Arial"/>
          <w:b/>
          <w:sz w:val="20"/>
          <w:szCs w:val="20"/>
        </w:rPr>
        <w:t>26-200 Końskie</w:t>
      </w:r>
    </w:p>
    <w:p w:rsidR="009126E6" w:rsidRDefault="009126E6" w:rsidP="00AD49D2">
      <w:pPr>
        <w:ind w:left="5954"/>
        <w:rPr>
          <w:rFonts w:cs="Arial"/>
          <w:b/>
          <w:i/>
          <w:sz w:val="16"/>
          <w:szCs w:val="16"/>
        </w:rPr>
      </w:pPr>
    </w:p>
    <w:p w:rsidR="009126E6" w:rsidRPr="009E43B6" w:rsidRDefault="009126E6" w:rsidP="00AD49D2">
      <w:pPr>
        <w:ind w:left="5954"/>
        <w:rPr>
          <w:rFonts w:cs="Arial"/>
          <w:b/>
          <w:i/>
          <w:sz w:val="16"/>
          <w:szCs w:val="16"/>
        </w:rPr>
      </w:pPr>
      <w:r>
        <w:rPr>
          <w:rFonts w:cs="Arial"/>
          <w:b/>
          <w:i/>
          <w:sz w:val="16"/>
          <w:szCs w:val="16"/>
        </w:rPr>
        <w:t>ZP.271.1.51.2022.</w:t>
      </w:r>
      <w:r w:rsidRPr="009E43B6">
        <w:rPr>
          <w:rFonts w:cs="Arial"/>
          <w:b/>
          <w:i/>
          <w:sz w:val="16"/>
          <w:szCs w:val="16"/>
        </w:rPr>
        <w:t>DS</w:t>
      </w:r>
    </w:p>
    <w:p w:rsidR="009126E6" w:rsidRPr="00A22DCF" w:rsidRDefault="009126E6" w:rsidP="00AD49D2">
      <w:pPr>
        <w:ind w:left="5954"/>
        <w:rPr>
          <w:rFonts w:cs="Arial"/>
          <w:i/>
          <w:sz w:val="16"/>
          <w:szCs w:val="16"/>
        </w:rPr>
      </w:pPr>
    </w:p>
    <w:p w:rsidR="009126E6" w:rsidRPr="00A22DCF" w:rsidRDefault="009126E6" w:rsidP="00AD49D2">
      <w:pPr>
        <w:rPr>
          <w:rFonts w:cs="Arial"/>
          <w:b/>
          <w:sz w:val="21"/>
          <w:szCs w:val="21"/>
        </w:rPr>
      </w:pPr>
      <w:r>
        <w:rPr>
          <w:rFonts w:cs="Arial"/>
          <w:b/>
          <w:sz w:val="21"/>
          <w:szCs w:val="21"/>
        </w:rPr>
        <w:t>PODMIOT UDOSTĘPNIAJĄCY ZASOBY</w:t>
      </w:r>
      <w:r w:rsidRPr="00A22DCF">
        <w:rPr>
          <w:rFonts w:cs="Arial"/>
          <w:b/>
          <w:sz w:val="21"/>
          <w:szCs w:val="21"/>
        </w:rPr>
        <w:t>:</w:t>
      </w:r>
    </w:p>
    <w:p w:rsidR="009126E6" w:rsidRPr="00A22DCF" w:rsidRDefault="009126E6" w:rsidP="00AD49D2">
      <w:pPr>
        <w:ind w:right="5954"/>
        <w:rPr>
          <w:rFonts w:cs="Arial"/>
          <w:sz w:val="21"/>
          <w:szCs w:val="21"/>
        </w:rPr>
      </w:pPr>
      <w:r>
        <w:rPr>
          <w:rFonts w:cs="Arial"/>
          <w:sz w:val="21"/>
          <w:szCs w:val="21"/>
        </w:rPr>
        <w:t>……………………………</w:t>
      </w:r>
    </w:p>
    <w:p w:rsidR="009126E6" w:rsidRPr="00842991" w:rsidRDefault="009126E6" w:rsidP="00AD49D2">
      <w:pPr>
        <w:ind w:right="5953"/>
        <w:rPr>
          <w:rFonts w:cs="Arial"/>
          <w:i/>
          <w:sz w:val="16"/>
          <w:szCs w:val="16"/>
        </w:rPr>
      </w:pPr>
      <w:r w:rsidRPr="00842991">
        <w:rPr>
          <w:rFonts w:cs="Arial"/>
          <w:i/>
          <w:sz w:val="16"/>
          <w:szCs w:val="16"/>
        </w:rPr>
        <w:t>(pełna nazwa/firma, adres, w zależności od podmiotu: NIP/PESEL, KRS/CEiDG)</w:t>
      </w:r>
    </w:p>
    <w:p w:rsidR="009126E6" w:rsidRPr="00262D61" w:rsidRDefault="009126E6" w:rsidP="00AD49D2">
      <w:pPr>
        <w:rPr>
          <w:rFonts w:cs="Arial"/>
          <w:sz w:val="21"/>
          <w:szCs w:val="21"/>
          <w:u w:val="single"/>
        </w:rPr>
      </w:pPr>
      <w:r w:rsidRPr="00262D61">
        <w:rPr>
          <w:rFonts w:cs="Arial"/>
          <w:sz w:val="21"/>
          <w:szCs w:val="21"/>
          <w:u w:val="single"/>
        </w:rPr>
        <w:t>reprezentowany przez:</w:t>
      </w:r>
    </w:p>
    <w:p w:rsidR="009126E6" w:rsidRPr="00A22DCF" w:rsidRDefault="009126E6" w:rsidP="00AD49D2">
      <w:pPr>
        <w:ind w:right="5954"/>
        <w:rPr>
          <w:rFonts w:cs="Arial"/>
          <w:sz w:val="21"/>
          <w:szCs w:val="21"/>
        </w:rPr>
      </w:pPr>
      <w:r>
        <w:rPr>
          <w:rFonts w:cs="Arial"/>
          <w:sz w:val="21"/>
          <w:szCs w:val="21"/>
        </w:rPr>
        <w:t>………………………………</w:t>
      </w:r>
    </w:p>
    <w:p w:rsidR="009126E6" w:rsidRPr="00FC4640" w:rsidRDefault="009126E6" w:rsidP="00AD49D2">
      <w:pPr>
        <w:ind w:right="5953"/>
        <w:rPr>
          <w:rFonts w:cs="Arial"/>
          <w:i/>
          <w:sz w:val="12"/>
          <w:szCs w:val="12"/>
        </w:rPr>
      </w:pPr>
      <w:r w:rsidRPr="009617B4">
        <w:rPr>
          <w:rFonts w:cs="Arial"/>
          <w:i/>
          <w:sz w:val="12"/>
          <w:szCs w:val="12"/>
        </w:rPr>
        <w:t>(imię, nazwisko, stanowisko/podstawa do  reprezentacji)</w:t>
      </w:r>
    </w:p>
    <w:p w:rsidR="009126E6" w:rsidRPr="00262D61" w:rsidRDefault="009126E6"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9126E6" w:rsidRDefault="009126E6"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9126E6" w:rsidRPr="00A22DCF" w:rsidRDefault="009126E6"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9126E6" w:rsidRPr="001C1E43" w:rsidRDefault="009126E6" w:rsidP="00AD49D2">
      <w:pPr>
        <w:spacing w:line="360" w:lineRule="auto"/>
        <w:jc w:val="center"/>
        <w:rPr>
          <w:rFonts w:cs="Arial"/>
          <w:b/>
          <w:u w:val="single"/>
        </w:rPr>
      </w:pPr>
      <w:r w:rsidRPr="00BF1F3F">
        <w:rPr>
          <w:rFonts w:cs="Arial"/>
          <w:b/>
          <w:u w:val="single"/>
        </w:rPr>
        <w:t>DOTYCZĄCE PRZESŁANEK WYKLUCZENIA Z POSTĘPOWANIA</w:t>
      </w:r>
    </w:p>
    <w:p w:rsidR="009126E6" w:rsidRPr="00FE791C" w:rsidRDefault="009126E6" w:rsidP="00AD49D2">
      <w:pPr>
        <w:spacing w:line="360" w:lineRule="auto"/>
        <w:ind w:left="360"/>
        <w:jc w:val="both"/>
        <w:rPr>
          <w:rFonts w:cs="Arial"/>
        </w:rPr>
      </w:pPr>
      <w:r w:rsidRPr="00FE791C">
        <w:rPr>
          <w:rFonts w:cs="Arial"/>
        </w:rPr>
        <w:t xml:space="preserve">Na potrzeby postępowania o udzielenie zamówienia publicznego </w:t>
      </w:r>
      <w:r w:rsidRPr="00B5706B">
        <w:rPr>
          <w:rFonts w:cs="Arial"/>
          <w:b/>
        </w:rPr>
        <w:t>pn</w:t>
      </w:r>
      <w:r w:rsidRPr="0098377F">
        <w:rPr>
          <w:rFonts w:cs="Arial"/>
          <w:b/>
        </w:rPr>
        <w:t xml:space="preserve">. </w:t>
      </w:r>
      <w:r w:rsidRPr="0098377F">
        <w:rPr>
          <w:b/>
          <w:iCs/>
          <w:color w:val="000000"/>
        </w:rPr>
        <w:t>„</w:t>
      </w:r>
      <w:r w:rsidRPr="00AB540E">
        <w:rPr>
          <w:b/>
        </w:rPr>
        <w:t>Sukcesywna dostawa oleju opałowego lekkiego L-1 wr</w:t>
      </w:r>
      <w:r>
        <w:rPr>
          <w:b/>
        </w:rPr>
        <w:t>az z </w:t>
      </w:r>
      <w:r w:rsidRPr="00AB540E">
        <w:rPr>
          <w:b/>
        </w:rPr>
        <w:t>rozładunkiem do 4-ch placówek oświatowych na terenie Gmi</w:t>
      </w:r>
      <w:r>
        <w:rPr>
          <w:b/>
        </w:rPr>
        <w:t>ny Końskie w 2023</w:t>
      </w:r>
      <w:r w:rsidRPr="00AB540E">
        <w:rPr>
          <w:b/>
        </w:rPr>
        <w:t xml:space="preserve"> roku</w:t>
      </w:r>
      <w:r w:rsidRPr="0098377F">
        <w:rPr>
          <w:b/>
          <w:lang w:eastAsia="ar-SA"/>
        </w:rPr>
        <w:t>”</w:t>
      </w:r>
      <w:r w:rsidRPr="00B5706B">
        <w:rPr>
          <w:b/>
          <w:lang w:eastAsia="ar-SA"/>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9126E6" w:rsidRPr="001C1E43" w:rsidRDefault="009126E6" w:rsidP="00AD49D2">
      <w:pPr>
        <w:shd w:val="clear" w:color="auto" w:fill="BFBFBF"/>
        <w:spacing w:line="360" w:lineRule="auto"/>
        <w:rPr>
          <w:rFonts w:cs="Arial"/>
          <w:b/>
          <w:sz w:val="21"/>
          <w:szCs w:val="21"/>
        </w:rPr>
      </w:pPr>
      <w:r>
        <w:t>OŚWIADCZENIA DOTYCZĄCE PODMIOTU UDOSTĘPNIAJĄCEGO ZASOBY</w:t>
      </w:r>
      <w:r w:rsidRPr="001448FB">
        <w:t>:</w:t>
      </w:r>
    </w:p>
    <w:p w:rsidR="009126E6" w:rsidRPr="00FE791C" w:rsidRDefault="009126E6" w:rsidP="00AD49D2">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9126E6" w:rsidRPr="00FE791C" w:rsidRDefault="009126E6" w:rsidP="00AD49D2">
      <w:pPr>
        <w:spacing w:line="360" w:lineRule="auto"/>
        <w:rPr>
          <w:i/>
        </w:rPr>
      </w:pPr>
    </w:p>
    <w:p w:rsidR="009126E6" w:rsidRPr="00FE791C" w:rsidRDefault="009126E6" w:rsidP="00AD49D2">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9126E6" w:rsidRDefault="009126E6" w:rsidP="00AD49D2">
      <w:pPr>
        <w:spacing w:line="360" w:lineRule="auto"/>
        <w:rPr>
          <w:i/>
        </w:rPr>
      </w:pPr>
    </w:p>
    <w:p w:rsidR="009126E6" w:rsidRPr="003D3B2C" w:rsidRDefault="009126E6" w:rsidP="002E3C01">
      <w:pPr>
        <w:pStyle w:val="Akapitzlist"/>
        <w:spacing w:after="120" w:line="240" w:lineRule="auto"/>
        <w:ind w:left="0"/>
        <w:contextualSpacing w:val="0"/>
        <w:rPr>
          <w:rFonts w:ascii="Times New Roman" w:hAnsi="Times New Roman"/>
          <w:b/>
          <w:sz w:val="20"/>
          <w:u w:val="single"/>
        </w:rPr>
      </w:pPr>
      <w:r w:rsidRPr="003D3B2C">
        <w:rPr>
          <w:rFonts w:ascii="Times New Roman" w:hAnsi="Times New Roman"/>
          <w:b/>
          <w:sz w:val="20"/>
          <w:u w:val="single"/>
        </w:rPr>
        <w:t>Oświadczam, że:</w:t>
      </w:r>
    </w:p>
    <w:p w:rsidR="009126E6" w:rsidRPr="003D3B2C" w:rsidRDefault="009126E6" w:rsidP="002E3C01">
      <w:pPr>
        <w:pStyle w:val="Akapitzlist"/>
        <w:spacing w:before="240" w:after="240" w:line="240" w:lineRule="auto"/>
        <w:ind w:left="0"/>
        <w:rPr>
          <w:rFonts w:ascii="Times New Roman" w:hAnsi="Times New Roman"/>
          <w:b/>
          <w:sz w:val="20"/>
        </w:rPr>
      </w:pPr>
      <w:r w:rsidRPr="003D3B2C">
        <w:rPr>
          <w:rFonts w:ascii="Times New Roman" w:hAnsi="Times New Roman"/>
          <w:b/>
          <w:sz w:val="20"/>
        </w:rPr>
        <w:t xml:space="preserve">nie podlegam wykluczeniu z postępowania na podstawie art. 7 ust. 1 ustawy </w:t>
      </w:r>
      <w:r w:rsidRPr="003D3B2C">
        <w:rPr>
          <w:rFonts w:ascii="Times New Roman" w:hAnsi="Times New Roman"/>
          <w:b/>
          <w:sz w:val="20"/>
        </w:rPr>
        <w:br/>
      </w:r>
      <w:r w:rsidRPr="003D3B2C">
        <w:rPr>
          <w:rStyle w:val="markedcontent"/>
          <w:rFonts w:ascii="Times New Roman" w:hAnsi="Times New Roman"/>
          <w:b/>
          <w:sz w:val="20"/>
        </w:rPr>
        <w:t>o szczególnych rozwiązaniach w zakresie przeciwdziałania wspieraniu agresji na Ukrainę oraz służących ochronie bezpieczeństwa narodowego</w:t>
      </w:r>
    </w:p>
    <w:p w:rsidR="009126E6" w:rsidRDefault="009126E6" w:rsidP="00AD49D2">
      <w:pPr>
        <w:spacing w:line="360" w:lineRule="auto"/>
        <w:rPr>
          <w:i/>
        </w:rPr>
      </w:pPr>
    </w:p>
    <w:p w:rsidR="009126E6" w:rsidRDefault="009126E6" w:rsidP="00AD49D2">
      <w:pPr>
        <w:spacing w:line="360" w:lineRule="auto"/>
        <w:rPr>
          <w:i/>
        </w:rPr>
      </w:pPr>
    </w:p>
    <w:p w:rsidR="009126E6" w:rsidRDefault="009126E6" w:rsidP="00AD49D2">
      <w:pPr>
        <w:spacing w:line="360" w:lineRule="auto"/>
        <w:rPr>
          <w:i/>
        </w:rPr>
      </w:pPr>
    </w:p>
    <w:p w:rsidR="009126E6" w:rsidRPr="00FE791C" w:rsidRDefault="009126E6" w:rsidP="00AD49D2">
      <w:pPr>
        <w:spacing w:line="360" w:lineRule="auto"/>
        <w:rPr>
          <w:i/>
        </w:rPr>
      </w:pPr>
      <w:r>
        <w:rPr>
          <w:i/>
        </w:rPr>
        <w:br w:type="page"/>
      </w:r>
    </w:p>
    <w:p w:rsidR="009126E6" w:rsidRPr="00262D61" w:rsidRDefault="009126E6" w:rsidP="00AD49D2">
      <w:pPr>
        <w:spacing w:line="360" w:lineRule="auto"/>
        <w:jc w:val="center"/>
        <w:rPr>
          <w:rFonts w:cs="Arial"/>
          <w:b/>
          <w:u w:val="single"/>
        </w:rPr>
      </w:pPr>
      <w:r>
        <w:rPr>
          <w:rFonts w:cs="Arial"/>
          <w:b/>
          <w:u w:val="single"/>
        </w:rPr>
        <w:t>Oświadczenie podmiotu udostępniającego Wykonawcy zasoby dotyczące spełniania warunków udziału w postępowaniu</w:t>
      </w:r>
    </w:p>
    <w:p w:rsidR="009126E6" w:rsidRDefault="009126E6"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9126E6" w:rsidRPr="00A22DCF" w:rsidRDefault="009126E6"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9126E6" w:rsidRPr="00262341" w:rsidRDefault="009126E6"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9126E6" w:rsidRPr="00B5706B" w:rsidRDefault="009126E6" w:rsidP="00B5706B">
      <w:pPr>
        <w:ind w:left="0"/>
        <w:jc w:val="both"/>
        <w:rPr>
          <w:rFonts w:cs="Arial"/>
        </w:rPr>
      </w:pPr>
      <w:r w:rsidRPr="00B5706B">
        <w:rPr>
          <w:rFonts w:cs="Arial"/>
        </w:rPr>
        <w:t xml:space="preserve">Na potrzeby postępowania o udzielenie zamówienia publicznego </w:t>
      </w:r>
      <w:r w:rsidRPr="00B5706B">
        <w:rPr>
          <w:rFonts w:cs="Arial"/>
          <w:b/>
        </w:rPr>
        <w:t>pn.</w:t>
      </w:r>
      <w:r w:rsidRPr="00322ABE">
        <w:rPr>
          <w:b/>
        </w:rPr>
        <w:t xml:space="preserve"> </w:t>
      </w:r>
      <w:r>
        <w:rPr>
          <w:b/>
        </w:rPr>
        <w:t>„</w:t>
      </w:r>
      <w:r w:rsidRPr="00AB540E">
        <w:rPr>
          <w:b/>
        </w:rPr>
        <w:t>Sukcesywna dostawa oleju opałowego lekkiego L-1 wr</w:t>
      </w:r>
      <w:r>
        <w:rPr>
          <w:b/>
        </w:rPr>
        <w:t>az z </w:t>
      </w:r>
      <w:r w:rsidRPr="00AB540E">
        <w:rPr>
          <w:b/>
        </w:rPr>
        <w:t>rozładunkiem do 4-ch placówek oświatowych</w:t>
      </w:r>
      <w:r>
        <w:rPr>
          <w:b/>
        </w:rPr>
        <w:t xml:space="preserve"> na terenie Gminy Końskie w 2023</w:t>
      </w:r>
      <w:r w:rsidRPr="00AB540E">
        <w:rPr>
          <w:b/>
        </w:rPr>
        <w:t xml:space="preserve"> roku</w:t>
      </w:r>
      <w:r w:rsidRPr="0098377F">
        <w:rPr>
          <w:b/>
          <w:lang w:eastAsia="ar-SA"/>
        </w:rPr>
        <w:t>”</w:t>
      </w:r>
      <w:r w:rsidRPr="00B5706B">
        <w:rPr>
          <w:rFonts w:cs="Arial"/>
          <w:b/>
        </w:rPr>
        <w:t xml:space="preserve">, </w:t>
      </w:r>
      <w:r w:rsidRPr="00B5706B">
        <w:rPr>
          <w:rFonts w:cs="Arial"/>
        </w:rPr>
        <w:t>prowadzonego przez Gminę Końskie</w:t>
      </w:r>
      <w:r w:rsidRPr="00B5706B">
        <w:rPr>
          <w:rFonts w:cs="Arial"/>
          <w:i/>
        </w:rPr>
        <w:t xml:space="preserve">, </w:t>
      </w:r>
      <w:r w:rsidRPr="00B5706B">
        <w:rPr>
          <w:rFonts w:cs="Arial"/>
        </w:rPr>
        <w:t>oświadczam, co następuje:</w:t>
      </w:r>
    </w:p>
    <w:p w:rsidR="009126E6" w:rsidRDefault="009126E6" w:rsidP="00AD49D2">
      <w:pPr>
        <w:shd w:val="clear" w:color="auto" w:fill="BFBFBF"/>
        <w:spacing w:line="360" w:lineRule="auto"/>
        <w:rPr>
          <w:rFonts w:cs="Arial"/>
          <w:b/>
        </w:rPr>
      </w:pPr>
    </w:p>
    <w:p w:rsidR="009126E6" w:rsidRPr="004D7B83" w:rsidRDefault="009126E6"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9126E6" w:rsidRPr="004D7B83" w:rsidRDefault="009126E6" w:rsidP="00AD49D2">
      <w:pPr>
        <w:spacing w:line="360" w:lineRule="auto"/>
        <w:rPr>
          <w:rFonts w:cs="Arial"/>
        </w:rPr>
      </w:pPr>
    </w:p>
    <w:p w:rsidR="009126E6" w:rsidRDefault="009126E6" w:rsidP="00AD49D2">
      <w:pPr>
        <w:spacing w:line="360" w:lineRule="auto"/>
        <w:ind w:left="0"/>
        <w:rPr>
          <w:rFonts w:cs="Arial"/>
        </w:rPr>
      </w:pPr>
      <w:r w:rsidRPr="004D7B83">
        <w:rPr>
          <w:rFonts w:cs="Arial"/>
        </w:rPr>
        <w:t>Oświadczam, że spełniam warunki udziału w postępowaniu określone przez zamawiając</w:t>
      </w:r>
      <w:r>
        <w:rPr>
          <w:rFonts w:cs="Arial"/>
        </w:rPr>
        <w:t>ego w pkt 13 SWZ, w zakresie w jakim udostępniam zasoby Wykonawcy:.………….………………………</w:t>
      </w:r>
    </w:p>
    <w:p w:rsidR="009126E6" w:rsidRDefault="009126E6" w:rsidP="00AD49D2">
      <w:pPr>
        <w:spacing w:line="360" w:lineRule="auto"/>
        <w:ind w:left="0"/>
        <w:rPr>
          <w:rFonts w:cs="Arial"/>
        </w:rPr>
      </w:pPr>
      <w:r>
        <w:rPr>
          <w:rFonts w:cs="Arial"/>
        </w:rPr>
        <w:t>……………………………………………………………………………………………………….</w:t>
      </w:r>
    </w:p>
    <w:p w:rsidR="009126E6" w:rsidRPr="004D7B83" w:rsidRDefault="009126E6" w:rsidP="00AD49D2">
      <w:pPr>
        <w:spacing w:line="360" w:lineRule="auto"/>
        <w:rPr>
          <w:rFonts w:cs="Arial"/>
        </w:rPr>
      </w:pPr>
    </w:p>
    <w:p w:rsidR="009126E6" w:rsidRPr="009375EB" w:rsidRDefault="009126E6" w:rsidP="00AD49D2">
      <w:pPr>
        <w:spacing w:line="360" w:lineRule="auto"/>
        <w:rPr>
          <w:rFonts w:cs="Arial"/>
          <w:i/>
        </w:rPr>
      </w:pPr>
    </w:p>
    <w:p w:rsidR="009126E6" w:rsidRPr="009617B4" w:rsidRDefault="009126E6"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9126E6" w:rsidRPr="00FE791C" w:rsidRDefault="009126E6"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9126E6" w:rsidRPr="00392002" w:rsidRDefault="009126E6" w:rsidP="00AD49D2">
      <w:pPr>
        <w:spacing w:line="276" w:lineRule="auto"/>
        <w:ind w:left="0"/>
        <w:contextualSpacing w:val="0"/>
        <w:rPr>
          <w:sz w:val="18"/>
          <w:szCs w:val="20"/>
          <w:lang w:eastAsia="en-US"/>
        </w:rPr>
      </w:pPr>
    </w:p>
    <w:p w:rsidR="009126E6" w:rsidRDefault="009126E6"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t>Załącznik nr 4 - Oświadczenie o robotach</w:t>
      </w:r>
    </w:p>
    <w:p w:rsidR="009126E6" w:rsidRDefault="009126E6"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9126E6" w:rsidRPr="00A22DCF" w:rsidRDefault="009126E6" w:rsidP="00E912CB">
      <w:pPr>
        <w:spacing w:line="480" w:lineRule="auto"/>
        <w:ind w:left="5246" w:firstLine="708"/>
        <w:rPr>
          <w:rFonts w:cs="Arial"/>
          <w:b/>
          <w:sz w:val="21"/>
          <w:szCs w:val="21"/>
        </w:rPr>
      </w:pPr>
      <w:r w:rsidRPr="00A22DCF">
        <w:rPr>
          <w:rFonts w:cs="Arial"/>
          <w:b/>
          <w:sz w:val="21"/>
          <w:szCs w:val="21"/>
        </w:rPr>
        <w:t>Zamawiający:</w:t>
      </w:r>
    </w:p>
    <w:p w:rsidR="009126E6" w:rsidRPr="00262341" w:rsidRDefault="009126E6"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9126E6" w:rsidRPr="00262341" w:rsidRDefault="009126E6" w:rsidP="00E912CB">
      <w:pPr>
        <w:ind w:left="5954"/>
        <w:rPr>
          <w:rFonts w:cs="Arial"/>
          <w:b/>
          <w:sz w:val="20"/>
          <w:szCs w:val="20"/>
        </w:rPr>
      </w:pPr>
      <w:r>
        <w:rPr>
          <w:rFonts w:cs="Arial"/>
          <w:b/>
          <w:sz w:val="20"/>
          <w:szCs w:val="20"/>
        </w:rPr>
        <w:t>ul</w:t>
      </w:r>
      <w:r w:rsidRPr="00262341">
        <w:rPr>
          <w:rFonts w:cs="Arial"/>
          <w:b/>
          <w:sz w:val="20"/>
          <w:szCs w:val="20"/>
        </w:rPr>
        <w:t>. Partyzantów 1</w:t>
      </w:r>
    </w:p>
    <w:p w:rsidR="009126E6" w:rsidRPr="00262341" w:rsidRDefault="009126E6" w:rsidP="00E912CB">
      <w:pPr>
        <w:ind w:left="5954"/>
        <w:rPr>
          <w:rFonts w:cs="Arial"/>
          <w:b/>
          <w:sz w:val="20"/>
          <w:szCs w:val="20"/>
        </w:rPr>
      </w:pPr>
      <w:r w:rsidRPr="00262341">
        <w:rPr>
          <w:rFonts w:cs="Arial"/>
          <w:b/>
          <w:sz w:val="20"/>
          <w:szCs w:val="20"/>
        </w:rPr>
        <w:t>26-200 Końskie</w:t>
      </w:r>
    </w:p>
    <w:p w:rsidR="009126E6" w:rsidRDefault="009126E6" w:rsidP="00E912CB">
      <w:pPr>
        <w:ind w:left="5954"/>
        <w:rPr>
          <w:rFonts w:cs="Arial"/>
          <w:b/>
          <w:i/>
          <w:sz w:val="16"/>
          <w:szCs w:val="16"/>
        </w:rPr>
      </w:pPr>
    </w:p>
    <w:p w:rsidR="009126E6" w:rsidRPr="009E43B6" w:rsidRDefault="009126E6" w:rsidP="00E912CB">
      <w:pPr>
        <w:ind w:left="5954"/>
        <w:rPr>
          <w:rFonts w:cs="Arial"/>
          <w:b/>
          <w:i/>
          <w:sz w:val="16"/>
          <w:szCs w:val="16"/>
        </w:rPr>
      </w:pPr>
      <w:r>
        <w:rPr>
          <w:rFonts w:cs="Arial"/>
          <w:b/>
          <w:i/>
          <w:sz w:val="16"/>
          <w:szCs w:val="16"/>
        </w:rPr>
        <w:t>ZP.271.1.51.2022.</w:t>
      </w:r>
      <w:r w:rsidRPr="009E43B6">
        <w:rPr>
          <w:rFonts w:cs="Arial"/>
          <w:b/>
          <w:i/>
          <w:sz w:val="16"/>
          <w:szCs w:val="16"/>
        </w:rPr>
        <w:t>.DS</w:t>
      </w:r>
    </w:p>
    <w:p w:rsidR="009126E6" w:rsidRPr="00CE3F01" w:rsidRDefault="009126E6" w:rsidP="00CE3F01">
      <w:pPr>
        <w:tabs>
          <w:tab w:val="left" w:pos="9720"/>
        </w:tabs>
        <w:spacing w:line="302" w:lineRule="auto"/>
        <w:ind w:left="840" w:right="54" w:firstLine="226"/>
        <w:jc w:val="right"/>
        <w:rPr>
          <w:b/>
          <w:sz w:val="20"/>
          <w:szCs w:val="20"/>
        </w:rPr>
      </w:pPr>
    </w:p>
    <w:p w:rsidR="009126E6" w:rsidRPr="00A22DCF" w:rsidRDefault="009126E6" w:rsidP="00E912CB">
      <w:pPr>
        <w:rPr>
          <w:rFonts w:cs="Arial"/>
          <w:b/>
          <w:sz w:val="21"/>
          <w:szCs w:val="21"/>
        </w:rPr>
      </w:pPr>
      <w:r w:rsidRPr="00A22DCF">
        <w:rPr>
          <w:rFonts w:cs="Arial"/>
          <w:b/>
          <w:sz w:val="21"/>
          <w:szCs w:val="21"/>
        </w:rPr>
        <w:t>Wykonawca:</w:t>
      </w:r>
    </w:p>
    <w:p w:rsidR="009126E6" w:rsidRPr="00A22DCF" w:rsidRDefault="009126E6" w:rsidP="00E912CB">
      <w:pPr>
        <w:ind w:right="5954"/>
        <w:rPr>
          <w:rFonts w:cs="Arial"/>
          <w:sz w:val="21"/>
          <w:szCs w:val="21"/>
        </w:rPr>
      </w:pPr>
      <w:r>
        <w:rPr>
          <w:rFonts w:cs="Arial"/>
          <w:sz w:val="21"/>
          <w:szCs w:val="21"/>
        </w:rPr>
        <w:t>……………………………</w:t>
      </w:r>
    </w:p>
    <w:p w:rsidR="009126E6" w:rsidRPr="00842991" w:rsidRDefault="009126E6" w:rsidP="00E912CB">
      <w:pPr>
        <w:ind w:right="5953"/>
        <w:rPr>
          <w:rFonts w:cs="Arial"/>
          <w:i/>
          <w:sz w:val="16"/>
          <w:szCs w:val="16"/>
        </w:rPr>
      </w:pPr>
      <w:r w:rsidRPr="00842991">
        <w:rPr>
          <w:rFonts w:cs="Arial"/>
          <w:i/>
          <w:sz w:val="16"/>
          <w:szCs w:val="16"/>
        </w:rPr>
        <w:t>(pełna nazwa/firma, adres, w zależności od podmiotu: NIP/PESEL, KRS/CEiDG)</w:t>
      </w:r>
    </w:p>
    <w:p w:rsidR="009126E6" w:rsidRPr="00262D61" w:rsidRDefault="009126E6" w:rsidP="00E912CB">
      <w:pPr>
        <w:rPr>
          <w:rFonts w:cs="Arial"/>
          <w:sz w:val="21"/>
          <w:szCs w:val="21"/>
          <w:u w:val="single"/>
        </w:rPr>
      </w:pPr>
      <w:r w:rsidRPr="00262D61">
        <w:rPr>
          <w:rFonts w:cs="Arial"/>
          <w:sz w:val="21"/>
          <w:szCs w:val="21"/>
          <w:u w:val="single"/>
        </w:rPr>
        <w:t>reprezentowany przez:</w:t>
      </w:r>
    </w:p>
    <w:p w:rsidR="009126E6" w:rsidRPr="00A22DCF" w:rsidRDefault="009126E6" w:rsidP="00E912CB">
      <w:pPr>
        <w:ind w:right="5954"/>
        <w:rPr>
          <w:rFonts w:cs="Arial"/>
          <w:sz w:val="21"/>
          <w:szCs w:val="21"/>
        </w:rPr>
      </w:pPr>
      <w:r>
        <w:rPr>
          <w:rFonts w:cs="Arial"/>
          <w:sz w:val="21"/>
          <w:szCs w:val="21"/>
        </w:rPr>
        <w:t>………………………………</w:t>
      </w:r>
    </w:p>
    <w:p w:rsidR="009126E6" w:rsidRPr="00FC4640" w:rsidRDefault="009126E6" w:rsidP="00E912CB">
      <w:pPr>
        <w:ind w:right="5953"/>
        <w:rPr>
          <w:rFonts w:cs="Arial"/>
          <w:i/>
          <w:sz w:val="12"/>
          <w:szCs w:val="12"/>
        </w:rPr>
      </w:pPr>
      <w:r w:rsidRPr="009617B4">
        <w:rPr>
          <w:rFonts w:cs="Arial"/>
          <w:i/>
          <w:sz w:val="12"/>
          <w:szCs w:val="12"/>
        </w:rPr>
        <w:t>(imię, nazwisko, stanowisko/podstawa do  reprezentacji)</w:t>
      </w:r>
    </w:p>
    <w:p w:rsidR="009126E6" w:rsidRDefault="009126E6" w:rsidP="00D8247D">
      <w:pPr>
        <w:spacing w:line="302" w:lineRule="auto"/>
        <w:ind w:left="840" w:right="760" w:firstLine="226"/>
        <w:rPr>
          <w:b/>
          <w:sz w:val="23"/>
        </w:rPr>
      </w:pPr>
    </w:p>
    <w:p w:rsidR="009126E6" w:rsidRDefault="009126E6" w:rsidP="00D8247D">
      <w:pPr>
        <w:spacing w:line="302" w:lineRule="auto"/>
        <w:ind w:left="840" w:right="760" w:firstLine="226"/>
        <w:rPr>
          <w:b/>
          <w:sz w:val="23"/>
        </w:rPr>
      </w:pPr>
      <w:r>
        <w:rPr>
          <w:b/>
          <w:sz w:val="23"/>
        </w:rPr>
        <w:t>Oświadczenie o robotach wykonywanych przez poszczególnych wykonawców składane przez wykonawców wspólnie ubiegających się o udzielenie zamówienia</w:t>
      </w:r>
    </w:p>
    <w:p w:rsidR="009126E6" w:rsidRDefault="009126E6" w:rsidP="00D8247D">
      <w:pPr>
        <w:spacing w:line="230" w:lineRule="auto"/>
        <w:ind w:right="-79"/>
        <w:jc w:val="center"/>
      </w:pPr>
      <w:r>
        <w:t>(oświadczenie składane jest na podstawie art. 117 ust 4 ustawy pzp)</w:t>
      </w:r>
    </w:p>
    <w:p w:rsidR="009126E6" w:rsidRPr="00E912CB" w:rsidRDefault="009126E6" w:rsidP="00E912CB"/>
    <w:p w:rsidR="009126E6" w:rsidRDefault="009126E6" w:rsidP="00D8247D">
      <w:pPr>
        <w:spacing w:line="214" w:lineRule="exact"/>
      </w:pPr>
    </w:p>
    <w:p w:rsidR="009126E6" w:rsidRDefault="009126E6" w:rsidP="00D8247D">
      <w:pPr>
        <w:spacing w:line="234" w:lineRule="auto"/>
        <w:ind w:left="1120" w:right="300"/>
        <w:jc w:val="center"/>
        <w:rPr>
          <w:b/>
        </w:rPr>
      </w:pPr>
      <w:r>
        <w:rPr>
          <w:b/>
        </w:rPr>
        <w:t>w postępowaniu prowadzonym w celu udzielenia zamówienia publicznego na wykonanie zadania</w:t>
      </w:r>
    </w:p>
    <w:p w:rsidR="009126E6" w:rsidRDefault="009126E6" w:rsidP="00D8247D">
      <w:pPr>
        <w:spacing w:line="278" w:lineRule="exact"/>
      </w:pPr>
    </w:p>
    <w:p w:rsidR="009126E6" w:rsidRPr="0098377F" w:rsidRDefault="009126E6" w:rsidP="00D8247D">
      <w:pPr>
        <w:spacing w:line="240" w:lineRule="atLeast"/>
        <w:ind w:right="-79"/>
        <w:jc w:val="center"/>
        <w:rPr>
          <w:b/>
        </w:rPr>
      </w:pPr>
      <w:r w:rsidRPr="0098377F">
        <w:rPr>
          <w:b/>
          <w:iCs/>
          <w:color w:val="000000"/>
        </w:rPr>
        <w:t>„</w:t>
      </w:r>
      <w:r w:rsidRPr="00AB540E">
        <w:rPr>
          <w:b/>
        </w:rPr>
        <w:t>Sukcesywna dostawa oleju opałowego lekkiego L-1 wr</w:t>
      </w:r>
      <w:r>
        <w:rPr>
          <w:b/>
        </w:rPr>
        <w:t>az z </w:t>
      </w:r>
      <w:r w:rsidRPr="00AB540E">
        <w:rPr>
          <w:b/>
        </w:rPr>
        <w:t>rozładunkiem do 4-ch placówek oświatowych na terenie Gminy Końskie w 202</w:t>
      </w:r>
      <w:r>
        <w:rPr>
          <w:b/>
        </w:rPr>
        <w:t>3</w:t>
      </w:r>
      <w:r w:rsidRPr="00AB540E">
        <w:rPr>
          <w:b/>
        </w:rPr>
        <w:t>roku</w:t>
      </w:r>
      <w:r>
        <w:rPr>
          <w:b/>
        </w:rPr>
        <w:t>”</w:t>
      </w:r>
    </w:p>
    <w:p w:rsidR="009126E6" w:rsidRPr="0098377F" w:rsidRDefault="009126E6" w:rsidP="00E912CB"/>
    <w:p w:rsidR="009126E6" w:rsidRDefault="009126E6" w:rsidP="00D8247D">
      <w:pPr>
        <w:spacing w:line="360" w:lineRule="exact"/>
      </w:pPr>
    </w:p>
    <w:p w:rsidR="009126E6" w:rsidRDefault="009126E6" w:rsidP="00D8247D">
      <w:pPr>
        <w:spacing w:line="236" w:lineRule="auto"/>
        <w:ind w:left="120" w:right="20"/>
        <w:jc w:val="both"/>
      </w:pPr>
      <w:r>
        <w:t xml:space="preserve">W związku ze złożeniem </w:t>
      </w:r>
      <w:r>
        <w:rPr>
          <w:b/>
        </w:rPr>
        <w:t>oferty wspólnej oraz zaistnieniem okoliczności</w:t>
      </w:r>
      <w:r>
        <w:t xml:space="preserve"> o których mowa w </w:t>
      </w:r>
      <w:r>
        <w:rPr>
          <w:i/>
        </w:rPr>
        <w:t>art.</w:t>
      </w:r>
      <w:r>
        <w:t xml:space="preserve"> </w:t>
      </w:r>
      <w:r>
        <w:rPr>
          <w:i/>
        </w:rPr>
        <w:t>117 ust. 4 ustawy pzp</w:t>
      </w:r>
      <w:r>
        <w:t>,</w:t>
      </w:r>
      <w:r>
        <w:rPr>
          <w:i/>
        </w:rPr>
        <w:t xml:space="preserve"> </w:t>
      </w:r>
      <w:r>
        <w:rPr>
          <w:b/>
        </w:rPr>
        <w:t>oświadczam/oświadczmy*,</w:t>
      </w:r>
      <w:r>
        <w:rPr>
          <w:i/>
        </w:rPr>
        <w:t xml:space="preserve"> </w:t>
      </w:r>
      <w:r>
        <w:t>że niżej wymienione</w:t>
      </w:r>
      <w:r>
        <w:rPr>
          <w:i/>
        </w:rPr>
        <w:t xml:space="preserve"> </w:t>
      </w:r>
      <w:r>
        <w:t>dostawy</w:t>
      </w:r>
      <w:r>
        <w:rPr>
          <w:i/>
        </w:rPr>
        <w:t xml:space="preserve"> </w:t>
      </w:r>
      <w:r>
        <w:t>będą</w:t>
      </w:r>
      <w:r>
        <w:rPr>
          <w:i/>
        </w:rPr>
        <w:t xml:space="preserve"> </w:t>
      </w:r>
      <w:r>
        <w:t>wykonane przez następującego wykonawcę:</w:t>
      </w:r>
    </w:p>
    <w:p w:rsidR="009126E6" w:rsidRPr="00E912CB" w:rsidRDefault="009126E6" w:rsidP="00E912CB"/>
    <w:p w:rsidR="009126E6" w:rsidRDefault="009126E6"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9126E6" w:rsidTr="002E6C2E">
        <w:trPr>
          <w:trHeight w:val="280"/>
        </w:trPr>
        <w:tc>
          <w:tcPr>
            <w:tcW w:w="4900" w:type="dxa"/>
            <w:tcBorders>
              <w:top w:val="single" w:sz="8" w:space="0" w:color="auto"/>
              <w:left w:val="single" w:sz="8" w:space="0" w:color="auto"/>
              <w:right w:val="single" w:sz="8" w:space="0" w:color="auto"/>
            </w:tcBorders>
            <w:vAlign w:val="bottom"/>
          </w:tcPr>
          <w:p w:rsidR="009126E6" w:rsidRDefault="009126E6"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9126E6" w:rsidRDefault="009126E6" w:rsidP="002E6C2E">
            <w:pPr>
              <w:spacing w:line="240" w:lineRule="atLeast"/>
              <w:jc w:val="center"/>
              <w:rPr>
                <w:b/>
                <w:i/>
                <w:w w:val="99"/>
              </w:rPr>
            </w:pPr>
            <w:r>
              <w:rPr>
                <w:b/>
                <w:i/>
                <w:w w:val="99"/>
              </w:rPr>
              <w:t>Rodzaj i zakres dostaw wykonywanych przez</w:t>
            </w:r>
          </w:p>
        </w:tc>
      </w:tr>
      <w:tr w:rsidR="009126E6" w:rsidTr="002E6C2E">
        <w:trPr>
          <w:trHeight w:val="276"/>
        </w:trPr>
        <w:tc>
          <w:tcPr>
            <w:tcW w:w="4900" w:type="dxa"/>
            <w:tcBorders>
              <w:left w:val="single" w:sz="8" w:space="0" w:color="auto"/>
              <w:right w:val="single" w:sz="8" w:space="0" w:color="auto"/>
            </w:tcBorders>
            <w:vAlign w:val="bottom"/>
          </w:tcPr>
          <w:p w:rsidR="009126E6" w:rsidRDefault="009126E6" w:rsidP="002E6C2E">
            <w:pPr>
              <w:spacing w:line="240" w:lineRule="atLeast"/>
              <w:jc w:val="center"/>
              <w:rPr>
                <w:b/>
                <w:i/>
                <w:w w:val="99"/>
              </w:rPr>
            </w:pPr>
            <w:r>
              <w:rPr>
                <w:b/>
                <w:i/>
                <w:w w:val="99"/>
              </w:rPr>
              <w:t>udzielenie zamówienia</w:t>
            </w:r>
          </w:p>
        </w:tc>
        <w:tc>
          <w:tcPr>
            <w:tcW w:w="4900" w:type="dxa"/>
            <w:tcBorders>
              <w:right w:val="single" w:sz="8" w:space="0" w:color="auto"/>
            </w:tcBorders>
            <w:vAlign w:val="bottom"/>
          </w:tcPr>
          <w:p w:rsidR="009126E6" w:rsidRDefault="009126E6" w:rsidP="002E6C2E">
            <w:pPr>
              <w:spacing w:line="240" w:lineRule="atLeast"/>
              <w:jc w:val="center"/>
              <w:rPr>
                <w:b/>
                <w:i/>
              </w:rPr>
            </w:pPr>
            <w:r>
              <w:rPr>
                <w:b/>
                <w:i/>
              </w:rPr>
              <w:t>danego wykonawcę</w:t>
            </w:r>
          </w:p>
        </w:tc>
      </w:tr>
      <w:tr w:rsidR="009126E6" w:rsidTr="002E6C2E">
        <w:trPr>
          <w:trHeight w:val="77"/>
        </w:trPr>
        <w:tc>
          <w:tcPr>
            <w:tcW w:w="4900" w:type="dxa"/>
            <w:tcBorders>
              <w:left w:val="single" w:sz="8" w:space="0" w:color="auto"/>
              <w:bottom w:val="single" w:sz="8" w:space="0" w:color="auto"/>
              <w:right w:val="single" w:sz="8" w:space="0" w:color="auto"/>
            </w:tcBorders>
            <w:vAlign w:val="bottom"/>
          </w:tcPr>
          <w:p w:rsidR="009126E6" w:rsidRDefault="009126E6" w:rsidP="002E6C2E">
            <w:pPr>
              <w:spacing w:line="240" w:lineRule="atLeast"/>
              <w:rPr>
                <w:sz w:val="6"/>
              </w:rPr>
            </w:pPr>
          </w:p>
        </w:tc>
        <w:tc>
          <w:tcPr>
            <w:tcW w:w="4900" w:type="dxa"/>
            <w:tcBorders>
              <w:bottom w:val="single" w:sz="8" w:space="0" w:color="auto"/>
              <w:right w:val="single" w:sz="8" w:space="0" w:color="auto"/>
            </w:tcBorders>
            <w:vAlign w:val="bottom"/>
          </w:tcPr>
          <w:p w:rsidR="009126E6" w:rsidRDefault="009126E6" w:rsidP="002E6C2E">
            <w:pPr>
              <w:spacing w:line="240" w:lineRule="atLeast"/>
              <w:rPr>
                <w:sz w:val="6"/>
              </w:rPr>
            </w:pPr>
          </w:p>
        </w:tc>
      </w:tr>
      <w:tr w:rsidR="009126E6" w:rsidTr="002E6C2E">
        <w:trPr>
          <w:trHeight w:val="1096"/>
        </w:trPr>
        <w:tc>
          <w:tcPr>
            <w:tcW w:w="4900" w:type="dxa"/>
            <w:tcBorders>
              <w:left w:val="single" w:sz="8" w:space="0" w:color="auto"/>
              <w:bottom w:val="single" w:sz="8" w:space="0" w:color="auto"/>
              <w:right w:val="single" w:sz="8" w:space="0" w:color="auto"/>
            </w:tcBorders>
            <w:vAlign w:val="bottom"/>
          </w:tcPr>
          <w:p w:rsidR="009126E6" w:rsidRDefault="009126E6" w:rsidP="002E6C2E">
            <w:pPr>
              <w:spacing w:line="240" w:lineRule="atLeast"/>
            </w:pPr>
          </w:p>
        </w:tc>
        <w:tc>
          <w:tcPr>
            <w:tcW w:w="4900" w:type="dxa"/>
            <w:tcBorders>
              <w:bottom w:val="single" w:sz="8" w:space="0" w:color="auto"/>
              <w:right w:val="single" w:sz="8" w:space="0" w:color="auto"/>
            </w:tcBorders>
            <w:vAlign w:val="bottom"/>
          </w:tcPr>
          <w:p w:rsidR="009126E6" w:rsidRDefault="009126E6" w:rsidP="002E6C2E">
            <w:pPr>
              <w:spacing w:line="240" w:lineRule="atLeast"/>
            </w:pPr>
          </w:p>
        </w:tc>
      </w:tr>
      <w:tr w:rsidR="009126E6" w:rsidTr="002E6C2E">
        <w:trPr>
          <w:trHeight w:val="1094"/>
        </w:trPr>
        <w:tc>
          <w:tcPr>
            <w:tcW w:w="4900" w:type="dxa"/>
            <w:tcBorders>
              <w:left w:val="single" w:sz="8" w:space="0" w:color="auto"/>
              <w:bottom w:val="single" w:sz="8" w:space="0" w:color="auto"/>
              <w:right w:val="single" w:sz="8" w:space="0" w:color="auto"/>
            </w:tcBorders>
            <w:vAlign w:val="bottom"/>
          </w:tcPr>
          <w:p w:rsidR="009126E6" w:rsidRDefault="009126E6" w:rsidP="002E6C2E">
            <w:pPr>
              <w:spacing w:line="240" w:lineRule="atLeast"/>
            </w:pPr>
          </w:p>
        </w:tc>
        <w:tc>
          <w:tcPr>
            <w:tcW w:w="4900" w:type="dxa"/>
            <w:tcBorders>
              <w:bottom w:val="single" w:sz="8" w:space="0" w:color="auto"/>
              <w:right w:val="single" w:sz="8" w:space="0" w:color="auto"/>
            </w:tcBorders>
            <w:vAlign w:val="bottom"/>
          </w:tcPr>
          <w:p w:rsidR="009126E6" w:rsidRDefault="009126E6" w:rsidP="002E6C2E">
            <w:pPr>
              <w:spacing w:line="240" w:lineRule="atLeast"/>
            </w:pPr>
          </w:p>
        </w:tc>
      </w:tr>
      <w:tr w:rsidR="009126E6" w:rsidTr="002E6C2E">
        <w:trPr>
          <w:trHeight w:val="1094"/>
        </w:trPr>
        <w:tc>
          <w:tcPr>
            <w:tcW w:w="4900" w:type="dxa"/>
            <w:tcBorders>
              <w:left w:val="single" w:sz="8" w:space="0" w:color="auto"/>
              <w:bottom w:val="single" w:sz="8" w:space="0" w:color="auto"/>
              <w:right w:val="single" w:sz="8" w:space="0" w:color="auto"/>
            </w:tcBorders>
            <w:vAlign w:val="bottom"/>
          </w:tcPr>
          <w:p w:rsidR="009126E6" w:rsidRDefault="009126E6" w:rsidP="002E6C2E">
            <w:pPr>
              <w:spacing w:line="240" w:lineRule="atLeast"/>
            </w:pPr>
          </w:p>
        </w:tc>
        <w:tc>
          <w:tcPr>
            <w:tcW w:w="4900" w:type="dxa"/>
            <w:tcBorders>
              <w:bottom w:val="single" w:sz="8" w:space="0" w:color="auto"/>
              <w:right w:val="single" w:sz="8" w:space="0" w:color="auto"/>
            </w:tcBorders>
            <w:vAlign w:val="bottom"/>
          </w:tcPr>
          <w:p w:rsidR="009126E6" w:rsidRDefault="009126E6" w:rsidP="002E6C2E">
            <w:pPr>
              <w:spacing w:line="240" w:lineRule="atLeast"/>
            </w:pPr>
          </w:p>
        </w:tc>
      </w:tr>
    </w:tbl>
    <w:p w:rsidR="009126E6" w:rsidRDefault="009126E6" w:rsidP="00D8247D">
      <w:pPr>
        <w:sectPr w:rsidR="009126E6">
          <w:pgSz w:w="11900" w:h="16838"/>
          <w:pgMar w:top="1440" w:right="1106" w:bottom="0" w:left="1020" w:header="0" w:footer="0" w:gutter="0"/>
          <w:cols w:space="0" w:equalWidth="0">
            <w:col w:w="9780"/>
          </w:cols>
          <w:docGrid w:linePitch="360"/>
        </w:sectPr>
      </w:pPr>
    </w:p>
    <w:p w:rsidR="009126E6" w:rsidRPr="0022053D" w:rsidRDefault="009126E6" w:rsidP="00322ABE">
      <w:pPr>
        <w:pStyle w:val="Header"/>
        <w:jc w:val="right"/>
        <w:rPr>
          <w:rFonts w:cs="Arial"/>
        </w:rPr>
      </w:pPr>
      <w:r>
        <w:rPr>
          <w:rFonts w:cs="Arial"/>
        </w:rPr>
        <w:t>Załącznik nr 5  –wykaz dostaw</w:t>
      </w:r>
    </w:p>
    <w:p w:rsidR="009126E6" w:rsidRPr="0022053D" w:rsidRDefault="009126E6" w:rsidP="00322ABE">
      <w:pPr>
        <w:pStyle w:val="Heading3"/>
        <w:ind w:left="720" w:hanging="720"/>
        <w:jc w:val="both"/>
        <w:rPr>
          <w:rFonts w:cs="Arial"/>
          <w:sz w:val="16"/>
          <w:szCs w:val="16"/>
        </w:rPr>
      </w:pPr>
    </w:p>
    <w:p w:rsidR="009126E6" w:rsidRPr="00A22DCF" w:rsidRDefault="009126E6" w:rsidP="00322ABE">
      <w:pPr>
        <w:spacing w:line="480" w:lineRule="auto"/>
        <w:ind w:left="5246" w:firstLine="708"/>
        <w:rPr>
          <w:rFonts w:cs="Arial"/>
          <w:b/>
          <w:sz w:val="21"/>
          <w:szCs w:val="21"/>
        </w:rPr>
      </w:pPr>
      <w:bookmarkStart w:id="22" w:name="_WYKAZ_WYKONANYCH_(WYKONYWANYCH)_USŁ"/>
      <w:bookmarkEnd w:id="22"/>
      <w:r w:rsidRPr="00A22DCF">
        <w:rPr>
          <w:rFonts w:cs="Arial"/>
          <w:b/>
          <w:sz w:val="21"/>
          <w:szCs w:val="21"/>
        </w:rPr>
        <w:t>Zamawiający:</w:t>
      </w:r>
    </w:p>
    <w:p w:rsidR="009126E6" w:rsidRPr="00262341" w:rsidRDefault="009126E6" w:rsidP="00322ABE">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9126E6" w:rsidRPr="00262341" w:rsidRDefault="009126E6" w:rsidP="00322ABE">
      <w:pPr>
        <w:ind w:left="5954"/>
        <w:rPr>
          <w:rFonts w:cs="Arial"/>
          <w:b/>
          <w:sz w:val="20"/>
          <w:szCs w:val="20"/>
        </w:rPr>
      </w:pPr>
      <w:r>
        <w:rPr>
          <w:rFonts w:cs="Arial"/>
          <w:b/>
          <w:sz w:val="20"/>
          <w:szCs w:val="20"/>
        </w:rPr>
        <w:t>ul</w:t>
      </w:r>
      <w:r w:rsidRPr="00262341">
        <w:rPr>
          <w:rFonts w:cs="Arial"/>
          <w:b/>
          <w:sz w:val="20"/>
          <w:szCs w:val="20"/>
        </w:rPr>
        <w:t>. Partyzantów 1</w:t>
      </w:r>
    </w:p>
    <w:p w:rsidR="009126E6" w:rsidRPr="00262341" w:rsidRDefault="009126E6" w:rsidP="00322ABE">
      <w:pPr>
        <w:ind w:left="5954"/>
        <w:rPr>
          <w:rFonts w:cs="Arial"/>
          <w:b/>
          <w:sz w:val="20"/>
          <w:szCs w:val="20"/>
        </w:rPr>
      </w:pPr>
      <w:r w:rsidRPr="00262341">
        <w:rPr>
          <w:rFonts w:cs="Arial"/>
          <w:b/>
          <w:sz w:val="20"/>
          <w:szCs w:val="20"/>
        </w:rPr>
        <w:t>26-200 Końskie</w:t>
      </w:r>
    </w:p>
    <w:p w:rsidR="009126E6" w:rsidRPr="00322ABE" w:rsidRDefault="009126E6" w:rsidP="00322ABE">
      <w:pPr>
        <w:ind w:left="5954"/>
        <w:rPr>
          <w:rFonts w:cs="Arial"/>
          <w:b/>
          <w:i/>
          <w:sz w:val="20"/>
          <w:szCs w:val="20"/>
        </w:rPr>
      </w:pPr>
      <w:r>
        <w:rPr>
          <w:rFonts w:cs="Arial"/>
          <w:b/>
          <w:i/>
          <w:sz w:val="20"/>
          <w:szCs w:val="20"/>
        </w:rPr>
        <w:t>ZP.271.1.51.2022.</w:t>
      </w:r>
      <w:r w:rsidRPr="00322ABE">
        <w:rPr>
          <w:rFonts w:cs="Arial"/>
          <w:b/>
          <w:i/>
          <w:sz w:val="20"/>
          <w:szCs w:val="20"/>
        </w:rPr>
        <w:t>.DS</w:t>
      </w:r>
    </w:p>
    <w:p w:rsidR="009126E6" w:rsidRPr="00A22DCF" w:rsidRDefault="009126E6" w:rsidP="00322ABE">
      <w:pPr>
        <w:ind w:left="5954"/>
        <w:rPr>
          <w:rFonts w:cs="Arial"/>
          <w:i/>
          <w:sz w:val="16"/>
          <w:szCs w:val="16"/>
        </w:rPr>
      </w:pPr>
    </w:p>
    <w:p w:rsidR="009126E6" w:rsidRPr="00A22DCF" w:rsidRDefault="009126E6" w:rsidP="00322ABE">
      <w:pPr>
        <w:rPr>
          <w:rFonts w:cs="Arial"/>
          <w:b/>
          <w:sz w:val="21"/>
          <w:szCs w:val="21"/>
        </w:rPr>
      </w:pPr>
      <w:r w:rsidRPr="00A22DCF">
        <w:rPr>
          <w:rFonts w:cs="Arial"/>
          <w:b/>
          <w:sz w:val="21"/>
          <w:szCs w:val="21"/>
        </w:rPr>
        <w:t>Wykonawca:</w:t>
      </w:r>
    </w:p>
    <w:p w:rsidR="009126E6" w:rsidRPr="00A22DCF" w:rsidRDefault="009126E6" w:rsidP="00322ABE">
      <w:pPr>
        <w:ind w:right="5954"/>
        <w:rPr>
          <w:rFonts w:cs="Arial"/>
          <w:sz w:val="21"/>
          <w:szCs w:val="21"/>
        </w:rPr>
      </w:pPr>
      <w:r>
        <w:rPr>
          <w:rFonts w:cs="Arial"/>
          <w:sz w:val="21"/>
          <w:szCs w:val="21"/>
        </w:rPr>
        <w:t>………………………………</w:t>
      </w:r>
    </w:p>
    <w:p w:rsidR="009126E6" w:rsidRPr="009617B4" w:rsidRDefault="009126E6" w:rsidP="00322ABE">
      <w:pPr>
        <w:ind w:right="5953"/>
        <w:rPr>
          <w:rFonts w:cs="Arial"/>
          <w:i/>
          <w:sz w:val="12"/>
          <w:szCs w:val="12"/>
        </w:rPr>
      </w:pPr>
      <w:r w:rsidRPr="009617B4">
        <w:rPr>
          <w:rFonts w:cs="Arial"/>
          <w:i/>
          <w:sz w:val="12"/>
          <w:szCs w:val="12"/>
        </w:rPr>
        <w:t>(pełna nazwa/firma, adres, w zależności od podmiotu: NIP/PESEL, KRS/CEiDG)</w:t>
      </w:r>
    </w:p>
    <w:p w:rsidR="009126E6" w:rsidRPr="00262D61" w:rsidRDefault="009126E6" w:rsidP="00322ABE">
      <w:pPr>
        <w:rPr>
          <w:rFonts w:cs="Arial"/>
          <w:sz w:val="21"/>
          <w:szCs w:val="21"/>
          <w:u w:val="single"/>
        </w:rPr>
      </w:pPr>
      <w:r w:rsidRPr="00262D61">
        <w:rPr>
          <w:rFonts w:cs="Arial"/>
          <w:sz w:val="21"/>
          <w:szCs w:val="21"/>
          <w:u w:val="single"/>
        </w:rPr>
        <w:t>reprezentowany przez:</w:t>
      </w:r>
    </w:p>
    <w:p w:rsidR="009126E6" w:rsidRPr="00A22DCF" w:rsidRDefault="009126E6" w:rsidP="00322ABE">
      <w:pPr>
        <w:ind w:right="5954"/>
        <w:rPr>
          <w:rFonts w:cs="Arial"/>
          <w:sz w:val="21"/>
          <w:szCs w:val="21"/>
        </w:rPr>
      </w:pPr>
      <w:r>
        <w:rPr>
          <w:rFonts w:cs="Arial"/>
          <w:sz w:val="21"/>
          <w:szCs w:val="21"/>
        </w:rPr>
        <w:t>………………………………</w:t>
      </w:r>
    </w:p>
    <w:p w:rsidR="009126E6" w:rsidRPr="009617B4" w:rsidRDefault="009126E6" w:rsidP="00322ABE">
      <w:pPr>
        <w:ind w:right="5953"/>
        <w:rPr>
          <w:rFonts w:cs="Arial"/>
          <w:i/>
          <w:sz w:val="12"/>
          <w:szCs w:val="12"/>
        </w:rPr>
      </w:pPr>
      <w:r w:rsidRPr="009617B4">
        <w:rPr>
          <w:rFonts w:cs="Arial"/>
          <w:i/>
          <w:sz w:val="12"/>
          <w:szCs w:val="12"/>
        </w:rPr>
        <w:t>(imię, nazwisko, stanowisko/podstawa do  reprezentacji)</w:t>
      </w:r>
    </w:p>
    <w:p w:rsidR="009126E6" w:rsidRPr="00322ABE" w:rsidRDefault="009126E6" w:rsidP="00322ABE">
      <w:pPr>
        <w:ind w:left="0"/>
        <w:jc w:val="center"/>
      </w:pPr>
      <w:r w:rsidRPr="00322ABE">
        <w:rPr>
          <w:b/>
        </w:rPr>
        <w:t>OŚWIADCZAM, ŻE:</w:t>
      </w:r>
      <w:r w:rsidRPr="00322ABE">
        <w:t xml:space="preserve"> </w:t>
      </w:r>
    </w:p>
    <w:p w:rsidR="009126E6" w:rsidRPr="00322ABE" w:rsidRDefault="009126E6" w:rsidP="00322ABE">
      <w:pPr>
        <w:ind w:left="0"/>
      </w:pPr>
      <w:r w:rsidRPr="00322ABE">
        <w:t>W okresie ostatnich trzech</w:t>
      </w:r>
      <w:r>
        <w:t xml:space="preserve"> lat od dnia w którym upływa termin składania ofer</w:t>
      </w:r>
      <w:r w:rsidRPr="00322ABE">
        <w:t>t, wykonałem następujące dostawy: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tblPr>
      <w:tblGrid>
        <w:gridCol w:w="779"/>
        <w:gridCol w:w="851"/>
        <w:gridCol w:w="2693"/>
        <w:gridCol w:w="1134"/>
        <w:gridCol w:w="1134"/>
        <w:gridCol w:w="1559"/>
        <w:gridCol w:w="1276"/>
      </w:tblGrid>
      <w:tr w:rsidR="009126E6" w:rsidRPr="00322ABE" w:rsidTr="00F3509B">
        <w:trPr>
          <w:cantSplit/>
        </w:trPr>
        <w:tc>
          <w:tcPr>
            <w:tcW w:w="779" w:type="dxa"/>
            <w:vMerge w:val="restart"/>
            <w:shd w:val="pct25" w:color="auto" w:fill="auto"/>
            <w:vAlign w:val="center"/>
          </w:tcPr>
          <w:p w:rsidR="009126E6" w:rsidRPr="00322ABE" w:rsidRDefault="009126E6" w:rsidP="00F3509B">
            <w:pPr>
              <w:ind w:left="0"/>
            </w:pPr>
            <w:r w:rsidRPr="00322ABE">
              <w:t>L.p.</w:t>
            </w:r>
          </w:p>
        </w:tc>
        <w:tc>
          <w:tcPr>
            <w:tcW w:w="3544" w:type="dxa"/>
            <w:gridSpan w:val="2"/>
            <w:shd w:val="pct25" w:color="auto" w:fill="auto"/>
            <w:vAlign w:val="center"/>
          </w:tcPr>
          <w:p w:rsidR="009126E6" w:rsidRPr="00322ABE" w:rsidRDefault="009126E6" w:rsidP="00F3509B">
            <w:pPr>
              <w:ind w:left="0"/>
              <w:rPr>
                <w:sz w:val="20"/>
                <w:szCs w:val="20"/>
              </w:rPr>
            </w:pPr>
            <w:r w:rsidRPr="00322ABE">
              <w:rPr>
                <w:sz w:val="20"/>
                <w:szCs w:val="20"/>
              </w:rPr>
              <w:t xml:space="preserve">Nazwa zadania </w:t>
            </w:r>
          </w:p>
        </w:tc>
        <w:tc>
          <w:tcPr>
            <w:tcW w:w="2268" w:type="dxa"/>
            <w:gridSpan w:val="2"/>
            <w:shd w:val="pct25" w:color="auto" w:fill="auto"/>
            <w:vAlign w:val="center"/>
          </w:tcPr>
          <w:p w:rsidR="009126E6" w:rsidRPr="00322ABE" w:rsidRDefault="009126E6" w:rsidP="00F3509B">
            <w:pPr>
              <w:ind w:left="0"/>
              <w:rPr>
                <w:sz w:val="20"/>
                <w:szCs w:val="20"/>
              </w:rPr>
            </w:pPr>
            <w:r w:rsidRPr="00322ABE">
              <w:rPr>
                <w:sz w:val="20"/>
                <w:szCs w:val="20"/>
              </w:rPr>
              <w:t>Data wykonania</w:t>
            </w:r>
          </w:p>
        </w:tc>
        <w:tc>
          <w:tcPr>
            <w:tcW w:w="1559" w:type="dxa"/>
            <w:vMerge w:val="restart"/>
            <w:shd w:val="pct25" w:color="auto" w:fill="auto"/>
            <w:vAlign w:val="center"/>
          </w:tcPr>
          <w:p w:rsidR="009126E6" w:rsidRPr="00322ABE" w:rsidRDefault="009126E6" w:rsidP="00F3509B">
            <w:pPr>
              <w:ind w:left="0"/>
              <w:rPr>
                <w:sz w:val="20"/>
                <w:szCs w:val="20"/>
              </w:rPr>
            </w:pPr>
            <w:r w:rsidRPr="00322ABE">
              <w:rPr>
                <w:sz w:val="20"/>
                <w:szCs w:val="20"/>
              </w:rPr>
              <w:t>Podmiot na rzecz którego roboty zostały wykonane (nazwa, adres, nr telefonu do kontaktu)</w:t>
            </w:r>
          </w:p>
        </w:tc>
        <w:tc>
          <w:tcPr>
            <w:tcW w:w="1276" w:type="dxa"/>
            <w:vMerge w:val="restart"/>
            <w:shd w:val="pct25" w:color="auto" w:fill="auto"/>
            <w:vAlign w:val="center"/>
          </w:tcPr>
          <w:p w:rsidR="009126E6" w:rsidRPr="00322ABE" w:rsidRDefault="009126E6" w:rsidP="00F3509B">
            <w:pPr>
              <w:ind w:left="0"/>
              <w:rPr>
                <w:sz w:val="20"/>
                <w:szCs w:val="20"/>
              </w:rPr>
            </w:pPr>
            <w:r w:rsidRPr="00322ABE">
              <w:rPr>
                <w:sz w:val="20"/>
                <w:szCs w:val="20"/>
              </w:rPr>
              <w:t>Nazwa Wykonawcy</w:t>
            </w:r>
            <w:r w:rsidRPr="00322ABE">
              <w:rPr>
                <w:rStyle w:val="FootnoteReference"/>
                <w:sz w:val="20"/>
                <w:szCs w:val="20"/>
              </w:rPr>
              <w:footnoteReference w:id="2"/>
            </w:r>
          </w:p>
        </w:tc>
      </w:tr>
      <w:tr w:rsidR="009126E6" w:rsidRPr="00322ABE" w:rsidTr="00F3509B">
        <w:trPr>
          <w:cantSplit/>
          <w:trHeight w:val="484"/>
        </w:trPr>
        <w:tc>
          <w:tcPr>
            <w:tcW w:w="779" w:type="dxa"/>
            <w:vMerge/>
            <w:vAlign w:val="center"/>
          </w:tcPr>
          <w:p w:rsidR="009126E6" w:rsidRPr="00322ABE" w:rsidRDefault="009126E6" w:rsidP="00F3509B">
            <w:pPr>
              <w:ind w:left="0"/>
            </w:pPr>
          </w:p>
        </w:tc>
        <w:tc>
          <w:tcPr>
            <w:tcW w:w="851" w:type="dxa"/>
            <w:shd w:val="pct25" w:color="auto" w:fill="auto"/>
            <w:vAlign w:val="center"/>
          </w:tcPr>
          <w:p w:rsidR="009126E6" w:rsidRPr="00322ABE" w:rsidRDefault="009126E6" w:rsidP="00F3509B">
            <w:pPr>
              <w:ind w:left="0"/>
              <w:rPr>
                <w:sz w:val="20"/>
                <w:szCs w:val="20"/>
              </w:rPr>
            </w:pPr>
            <w:r w:rsidRPr="00322ABE">
              <w:rPr>
                <w:sz w:val="20"/>
                <w:szCs w:val="20"/>
              </w:rPr>
              <w:t>Wartość brutto dostawy</w:t>
            </w:r>
          </w:p>
        </w:tc>
        <w:tc>
          <w:tcPr>
            <w:tcW w:w="2693" w:type="dxa"/>
            <w:shd w:val="pct25" w:color="auto" w:fill="auto"/>
            <w:vAlign w:val="center"/>
          </w:tcPr>
          <w:p w:rsidR="009126E6" w:rsidRPr="00322ABE" w:rsidRDefault="009126E6" w:rsidP="00F3509B">
            <w:pPr>
              <w:ind w:left="0"/>
              <w:rPr>
                <w:sz w:val="20"/>
                <w:szCs w:val="20"/>
              </w:rPr>
            </w:pPr>
            <w:r w:rsidRPr="00322ABE">
              <w:rPr>
                <w:sz w:val="20"/>
                <w:szCs w:val="20"/>
              </w:rPr>
              <w:t>Przedmiot dostawy - krótki opis, zawierający informacje potwierdzające spełnianie warunków udziału w postępowaniu</w:t>
            </w:r>
          </w:p>
        </w:tc>
        <w:tc>
          <w:tcPr>
            <w:tcW w:w="1134" w:type="dxa"/>
            <w:shd w:val="clear" w:color="auto" w:fill="BFBFBF"/>
            <w:vAlign w:val="center"/>
          </w:tcPr>
          <w:p w:rsidR="009126E6" w:rsidRPr="00322ABE" w:rsidRDefault="009126E6" w:rsidP="00F3509B">
            <w:pPr>
              <w:pStyle w:val="CommentText"/>
              <w:rPr>
                <w:rFonts w:ascii="Times New Roman" w:hAnsi="Times New Roman"/>
              </w:rPr>
            </w:pPr>
            <w:r w:rsidRPr="00322ABE">
              <w:rPr>
                <w:rFonts w:ascii="Times New Roman" w:hAnsi="Times New Roman"/>
              </w:rPr>
              <w:t>początek (data)</w:t>
            </w:r>
          </w:p>
        </w:tc>
        <w:tc>
          <w:tcPr>
            <w:tcW w:w="1134" w:type="dxa"/>
            <w:shd w:val="clear" w:color="auto" w:fill="BFBFBF"/>
            <w:vAlign w:val="center"/>
          </w:tcPr>
          <w:p w:rsidR="009126E6" w:rsidRPr="00322ABE" w:rsidRDefault="009126E6" w:rsidP="00F3509B">
            <w:pPr>
              <w:pStyle w:val="CommentText"/>
              <w:rPr>
                <w:rFonts w:ascii="Times New Roman" w:hAnsi="Times New Roman"/>
              </w:rPr>
            </w:pPr>
            <w:r w:rsidRPr="00322ABE">
              <w:rPr>
                <w:rFonts w:ascii="Times New Roman" w:hAnsi="Times New Roman"/>
              </w:rPr>
              <w:t xml:space="preserve">zakończenie (data) </w:t>
            </w:r>
          </w:p>
        </w:tc>
        <w:tc>
          <w:tcPr>
            <w:tcW w:w="1559" w:type="dxa"/>
            <w:vMerge/>
            <w:vAlign w:val="center"/>
          </w:tcPr>
          <w:p w:rsidR="009126E6" w:rsidRPr="00322ABE" w:rsidRDefault="009126E6" w:rsidP="00F3509B">
            <w:pPr>
              <w:pStyle w:val="CommentText"/>
              <w:rPr>
                <w:rFonts w:ascii="Times New Roman" w:hAnsi="Times New Roman"/>
                <w:sz w:val="24"/>
                <w:szCs w:val="24"/>
              </w:rPr>
            </w:pPr>
          </w:p>
        </w:tc>
        <w:tc>
          <w:tcPr>
            <w:tcW w:w="1276" w:type="dxa"/>
            <w:vMerge/>
          </w:tcPr>
          <w:p w:rsidR="009126E6" w:rsidRPr="00322ABE" w:rsidRDefault="009126E6" w:rsidP="00F3509B">
            <w:pPr>
              <w:ind w:left="0"/>
            </w:pPr>
          </w:p>
        </w:tc>
      </w:tr>
      <w:tr w:rsidR="009126E6" w:rsidRPr="00322ABE" w:rsidTr="00F3509B">
        <w:trPr>
          <w:cantSplit/>
        </w:trPr>
        <w:tc>
          <w:tcPr>
            <w:tcW w:w="779" w:type="dxa"/>
            <w:vMerge w:val="restart"/>
            <w:vAlign w:val="center"/>
          </w:tcPr>
          <w:p w:rsidR="009126E6" w:rsidRPr="00322ABE" w:rsidRDefault="009126E6" w:rsidP="00F3509B">
            <w:pPr>
              <w:ind w:left="0"/>
            </w:pPr>
            <w:r w:rsidRPr="00322ABE">
              <w:t>1.</w:t>
            </w:r>
          </w:p>
        </w:tc>
        <w:tc>
          <w:tcPr>
            <w:tcW w:w="3544" w:type="dxa"/>
            <w:gridSpan w:val="2"/>
            <w:vAlign w:val="center"/>
          </w:tcPr>
          <w:p w:rsidR="009126E6" w:rsidRPr="00322ABE" w:rsidRDefault="009126E6" w:rsidP="00F3509B">
            <w:pPr>
              <w:ind w:left="0"/>
            </w:pPr>
          </w:p>
        </w:tc>
        <w:tc>
          <w:tcPr>
            <w:tcW w:w="1134" w:type="dxa"/>
            <w:vMerge w:val="restart"/>
            <w:vAlign w:val="center"/>
          </w:tcPr>
          <w:p w:rsidR="009126E6" w:rsidRPr="00322ABE" w:rsidRDefault="009126E6" w:rsidP="00F3509B">
            <w:pPr>
              <w:ind w:left="0"/>
            </w:pPr>
          </w:p>
        </w:tc>
        <w:tc>
          <w:tcPr>
            <w:tcW w:w="1134" w:type="dxa"/>
            <w:vMerge w:val="restart"/>
            <w:vAlign w:val="center"/>
          </w:tcPr>
          <w:p w:rsidR="009126E6" w:rsidRPr="00322ABE" w:rsidRDefault="009126E6" w:rsidP="00F3509B">
            <w:pPr>
              <w:ind w:left="0"/>
            </w:pPr>
          </w:p>
        </w:tc>
        <w:tc>
          <w:tcPr>
            <w:tcW w:w="1559" w:type="dxa"/>
            <w:vMerge w:val="restart"/>
            <w:vAlign w:val="center"/>
          </w:tcPr>
          <w:p w:rsidR="009126E6" w:rsidRPr="00322ABE" w:rsidRDefault="009126E6" w:rsidP="00F3509B">
            <w:pPr>
              <w:ind w:left="0"/>
            </w:pPr>
          </w:p>
        </w:tc>
        <w:tc>
          <w:tcPr>
            <w:tcW w:w="1276" w:type="dxa"/>
            <w:vMerge w:val="restart"/>
          </w:tcPr>
          <w:p w:rsidR="009126E6" w:rsidRPr="00322ABE" w:rsidRDefault="009126E6" w:rsidP="00F3509B">
            <w:pPr>
              <w:ind w:left="0"/>
            </w:pPr>
          </w:p>
        </w:tc>
      </w:tr>
      <w:tr w:rsidR="009126E6" w:rsidRPr="00322ABE" w:rsidTr="00F3509B">
        <w:trPr>
          <w:cantSplit/>
        </w:trPr>
        <w:tc>
          <w:tcPr>
            <w:tcW w:w="779" w:type="dxa"/>
            <w:vMerge/>
            <w:vAlign w:val="center"/>
          </w:tcPr>
          <w:p w:rsidR="009126E6" w:rsidRPr="00322ABE" w:rsidRDefault="009126E6" w:rsidP="00F3509B">
            <w:pPr>
              <w:ind w:left="0"/>
            </w:pPr>
          </w:p>
        </w:tc>
        <w:tc>
          <w:tcPr>
            <w:tcW w:w="851" w:type="dxa"/>
            <w:vAlign w:val="center"/>
          </w:tcPr>
          <w:p w:rsidR="009126E6" w:rsidRPr="00322ABE" w:rsidRDefault="009126E6" w:rsidP="00F3509B">
            <w:pPr>
              <w:ind w:left="0"/>
            </w:pPr>
          </w:p>
        </w:tc>
        <w:tc>
          <w:tcPr>
            <w:tcW w:w="2693" w:type="dxa"/>
            <w:vAlign w:val="center"/>
          </w:tcPr>
          <w:p w:rsidR="009126E6" w:rsidRPr="00322ABE" w:rsidRDefault="009126E6" w:rsidP="00F3509B">
            <w:pPr>
              <w:ind w:left="0"/>
            </w:pPr>
          </w:p>
        </w:tc>
        <w:tc>
          <w:tcPr>
            <w:tcW w:w="1134" w:type="dxa"/>
            <w:vMerge/>
            <w:vAlign w:val="center"/>
          </w:tcPr>
          <w:p w:rsidR="009126E6" w:rsidRPr="00322ABE" w:rsidRDefault="009126E6" w:rsidP="00F3509B">
            <w:pPr>
              <w:ind w:left="0"/>
            </w:pPr>
          </w:p>
        </w:tc>
        <w:tc>
          <w:tcPr>
            <w:tcW w:w="1134" w:type="dxa"/>
            <w:vMerge/>
            <w:vAlign w:val="center"/>
          </w:tcPr>
          <w:p w:rsidR="009126E6" w:rsidRPr="00322ABE" w:rsidRDefault="009126E6" w:rsidP="00F3509B">
            <w:pPr>
              <w:ind w:left="0"/>
            </w:pPr>
          </w:p>
        </w:tc>
        <w:tc>
          <w:tcPr>
            <w:tcW w:w="1559" w:type="dxa"/>
            <w:vMerge/>
            <w:vAlign w:val="center"/>
          </w:tcPr>
          <w:p w:rsidR="009126E6" w:rsidRPr="00322ABE" w:rsidRDefault="009126E6" w:rsidP="00F3509B">
            <w:pPr>
              <w:ind w:left="0"/>
            </w:pPr>
          </w:p>
        </w:tc>
        <w:tc>
          <w:tcPr>
            <w:tcW w:w="1276" w:type="dxa"/>
            <w:vMerge/>
          </w:tcPr>
          <w:p w:rsidR="009126E6" w:rsidRPr="00322ABE" w:rsidRDefault="009126E6" w:rsidP="00F3509B">
            <w:pPr>
              <w:ind w:left="0"/>
            </w:pPr>
          </w:p>
        </w:tc>
      </w:tr>
      <w:tr w:rsidR="009126E6" w:rsidRPr="00322ABE" w:rsidTr="00F3509B">
        <w:trPr>
          <w:cantSplit/>
        </w:trPr>
        <w:tc>
          <w:tcPr>
            <w:tcW w:w="779" w:type="dxa"/>
            <w:vMerge w:val="restart"/>
            <w:vAlign w:val="center"/>
          </w:tcPr>
          <w:p w:rsidR="009126E6" w:rsidRPr="00322ABE" w:rsidRDefault="009126E6" w:rsidP="00F3509B">
            <w:pPr>
              <w:ind w:left="0"/>
            </w:pPr>
            <w:r w:rsidRPr="00322ABE">
              <w:t>2.</w:t>
            </w:r>
          </w:p>
        </w:tc>
        <w:tc>
          <w:tcPr>
            <w:tcW w:w="3544" w:type="dxa"/>
            <w:gridSpan w:val="2"/>
            <w:vAlign w:val="center"/>
          </w:tcPr>
          <w:p w:rsidR="009126E6" w:rsidRPr="00322ABE" w:rsidRDefault="009126E6" w:rsidP="00F3509B">
            <w:pPr>
              <w:ind w:left="0"/>
            </w:pPr>
          </w:p>
        </w:tc>
        <w:tc>
          <w:tcPr>
            <w:tcW w:w="1134" w:type="dxa"/>
            <w:vMerge w:val="restart"/>
            <w:vAlign w:val="center"/>
          </w:tcPr>
          <w:p w:rsidR="009126E6" w:rsidRPr="00322ABE" w:rsidRDefault="009126E6" w:rsidP="00F3509B">
            <w:pPr>
              <w:ind w:left="0"/>
            </w:pPr>
          </w:p>
        </w:tc>
        <w:tc>
          <w:tcPr>
            <w:tcW w:w="1134" w:type="dxa"/>
            <w:vMerge w:val="restart"/>
            <w:vAlign w:val="center"/>
          </w:tcPr>
          <w:p w:rsidR="009126E6" w:rsidRPr="00322ABE" w:rsidRDefault="009126E6" w:rsidP="00F3509B">
            <w:pPr>
              <w:ind w:left="0"/>
            </w:pPr>
          </w:p>
        </w:tc>
        <w:tc>
          <w:tcPr>
            <w:tcW w:w="1559" w:type="dxa"/>
            <w:vMerge w:val="restart"/>
            <w:vAlign w:val="center"/>
          </w:tcPr>
          <w:p w:rsidR="009126E6" w:rsidRPr="00322ABE" w:rsidRDefault="009126E6" w:rsidP="00F3509B">
            <w:pPr>
              <w:ind w:left="0"/>
            </w:pPr>
          </w:p>
        </w:tc>
        <w:tc>
          <w:tcPr>
            <w:tcW w:w="1276" w:type="dxa"/>
            <w:vMerge w:val="restart"/>
          </w:tcPr>
          <w:p w:rsidR="009126E6" w:rsidRPr="00322ABE" w:rsidRDefault="009126E6" w:rsidP="00F3509B">
            <w:pPr>
              <w:ind w:left="0"/>
            </w:pPr>
          </w:p>
        </w:tc>
      </w:tr>
      <w:tr w:rsidR="009126E6" w:rsidRPr="00322ABE" w:rsidTr="00F3509B">
        <w:trPr>
          <w:cantSplit/>
        </w:trPr>
        <w:tc>
          <w:tcPr>
            <w:tcW w:w="779" w:type="dxa"/>
            <w:vMerge/>
            <w:vAlign w:val="center"/>
          </w:tcPr>
          <w:p w:rsidR="009126E6" w:rsidRPr="00322ABE" w:rsidRDefault="009126E6" w:rsidP="00F3509B">
            <w:pPr>
              <w:ind w:left="0"/>
            </w:pPr>
          </w:p>
        </w:tc>
        <w:tc>
          <w:tcPr>
            <w:tcW w:w="851" w:type="dxa"/>
            <w:vAlign w:val="center"/>
          </w:tcPr>
          <w:p w:rsidR="009126E6" w:rsidRPr="00322ABE" w:rsidRDefault="009126E6" w:rsidP="00F3509B">
            <w:pPr>
              <w:ind w:left="0"/>
            </w:pPr>
          </w:p>
        </w:tc>
        <w:tc>
          <w:tcPr>
            <w:tcW w:w="2693" w:type="dxa"/>
            <w:vAlign w:val="center"/>
          </w:tcPr>
          <w:p w:rsidR="009126E6" w:rsidRPr="00322ABE" w:rsidRDefault="009126E6" w:rsidP="00F3509B">
            <w:pPr>
              <w:ind w:left="0"/>
            </w:pPr>
          </w:p>
        </w:tc>
        <w:tc>
          <w:tcPr>
            <w:tcW w:w="1134" w:type="dxa"/>
            <w:vMerge/>
            <w:vAlign w:val="center"/>
          </w:tcPr>
          <w:p w:rsidR="009126E6" w:rsidRPr="00322ABE" w:rsidRDefault="009126E6" w:rsidP="00F3509B">
            <w:pPr>
              <w:ind w:left="0"/>
            </w:pPr>
          </w:p>
        </w:tc>
        <w:tc>
          <w:tcPr>
            <w:tcW w:w="1134" w:type="dxa"/>
            <w:vMerge/>
            <w:vAlign w:val="center"/>
          </w:tcPr>
          <w:p w:rsidR="009126E6" w:rsidRPr="00322ABE" w:rsidRDefault="009126E6" w:rsidP="00F3509B">
            <w:pPr>
              <w:ind w:left="0"/>
            </w:pPr>
          </w:p>
        </w:tc>
        <w:tc>
          <w:tcPr>
            <w:tcW w:w="1559" w:type="dxa"/>
            <w:vMerge/>
            <w:vAlign w:val="center"/>
          </w:tcPr>
          <w:p w:rsidR="009126E6" w:rsidRPr="00322ABE" w:rsidRDefault="009126E6" w:rsidP="00F3509B">
            <w:pPr>
              <w:ind w:left="0"/>
            </w:pPr>
          </w:p>
        </w:tc>
        <w:tc>
          <w:tcPr>
            <w:tcW w:w="1276" w:type="dxa"/>
            <w:vMerge/>
          </w:tcPr>
          <w:p w:rsidR="009126E6" w:rsidRPr="00322ABE" w:rsidRDefault="009126E6" w:rsidP="00F3509B">
            <w:pPr>
              <w:ind w:left="0"/>
            </w:pPr>
          </w:p>
        </w:tc>
      </w:tr>
    </w:tbl>
    <w:p w:rsidR="009126E6" w:rsidRPr="00322ABE" w:rsidRDefault="009126E6" w:rsidP="00322ABE">
      <w:pPr>
        <w:ind w:left="0"/>
        <w:jc w:val="right"/>
      </w:pPr>
    </w:p>
    <w:p w:rsidR="009126E6" w:rsidRDefault="009126E6" w:rsidP="00322ABE">
      <w:pPr>
        <w:ind w:left="0"/>
        <w:rPr>
          <w:rFonts w:cs="Arial"/>
        </w:rPr>
      </w:pPr>
      <w:r>
        <w:rPr>
          <w:rFonts w:cs="Arial"/>
        </w:rPr>
        <w:t>…………………</w:t>
      </w:r>
      <w:r>
        <w:rPr>
          <w:rFonts w:cs="Arial"/>
        </w:rPr>
        <w:tab/>
      </w:r>
      <w:r>
        <w:rPr>
          <w:rFonts w:cs="Arial"/>
        </w:rPr>
        <w:tab/>
      </w:r>
      <w:r>
        <w:rPr>
          <w:rFonts w:cs="Arial"/>
        </w:rPr>
        <w:tab/>
      </w:r>
      <w:r>
        <w:rPr>
          <w:rFonts w:cs="Arial"/>
        </w:rPr>
        <w:tab/>
      </w:r>
      <w:r>
        <w:rPr>
          <w:rFonts w:cs="Arial"/>
        </w:rPr>
        <w:tab/>
      </w:r>
      <w:r>
        <w:rPr>
          <w:rFonts w:cs="Arial"/>
        </w:rPr>
        <w:tab/>
        <w:t>…………………………..</w:t>
      </w:r>
    </w:p>
    <w:p w:rsidR="009126E6" w:rsidRPr="00CA331F" w:rsidRDefault="009126E6" w:rsidP="00322ABE">
      <w:pPr>
        <w:ind w:left="0"/>
        <w:rPr>
          <w:rFonts w:cs="Arial"/>
          <w:i/>
          <w:sz w:val="16"/>
          <w:szCs w:val="16"/>
        </w:rPr>
      </w:pPr>
      <w:r>
        <w:rPr>
          <w:rFonts w:cs="Arial"/>
          <w:i/>
          <w:sz w:val="16"/>
          <w:szCs w:val="16"/>
        </w:rPr>
        <w:t xml:space="preserve">Miejscowość i data </w:t>
      </w:r>
      <w:r w:rsidRPr="00CA331F">
        <w:rPr>
          <w:rFonts w:cs="Arial"/>
          <w:i/>
          <w:sz w:val="16"/>
          <w:szCs w:val="16"/>
        </w:rPr>
        <w:t xml:space="preserve">                                    </w:t>
      </w:r>
      <w:r>
        <w:rPr>
          <w:rFonts w:cs="Arial"/>
          <w:i/>
          <w:sz w:val="16"/>
          <w:szCs w:val="16"/>
        </w:rPr>
        <w:t xml:space="preserve">                              </w:t>
      </w:r>
      <w:r w:rsidRPr="00CA331F">
        <w:rPr>
          <w:rFonts w:cs="Arial"/>
          <w:i/>
          <w:sz w:val="16"/>
          <w:szCs w:val="16"/>
        </w:rPr>
        <w:t xml:space="preserve">                                                 </w:t>
      </w:r>
      <w:r>
        <w:rPr>
          <w:rFonts w:cs="Arial"/>
          <w:i/>
          <w:sz w:val="16"/>
          <w:szCs w:val="16"/>
        </w:rPr>
        <w:t>(</w:t>
      </w:r>
      <w:r w:rsidRPr="00CA331F">
        <w:rPr>
          <w:rFonts w:cs="Arial"/>
          <w:i/>
          <w:sz w:val="16"/>
          <w:szCs w:val="16"/>
        </w:rPr>
        <w:t>podpis</w:t>
      </w:r>
      <w:r>
        <w:rPr>
          <w:rFonts w:cs="Arial"/>
          <w:i/>
          <w:sz w:val="16"/>
          <w:szCs w:val="16"/>
        </w:rPr>
        <w:t>)</w:t>
      </w:r>
    </w:p>
    <w:p w:rsidR="009126E6" w:rsidRPr="0022053D" w:rsidRDefault="009126E6" w:rsidP="00322ABE">
      <w:pPr>
        <w:tabs>
          <w:tab w:val="left" w:pos="2410"/>
        </w:tabs>
        <w:autoSpaceDE w:val="0"/>
        <w:autoSpaceDN w:val="0"/>
        <w:adjustRightInd w:val="0"/>
        <w:ind w:left="0"/>
        <w:rPr>
          <w:rFonts w:cs="Arial"/>
          <w:b/>
          <w:bCs/>
        </w:rPr>
        <w:sectPr w:rsidR="009126E6" w:rsidRPr="0022053D" w:rsidSect="000E3A7D">
          <w:headerReference w:type="default" r:id="rId19"/>
          <w:pgSz w:w="11906" w:h="16838"/>
          <w:pgMar w:top="1417" w:right="1417" w:bottom="1417" w:left="1417" w:header="709" w:footer="709" w:gutter="0"/>
          <w:cols w:space="708"/>
          <w:docGrid w:linePitch="360"/>
        </w:sectPr>
      </w:pPr>
    </w:p>
    <w:p w:rsidR="009126E6" w:rsidRPr="00322ABE" w:rsidRDefault="009126E6" w:rsidP="00322ABE">
      <w:pPr>
        <w:ind w:left="0"/>
        <w:jc w:val="right"/>
        <w:rPr>
          <w:rFonts w:cs="Arial"/>
          <w:b/>
          <w:sz w:val="20"/>
          <w:szCs w:val="20"/>
        </w:rPr>
      </w:pPr>
      <w:r w:rsidRPr="00322ABE">
        <w:rPr>
          <w:rFonts w:cs="Arial"/>
          <w:b/>
          <w:sz w:val="20"/>
          <w:szCs w:val="20"/>
        </w:rPr>
        <w:t>Załącznik nr 6 – Wykaz narzędzi, wyposażenia zakładu lub urządzeń technicznych</w:t>
      </w:r>
    </w:p>
    <w:p w:rsidR="009126E6" w:rsidRDefault="009126E6" w:rsidP="00322ABE">
      <w:pPr>
        <w:spacing w:line="480" w:lineRule="auto"/>
        <w:ind w:left="5246" w:firstLine="708"/>
        <w:rPr>
          <w:rFonts w:cs="Arial"/>
          <w:b/>
          <w:sz w:val="21"/>
          <w:szCs w:val="21"/>
        </w:rPr>
      </w:pPr>
    </w:p>
    <w:p w:rsidR="009126E6" w:rsidRPr="00A22DCF" w:rsidRDefault="009126E6" w:rsidP="00322ABE">
      <w:pPr>
        <w:spacing w:line="480" w:lineRule="auto"/>
        <w:ind w:left="5246" w:firstLine="708"/>
        <w:rPr>
          <w:rFonts w:cs="Arial"/>
          <w:b/>
          <w:sz w:val="21"/>
          <w:szCs w:val="21"/>
        </w:rPr>
      </w:pPr>
      <w:r w:rsidRPr="00A22DCF">
        <w:rPr>
          <w:rFonts w:cs="Arial"/>
          <w:b/>
          <w:sz w:val="21"/>
          <w:szCs w:val="21"/>
        </w:rPr>
        <w:t>Zamawiający:</w:t>
      </w:r>
    </w:p>
    <w:p w:rsidR="009126E6" w:rsidRPr="00262341" w:rsidRDefault="009126E6" w:rsidP="00322ABE">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9126E6" w:rsidRPr="00262341" w:rsidRDefault="009126E6" w:rsidP="00322ABE">
      <w:pPr>
        <w:ind w:left="5954"/>
        <w:rPr>
          <w:rFonts w:cs="Arial"/>
          <w:b/>
          <w:sz w:val="20"/>
          <w:szCs w:val="20"/>
        </w:rPr>
      </w:pPr>
      <w:r>
        <w:rPr>
          <w:rFonts w:cs="Arial"/>
          <w:b/>
          <w:sz w:val="20"/>
          <w:szCs w:val="20"/>
        </w:rPr>
        <w:t>ul</w:t>
      </w:r>
      <w:r w:rsidRPr="00262341">
        <w:rPr>
          <w:rFonts w:cs="Arial"/>
          <w:b/>
          <w:sz w:val="20"/>
          <w:szCs w:val="20"/>
        </w:rPr>
        <w:t>. Partyzantów 1</w:t>
      </w:r>
    </w:p>
    <w:p w:rsidR="009126E6" w:rsidRDefault="009126E6" w:rsidP="00322ABE">
      <w:pPr>
        <w:ind w:left="5954"/>
        <w:rPr>
          <w:rFonts w:cs="Arial"/>
          <w:b/>
          <w:sz w:val="20"/>
          <w:szCs w:val="20"/>
        </w:rPr>
      </w:pPr>
      <w:r w:rsidRPr="00262341">
        <w:rPr>
          <w:rFonts w:cs="Arial"/>
          <w:b/>
          <w:sz w:val="20"/>
          <w:szCs w:val="20"/>
        </w:rPr>
        <w:t>26-200 Końskie</w:t>
      </w:r>
    </w:p>
    <w:p w:rsidR="009126E6" w:rsidRPr="00322ABE" w:rsidRDefault="009126E6" w:rsidP="00322ABE">
      <w:pPr>
        <w:ind w:left="5954"/>
        <w:rPr>
          <w:rFonts w:cs="Arial"/>
          <w:b/>
          <w:i/>
          <w:sz w:val="20"/>
          <w:szCs w:val="20"/>
        </w:rPr>
      </w:pPr>
      <w:r>
        <w:rPr>
          <w:rFonts w:cs="Arial"/>
          <w:b/>
          <w:i/>
          <w:sz w:val="20"/>
          <w:szCs w:val="20"/>
        </w:rPr>
        <w:t>ZP.271.1.51.2022.</w:t>
      </w:r>
      <w:r w:rsidRPr="00322ABE">
        <w:rPr>
          <w:rFonts w:cs="Arial"/>
          <w:b/>
          <w:i/>
          <w:sz w:val="20"/>
          <w:szCs w:val="20"/>
        </w:rPr>
        <w:t>DS</w:t>
      </w:r>
    </w:p>
    <w:p w:rsidR="009126E6" w:rsidRPr="00CA331F" w:rsidRDefault="009126E6" w:rsidP="00322ABE">
      <w:pPr>
        <w:ind w:left="5954"/>
        <w:rPr>
          <w:rFonts w:cs="Arial"/>
          <w:b/>
          <w:sz w:val="20"/>
          <w:szCs w:val="20"/>
        </w:rPr>
      </w:pPr>
    </w:p>
    <w:p w:rsidR="009126E6" w:rsidRPr="00A22DCF" w:rsidRDefault="009126E6" w:rsidP="00322ABE">
      <w:pPr>
        <w:rPr>
          <w:rFonts w:cs="Arial"/>
          <w:b/>
          <w:sz w:val="21"/>
          <w:szCs w:val="21"/>
        </w:rPr>
      </w:pPr>
      <w:r w:rsidRPr="00A22DCF">
        <w:rPr>
          <w:rFonts w:cs="Arial"/>
          <w:b/>
          <w:sz w:val="21"/>
          <w:szCs w:val="21"/>
        </w:rPr>
        <w:t>Wykonawca:</w:t>
      </w:r>
    </w:p>
    <w:p w:rsidR="009126E6" w:rsidRPr="00A22DCF" w:rsidRDefault="009126E6" w:rsidP="00322ABE">
      <w:pPr>
        <w:ind w:right="5954"/>
        <w:rPr>
          <w:rFonts w:cs="Arial"/>
          <w:sz w:val="21"/>
          <w:szCs w:val="21"/>
        </w:rPr>
      </w:pPr>
      <w:r>
        <w:rPr>
          <w:rFonts w:cs="Arial"/>
          <w:sz w:val="21"/>
          <w:szCs w:val="21"/>
        </w:rPr>
        <w:t>………………………………</w:t>
      </w:r>
    </w:p>
    <w:p w:rsidR="009126E6" w:rsidRPr="00842991" w:rsidRDefault="009126E6" w:rsidP="00322ABE">
      <w:pPr>
        <w:ind w:right="5953"/>
        <w:rPr>
          <w:rFonts w:cs="Arial"/>
          <w:i/>
          <w:sz w:val="16"/>
          <w:szCs w:val="16"/>
        </w:rPr>
      </w:pPr>
      <w:r w:rsidRPr="00842991">
        <w:rPr>
          <w:rFonts w:cs="Arial"/>
          <w:i/>
          <w:sz w:val="16"/>
          <w:szCs w:val="16"/>
        </w:rPr>
        <w:t>(pełna nazwa/firma, adres, w zależności od podmiotu: NIP/PESEL, KRS/CEiDG)</w:t>
      </w:r>
    </w:p>
    <w:p w:rsidR="009126E6" w:rsidRPr="00262D61" w:rsidRDefault="009126E6" w:rsidP="00322ABE">
      <w:pPr>
        <w:rPr>
          <w:rFonts w:cs="Arial"/>
          <w:sz w:val="21"/>
          <w:szCs w:val="21"/>
          <w:u w:val="single"/>
        </w:rPr>
      </w:pPr>
      <w:r w:rsidRPr="00262D61">
        <w:rPr>
          <w:rFonts w:cs="Arial"/>
          <w:sz w:val="21"/>
          <w:szCs w:val="21"/>
          <w:u w:val="single"/>
        </w:rPr>
        <w:t>reprezentowany przez:</w:t>
      </w:r>
    </w:p>
    <w:p w:rsidR="009126E6" w:rsidRPr="00A22DCF" w:rsidRDefault="009126E6" w:rsidP="00322ABE">
      <w:pPr>
        <w:ind w:right="5954"/>
        <w:rPr>
          <w:rFonts w:cs="Arial"/>
          <w:sz w:val="21"/>
          <w:szCs w:val="21"/>
        </w:rPr>
      </w:pPr>
      <w:r>
        <w:rPr>
          <w:rFonts w:cs="Arial"/>
          <w:sz w:val="21"/>
          <w:szCs w:val="21"/>
        </w:rPr>
        <w:t>………………………………</w:t>
      </w:r>
    </w:p>
    <w:p w:rsidR="009126E6" w:rsidRPr="00565487" w:rsidRDefault="009126E6" w:rsidP="00322ABE">
      <w:pPr>
        <w:ind w:right="5953"/>
        <w:rPr>
          <w:rFonts w:cs="Arial"/>
          <w:i/>
          <w:sz w:val="12"/>
          <w:szCs w:val="12"/>
        </w:rPr>
      </w:pPr>
      <w:r w:rsidRPr="009617B4">
        <w:rPr>
          <w:rFonts w:cs="Arial"/>
          <w:i/>
          <w:sz w:val="12"/>
          <w:szCs w:val="12"/>
        </w:rPr>
        <w:t>(imię, nazwisko, stanowisko/podstawa do  reprezentacji)</w:t>
      </w:r>
    </w:p>
    <w:p w:rsidR="009126E6" w:rsidRPr="002E3C01" w:rsidRDefault="009126E6" w:rsidP="00322ABE">
      <w:pPr>
        <w:autoSpaceDE w:val="0"/>
        <w:autoSpaceDN w:val="0"/>
        <w:adjustRightInd w:val="0"/>
        <w:jc w:val="center"/>
        <w:rPr>
          <w:rFonts w:eastAsia="TimesNewRomanPSMT"/>
          <w:b/>
        </w:rPr>
      </w:pPr>
      <w:r w:rsidRPr="002E3C01">
        <w:rPr>
          <w:rFonts w:eastAsia="TimesNewRomanPSMT"/>
          <w:b/>
        </w:rPr>
        <w:t>WYKAZ</w:t>
      </w:r>
    </w:p>
    <w:p w:rsidR="009126E6" w:rsidRPr="002E3C01" w:rsidRDefault="009126E6" w:rsidP="00322ABE">
      <w:pPr>
        <w:autoSpaceDE w:val="0"/>
        <w:autoSpaceDN w:val="0"/>
        <w:adjustRightInd w:val="0"/>
        <w:jc w:val="center"/>
        <w:rPr>
          <w:rFonts w:eastAsia="TimesNewRomanPSMT"/>
          <w:b/>
        </w:rPr>
      </w:pPr>
      <w:r w:rsidRPr="002E3C01">
        <w:rPr>
          <w:rFonts w:eastAsia="TimesNewRomanPSMT"/>
          <w:b/>
        </w:rPr>
        <w:t>narz</w:t>
      </w:r>
      <w:r w:rsidRPr="002E3C01">
        <w:rPr>
          <w:b/>
        </w:rPr>
        <w:t>ę</w:t>
      </w:r>
      <w:r w:rsidRPr="002E3C01">
        <w:rPr>
          <w:rFonts w:eastAsia="TimesNewRomanPSMT"/>
          <w:b/>
        </w:rPr>
        <w:t>dzi, wyposa</w:t>
      </w:r>
      <w:r w:rsidRPr="002E3C01">
        <w:rPr>
          <w:b/>
        </w:rPr>
        <w:t>ż</w:t>
      </w:r>
      <w:r w:rsidRPr="002E3C01">
        <w:rPr>
          <w:rFonts w:eastAsia="TimesNewRomanPSMT"/>
          <w:b/>
        </w:rPr>
        <w:t>enia zak</w:t>
      </w:r>
      <w:r w:rsidRPr="002E3C01">
        <w:rPr>
          <w:b/>
        </w:rPr>
        <w:t>ł</w:t>
      </w:r>
      <w:r w:rsidRPr="002E3C01">
        <w:rPr>
          <w:rFonts w:eastAsia="TimesNewRomanPSMT"/>
          <w:b/>
        </w:rPr>
        <w:t>adu i urz</w:t>
      </w:r>
      <w:r w:rsidRPr="002E3C01">
        <w:rPr>
          <w:b/>
        </w:rPr>
        <w:t>ą</w:t>
      </w:r>
      <w:r w:rsidRPr="002E3C01">
        <w:rPr>
          <w:rFonts w:eastAsia="TimesNewRomanPSMT"/>
          <w:b/>
        </w:rPr>
        <w:t>dze</w:t>
      </w:r>
      <w:r w:rsidRPr="002E3C01">
        <w:rPr>
          <w:b/>
        </w:rPr>
        <w:t>ń</w:t>
      </w:r>
      <w:r w:rsidRPr="002E3C01">
        <w:rPr>
          <w:rFonts w:eastAsia="TimesNewRomanPSMT"/>
          <w:b/>
        </w:rPr>
        <w:t xml:space="preserve"> technicznych</w:t>
      </w:r>
    </w:p>
    <w:p w:rsidR="009126E6" w:rsidRPr="002E3C01" w:rsidRDefault="009126E6" w:rsidP="00322ABE">
      <w:pPr>
        <w:autoSpaceDE w:val="0"/>
        <w:autoSpaceDN w:val="0"/>
        <w:adjustRightInd w:val="0"/>
        <w:jc w:val="center"/>
        <w:rPr>
          <w:rFonts w:eastAsia="TimesNewRomanPSMT"/>
          <w:b/>
        </w:rPr>
      </w:pPr>
      <w:r w:rsidRPr="002E3C01">
        <w:rPr>
          <w:rFonts w:eastAsia="TimesNewRomanPSMT"/>
          <w:b/>
        </w:rPr>
        <w:t>dost</w:t>
      </w:r>
      <w:r w:rsidRPr="002E3C01">
        <w:rPr>
          <w:b/>
        </w:rPr>
        <w:t>ę</w:t>
      </w:r>
      <w:r w:rsidRPr="002E3C01">
        <w:rPr>
          <w:rFonts w:eastAsia="TimesNewRomanPSMT"/>
          <w:b/>
        </w:rPr>
        <w:t>pnych Wykonawcy dostaw w celu wykonania zam</w:t>
      </w:r>
      <w:r w:rsidRPr="002E3C01">
        <w:rPr>
          <w:b/>
        </w:rPr>
        <w:t>ó</w:t>
      </w:r>
      <w:r w:rsidRPr="002E3C01">
        <w:rPr>
          <w:rFonts w:eastAsia="TimesNewRomanPSMT"/>
          <w:b/>
        </w:rPr>
        <w:t xml:space="preserve">wienia </w:t>
      </w:r>
    </w:p>
    <w:p w:rsidR="009126E6" w:rsidRPr="002E3C01" w:rsidRDefault="009126E6" w:rsidP="00322ABE">
      <w:pPr>
        <w:autoSpaceDE w:val="0"/>
        <w:autoSpaceDN w:val="0"/>
        <w:adjustRightInd w:val="0"/>
        <w:jc w:val="center"/>
        <w:rPr>
          <w:rFonts w:eastAsia="TimesNewRomanPSMT"/>
        </w:rPr>
      </w:pPr>
      <w:r w:rsidRPr="002E3C01">
        <w:rPr>
          <w:rFonts w:eastAsia="TimesNewRomanPSMT"/>
          <w:b/>
        </w:rPr>
        <w:t>wraz z informacj</w:t>
      </w:r>
      <w:r w:rsidRPr="002E3C01">
        <w:rPr>
          <w:b/>
        </w:rPr>
        <w:t>ą</w:t>
      </w:r>
      <w:r w:rsidRPr="002E3C01">
        <w:rPr>
          <w:rFonts w:eastAsia="TimesNewRomanPSMT"/>
          <w:b/>
        </w:rPr>
        <w:t xml:space="preserve"> o podstawie do dysponowania tymi zasobami</w:t>
      </w:r>
    </w:p>
    <w:p w:rsidR="009126E6" w:rsidRDefault="009126E6" w:rsidP="00322ABE">
      <w:pPr>
        <w:ind w:left="0"/>
        <w:rPr>
          <w:rFonts w:cs="Arial"/>
          <w:sz w:val="18"/>
          <w:szCs w:val="18"/>
        </w:rPr>
      </w:pPr>
    </w:p>
    <w:p w:rsidR="009126E6" w:rsidRPr="004841A0" w:rsidRDefault="009126E6" w:rsidP="00322ABE">
      <w:pPr>
        <w:ind w:left="0"/>
        <w:rPr>
          <w:rFonts w:cs="Arial"/>
          <w:sz w:val="18"/>
          <w:szCs w:val="18"/>
        </w:rPr>
      </w:pPr>
    </w:p>
    <w:tbl>
      <w:tblPr>
        <w:tblpPr w:leftFromText="141" w:rightFromText="141" w:vertAnchor="text" w:tblpX="-170"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751"/>
        <w:gridCol w:w="2552"/>
        <w:gridCol w:w="2693"/>
      </w:tblGrid>
      <w:tr w:rsidR="009126E6" w:rsidRPr="004841A0" w:rsidTr="00F3509B">
        <w:trPr>
          <w:trHeight w:val="1295"/>
        </w:trPr>
        <w:tc>
          <w:tcPr>
            <w:tcW w:w="430" w:type="dxa"/>
            <w:vAlign w:val="center"/>
          </w:tcPr>
          <w:p w:rsidR="009126E6" w:rsidRPr="004841A0" w:rsidRDefault="009126E6" w:rsidP="00F3509B">
            <w:pPr>
              <w:ind w:left="-120" w:right="-190"/>
              <w:jc w:val="center"/>
              <w:outlineLvl w:val="0"/>
              <w:rPr>
                <w:rFonts w:cs="Arial"/>
                <w:i/>
                <w:sz w:val="18"/>
                <w:szCs w:val="18"/>
              </w:rPr>
            </w:pPr>
            <w:r w:rsidRPr="004841A0">
              <w:rPr>
                <w:rFonts w:cs="Arial"/>
                <w:i/>
                <w:sz w:val="18"/>
                <w:szCs w:val="18"/>
              </w:rPr>
              <w:t>Lp.</w:t>
            </w:r>
          </w:p>
        </w:tc>
        <w:tc>
          <w:tcPr>
            <w:tcW w:w="3751" w:type="dxa"/>
            <w:vAlign w:val="center"/>
          </w:tcPr>
          <w:p w:rsidR="009126E6" w:rsidRDefault="009126E6" w:rsidP="00F3509B">
            <w:pPr>
              <w:autoSpaceDE w:val="0"/>
              <w:autoSpaceDN w:val="0"/>
              <w:adjustRightInd w:val="0"/>
              <w:jc w:val="center"/>
              <w:rPr>
                <w:rFonts w:cs="Arial"/>
                <w:b/>
              </w:rPr>
            </w:pPr>
            <w:r>
              <w:rPr>
                <w:rFonts w:cs="Arial"/>
                <w:b/>
              </w:rPr>
              <w:t>Opis pojazdu</w:t>
            </w:r>
          </w:p>
          <w:p w:rsidR="009126E6" w:rsidRPr="004841A0" w:rsidRDefault="009126E6" w:rsidP="00F3509B">
            <w:pPr>
              <w:spacing w:after="60"/>
              <w:jc w:val="center"/>
              <w:outlineLvl w:val="0"/>
              <w:rPr>
                <w:rFonts w:cs="Arial"/>
                <w:sz w:val="18"/>
                <w:szCs w:val="18"/>
              </w:rPr>
            </w:pPr>
            <w:r w:rsidRPr="00A64BF0">
              <w:rPr>
                <w:rFonts w:cs="Arial"/>
                <w:i/>
                <w:sz w:val="16"/>
                <w:szCs w:val="16"/>
              </w:rPr>
              <w:br/>
            </w:r>
          </w:p>
        </w:tc>
        <w:tc>
          <w:tcPr>
            <w:tcW w:w="2552" w:type="dxa"/>
          </w:tcPr>
          <w:p w:rsidR="009126E6" w:rsidRDefault="009126E6" w:rsidP="00973014">
            <w:pPr>
              <w:ind w:left="319"/>
              <w:jc w:val="center"/>
              <w:outlineLvl w:val="0"/>
              <w:rPr>
                <w:rFonts w:cs="Arial"/>
                <w:b/>
                <w:sz w:val="18"/>
                <w:szCs w:val="18"/>
              </w:rPr>
            </w:pPr>
          </w:p>
          <w:p w:rsidR="009126E6" w:rsidRPr="00E56146" w:rsidRDefault="009126E6" w:rsidP="00973014">
            <w:pPr>
              <w:ind w:left="319"/>
              <w:jc w:val="center"/>
              <w:outlineLvl w:val="0"/>
              <w:rPr>
                <w:rFonts w:cs="Arial"/>
                <w:b/>
                <w:sz w:val="18"/>
                <w:szCs w:val="18"/>
              </w:rPr>
            </w:pPr>
            <w:r w:rsidRPr="00E56146">
              <w:rPr>
                <w:rFonts w:cs="Arial"/>
                <w:b/>
                <w:sz w:val="18"/>
                <w:szCs w:val="18"/>
              </w:rPr>
              <w:t xml:space="preserve">Informacja </w:t>
            </w:r>
          </w:p>
          <w:p w:rsidR="009126E6" w:rsidRPr="00E56146" w:rsidRDefault="009126E6" w:rsidP="00973014">
            <w:pPr>
              <w:ind w:left="319"/>
              <w:jc w:val="center"/>
              <w:outlineLvl w:val="0"/>
              <w:rPr>
                <w:rFonts w:cs="Arial"/>
                <w:b/>
                <w:sz w:val="18"/>
                <w:szCs w:val="18"/>
              </w:rPr>
            </w:pPr>
            <w:r w:rsidRPr="00E56146">
              <w:rPr>
                <w:rFonts w:cs="Arial"/>
                <w:b/>
                <w:sz w:val="18"/>
                <w:szCs w:val="18"/>
              </w:rPr>
              <w:t xml:space="preserve">o podstawie do dysponowania </w:t>
            </w:r>
          </w:p>
          <w:p w:rsidR="009126E6" w:rsidRPr="004841A0" w:rsidRDefault="009126E6" w:rsidP="00F3509B">
            <w:pPr>
              <w:ind w:left="-70" w:right="-70"/>
              <w:jc w:val="center"/>
              <w:outlineLvl w:val="0"/>
              <w:rPr>
                <w:rFonts w:cs="Arial"/>
                <w:b/>
                <w:i/>
                <w:sz w:val="18"/>
                <w:szCs w:val="18"/>
              </w:rPr>
            </w:pPr>
          </w:p>
        </w:tc>
        <w:tc>
          <w:tcPr>
            <w:tcW w:w="2693" w:type="dxa"/>
          </w:tcPr>
          <w:p w:rsidR="009126E6" w:rsidRPr="00973014" w:rsidRDefault="009126E6" w:rsidP="00973014">
            <w:pPr>
              <w:ind w:left="-70" w:right="-70" w:hanging="543"/>
              <w:jc w:val="center"/>
              <w:outlineLvl w:val="0"/>
              <w:rPr>
                <w:rFonts w:cs="Arial"/>
                <w:b/>
                <w:sz w:val="20"/>
                <w:szCs w:val="20"/>
              </w:rPr>
            </w:pPr>
            <w:r w:rsidRPr="00973014">
              <w:rPr>
                <w:rFonts w:cs="Arial"/>
                <w:b/>
                <w:sz w:val="20"/>
                <w:szCs w:val="20"/>
              </w:rPr>
              <w:t>Nazwa i adres</w:t>
            </w:r>
          </w:p>
          <w:p w:rsidR="009126E6" w:rsidRPr="00973014" w:rsidRDefault="009126E6" w:rsidP="00973014">
            <w:pPr>
              <w:ind w:left="-70" w:right="-70" w:hanging="543"/>
              <w:jc w:val="center"/>
              <w:outlineLvl w:val="0"/>
              <w:rPr>
                <w:rFonts w:cs="Arial"/>
                <w:b/>
                <w:sz w:val="20"/>
                <w:szCs w:val="20"/>
              </w:rPr>
            </w:pPr>
            <w:r w:rsidRPr="00973014">
              <w:rPr>
                <w:rFonts w:cs="Arial"/>
                <w:b/>
                <w:sz w:val="20"/>
                <w:szCs w:val="20"/>
              </w:rPr>
              <w:t>podmiotu</w:t>
            </w:r>
          </w:p>
          <w:p w:rsidR="009126E6" w:rsidRPr="004841A0" w:rsidRDefault="009126E6" w:rsidP="00973014">
            <w:pPr>
              <w:ind w:left="287" w:hanging="543"/>
              <w:jc w:val="center"/>
              <w:outlineLvl w:val="0"/>
              <w:rPr>
                <w:rFonts w:cs="Arial"/>
                <w:sz w:val="18"/>
                <w:szCs w:val="18"/>
              </w:rPr>
            </w:pPr>
            <w:r w:rsidRPr="004841A0">
              <w:rPr>
                <w:rFonts w:cs="Arial"/>
                <w:b/>
                <w:i/>
                <w:sz w:val="18"/>
                <w:szCs w:val="18"/>
              </w:rPr>
              <w:t xml:space="preserve">-  </w:t>
            </w:r>
            <w:r w:rsidRPr="004841A0">
              <w:rPr>
                <w:rFonts w:cs="Arial"/>
                <w:b/>
                <w:i/>
                <w:sz w:val="16"/>
                <w:szCs w:val="16"/>
              </w:rPr>
              <w:t xml:space="preserve">w przypadku, gdy Wykonawca składający ofertę polega na </w:t>
            </w:r>
            <w:r>
              <w:rPr>
                <w:rFonts w:cs="Arial"/>
                <w:b/>
                <w:i/>
                <w:sz w:val="16"/>
                <w:szCs w:val="16"/>
              </w:rPr>
              <w:t xml:space="preserve">zasobach  </w:t>
            </w:r>
            <w:r w:rsidRPr="004841A0">
              <w:rPr>
                <w:rFonts w:cs="Arial"/>
                <w:b/>
                <w:i/>
                <w:sz w:val="16"/>
                <w:szCs w:val="16"/>
              </w:rPr>
              <w:t>innego podmiotu</w:t>
            </w:r>
            <w:r w:rsidRPr="004841A0">
              <w:rPr>
                <w:rFonts w:cs="Arial"/>
                <w:b/>
                <w:i/>
                <w:szCs w:val="22"/>
              </w:rPr>
              <w:t>*</w:t>
            </w:r>
            <w:r>
              <w:rPr>
                <w:rFonts w:cs="Arial"/>
                <w:b/>
                <w:i/>
                <w:szCs w:val="22"/>
              </w:rPr>
              <w:t>*</w:t>
            </w:r>
          </w:p>
        </w:tc>
      </w:tr>
      <w:tr w:rsidR="009126E6" w:rsidRPr="004841A0" w:rsidTr="00F3509B">
        <w:trPr>
          <w:trHeight w:hRule="exact" w:val="737"/>
        </w:trPr>
        <w:tc>
          <w:tcPr>
            <w:tcW w:w="430" w:type="dxa"/>
            <w:tcBorders>
              <w:top w:val="double" w:sz="4" w:space="0" w:color="auto"/>
            </w:tcBorders>
          </w:tcPr>
          <w:p w:rsidR="009126E6" w:rsidRPr="004841A0" w:rsidRDefault="009126E6" w:rsidP="00F3509B">
            <w:pPr>
              <w:jc w:val="center"/>
              <w:rPr>
                <w:rFonts w:cs="Arial"/>
              </w:rPr>
            </w:pPr>
          </w:p>
        </w:tc>
        <w:tc>
          <w:tcPr>
            <w:tcW w:w="3751" w:type="dxa"/>
            <w:tcBorders>
              <w:top w:val="double" w:sz="4" w:space="0" w:color="auto"/>
            </w:tcBorders>
          </w:tcPr>
          <w:p w:rsidR="009126E6" w:rsidRPr="004841A0" w:rsidRDefault="009126E6" w:rsidP="00F3509B">
            <w:pPr>
              <w:ind w:left="0"/>
              <w:rPr>
                <w:rFonts w:cs="Arial"/>
              </w:rPr>
            </w:pPr>
          </w:p>
        </w:tc>
        <w:tc>
          <w:tcPr>
            <w:tcW w:w="2552" w:type="dxa"/>
            <w:tcBorders>
              <w:top w:val="double" w:sz="4" w:space="0" w:color="auto"/>
            </w:tcBorders>
          </w:tcPr>
          <w:p w:rsidR="009126E6" w:rsidRPr="004841A0" w:rsidRDefault="009126E6" w:rsidP="00F3509B">
            <w:pPr>
              <w:jc w:val="center"/>
              <w:rPr>
                <w:rFonts w:cs="Arial"/>
              </w:rPr>
            </w:pPr>
          </w:p>
        </w:tc>
        <w:tc>
          <w:tcPr>
            <w:tcW w:w="2693" w:type="dxa"/>
            <w:tcBorders>
              <w:top w:val="double" w:sz="4" w:space="0" w:color="auto"/>
            </w:tcBorders>
          </w:tcPr>
          <w:p w:rsidR="009126E6" w:rsidRPr="004841A0" w:rsidRDefault="009126E6" w:rsidP="00F3509B">
            <w:pPr>
              <w:jc w:val="center"/>
              <w:rPr>
                <w:rFonts w:cs="Arial"/>
              </w:rPr>
            </w:pPr>
          </w:p>
        </w:tc>
      </w:tr>
      <w:tr w:rsidR="009126E6" w:rsidRPr="004841A0" w:rsidTr="00F3509B">
        <w:trPr>
          <w:trHeight w:hRule="exact" w:val="737"/>
        </w:trPr>
        <w:tc>
          <w:tcPr>
            <w:tcW w:w="430" w:type="dxa"/>
          </w:tcPr>
          <w:p w:rsidR="009126E6" w:rsidRPr="004841A0" w:rsidRDefault="009126E6" w:rsidP="00F3509B">
            <w:pPr>
              <w:jc w:val="center"/>
              <w:outlineLvl w:val="0"/>
              <w:rPr>
                <w:rFonts w:cs="Arial"/>
              </w:rPr>
            </w:pPr>
          </w:p>
        </w:tc>
        <w:tc>
          <w:tcPr>
            <w:tcW w:w="3751" w:type="dxa"/>
          </w:tcPr>
          <w:p w:rsidR="009126E6" w:rsidRPr="004841A0" w:rsidRDefault="009126E6" w:rsidP="00F3509B">
            <w:pPr>
              <w:ind w:left="0"/>
              <w:outlineLvl w:val="0"/>
              <w:rPr>
                <w:rFonts w:cs="Arial"/>
              </w:rPr>
            </w:pPr>
          </w:p>
          <w:p w:rsidR="009126E6" w:rsidRPr="004841A0" w:rsidRDefault="009126E6" w:rsidP="00F3509B">
            <w:pPr>
              <w:jc w:val="center"/>
              <w:outlineLvl w:val="0"/>
              <w:rPr>
                <w:rFonts w:cs="Arial"/>
              </w:rPr>
            </w:pPr>
          </w:p>
        </w:tc>
        <w:tc>
          <w:tcPr>
            <w:tcW w:w="2552" w:type="dxa"/>
          </w:tcPr>
          <w:p w:rsidR="009126E6" w:rsidRPr="004841A0" w:rsidRDefault="009126E6" w:rsidP="00F3509B">
            <w:pPr>
              <w:jc w:val="center"/>
              <w:outlineLvl w:val="0"/>
              <w:rPr>
                <w:rFonts w:cs="Arial"/>
              </w:rPr>
            </w:pPr>
          </w:p>
        </w:tc>
        <w:tc>
          <w:tcPr>
            <w:tcW w:w="2693" w:type="dxa"/>
          </w:tcPr>
          <w:p w:rsidR="009126E6" w:rsidRPr="004841A0" w:rsidRDefault="009126E6" w:rsidP="00F3509B">
            <w:pPr>
              <w:jc w:val="center"/>
              <w:outlineLvl w:val="0"/>
              <w:rPr>
                <w:rFonts w:cs="Arial"/>
              </w:rPr>
            </w:pPr>
          </w:p>
        </w:tc>
      </w:tr>
    </w:tbl>
    <w:p w:rsidR="009126E6" w:rsidRDefault="009126E6" w:rsidP="00322ABE">
      <w:pPr>
        <w:spacing w:line="360" w:lineRule="auto"/>
        <w:ind w:left="0"/>
        <w:rPr>
          <w:rFonts w:cs="Arial"/>
          <w:sz w:val="20"/>
          <w:szCs w:val="20"/>
        </w:rPr>
      </w:pPr>
    </w:p>
    <w:p w:rsidR="009126E6" w:rsidRPr="00E912CB" w:rsidRDefault="009126E6" w:rsidP="00322ABE">
      <w:pPr>
        <w:pStyle w:val="Header"/>
        <w:jc w:val="right"/>
      </w:pPr>
    </w:p>
    <w:sectPr w:rsidR="009126E6" w:rsidRPr="00E912CB" w:rsidSect="00DA25ED">
      <w:headerReference w:type="default" r:id="rId20"/>
      <w:footerReference w:type="default" r:id="rId21"/>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6E6" w:rsidRDefault="009126E6"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9126E6" w:rsidRDefault="009126E6"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Cyr">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corn">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l?r SVbN"/>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E6" w:rsidRDefault="009126E6">
    <w:pPr>
      <w:pStyle w:val="Footer"/>
      <w:jc w:val="right"/>
    </w:pPr>
    <w:fldSimple w:instr="PAGE   \* MERGEFORMAT">
      <w:r>
        <w:rPr>
          <w:noProof/>
        </w:rPr>
        <w:t>13</w:t>
      </w:r>
    </w:fldSimple>
  </w:p>
  <w:p w:rsidR="009126E6" w:rsidRDefault="009126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E6" w:rsidRPr="00705226" w:rsidRDefault="009126E6"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26</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26</w:t>
    </w:r>
    <w:r w:rsidRPr="00705226">
      <w:rPr>
        <w:rFonts w:cs="Arial"/>
      </w:rPr>
      <w:fldChar w:fldCharType="end"/>
    </w:r>
  </w:p>
  <w:p w:rsidR="009126E6" w:rsidRPr="005B1DC4" w:rsidRDefault="009126E6"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6E6" w:rsidRDefault="009126E6"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9126E6" w:rsidRDefault="009126E6"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 w:id="1">
    <w:p w:rsidR="009126E6" w:rsidRDefault="009126E6" w:rsidP="00AB540E">
      <w:pPr>
        <w:pStyle w:val="FootnoteText"/>
      </w:pPr>
      <w:r>
        <w:rPr>
          <w:rStyle w:val="FootnoteReference"/>
        </w:rPr>
        <w:footnoteRef/>
      </w:r>
      <w:r>
        <w:t xml:space="preserve"> </w:t>
      </w:r>
      <w:r w:rsidRPr="007940AE">
        <w:rPr>
          <w:sz w:val="16"/>
          <w:szCs w:val="16"/>
        </w:rPr>
        <w:t xml:space="preserve">Wykonawca skreśla </w:t>
      </w:r>
      <w:r>
        <w:rPr>
          <w:sz w:val="16"/>
          <w:szCs w:val="16"/>
        </w:rPr>
        <w:t>niepotrzebne</w:t>
      </w:r>
    </w:p>
  </w:footnote>
  <w:footnote w:id="2">
    <w:p w:rsidR="009126E6" w:rsidRDefault="009126E6" w:rsidP="00322ABE">
      <w:pPr>
        <w:pStyle w:val="FootnoteText"/>
      </w:pPr>
      <w:r w:rsidRPr="00C77438">
        <w:rPr>
          <w:rStyle w:val="FootnoteReference"/>
          <w:rFonts w:cs="Arial"/>
          <w:sz w:val="16"/>
          <w:szCs w:val="16"/>
        </w:rPr>
        <w:footnoteRef/>
      </w:r>
      <w:r w:rsidRPr="00C77438">
        <w:rPr>
          <w:rFonts w:cs="Arial"/>
          <w:sz w:val="16"/>
          <w:szCs w:val="16"/>
        </w:rPr>
        <w:t xml:space="preserve"> Wypełniają Wykonawcy wspólnie ubiegający się o udzie</w:t>
      </w:r>
      <w:r>
        <w:rPr>
          <w:rFonts w:cs="Arial"/>
          <w:sz w:val="16"/>
          <w:szCs w:val="16"/>
        </w:rPr>
        <w:t>lenie niniejszego zamówienia oraz polegający na zasobach innego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E6" w:rsidRPr="00B03541" w:rsidRDefault="009126E6" w:rsidP="00B035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E6" w:rsidRDefault="009126E6"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nsid w:val="01066055"/>
    <w:multiLevelType w:val="multilevel"/>
    <w:tmpl w:val="0A189D2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
    <w:nsid w:val="02CB5433"/>
    <w:multiLevelType w:val="hybridMultilevel"/>
    <w:tmpl w:val="A98C0F00"/>
    <w:name w:val="Outline"/>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A5F52CB"/>
    <w:multiLevelType w:val="hybridMultilevel"/>
    <w:tmpl w:val="3E024CE2"/>
    <w:lvl w:ilvl="0" w:tplc="0415000F">
      <w:start w:val="1"/>
      <w:numFmt w:val="bullet"/>
      <w:lvlText w:val="−"/>
      <w:lvlJc w:val="left"/>
      <w:pPr>
        <w:ind w:left="1146" w:hanging="360"/>
      </w:pPr>
      <w:rPr>
        <w:rFonts w:ascii="Times New Roman" w:hAnsi="Times New Roman" w:hint="default"/>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7">
    <w:nsid w:val="1D644755"/>
    <w:multiLevelType w:val="hybridMultilevel"/>
    <w:tmpl w:val="1DE407E4"/>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DCC4579"/>
    <w:multiLevelType w:val="hybridMultilevel"/>
    <w:tmpl w:val="63320A16"/>
    <w:lvl w:ilvl="0" w:tplc="FFFFFFFF">
      <w:start w:val="1"/>
      <w:numFmt w:val="decimal"/>
      <w:lvlText w:val="%1)"/>
      <w:lvlJc w:val="left"/>
      <w:pPr>
        <w:tabs>
          <w:tab w:val="num" w:pos="644"/>
        </w:tabs>
        <w:ind w:left="644" w:hanging="360"/>
      </w:pPr>
      <w:rPr>
        <w:rFonts w:cs="Times New Roman" w:hint="default"/>
        <w:color w:val="000000"/>
      </w:rPr>
    </w:lvl>
    <w:lvl w:ilvl="1" w:tplc="FFFFFFFF">
      <w:start w:val="19"/>
      <w:numFmt w:val="decimal"/>
      <w:lvlText w:val="%2."/>
      <w:lvlJc w:val="left"/>
      <w:pPr>
        <w:tabs>
          <w:tab w:val="num" w:pos="1364"/>
        </w:tabs>
        <w:ind w:left="1364" w:hanging="360"/>
      </w:pPr>
      <w:rPr>
        <w:rFonts w:cs="Times New Roman" w:hint="default"/>
        <w:sz w:val="24"/>
        <w:szCs w:val="24"/>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9">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0">
    <w:nsid w:val="25641610"/>
    <w:multiLevelType w:val="hybridMultilevel"/>
    <w:tmpl w:val="03B0B01E"/>
    <w:lvl w:ilvl="0" w:tplc="FBACBB1C">
      <w:start w:val="1"/>
      <w:numFmt w:val="lowerLetter"/>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6431960"/>
    <w:multiLevelType w:val="hybridMultilevel"/>
    <w:tmpl w:val="72F0D4A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nsid w:val="269B5401"/>
    <w:multiLevelType w:val="hybridMultilevel"/>
    <w:tmpl w:val="E618CEC8"/>
    <w:lvl w:ilvl="0" w:tplc="DBF257A0">
      <w:start w:val="1"/>
      <w:numFmt w:val="bullet"/>
      <w:lvlText w:val=""/>
      <w:lvlJc w:val="left"/>
      <w:pPr>
        <w:ind w:left="720" w:hanging="360"/>
      </w:pPr>
      <w:rPr>
        <w:rFonts w:ascii="Wingdings" w:hAnsi="Wingdings" w:hint="default"/>
        <w:color w:val="auto"/>
      </w:rPr>
    </w:lvl>
    <w:lvl w:ilvl="1" w:tplc="04150019">
      <w:start w:val="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4">
    <w:nsid w:val="27CD1DD9"/>
    <w:multiLevelType w:val="multilevel"/>
    <w:tmpl w:val="EECA7D0C"/>
    <w:styleLink w:val="Styl12"/>
    <w:lvl w:ilvl="0">
      <w:start w:val="1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6">
    <w:nsid w:val="31EF6489"/>
    <w:multiLevelType w:val="hybridMultilevel"/>
    <w:tmpl w:val="04882CF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330638AE"/>
    <w:multiLevelType w:val="hybridMultilevel"/>
    <w:tmpl w:val="D722DDBA"/>
    <w:lvl w:ilvl="0" w:tplc="04150001">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nsid w:val="43EB4690"/>
    <w:multiLevelType w:val="multilevel"/>
    <w:tmpl w:val="697AE764"/>
    <w:lvl w:ilvl="0">
      <w:start w:val="3"/>
      <w:numFmt w:val="decimal"/>
      <w:lvlText w:val="%1."/>
      <w:lvlJc w:val="left"/>
      <w:pPr>
        <w:tabs>
          <w:tab w:val="num" w:pos="360"/>
        </w:tabs>
        <w:ind w:left="360" w:hanging="360"/>
      </w:pPr>
      <w:rPr>
        <w:rFonts w:cs="Lora Cyr" w:hint="default"/>
        <w:b/>
      </w:rPr>
    </w:lvl>
    <w:lvl w:ilvl="1">
      <w:start w:val="1"/>
      <w:numFmt w:val="decimal"/>
      <w:lvlText w:val="%1.%2."/>
      <w:lvlJc w:val="left"/>
      <w:pPr>
        <w:tabs>
          <w:tab w:val="num" w:pos="360"/>
        </w:tabs>
        <w:ind w:left="360" w:hanging="360"/>
      </w:pPr>
      <w:rPr>
        <w:rFonts w:cs="Lora Cyr" w:hint="default"/>
        <w:b/>
      </w:rPr>
    </w:lvl>
    <w:lvl w:ilvl="2">
      <w:start w:val="1"/>
      <w:numFmt w:val="upperLetter"/>
      <w:lvlText w:val="%1.%2.%3."/>
      <w:lvlJc w:val="left"/>
      <w:pPr>
        <w:tabs>
          <w:tab w:val="num" w:pos="720"/>
        </w:tabs>
        <w:ind w:left="720" w:hanging="720"/>
      </w:pPr>
      <w:rPr>
        <w:rFonts w:cs="Lora Cyr" w:hint="default"/>
        <w:b/>
      </w:rPr>
    </w:lvl>
    <w:lvl w:ilvl="3">
      <w:start w:val="1"/>
      <w:numFmt w:val="decimal"/>
      <w:lvlText w:val="%1.%2.%3.%4."/>
      <w:lvlJc w:val="left"/>
      <w:pPr>
        <w:tabs>
          <w:tab w:val="num" w:pos="720"/>
        </w:tabs>
        <w:ind w:left="720" w:hanging="720"/>
      </w:pPr>
      <w:rPr>
        <w:rFonts w:cs="Lora Cyr" w:hint="default"/>
        <w:b/>
      </w:rPr>
    </w:lvl>
    <w:lvl w:ilvl="4">
      <w:start w:val="1"/>
      <w:numFmt w:val="decimal"/>
      <w:lvlText w:val="%1.%2.%3.%4.%5."/>
      <w:lvlJc w:val="left"/>
      <w:pPr>
        <w:tabs>
          <w:tab w:val="num" w:pos="1080"/>
        </w:tabs>
        <w:ind w:left="1080" w:hanging="1080"/>
      </w:pPr>
      <w:rPr>
        <w:rFonts w:cs="Lora Cyr" w:hint="default"/>
        <w:b/>
      </w:rPr>
    </w:lvl>
    <w:lvl w:ilvl="5">
      <w:start w:val="1"/>
      <w:numFmt w:val="decimal"/>
      <w:lvlText w:val="%1.%2.%3.%4.%5.%6."/>
      <w:lvlJc w:val="left"/>
      <w:pPr>
        <w:tabs>
          <w:tab w:val="num" w:pos="1080"/>
        </w:tabs>
        <w:ind w:left="1080" w:hanging="1080"/>
      </w:pPr>
      <w:rPr>
        <w:rFonts w:cs="Lora Cyr" w:hint="default"/>
        <w:b/>
      </w:rPr>
    </w:lvl>
    <w:lvl w:ilvl="6">
      <w:start w:val="1"/>
      <w:numFmt w:val="decimal"/>
      <w:lvlText w:val="%1.%2.%3.%4.%5.%6.%7."/>
      <w:lvlJc w:val="left"/>
      <w:pPr>
        <w:tabs>
          <w:tab w:val="num" w:pos="1440"/>
        </w:tabs>
        <w:ind w:left="1440" w:hanging="1440"/>
      </w:pPr>
      <w:rPr>
        <w:rFonts w:cs="Lora Cyr" w:hint="default"/>
        <w:b/>
      </w:rPr>
    </w:lvl>
    <w:lvl w:ilvl="7">
      <w:start w:val="1"/>
      <w:numFmt w:val="decimal"/>
      <w:lvlText w:val="%1.%2.%3.%4.%5.%6.%7.%8."/>
      <w:lvlJc w:val="left"/>
      <w:pPr>
        <w:tabs>
          <w:tab w:val="num" w:pos="1440"/>
        </w:tabs>
        <w:ind w:left="1440" w:hanging="1440"/>
      </w:pPr>
      <w:rPr>
        <w:rFonts w:cs="Lora Cyr" w:hint="default"/>
        <w:b/>
      </w:rPr>
    </w:lvl>
    <w:lvl w:ilvl="8">
      <w:start w:val="1"/>
      <w:numFmt w:val="decimal"/>
      <w:lvlText w:val="%1.%2.%3.%4.%5.%6.%7.%8.%9."/>
      <w:lvlJc w:val="left"/>
      <w:pPr>
        <w:tabs>
          <w:tab w:val="num" w:pos="1800"/>
        </w:tabs>
        <w:ind w:left="1800" w:hanging="1800"/>
      </w:pPr>
      <w:rPr>
        <w:rFonts w:cs="Lora Cyr" w:hint="default"/>
        <w:b/>
      </w:rPr>
    </w:lvl>
  </w:abstractNum>
  <w:abstractNum w:abstractNumId="21">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45DA1187"/>
    <w:multiLevelType w:val="hybridMultilevel"/>
    <w:tmpl w:val="94BC8A22"/>
    <w:lvl w:ilvl="0" w:tplc="FFFFFFFF">
      <w:start w:val="1"/>
      <w:numFmt w:val="decimal"/>
      <w:lvlText w:val="%1)"/>
      <w:lvlJc w:val="left"/>
      <w:pPr>
        <w:tabs>
          <w:tab w:val="num" w:pos="720"/>
        </w:tabs>
        <w:ind w:left="720" w:hanging="360"/>
      </w:pPr>
      <w:rPr>
        <w:rFonts w:cs="Times New Roman" w:hint="default"/>
        <w:b/>
      </w:rPr>
    </w:lvl>
    <w:lvl w:ilvl="1" w:tplc="FFFFFFFF">
      <w:start w:val="1"/>
      <w:numFmt w:val="lowerLetter"/>
      <w:lvlText w:val="%2."/>
      <w:lvlJc w:val="left"/>
      <w:pPr>
        <w:tabs>
          <w:tab w:val="num" w:pos="1440"/>
        </w:tabs>
        <w:ind w:left="1440" w:hanging="360"/>
      </w:pPr>
      <w:rPr>
        <w:rFonts w:cs="Times New Roman"/>
      </w:rPr>
    </w:lvl>
    <w:lvl w:ilvl="2" w:tplc="A8F66AE6">
      <w:start w:val="4"/>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nsid w:val="50121B65"/>
    <w:multiLevelType w:val="multilevel"/>
    <w:tmpl w:val="EECA7D0C"/>
    <w:numStyleLink w:val="Styl12"/>
  </w:abstractNum>
  <w:abstractNum w:abstractNumId="26">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8">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9">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0">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6A8962BF"/>
    <w:multiLevelType w:val="multilevel"/>
    <w:tmpl w:val="F17490BE"/>
    <w:lvl w:ilvl="0">
      <w:start w:val="26"/>
      <w:numFmt w:val="decimal"/>
      <w:lvlText w:val="%1"/>
      <w:lvlJc w:val="left"/>
      <w:pPr>
        <w:ind w:left="675" w:hanging="675"/>
      </w:pPr>
      <w:rPr>
        <w:rFonts w:cs="Times New Roman" w:hint="default"/>
      </w:rPr>
    </w:lvl>
    <w:lvl w:ilvl="1">
      <w:start w:val="200"/>
      <w:numFmt w:val="decimal"/>
      <w:lvlText w:val="%1-%2"/>
      <w:lvlJc w:val="left"/>
      <w:pPr>
        <w:ind w:left="675" w:hanging="6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7DDB143D"/>
    <w:multiLevelType w:val="multilevel"/>
    <w:tmpl w:val="0A189D2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3">
    <w:nsid w:val="7E985FAE"/>
    <w:multiLevelType w:val="hybridMultilevel"/>
    <w:tmpl w:val="070460C6"/>
    <w:lvl w:ilvl="0" w:tplc="FFFFFFFF">
      <w:start w:val="1"/>
      <w:numFmt w:val="decimal"/>
      <w:lvlText w:val="%1)"/>
      <w:lvlJc w:val="left"/>
      <w:pPr>
        <w:tabs>
          <w:tab w:val="num" w:pos="600"/>
        </w:tabs>
        <w:ind w:left="600" w:hanging="60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33"/>
  </w:num>
  <w:num w:numId="3">
    <w:abstractNumId w:val="28"/>
  </w:num>
  <w:num w:numId="4">
    <w:abstractNumId w:val="20"/>
  </w:num>
  <w:num w:numId="5">
    <w:abstractNumId w:val="6"/>
  </w:num>
  <w:num w:numId="6">
    <w:abstractNumId w:val="18"/>
  </w:num>
  <w:num w:numId="7">
    <w:abstractNumId w:val="26"/>
  </w:num>
  <w:num w:numId="8">
    <w:abstractNumId w:val="19"/>
  </w:num>
  <w:num w:numId="9">
    <w:abstractNumId w:val="9"/>
  </w:num>
  <w:num w:numId="10">
    <w:abstractNumId w:val="21"/>
  </w:num>
  <w:num w:numId="11">
    <w:abstractNumId w:val="13"/>
  </w:num>
  <w:num w:numId="12">
    <w:abstractNumId w:val="8"/>
  </w:num>
  <w:num w:numId="13">
    <w:abstractNumId w:val="29"/>
  </w:num>
  <w:num w:numId="14">
    <w:abstractNumId w:val="27"/>
  </w:num>
  <w:num w:numId="15">
    <w:abstractNumId w:val="30"/>
  </w:num>
  <w:num w:numId="16">
    <w:abstractNumId w:val="16"/>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2"/>
  </w:num>
  <w:num w:numId="20">
    <w:abstractNumId w:val="3"/>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
  </w:num>
  <w:num w:numId="28">
    <w:abstractNumId w:val="32"/>
  </w:num>
  <w:num w:numId="29">
    <w:abstractNumId w:val="31"/>
  </w:num>
  <w:num w:numId="30">
    <w:abstractNumId w:val="10"/>
  </w:num>
  <w:num w:numId="31">
    <w:abstractNumId w:val="14"/>
  </w:num>
  <w:num w:numId="32">
    <w:abstractNumId w:val="25"/>
  </w:num>
  <w:num w:numId="33">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14466"/>
    <w:rsid w:val="0002349F"/>
    <w:rsid w:val="00025C8D"/>
    <w:rsid w:val="0003125C"/>
    <w:rsid w:val="00031EF8"/>
    <w:rsid w:val="00033BA8"/>
    <w:rsid w:val="00033D5A"/>
    <w:rsid w:val="000355D4"/>
    <w:rsid w:val="00042582"/>
    <w:rsid w:val="00064DDD"/>
    <w:rsid w:val="00067AF7"/>
    <w:rsid w:val="000724AA"/>
    <w:rsid w:val="00073859"/>
    <w:rsid w:val="000807B0"/>
    <w:rsid w:val="00091AD3"/>
    <w:rsid w:val="000A2F2D"/>
    <w:rsid w:val="000A40C2"/>
    <w:rsid w:val="000A5C8A"/>
    <w:rsid w:val="000B41BE"/>
    <w:rsid w:val="000B4CDA"/>
    <w:rsid w:val="000C6D86"/>
    <w:rsid w:val="000D1595"/>
    <w:rsid w:val="000D371F"/>
    <w:rsid w:val="000D38BE"/>
    <w:rsid w:val="000E3A7D"/>
    <w:rsid w:val="000F0FF6"/>
    <w:rsid w:val="000F1229"/>
    <w:rsid w:val="000F2452"/>
    <w:rsid w:val="0010406D"/>
    <w:rsid w:val="00107F61"/>
    <w:rsid w:val="00110C4D"/>
    <w:rsid w:val="00112CD0"/>
    <w:rsid w:val="00121DE7"/>
    <w:rsid w:val="00122010"/>
    <w:rsid w:val="00123B48"/>
    <w:rsid w:val="001260B7"/>
    <w:rsid w:val="0014129C"/>
    <w:rsid w:val="00141941"/>
    <w:rsid w:val="001448FB"/>
    <w:rsid w:val="001451F0"/>
    <w:rsid w:val="00146310"/>
    <w:rsid w:val="001514A4"/>
    <w:rsid w:val="001520BB"/>
    <w:rsid w:val="00171129"/>
    <w:rsid w:val="00171CEA"/>
    <w:rsid w:val="00175410"/>
    <w:rsid w:val="00190D6E"/>
    <w:rsid w:val="00193E01"/>
    <w:rsid w:val="00195E07"/>
    <w:rsid w:val="001A0052"/>
    <w:rsid w:val="001A5D99"/>
    <w:rsid w:val="001A6485"/>
    <w:rsid w:val="001B2321"/>
    <w:rsid w:val="001B745C"/>
    <w:rsid w:val="001B7A30"/>
    <w:rsid w:val="001C0A46"/>
    <w:rsid w:val="001C0B4E"/>
    <w:rsid w:val="001C1E43"/>
    <w:rsid w:val="001C322E"/>
    <w:rsid w:val="001D3A19"/>
    <w:rsid w:val="001D4853"/>
    <w:rsid w:val="001E3DF9"/>
    <w:rsid w:val="001E6150"/>
    <w:rsid w:val="001E7A11"/>
    <w:rsid w:val="001E7C72"/>
    <w:rsid w:val="001F4C82"/>
    <w:rsid w:val="0020014D"/>
    <w:rsid w:val="002003AC"/>
    <w:rsid w:val="00200503"/>
    <w:rsid w:val="0020268A"/>
    <w:rsid w:val="00205B23"/>
    <w:rsid w:val="00206F40"/>
    <w:rsid w:val="00213DC7"/>
    <w:rsid w:val="00215A48"/>
    <w:rsid w:val="0022053D"/>
    <w:rsid w:val="00220EB0"/>
    <w:rsid w:val="00224A32"/>
    <w:rsid w:val="00230B2E"/>
    <w:rsid w:val="002318A9"/>
    <w:rsid w:val="002520B0"/>
    <w:rsid w:val="002559D9"/>
    <w:rsid w:val="00262341"/>
    <w:rsid w:val="00262D61"/>
    <w:rsid w:val="00270287"/>
    <w:rsid w:val="00275DB9"/>
    <w:rsid w:val="0027738B"/>
    <w:rsid w:val="002808DA"/>
    <w:rsid w:val="00281F04"/>
    <w:rsid w:val="00287B8D"/>
    <w:rsid w:val="0029360D"/>
    <w:rsid w:val="002A17B0"/>
    <w:rsid w:val="002A2E12"/>
    <w:rsid w:val="002A7326"/>
    <w:rsid w:val="002B1F39"/>
    <w:rsid w:val="002C4280"/>
    <w:rsid w:val="002C77CF"/>
    <w:rsid w:val="002D132F"/>
    <w:rsid w:val="002D337B"/>
    <w:rsid w:val="002E1FE9"/>
    <w:rsid w:val="002E3C01"/>
    <w:rsid w:val="002E6C2E"/>
    <w:rsid w:val="00302D1E"/>
    <w:rsid w:val="00307A36"/>
    <w:rsid w:val="00312220"/>
    <w:rsid w:val="00315ACB"/>
    <w:rsid w:val="00322ABE"/>
    <w:rsid w:val="00330757"/>
    <w:rsid w:val="0033572E"/>
    <w:rsid w:val="00337A8B"/>
    <w:rsid w:val="003424FC"/>
    <w:rsid w:val="003441E7"/>
    <w:rsid w:val="003457C2"/>
    <w:rsid w:val="00354E19"/>
    <w:rsid w:val="003564A2"/>
    <w:rsid w:val="00362532"/>
    <w:rsid w:val="003671BD"/>
    <w:rsid w:val="00383D8A"/>
    <w:rsid w:val="00386414"/>
    <w:rsid w:val="00392002"/>
    <w:rsid w:val="00392935"/>
    <w:rsid w:val="00393327"/>
    <w:rsid w:val="00394087"/>
    <w:rsid w:val="003945BC"/>
    <w:rsid w:val="00396C37"/>
    <w:rsid w:val="003A728D"/>
    <w:rsid w:val="003B6B0F"/>
    <w:rsid w:val="003C0F63"/>
    <w:rsid w:val="003C22BC"/>
    <w:rsid w:val="003C3A0F"/>
    <w:rsid w:val="003C58F8"/>
    <w:rsid w:val="003C6234"/>
    <w:rsid w:val="003D2565"/>
    <w:rsid w:val="003D3B2C"/>
    <w:rsid w:val="003D6B7F"/>
    <w:rsid w:val="003E1710"/>
    <w:rsid w:val="003E3345"/>
    <w:rsid w:val="003E451F"/>
    <w:rsid w:val="003E47F3"/>
    <w:rsid w:val="003F5CA4"/>
    <w:rsid w:val="00413590"/>
    <w:rsid w:val="0041500B"/>
    <w:rsid w:val="0042062B"/>
    <w:rsid w:val="00422854"/>
    <w:rsid w:val="00424EE5"/>
    <w:rsid w:val="00426C90"/>
    <w:rsid w:val="004420D5"/>
    <w:rsid w:val="00442648"/>
    <w:rsid w:val="00452752"/>
    <w:rsid w:val="00460412"/>
    <w:rsid w:val="00463541"/>
    <w:rsid w:val="00466C53"/>
    <w:rsid w:val="0047409C"/>
    <w:rsid w:val="00474F92"/>
    <w:rsid w:val="00476082"/>
    <w:rsid w:val="00477801"/>
    <w:rsid w:val="0048077B"/>
    <w:rsid w:val="004841A0"/>
    <w:rsid w:val="0048756A"/>
    <w:rsid w:val="00493E32"/>
    <w:rsid w:val="0049780D"/>
    <w:rsid w:val="004A3BBB"/>
    <w:rsid w:val="004B00A9"/>
    <w:rsid w:val="004B0949"/>
    <w:rsid w:val="004B0BC2"/>
    <w:rsid w:val="004B2D80"/>
    <w:rsid w:val="004C34DE"/>
    <w:rsid w:val="004C590B"/>
    <w:rsid w:val="004D7B83"/>
    <w:rsid w:val="004D7E48"/>
    <w:rsid w:val="004E1A8C"/>
    <w:rsid w:val="004E3D6F"/>
    <w:rsid w:val="004E59D2"/>
    <w:rsid w:val="004F1CE4"/>
    <w:rsid w:val="004F2E6B"/>
    <w:rsid w:val="00505A7A"/>
    <w:rsid w:val="005129FD"/>
    <w:rsid w:val="00513B4A"/>
    <w:rsid w:val="00524AC6"/>
    <w:rsid w:val="005319CA"/>
    <w:rsid w:val="00537686"/>
    <w:rsid w:val="00540D34"/>
    <w:rsid w:val="0054106E"/>
    <w:rsid w:val="0054234F"/>
    <w:rsid w:val="0054324F"/>
    <w:rsid w:val="00547B40"/>
    <w:rsid w:val="005540EE"/>
    <w:rsid w:val="0055605F"/>
    <w:rsid w:val="00564D1C"/>
    <w:rsid w:val="00565487"/>
    <w:rsid w:val="0056673C"/>
    <w:rsid w:val="00570693"/>
    <w:rsid w:val="00575C00"/>
    <w:rsid w:val="00575CC9"/>
    <w:rsid w:val="005765DC"/>
    <w:rsid w:val="005829B6"/>
    <w:rsid w:val="00582A32"/>
    <w:rsid w:val="00593B2D"/>
    <w:rsid w:val="005A2517"/>
    <w:rsid w:val="005A6374"/>
    <w:rsid w:val="005A73FB"/>
    <w:rsid w:val="005B0310"/>
    <w:rsid w:val="005B1DC4"/>
    <w:rsid w:val="005C36FA"/>
    <w:rsid w:val="005D089B"/>
    <w:rsid w:val="00610EE2"/>
    <w:rsid w:val="00620442"/>
    <w:rsid w:val="0063501A"/>
    <w:rsid w:val="006376FF"/>
    <w:rsid w:val="00640E5B"/>
    <w:rsid w:val="00651BBD"/>
    <w:rsid w:val="00653BE2"/>
    <w:rsid w:val="00655565"/>
    <w:rsid w:val="006629D1"/>
    <w:rsid w:val="00662DC6"/>
    <w:rsid w:val="00674553"/>
    <w:rsid w:val="006753CA"/>
    <w:rsid w:val="00683D73"/>
    <w:rsid w:val="00686380"/>
    <w:rsid w:val="006905EF"/>
    <w:rsid w:val="006A21D5"/>
    <w:rsid w:val="006C045D"/>
    <w:rsid w:val="006D2B78"/>
    <w:rsid w:val="006D30E2"/>
    <w:rsid w:val="006F0523"/>
    <w:rsid w:val="006F1243"/>
    <w:rsid w:val="006F3CF3"/>
    <w:rsid w:val="006F4C4A"/>
    <w:rsid w:val="006F4F28"/>
    <w:rsid w:val="006F540D"/>
    <w:rsid w:val="006F592E"/>
    <w:rsid w:val="006F7BC0"/>
    <w:rsid w:val="00705226"/>
    <w:rsid w:val="007064F2"/>
    <w:rsid w:val="0071106A"/>
    <w:rsid w:val="0071146A"/>
    <w:rsid w:val="00711CBD"/>
    <w:rsid w:val="00711EEF"/>
    <w:rsid w:val="00712E23"/>
    <w:rsid w:val="00713471"/>
    <w:rsid w:val="007238DD"/>
    <w:rsid w:val="007302F8"/>
    <w:rsid w:val="007326F8"/>
    <w:rsid w:val="00733793"/>
    <w:rsid w:val="007341A3"/>
    <w:rsid w:val="00746E33"/>
    <w:rsid w:val="007510EC"/>
    <w:rsid w:val="00756319"/>
    <w:rsid w:val="007629B5"/>
    <w:rsid w:val="007728FB"/>
    <w:rsid w:val="00776FC0"/>
    <w:rsid w:val="00777E62"/>
    <w:rsid w:val="00780495"/>
    <w:rsid w:val="00781AEC"/>
    <w:rsid w:val="007917A6"/>
    <w:rsid w:val="00794040"/>
    <w:rsid w:val="007940AE"/>
    <w:rsid w:val="00795C32"/>
    <w:rsid w:val="00797044"/>
    <w:rsid w:val="007A1317"/>
    <w:rsid w:val="007A2760"/>
    <w:rsid w:val="007A5E9D"/>
    <w:rsid w:val="007B0B4F"/>
    <w:rsid w:val="007B2A58"/>
    <w:rsid w:val="007B58E5"/>
    <w:rsid w:val="007B6AF0"/>
    <w:rsid w:val="007D09CC"/>
    <w:rsid w:val="007D3506"/>
    <w:rsid w:val="007E30E8"/>
    <w:rsid w:val="007E3144"/>
    <w:rsid w:val="007E5651"/>
    <w:rsid w:val="007E5ABC"/>
    <w:rsid w:val="007F3EAF"/>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4721"/>
    <w:rsid w:val="00875658"/>
    <w:rsid w:val="00882F51"/>
    <w:rsid w:val="00883FC4"/>
    <w:rsid w:val="00884106"/>
    <w:rsid w:val="00885373"/>
    <w:rsid w:val="008A463B"/>
    <w:rsid w:val="008A499A"/>
    <w:rsid w:val="008B55E3"/>
    <w:rsid w:val="008C0738"/>
    <w:rsid w:val="008C1B37"/>
    <w:rsid w:val="008C263F"/>
    <w:rsid w:val="008C419C"/>
    <w:rsid w:val="008E71B2"/>
    <w:rsid w:val="008F6620"/>
    <w:rsid w:val="008F687E"/>
    <w:rsid w:val="0090557F"/>
    <w:rsid w:val="00905D48"/>
    <w:rsid w:val="00906468"/>
    <w:rsid w:val="009126E6"/>
    <w:rsid w:val="00915436"/>
    <w:rsid w:val="00921754"/>
    <w:rsid w:val="009254E9"/>
    <w:rsid w:val="009257E6"/>
    <w:rsid w:val="00925BD1"/>
    <w:rsid w:val="009375EB"/>
    <w:rsid w:val="00941A72"/>
    <w:rsid w:val="009429D8"/>
    <w:rsid w:val="00943A6B"/>
    <w:rsid w:val="00954CE1"/>
    <w:rsid w:val="009617B4"/>
    <w:rsid w:val="00961CC9"/>
    <w:rsid w:val="00962327"/>
    <w:rsid w:val="00965FAB"/>
    <w:rsid w:val="00972098"/>
    <w:rsid w:val="00973014"/>
    <w:rsid w:val="00973AED"/>
    <w:rsid w:val="0098377F"/>
    <w:rsid w:val="009A6AD2"/>
    <w:rsid w:val="009B3C20"/>
    <w:rsid w:val="009B6D02"/>
    <w:rsid w:val="009C3260"/>
    <w:rsid w:val="009C7756"/>
    <w:rsid w:val="009D2FB2"/>
    <w:rsid w:val="009D4E51"/>
    <w:rsid w:val="009D71BF"/>
    <w:rsid w:val="009E43B6"/>
    <w:rsid w:val="009E4E82"/>
    <w:rsid w:val="009F064C"/>
    <w:rsid w:val="009F2903"/>
    <w:rsid w:val="00A02E0D"/>
    <w:rsid w:val="00A04854"/>
    <w:rsid w:val="00A137BD"/>
    <w:rsid w:val="00A22DCF"/>
    <w:rsid w:val="00A37BB3"/>
    <w:rsid w:val="00A44EA0"/>
    <w:rsid w:val="00A468EC"/>
    <w:rsid w:val="00A47778"/>
    <w:rsid w:val="00A47BF4"/>
    <w:rsid w:val="00A51828"/>
    <w:rsid w:val="00A51DA5"/>
    <w:rsid w:val="00A62084"/>
    <w:rsid w:val="00A64BF0"/>
    <w:rsid w:val="00A65F07"/>
    <w:rsid w:val="00A7628A"/>
    <w:rsid w:val="00A84916"/>
    <w:rsid w:val="00A9571B"/>
    <w:rsid w:val="00AA0F9F"/>
    <w:rsid w:val="00AA28A4"/>
    <w:rsid w:val="00AA488D"/>
    <w:rsid w:val="00AA6FA2"/>
    <w:rsid w:val="00AB475F"/>
    <w:rsid w:val="00AB540E"/>
    <w:rsid w:val="00AC37B4"/>
    <w:rsid w:val="00AC5132"/>
    <w:rsid w:val="00AD49D2"/>
    <w:rsid w:val="00AE1646"/>
    <w:rsid w:val="00AF069C"/>
    <w:rsid w:val="00B01543"/>
    <w:rsid w:val="00B03541"/>
    <w:rsid w:val="00B06D5C"/>
    <w:rsid w:val="00B15FD3"/>
    <w:rsid w:val="00B163C5"/>
    <w:rsid w:val="00B27C4D"/>
    <w:rsid w:val="00B32365"/>
    <w:rsid w:val="00B32563"/>
    <w:rsid w:val="00B33474"/>
    <w:rsid w:val="00B350B1"/>
    <w:rsid w:val="00B5706B"/>
    <w:rsid w:val="00B61106"/>
    <w:rsid w:val="00B714A8"/>
    <w:rsid w:val="00B71CEF"/>
    <w:rsid w:val="00B730C5"/>
    <w:rsid w:val="00B73F35"/>
    <w:rsid w:val="00B80D0E"/>
    <w:rsid w:val="00B83803"/>
    <w:rsid w:val="00B924A9"/>
    <w:rsid w:val="00BA210D"/>
    <w:rsid w:val="00BA51FC"/>
    <w:rsid w:val="00BA6491"/>
    <w:rsid w:val="00BA7628"/>
    <w:rsid w:val="00BA791D"/>
    <w:rsid w:val="00BB0EA0"/>
    <w:rsid w:val="00BC4FA0"/>
    <w:rsid w:val="00BC621A"/>
    <w:rsid w:val="00BC6972"/>
    <w:rsid w:val="00BD03C9"/>
    <w:rsid w:val="00BD5932"/>
    <w:rsid w:val="00BD5F22"/>
    <w:rsid w:val="00BD7CF3"/>
    <w:rsid w:val="00BE0553"/>
    <w:rsid w:val="00BE15D6"/>
    <w:rsid w:val="00BE3F29"/>
    <w:rsid w:val="00BE4138"/>
    <w:rsid w:val="00BF1F3F"/>
    <w:rsid w:val="00BF3F82"/>
    <w:rsid w:val="00BF6DBF"/>
    <w:rsid w:val="00C01D43"/>
    <w:rsid w:val="00C04875"/>
    <w:rsid w:val="00C07516"/>
    <w:rsid w:val="00C07695"/>
    <w:rsid w:val="00C12071"/>
    <w:rsid w:val="00C15D4B"/>
    <w:rsid w:val="00C15F27"/>
    <w:rsid w:val="00C24272"/>
    <w:rsid w:val="00C33E2A"/>
    <w:rsid w:val="00C36246"/>
    <w:rsid w:val="00C36719"/>
    <w:rsid w:val="00C47D7D"/>
    <w:rsid w:val="00C52700"/>
    <w:rsid w:val="00C54C0E"/>
    <w:rsid w:val="00C709A0"/>
    <w:rsid w:val="00C737AB"/>
    <w:rsid w:val="00C7430C"/>
    <w:rsid w:val="00C77438"/>
    <w:rsid w:val="00C77903"/>
    <w:rsid w:val="00C77B3D"/>
    <w:rsid w:val="00C81ECB"/>
    <w:rsid w:val="00C82F45"/>
    <w:rsid w:val="00C8503C"/>
    <w:rsid w:val="00C87476"/>
    <w:rsid w:val="00C93F5D"/>
    <w:rsid w:val="00C942FC"/>
    <w:rsid w:val="00C9656B"/>
    <w:rsid w:val="00CA331F"/>
    <w:rsid w:val="00CA6781"/>
    <w:rsid w:val="00CB69B3"/>
    <w:rsid w:val="00CB6C2D"/>
    <w:rsid w:val="00CC49F0"/>
    <w:rsid w:val="00CC49F6"/>
    <w:rsid w:val="00CD0905"/>
    <w:rsid w:val="00CD2696"/>
    <w:rsid w:val="00CE0232"/>
    <w:rsid w:val="00CE3F01"/>
    <w:rsid w:val="00D06365"/>
    <w:rsid w:val="00D07399"/>
    <w:rsid w:val="00D14754"/>
    <w:rsid w:val="00D17B62"/>
    <w:rsid w:val="00D2344A"/>
    <w:rsid w:val="00D24351"/>
    <w:rsid w:val="00D30FAD"/>
    <w:rsid w:val="00D46D3E"/>
    <w:rsid w:val="00D51C25"/>
    <w:rsid w:val="00D52B45"/>
    <w:rsid w:val="00D62AD1"/>
    <w:rsid w:val="00D642BB"/>
    <w:rsid w:val="00D67BB6"/>
    <w:rsid w:val="00D70A04"/>
    <w:rsid w:val="00D74E9A"/>
    <w:rsid w:val="00D7712F"/>
    <w:rsid w:val="00D773E8"/>
    <w:rsid w:val="00D8247D"/>
    <w:rsid w:val="00D8338F"/>
    <w:rsid w:val="00D95546"/>
    <w:rsid w:val="00D97C22"/>
    <w:rsid w:val="00DA25ED"/>
    <w:rsid w:val="00DB5170"/>
    <w:rsid w:val="00DB561C"/>
    <w:rsid w:val="00DB7AFA"/>
    <w:rsid w:val="00DD239E"/>
    <w:rsid w:val="00DD400E"/>
    <w:rsid w:val="00DE0298"/>
    <w:rsid w:val="00DF2280"/>
    <w:rsid w:val="00E04342"/>
    <w:rsid w:val="00E05965"/>
    <w:rsid w:val="00E0781B"/>
    <w:rsid w:val="00E11CBD"/>
    <w:rsid w:val="00E1302B"/>
    <w:rsid w:val="00E21741"/>
    <w:rsid w:val="00E21D01"/>
    <w:rsid w:val="00E261FD"/>
    <w:rsid w:val="00E26A4F"/>
    <w:rsid w:val="00E27AD4"/>
    <w:rsid w:val="00E31C06"/>
    <w:rsid w:val="00E340D9"/>
    <w:rsid w:val="00E41AE7"/>
    <w:rsid w:val="00E54303"/>
    <w:rsid w:val="00E55900"/>
    <w:rsid w:val="00E56146"/>
    <w:rsid w:val="00E57F34"/>
    <w:rsid w:val="00E8498A"/>
    <w:rsid w:val="00E912CB"/>
    <w:rsid w:val="00E9275F"/>
    <w:rsid w:val="00EA5D3B"/>
    <w:rsid w:val="00EA74CD"/>
    <w:rsid w:val="00EC0D10"/>
    <w:rsid w:val="00EC0FB0"/>
    <w:rsid w:val="00EC6E8A"/>
    <w:rsid w:val="00ED0B50"/>
    <w:rsid w:val="00ED2A2C"/>
    <w:rsid w:val="00ED74EC"/>
    <w:rsid w:val="00F00165"/>
    <w:rsid w:val="00F044AC"/>
    <w:rsid w:val="00F047DD"/>
    <w:rsid w:val="00F2292F"/>
    <w:rsid w:val="00F3211B"/>
    <w:rsid w:val="00F32223"/>
    <w:rsid w:val="00F33AC3"/>
    <w:rsid w:val="00F3509B"/>
    <w:rsid w:val="00F352BA"/>
    <w:rsid w:val="00F4087F"/>
    <w:rsid w:val="00F42ADD"/>
    <w:rsid w:val="00F44664"/>
    <w:rsid w:val="00F466B1"/>
    <w:rsid w:val="00F50246"/>
    <w:rsid w:val="00F54680"/>
    <w:rsid w:val="00F634A4"/>
    <w:rsid w:val="00F70CFB"/>
    <w:rsid w:val="00F86454"/>
    <w:rsid w:val="00F931C7"/>
    <w:rsid w:val="00FA32F4"/>
    <w:rsid w:val="00FB3658"/>
    <w:rsid w:val="00FB45BF"/>
    <w:rsid w:val="00FB4B46"/>
    <w:rsid w:val="00FB4EB1"/>
    <w:rsid w:val="00FB7B48"/>
    <w:rsid w:val="00FC4640"/>
    <w:rsid w:val="00FE0456"/>
    <w:rsid w:val="00FE603E"/>
    <w:rsid w:val="00FE791C"/>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paragraph" w:styleId="Heading4">
    <w:name w:val="heading 4"/>
    <w:basedOn w:val="Normal"/>
    <w:next w:val="Normal"/>
    <w:link w:val="Heading4Char"/>
    <w:uiPriority w:val="99"/>
    <w:qFormat/>
    <w:locked/>
    <w:rsid w:val="004E3D6F"/>
    <w:pPr>
      <w:keepNext/>
      <w:numPr>
        <w:ilvl w:val="8"/>
      </w:numPr>
      <w:tabs>
        <w:tab w:val="num" w:pos="0"/>
      </w:tabs>
      <w:suppressAutoHyphens/>
      <w:spacing w:before="240" w:after="60"/>
      <w:ind w:left="720"/>
      <w:contextualSpacing w:val="0"/>
      <w:outlineLvl w:val="3"/>
    </w:pPr>
    <w:rPr>
      <w:rFonts w:eastAsia="Calibri"/>
      <w:b/>
      <w:bCs/>
      <w:sz w:val="28"/>
      <w:szCs w:val="28"/>
      <w:lang w:eastAsia="ar-SA"/>
    </w:rPr>
  </w:style>
  <w:style w:type="paragraph" w:styleId="Heading5">
    <w:name w:val="heading 5"/>
    <w:basedOn w:val="Normal"/>
    <w:next w:val="Normal"/>
    <w:link w:val="Heading5Char"/>
    <w:uiPriority w:val="99"/>
    <w:qFormat/>
    <w:locked/>
    <w:rsid w:val="004E3D6F"/>
    <w:pPr>
      <w:numPr>
        <w:ilvl w:val="8"/>
      </w:numPr>
      <w:tabs>
        <w:tab w:val="num" w:pos="0"/>
      </w:tabs>
      <w:suppressAutoHyphens/>
      <w:spacing w:before="240" w:after="60"/>
      <w:ind w:left="720"/>
      <w:contextualSpacing w:val="0"/>
      <w:outlineLvl w:val="4"/>
    </w:pPr>
    <w:rPr>
      <w:rFonts w:eastAsia="Calibri"/>
      <w:b/>
      <w:bCs/>
      <w:i/>
      <w:iCs/>
      <w:sz w:val="26"/>
      <w:szCs w:val="26"/>
      <w:lang w:eastAsia="ar-SA"/>
    </w:rPr>
  </w:style>
  <w:style w:type="paragraph" w:styleId="Heading8">
    <w:name w:val="heading 8"/>
    <w:basedOn w:val="Normal"/>
    <w:next w:val="Normal"/>
    <w:link w:val="Heading8Char"/>
    <w:uiPriority w:val="99"/>
    <w:qFormat/>
    <w:locked/>
    <w:rsid w:val="004E3D6F"/>
    <w:pPr>
      <w:numPr>
        <w:ilvl w:val="8"/>
      </w:numPr>
      <w:tabs>
        <w:tab w:val="num" w:pos="0"/>
      </w:tabs>
      <w:suppressAutoHyphens/>
      <w:spacing w:before="240" w:after="60"/>
      <w:ind w:left="720"/>
      <w:contextualSpacing w:val="0"/>
      <w:outlineLvl w:val="7"/>
    </w:pPr>
    <w:rPr>
      <w:rFonts w:eastAsia="Calibri"/>
      <w:i/>
      <w:iCs/>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character" w:customStyle="1" w:styleId="Heading4Char">
    <w:name w:val="Heading 4 Char"/>
    <w:basedOn w:val="DefaultParagraphFont"/>
    <w:link w:val="Heading4"/>
    <w:uiPriority w:val="99"/>
    <w:semiHidden/>
    <w:locked/>
    <w:rsid w:val="009D2FB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D2FB2"/>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sid w:val="009D2FB2"/>
    <w:rPr>
      <w:rFonts w:ascii="Calibri" w:hAnsi="Calibri" w:cs="Times New Roman"/>
      <w:i/>
      <w:iCs/>
      <w:sz w:val="24"/>
      <w:szCs w:val="24"/>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link w:val="AkapitzlistZnak"/>
    <w:uiPriority w:val="99"/>
    <w:rsid w:val="007302F8"/>
    <w:pPr>
      <w:spacing w:before="120" w:after="200" w:line="276" w:lineRule="auto"/>
      <w:jc w:val="both"/>
    </w:pPr>
    <w:rPr>
      <w:rFonts w:ascii="Calibri" w:eastAsia="Calibri" w:hAnsi="Calibri"/>
      <w:sz w:val="22"/>
      <w:szCs w:val="22"/>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character" w:customStyle="1" w:styleId="WW-Absatz-Standardschriftart">
    <w:name w:val="WW-Absatz-Standardschriftart"/>
    <w:uiPriority w:val="99"/>
    <w:rsid w:val="004E3D6F"/>
  </w:style>
  <w:style w:type="character" w:customStyle="1" w:styleId="WW-Domylnaczcionkaakapitu">
    <w:name w:val="WW-Domyślna czcionka akapitu"/>
    <w:uiPriority w:val="99"/>
    <w:rsid w:val="004E3D6F"/>
  </w:style>
  <w:style w:type="paragraph" w:styleId="List">
    <w:name w:val="List"/>
    <w:basedOn w:val="BodyText"/>
    <w:uiPriority w:val="99"/>
    <w:semiHidden/>
    <w:rsid w:val="004E3D6F"/>
    <w:pPr>
      <w:numPr>
        <w:ilvl w:val="8"/>
      </w:numPr>
      <w:tabs>
        <w:tab w:val="num" w:pos="0"/>
      </w:tabs>
      <w:suppressAutoHyphens/>
    </w:pPr>
    <w:rPr>
      <w:rFonts w:eastAsia="Calibri" w:cs="Tahoma"/>
      <w:sz w:val="24"/>
      <w:szCs w:val="24"/>
      <w:lang w:eastAsia="ar-SA"/>
    </w:rPr>
  </w:style>
  <w:style w:type="paragraph" w:customStyle="1" w:styleId="Podpis1">
    <w:name w:val="Podpis1"/>
    <w:basedOn w:val="Normal"/>
    <w:uiPriority w:val="99"/>
    <w:rsid w:val="004E3D6F"/>
    <w:pPr>
      <w:numPr>
        <w:ilvl w:val="8"/>
      </w:numPr>
      <w:suppressLineNumbers/>
      <w:tabs>
        <w:tab w:val="num" w:pos="0"/>
      </w:tabs>
      <w:suppressAutoHyphens/>
      <w:spacing w:before="120" w:after="120"/>
      <w:ind w:left="720"/>
      <w:contextualSpacing w:val="0"/>
    </w:pPr>
    <w:rPr>
      <w:rFonts w:eastAsia="Calibri" w:cs="Tahoma"/>
      <w:i/>
      <w:iCs/>
      <w:sz w:val="20"/>
      <w:szCs w:val="20"/>
      <w:lang w:eastAsia="ar-SA"/>
    </w:rPr>
  </w:style>
  <w:style w:type="paragraph" w:customStyle="1" w:styleId="Indeks">
    <w:name w:val="Indeks"/>
    <w:basedOn w:val="Normal"/>
    <w:uiPriority w:val="99"/>
    <w:rsid w:val="004E3D6F"/>
    <w:pPr>
      <w:numPr>
        <w:ilvl w:val="8"/>
      </w:numPr>
      <w:suppressLineNumbers/>
      <w:tabs>
        <w:tab w:val="num" w:pos="0"/>
      </w:tabs>
      <w:suppressAutoHyphens/>
      <w:ind w:left="720"/>
      <w:contextualSpacing w:val="0"/>
    </w:pPr>
    <w:rPr>
      <w:rFonts w:eastAsia="Calibri" w:cs="Tahoma"/>
      <w:lang w:eastAsia="ar-SA"/>
    </w:rPr>
  </w:style>
  <w:style w:type="paragraph" w:customStyle="1" w:styleId="WW-Podpis">
    <w:name w:val="WW-Podpis"/>
    <w:basedOn w:val="Normal"/>
    <w:uiPriority w:val="99"/>
    <w:rsid w:val="004E3D6F"/>
    <w:pPr>
      <w:numPr>
        <w:ilvl w:val="8"/>
      </w:numPr>
      <w:suppressLineNumbers/>
      <w:tabs>
        <w:tab w:val="num" w:pos="0"/>
      </w:tabs>
      <w:suppressAutoHyphens/>
      <w:spacing w:before="120" w:after="120"/>
      <w:ind w:left="720"/>
      <w:contextualSpacing w:val="0"/>
    </w:pPr>
    <w:rPr>
      <w:rFonts w:eastAsia="Calibri" w:cs="Tahoma"/>
      <w:i/>
      <w:iCs/>
      <w:sz w:val="20"/>
      <w:szCs w:val="20"/>
      <w:lang w:eastAsia="ar-SA"/>
    </w:rPr>
  </w:style>
  <w:style w:type="paragraph" w:customStyle="1" w:styleId="WW-Indeks">
    <w:name w:val="WW-Indeks"/>
    <w:basedOn w:val="Normal"/>
    <w:uiPriority w:val="99"/>
    <w:rsid w:val="004E3D6F"/>
    <w:pPr>
      <w:numPr>
        <w:ilvl w:val="8"/>
      </w:numPr>
      <w:suppressLineNumbers/>
      <w:tabs>
        <w:tab w:val="num" w:pos="0"/>
      </w:tabs>
      <w:suppressAutoHyphens/>
      <w:ind w:left="720"/>
      <w:contextualSpacing w:val="0"/>
    </w:pPr>
    <w:rPr>
      <w:rFonts w:eastAsia="Calibri" w:cs="Tahoma"/>
      <w:lang w:eastAsia="ar-SA"/>
    </w:rPr>
  </w:style>
  <w:style w:type="paragraph" w:customStyle="1" w:styleId="WW-NormalnyWeb">
    <w:name w:val="WW-Normalny (Web)"/>
    <w:basedOn w:val="Normal"/>
    <w:uiPriority w:val="99"/>
    <w:rsid w:val="004E3D6F"/>
    <w:pPr>
      <w:numPr>
        <w:ilvl w:val="8"/>
      </w:numPr>
      <w:tabs>
        <w:tab w:val="num" w:pos="0"/>
      </w:tabs>
      <w:suppressAutoHyphens/>
      <w:spacing w:before="280" w:after="280"/>
      <w:ind w:left="720"/>
      <w:contextualSpacing w:val="0"/>
    </w:pPr>
    <w:rPr>
      <w:rFonts w:eastAsia="Calibri"/>
      <w:lang w:eastAsia="ar-SA"/>
    </w:rPr>
  </w:style>
  <w:style w:type="paragraph" w:customStyle="1" w:styleId="WW-Tekstpodstawowy3">
    <w:name w:val="WW-Tekst podstawowy 3"/>
    <w:basedOn w:val="Normal"/>
    <w:uiPriority w:val="99"/>
    <w:rsid w:val="004E3D6F"/>
    <w:pPr>
      <w:numPr>
        <w:ilvl w:val="8"/>
      </w:numPr>
      <w:tabs>
        <w:tab w:val="num" w:pos="0"/>
      </w:tabs>
      <w:suppressAutoHyphens/>
      <w:ind w:left="720"/>
      <w:contextualSpacing w:val="0"/>
      <w:jc w:val="both"/>
    </w:pPr>
    <w:rPr>
      <w:rFonts w:ascii="Arial" w:eastAsia="Calibri" w:hAnsi="Arial"/>
      <w:b/>
      <w:szCs w:val="20"/>
      <w:lang w:eastAsia="ar-SA"/>
    </w:rPr>
  </w:style>
  <w:style w:type="paragraph" w:styleId="Title">
    <w:name w:val="Title"/>
    <w:basedOn w:val="Normal"/>
    <w:next w:val="Subtitle"/>
    <w:link w:val="TitleChar"/>
    <w:uiPriority w:val="99"/>
    <w:qFormat/>
    <w:locked/>
    <w:rsid w:val="004E3D6F"/>
    <w:pPr>
      <w:numPr>
        <w:ilvl w:val="8"/>
      </w:numPr>
      <w:tabs>
        <w:tab w:val="num" w:pos="0"/>
      </w:tabs>
      <w:suppressAutoHyphens/>
      <w:ind w:left="720"/>
      <w:contextualSpacing w:val="0"/>
      <w:jc w:val="center"/>
    </w:pPr>
    <w:rPr>
      <w:rFonts w:ascii="Unicorn" w:eastAsia="Calibri" w:hAnsi="Unicorn"/>
      <w:szCs w:val="20"/>
      <w:lang w:eastAsia="ar-SA"/>
    </w:rPr>
  </w:style>
  <w:style w:type="character" w:customStyle="1" w:styleId="TitleChar">
    <w:name w:val="Title Char"/>
    <w:basedOn w:val="DefaultParagraphFont"/>
    <w:link w:val="Title"/>
    <w:uiPriority w:val="99"/>
    <w:locked/>
    <w:rsid w:val="009D2FB2"/>
    <w:rPr>
      <w:rFonts w:ascii="Cambria" w:hAnsi="Cambria" w:cs="Times New Roman"/>
      <w:b/>
      <w:bCs/>
      <w:kern w:val="28"/>
      <w:sz w:val="32"/>
      <w:szCs w:val="32"/>
    </w:rPr>
  </w:style>
  <w:style w:type="paragraph" w:styleId="Subtitle">
    <w:name w:val="Subtitle"/>
    <w:basedOn w:val="Normal"/>
    <w:link w:val="SubtitleChar"/>
    <w:uiPriority w:val="99"/>
    <w:qFormat/>
    <w:locked/>
    <w:rsid w:val="004E3D6F"/>
    <w:pPr>
      <w:numPr>
        <w:ilvl w:val="8"/>
      </w:numPr>
      <w:tabs>
        <w:tab w:val="num" w:pos="0"/>
      </w:tabs>
      <w:suppressAutoHyphens/>
      <w:spacing w:after="60"/>
      <w:ind w:left="720"/>
      <w:contextualSpacing w:val="0"/>
      <w:jc w:val="center"/>
      <w:outlineLvl w:val="1"/>
    </w:pPr>
    <w:rPr>
      <w:rFonts w:ascii="Arial" w:eastAsia="Calibri" w:hAnsi="Arial" w:cs="Arial"/>
      <w:lang w:eastAsia="ar-SA"/>
    </w:rPr>
  </w:style>
  <w:style w:type="character" w:customStyle="1" w:styleId="SubtitleChar">
    <w:name w:val="Subtitle Char"/>
    <w:basedOn w:val="DefaultParagraphFont"/>
    <w:link w:val="Subtitle"/>
    <w:uiPriority w:val="99"/>
    <w:locked/>
    <w:rsid w:val="009D2FB2"/>
    <w:rPr>
      <w:rFonts w:ascii="Cambria" w:hAnsi="Cambria" w:cs="Times New Roman"/>
      <w:sz w:val="24"/>
      <w:szCs w:val="24"/>
    </w:rPr>
  </w:style>
  <w:style w:type="paragraph" w:styleId="BodyTextIndent">
    <w:name w:val="Body Text Indent"/>
    <w:basedOn w:val="Normal"/>
    <w:link w:val="BodyTextIndentChar"/>
    <w:uiPriority w:val="99"/>
    <w:semiHidden/>
    <w:rsid w:val="004E3D6F"/>
    <w:pPr>
      <w:numPr>
        <w:ilvl w:val="8"/>
      </w:numPr>
      <w:tabs>
        <w:tab w:val="num" w:pos="0"/>
      </w:tabs>
      <w:suppressAutoHyphens/>
      <w:spacing w:after="120"/>
      <w:ind w:left="283"/>
      <w:contextualSpacing w:val="0"/>
    </w:pPr>
    <w:rPr>
      <w:rFonts w:eastAsia="Calibri"/>
      <w:lang w:eastAsia="ar-SA"/>
    </w:rPr>
  </w:style>
  <w:style w:type="character" w:customStyle="1" w:styleId="BodyTextIndentChar">
    <w:name w:val="Body Text Indent Char"/>
    <w:basedOn w:val="DefaultParagraphFont"/>
    <w:link w:val="BodyTextIndent"/>
    <w:uiPriority w:val="99"/>
    <w:semiHidden/>
    <w:locked/>
    <w:rsid w:val="009D2FB2"/>
    <w:rPr>
      <w:rFonts w:ascii="Times New Roman" w:hAnsi="Times New Roman" w:cs="Times New Roman"/>
      <w:sz w:val="24"/>
      <w:szCs w:val="24"/>
    </w:rPr>
  </w:style>
  <w:style w:type="paragraph" w:customStyle="1" w:styleId="WW-Tekstpodstawowywcity2">
    <w:name w:val="WW-Tekst podstawowy wcięty 2"/>
    <w:basedOn w:val="Normal"/>
    <w:uiPriority w:val="99"/>
    <w:rsid w:val="004E3D6F"/>
    <w:pPr>
      <w:numPr>
        <w:ilvl w:val="8"/>
      </w:numPr>
      <w:tabs>
        <w:tab w:val="left" w:pos="0"/>
      </w:tabs>
      <w:suppressAutoHyphens/>
      <w:ind w:left="283" w:hanging="283"/>
      <w:contextualSpacing w:val="0"/>
      <w:jc w:val="both"/>
    </w:pPr>
    <w:rPr>
      <w:rFonts w:eastAsia="Calibri"/>
      <w:lang w:eastAsia="ar-SA"/>
    </w:rPr>
  </w:style>
  <w:style w:type="character" w:customStyle="1" w:styleId="ZnakZnak">
    <w:name w:val="Znak Znak"/>
    <w:uiPriority w:val="99"/>
    <w:semiHidden/>
    <w:rsid w:val="004E3D6F"/>
    <w:rPr>
      <w:rFonts w:ascii="Calibri" w:hAnsi="Calibri"/>
      <w:lang w:val="pl-PL" w:eastAsia="en-US"/>
    </w:rPr>
  </w:style>
  <w:style w:type="character" w:customStyle="1" w:styleId="ZnakZnak2">
    <w:name w:val="Znak Znak2"/>
    <w:uiPriority w:val="99"/>
    <w:rsid w:val="004E3D6F"/>
    <w:rPr>
      <w:b/>
      <w:sz w:val="24"/>
      <w:lang w:eastAsia="ar-SA" w:bidi="ar-SA"/>
    </w:rPr>
  </w:style>
  <w:style w:type="character" w:styleId="FollowedHyperlink">
    <w:name w:val="FollowedHyperlink"/>
    <w:basedOn w:val="DefaultParagraphFont"/>
    <w:uiPriority w:val="99"/>
    <w:semiHidden/>
    <w:rsid w:val="004E3D6F"/>
    <w:rPr>
      <w:rFonts w:cs="Times New Roman"/>
      <w:color w:val="800080"/>
      <w:u w:val="single"/>
    </w:rPr>
  </w:style>
  <w:style w:type="character" w:customStyle="1" w:styleId="ZnakZnak1">
    <w:name w:val="Znak Znak1"/>
    <w:uiPriority w:val="99"/>
    <w:semiHidden/>
    <w:rsid w:val="004E3D6F"/>
    <w:rPr>
      <w:rFonts w:ascii="Tahoma" w:hAnsi="Tahoma"/>
      <w:sz w:val="16"/>
      <w:lang w:eastAsia="ar-SA" w:bidi="ar-SA"/>
    </w:rPr>
  </w:style>
  <w:style w:type="paragraph" w:customStyle="1" w:styleId="nagwektabeli0">
    <w:name w:val="nagwektabeli"/>
    <w:basedOn w:val="Normal"/>
    <w:uiPriority w:val="99"/>
    <w:rsid w:val="004E3D6F"/>
    <w:pPr>
      <w:spacing w:before="100" w:beforeAutospacing="1" w:after="100" w:afterAutospacing="1"/>
      <w:ind w:left="0"/>
      <w:contextualSpacing w:val="0"/>
    </w:pPr>
  </w:style>
  <w:style w:type="paragraph" w:customStyle="1" w:styleId="zawartotabeli0">
    <w:name w:val="zawartotabeli"/>
    <w:basedOn w:val="Normal"/>
    <w:uiPriority w:val="99"/>
    <w:rsid w:val="004E3D6F"/>
    <w:pPr>
      <w:spacing w:before="100" w:beforeAutospacing="1" w:after="100" w:afterAutospacing="1"/>
      <w:ind w:left="0"/>
      <w:contextualSpacing w:val="0"/>
    </w:pPr>
  </w:style>
  <w:style w:type="character" w:styleId="Emphasis">
    <w:name w:val="Emphasis"/>
    <w:basedOn w:val="DefaultParagraphFont"/>
    <w:uiPriority w:val="99"/>
    <w:qFormat/>
    <w:locked/>
    <w:rsid w:val="004E3D6F"/>
    <w:rPr>
      <w:rFonts w:cs="Times New Roman"/>
      <w:i/>
    </w:rPr>
  </w:style>
  <w:style w:type="character" w:customStyle="1" w:styleId="ListLabel34">
    <w:name w:val="ListLabel 34"/>
    <w:uiPriority w:val="99"/>
    <w:rsid w:val="004E3D6F"/>
  </w:style>
  <w:style w:type="paragraph" w:styleId="ListParagraph">
    <w:name w:val="List Paragraph"/>
    <w:basedOn w:val="Normal"/>
    <w:uiPriority w:val="99"/>
    <w:qFormat/>
    <w:rsid w:val="00BE4138"/>
    <w:pPr>
      <w:spacing w:after="200" w:line="276" w:lineRule="auto"/>
    </w:pPr>
    <w:rPr>
      <w:rFonts w:ascii="Calibri" w:eastAsia="Calibri" w:hAnsi="Calibri"/>
      <w:sz w:val="22"/>
      <w:szCs w:val="22"/>
    </w:rPr>
  </w:style>
  <w:style w:type="character" w:customStyle="1" w:styleId="ZnakZnak72">
    <w:name w:val="Znak Znak72"/>
    <w:uiPriority w:val="99"/>
    <w:semiHidden/>
    <w:rsid w:val="00AB540E"/>
    <w:rPr>
      <w:rFonts w:ascii="Arial" w:hAnsi="Arial"/>
      <w:sz w:val="20"/>
      <w:lang w:eastAsia="pl-PL"/>
    </w:rPr>
  </w:style>
  <w:style w:type="character" w:customStyle="1" w:styleId="ZnakZnak81">
    <w:name w:val="Znak Znak81"/>
    <w:uiPriority w:val="99"/>
    <w:semiHidden/>
    <w:rsid w:val="00322ABE"/>
    <w:rPr>
      <w:rFonts w:ascii="Arial" w:hAnsi="Arial"/>
      <w:sz w:val="20"/>
      <w:lang w:eastAsia="pl-PL"/>
    </w:rPr>
  </w:style>
  <w:style w:type="character" w:customStyle="1" w:styleId="ZnakZnak31">
    <w:name w:val="Znak Znak31"/>
    <w:uiPriority w:val="99"/>
    <w:rsid w:val="00322ABE"/>
    <w:rPr>
      <w:rFonts w:ascii="Arial" w:hAnsi="Arial"/>
      <w:sz w:val="24"/>
      <w:lang w:eastAsia="pl-PL"/>
    </w:rPr>
  </w:style>
  <w:style w:type="character" w:customStyle="1" w:styleId="Teksttreci">
    <w:name w:val="Tekst treści_"/>
    <w:link w:val="Teksttreci0"/>
    <w:uiPriority w:val="99"/>
    <w:locked/>
    <w:rsid w:val="000D1595"/>
    <w:rPr>
      <w:sz w:val="23"/>
      <w:shd w:val="clear" w:color="auto" w:fill="FFFFFF"/>
    </w:rPr>
  </w:style>
  <w:style w:type="paragraph" w:customStyle="1" w:styleId="Teksttreci0">
    <w:name w:val="Tekst treści"/>
    <w:basedOn w:val="Normal"/>
    <w:link w:val="Teksttreci"/>
    <w:uiPriority w:val="99"/>
    <w:rsid w:val="000D1595"/>
    <w:pPr>
      <w:widowControl w:val="0"/>
      <w:shd w:val="clear" w:color="auto" w:fill="FFFFFF"/>
      <w:spacing w:before="600" w:line="394" w:lineRule="exact"/>
      <w:ind w:left="0" w:hanging="720"/>
      <w:contextualSpacing w:val="0"/>
      <w:jc w:val="center"/>
    </w:pPr>
    <w:rPr>
      <w:rFonts w:ascii="Calibri" w:eastAsia="Calibri" w:hAnsi="Calibri"/>
      <w:sz w:val="23"/>
      <w:szCs w:val="20"/>
      <w:shd w:val="clear" w:color="auto" w:fill="FFFFFF"/>
    </w:rPr>
  </w:style>
  <w:style w:type="character" w:customStyle="1" w:styleId="AkapitzlistZnak">
    <w:name w:val="Akapit z listą Znak"/>
    <w:link w:val="Akapitzlist"/>
    <w:uiPriority w:val="99"/>
    <w:locked/>
    <w:rsid w:val="002E3C01"/>
    <w:rPr>
      <w:rFonts w:ascii="Calibri" w:hAnsi="Calibri"/>
      <w:sz w:val="22"/>
      <w:lang w:val="pl-PL" w:eastAsia="pl-PL"/>
    </w:rPr>
  </w:style>
  <w:style w:type="character" w:customStyle="1" w:styleId="markedcontent">
    <w:name w:val="markedcontent"/>
    <w:basedOn w:val="DefaultParagraphFont"/>
    <w:uiPriority w:val="99"/>
    <w:rsid w:val="002E3C01"/>
    <w:rPr>
      <w:rFonts w:cs="Times New Roman"/>
    </w:rPr>
  </w:style>
  <w:style w:type="numbering" w:customStyle="1" w:styleId="Styl11">
    <w:name w:val="Styl11"/>
    <w:rsid w:val="004662E5"/>
    <w:pPr>
      <w:numPr>
        <w:numId w:val="1"/>
      </w:numPr>
    </w:pPr>
  </w:style>
  <w:style w:type="numbering" w:customStyle="1" w:styleId="Styl12">
    <w:name w:val="Styl12"/>
    <w:rsid w:val="004662E5"/>
    <w:pPr>
      <w:numPr>
        <w:numId w:val="31"/>
      </w:numPr>
    </w:pPr>
  </w:style>
</w:styles>
</file>

<file path=word/webSettings.xml><?xml version="1.0" encoding="utf-8"?>
<w:webSettings xmlns:r="http://schemas.openxmlformats.org/officeDocument/2006/relationships" xmlns:w="http://schemas.openxmlformats.org/wordprocessingml/2006/main">
  <w:divs>
    <w:div w:id="716784168">
      <w:marLeft w:val="0"/>
      <w:marRight w:val="0"/>
      <w:marTop w:val="0"/>
      <w:marBottom w:val="0"/>
      <w:divBdr>
        <w:top w:val="none" w:sz="0" w:space="0" w:color="auto"/>
        <w:left w:val="none" w:sz="0" w:space="0" w:color="auto"/>
        <w:bottom w:val="none" w:sz="0" w:space="0" w:color="auto"/>
        <w:right w:val="none" w:sz="0" w:space="0" w:color="auto"/>
      </w:divBdr>
    </w:div>
    <w:div w:id="716784172">
      <w:marLeft w:val="0"/>
      <w:marRight w:val="0"/>
      <w:marTop w:val="0"/>
      <w:marBottom w:val="0"/>
      <w:divBdr>
        <w:top w:val="none" w:sz="0" w:space="0" w:color="auto"/>
        <w:left w:val="none" w:sz="0" w:space="0" w:color="auto"/>
        <w:bottom w:val="none" w:sz="0" w:space="0" w:color="auto"/>
        <w:right w:val="none" w:sz="0" w:space="0" w:color="auto"/>
      </w:divBdr>
    </w:div>
    <w:div w:id="716784174">
      <w:marLeft w:val="0"/>
      <w:marRight w:val="0"/>
      <w:marTop w:val="0"/>
      <w:marBottom w:val="0"/>
      <w:divBdr>
        <w:top w:val="none" w:sz="0" w:space="0" w:color="auto"/>
        <w:left w:val="none" w:sz="0" w:space="0" w:color="auto"/>
        <w:bottom w:val="none" w:sz="0" w:space="0" w:color="auto"/>
        <w:right w:val="none" w:sz="0" w:space="0" w:color="auto"/>
      </w:divBdr>
      <w:divsChild>
        <w:div w:id="716784223">
          <w:marLeft w:val="0"/>
          <w:marRight w:val="0"/>
          <w:marTop w:val="0"/>
          <w:marBottom w:val="0"/>
          <w:divBdr>
            <w:top w:val="none" w:sz="0" w:space="0" w:color="auto"/>
            <w:left w:val="none" w:sz="0" w:space="0" w:color="auto"/>
            <w:bottom w:val="none" w:sz="0" w:space="0" w:color="auto"/>
            <w:right w:val="none" w:sz="0" w:space="0" w:color="auto"/>
          </w:divBdr>
          <w:divsChild>
            <w:div w:id="716784193">
              <w:marLeft w:val="0"/>
              <w:marRight w:val="0"/>
              <w:marTop w:val="0"/>
              <w:marBottom w:val="0"/>
              <w:divBdr>
                <w:top w:val="none" w:sz="0" w:space="0" w:color="auto"/>
                <w:left w:val="none" w:sz="0" w:space="0" w:color="auto"/>
                <w:bottom w:val="none" w:sz="0" w:space="0" w:color="auto"/>
                <w:right w:val="none" w:sz="0" w:space="0" w:color="auto"/>
              </w:divBdr>
            </w:div>
          </w:divsChild>
        </w:div>
        <w:div w:id="716784225">
          <w:marLeft w:val="0"/>
          <w:marRight w:val="0"/>
          <w:marTop w:val="0"/>
          <w:marBottom w:val="0"/>
          <w:divBdr>
            <w:top w:val="none" w:sz="0" w:space="0" w:color="auto"/>
            <w:left w:val="none" w:sz="0" w:space="0" w:color="auto"/>
            <w:bottom w:val="none" w:sz="0" w:space="0" w:color="auto"/>
            <w:right w:val="none" w:sz="0" w:space="0" w:color="auto"/>
          </w:divBdr>
          <w:divsChild>
            <w:div w:id="716784182">
              <w:marLeft w:val="0"/>
              <w:marRight w:val="0"/>
              <w:marTop w:val="0"/>
              <w:marBottom w:val="0"/>
              <w:divBdr>
                <w:top w:val="none" w:sz="0" w:space="0" w:color="auto"/>
                <w:left w:val="none" w:sz="0" w:space="0" w:color="auto"/>
                <w:bottom w:val="none" w:sz="0" w:space="0" w:color="auto"/>
                <w:right w:val="none" w:sz="0" w:space="0" w:color="auto"/>
              </w:divBdr>
              <w:divsChild>
                <w:div w:id="716784180">
                  <w:marLeft w:val="0"/>
                  <w:marRight w:val="0"/>
                  <w:marTop w:val="0"/>
                  <w:marBottom w:val="0"/>
                  <w:divBdr>
                    <w:top w:val="none" w:sz="0" w:space="0" w:color="auto"/>
                    <w:left w:val="none" w:sz="0" w:space="0" w:color="auto"/>
                    <w:bottom w:val="none" w:sz="0" w:space="0" w:color="auto"/>
                    <w:right w:val="none" w:sz="0" w:space="0" w:color="auto"/>
                  </w:divBdr>
                  <w:divsChild>
                    <w:div w:id="7167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4199">
              <w:marLeft w:val="0"/>
              <w:marRight w:val="0"/>
              <w:marTop w:val="0"/>
              <w:marBottom w:val="0"/>
              <w:divBdr>
                <w:top w:val="none" w:sz="0" w:space="0" w:color="auto"/>
                <w:left w:val="none" w:sz="0" w:space="0" w:color="auto"/>
                <w:bottom w:val="none" w:sz="0" w:space="0" w:color="auto"/>
                <w:right w:val="none" w:sz="0" w:space="0" w:color="auto"/>
              </w:divBdr>
              <w:divsChild>
                <w:div w:id="716784229">
                  <w:marLeft w:val="0"/>
                  <w:marRight w:val="0"/>
                  <w:marTop w:val="0"/>
                  <w:marBottom w:val="0"/>
                  <w:divBdr>
                    <w:top w:val="none" w:sz="0" w:space="0" w:color="auto"/>
                    <w:left w:val="none" w:sz="0" w:space="0" w:color="auto"/>
                    <w:bottom w:val="none" w:sz="0" w:space="0" w:color="auto"/>
                    <w:right w:val="none" w:sz="0" w:space="0" w:color="auto"/>
                  </w:divBdr>
                  <w:divsChild>
                    <w:div w:id="7167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4203">
              <w:marLeft w:val="0"/>
              <w:marRight w:val="0"/>
              <w:marTop w:val="0"/>
              <w:marBottom w:val="0"/>
              <w:divBdr>
                <w:top w:val="none" w:sz="0" w:space="0" w:color="auto"/>
                <w:left w:val="none" w:sz="0" w:space="0" w:color="auto"/>
                <w:bottom w:val="none" w:sz="0" w:space="0" w:color="auto"/>
                <w:right w:val="none" w:sz="0" w:space="0" w:color="auto"/>
              </w:divBdr>
              <w:divsChild>
                <w:div w:id="716784200">
                  <w:marLeft w:val="0"/>
                  <w:marRight w:val="0"/>
                  <w:marTop w:val="0"/>
                  <w:marBottom w:val="0"/>
                  <w:divBdr>
                    <w:top w:val="none" w:sz="0" w:space="0" w:color="auto"/>
                    <w:left w:val="none" w:sz="0" w:space="0" w:color="auto"/>
                    <w:bottom w:val="none" w:sz="0" w:space="0" w:color="auto"/>
                    <w:right w:val="none" w:sz="0" w:space="0" w:color="auto"/>
                  </w:divBdr>
                  <w:divsChild>
                    <w:div w:id="7167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4209">
              <w:marLeft w:val="0"/>
              <w:marRight w:val="0"/>
              <w:marTop w:val="0"/>
              <w:marBottom w:val="0"/>
              <w:divBdr>
                <w:top w:val="none" w:sz="0" w:space="0" w:color="auto"/>
                <w:left w:val="none" w:sz="0" w:space="0" w:color="auto"/>
                <w:bottom w:val="none" w:sz="0" w:space="0" w:color="auto"/>
                <w:right w:val="none" w:sz="0" w:space="0" w:color="auto"/>
              </w:divBdr>
              <w:divsChild>
                <w:div w:id="716784243">
                  <w:marLeft w:val="0"/>
                  <w:marRight w:val="0"/>
                  <w:marTop w:val="0"/>
                  <w:marBottom w:val="0"/>
                  <w:divBdr>
                    <w:top w:val="none" w:sz="0" w:space="0" w:color="auto"/>
                    <w:left w:val="none" w:sz="0" w:space="0" w:color="auto"/>
                    <w:bottom w:val="none" w:sz="0" w:space="0" w:color="auto"/>
                    <w:right w:val="none" w:sz="0" w:space="0" w:color="auto"/>
                  </w:divBdr>
                  <w:divsChild>
                    <w:div w:id="7167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4218">
              <w:marLeft w:val="0"/>
              <w:marRight w:val="0"/>
              <w:marTop w:val="0"/>
              <w:marBottom w:val="0"/>
              <w:divBdr>
                <w:top w:val="none" w:sz="0" w:space="0" w:color="auto"/>
                <w:left w:val="none" w:sz="0" w:space="0" w:color="auto"/>
                <w:bottom w:val="none" w:sz="0" w:space="0" w:color="auto"/>
                <w:right w:val="none" w:sz="0" w:space="0" w:color="auto"/>
              </w:divBdr>
              <w:divsChild>
                <w:div w:id="716784239">
                  <w:marLeft w:val="0"/>
                  <w:marRight w:val="0"/>
                  <w:marTop w:val="0"/>
                  <w:marBottom w:val="0"/>
                  <w:divBdr>
                    <w:top w:val="none" w:sz="0" w:space="0" w:color="auto"/>
                    <w:left w:val="none" w:sz="0" w:space="0" w:color="auto"/>
                    <w:bottom w:val="none" w:sz="0" w:space="0" w:color="auto"/>
                    <w:right w:val="none" w:sz="0" w:space="0" w:color="auto"/>
                  </w:divBdr>
                  <w:divsChild>
                    <w:div w:id="7167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4226">
              <w:marLeft w:val="0"/>
              <w:marRight w:val="0"/>
              <w:marTop w:val="0"/>
              <w:marBottom w:val="0"/>
              <w:divBdr>
                <w:top w:val="none" w:sz="0" w:space="0" w:color="auto"/>
                <w:left w:val="none" w:sz="0" w:space="0" w:color="auto"/>
                <w:bottom w:val="none" w:sz="0" w:space="0" w:color="auto"/>
                <w:right w:val="none" w:sz="0" w:space="0" w:color="auto"/>
              </w:divBdr>
              <w:divsChild>
                <w:div w:id="716784169">
                  <w:marLeft w:val="0"/>
                  <w:marRight w:val="0"/>
                  <w:marTop w:val="0"/>
                  <w:marBottom w:val="0"/>
                  <w:divBdr>
                    <w:top w:val="none" w:sz="0" w:space="0" w:color="auto"/>
                    <w:left w:val="none" w:sz="0" w:space="0" w:color="auto"/>
                    <w:bottom w:val="none" w:sz="0" w:space="0" w:color="auto"/>
                    <w:right w:val="none" w:sz="0" w:space="0" w:color="auto"/>
                  </w:divBdr>
                  <w:divsChild>
                    <w:div w:id="716784181">
                      <w:marLeft w:val="0"/>
                      <w:marRight w:val="0"/>
                      <w:marTop w:val="0"/>
                      <w:marBottom w:val="0"/>
                      <w:divBdr>
                        <w:top w:val="none" w:sz="0" w:space="0" w:color="auto"/>
                        <w:left w:val="none" w:sz="0" w:space="0" w:color="auto"/>
                        <w:bottom w:val="none" w:sz="0" w:space="0" w:color="auto"/>
                        <w:right w:val="none" w:sz="0" w:space="0" w:color="auto"/>
                      </w:divBdr>
                      <w:divsChild>
                        <w:div w:id="716784198">
                          <w:marLeft w:val="0"/>
                          <w:marRight w:val="0"/>
                          <w:marTop w:val="0"/>
                          <w:marBottom w:val="0"/>
                          <w:divBdr>
                            <w:top w:val="none" w:sz="0" w:space="0" w:color="auto"/>
                            <w:left w:val="none" w:sz="0" w:space="0" w:color="auto"/>
                            <w:bottom w:val="none" w:sz="0" w:space="0" w:color="auto"/>
                            <w:right w:val="none" w:sz="0" w:space="0" w:color="auto"/>
                          </w:divBdr>
                        </w:div>
                      </w:divsChild>
                    </w:div>
                    <w:div w:id="716784202">
                      <w:marLeft w:val="0"/>
                      <w:marRight w:val="0"/>
                      <w:marTop w:val="0"/>
                      <w:marBottom w:val="0"/>
                      <w:divBdr>
                        <w:top w:val="none" w:sz="0" w:space="0" w:color="auto"/>
                        <w:left w:val="none" w:sz="0" w:space="0" w:color="auto"/>
                        <w:bottom w:val="none" w:sz="0" w:space="0" w:color="auto"/>
                        <w:right w:val="none" w:sz="0" w:space="0" w:color="auto"/>
                      </w:divBdr>
                      <w:divsChild>
                        <w:div w:id="716784173">
                          <w:marLeft w:val="0"/>
                          <w:marRight w:val="0"/>
                          <w:marTop w:val="0"/>
                          <w:marBottom w:val="0"/>
                          <w:divBdr>
                            <w:top w:val="none" w:sz="0" w:space="0" w:color="auto"/>
                            <w:left w:val="none" w:sz="0" w:space="0" w:color="auto"/>
                            <w:bottom w:val="none" w:sz="0" w:space="0" w:color="auto"/>
                            <w:right w:val="none" w:sz="0" w:space="0" w:color="auto"/>
                          </w:divBdr>
                        </w:div>
                      </w:divsChild>
                    </w:div>
                    <w:div w:id="716784212">
                      <w:marLeft w:val="0"/>
                      <w:marRight w:val="0"/>
                      <w:marTop w:val="0"/>
                      <w:marBottom w:val="0"/>
                      <w:divBdr>
                        <w:top w:val="none" w:sz="0" w:space="0" w:color="auto"/>
                        <w:left w:val="none" w:sz="0" w:space="0" w:color="auto"/>
                        <w:bottom w:val="none" w:sz="0" w:space="0" w:color="auto"/>
                        <w:right w:val="none" w:sz="0" w:space="0" w:color="auto"/>
                      </w:divBdr>
                      <w:divsChild>
                        <w:div w:id="716784170">
                          <w:marLeft w:val="0"/>
                          <w:marRight w:val="0"/>
                          <w:marTop w:val="0"/>
                          <w:marBottom w:val="0"/>
                          <w:divBdr>
                            <w:top w:val="none" w:sz="0" w:space="0" w:color="auto"/>
                            <w:left w:val="none" w:sz="0" w:space="0" w:color="auto"/>
                            <w:bottom w:val="none" w:sz="0" w:space="0" w:color="auto"/>
                            <w:right w:val="none" w:sz="0" w:space="0" w:color="auto"/>
                          </w:divBdr>
                        </w:div>
                      </w:divsChild>
                    </w:div>
                    <w:div w:id="716784215">
                      <w:marLeft w:val="0"/>
                      <w:marRight w:val="0"/>
                      <w:marTop w:val="0"/>
                      <w:marBottom w:val="0"/>
                      <w:divBdr>
                        <w:top w:val="none" w:sz="0" w:space="0" w:color="auto"/>
                        <w:left w:val="none" w:sz="0" w:space="0" w:color="auto"/>
                        <w:bottom w:val="none" w:sz="0" w:space="0" w:color="auto"/>
                        <w:right w:val="none" w:sz="0" w:space="0" w:color="auto"/>
                      </w:divBdr>
                      <w:divsChild>
                        <w:div w:id="716784244">
                          <w:marLeft w:val="0"/>
                          <w:marRight w:val="0"/>
                          <w:marTop w:val="0"/>
                          <w:marBottom w:val="0"/>
                          <w:divBdr>
                            <w:top w:val="none" w:sz="0" w:space="0" w:color="auto"/>
                            <w:left w:val="none" w:sz="0" w:space="0" w:color="auto"/>
                            <w:bottom w:val="none" w:sz="0" w:space="0" w:color="auto"/>
                            <w:right w:val="none" w:sz="0" w:space="0" w:color="auto"/>
                          </w:divBdr>
                        </w:div>
                      </w:divsChild>
                    </w:div>
                    <w:div w:id="716784222">
                      <w:marLeft w:val="0"/>
                      <w:marRight w:val="0"/>
                      <w:marTop w:val="0"/>
                      <w:marBottom w:val="0"/>
                      <w:divBdr>
                        <w:top w:val="none" w:sz="0" w:space="0" w:color="auto"/>
                        <w:left w:val="none" w:sz="0" w:space="0" w:color="auto"/>
                        <w:bottom w:val="none" w:sz="0" w:space="0" w:color="auto"/>
                        <w:right w:val="none" w:sz="0" w:space="0" w:color="auto"/>
                      </w:divBdr>
                      <w:divsChild>
                        <w:div w:id="716784206">
                          <w:marLeft w:val="0"/>
                          <w:marRight w:val="0"/>
                          <w:marTop w:val="0"/>
                          <w:marBottom w:val="0"/>
                          <w:divBdr>
                            <w:top w:val="none" w:sz="0" w:space="0" w:color="auto"/>
                            <w:left w:val="none" w:sz="0" w:space="0" w:color="auto"/>
                            <w:bottom w:val="none" w:sz="0" w:space="0" w:color="auto"/>
                            <w:right w:val="none" w:sz="0" w:space="0" w:color="auto"/>
                          </w:divBdr>
                        </w:div>
                      </w:divsChild>
                    </w:div>
                    <w:div w:id="716784224">
                      <w:marLeft w:val="0"/>
                      <w:marRight w:val="0"/>
                      <w:marTop w:val="0"/>
                      <w:marBottom w:val="0"/>
                      <w:divBdr>
                        <w:top w:val="none" w:sz="0" w:space="0" w:color="auto"/>
                        <w:left w:val="none" w:sz="0" w:space="0" w:color="auto"/>
                        <w:bottom w:val="none" w:sz="0" w:space="0" w:color="auto"/>
                        <w:right w:val="none" w:sz="0" w:space="0" w:color="auto"/>
                      </w:divBdr>
                      <w:divsChild>
                        <w:div w:id="716784205">
                          <w:marLeft w:val="0"/>
                          <w:marRight w:val="0"/>
                          <w:marTop w:val="0"/>
                          <w:marBottom w:val="0"/>
                          <w:divBdr>
                            <w:top w:val="none" w:sz="0" w:space="0" w:color="auto"/>
                            <w:left w:val="none" w:sz="0" w:space="0" w:color="auto"/>
                            <w:bottom w:val="none" w:sz="0" w:space="0" w:color="auto"/>
                            <w:right w:val="none" w:sz="0" w:space="0" w:color="auto"/>
                          </w:divBdr>
                        </w:div>
                      </w:divsChild>
                    </w:div>
                    <w:div w:id="716784228">
                      <w:marLeft w:val="0"/>
                      <w:marRight w:val="0"/>
                      <w:marTop w:val="0"/>
                      <w:marBottom w:val="0"/>
                      <w:divBdr>
                        <w:top w:val="none" w:sz="0" w:space="0" w:color="auto"/>
                        <w:left w:val="none" w:sz="0" w:space="0" w:color="auto"/>
                        <w:bottom w:val="none" w:sz="0" w:space="0" w:color="auto"/>
                        <w:right w:val="none" w:sz="0" w:space="0" w:color="auto"/>
                      </w:divBdr>
                      <w:divsChild>
                        <w:div w:id="716784234">
                          <w:marLeft w:val="0"/>
                          <w:marRight w:val="0"/>
                          <w:marTop w:val="0"/>
                          <w:marBottom w:val="0"/>
                          <w:divBdr>
                            <w:top w:val="none" w:sz="0" w:space="0" w:color="auto"/>
                            <w:left w:val="none" w:sz="0" w:space="0" w:color="auto"/>
                            <w:bottom w:val="none" w:sz="0" w:space="0" w:color="auto"/>
                            <w:right w:val="none" w:sz="0" w:space="0" w:color="auto"/>
                          </w:divBdr>
                        </w:div>
                      </w:divsChild>
                    </w:div>
                    <w:div w:id="716784242">
                      <w:marLeft w:val="0"/>
                      <w:marRight w:val="0"/>
                      <w:marTop w:val="0"/>
                      <w:marBottom w:val="0"/>
                      <w:divBdr>
                        <w:top w:val="none" w:sz="0" w:space="0" w:color="auto"/>
                        <w:left w:val="none" w:sz="0" w:space="0" w:color="auto"/>
                        <w:bottom w:val="none" w:sz="0" w:space="0" w:color="auto"/>
                        <w:right w:val="none" w:sz="0" w:space="0" w:color="auto"/>
                      </w:divBdr>
                      <w:divsChild>
                        <w:div w:id="7167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784179">
      <w:marLeft w:val="0"/>
      <w:marRight w:val="0"/>
      <w:marTop w:val="0"/>
      <w:marBottom w:val="0"/>
      <w:divBdr>
        <w:top w:val="none" w:sz="0" w:space="0" w:color="auto"/>
        <w:left w:val="none" w:sz="0" w:space="0" w:color="auto"/>
        <w:bottom w:val="none" w:sz="0" w:space="0" w:color="auto"/>
        <w:right w:val="none" w:sz="0" w:space="0" w:color="auto"/>
      </w:divBdr>
      <w:divsChild>
        <w:div w:id="716784183">
          <w:marLeft w:val="0"/>
          <w:marRight w:val="0"/>
          <w:marTop w:val="0"/>
          <w:marBottom w:val="0"/>
          <w:divBdr>
            <w:top w:val="none" w:sz="0" w:space="0" w:color="auto"/>
            <w:left w:val="none" w:sz="0" w:space="0" w:color="auto"/>
            <w:bottom w:val="none" w:sz="0" w:space="0" w:color="auto"/>
            <w:right w:val="none" w:sz="0" w:space="0" w:color="auto"/>
          </w:divBdr>
        </w:div>
        <w:div w:id="716784231">
          <w:marLeft w:val="0"/>
          <w:marRight w:val="0"/>
          <w:marTop w:val="0"/>
          <w:marBottom w:val="0"/>
          <w:divBdr>
            <w:top w:val="none" w:sz="0" w:space="0" w:color="auto"/>
            <w:left w:val="none" w:sz="0" w:space="0" w:color="auto"/>
            <w:bottom w:val="none" w:sz="0" w:space="0" w:color="auto"/>
            <w:right w:val="none" w:sz="0" w:space="0" w:color="auto"/>
          </w:divBdr>
          <w:divsChild>
            <w:div w:id="716784220">
              <w:marLeft w:val="0"/>
              <w:marRight w:val="0"/>
              <w:marTop w:val="0"/>
              <w:marBottom w:val="0"/>
              <w:divBdr>
                <w:top w:val="none" w:sz="0" w:space="0" w:color="auto"/>
                <w:left w:val="none" w:sz="0" w:space="0" w:color="auto"/>
                <w:bottom w:val="none" w:sz="0" w:space="0" w:color="auto"/>
                <w:right w:val="none" w:sz="0" w:space="0" w:color="auto"/>
              </w:divBdr>
              <w:divsChild>
                <w:div w:id="7167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4184">
      <w:marLeft w:val="0"/>
      <w:marRight w:val="0"/>
      <w:marTop w:val="0"/>
      <w:marBottom w:val="0"/>
      <w:divBdr>
        <w:top w:val="none" w:sz="0" w:space="0" w:color="auto"/>
        <w:left w:val="none" w:sz="0" w:space="0" w:color="auto"/>
        <w:bottom w:val="none" w:sz="0" w:space="0" w:color="auto"/>
        <w:right w:val="none" w:sz="0" w:space="0" w:color="auto"/>
      </w:divBdr>
    </w:div>
    <w:div w:id="716784187">
      <w:marLeft w:val="0"/>
      <w:marRight w:val="0"/>
      <w:marTop w:val="0"/>
      <w:marBottom w:val="0"/>
      <w:divBdr>
        <w:top w:val="none" w:sz="0" w:space="0" w:color="auto"/>
        <w:left w:val="none" w:sz="0" w:space="0" w:color="auto"/>
        <w:bottom w:val="none" w:sz="0" w:space="0" w:color="auto"/>
        <w:right w:val="none" w:sz="0" w:space="0" w:color="auto"/>
      </w:divBdr>
      <w:divsChild>
        <w:div w:id="716784207">
          <w:marLeft w:val="0"/>
          <w:marRight w:val="0"/>
          <w:marTop w:val="0"/>
          <w:marBottom w:val="0"/>
          <w:divBdr>
            <w:top w:val="none" w:sz="0" w:space="0" w:color="auto"/>
            <w:left w:val="none" w:sz="0" w:space="0" w:color="auto"/>
            <w:bottom w:val="none" w:sz="0" w:space="0" w:color="auto"/>
            <w:right w:val="none" w:sz="0" w:space="0" w:color="auto"/>
          </w:divBdr>
          <w:divsChild>
            <w:div w:id="716784167">
              <w:marLeft w:val="0"/>
              <w:marRight w:val="0"/>
              <w:marTop w:val="0"/>
              <w:marBottom w:val="0"/>
              <w:divBdr>
                <w:top w:val="none" w:sz="0" w:space="0" w:color="auto"/>
                <w:left w:val="none" w:sz="0" w:space="0" w:color="auto"/>
                <w:bottom w:val="none" w:sz="0" w:space="0" w:color="auto"/>
                <w:right w:val="none" w:sz="0" w:space="0" w:color="auto"/>
              </w:divBdr>
            </w:div>
          </w:divsChild>
        </w:div>
        <w:div w:id="716784240">
          <w:marLeft w:val="0"/>
          <w:marRight w:val="0"/>
          <w:marTop w:val="0"/>
          <w:marBottom w:val="0"/>
          <w:divBdr>
            <w:top w:val="none" w:sz="0" w:space="0" w:color="auto"/>
            <w:left w:val="none" w:sz="0" w:space="0" w:color="auto"/>
            <w:bottom w:val="none" w:sz="0" w:space="0" w:color="auto"/>
            <w:right w:val="none" w:sz="0" w:space="0" w:color="auto"/>
          </w:divBdr>
          <w:divsChild>
            <w:div w:id="7167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4189">
      <w:marLeft w:val="0"/>
      <w:marRight w:val="0"/>
      <w:marTop w:val="0"/>
      <w:marBottom w:val="0"/>
      <w:divBdr>
        <w:top w:val="none" w:sz="0" w:space="0" w:color="auto"/>
        <w:left w:val="none" w:sz="0" w:space="0" w:color="auto"/>
        <w:bottom w:val="none" w:sz="0" w:space="0" w:color="auto"/>
        <w:right w:val="none" w:sz="0" w:space="0" w:color="auto"/>
      </w:divBdr>
      <w:divsChild>
        <w:div w:id="716784166">
          <w:marLeft w:val="0"/>
          <w:marRight w:val="0"/>
          <w:marTop w:val="0"/>
          <w:marBottom w:val="0"/>
          <w:divBdr>
            <w:top w:val="none" w:sz="0" w:space="0" w:color="auto"/>
            <w:left w:val="none" w:sz="0" w:space="0" w:color="auto"/>
            <w:bottom w:val="none" w:sz="0" w:space="0" w:color="auto"/>
            <w:right w:val="none" w:sz="0" w:space="0" w:color="auto"/>
          </w:divBdr>
          <w:divsChild>
            <w:div w:id="716784241">
              <w:marLeft w:val="0"/>
              <w:marRight w:val="0"/>
              <w:marTop w:val="0"/>
              <w:marBottom w:val="0"/>
              <w:divBdr>
                <w:top w:val="none" w:sz="0" w:space="0" w:color="auto"/>
                <w:left w:val="none" w:sz="0" w:space="0" w:color="auto"/>
                <w:bottom w:val="none" w:sz="0" w:space="0" w:color="auto"/>
                <w:right w:val="none" w:sz="0" w:space="0" w:color="auto"/>
              </w:divBdr>
            </w:div>
          </w:divsChild>
        </w:div>
        <w:div w:id="716784177">
          <w:marLeft w:val="0"/>
          <w:marRight w:val="0"/>
          <w:marTop w:val="0"/>
          <w:marBottom w:val="0"/>
          <w:divBdr>
            <w:top w:val="none" w:sz="0" w:space="0" w:color="auto"/>
            <w:left w:val="none" w:sz="0" w:space="0" w:color="auto"/>
            <w:bottom w:val="none" w:sz="0" w:space="0" w:color="auto"/>
            <w:right w:val="none" w:sz="0" w:space="0" w:color="auto"/>
          </w:divBdr>
          <w:divsChild>
            <w:div w:id="716784188">
              <w:marLeft w:val="0"/>
              <w:marRight w:val="0"/>
              <w:marTop w:val="0"/>
              <w:marBottom w:val="0"/>
              <w:divBdr>
                <w:top w:val="none" w:sz="0" w:space="0" w:color="auto"/>
                <w:left w:val="none" w:sz="0" w:space="0" w:color="auto"/>
                <w:bottom w:val="none" w:sz="0" w:space="0" w:color="auto"/>
                <w:right w:val="none" w:sz="0" w:space="0" w:color="auto"/>
              </w:divBdr>
              <w:divsChild>
                <w:div w:id="716784247">
                  <w:marLeft w:val="0"/>
                  <w:marRight w:val="0"/>
                  <w:marTop w:val="0"/>
                  <w:marBottom w:val="0"/>
                  <w:divBdr>
                    <w:top w:val="none" w:sz="0" w:space="0" w:color="auto"/>
                    <w:left w:val="none" w:sz="0" w:space="0" w:color="auto"/>
                    <w:bottom w:val="none" w:sz="0" w:space="0" w:color="auto"/>
                    <w:right w:val="none" w:sz="0" w:space="0" w:color="auto"/>
                  </w:divBdr>
                  <w:divsChild>
                    <w:div w:id="7167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4191">
              <w:marLeft w:val="0"/>
              <w:marRight w:val="0"/>
              <w:marTop w:val="0"/>
              <w:marBottom w:val="0"/>
              <w:divBdr>
                <w:top w:val="none" w:sz="0" w:space="0" w:color="auto"/>
                <w:left w:val="none" w:sz="0" w:space="0" w:color="auto"/>
                <w:bottom w:val="none" w:sz="0" w:space="0" w:color="auto"/>
                <w:right w:val="none" w:sz="0" w:space="0" w:color="auto"/>
              </w:divBdr>
              <w:divsChild>
                <w:div w:id="716784217">
                  <w:marLeft w:val="0"/>
                  <w:marRight w:val="0"/>
                  <w:marTop w:val="0"/>
                  <w:marBottom w:val="0"/>
                  <w:divBdr>
                    <w:top w:val="none" w:sz="0" w:space="0" w:color="auto"/>
                    <w:left w:val="none" w:sz="0" w:space="0" w:color="auto"/>
                    <w:bottom w:val="none" w:sz="0" w:space="0" w:color="auto"/>
                    <w:right w:val="none" w:sz="0" w:space="0" w:color="auto"/>
                  </w:divBdr>
                  <w:divsChild>
                    <w:div w:id="7167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4208">
              <w:marLeft w:val="0"/>
              <w:marRight w:val="0"/>
              <w:marTop w:val="0"/>
              <w:marBottom w:val="0"/>
              <w:divBdr>
                <w:top w:val="none" w:sz="0" w:space="0" w:color="auto"/>
                <w:left w:val="none" w:sz="0" w:space="0" w:color="auto"/>
                <w:bottom w:val="none" w:sz="0" w:space="0" w:color="auto"/>
                <w:right w:val="none" w:sz="0" w:space="0" w:color="auto"/>
              </w:divBdr>
            </w:div>
            <w:div w:id="716784235">
              <w:marLeft w:val="0"/>
              <w:marRight w:val="0"/>
              <w:marTop w:val="0"/>
              <w:marBottom w:val="0"/>
              <w:divBdr>
                <w:top w:val="none" w:sz="0" w:space="0" w:color="auto"/>
                <w:left w:val="none" w:sz="0" w:space="0" w:color="auto"/>
                <w:bottom w:val="none" w:sz="0" w:space="0" w:color="auto"/>
                <w:right w:val="none" w:sz="0" w:space="0" w:color="auto"/>
              </w:divBdr>
              <w:divsChild>
                <w:div w:id="716784211">
                  <w:marLeft w:val="0"/>
                  <w:marRight w:val="0"/>
                  <w:marTop w:val="0"/>
                  <w:marBottom w:val="0"/>
                  <w:divBdr>
                    <w:top w:val="none" w:sz="0" w:space="0" w:color="auto"/>
                    <w:left w:val="none" w:sz="0" w:space="0" w:color="auto"/>
                    <w:bottom w:val="none" w:sz="0" w:space="0" w:color="auto"/>
                    <w:right w:val="none" w:sz="0" w:space="0" w:color="auto"/>
                  </w:divBdr>
                  <w:divsChild>
                    <w:div w:id="7167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4178">
          <w:marLeft w:val="0"/>
          <w:marRight w:val="0"/>
          <w:marTop w:val="0"/>
          <w:marBottom w:val="0"/>
          <w:divBdr>
            <w:top w:val="none" w:sz="0" w:space="0" w:color="auto"/>
            <w:left w:val="none" w:sz="0" w:space="0" w:color="auto"/>
            <w:bottom w:val="none" w:sz="0" w:space="0" w:color="auto"/>
            <w:right w:val="none" w:sz="0" w:space="0" w:color="auto"/>
          </w:divBdr>
          <w:divsChild>
            <w:div w:id="716784171">
              <w:marLeft w:val="0"/>
              <w:marRight w:val="0"/>
              <w:marTop w:val="0"/>
              <w:marBottom w:val="0"/>
              <w:divBdr>
                <w:top w:val="none" w:sz="0" w:space="0" w:color="auto"/>
                <w:left w:val="none" w:sz="0" w:space="0" w:color="auto"/>
                <w:bottom w:val="none" w:sz="0" w:space="0" w:color="auto"/>
                <w:right w:val="none" w:sz="0" w:space="0" w:color="auto"/>
              </w:divBdr>
            </w:div>
          </w:divsChild>
        </w:div>
        <w:div w:id="716784213">
          <w:marLeft w:val="0"/>
          <w:marRight w:val="0"/>
          <w:marTop w:val="0"/>
          <w:marBottom w:val="0"/>
          <w:divBdr>
            <w:top w:val="none" w:sz="0" w:space="0" w:color="auto"/>
            <w:left w:val="none" w:sz="0" w:space="0" w:color="auto"/>
            <w:bottom w:val="none" w:sz="0" w:space="0" w:color="auto"/>
            <w:right w:val="none" w:sz="0" w:space="0" w:color="auto"/>
          </w:divBdr>
          <w:divsChild>
            <w:div w:id="7167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4192">
      <w:marLeft w:val="0"/>
      <w:marRight w:val="0"/>
      <w:marTop w:val="0"/>
      <w:marBottom w:val="0"/>
      <w:divBdr>
        <w:top w:val="none" w:sz="0" w:space="0" w:color="auto"/>
        <w:left w:val="none" w:sz="0" w:space="0" w:color="auto"/>
        <w:bottom w:val="none" w:sz="0" w:space="0" w:color="auto"/>
        <w:right w:val="none" w:sz="0" w:space="0" w:color="auto"/>
      </w:divBdr>
    </w:div>
    <w:div w:id="716784194">
      <w:marLeft w:val="0"/>
      <w:marRight w:val="0"/>
      <w:marTop w:val="0"/>
      <w:marBottom w:val="0"/>
      <w:divBdr>
        <w:top w:val="none" w:sz="0" w:space="0" w:color="auto"/>
        <w:left w:val="none" w:sz="0" w:space="0" w:color="auto"/>
        <w:bottom w:val="none" w:sz="0" w:space="0" w:color="auto"/>
        <w:right w:val="none" w:sz="0" w:space="0" w:color="auto"/>
      </w:divBdr>
    </w:div>
    <w:div w:id="716784195">
      <w:marLeft w:val="0"/>
      <w:marRight w:val="0"/>
      <w:marTop w:val="0"/>
      <w:marBottom w:val="0"/>
      <w:divBdr>
        <w:top w:val="none" w:sz="0" w:space="0" w:color="auto"/>
        <w:left w:val="none" w:sz="0" w:space="0" w:color="auto"/>
        <w:bottom w:val="none" w:sz="0" w:space="0" w:color="auto"/>
        <w:right w:val="none" w:sz="0" w:space="0" w:color="auto"/>
      </w:divBdr>
    </w:div>
    <w:div w:id="716784204">
      <w:marLeft w:val="0"/>
      <w:marRight w:val="0"/>
      <w:marTop w:val="0"/>
      <w:marBottom w:val="0"/>
      <w:divBdr>
        <w:top w:val="none" w:sz="0" w:space="0" w:color="auto"/>
        <w:left w:val="none" w:sz="0" w:space="0" w:color="auto"/>
        <w:bottom w:val="none" w:sz="0" w:space="0" w:color="auto"/>
        <w:right w:val="none" w:sz="0" w:space="0" w:color="auto"/>
      </w:divBdr>
    </w:div>
    <w:div w:id="716784210">
      <w:marLeft w:val="0"/>
      <w:marRight w:val="0"/>
      <w:marTop w:val="0"/>
      <w:marBottom w:val="0"/>
      <w:divBdr>
        <w:top w:val="none" w:sz="0" w:space="0" w:color="auto"/>
        <w:left w:val="none" w:sz="0" w:space="0" w:color="auto"/>
        <w:bottom w:val="none" w:sz="0" w:space="0" w:color="auto"/>
        <w:right w:val="none" w:sz="0" w:space="0" w:color="auto"/>
      </w:divBdr>
    </w:div>
    <w:div w:id="716784219">
      <w:marLeft w:val="0"/>
      <w:marRight w:val="0"/>
      <w:marTop w:val="0"/>
      <w:marBottom w:val="0"/>
      <w:divBdr>
        <w:top w:val="none" w:sz="0" w:space="0" w:color="auto"/>
        <w:left w:val="none" w:sz="0" w:space="0" w:color="auto"/>
        <w:bottom w:val="none" w:sz="0" w:space="0" w:color="auto"/>
        <w:right w:val="none" w:sz="0" w:space="0" w:color="auto"/>
      </w:divBdr>
    </w:div>
    <w:div w:id="716784221">
      <w:marLeft w:val="0"/>
      <w:marRight w:val="0"/>
      <w:marTop w:val="0"/>
      <w:marBottom w:val="0"/>
      <w:divBdr>
        <w:top w:val="none" w:sz="0" w:space="0" w:color="auto"/>
        <w:left w:val="none" w:sz="0" w:space="0" w:color="auto"/>
        <w:bottom w:val="none" w:sz="0" w:space="0" w:color="auto"/>
        <w:right w:val="none" w:sz="0" w:space="0" w:color="auto"/>
      </w:divBdr>
    </w:div>
    <w:div w:id="716784227">
      <w:marLeft w:val="0"/>
      <w:marRight w:val="0"/>
      <w:marTop w:val="0"/>
      <w:marBottom w:val="0"/>
      <w:divBdr>
        <w:top w:val="none" w:sz="0" w:space="0" w:color="auto"/>
        <w:left w:val="none" w:sz="0" w:space="0" w:color="auto"/>
        <w:bottom w:val="none" w:sz="0" w:space="0" w:color="auto"/>
        <w:right w:val="none" w:sz="0" w:space="0" w:color="auto"/>
      </w:divBdr>
    </w:div>
    <w:div w:id="716784233">
      <w:marLeft w:val="0"/>
      <w:marRight w:val="0"/>
      <w:marTop w:val="0"/>
      <w:marBottom w:val="0"/>
      <w:divBdr>
        <w:top w:val="none" w:sz="0" w:space="0" w:color="auto"/>
        <w:left w:val="none" w:sz="0" w:space="0" w:color="auto"/>
        <w:bottom w:val="none" w:sz="0" w:space="0" w:color="auto"/>
        <w:right w:val="none" w:sz="0" w:space="0" w:color="auto"/>
      </w:divBdr>
    </w:div>
    <w:div w:id="716784236">
      <w:marLeft w:val="0"/>
      <w:marRight w:val="0"/>
      <w:marTop w:val="0"/>
      <w:marBottom w:val="0"/>
      <w:divBdr>
        <w:top w:val="none" w:sz="0" w:space="0" w:color="auto"/>
        <w:left w:val="none" w:sz="0" w:space="0" w:color="auto"/>
        <w:bottom w:val="none" w:sz="0" w:space="0" w:color="auto"/>
        <w:right w:val="none" w:sz="0" w:space="0" w:color="auto"/>
      </w:divBdr>
      <w:divsChild>
        <w:div w:id="716784190">
          <w:marLeft w:val="450"/>
          <w:marRight w:val="0"/>
          <w:marTop w:val="0"/>
          <w:marBottom w:val="0"/>
          <w:divBdr>
            <w:top w:val="none" w:sz="0" w:space="0" w:color="auto"/>
            <w:left w:val="none" w:sz="0" w:space="0" w:color="auto"/>
            <w:bottom w:val="none" w:sz="0" w:space="0" w:color="auto"/>
            <w:right w:val="none" w:sz="0" w:space="0" w:color="auto"/>
          </w:divBdr>
        </w:div>
        <w:div w:id="716784196">
          <w:marLeft w:val="450"/>
          <w:marRight w:val="0"/>
          <w:marTop w:val="0"/>
          <w:marBottom w:val="0"/>
          <w:divBdr>
            <w:top w:val="none" w:sz="0" w:space="0" w:color="auto"/>
            <w:left w:val="none" w:sz="0" w:space="0" w:color="auto"/>
            <w:bottom w:val="none" w:sz="0" w:space="0" w:color="auto"/>
            <w:right w:val="none" w:sz="0" w:space="0" w:color="auto"/>
          </w:divBdr>
        </w:div>
        <w:div w:id="716784216">
          <w:marLeft w:val="0"/>
          <w:marRight w:val="0"/>
          <w:marTop w:val="0"/>
          <w:marBottom w:val="0"/>
          <w:divBdr>
            <w:top w:val="none" w:sz="0" w:space="0" w:color="auto"/>
            <w:left w:val="none" w:sz="0" w:space="0" w:color="auto"/>
            <w:bottom w:val="none" w:sz="0" w:space="0" w:color="auto"/>
            <w:right w:val="none" w:sz="0" w:space="0" w:color="auto"/>
          </w:divBdr>
        </w:div>
        <w:div w:id="716784238">
          <w:marLeft w:val="0"/>
          <w:marRight w:val="0"/>
          <w:marTop w:val="0"/>
          <w:marBottom w:val="0"/>
          <w:divBdr>
            <w:top w:val="none" w:sz="0" w:space="0" w:color="auto"/>
            <w:left w:val="none" w:sz="0" w:space="0" w:color="auto"/>
            <w:bottom w:val="none" w:sz="0" w:space="0" w:color="auto"/>
            <w:right w:val="none" w:sz="0" w:space="0" w:color="auto"/>
          </w:divBdr>
        </w:div>
        <w:div w:id="716784249">
          <w:marLeft w:val="450"/>
          <w:marRight w:val="0"/>
          <w:marTop w:val="0"/>
          <w:marBottom w:val="0"/>
          <w:divBdr>
            <w:top w:val="none" w:sz="0" w:space="0" w:color="auto"/>
            <w:left w:val="none" w:sz="0" w:space="0" w:color="auto"/>
            <w:bottom w:val="none" w:sz="0" w:space="0" w:color="auto"/>
            <w:right w:val="none" w:sz="0" w:space="0" w:color="auto"/>
          </w:divBdr>
        </w:div>
      </w:divsChild>
    </w:div>
    <w:div w:id="716784245">
      <w:marLeft w:val="0"/>
      <w:marRight w:val="0"/>
      <w:marTop w:val="0"/>
      <w:marBottom w:val="0"/>
      <w:divBdr>
        <w:top w:val="none" w:sz="0" w:space="0" w:color="auto"/>
        <w:left w:val="none" w:sz="0" w:space="0" w:color="auto"/>
        <w:bottom w:val="none" w:sz="0" w:space="0" w:color="auto"/>
        <w:right w:val="none" w:sz="0" w:space="0" w:color="auto"/>
      </w:divBdr>
    </w:div>
    <w:div w:id="716784248">
      <w:marLeft w:val="0"/>
      <w:marRight w:val="0"/>
      <w:marTop w:val="0"/>
      <w:marBottom w:val="0"/>
      <w:divBdr>
        <w:top w:val="none" w:sz="0" w:space="0" w:color="auto"/>
        <w:left w:val="none" w:sz="0" w:space="0" w:color="auto"/>
        <w:bottom w:val="none" w:sz="0" w:space="0" w:color="auto"/>
        <w:right w:val="none" w:sz="0" w:space="0" w:color="auto"/>
      </w:divBdr>
    </w:div>
    <w:div w:id="716784250">
      <w:marLeft w:val="0"/>
      <w:marRight w:val="0"/>
      <w:marTop w:val="0"/>
      <w:marBottom w:val="0"/>
      <w:divBdr>
        <w:top w:val="none" w:sz="0" w:space="0" w:color="auto"/>
        <w:left w:val="none" w:sz="0" w:space="0" w:color="auto"/>
        <w:bottom w:val="none" w:sz="0" w:space="0" w:color="auto"/>
        <w:right w:val="none" w:sz="0" w:space="0" w:color="auto"/>
      </w:divBdr>
    </w:div>
    <w:div w:id="716784251">
      <w:marLeft w:val="0"/>
      <w:marRight w:val="0"/>
      <w:marTop w:val="0"/>
      <w:marBottom w:val="0"/>
      <w:divBdr>
        <w:top w:val="none" w:sz="0" w:space="0" w:color="auto"/>
        <w:left w:val="none" w:sz="0" w:space="0" w:color="auto"/>
        <w:bottom w:val="none" w:sz="0" w:space="0" w:color="auto"/>
        <w:right w:val="none" w:sz="0" w:space="0" w:color="auto"/>
      </w:divBdr>
    </w:div>
    <w:div w:id="716784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23" Type="http://schemas.openxmlformats.org/officeDocument/2006/relationships/theme" Target="theme/theme1.xml"/><Relationship Id="rId10" Type="http://schemas.openxmlformats.org/officeDocument/2006/relationships/hyperlink" Target="http://umkonskie.bipgmin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2533</TotalTime>
  <Pages>26</Pages>
  <Words>8421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72</cp:revision>
  <cp:lastPrinted>2022-12-13T11:53:00Z</cp:lastPrinted>
  <dcterms:created xsi:type="dcterms:W3CDTF">2021-02-15T12:15:00Z</dcterms:created>
  <dcterms:modified xsi:type="dcterms:W3CDTF">2022-12-13T12:18:00Z</dcterms:modified>
</cp:coreProperties>
</file>