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9ACD" w14:textId="033FE728" w:rsidR="00C419D7" w:rsidRDefault="00C419D7" w:rsidP="00C419D7">
      <w:pPr>
        <w:suppressAutoHyphens/>
        <w:ind w:left="360"/>
        <w:contextualSpacing w:val="0"/>
        <w:jc w:val="right"/>
      </w:pPr>
      <w:r>
        <w:t xml:space="preserve">Załącznik </w:t>
      </w:r>
      <w:r w:rsidR="001F154B">
        <w:t xml:space="preserve">nr </w:t>
      </w:r>
      <w:r>
        <w:t>1</w:t>
      </w:r>
    </w:p>
    <w:p w14:paraId="03840894" w14:textId="77777777" w:rsidR="001F154B" w:rsidRDefault="001F154B" w:rsidP="00C419D7">
      <w:pPr>
        <w:suppressAutoHyphens/>
        <w:ind w:left="360"/>
        <w:contextualSpacing w:val="0"/>
        <w:jc w:val="right"/>
      </w:pPr>
    </w:p>
    <w:p w14:paraId="0E332348" w14:textId="563D7A36" w:rsidR="00C419D7" w:rsidRPr="00C419D7" w:rsidRDefault="00C419D7" w:rsidP="00C419D7">
      <w:pPr>
        <w:suppressAutoHyphens/>
        <w:ind w:left="360"/>
        <w:contextualSpacing w:val="0"/>
        <w:jc w:val="center"/>
        <w:rPr>
          <w:b/>
          <w:bCs/>
        </w:rPr>
      </w:pPr>
      <w:r w:rsidRPr="00C419D7">
        <w:rPr>
          <w:b/>
          <w:bCs/>
        </w:rPr>
        <w:t>PRZEDMIOT ZAMÓWIENIA</w:t>
      </w:r>
    </w:p>
    <w:p w14:paraId="7CBC920C" w14:textId="77777777" w:rsidR="00C419D7" w:rsidRDefault="00C419D7" w:rsidP="00C419D7">
      <w:pPr>
        <w:suppressAutoHyphens/>
        <w:ind w:left="360"/>
        <w:contextualSpacing w:val="0"/>
        <w:jc w:val="both"/>
      </w:pPr>
    </w:p>
    <w:p w14:paraId="005EBC90" w14:textId="538B4282" w:rsidR="00C83FC7" w:rsidRPr="00A635E6" w:rsidRDefault="00C83FC7" w:rsidP="00A635E6">
      <w:pPr>
        <w:tabs>
          <w:tab w:val="left" w:pos="708"/>
        </w:tabs>
        <w:ind w:left="278"/>
        <w:jc w:val="both"/>
        <w:rPr>
          <w:color w:val="000000"/>
        </w:rPr>
      </w:pPr>
      <w:r w:rsidRPr="00270287">
        <w:t>Przedmiotem zamówienia jest</w:t>
      </w:r>
      <w:r w:rsidRPr="00270287">
        <w:rPr>
          <w:b/>
        </w:rPr>
        <w:t xml:space="preserve"> </w:t>
      </w:r>
      <w:bookmarkStart w:id="0" w:name="_Hlk114051843"/>
      <w:r w:rsidR="00A635E6">
        <w:t>P</w:t>
      </w:r>
      <w:r w:rsidR="00A635E6" w:rsidRPr="004C5B2F">
        <w:t>rzebudowa sali multimedialnej</w:t>
      </w:r>
      <w:r w:rsidR="00A635E6">
        <w:t xml:space="preserve"> w podziale na 2 części pod potrzeby sali kinowej</w:t>
      </w:r>
      <w:r w:rsidR="00A635E6" w:rsidRPr="004C5B2F">
        <w:t xml:space="preserve"> w ramach zadania</w:t>
      </w:r>
      <w:r w:rsidR="00A635E6">
        <w:t xml:space="preserve"> pn.</w:t>
      </w:r>
      <w:r w:rsidR="00A635E6" w:rsidRPr="004C5B2F">
        <w:t>:</w:t>
      </w:r>
      <w:r w:rsidR="00A635E6">
        <w:t xml:space="preserve"> </w:t>
      </w:r>
      <w:r w:rsidR="00A635E6" w:rsidRPr="008C3236">
        <w:rPr>
          <w:i/>
          <w:iCs/>
        </w:rPr>
        <w:t>„Przebudowa i rozbudowa budynku Gimnazjum Nr 2 w Końskich na potrzeby Centrum Kultury - (budowa hali widowiskowej oraz zmiana funkcjonalności budynku)”</w:t>
      </w:r>
      <w:r w:rsidR="00A635E6">
        <w:rPr>
          <w:i/>
          <w:iCs/>
        </w:rPr>
        <w:t>.</w:t>
      </w:r>
      <w:r w:rsidR="00A635E6">
        <w:t xml:space="preserve"> </w:t>
      </w:r>
      <w:r w:rsidR="00A635E6" w:rsidRPr="004C5B2F">
        <w:t xml:space="preserve"> </w:t>
      </w:r>
      <w:bookmarkEnd w:id="0"/>
      <w:r w:rsidR="00C13626" w:rsidRPr="00270287">
        <w:t xml:space="preserve">(kategoria obiektu budowlanego IX) </w:t>
      </w:r>
      <w:r w:rsidRPr="00270287">
        <w:t xml:space="preserve">na działkach </w:t>
      </w:r>
      <w:r w:rsidR="00A040C3">
        <w:t xml:space="preserve">                       </w:t>
      </w:r>
      <w:r w:rsidRPr="00270287">
        <w:t>nr 5192/1 i 5192/2 w Końskich</w:t>
      </w:r>
      <w:r w:rsidR="00E627D5">
        <w:t>.</w:t>
      </w:r>
    </w:p>
    <w:p w14:paraId="4CBB0F77" w14:textId="67256FAE" w:rsidR="002C5C8F" w:rsidRPr="00270287" w:rsidRDefault="00E627D5" w:rsidP="00DA3766">
      <w:pPr>
        <w:spacing w:before="120" w:after="120"/>
        <w:ind w:left="284"/>
        <w:jc w:val="both"/>
      </w:pPr>
      <w:r>
        <w:t xml:space="preserve">Prace będą stanowić </w:t>
      </w:r>
      <w:r w:rsidR="00C83FC7" w:rsidRPr="00270287">
        <w:t>kontynuacj</w:t>
      </w:r>
      <w:r w:rsidR="00367309">
        <w:t>ę</w:t>
      </w:r>
      <w:r w:rsidR="00C83FC7" w:rsidRPr="00270287">
        <w:t xml:space="preserve"> robót budowlanych, </w:t>
      </w:r>
      <w:r>
        <w:t xml:space="preserve">prowadzonych w latach 2019 – 2021 </w:t>
      </w:r>
      <w:r w:rsidR="00C83FC7" w:rsidRPr="00270287">
        <w:t>polegających na przebudowie istniejącego trzykondygnacyjnego budynku</w:t>
      </w:r>
      <w:r w:rsidR="003048F4">
        <w:t xml:space="preserve"> </w:t>
      </w:r>
      <w:r>
        <w:t xml:space="preserve"> - </w:t>
      </w:r>
      <w:r w:rsidR="00C83FC7" w:rsidRPr="00270287">
        <w:t xml:space="preserve">w części </w:t>
      </w:r>
      <w:r w:rsidR="00C13626">
        <w:t>dotyczącej sali multimedialnej.</w:t>
      </w:r>
    </w:p>
    <w:p w14:paraId="7AF37E1C" w14:textId="09097CF0" w:rsidR="002C5C8F" w:rsidRDefault="00A4248E" w:rsidP="00A6139A">
      <w:pPr>
        <w:spacing w:before="120" w:after="120"/>
        <w:ind w:left="278"/>
        <w:jc w:val="both"/>
      </w:pPr>
      <w:r>
        <w:t xml:space="preserve">W </w:t>
      </w:r>
      <w:r w:rsidR="00E627D5">
        <w:t xml:space="preserve"> ramach zadania p</w:t>
      </w:r>
      <w:r w:rsidR="00C83FC7" w:rsidRPr="00270287">
        <w:t>rzewidziano wykonanie</w:t>
      </w:r>
      <w:r w:rsidR="00E627D5">
        <w:t>:</w:t>
      </w:r>
      <w:r w:rsidR="00C83FC7" w:rsidRPr="00270287">
        <w:t xml:space="preserve"> </w:t>
      </w:r>
    </w:p>
    <w:p w14:paraId="4C0AB371" w14:textId="77777777" w:rsidR="00DA3766" w:rsidRDefault="00DA3766" w:rsidP="00A6139A">
      <w:pPr>
        <w:spacing w:before="120" w:after="120"/>
        <w:ind w:left="278"/>
        <w:jc w:val="both"/>
      </w:pPr>
    </w:p>
    <w:p w14:paraId="23FDC630" w14:textId="08DCE407" w:rsidR="002C5C8F" w:rsidRPr="002C5C8F" w:rsidRDefault="002C5C8F" w:rsidP="00E627D5">
      <w:pPr>
        <w:spacing w:before="120" w:after="120"/>
        <w:ind w:left="278"/>
        <w:jc w:val="both"/>
        <w:rPr>
          <w:b/>
          <w:bCs/>
        </w:rPr>
      </w:pPr>
      <w:r w:rsidRPr="002C5C8F">
        <w:rPr>
          <w:b/>
          <w:bCs/>
        </w:rPr>
        <w:t xml:space="preserve">Część nr 1 </w:t>
      </w:r>
    </w:p>
    <w:p w14:paraId="57D54900" w14:textId="77777777" w:rsidR="00D03FF8" w:rsidRDefault="00D03FF8" w:rsidP="00E627D5">
      <w:pPr>
        <w:spacing w:before="120" w:after="120"/>
        <w:ind w:left="278"/>
        <w:jc w:val="both"/>
      </w:pPr>
      <w:r>
        <w:t xml:space="preserve">- ścian działowych GR z płyt gipsowo-kartonowych na rusztach metalowych pojedynczych </w:t>
      </w:r>
    </w:p>
    <w:p w14:paraId="20A7F530" w14:textId="3D68D8C2" w:rsidR="00E627D5" w:rsidRDefault="00D03FF8" w:rsidP="00E627D5">
      <w:pPr>
        <w:spacing w:before="120" w:after="120"/>
        <w:ind w:left="278"/>
        <w:jc w:val="both"/>
      </w:pPr>
      <w:r>
        <w:t xml:space="preserve">  z pokryciem dwustronnym dwuwarstwowo 100-02 – gr. 15 cm;</w:t>
      </w:r>
    </w:p>
    <w:p w14:paraId="4FE2AA86" w14:textId="77777777" w:rsidR="00333A00" w:rsidRDefault="00D03FF8" w:rsidP="00E627D5">
      <w:pPr>
        <w:spacing w:before="120" w:after="120"/>
        <w:ind w:left="278"/>
        <w:jc w:val="both"/>
      </w:pPr>
      <w:r>
        <w:t>- wykonanie ścianki zamykającej podesty widowni</w:t>
      </w:r>
      <w:r w:rsidR="00333A00">
        <w:t xml:space="preserve">, wykonanie obudowy dla pomieszczenia     </w:t>
      </w:r>
    </w:p>
    <w:p w14:paraId="7556AD35" w14:textId="4262D347" w:rsidR="00D03FF8" w:rsidRDefault="00333A00" w:rsidP="00E627D5">
      <w:pPr>
        <w:spacing w:before="120" w:after="120"/>
        <w:ind w:left="278"/>
        <w:jc w:val="both"/>
      </w:pPr>
      <w:r>
        <w:t xml:space="preserve">  projektora;</w:t>
      </w:r>
    </w:p>
    <w:p w14:paraId="7CC1499B" w14:textId="64441499" w:rsidR="00D770A8" w:rsidRDefault="00333A00" w:rsidP="00E627D5">
      <w:pPr>
        <w:spacing w:before="120" w:after="120"/>
        <w:ind w:left="278"/>
        <w:jc w:val="both"/>
      </w:pPr>
      <w:r>
        <w:t xml:space="preserve">- okładzin z płyt gipsowo – kartonowych na ścianach na rusztach – zabudowa kanałów </w:t>
      </w:r>
      <w:r w:rsidR="00D770A8">
        <w:t xml:space="preserve">  </w:t>
      </w:r>
    </w:p>
    <w:p w14:paraId="1752DB95" w14:textId="727C19B7" w:rsidR="00333A00" w:rsidRDefault="00D770A8" w:rsidP="00E627D5">
      <w:pPr>
        <w:spacing w:before="120" w:after="120"/>
        <w:ind w:left="278"/>
        <w:jc w:val="both"/>
      </w:pPr>
      <w:r>
        <w:t xml:space="preserve">  </w:t>
      </w:r>
      <w:r w:rsidR="00333A00">
        <w:t>wentylacyjnych</w:t>
      </w:r>
      <w:r>
        <w:t xml:space="preserve"> na ścinanie tylnej;</w:t>
      </w:r>
    </w:p>
    <w:p w14:paraId="792811D2" w14:textId="715C3009" w:rsidR="00D770A8" w:rsidRDefault="00D770A8" w:rsidP="00E627D5">
      <w:pPr>
        <w:spacing w:before="120" w:after="120"/>
        <w:ind w:left="278"/>
        <w:jc w:val="both"/>
      </w:pPr>
      <w:r>
        <w:t xml:space="preserve">- gruntowanie podłoży preparatami; </w:t>
      </w:r>
    </w:p>
    <w:p w14:paraId="454F60C2" w14:textId="77777777" w:rsidR="003003EB" w:rsidRDefault="00D770A8" w:rsidP="00E627D5">
      <w:pPr>
        <w:spacing w:before="120" w:after="120"/>
        <w:ind w:left="278"/>
        <w:jc w:val="both"/>
      </w:pPr>
      <w:r>
        <w:t>- wewnętrzne gładzie gipsowe dwuwarstwowe na ścianach;</w:t>
      </w:r>
      <w:r w:rsidR="003003EB">
        <w:t xml:space="preserve"> wewnętrzne gładzie gipsowe   </w:t>
      </w:r>
    </w:p>
    <w:p w14:paraId="546AA322" w14:textId="59515CCB" w:rsidR="00D770A8" w:rsidRDefault="003003EB" w:rsidP="00E627D5">
      <w:pPr>
        <w:spacing w:before="120" w:after="120"/>
        <w:ind w:left="278"/>
        <w:jc w:val="both"/>
      </w:pPr>
      <w:r>
        <w:t xml:space="preserve">  dwuwarstwowe na sufitach z elementów prefabrykowanych i betonów wylewanych;</w:t>
      </w:r>
    </w:p>
    <w:p w14:paraId="294E2984" w14:textId="77777777" w:rsidR="00D770A8" w:rsidRDefault="00D770A8" w:rsidP="00E627D5">
      <w:pPr>
        <w:spacing w:before="120" w:after="120"/>
        <w:ind w:left="278"/>
        <w:jc w:val="both"/>
      </w:pPr>
      <w:r>
        <w:t xml:space="preserve">- dwukrotne malowanie farbami emulsyjnymi powierzchni wewnętrznych – podłoży </w:t>
      </w:r>
    </w:p>
    <w:p w14:paraId="77E99DD9" w14:textId="133A48B2" w:rsidR="00D770A8" w:rsidRDefault="00D770A8" w:rsidP="00E627D5">
      <w:pPr>
        <w:spacing w:before="120" w:after="120"/>
        <w:ind w:left="278"/>
        <w:jc w:val="both"/>
      </w:pPr>
      <w:r>
        <w:t xml:space="preserve">  gipsowych z gruntowaniem</w:t>
      </w:r>
      <w:r w:rsidR="00456802">
        <w:t xml:space="preserve">, </w:t>
      </w:r>
      <w:r w:rsidR="003003EB">
        <w:t>sufitów</w:t>
      </w:r>
      <w:r w:rsidR="00456802">
        <w:t>, tynków gładkich bez gruntowania</w:t>
      </w:r>
    </w:p>
    <w:p w14:paraId="55E42BE0" w14:textId="5741B1CB" w:rsidR="00D770A8" w:rsidRDefault="00D770A8" w:rsidP="00E627D5">
      <w:pPr>
        <w:spacing w:before="120" w:after="120"/>
        <w:ind w:left="278"/>
        <w:jc w:val="both"/>
      </w:pPr>
      <w:r>
        <w:t>- wykonanie zwieńczenia ściany z elementu drewnianego;</w:t>
      </w:r>
    </w:p>
    <w:p w14:paraId="3D1778AF" w14:textId="5B8E7BAE" w:rsidR="00B4089E" w:rsidRDefault="00B4089E" w:rsidP="007F6E98">
      <w:pPr>
        <w:spacing w:before="120" w:after="120"/>
        <w:ind w:left="278"/>
        <w:jc w:val="both"/>
      </w:pPr>
      <w:r>
        <w:t>- ustrój akustyczny A 50</w:t>
      </w:r>
      <w:r w:rsidR="007F6E98">
        <w:t xml:space="preserve">; A 100; A 150, </w:t>
      </w:r>
    </w:p>
    <w:p w14:paraId="7B23F8C2" w14:textId="7B94FC91" w:rsidR="00B4089E" w:rsidRDefault="00B4089E" w:rsidP="00E627D5">
      <w:pPr>
        <w:spacing w:before="120" w:after="120"/>
        <w:ind w:left="278"/>
        <w:jc w:val="both"/>
      </w:pPr>
      <w:r>
        <w:t>- dostawa i montaż podłogi podniesionej na widowni;</w:t>
      </w:r>
    </w:p>
    <w:p w14:paraId="1DAA39D8" w14:textId="1543EE0B" w:rsidR="00B4089E" w:rsidRDefault="00B4089E" w:rsidP="00E627D5">
      <w:pPr>
        <w:spacing w:before="120" w:after="120"/>
        <w:ind w:left="278"/>
        <w:jc w:val="both"/>
      </w:pPr>
      <w:r>
        <w:t>- dostawa i montaż podłogi podniesionej na scenie;</w:t>
      </w:r>
    </w:p>
    <w:p w14:paraId="572F9E6F" w14:textId="77777777" w:rsidR="0018637A" w:rsidRDefault="00B4089E" w:rsidP="00E627D5">
      <w:pPr>
        <w:spacing w:before="120" w:after="120"/>
        <w:ind w:left="278"/>
        <w:jc w:val="both"/>
      </w:pPr>
      <w:r>
        <w:t>- izolacje cieplne i przec</w:t>
      </w:r>
      <w:r w:rsidR="002467E9">
        <w:t xml:space="preserve">iwdźwiękowe z wełny mineralnej poziome z płyt układanych na </w:t>
      </w:r>
    </w:p>
    <w:p w14:paraId="4F0F029E" w14:textId="126DD5BA" w:rsidR="0018637A" w:rsidRDefault="0018637A" w:rsidP="00E627D5">
      <w:pPr>
        <w:spacing w:before="120" w:after="120"/>
        <w:ind w:left="278"/>
        <w:jc w:val="both"/>
      </w:pPr>
      <w:r>
        <w:t xml:space="preserve">   </w:t>
      </w:r>
      <w:r w:rsidR="002467E9">
        <w:t xml:space="preserve">sucho </w:t>
      </w:r>
      <w:r>
        <w:t xml:space="preserve"> - jedna warstwa – ułożenie wełny gr. 10 cm na podłodze w przestrzeni podniesionej;</w:t>
      </w:r>
    </w:p>
    <w:p w14:paraId="1968DB8C" w14:textId="3428DC91" w:rsidR="0018637A" w:rsidRDefault="0018637A" w:rsidP="00E627D5">
      <w:pPr>
        <w:spacing w:before="120" w:after="120"/>
        <w:ind w:left="278"/>
        <w:jc w:val="both"/>
      </w:pPr>
      <w:r>
        <w:t xml:space="preserve">- </w:t>
      </w:r>
      <w:r w:rsidR="002467E9">
        <w:t xml:space="preserve"> </w:t>
      </w:r>
      <w:r>
        <w:t xml:space="preserve">warstwa wyrównująca polimerowo – cementowa grubości 10 </w:t>
      </w:r>
      <w:r w:rsidR="00B97F92">
        <w:t xml:space="preserve"> - 15 mm</w:t>
      </w:r>
      <w:r>
        <w:t>;</w:t>
      </w:r>
    </w:p>
    <w:p w14:paraId="6A0FDB75" w14:textId="1FE7F229" w:rsidR="00B4089E" w:rsidRDefault="0018637A" w:rsidP="00E627D5">
      <w:pPr>
        <w:spacing w:before="120" w:after="120"/>
        <w:ind w:left="278"/>
        <w:jc w:val="both"/>
      </w:pPr>
      <w:r>
        <w:t>- posadzki z wykładzin tekstylnych  rulonowe klejone do podkładu;</w:t>
      </w:r>
    </w:p>
    <w:p w14:paraId="7138BC20" w14:textId="77777777" w:rsidR="002F2794" w:rsidRDefault="0018637A" w:rsidP="00E627D5">
      <w:pPr>
        <w:spacing w:before="120" w:after="120"/>
        <w:ind w:left="278"/>
        <w:jc w:val="both"/>
      </w:pPr>
      <w:r>
        <w:t xml:space="preserve">- </w:t>
      </w:r>
      <w:r w:rsidR="005863C7">
        <w:t>listwa progowa montowana na stopniach podestów</w:t>
      </w:r>
      <w:r w:rsidR="00602170">
        <w:t xml:space="preserve">, listwa stopniowa montowana na </w:t>
      </w:r>
    </w:p>
    <w:p w14:paraId="2041DBEC" w14:textId="20ACD6BC" w:rsidR="0018637A" w:rsidRDefault="002F2794" w:rsidP="00E627D5">
      <w:pPr>
        <w:spacing w:before="120" w:after="120"/>
        <w:ind w:left="278"/>
        <w:jc w:val="both"/>
      </w:pPr>
      <w:r>
        <w:t xml:space="preserve">  </w:t>
      </w:r>
      <w:r w:rsidR="00602170">
        <w:t>schodach;</w:t>
      </w:r>
    </w:p>
    <w:p w14:paraId="1CFE1903" w14:textId="6DD28565" w:rsidR="00602170" w:rsidRDefault="00602170" w:rsidP="00E627D5">
      <w:pPr>
        <w:spacing w:before="120" w:after="120"/>
        <w:ind w:left="278"/>
        <w:jc w:val="both"/>
      </w:pPr>
      <w:r>
        <w:t>- posadzki – wykonanie cokołu na ścianach;</w:t>
      </w:r>
    </w:p>
    <w:p w14:paraId="40546CED" w14:textId="01604956" w:rsidR="00602170" w:rsidRDefault="00602170" w:rsidP="00E627D5">
      <w:pPr>
        <w:spacing w:before="120" w:after="120"/>
        <w:ind w:left="278"/>
        <w:jc w:val="both"/>
      </w:pPr>
      <w:r>
        <w:t>- ułożenie jednej w</w:t>
      </w:r>
      <w:r w:rsidR="002F2794">
        <w:t xml:space="preserve">arstwy wełny mineralnej w przestrzeni sufitu podwieszanego; </w:t>
      </w:r>
    </w:p>
    <w:p w14:paraId="285382EC" w14:textId="09A79A96" w:rsidR="002F2794" w:rsidRDefault="002F2794" w:rsidP="00E627D5">
      <w:pPr>
        <w:spacing w:before="120" w:after="120"/>
        <w:ind w:left="278"/>
        <w:jc w:val="both"/>
      </w:pPr>
      <w:r>
        <w:t xml:space="preserve">- sufit podwieszany kasetonowy z wypełnieniem płytami sufitowymi </w:t>
      </w:r>
      <w:r w:rsidR="003048F4">
        <w:t>klasa</w:t>
      </w:r>
      <w:r>
        <w:t xml:space="preserve"> A, </w:t>
      </w:r>
      <w:r w:rsidR="003048F4">
        <w:t>kolor</w:t>
      </w:r>
      <w:r>
        <w:t xml:space="preserve"> czarny, </w:t>
      </w:r>
    </w:p>
    <w:p w14:paraId="18533ECC" w14:textId="3695AEC6" w:rsidR="002F2794" w:rsidRDefault="002F2794" w:rsidP="00E627D5">
      <w:pPr>
        <w:spacing w:before="120" w:after="120"/>
        <w:ind w:left="278"/>
        <w:jc w:val="both"/>
      </w:pPr>
      <w:r>
        <w:t xml:space="preserve">  moduł 60x120 cm;</w:t>
      </w:r>
    </w:p>
    <w:p w14:paraId="33DEBD8D" w14:textId="570DA7AA" w:rsidR="002F2794" w:rsidRDefault="002F2794" w:rsidP="00E627D5">
      <w:pPr>
        <w:spacing w:before="120" w:after="120"/>
        <w:ind w:left="278"/>
        <w:jc w:val="both"/>
      </w:pPr>
      <w:r>
        <w:t>- drzwi wewnętrzne; drzwi wewnętrzne EI 60;</w:t>
      </w:r>
    </w:p>
    <w:p w14:paraId="41E605A4" w14:textId="395F1CA8" w:rsidR="002F2794" w:rsidRDefault="002F2794" w:rsidP="00E627D5">
      <w:pPr>
        <w:spacing w:before="120" w:after="120"/>
        <w:ind w:left="278"/>
        <w:jc w:val="both"/>
      </w:pPr>
      <w:r>
        <w:t>- okno projekcyjne;</w:t>
      </w:r>
    </w:p>
    <w:p w14:paraId="10DB2FCD" w14:textId="686EDDB1" w:rsidR="002F2794" w:rsidRDefault="002F2794" w:rsidP="003736AB">
      <w:pPr>
        <w:spacing w:before="120" w:after="120"/>
        <w:ind w:left="278"/>
        <w:jc w:val="both"/>
      </w:pPr>
      <w:r>
        <w:t xml:space="preserve">- </w:t>
      </w:r>
      <w:r w:rsidRPr="002C5C8F">
        <w:t xml:space="preserve">dostawa i montaż foteli na </w:t>
      </w:r>
      <w:r w:rsidR="003736AB" w:rsidRPr="002C5C8F">
        <w:t>s</w:t>
      </w:r>
      <w:r w:rsidRPr="002C5C8F">
        <w:t>ali widowiskowej;</w:t>
      </w:r>
    </w:p>
    <w:p w14:paraId="30FBBF2C" w14:textId="718ADC48" w:rsidR="002F2794" w:rsidRDefault="002F2794" w:rsidP="00E627D5">
      <w:pPr>
        <w:spacing w:before="120" w:after="120"/>
        <w:ind w:left="278"/>
        <w:jc w:val="both"/>
      </w:pPr>
      <w:r>
        <w:t xml:space="preserve">-  </w:t>
      </w:r>
      <w:r w:rsidR="00B97F92">
        <w:t xml:space="preserve">posadzki płytki </w:t>
      </w:r>
      <w:proofErr w:type="spellStart"/>
      <w:r w:rsidR="00B97F92">
        <w:t>gresowe</w:t>
      </w:r>
      <w:proofErr w:type="spellEnd"/>
      <w:r w:rsidR="00B97F92">
        <w:t xml:space="preserve">, cokoliki płytki </w:t>
      </w:r>
      <w:proofErr w:type="spellStart"/>
      <w:r w:rsidR="00B97F92">
        <w:t>gresowe</w:t>
      </w:r>
      <w:proofErr w:type="spellEnd"/>
      <w:r w:rsidR="00B97F92">
        <w:t>;</w:t>
      </w:r>
    </w:p>
    <w:p w14:paraId="7731A738" w14:textId="49F36295" w:rsidR="00B97F92" w:rsidRDefault="00B97F92" w:rsidP="00E627D5">
      <w:pPr>
        <w:spacing w:before="120" w:after="120"/>
        <w:ind w:left="278"/>
        <w:jc w:val="both"/>
      </w:pPr>
      <w:r>
        <w:t>- okładziny schodów z płytek 20x20 cm układanych na klej metodą kombinowaną;</w:t>
      </w:r>
    </w:p>
    <w:p w14:paraId="5BD32EC6" w14:textId="77777777" w:rsidR="001A7EF4" w:rsidRDefault="00B97F92" w:rsidP="00E627D5">
      <w:pPr>
        <w:spacing w:before="120" w:after="120"/>
        <w:ind w:left="278"/>
        <w:jc w:val="both"/>
      </w:pPr>
      <w:r>
        <w:t>- cokoliki wysokości 10 cm na schodach z płytek układanych na klej metodą kombin</w:t>
      </w:r>
      <w:r w:rsidR="001A7EF4">
        <w:t xml:space="preserve">owaną </w:t>
      </w:r>
    </w:p>
    <w:p w14:paraId="1919D78E" w14:textId="2A852517" w:rsidR="00B97F92" w:rsidRDefault="001A7EF4" w:rsidP="00E627D5">
      <w:pPr>
        <w:spacing w:before="120" w:after="120"/>
        <w:ind w:left="278"/>
        <w:jc w:val="both"/>
      </w:pPr>
      <w:r>
        <w:t xml:space="preserve">   bez  przecinania płytek</w:t>
      </w:r>
      <w:r w:rsidR="00303110">
        <w:t>,</w:t>
      </w:r>
    </w:p>
    <w:p w14:paraId="50ECAF68" w14:textId="0246C5C8" w:rsidR="00303110" w:rsidRDefault="00303110" w:rsidP="00E627D5">
      <w:pPr>
        <w:spacing w:before="120" w:after="120"/>
        <w:ind w:left="278"/>
        <w:jc w:val="both"/>
      </w:pPr>
      <w:r>
        <w:t>- kratki wentylacyjne,</w:t>
      </w:r>
    </w:p>
    <w:p w14:paraId="701E461F" w14:textId="497089A5" w:rsidR="00303110" w:rsidRDefault="00303110" w:rsidP="00E627D5">
      <w:pPr>
        <w:spacing w:before="120" w:after="120"/>
        <w:ind w:left="278"/>
        <w:jc w:val="both"/>
      </w:pPr>
      <w:r>
        <w:t>- tłumiki akustyczne płytowe prostokątne,</w:t>
      </w:r>
    </w:p>
    <w:p w14:paraId="7D5D5F25" w14:textId="1990C059" w:rsidR="00303110" w:rsidRDefault="00303110" w:rsidP="00E627D5">
      <w:pPr>
        <w:spacing w:before="120" w:after="120"/>
        <w:ind w:left="278"/>
        <w:jc w:val="both"/>
      </w:pPr>
      <w:r>
        <w:t>- przewody we</w:t>
      </w:r>
      <w:r w:rsidR="0066480B">
        <w:t>ntylacyjne z blachy stalowej,</w:t>
      </w:r>
    </w:p>
    <w:p w14:paraId="014F7B1D" w14:textId="77777777" w:rsidR="0066480B" w:rsidRDefault="0066480B" w:rsidP="00E627D5">
      <w:pPr>
        <w:spacing w:before="120" w:after="120"/>
        <w:ind w:left="278"/>
        <w:jc w:val="both"/>
      </w:pPr>
      <w:r>
        <w:lastRenderedPageBreak/>
        <w:t xml:space="preserve">- izolacje kanałów wentylacyjnych i klimatyzacyjnych o przekroju prostokątnym matą </w:t>
      </w:r>
    </w:p>
    <w:p w14:paraId="612FC769" w14:textId="55FA0E20" w:rsidR="0066480B" w:rsidRDefault="0066480B" w:rsidP="00E627D5">
      <w:pPr>
        <w:spacing w:before="120" w:after="120"/>
        <w:ind w:left="278"/>
        <w:jc w:val="both"/>
      </w:pPr>
      <w:r>
        <w:t xml:space="preserve">  </w:t>
      </w:r>
      <w:proofErr w:type="spellStart"/>
      <w:r>
        <w:t>lamelową</w:t>
      </w:r>
      <w:proofErr w:type="spellEnd"/>
      <w:r>
        <w:t>,</w:t>
      </w:r>
    </w:p>
    <w:p w14:paraId="74FCB3D2" w14:textId="3ACA0869" w:rsidR="0066480B" w:rsidRDefault="0066480B" w:rsidP="00E627D5">
      <w:pPr>
        <w:spacing w:before="120" w:after="120"/>
        <w:ind w:left="278"/>
        <w:jc w:val="both"/>
      </w:pPr>
      <w:r>
        <w:t xml:space="preserve">- </w:t>
      </w:r>
      <w:r w:rsidR="00523CEB">
        <w:t>płaszcze ochronne z blachy,</w:t>
      </w:r>
    </w:p>
    <w:p w14:paraId="73B17C8F" w14:textId="08EC1C22" w:rsidR="00523CEB" w:rsidRDefault="00523CEB" w:rsidP="00E627D5">
      <w:pPr>
        <w:spacing w:before="120" w:after="120"/>
        <w:ind w:left="278"/>
        <w:jc w:val="both"/>
      </w:pPr>
      <w:r>
        <w:t>- przewody wentylacyjne z blachy, przewody wentylacyjne z wełny prostokątn</w:t>
      </w:r>
      <w:r w:rsidR="005C6BC3">
        <w:t>e,</w:t>
      </w:r>
    </w:p>
    <w:p w14:paraId="10D5CECA" w14:textId="77777777" w:rsidR="005C6BC3" w:rsidRDefault="005C6BC3" w:rsidP="00E627D5">
      <w:pPr>
        <w:spacing w:before="120" w:after="120"/>
        <w:ind w:left="278"/>
        <w:jc w:val="both"/>
      </w:pPr>
      <w:r>
        <w:t xml:space="preserve">- nawiewniki schodowe (z deflektorem, koszem na zanieczyszczenia, z regulacją przepływu  </w:t>
      </w:r>
    </w:p>
    <w:p w14:paraId="64FFFDD2" w14:textId="0B28F404" w:rsidR="005C6BC3" w:rsidRDefault="005C6BC3" w:rsidP="00E627D5">
      <w:pPr>
        <w:spacing w:before="120" w:after="120"/>
        <w:ind w:left="278"/>
        <w:jc w:val="both"/>
      </w:pPr>
      <w:r>
        <w:t xml:space="preserve">  od czoła nawiewnika),  </w:t>
      </w:r>
    </w:p>
    <w:p w14:paraId="23433967" w14:textId="28F5B076" w:rsidR="00523CEB" w:rsidRDefault="00523CEB" w:rsidP="00E627D5">
      <w:pPr>
        <w:spacing w:before="120" w:after="120"/>
        <w:ind w:left="278"/>
        <w:jc w:val="both"/>
      </w:pPr>
      <w:r>
        <w:t xml:space="preserve">- </w:t>
      </w:r>
      <w:r w:rsidR="005C6BC3">
        <w:t xml:space="preserve"> króciec zakańczający z siatką – prosty, podstawy </w:t>
      </w:r>
      <w:r w:rsidR="00CC2C14">
        <w:t xml:space="preserve">dachowe </w:t>
      </w:r>
      <w:r w:rsidR="005C6BC3">
        <w:t>stalowe</w:t>
      </w:r>
      <w:r w:rsidR="00CC2C14">
        <w:t xml:space="preserve"> kołowe,</w:t>
      </w:r>
    </w:p>
    <w:p w14:paraId="63283EB0" w14:textId="77777777" w:rsidR="00CC2C14" w:rsidRDefault="00CC2C14" w:rsidP="00E627D5">
      <w:pPr>
        <w:spacing w:before="120" w:after="120"/>
        <w:ind w:left="278"/>
        <w:jc w:val="both"/>
      </w:pPr>
      <w:r>
        <w:t>- anemostat okrągły,</w:t>
      </w:r>
    </w:p>
    <w:p w14:paraId="2B49F89B" w14:textId="620A1DAD" w:rsidR="00CC2C14" w:rsidRDefault="00CC2C14" w:rsidP="00E627D5">
      <w:pPr>
        <w:spacing w:before="120" w:after="120"/>
        <w:ind w:left="278"/>
        <w:jc w:val="both"/>
      </w:pPr>
      <w:r>
        <w:t>- wentylator kanałowy okrągły in-</w:t>
      </w:r>
      <w:proofErr w:type="spellStart"/>
      <w:r>
        <w:t>line</w:t>
      </w:r>
      <w:proofErr w:type="spellEnd"/>
      <w:r>
        <w:t xml:space="preserve"> z okablowaniem,</w:t>
      </w:r>
    </w:p>
    <w:p w14:paraId="3B8C91C7" w14:textId="77777777" w:rsidR="00CC2C14" w:rsidRDefault="00CC2C14" w:rsidP="00E627D5">
      <w:pPr>
        <w:spacing w:before="120" w:after="120"/>
        <w:ind w:left="278"/>
        <w:jc w:val="both"/>
      </w:pPr>
      <w:r>
        <w:t>- rury miedziane do instalacji chłodniczych,</w:t>
      </w:r>
    </w:p>
    <w:p w14:paraId="71D350E4" w14:textId="77777777" w:rsidR="00CC2C14" w:rsidRDefault="00CC2C14" w:rsidP="00E627D5">
      <w:pPr>
        <w:spacing w:before="120" w:after="120"/>
        <w:ind w:left="278"/>
        <w:jc w:val="both"/>
      </w:pPr>
      <w:r>
        <w:t xml:space="preserve">- izolacja </w:t>
      </w:r>
      <w:proofErr w:type="spellStart"/>
      <w:r>
        <w:t>przeciwroszeniowana</w:t>
      </w:r>
      <w:proofErr w:type="spellEnd"/>
      <w:r>
        <w:t xml:space="preserve"> rurę miedzianą,</w:t>
      </w:r>
    </w:p>
    <w:p w14:paraId="029534BE" w14:textId="77777777" w:rsidR="001B569E" w:rsidRDefault="00CC2C14" w:rsidP="00E627D5">
      <w:pPr>
        <w:spacing w:before="120" w:after="120"/>
        <w:ind w:left="278"/>
        <w:jc w:val="both"/>
      </w:pPr>
      <w:r>
        <w:t>- układ SPLIT</w:t>
      </w:r>
      <w:r w:rsidR="001B569E">
        <w:t>:</w:t>
      </w:r>
      <w:r>
        <w:t xml:space="preserve"> - agregat zewnętrzny</w:t>
      </w:r>
      <w:r w:rsidR="001B569E">
        <w:t xml:space="preserve">, nominalna wydajność grzewcza/chłodnicza 6,8/6,1  </w:t>
      </w:r>
    </w:p>
    <w:p w14:paraId="6920902B" w14:textId="77777777" w:rsidR="001B569E" w:rsidRDefault="001B569E" w:rsidP="001B569E">
      <w:pPr>
        <w:spacing w:before="120" w:after="120"/>
        <w:ind w:left="278"/>
        <w:jc w:val="both"/>
      </w:pPr>
      <w:r>
        <w:t xml:space="preserve">  kW, zapotrzebowanie na energii na chłodzenie nie więcej niż 1,59  kW (1x230 V), wymiary </w:t>
      </w:r>
    </w:p>
    <w:p w14:paraId="4FEB6031" w14:textId="77777777" w:rsidR="00F3116F" w:rsidRDefault="001B569E" w:rsidP="001B569E">
      <w:pPr>
        <w:spacing w:before="120" w:after="120"/>
        <w:ind w:left="278"/>
        <w:jc w:val="both"/>
      </w:pPr>
      <w:r>
        <w:t xml:space="preserve">  nie większe niż </w:t>
      </w:r>
      <w:proofErr w:type="spellStart"/>
      <w:r>
        <w:t>SxGxW</w:t>
      </w:r>
      <w:proofErr w:type="spellEnd"/>
      <w:r>
        <w:t xml:space="preserve"> 800x285x714</w:t>
      </w:r>
      <w:r w:rsidR="00916C68">
        <w:t xml:space="preserve">, waga nie większa niż 40 kg, - </w:t>
      </w:r>
      <w:r w:rsidR="00CC2C14">
        <w:t xml:space="preserve"> </w:t>
      </w:r>
      <w:r w:rsidR="00916C68">
        <w:t xml:space="preserve">jednostka </w:t>
      </w:r>
      <w:r w:rsidR="00615F24">
        <w:t xml:space="preserve">naścienna, </w:t>
      </w:r>
    </w:p>
    <w:p w14:paraId="3153ACA4" w14:textId="77777777" w:rsidR="00F3116F" w:rsidRDefault="00F3116F" w:rsidP="001B569E">
      <w:pPr>
        <w:spacing w:before="120" w:after="120"/>
        <w:ind w:left="278"/>
        <w:jc w:val="both"/>
      </w:pPr>
      <w:r>
        <w:t xml:space="preserve">  </w:t>
      </w:r>
      <w:r w:rsidR="00615F24">
        <w:t>nominalna wydajność grzewcza/chłodnicza 6,8/6,1 k</w:t>
      </w:r>
      <w:r>
        <w:t xml:space="preserve">W, wymiary nie większe niż </w:t>
      </w:r>
      <w:proofErr w:type="spellStart"/>
      <w:r>
        <w:t>SxGxW</w:t>
      </w:r>
      <w:proofErr w:type="spellEnd"/>
      <w:r>
        <w:t xml:space="preserve"> </w:t>
      </w:r>
    </w:p>
    <w:p w14:paraId="1EC1745D" w14:textId="77777777" w:rsidR="00F3116F" w:rsidRDefault="00F3116F" w:rsidP="001B569E">
      <w:pPr>
        <w:spacing w:before="120" w:after="120"/>
        <w:ind w:left="278"/>
        <w:jc w:val="both"/>
      </w:pPr>
      <w:r>
        <w:t xml:space="preserve"> 1100x257x325, - sterownik z programatorem tygodniowym (język polski),</w:t>
      </w:r>
    </w:p>
    <w:p w14:paraId="3E510F5E" w14:textId="77777777" w:rsidR="00F3116F" w:rsidRDefault="00F3116F" w:rsidP="001B569E">
      <w:pPr>
        <w:spacing w:before="120" w:after="120"/>
        <w:ind w:left="278"/>
        <w:jc w:val="both"/>
      </w:pPr>
      <w:r>
        <w:t xml:space="preserve">- przedmuchanie sprężonym powietrzem urządzeń i instalacji chłodniczych wewnątrz – </w:t>
      </w:r>
    </w:p>
    <w:p w14:paraId="459FA9AB" w14:textId="781E5416" w:rsidR="00F3116F" w:rsidRDefault="00F3116F" w:rsidP="001B569E">
      <w:pPr>
        <w:spacing w:before="120" w:after="120"/>
        <w:ind w:left="278"/>
        <w:jc w:val="both"/>
      </w:pPr>
      <w:r>
        <w:t xml:space="preserve">  obieg bezpośredni,</w:t>
      </w:r>
    </w:p>
    <w:p w14:paraId="7872D439" w14:textId="77777777" w:rsidR="003F3ABB" w:rsidRDefault="00F3116F" w:rsidP="001B569E">
      <w:pPr>
        <w:spacing w:before="120" w:after="120"/>
        <w:ind w:left="278"/>
        <w:jc w:val="both"/>
      </w:pPr>
      <w:r>
        <w:t xml:space="preserve">- </w:t>
      </w:r>
      <w:r w:rsidR="003F3ABB">
        <w:t>uruchomienie i uzyskanie niskich temperatur,</w:t>
      </w:r>
    </w:p>
    <w:p w14:paraId="2A2255A5" w14:textId="77777777" w:rsidR="003F3ABB" w:rsidRDefault="003F3ABB" w:rsidP="001B569E">
      <w:pPr>
        <w:spacing w:before="120" w:after="120"/>
        <w:ind w:left="278"/>
        <w:jc w:val="both"/>
      </w:pPr>
      <w:r>
        <w:t xml:space="preserve">- napełnianie urządzeń i instalacji obiegu freonu i podobnych czynników czynnikiem </w:t>
      </w:r>
    </w:p>
    <w:p w14:paraId="22DA9807" w14:textId="78C273FB" w:rsidR="003F3ABB" w:rsidRDefault="003F3ABB" w:rsidP="001B569E">
      <w:pPr>
        <w:spacing w:before="120" w:after="120"/>
        <w:ind w:left="278"/>
        <w:jc w:val="both"/>
      </w:pPr>
      <w:r>
        <w:t xml:space="preserve">  chłodniczym,</w:t>
      </w:r>
    </w:p>
    <w:p w14:paraId="56E85DA4" w14:textId="2C27133A" w:rsidR="003F3ABB" w:rsidRDefault="003F3ABB" w:rsidP="001B569E">
      <w:pPr>
        <w:spacing w:before="120" w:after="120"/>
        <w:ind w:left="278"/>
        <w:jc w:val="both"/>
      </w:pPr>
      <w:r>
        <w:t>- rura kanalizacyjna PVC-C łączone klejeniem do skroplin,</w:t>
      </w:r>
    </w:p>
    <w:p w14:paraId="72195BE1" w14:textId="05A6293F" w:rsidR="003F3ABB" w:rsidRDefault="003F3ABB" w:rsidP="001B569E">
      <w:pPr>
        <w:spacing w:before="120" w:after="120"/>
        <w:ind w:left="278"/>
        <w:jc w:val="both"/>
      </w:pPr>
      <w:r>
        <w:t>- syfon z zamknięciem kulowym z możliwością okresowego zalewania,</w:t>
      </w:r>
    </w:p>
    <w:p w14:paraId="5288F761" w14:textId="38DB6F16" w:rsidR="003F3ABB" w:rsidRDefault="00D15EE9" w:rsidP="001B569E">
      <w:pPr>
        <w:spacing w:before="120" w:after="120"/>
        <w:ind w:left="278"/>
        <w:jc w:val="both"/>
      </w:pPr>
      <w:r>
        <w:t xml:space="preserve">- </w:t>
      </w:r>
      <w:r w:rsidR="00ED10C1">
        <w:t>montaż korytek kablowych,</w:t>
      </w:r>
    </w:p>
    <w:p w14:paraId="55417A8E" w14:textId="22553BA8" w:rsidR="00ED10C1" w:rsidRDefault="00ED10C1" w:rsidP="001B569E">
      <w:pPr>
        <w:spacing w:before="120" w:after="120"/>
        <w:ind w:left="278"/>
        <w:jc w:val="both"/>
      </w:pPr>
      <w:r>
        <w:t>- montaż drabinek kablowych z pokrywą,</w:t>
      </w:r>
    </w:p>
    <w:p w14:paraId="3ADE5667" w14:textId="0507AF58" w:rsidR="00ED10C1" w:rsidRDefault="00ED10C1" w:rsidP="001B569E">
      <w:pPr>
        <w:spacing w:before="120" w:after="120"/>
        <w:ind w:left="278"/>
        <w:jc w:val="both"/>
      </w:pPr>
      <w:r>
        <w:t>- rury osłonowe dla kabli na uchwytach w budynku,</w:t>
      </w:r>
    </w:p>
    <w:p w14:paraId="5A21378F" w14:textId="77777777" w:rsidR="009423C4" w:rsidRDefault="00ED10C1" w:rsidP="001B569E">
      <w:pPr>
        <w:spacing w:before="120" w:after="120"/>
        <w:ind w:left="278"/>
        <w:jc w:val="both"/>
      </w:pPr>
      <w:r>
        <w:t>- montaż tablicy TSKO z przygotowaniem podłoża, podłączenie przewodów oraz badaniem</w:t>
      </w:r>
      <w:r w:rsidR="009423C4">
        <w:t xml:space="preserve">    </w:t>
      </w:r>
    </w:p>
    <w:p w14:paraId="12DE843C" w14:textId="4DD34262" w:rsidR="00ED10C1" w:rsidRDefault="009423C4" w:rsidP="001B569E">
      <w:pPr>
        <w:spacing w:before="120" w:after="120"/>
        <w:ind w:left="278"/>
        <w:jc w:val="both"/>
      </w:pPr>
      <w:r>
        <w:t xml:space="preserve">  zabezpieczeń,</w:t>
      </w:r>
    </w:p>
    <w:p w14:paraId="3CA67B93" w14:textId="109ED048" w:rsidR="009423C4" w:rsidRDefault="009423C4" w:rsidP="001B569E">
      <w:pPr>
        <w:spacing w:before="120" w:after="120"/>
        <w:ind w:left="278"/>
        <w:jc w:val="both"/>
      </w:pPr>
      <w:r>
        <w:t>- montaż routera DALI w tablicy,</w:t>
      </w:r>
    </w:p>
    <w:p w14:paraId="2A3A5FF0" w14:textId="77777777" w:rsidR="009423C4" w:rsidRDefault="009423C4" w:rsidP="001B569E">
      <w:pPr>
        <w:spacing w:before="120" w:after="120"/>
        <w:ind w:left="278"/>
        <w:jc w:val="both"/>
      </w:pPr>
      <w:r>
        <w:t xml:space="preserve">- montaż tablicy TSKAV z przygotowaniem podłoża, podłączenie przewodów oraz </w:t>
      </w:r>
    </w:p>
    <w:p w14:paraId="37A91161" w14:textId="5F21C689" w:rsidR="009423C4" w:rsidRDefault="009423C4" w:rsidP="001B569E">
      <w:pPr>
        <w:spacing w:before="120" w:after="120"/>
        <w:ind w:left="278"/>
        <w:jc w:val="both"/>
      </w:pPr>
      <w:r>
        <w:t xml:space="preserve">  badaniem zabezpieczeń,</w:t>
      </w:r>
    </w:p>
    <w:p w14:paraId="2DCA6497" w14:textId="79A37602" w:rsidR="009423C4" w:rsidRDefault="009423C4" w:rsidP="001B569E">
      <w:pPr>
        <w:spacing w:before="120" w:after="120"/>
        <w:ind w:left="278"/>
        <w:jc w:val="both"/>
      </w:pPr>
      <w:r>
        <w:t>- obudowa</w:t>
      </w:r>
      <w:r w:rsidR="00CD5BBA">
        <w:t xml:space="preserve"> przewodów i kabli płytami EI60,</w:t>
      </w:r>
    </w:p>
    <w:p w14:paraId="0EF31C05" w14:textId="793384C1" w:rsidR="00CD5BBA" w:rsidRDefault="00CD5BBA" w:rsidP="001B569E">
      <w:pPr>
        <w:spacing w:before="120" w:after="120"/>
        <w:ind w:left="278"/>
        <w:jc w:val="both"/>
      </w:pPr>
      <w:r>
        <w:t xml:space="preserve">- układanie przewodu </w:t>
      </w:r>
      <w:proofErr w:type="spellStart"/>
      <w:r>
        <w:t>YKXSzo</w:t>
      </w:r>
      <w:proofErr w:type="spellEnd"/>
      <w:r>
        <w:t>,</w:t>
      </w:r>
    </w:p>
    <w:p w14:paraId="5B7A2996" w14:textId="77777777" w:rsidR="008B6385" w:rsidRDefault="00CD5BBA" w:rsidP="001B569E">
      <w:pPr>
        <w:spacing w:before="120" w:after="120"/>
        <w:ind w:left="278"/>
        <w:jc w:val="both"/>
      </w:pPr>
      <w:r>
        <w:t xml:space="preserve">- przebijanie otworów w ścianach i stropach, zabezpieczenie przejść </w:t>
      </w:r>
      <w:r w:rsidR="008B6385">
        <w:t xml:space="preserve">kabli i przewodów masą </w:t>
      </w:r>
    </w:p>
    <w:p w14:paraId="4878E6FC" w14:textId="522B65CE" w:rsidR="00CD5BBA" w:rsidRDefault="008B6385" w:rsidP="001B569E">
      <w:pPr>
        <w:spacing w:before="120" w:after="120"/>
        <w:ind w:left="278"/>
        <w:jc w:val="both"/>
      </w:pPr>
      <w:r>
        <w:t xml:space="preserve">  EI</w:t>
      </w:r>
    </w:p>
    <w:p w14:paraId="5029F88F" w14:textId="77777777" w:rsidR="008B6385" w:rsidRDefault="00CD5BBA" w:rsidP="001B569E">
      <w:pPr>
        <w:spacing w:before="120" w:after="120"/>
        <w:ind w:left="278"/>
        <w:jc w:val="both"/>
      </w:pPr>
      <w:r>
        <w:t xml:space="preserve">- </w:t>
      </w:r>
      <w:r w:rsidR="008B6385">
        <w:t xml:space="preserve">sprawdzenie i pomiar 3-fazowego obwodu elektrycznego niskiego napięcia, sprawdzenie i </w:t>
      </w:r>
    </w:p>
    <w:p w14:paraId="7670EA1B" w14:textId="66CDD796" w:rsidR="00CD5BBA" w:rsidRDefault="008B6385" w:rsidP="001B569E">
      <w:pPr>
        <w:spacing w:before="120" w:after="120"/>
        <w:ind w:left="278"/>
        <w:jc w:val="both"/>
      </w:pPr>
      <w:r>
        <w:t xml:space="preserve">  pomiar 1-fazowego obwodu elektrycznego niskiego napięcia,</w:t>
      </w:r>
    </w:p>
    <w:p w14:paraId="01D493F7" w14:textId="0C45D13E" w:rsidR="008B6385" w:rsidRDefault="008B6385" w:rsidP="001B569E">
      <w:pPr>
        <w:spacing w:before="120" w:after="120"/>
        <w:ind w:left="278"/>
        <w:jc w:val="both"/>
      </w:pPr>
      <w:r>
        <w:t>- montaż gniazd 230 V 16A/Z, montaż gniazd 230 V 32A/Z,</w:t>
      </w:r>
    </w:p>
    <w:p w14:paraId="20B8D657" w14:textId="0EBBCEFC" w:rsidR="008B6385" w:rsidRDefault="008B6385" w:rsidP="001B569E">
      <w:pPr>
        <w:spacing w:before="120" w:after="120"/>
        <w:ind w:left="278"/>
        <w:jc w:val="both"/>
      </w:pPr>
      <w:r>
        <w:t>- montaż zestaw</w:t>
      </w:r>
      <w:r w:rsidR="00430487">
        <w:t>ów</w:t>
      </w:r>
      <w:r>
        <w:t>: 4 gniazd 230V 16 A/Z</w:t>
      </w:r>
      <w:r w:rsidR="00430487">
        <w:t xml:space="preserve">; 3 gniazd 230V 16A/Z; 2 gniazd 230V A/Z; </w:t>
      </w:r>
    </w:p>
    <w:p w14:paraId="560046E1" w14:textId="4312D03C" w:rsidR="00430487" w:rsidRDefault="00430487" w:rsidP="001B569E">
      <w:pPr>
        <w:spacing w:before="120" w:after="120"/>
        <w:ind w:left="278"/>
        <w:jc w:val="both"/>
      </w:pPr>
      <w:r>
        <w:t>- montaż gniazd 16A/Z 400V z rozłącznikiem w obudowie</w:t>
      </w:r>
      <w:r w:rsidR="00C74187">
        <w:t>,</w:t>
      </w:r>
    </w:p>
    <w:p w14:paraId="43CB7127" w14:textId="45ADD569" w:rsidR="00C74187" w:rsidRDefault="00C74187" w:rsidP="001B569E">
      <w:pPr>
        <w:spacing w:before="120" w:after="120"/>
        <w:ind w:left="278"/>
        <w:jc w:val="both"/>
      </w:pPr>
      <w:r>
        <w:t>- montaż gniazd 63A/Z 400V z rozłącznikiem w obudowie</w:t>
      </w:r>
      <w:r w:rsidR="00117EDE">
        <w:t>,</w:t>
      </w:r>
    </w:p>
    <w:p w14:paraId="38E0ED05" w14:textId="509299DF" w:rsidR="00117EDE" w:rsidRDefault="00117EDE" w:rsidP="001B569E">
      <w:pPr>
        <w:spacing w:before="120" w:after="120"/>
        <w:ind w:left="278"/>
        <w:jc w:val="both"/>
      </w:pPr>
      <w:r>
        <w:t>- montaż zestawu gniazd PEP 1*16 A/Z 230V+ 1*RJ 45,</w:t>
      </w:r>
    </w:p>
    <w:p w14:paraId="2325CE50" w14:textId="0B7F8C6F" w:rsidR="00117EDE" w:rsidRDefault="00117EDE" w:rsidP="001B569E">
      <w:pPr>
        <w:spacing w:before="120" w:after="120"/>
        <w:ind w:left="278"/>
        <w:jc w:val="both"/>
      </w:pPr>
      <w:r>
        <w:t>- montaż zestawu gniazd PEL IP20 2*16 A/Z 230V+2x16A/Z DATA+2*RJ45,</w:t>
      </w:r>
    </w:p>
    <w:p w14:paraId="3BD9698D" w14:textId="43666E79" w:rsidR="00117EDE" w:rsidRDefault="00117EDE" w:rsidP="001B569E">
      <w:pPr>
        <w:spacing w:before="120" w:after="120"/>
        <w:ind w:left="278"/>
        <w:jc w:val="both"/>
      </w:pPr>
      <w:r>
        <w:t>- montaż</w:t>
      </w:r>
      <w:r w:rsidR="00277119">
        <w:t xml:space="preserve"> zestawu gniazd KP1 montowany w kasecie podłogowej,</w:t>
      </w:r>
    </w:p>
    <w:p w14:paraId="4BA8E908" w14:textId="25C4EA43" w:rsidR="00277119" w:rsidRDefault="00277119" w:rsidP="001B569E">
      <w:pPr>
        <w:spacing w:before="120" w:after="120"/>
        <w:ind w:left="278"/>
        <w:jc w:val="both"/>
      </w:pPr>
      <w:r>
        <w:t>- montaż gniazda 32A/Z, 230V natynkowego, przemysłowego dla projektora,</w:t>
      </w:r>
    </w:p>
    <w:p w14:paraId="3B8555BC" w14:textId="7912219C" w:rsidR="00277119" w:rsidRDefault="00277119" w:rsidP="001B569E">
      <w:pPr>
        <w:spacing w:before="120" w:after="120"/>
        <w:ind w:left="278"/>
        <w:jc w:val="both"/>
      </w:pPr>
      <w:r>
        <w:t>- montaż gniazda 16A/Z, 230V natynkowego, przemysłowego dla peryferii projektora,</w:t>
      </w:r>
    </w:p>
    <w:p w14:paraId="47A04BD1" w14:textId="25DF1730" w:rsidR="00277119" w:rsidRDefault="00277119" w:rsidP="001B569E">
      <w:pPr>
        <w:spacing w:before="120" w:after="120"/>
        <w:ind w:left="278"/>
        <w:jc w:val="both"/>
      </w:pPr>
      <w:r>
        <w:t>- montaż opraw oświetleniowych LED,</w:t>
      </w:r>
    </w:p>
    <w:p w14:paraId="7A895304" w14:textId="6C429DCF" w:rsidR="00277119" w:rsidRDefault="00277119" w:rsidP="001B569E">
      <w:pPr>
        <w:spacing w:before="120" w:after="120"/>
        <w:ind w:left="278"/>
        <w:jc w:val="both"/>
      </w:pPr>
      <w:r>
        <w:t>- montaż zestawu opraw oświetleniowych, montaż opraw oświetleniowych,</w:t>
      </w:r>
    </w:p>
    <w:p w14:paraId="750B487F" w14:textId="77777777" w:rsidR="00327343" w:rsidRDefault="00277119" w:rsidP="001B569E">
      <w:pPr>
        <w:spacing w:before="120" w:after="120"/>
        <w:ind w:left="278"/>
        <w:jc w:val="both"/>
      </w:pPr>
      <w:r>
        <w:t xml:space="preserve">- </w:t>
      </w:r>
      <w:r w:rsidR="00327343">
        <w:t xml:space="preserve">montaż zasilacza DALI Z1 w obudowie, montaż paneli dotykowych DALI, montaż paneli </w:t>
      </w:r>
    </w:p>
    <w:p w14:paraId="12161341" w14:textId="6A5D99F4" w:rsidR="00327343" w:rsidRDefault="00327343" w:rsidP="00327343">
      <w:pPr>
        <w:spacing w:before="120" w:after="120"/>
        <w:ind w:left="278"/>
        <w:jc w:val="both"/>
      </w:pPr>
      <w:r>
        <w:t xml:space="preserve">  przyciskowych DALI PP1,</w:t>
      </w:r>
    </w:p>
    <w:p w14:paraId="23E8216D" w14:textId="6BBAB7A6" w:rsidR="00327343" w:rsidRDefault="00327343" w:rsidP="00327343">
      <w:pPr>
        <w:spacing w:before="120" w:after="120"/>
        <w:ind w:left="278"/>
        <w:jc w:val="both"/>
      </w:pPr>
      <w:r>
        <w:lastRenderedPageBreak/>
        <w:t>- łącznik monostabilny IP44,</w:t>
      </w:r>
    </w:p>
    <w:p w14:paraId="75243E5B" w14:textId="1F65C4F7" w:rsidR="00327343" w:rsidRDefault="00327343" w:rsidP="00327343">
      <w:pPr>
        <w:spacing w:before="120" w:after="120"/>
        <w:ind w:left="278"/>
        <w:jc w:val="both"/>
      </w:pPr>
      <w:r>
        <w:t>- montaż opraw awaryjnych, montaż opraw ewakuacyjnych,</w:t>
      </w:r>
    </w:p>
    <w:p w14:paraId="26EDFCEB" w14:textId="5FE4FC8C" w:rsidR="00327343" w:rsidRDefault="00327343" w:rsidP="00327343">
      <w:pPr>
        <w:spacing w:before="120" w:after="120"/>
        <w:ind w:left="278"/>
        <w:jc w:val="both"/>
      </w:pPr>
      <w:r>
        <w:t>- montaż centrali sterowania opraw awaryjnych, programowanie centralki,</w:t>
      </w:r>
    </w:p>
    <w:p w14:paraId="6EB97766" w14:textId="19397DC8" w:rsidR="00327343" w:rsidRDefault="00327343" w:rsidP="00327343">
      <w:pPr>
        <w:spacing w:before="120" w:after="120"/>
        <w:ind w:left="278"/>
        <w:jc w:val="both"/>
      </w:pPr>
      <w:r>
        <w:t>- ułożenie rur RL22</w:t>
      </w:r>
    </w:p>
    <w:p w14:paraId="4D9B0EFD" w14:textId="5828765A" w:rsidR="00327343" w:rsidRDefault="00327343" w:rsidP="00327343">
      <w:pPr>
        <w:spacing w:before="120" w:after="120"/>
        <w:ind w:left="278"/>
        <w:jc w:val="both"/>
      </w:pPr>
      <w:r>
        <w:t>- ułożenie przewodu YDY,</w:t>
      </w:r>
    </w:p>
    <w:p w14:paraId="235148EB" w14:textId="18931B3E" w:rsidR="00327343" w:rsidRDefault="00327343" w:rsidP="00327343">
      <w:pPr>
        <w:spacing w:before="120" w:after="120"/>
        <w:ind w:left="278"/>
        <w:jc w:val="both"/>
      </w:pPr>
      <w:r>
        <w:t xml:space="preserve">- ułożenie przewodu </w:t>
      </w:r>
      <w:proofErr w:type="spellStart"/>
      <w:r w:rsidR="00C83A30">
        <w:t>YnTKSY</w:t>
      </w:r>
      <w:proofErr w:type="spellEnd"/>
      <w:r w:rsidR="00C83A30">
        <w:t>,</w:t>
      </w:r>
    </w:p>
    <w:p w14:paraId="5E88E846" w14:textId="23AF8CA9" w:rsidR="00C83A30" w:rsidRDefault="00C83A30" w:rsidP="00327343">
      <w:pPr>
        <w:spacing w:before="120" w:after="120"/>
        <w:ind w:left="278"/>
        <w:jc w:val="both"/>
      </w:pPr>
      <w:r>
        <w:t>- pomiar natężenia oświetlenia wnętrz,</w:t>
      </w:r>
    </w:p>
    <w:p w14:paraId="20B4050A" w14:textId="61F4AA62" w:rsidR="00C83A30" w:rsidRDefault="00C83A30" w:rsidP="00327343">
      <w:pPr>
        <w:spacing w:before="120" w:after="120"/>
        <w:ind w:left="278"/>
        <w:jc w:val="both"/>
      </w:pPr>
      <w:r>
        <w:t>- sprawdzenie i pomiar 1-fazowego obwodu elektrycznego niskiego napięcia,</w:t>
      </w:r>
    </w:p>
    <w:p w14:paraId="02394D9E" w14:textId="3887F500" w:rsidR="00C83A30" w:rsidRDefault="00C83A30" w:rsidP="00327343">
      <w:pPr>
        <w:spacing w:before="120" w:after="120"/>
        <w:ind w:left="278"/>
        <w:jc w:val="both"/>
      </w:pPr>
      <w:r>
        <w:t>- sprawdzenie i pomiar 3</w:t>
      </w:r>
      <w:r w:rsidR="000F4BBC">
        <w:t>-</w:t>
      </w:r>
      <w:r>
        <w:t>fazowego obwodu elektrycznego niskiego napięcia,</w:t>
      </w:r>
    </w:p>
    <w:p w14:paraId="488FC363" w14:textId="5D5561FD" w:rsidR="00C83A30" w:rsidRDefault="00C83A30" w:rsidP="00327343">
      <w:pPr>
        <w:spacing w:before="120" w:after="120"/>
        <w:ind w:left="278"/>
        <w:jc w:val="both"/>
      </w:pPr>
      <w:r>
        <w:t>- sprawdzenie samoistnego wyłączania zasilania,</w:t>
      </w:r>
    </w:p>
    <w:p w14:paraId="2F9D113C" w14:textId="394050A0" w:rsidR="00C83A30" w:rsidRDefault="00C83A30" w:rsidP="00327343">
      <w:pPr>
        <w:spacing w:before="120" w:after="120"/>
        <w:ind w:left="278"/>
        <w:jc w:val="both"/>
      </w:pPr>
      <w:r>
        <w:t>- montaż zbiorczych szyn uziemień,</w:t>
      </w:r>
    </w:p>
    <w:p w14:paraId="29D6E803" w14:textId="77777777" w:rsidR="000F4BBC" w:rsidRDefault="00C83A30" w:rsidP="00327343">
      <w:pPr>
        <w:spacing w:before="120" w:after="120"/>
        <w:ind w:left="278"/>
        <w:jc w:val="both"/>
      </w:pPr>
      <w:r>
        <w:t xml:space="preserve">- </w:t>
      </w:r>
      <w:r w:rsidR="00606046">
        <w:t xml:space="preserve">ułożenie bednarki </w:t>
      </w:r>
      <w:proofErr w:type="spellStart"/>
      <w:r w:rsidR="00606046">
        <w:t>FeZn</w:t>
      </w:r>
      <w:proofErr w:type="spellEnd"/>
      <w:r w:rsidR="00606046">
        <w:t xml:space="preserve"> w bud. – poł. wyrównawcze, połączenie wyrównawcze Cu</w:t>
      </w:r>
    </w:p>
    <w:p w14:paraId="7361D49A" w14:textId="6A8184AA" w:rsidR="00C83A30" w:rsidRDefault="000F4BBC" w:rsidP="00327343">
      <w:pPr>
        <w:spacing w:before="120" w:after="120"/>
        <w:ind w:left="278"/>
        <w:jc w:val="both"/>
      </w:pPr>
      <w:r>
        <w:t>- przepusty gazo i wodoszczelne dla uziomów,</w:t>
      </w:r>
      <w:r w:rsidR="00606046">
        <w:t xml:space="preserve"> </w:t>
      </w:r>
    </w:p>
    <w:p w14:paraId="643AB719" w14:textId="6D5F1766" w:rsidR="00327343" w:rsidRDefault="000F4BBC" w:rsidP="00327343">
      <w:pPr>
        <w:spacing w:before="120" w:after="120"/>
        <w:ind w:left="278"/>
        <w:jc w:val="both"/>
      </w:pPr>
      <w:r>
        <w:t>- montaż uziomów prętowych,</w:t>
      </w:r>
    </w:p>
    <w:p w14:paraId="74118456" w14:textId="042BA4F8" w:rsidR="000F4BBC" w:rsidRDefault="000F4BBC" w:rsidP="00327343">
      <w:pPr>
        <w:spacing w:before="120" w:after="120"/>
        <w:ind w:left="278"/>
        <w:jc w:val="both"/>
      </w:pPr>
      <w:r>
        <w:t>- badania i pomiary instalacji uziemiającej,</w:t>
      </w:r>
    </w:p>
    <w:p w14:paraId="19648102" w14:textId="11F3C017" w:rsidR="007F6E98" w:rsidRDefault="007F6E98" w:rsidP="00327343">
      <w:pPr>
        <w:spacing w:before="120" w:after="120"/>
        <w:ind w:left="278"/>
        <w:jc w:val="both"/>
      </w:pPr>
      <w:r>
        <w:t xml:space="preserve">- </w:t>
      </w:r>
      <w:r w:rsidR="00BB1AB2">
        <w:t xml:space="preserve">rury osłonowe dla kabla </w:t>
      </w:r>
      <w:r w:rsidR="00532AC7">
        <w:t>światłowodowego</w:t>
      </w:r>
      <w:r w:rsidR="00BB1AB2">
        <w:t>,</w:t>
      </w:r>
      <w:r w:rsidR="00532AC7">
        <w:t xml:space="preserve"> wciąganie kabla światłowodowego do rur,</w:t>
      </w:r>
    </w:p>
    <w:p w14:paraId="6C05666F" w14:textId="2ADD736B" w:rsidR="00BB1AB2" w:rsidRDefault="00BB1AB2" w:rsidP="00327343">
      <w:pPr>
        <w:spacing w:before="120" w:after="120"/>
        <w:ind w:left="278"/>
        <w:jc w:val="both"/>
      </w:pPr>
      <w:r>
        <w:t xml:space="preserve">- </w:t>
      </w:r>
      <w:r w:rsidR="00532AC7">
        <w:t xml:space="preserve">montaż szafki dystrybucyjnej </w:t>
      </w:r>
      <w:r w:rsidR="00C4686D">
        <w:t>z wyposażeniem,</w:t>
      </w:r>
    </w:p>
    <w:p w14:paraId="3A0E95DC" w14:textId="77777777" w:rsidR="009D0FC1" w:rsidRDefault="00C4686D" w:rsidP="00327343">
      <w:pPr>
        <w:spacing w:before="120" w:after="120"/>
        <w:ind w:left="278"/>
        <w:jc w:val="both"/>
      </w:pPr>
      <w:r>
        <w:t>- montaż wyposażenia szaf</w:t>
      </w:r>
      <w:r w:rsidR="009D0FC1">
        <w:t xml:space="preserve"> dystrybucyjnych dodatkowy panel światłowodowy w istniejącej </w:t>
      </w:r>
    </w:p>
    <w:p w14:paraId="0CA19209" w14:textId="66B6C20A" w:rsidR="00C4686D" w:rsidRDefault="009D0FC1" w:rsidP="00327343">
      <w:pPr>
        <w:spacing w:before="120" w:after="120"/>
        <w:ind w:left="278"/>
        <w:jc w:val="both"/>
      </w:pPr>
      <w:r>
        <w:t xml:space="preserve">  tablicy LAN,</w:t>
      </w:r>
    </w:p>
    <w:p w14:paraId="7B195ECD" w14:textId="77777777" w:rsidR="009D0FC1" w:rsidRDefault="009D0FC1" w:rsidP="00327343">
      <w:pPr>
        <w:spacing w:before="120" w:after="120"/>
        <w:ind w:left="278"/>
        <w:jc w:val="both"/>
      </w:pPr>
      <w:r>
        <w:t xml:space="preserve">- montaż kamer </w:t>
      </w:r>
      <w:proofErr w:type="spellStart"/>
      <w:r>
        <w:t>kopułkowych</w:t>
      </w:r>
      <w:proofErr w:type="spellEnd"/>
      <w:r>
        <w:t xml:space="preserve"> wewnętrznych,</w:t>
      </w:r>
    </w:p>
    <w:p w14:paraId="46D13D78" w14:textId="77777777" w:rsidR="009D0FC1" w:rsidRDefault="009D0FC1" w:rsidP="00327343">
      <w:pPr>
        <w:spacing w:before="120" w:after="120"/>
        <w:ind w:left="278"/>
        <w:jc w:val="both"/>
      </w:pPr>
      <w:r>
        <w:t xml:space="preserve">- punkt dostępowy </w:t>
      </w:r>
      <w:proofErr w:type="spellStart"/>
      <w:r>
        <w:t>WiFi</w:t>
      </w:r>
      <w:proofErr w:type="spellEnd"/>
      <w:r>
        <w:t>,</w:t>
      </w:r>
    </w:p>
    <w:p w14:paraId="00CF7FC8" w14:textId="77777777" w:rsidR="009D0FC1" w:rsidRDefault="009D0FC1" w:rsidP="00327343">
      <w:pPr>
        <w:spacing w:before="120" w:after="120"/>
        <w:ind w:left="278"/>
        <w:jc w:val="both"/>
      </w:pPr>
      <w:r>
        <w:t>- montaż centralki SSWIN,</w:t>
      </w:r>
    </w:p>
    <w:p w14:paraId="489070B6" w14:textId="77777777" w:rsidR="0072098A" w:rsidRDefault="009D0FC1" w:rsidP="00327343">
      <w:pPr>
        <w:spacing w:before="120" w:after="120"/>
        <w:ind w:left="278"/>
        <w:jc w:val="both"/>
      </w:pPr>
      <w:r>
        <w:t xml:space="preserve">- </w:t>
      </w:r>
      <w:r w:rsidR="0072098A">
        <w:t>montaż czujnika obecności,</w:t>
      </w:r>
    </w:p>
    <w:p w14:paraId="2470DADB" w14:textId="77777777" w:rsidR="0072098A" w:rsidRDefault="0072098A" w:rsidP="00327343">
      <w:pPr>
        <w:spacing w:before="120" w:after="120"/>
        <w:ind w:left="278"/>
        <w:jc w:val="both"/>
      </w:pPr>
      <w:r>
        <w:t>- montaż manipulatora dostępowego,</w:t>
      </w:r>
    </w:p>
    <w:p w14:paraId="36776B7A" w14:textId="77777777" w:rsidR="0072098A" w:rsidRDefault="0072098A" w:rsidP="00327343">
      <w:pPr>
        <w:spacing w:before="120" w:after="120"/>
        <w:ind w:left="278"/>
        <w:jc w:val="both"/>
      </w:pPr>
      <w:r>
        <w:t>- montaż gniazd RJ-45,</w:t>
      </w:r>
    </w:p>
    <w:p w14:paraId="001AA41E" w14:textId="19E7A100" w:rsidR="0072098A" w:rsidRDefault="0072098A" w:rsidP="00327343">
      <w:pPr>
        <w:spacing w:before="120" w:after="120"/>
        <w:ind w:left="278"/>
        <w:jc w:val="both"/>
      </w:pPr>
      <w:r>
        <w:t>- rury osłonowe dla kabli na uchwytach w budynku,</w:t>
      </w:r>
    </w:p>
    <w:p w14:paraId="0C3EDA4B" w14:textId="6BDB637E" w:rsidR="009D0FC1" w:rsidRDefault="00F63F3F" w:rsidP="00327343">
      <w:pPr>
        <w:spacing w:before="120" w:after="120"/>
        <w:ind w:left="278"/>
        <w:jc w:val="both"/>
      </w:pPr>
      <w:r>
        <w:t>- ułożenie przewodu UTP</w:t>
      </w:r>
    </w:p>
    <w:p w14:paraId="36F44D1D" w14:textId="67E7B1DA" w:rsidR="00E627D5" w:rsidRDefault="00F63F3F" w:rsidP="001E71EA">
      <w:pPr>
        <w:spacing w:before="120" w:after="120"/>
        <w:ind w:left="278"/>
        <w:jc w:val="both"/>
      </w:pPr>
      <w:r>
        <w:t>- praca próbna i testowanie systemu, uruchomienie i pomiary systemu.</w:t>
      </w:r>
    </w:p>
    <w:p w14:paraId="23446E67" w14:textId="134C2675" w:rsidR="00E56B2E" w:rsidRDefault="00E56B2E" w:rsidP="00E56B2E">
      <w:pPr>
        <w:ind w:left="0"/>
        <w:contextualSpacing w:val="0"/>
        <w:jc w:val="both"/>
      </w:pPr>
    </w:p>
    <w:p w14:paraId="4CDAC4F3" w14:textId="77777777" w:rsidR="00766BCC" w:rsidRPr="002E758D" w:rsidRDefault="00E56B2E" w:rsidP="00E56B2E">
      <w:pPr>
        <w:ind w:left="0"/>
        <w:contextualSpacing w:val="0"/>
        <w:jc w:val="both"/>
        <w:rPr>
          <w:b/>
          <w:bCs/>
        </w:rPr>
      </w:pPr>
      <w:r w:rsidRPr="002E758D">
        <w:rPr>
          <w:b/>
          <w:bCs/>
        </w:rPr>
        <w:t xml:space="preserve">UWAGA: </w:t>
      </w:r>
      <w:bookmarkStart w:id="1" w:name="_Hlk103246090"/>
    </w:p>
    <w:p w14:paraId="5751ADB3" w14:textId="7FFAFC38" w:rsidR="00766BCC" w:rsidRDefault="00E56B2E" w:rsidP="00433986">
      <w:pPr>
        <w:pStyle w:val="Akapitzlist"/>
        <w:numPr>
          <w:ilvl w:val="0"/>
          <w:numId w:val="11"/>
        </w:numPr>
        <w:contextualSpacing w:val="0"/>
        <w:jc w:val="both"/>
        <w:rPr>
          <w:b/>
          <w:bCs/>
        </w:rPr>
      </w:pPr>
      <w:r w:rsidRPr="00433986">
        <w:rPr>
          <w:b/>
          <w:bCs/>
        </w:rPr>
        <w:t>Wykonawca</w:t>
      </w:r>
      <w:r w:rsidR="002C5C8F" w:rsidRPr="00433986">
        <w:rPr>
          <w:b/>
          <w:bCs/>
        </w:rPr>
        <w:t>,</w:t>
      </w:r>
      <w:r w:rsidRPr="00433986">
        <w:rPr>
          <w:b/>
          <w:bCs/>
        </w:rPr>
        <w:t xml:space="preserve"> </w:t>
      </w:r>
      <w:r w:rsidR="002C5C8F" w:rsidRPr="00433986">
        <w:rPr>
          <w:b/>
          <w:bCs/>
        </w:rPr>
        <w:t xml:space="preserve">realizujący część nr 1 zamówienia, </w:t>
      </w:r>
      <w:r w:rsidRPr="00433986">
        <w:rPr>
          <w:b/>
          <w:bCs/>
        </w:rPr>
        <w:t xml:space="preserve">będzie zobowiązany </w:t>
      </w:r>
      <w:r w:rsidR="006700FB" w:rsidRPr="00433986">
        <w:rPr>
          <w:b/>
          <w:bCs/>
        </w:rPr>
        <w:t xml:space="preserve">umową </w:t>
      </w:r>
      <w:r w:rsidRPr="00433986">
        <w:rPr>
          <w:b/>
          <w:bCs/>
        </w:rPr>
        <w:t>do uzyskania częściowego pozwolenia na użytkowanie obiektu – w części dotyczącej salki multimedialnej.</w:t>
      </w:r>
      <w:bookmarkEnd w:id="1"/>
    </w:p>
    <w:p w14:paraId="5AAAE861" w14:textId="1F63ACFB" w:rsidR="00433986" w:rsidRDefault="00433986" w:rsidP="00433986">
      <w:pPr>
        <w:pStyle w:val="Akapitzlist"/>
        <w:numPr>
          <w:ilvl w:val="0"/>
          <w:numId w:val="11"/>
        </w:numPr>
        <w:contextualSpacing w:val="0"/>
        <w:jc w:val="both"/>
        <w:rPr>
          <w:b/>
          <w:bCs/>
        </w:rPr>
      </w:pPr>
      <w:r>
        <w:rPr>
          <w:b/>
          <w:bCs/>
        </w:rPr>
        <w:t>Okablowanie sygnałowe i zasilające systemów technologii kinowej i scenicznej                     (</w:t>
      </w:r>
      <w:r w:rsidRPr="00433986">
        <w:rPr>
          <w:b/>
          <w:bCs/>
        </w:rPr>
        <w:t>kinotechnika, elektroakustyka, oświetlenie technologiczne) należy ułożyć przed zakończeniem robót zakrytych na etapie prac ogólnobudowlanych.</w:t>
      </w:r>
    </w:p>
    <w:p w14:paraId="4DEFE5AF" w14:textId="6E3670F5" w:rsidR="00B67822" w:rsidRPr="00433986" w:rsidRDefault="00B67822" w:rsidP="00433986">
      <w:pPr>
        <w:pStyle w:val="Akapitzlist"/>
        <w:numPr>
          <w:ilvl w:val="0"/>
          <w:numId w:val="11"/>
        </w:numPr>
        <w:contextualSpacing w:val="0"/>
        <w:jc w:val="both"/>
        <w:rPr>
          <w:b/>
          <w:bCs/>
        </w:rPr>
      </w:pPr>
      <w:r>
        <w:rPr>
          <w:b/>
          <w:bCs/>
        </w:rPr>
        <w:t xml:space="preserve">Celem prawidłowego </w:t>
      </w:r>
      <w:r w:rsidR="0018702E">
        <w:rPr>
          <w:b/>
          <w:bCs/>
        </w:rPr>
        <w:t xml:space="preserve">wykonania przedmiotu zamówienia wykonawca realizujący powyższe roboty musi podjąć współpracę  z wykonawcą realizującym </w:t>
      </w:r>
      <w:r w:rsidR="00A6139A">
        <w:rPr>
          <w:b/>
          <w:bCs/>
        </w:rPr>
        <w:t xml:space="preserve">część 2 zamówienia – obejmującą dostawę i montaż elementów: elektroakustyki, </w:t>
      </w:r>
      <w:proofErr w:type="spellStart"/>
      <w:r w:rsidR="00A6139A">
        <w:rPr>
          <w:b/>
          <w:bCs/>
        </w:rPr>
        <w:t>kinotechniki</w:t>
      </w:r>
      <w:proofErr w:type="spellEnd"/>
      <w:r w:rsidR="00A6139A">
        <w:rPr>
          <w:b/>
          <w:bCs/>
        </w:rPr>
        <w:t xml:space="preserve">, oświetlenia scenicznego, </w:t>
      </w:r>
      <w:proofErr w:type="spellStart"/>
      <w:r w:rsidR="00A6139A">
        <w:rPr>
          <w:b/>
          <w:bCs/>
        </w:rPr>
        <w:t>okotarowania</w:t>
      </w:r>
      <w:proofErr w:type="spellEnd"/>
      <w:r w:rsidR="00A6139A">
        <w:rPr>
          <w:b/>
          <w:bCs/>
        </w:rPr>
        <w:t>.</w:t>
      </w:r>
    </w:p>
    <w:p w14:paraId="418F084E" w14:textId="273E618B" w:rsidR="002C5C8F" w:rsidRDefault="002C5C8F" w:rsidP="00E56B2E">
      <w:pPr>
        <w:ind w:left="0"/>
        <w:contextualSpacing w:val="0"/>
        <w:jc w:val="both"/>
      </w:pPr>
    </w:p>
    <w:p w14:paraId="504547D1" w14:textId="7785A485" w:rsidR="002C5C8F" w:rsidRPr="001E71EA" w:rsidRDefault="002C5C8F" w:rsidP="002C5C8F">
      <w:pPr>
        <w:spacing w:before="120" w:after="120"/>
        <w:ind w:left="0"/>
        <w:jc w:val="both"/>
      </w:pPr>
      <w:r w:rsidRPr="00270287">
        <w:t>Roboty</w:t>
      </w:r>
      <w:r>
        <w:t xml:space="preserve"> powyższe</w:t>
      </w:r>
      <w:r w:rsidRPr="00270287">
        <w:t xml:space="preserve"> należy wykonać na podstawie przedmiotu zamówienia </w:t>
      </w:r>
      <w:r w:rsidR="00A6139A" w:rsidRPr="00270287">
        <w:t>jw.</w:t>
      </w:r>
      <w:r>
        <w:t xml:space="preserve"> oraz:</w:t>
      </w:r>
    </w:p>
    <w:p w14:paraId="0CE0F199" w14:textId="77777777" w:rsidR="002C5C8F" w:rsidRPr="00552D42" w:rsidRDefault="002C5C8F" w:rsidP="002C5C8F">
      <w:pPr>
        <w:pStyle w:val="Nagwek1"/>
        <w:keepLines w:val="0"/>
        <w:numPr>
          <w:ilvl w:val="0"/>
          <w:numId w:val="2"/>
        </w:numPr>
        <w:tabs>
          <w:tab w:val="clear" w:pos="720"/>
          <w:tab w:val="num" w:pos="360"/>
        </w:tabs>
        <w:spacing w:before="0" w:line="240" w:lineRule="auto"/>
        <w:ind w:left="426" w:hanging="426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P</w:t>
      </w:r>
      <w:r w:rsidRPr="00552D42">
        <w:rPr>
          <w:rFonts w:ascii="Times New Roman" w:hAnsi="Times New Roman"/>
          <w:b w:val="0"/>
          <w:bCs w:val="0"/>
          <w:color w:val="auto"/>
          <w:sz w:val="24"/>
          <w:szCs w:val="24"/>
        </w:rPr>
        <w:t>rojektu wykonawczego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„Projekt sali kinowej Miejsko – Gminnego Domu Kultury                         w Końskich” opracowanego przez: SOUND &amp; SPACE Sp. z o.o., ul. Biegańskiego 61A, 60-682 Poznań</w:t>
      </w:r>
    </w:p>
    <w:p w14:paraId="2CA137CD" w14:textId="77777777" w:rsidR="002C5C8F" w:rsidRPr="00A04854" w:rsidRDefault="002C5C8F" w:rsidP="002C5C8F">
      <w:pPr>
        <w:pStyle w:val="Nagwek1"/>
        <w:keepLines w:val="0"/>
        <w:numPr>
          <w:ilvl w:val="0"/>
          <w:numId w:val="4"/>
        </w:numPr>
        <w:tabs>
          <w:tab w:val="num" w:pos="360"/>
        </w:tabs>
        <w:spacing w:before="0" w:line="240" w:lineRule="auto"/>
        <w:ind w:left="426" w:firstLin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Tom I – A</w:t>
      </w:r>
      <w:r w:rsidRPr="00A04854">
        <w:rPr>
          <w:rFonts w:ascii="Times New Roman" w:hAnsi="Times New Roman"/>
          <w:b w:val="0"/>
          <w:color w:val="auto"/>
          <w:sz w:val="24"/>
          <w:szCs w:val="24"/>
        </w:rPr>
        <w:t>rchitektura,</w:t>
      </w:r>
    </w:p>
    <w:p w14:paraId="3FE6764F" w14:textId="77777777" w:rsidR="002C5C8F" w:rsidRPr="00A04854" w:rsidRDefault="002C5C8F" w:rsidP="002C5C8F">
      <w:pPr>
        <w:numPr>
          <w:ilvl w:val="0"/>
          <w:numId w:val="4"/>
        </w:numPr>
        <w:suppressAutoHyphens/>
        <w:ind w:left="426" w:firstLine="0"/>
        <w:contextualSpacing w:val="0"/>
      </w:pPr>
      <w:r>
        <w:t>Tom II – Instalacje sanitarne,</w:t>
      </w:r>
    </w:p>
    <w:p w14:paraId="2AD4E27F" w14:textId="74F2596C" w:rsidR="002C5C8F" w:rsidRPr="002E758D" w:rsidRDefault="002C5C8F" w:rsidP="002E758D">
      <w:pPr>
        <w:pStyle w:val="Nagwek1"/>
        <w:keepNext w:val="0"/>
        <w:keepLines w:val="0"/>
        <w:widowControl w:val="0"/>
        <w:spacing w:before="0" w:line="240" w:lineRule="auto"/>
        <w:ind w:left="426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04854">
        <w:rPr>
          <w:rFonts w:ascii="Times New Roman" w:hAnsi="Times New Roman"/>
          <w:b w:val="0"/>
          <w:color w:val="auto"/>
          <w:sz w:val="24"/>
          <w:szCs w:val="24"/>
        </w:rPr>
        <w:t>3)</w:t>
      </w:r>
      <w:r w:rsidRPr="00A04854">
        <w:rPr>
          <w:rFonts w:ascii="Times New Roman" w:hAnsi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/>
          <w:b w:val="0"/>
          <w:color w:val="auto"/>
          <w:sz w:val="24"/>
          <w:szCs w:val="24"/>
        </w:rPr>
        <w:t>Tom III – Instalacje elektryczne i teletechniczne.</w:t>
      </w:r>
    </w:p>
    <w:p w14:paraId="786C9440" w14:textId="77777777" w:rsidR="002C5C8F" w:rsidRPr="00A04854" w:rsidRDefault="002C5C8F" w:rsidP="002C5C8F">
      <w:pPr>
        <w:numPr>
          <w:ilvl w:val="0"/>
          <w:numId w:val="2"/>
        </w:numPr>
        <w:ind w:left="426" w:hanging="426"/>
        <w:contextualSpacing w:val="0"/>
        <w:jc w:val="both"/>
      </w:pPr>
      <w:r>
        <w:t>S</w:t>
      </w:r>
      <w:r w:rsidRPr="00A04854">
        <w:t xml:space="preserve">zczegółowych specyfikacji technicznych </w:t>
      </w:r>
      <w:r>
        <w:t xml:space="preserve">wykonania </w:t>
      </w:r>
      <w:r w:rsidRPr="00A04854">
        <w:t xml:space="preserve">i </w:t>
      </w:r>
      <w:r>
        <w:t xml:space="preserve">odbioru </w:t>
      </w:r>
      <w:r w:rsidRPr="00A04854">
        <w:t>robót budowlanych,</w:t>
      </w:r>
    </w:p>
    <w:p w14:paraId="78804FE9" w14:textId="77777777" w:rsidR="002C5C8F" w:rsidRDefault="002C5C8F" w:rsidP="002C5C8F">
      <w:pPr>
        <w:numPr>
          <w:ilvl w:val="0"/>
          <w:numId w:val="2"/>
        </w:numPr>
        <w:ind w:left="426" w:hanging="426"/>
        <w:contextualSpacing w:val="0"/>
        <w:jc w:val="both"/>
      </w:pPr>
      <w:r>
        <w:t>P</w:t>
      </w:r>
      <w:r w:rsidRPr="00A04854">
        <w:t>rzedmiarów</w:t>
      </w:r>
      <w:r>
        <w:t>.</w:t>
      </w:r>
    </w:p>
    <w:p w14:paraId="1F30D6BB" w14:textId="3F4D3686" w:rsidR="002C5C8F" w:rsidRDefault="002C5C8F" w:rsidP="00E56B2E">
      <w:pPr>
        <w:ind w:left="0"/>
        <w:contextualSpacing w:val="0"/>
        <w:jc w:val="both"/>
      </w:pPr>
    </w:p>
    <w:p w14:paraId="0C131121" w14:textId="77777777" w:rsidR="002C5C8F" w:rsidRDefault="002C5C8F" w:rsidP="00E56B2E">
      <w:pPr>
        <w:ind w:left="0"/>
        <w:contextualSpacing w:val="0"/>
        <w:jc w:val="both"/>
      </w:pPr>
    </w:p>
    <w:p w14:paraId="5F5A4A17" w14:textId="2AF39B7F" w:rsidR="002C5C8F" w:rsidRDefault="002C5C8F" w:rsidP="00E56B2E">
      <w:pPr>
        <w:ind w:left="0"/>
        <w:contextualSpacing w:val="0"/>
        <w:jc w:val="both"/>
        <w:rPr>
          <w:b/>
          <w:bCs/>
        </w:rPr>
      </w:pPr>
      <w:r w:rsidRPr="002C5C8F">
        <w:rPr>
          <w:b/>
          <w:bCs/>
        </w:rPr>
        <w:t>Część nr 2</w:t>
      </w:r>
    </w:p>
    <w:p w14:paraId="3B78F2AC" w14:textId="77777777" w:rsidR="00426E72" w:rsidRDefault="00EB1CD7" w:rsidP="00E56B2E">
      <w:pPr>
        <w:ind w:left="0"/>
        <w:contextualSpacing w:val="0"/>
        <w:jc w:val="both"/>
      </w:pPr>
      <w:r w:rsidRPr="00EB1CD7">
        <w:t xml:space="preserve">W ramach </w:t>
      </w:r>
      <w:r w:rsidR="004C3CD3">
        <w:t>realizacji części nr 2 należy zrealizować dostawę i montaż</w:t>
      </w:r>
      <w:r w:rsidR="00426E72">
        <w:t>:</w:t>
      </w:r>
    </w:p>
    <w:p w14:paraId="032EE324" w14:textId="1EA1902C" w:rsidR="007C6D5B" w:rsidRDefault="00A6139A" w:rsidP="00E34A94">
      <w:pPr>
        <w:ind w:left="0"/>
        <w:contextualSpacing w:val="0"/>
        <w:jc w:val="both"/>
      </w:pPr>
      <w:r>
        <w:t>ELEKTROAKUSTYKA:</w:t>
      </w:r>
    </w:p>
    <w:p w14:paraId="04E04B44" w14:textId="0FAFA7FA" w:rsidR="00FA5D0E" w:rsidRDefault="007C6D5B" w:rsidP="004C3CD3">
      <w:pPr>
        <w:pStyle w:val="Akapitzlist"/>
        <w:numPr>
          <w:ilvl w:val="0"/>
          <w:numId w:val="7"/>
        </w:numPr>
        <w:contextualSpacing w:val="0"/>
        <w:jc w:val="both"/>
      </w:pPr>
      <w:r>
        <w:t>Przyłącza</w:t>
      </w:r>
    </w:p>
    <w:p w14:paraId="60CBCDCD" w14:textId="20154362" w:rsidR="007C6D5B" w:rsidRDefault="007C6D5B" w:rsidP="007C6D5B">
      <w:pPr>
        <w:pStyle w:val="Akapitzlist"/>
        <w:contextualSpacing w:val="0"/>
        <w:jc w:val="both"/>
      </w:pPr>
      <w:r>
        <w:t xml:space="preserve">- przyłącza sygnałowe </w:t>
      </w:r>
      <w:r w:rsidR="003850B7">
        <w:t>–</w:t>
      </w:r>
      <w:r>
        <w:t xml:space="preserve"> scena</w:t>
      </w:r>
    </w:p>
    <w:p w14:paraId="50273910" w14:textId="0E8C4589" w:rsidR="003850B7" w:rsidRDefault="003850B7" w:rsidP="007C6D5B">
      <w:pPr>
        <w:pStyle w:val="Akapitzlist"/>
        <w:contextualSpacing w:val="0"/>
        <w:jc w:val="both"/>
      </w:pPr>
      <w:r>
        <w:t>- przyłącze sygnałowe – stanowisko realizatora dźwięku na widowni</w:t>
      </w:r>
    </w:p>
    <w:p w14:paraId="23EB049E" w14:textId="0005049E" w:rsidR="00370C84" w:rsidRDefault="003850B7" w:rsidP="00E34A94">
      <w:pPr>
        <w:pStyle w:val="Akapitzlist"/>
        <w:contextualSpacing w:val="0"/>
        <w:jc w:val="both"/>
      </w:pPr>
      <w:r>
        <w:t>- przyłącze głośnikowe</w:t>
      </w:r>
    </w:p>
    <w:p w14:paraId="4B19DA12" w14:textId="2F236587" w:rsidR="003850B7" w:rsidRDefault="003850B7" w:rsidP="003850B7">
      <w:pPr>
        <w:ind w:left="0"/>
        <w:contextualSpacing w:val="0"/>
        <w:jc w:val="both"/>
      </w:pPr>
      <w:r>
        <w:t>KINOTECHNIKA</w:t>
      </w:r>
    </w:p>
    <w:p w14:paraId="398F93C2" w14:textId="5E7F5115" w:rsidR="003850B7" w:rsidRDefault="00370C84" w:rsidP="00370C84">
      <w:pPr>
        <w:pStyle w:val="Akapitzlist"/>
        <w:numPr>
          <w:ilvl w:val="0"/>
          <w:numId w:val="8"/>
        </w:numPr>
        <w:contextualSpacing w:val="0"/>
        <w:jc w:val="both"/>
      </w:pPr>
      <w:r>
        <w:t>Urządzenia systemu nagłośnienia kinowego</w:t>
      </w:r>
    </w:p>
    <w:p w14:paraId="55568B7D" w14:textId="02F6FFEE" w:rsidR="00370C84" w:rsidRDefault="00370C84" w:rsidP="00370C84">
      <w:pPr>
        <w:pStyle w:val="Akapitzlist"/>
        <w:contextualSpacing w:val="0"/>
        <w:jc w:val="both"/>
      </w:pPr>
      <w:r>
        <w:t>- kinowy zastaw głośnikowy</w:t>
      </w:r>
    </w:p>
    <w:p w14:paraId="58C4F41F" w14:textId="0DB46DAB" w:rsidR="00370C84" w:rsidRDefault="00370C84" w:rsidP="00370C84">
      <w:pPr>
        <w:pStyle w:val="Akapitzlist"/>
        <w:contextualSpacing w:val="0"/>
        <w:jc w:val="both"/>
      </w:pPr>
      <w:r>
        <w:t>- kinowy nisko tonowy zastaw głośnikowy,</w:t>
      </w:r>
    </w:p>
    <w:p w14:paraId="5DDFFD14" w14:textId="1018A7F3" w:rsidR="00370C84" w:rsidRDefault="00370C84" w:rsidP="00370C84">
      <w:pPr>
        <w:pStyle w:val="Akapitzlist"/>
        <w:contextualSpacing w:val="0"/>
        <w:jc w:val="both"/>
      </w:pPr>
      <w:r>
        <w:t>- kinowy zestaw głośnikowy  - kanały LSS i RSS,</w:t>
      </w:r>
    </w:p>
    <w:p w14:paraId="1CEFCF0D" w14:textId="79062E0B" w:rsidR="00370C84" w:rsidRDefault="00370C84" w:rsidP="00370C84">
      <w:pPr>
        <w:pStyle w:val="Akapitzlist"/>
        <w:contextualSpacing w:val="0"/>
        <w:jc w:val="both"/>
      </w:pPr>
      <w:r>
        <w:t xml:space="preserve">- kinowy </w:t>
      </w:r>
      <w:r w:rsidR="004853C8">
        <w:t>efektowy zestaw głośnikowy – kanały LRS i RRS</w:t>
      </w:r>
    </w:p>
    <w:p w14:paraId="7D21578D" w14:textId="13BFF859" w:rsidR="004853C8" w:rsidRDefault="004853C8" w:rsidP="00370C84">
      <w:pPr>
        <w:pStyle w:val="Akapitzlist"/>
        <w:contextualSpacing w:val="0"/>
        <w:jc w:val="both"/>
      </w:pPr>
      <w:r>
        <w:t>- u</w:t>
      </w:r>
      <w:r w:rsidR="00BC7563">
        <w:t>chwyt ścienny dla efektowych zestawów głośnikowych,</w:t>
      </w:r>
    </w:p>
    <w:p w14:paraId="46A72BFF" w14:textId="7463D808" w:rsidR="00BC7563" w:rsidRDefault="00BC7563" w:rsidP="00370C84">
      <w:pPr>
        <w:pStyle w:val="Akapitzlist"/>
        <w:contextualSpacing w:val="0"/>
        <w:jc w:val="both"/>
      </w:pPr>
      <w:r>
        <w:t>- kinowy wzmacniacz mocy,</w:t>
      </w:r>
    </w:p>
    <w:p w14:paraId="3563A38B" w14:textId="1439676D" w:rsidR="00BC7563" w:rsidRDefault="00BC7563" w:rsidP="00370C84">
      <w:pPr>
        <w:pStyle w:val="Akapitzlist"/>
        <w:contextualSpacing w:val="0"/>
        <w:jc w:val="both"/>
      </w:pPr>
      <w:r>
        <w:t>- kinowy procesor dźwięku przestrzennego,</w:t>
      </w:r>
    </w:p>
    <w:p w14:paraId="79417D70" w14:textId="0D4541F3" w:rsidR="00BC7563" w:rsidRDefault="00BC7563" w:rsidP="00370C84">
      <w:pPr>
        <w:pStyle w:val="Akapitzlist"/>
        <w:contextualSpacing w:val="0"/>
        <w:jc w:val="both"/>
      </w:pPr>
      <w:r>
        <w:t xml:space="preserve">- kinowy monitor </w:t>
      </w:r>
      <w:proofErr w:type="spellStart"/>
      <w:r>
        <w:t>kontrolno</w:t>
      </w:r>
      <w:proofErr w:type="spellEnd"/>
      <w:r>
        <w:t xml:space="preserve"> – odsłuchowy,</w:t>
      </w:r>
    </w:p>
    <w:p w14:paraId="34FFC060" w14:textId="1536A351" w:rsidR="00BC7563" w:rsidRDefault="00BC7563" w:rsidP="00370C84">
      <w:pPr>
        <w:pStyle w:val="Akapitzlist"/>
        <w:contextualSpacing w:val="0"/>
        <w:jc w:val="both"/>
      </w:pPr>
      <w:r>
        <w:t xml:space="preserve">- szafka </w:t>
      </w:r>
      <w:r w:rsidR="00476A70">
        <w:t>aparaturowa</w:t>
      </w:r>
      <w:r>
        <w:t xml:space="preserve"> 19”</w:t>
      </w:r>
      <w:r w:rsidR="00476A70">
        <w:t xml:space="preserve"> dla urządzeń kinowego systemu nagłośnienia</w:t>
      </w:r>
    </w:p>
    <w:p w14:paraId="6C241E02" w14:textId="75F6FC55" w:rsidR="00476A70" w:rsidRDefault="00476A70" w:rsidP="00476A70">
      <w:pPr>
        <w:ind w:left="0"/>
        <w:contextualSpacing w:val="0"/>
        <w:jc w:val="both"/>
      </w:pPr>
      <w:r>
        <w:t xml:space="preserve">        2. Okablowanie, instalacja, uruchomienie</w:t>
      </w:r>
    </w:p>
    <w:p w14:paraId="1F3B4ABB" w14:textId="252FC5B7" w:rsidR="00476A70" w:rsidRDefault="00476A70" w:rsidP="00476A70">
      <w:pPr>
        <w:ind w:left="0"/>
        <w:contextualSpacing w:val="0"/>
        <w:jc w:val="both"/>
      </w:pPr>
      <w:r>
        <w:t xml:space="preserve">             - </w:t>
      </w:r>
      <w:r w:rsidR="003A65D2">
        <w:t>okablowanie stałe systemu nagłośnienia kinowego</w:t>
      </w:r>
    </w:p>
    <w:p w14:paraId="34C0CEA1" w14:textId="0CB26687" w:rsidR="003A65D2" w:rsidRDefault="003A65D2" w:rsidP="00476A70">
      <w:pPr>
        <w:ind w:left="0"/>
        <w:contextualSpacing w:val="0"/>
        <w:jc w:val="both"/>
      </w:pPr>
      <w:r>
        <w:t xml:space="preserve">             - montaż okablowania stałego,</w:t>
      </w:r>
    </w:p>
    <w:p w14:paraId="3313FEEB" w14:textId="20DB53E7" w:rsidR="003A65D2" w:rsidRDefault="003A65D2" w:rsidP="00476A70">
      <w:pPr>
        <w:ind w:left="0"/>
        <w:contextualSpacing w:val="0"/>
        <w:jc w:val="both"/>
      </w:pPr>
      <w:r>
        <w:t xml:space="preserve">             - instalacja urządzeń+ konfiguracja,</w:t>
      </w:r>
    </w:p>
    <w:p w14:paraId="7EB4F002" w14:textId="743B8922" w:rsidR="003A65D2" w:rsidRDefault="003A65D2" w:rsidP="00476A70">
      <w:pPr>
        <w:ind w:left="0"/>
        <w:contextualSpacing w:val="0"/>
        <w:jc w:val="both"/>
      </w:pPr>
      <w:r>
        <w:t xml:space="preserve">             - uruchomienie, kalibracja systemu, szkolenie obsługi.</w:t>
      </w:r>
    </w:p>
    <w:p w14:paraId="78554CE1" w14:textId="77777777" w:rsidR="005A1904" w:rsidRDefault="003A65D2" w:rsidP="00476A70">
      <w:pPr>
        <w:ind w:left="0"/>
        <w:contextualSpacing w:val="0"/>
        <w:jc w:val="both"/>
      </w:pPr>
      <w:r>
        <w:t xml:space="preserve">        3. </w:t>
      </w:r>
      <w:r w:rsidR="005A1904">
        <w:t>Projekcja kinowa DCI 2K 2D</w:t>
      </w:r>
    </w:p>
    <w:p w14:paraId="4491A7E0" w14:textId="77777777" w:rsidR="005A1904" w:rsidRDefault="005A1904" w:rsidP="00476A70">
      <w:pPr>
        <w:ind w:left="0"/>
        <w:contextualSpacing w:val="0"/>
        <w:jc w:val="both"/>
      </w:pPr>
      <w:r>
        <w:t xml:space="preserve">            - cyfrowy projektor </w:t>
      </w:r>
      <w:r w:rsidR="003A65D2">
        <w:t xml:space="preserve"> </w:t>
      </w:r>
      <w:r>
        <w:t xml:space="preserve">kinowy do projekcji 2D/3D –  o parametrach zgodnych z </w:t>
      </w:r>
    </w:p>
    <w:p w14:paraId="55A79271" w14:textId="0F1E8E26" w:rsidR="003A65D2" w:rsidRDefault="005A1904" w:rsidP="00476A70">
      <w:pPr>
        <w:ind w:left="0"/>
        <w:contextualSpacing w:val="0"/>
        <w:jc w:val="both"/>
      </w:pPr>
      <w:r>
        <w:t xml:space="preserve">              załączonym przedmiarem robót.</w:t>
      </w:r>
    </w:p>
    <w:p w14:paraId="78FC37B3" w14:textId="77777777" w:rsidR="005A1904" w:rsidRDefault="005A1904" w:rsidP="005A1904">
      <w:pPr>
        <w:ind w:left="0"/>
        <w:contextualSpacing w:val="0"/>
        <w:jc w:val="both"/>
      </w:pPr>
      <w:r>
        <w:t xml:space="preserve">            - obiektyw projekcyjny - o parametrach zgodnych z załączonym przedmiarem robót,</w:t>
      </w:r>
    </w:p>
    <w:p w14:paraId="639F2AF9" w14:textId="77777777" w:rsidR="00772B59" w:rsidRDefault="005A1904" w:rsidP="00772B59">
      <w:pPr>
        <w:ind w:left="0"/>
        <w:contextualSpacing w:val="0"/>
        <w:jc w:val="both"/>
      </w:pPr>
      <w:r>
        <w:t xml:space="preserve">            - </w:t>
      </w:r>
      <w:proofErr w:type="spellStart"/>
      <w:r>
        <w:t>box</w:t>
      </w:r>
      <w:proofErr w:type="spellEnd"/>
      <w:r>
        <w:t xml:space="preserve"> akustyczny projektora </w:t>
      </w:r>
      <w:r w:rsidR="00772B59">
        <w:t xml:space="preserve"> - o parametrach zgodnych z załączonym przedmiarem </w:t>
      </w:r>
    </w:p>
    <w:p w14:paraId="62CC0263" w14:textId="2C97AC23" w:rsidR="00772B59" w:rsidRDefault="00772B59" w:rsidP="00772B59">
      <w:pPr>
        <w:ind w:left="0"/>
        <w:contextualSpacing w:val="0"/>
        <w:jc w:val="both"/>
      </w:pPr>
      <w:r>
        <w:t xml:space="preserve">               robót.</w:t>
      </w:r>
    </w:p>
    <w:p w14:paraId="7735C76E" w14:textId="1B9B82D5" w:rsidR="00772B59" w:rsidRDefault="00772B59" w:rsidP="00772B59">
      <w:pPr>
        <w:ind w:left="0"/>
        <w:contextualSpacing w:val="0"/>
        <w:jc w:val="both"/>
      </w:pPr>
      <w:r>
        <w:t xml:space="preserve">            - komputer dla zarządzania systemem kinotechnicznym  - o parametrach zgodnych z </w:t>
      </w:r>
    </w:p>
    <w:p w14:paraId="6530C97C" w14:textId="37F6F7BA" w:rsidR="00772B59" w:rsidRDefault="00772B59" w:rsidP="00772B59">
      <w:pPr>
        <w:ind w:left="0"/>
        <w:contextualSpacing w:val="0"/>
        <w:jc w:val="both"/>
      </w:pPr>
      <w:r>
        <w:t xml:space="preserve">              załączonym przedmiarem robót.</w:t>
      </w:r>
    </w:p>
    <w:p w14:paraId="134EE45C" w14:textId="77777777" w:rsidR="00772B59" w:rsidRDefault="00772B59" w:rsidP="00772B59">
      <w:pPr>
        <w:ind w:left="0"/>
        <w:contextualSpacing w:val="0"/>
        <w:jc w:val="both"/>
      </w:pPr>
      <w:r>
        <w:t xml:space="preserve">            - akumulatorowy zasilacz bezprzewodowy - o parametrach zgodnych z załączonym </w:t>
      </w:r>
    </w:p>
    <w:p w14:paraId="2D71492A" w14:textId="067A8C51" w:rsidR="00772B59" w:rsidRDefault="00772B59" w:rsidP="00772B59">
      <w:pPr>
        <w:ind w:left="0"/>
        <w:contextualSpacing w:val="0"/>
        <w:jc w:val="both"/>
      </w:pPr>
      <w:r>
        <w:t xml:space="preserve">              przedmiarem robót.</w:t>
      </w:r>
    </w:p>
    <w:p w14:paraId="490B4820" w14:textId="1171E2DB" w:rsidR="0096308B" w:rsidRDefault="0096308B" w:rsidP="0096308B">
      <w:pPr>
        <w:ind w:left="0"/>
        <w:contextualSpacing w:val="0"/>
        <w:jc w:val="both"/>
      </w:pPr>
      <w:r>
        <w:t xml:space="preserve">            - przełącznik matrycowy HDMI 4</w:t>
      </w:r>
      <w:r w:rsidR="001954F4">
        <w:t>:</w:t>
      </w:r>
      <w:r>
        <w:t xml:space="preserve">4 - o parametrach zgodnych z załączonym </w:t>
      </w:r>
    </w:p>
    <w:p w14:paraId="213D7801" w14:textId="1112A7CE" w:rsidR="0096308B" w:rsidRDefault="0096308B" w:rsidP="0096308B">
      <w:pPr>
        <w:ind w:left="0"/>
        <w:contextualSpacing w:val="0"/>
        <w:jc w:val="both"/>
      </w:pPr>
      <w:r>
        <w:t xml:space="preserve">              przedmiarem robót.</w:t>
      </w:r>
    </w:p>
    <w:p w14:paraId="795164F1" w14:textId="77777777" w:rsidR="00CC1F0C" w:rsidRDefault="0096308B" w:rsidP="00CC1F0C">
      <w:pPr>
        <w:ind w:left="0"/>
        <w:contextualSpacing w:val="0"/>
        <w:jc w:val="both"/>
      </w:pPr>
      <w:r>
        <w:t xml:space="preserve">           - nadajnik umożliwiający dystrybucję nieskompresowanych danych wideo, audio, </w:t>
      </w:r>
    </w:p>
    <w:p w14:paraId="5C35F443" w14:textId="77777777" w:rsidR="00CC1F0C" w:rsidRDefault="00CC1F0C" w:rsidP="00CC1F0C">
      <w:pPr>
        <w:ind w:left="0"/>
        <w:contextualSpacing w:val="0"/>
        <w:jc w:val="both"/>
      </w:pPr>
      <w:r>
        <w:t xml:space="preserve">              </w:t>
      </w:r>
      <w:r w:rsidR="0096308B">
        <w:t>obsługi sieci LAN, linii zasilającej sterowania RS-</w:t>
      </w:r>
      <w:r>
        <w:t xml:space="preserve">232 i dwukierunkowego sterowania   </w:t>
      </w:r>
    </w:p>
    <w:p w14:paraId="2DD29326" w14:textId="41892DE8" w:rsidR="00CC1F0C" w:rsidRDefault="00CC1F0C" w:rsidP="00CC1F0C">
      <w:pPr>
        <w:ind w:left="0"/>
        <w:contextualSpacing w:val="0"/>
        <w:jc w:val="both"/>
      </w:pPr>
      <w:r>
        <w:t xml:space="preserve">              IR  - o parametrach zgodnych z załączonym przedmiarem robót.</w:t>
      </w:r>
    </w:p>
    <w:p w14:paraId="044A3FF9" w14:textId="77777777" w:rsidR="00CC1F0C" w:rsidRDefault="00CC1F0C" w:rsidP="00CC1F0C">
      <w:pPr>
        <w:ind w:left="0"/>
        <w:contextualSpacing w:val="0"/>
        <w:jc w:val="both"/>
      </w:pPr>
      <w:r>
        <w:t xml:space="preserve">           - odbiornik umożliwiający dystrybucję nieskompresowanych danych wideo, audio, </w:t>
      </w:r>
    </w:p>
    <w:p w14:paraId="2F84ECA1" w14:textId="77777777" w:rsidR="00CC1F0C" w:rsidRDefault="00CC1F0C" w:rsidP="00CC1F0C">
      <w:pPr>
        <w:ind w:left="0"/>
        <w:contextualSpacing w:val="0"/>
        <w:jc w:val="both"/>
      </w:pPr>
      <w:r>
        <w:t xml:space="preserve">              obsługi sieci LAN, linii zasilającej sterowania RS-232 i dwukierunkowego sterowania   </w:t>
      </w:r>
    </w:p>
    <w:p w14:paraId="1976A6AC" w14:textId="77777777" w:rsidR="00CC1F0C" w:rsidRDefault="00CC1F0C" w:rsidP="00CC1F0C">
      <w:pPr>
        <w:ind w:left="0"/>
        <w:contextualSpacing w:val="0"/>
        <w:jc w:val="both"/>
      </w:pPr>
      <w:r>
        <w:t xml:space="preserve">              IR  - o parametrach zgodnych z załączonym przedmiarem robót.</w:t>
      </w:r>
    </w:p>
    <w:p w14:paraId="72315D67" w14:textId="77777777" w:rsidR="006B565F" w:rsidRDefault="00CC1F0C" w:rsidP="00CC1F0C">
      <w:pPr>
        <w:ind w:left="0"/>
        <w:contextualSpacing w:val="0"/>
        <w:jc w:val="both"/>
      </w:pPr>
      <w:r>
        <w:t xml:space="preserve">          - platforma bezprzewodowe prezentacji wraz z dedykowa</w:t>
      </w:r>
      <w:r w:rsidR="001954F4">
        <w:t>nym nadajnikiem</w:t>
      </w:r>
      <w:r w:rsidR="002307B5">
        <w:t xml:space="preserve"> </w:t>
      </w:r>
      <w:r w:rsidR="001954F4">
        <w:t>podłącz</w:t>
      </w:r>
      <w:r w:rsidR="002307B5">
        <w:t xml:space="preserve">anym </w:t>
      </w:r>
      <w:r w:rsidR="006B565F">
        <w:t xml:space="preserve">   </w:t>
      </w:r>
    </w:p>
    <w:p w14:paraId="46B3067B" w14:textId="212CAAF3" w:rsidR="00CC1F0C" w:rsidRDefault="006B565F" w:rsidP="00CC1F0C">
      <w:pPr>
        <w:ind w:left="0"/>
        <w:contextualSpacing w:val="0"/>
        <w:jc w:val="both"/>
      </w:pPr>
      <w:r>
        <w:t xml:space="preserve">             </w:t>
      </w:r>
      <w:r w:rsidR="002307B5">
        <w:t>do źródła prezentacji - o parametrach zgodnych z załączonym przedmiarem robót</w:t>
      </w:r>
      <w:r>
        <w:t>,</w:t>
      </w:r>
    </w:p>
    <w:p w14:paraId="6E556D48" w14:textId="6AE650F6" w:rsidR="002E412C" w:rsidRDefault="006B565F" w:rsidP="00CC1F0C">
      <w:pPr>
        <w:ind w:left="0"/>
        <w:contextualSpacing w:val="0"/>
        <w:jc w:val="both"/>
      </w:pPr>
      <w:r>
        <w:t xml:space="preserve">          - cyfrowy procesor </w:t>
      </w:r>
      <w:r w:rsidR="002E412C">
        <w:t xml:space="preserve">dźwięku kinowego z wbudowanym monitorem </w:t>
      </w:r>
      <w:proofErr w:type="spellStart"/>
      <w:r w:rsidR="002E412C">
        <w:t>kontrolno</w:t>
      </w:r>
      <w:proofErr w:type="spellEnd"/>
      <w:r w:rsidR="002E412C">
        <w:t xml:space="preserve"> - </w:t>
      </w:r>
    </w:p>
    <w:p w14:paraId="49A6FA0D" w14:textId="20BCD54C" w:rsidR="006B565F" w:rsidRDefault="002E412C" w:rsidP="00CC1F0C">
      <w:pPr>
        <w:ind w:left="0"/>
        <w:contextualSpacing w:val="0"/>
        <w:jc w:val="both"/>
      </w:pPr>
      <w:r>
        <w:t xml:space="preserve">            odsłuchowym - o parametrach zgodnych z załączonym przedmiarem robót.</w:t>
      </w:r>
    </w:p>
    <w:p w14:paraId="3058250D" w14:textId="77777777" w:rsidR="002E412C" w:rsidRDefault="002E412C" w:rsidP="00CC1F0C">
      <w:pPr>
        <w:ind w:left="0"/>
        <w:contextualSpacing w:val="0"/>
        <w:jc w:val="both"/>
      </w:pPr>
      <w:r>
        <w:t xml:space="preserve">          - stacja dokująca dla dysków w obudowach CRU - o parametrach zgodnych z załączonym </w:t>
      </w:r>
    </w:p>
    <w:p w14:paraId="074F75B1" w14:textId="4EA84AE8" w:rsidR="002E412C" w:rsidRDefault="002E412C" w:rsidP="00CC1F0C">
      <w:pPr>
        <w:ind w:left="0"/>
        <w:contextualSpacing w:val="0"/>
        <w:jc w:val="both"/>
      </w:pPr>
      <w:r>
        <w:t xml:space="preserve">            przedmiarem robót.  </w:t>
      </w:r>
    </w:p>
    <w:p w14:paraId="424BA0A7" w14:textId="77777777" w:rsidR="00E37425" w:rsidRDefault="002E412C" w:rsidP="00CC1F0C">
      <w:pPr>
        <w:ind w:left="0"/>
        <w:contextualSpacing w:val="0"/>
        <w:jc w:val="both"/>
      </w:pPr>
      <w:r>
        <w:t xml:space="preserve">          - serwer sieciowy pamięci zewnętrznej </w:t>
      </w:r>
      <w:r w:rsidR="00E37425">
        <w:t xml:space="preserve"> - NAS - o parametrach zgodnych z załączonym </w:t>
      </w:r>
    </w:p>
    <w:p w14:paraId="294E8C1C" w14:textId="014BD51F" w:rsidR="002E412C" w:rsidRDefault="00E37425" w:rsidP="00CC1F0C">
      <w:pPr>
        <w:ind w:left="0"/>
        <w:contextualSpacing w:val="0"/>
        <w:jc w:val="both"/>
      </w:pPr>
      <w:r>
        <w:lastRenderedPageBreak/>
        <w:t xml:space="preserve">            przedmiarem robót.</w:t>
      </w:r>
    </w:p>
    <w:p w14:paraId="03B06410" w14:textId="77777777" w:rsidR="00FE3F3B" w:rsidRDefault="003752A0" w:rsidP="00CC1F0C">
      <w:pPr>
        <w:ind w:left="0"/>
        <w:contextualSpacing w:val="0"/>
        <w:jc w:val="both"/>
      </w:pPr>
      <w:r>
        <w:t xml:space="preserve">         - dedykowany do zastosowań profesjonalnych odtwarzacz</w:t>
      </w:r>
      <w:r w:rsidR="00FE3F3B">
        <w:t xml:space="preserve"> </w:t>
      </w:r>
      <w:r>
        <w:t>tr</w:t>
      </w:r>
      <w:r w:rsidR="00FE3F3B">
        <w:t>e</w:t>
      </w:r>
      <w:r>
        <w:t>ści Blu-ray</w:t>
      </w:r>
      <w:r w:rsidR="00FE3F3B">
        <w:t xml:space="preserve"> - o parametrach </w:t>
      </w:r>
    </w:p>
    <w:p w14:paraId="553BB53E" w14:textId="39B63798" w:rsidR="003752A0" w:rsidRDefault="00FE3F3B" w:rsidP="00CC1F0C">
      <w:pPr>
        <w:ind w:left="0"/>
        <w:contextualSpacing w:val="0"/>
        <w:jc w:val="both"/>
      </w:pPr>
      <w:r>
        <w:t xml:space="preserve">            zgodnych z załączonym przedmiarem robót.</w:t>
      </w:r>
    </w:p>
    <w:p w14:paraId="1E7F977D" w14:textId="1D5D08E0" w:rsidR="00FE3F3B" w:rsidRDefault="00FE3F3B" w:rsidP="00CC1F0C">
      <w:pPr>
        <w:ind w:left="0"/>
        <w:contextualSpacing w:val="0"/>
        <w:jc w:val="both"/>
      </w:pPr>
      <w:r>
        <w:t xml:space="preserve">         - monitor podglądu Blu-ray - o parametrach zgodnych z załączonym przedmiarem robót.</w:t>
      </w:r>
    </w:p>
    <w:p w14:paraId="57D38BE2" w14:textId="77777777" w:rsidR="00FE3F3B" w:rsidRDefault="00FE3F3B" w:rsidP="00CC1F0C">
      <w:pPr>
        <w:ind w:left="0"/>
        <w:contextualSpacing w:val="0"/>
        <w:jc w:val="both"/>
      </w:pPr>
      <w:r>
        <w:t xml:space="preserve">         - rama wsporcza podtrzymująca powierzchnię projekcyjną – wykonana zgodnie z  </w:t>
      </w:r>
    </w:p>
    <w:p w14:paraId="152A2822" w14:textId="398ADB3D" w:rsidR="00FE3F3B" w:rsidRDefault="00FE3F3B" w:rsidP="00CC1F0C">
      <w:pPr>
        <w:ind w:left="0"/>
        <w:contextualSpacing w:val="0"/>
        <w:jc w:val="both"/>
      </w:pPr>
      <w:r>
        <w:t xml:space="preserve">           </w:t>
      </w:r>
      <w:r w:rsidR="00D93F8D">
        <w:t xml:space="preserve"> </w:t>
      </w:r>
      <w:r>
        <w:t>załączonym przedmiarem robót.</w:t>
      </w:r>
    </w:p>
    <w:p w14:paraId="33CDD93C" w14:textId="08B55683" w:rsidR="007861BA" w:rsidRDefault="00FE3F3B" w:rsidP="00CC1F0C">
      <w:pPr>
        <w:ind w:left="0"/>
        <w:contextualSpacing w:val="0"/>
        <w:jc w:val="both"/>
      </w:pPr>
      <w:r>
        <w:t xml:space="preserve">      </w:t>
      </w:r>
      <w:r w:rsidR="007861BA">
        <w:t xml:space="preserve"> </w:t>
      </w:r>
      <w:r>
        <w:t xml:space="preserve">  - metalowa szafa </w:t>
      </w:r>
      <w:r w:rsidR="007861BA">
        <w:t xml:space="preserve">aparaturowa typu „RACK” o szerokość 19”, wymiary min. 600 mm x </w:t>
      </w:r>
    </w:p>
    <w:p w14:paraId="6C29F366" w14:textId="1F098AD4" w:rsidR="00FE3F3B" w:rsidRDefault="007861BA" w:rsidP="00CC1F0C">
      <w:pPr>
        <w:ind w:left="0"/>
        <w:contextualSpacing w:val="0"/>
        <w:jc w:val="both"/>
      </w:pPr>
      <w:r>
        <w:t xml:space="preserve">          </w:t>
      </w:r>
      <w:r w:rsidR="00D93F8D">
        <w:t xml:space="preserve"> </w:t>
      </w:r>
      <w:r>
        <w:t xml:space="preserve"> 600 mm - o parametrach zgodnych z załączonym przedmiarem robót.</w:t>
      </w:r>
    </w:p>
    <w:p w14:paraId="69D1F2B4" w14:textId="3724B59C" w:rsidR="002C102A" w:rsidRDefault="007861BA" w:rsidP="00CC1F0C">
      <w:pPr>
        <w:ind w:left="0"/>
        <w:contextualSpacing w:val="0"/>
        <w:jc w:val="both"/>
      </w:pPr>
      <w:r>
        <w:t xml:space="preserve">         - montaż systemu, uruchomienie, kalibracja, szkolenie obsługi</w:t>
      </w:r>
    </w:p>
    <w:p w14:paraId="6AA8CAD0" w14:textId="425BCF1C" w:rsidR="00D93F8D" w:rsidRDefault="00D93F8D" w:rsidP="00D93F8D">
      <w:pPr>
        <w:ind w:left="0"/>
        <w:contextualSpacing w:val="0"/>
        <w:jc w:val="both"/>
      </w:pPr>
      <w:r>
        <w:t>OKOTAROWANIE</w:t>
      </w:r>
    </w:p>
    <w:p w14:paraId="3AE99490" w14:textId="77777777" w:rsidR="00D93F8D" w:rsidRDefault="00D93F8D" w:rsidP="00D93F8D">
      <w:pPr>
        <w:ind w:left="0"/>
        <w:contextualSpacing w:val="0"/>
        <w:jc w:val="both"/>
      </w:pPr>
      <w:r>
        <w:t xml:space="preserve">      - system kurtyny głównej i </w:t>
      </w:r>
      <w:proofErr w:type="spellStart"/>
      <w:r>
        <w:t>wysłony</w:t>
      </w:r>
      <w:proofErr w:type="spellEnd"/>
      <w:r>
        <w:t xml:space="preserve"> schodów - o parametrach zgodnych z załączonym </w:t>
      </w:r>
    </w:p>
    <w:p w14:paraId="6A9DE950" w14:textId="5725471A" w:rsidR="00D93F8D" w:rsidRDefault="00D93F8D" w:rsidP="00D93F8D">
      <w:pPr>
        <w:ind w:left="0"/>
        <w:contextualSpacing w:val="0"/>
        <w:jc w:val="both"/>
      </w:pPr>
      <w:r>
        <w:t xml:space="preserve">         przedmiarem robót.</w:t>
      </w:r>
    </w:p>
    <w:p w14:paraId="4C2599CB" w14:textId="3D4864F1" w:rsidR="00D93F8D" w:rsidRDefault="00D93F8D" w:rsidP="00D93F8D">
      <w:pPr>
        <w:ind w:left="0"/>
        <w:contextualSpacing w:val="0"/>
        <w:jc w:val="both"/>
      </w:pPr>
      <w:r>
        <w:t xml:space="preserve">      - system </w:t>
      </w:r>
      <w:proofErr w:type="spellStart"/>
      <w:r>
        <w:t>wysłony</w:t>
      </w:r>
      <w:proofErr w:type="spellEnd"/>
      <w:r>
        <w:t xml:space="preserve"> ekranowej - o parametrach zgodnych z załączonym przedmiarem robót.</w:t>
      </w:r>
    </w:p>
    <w:p w14:paraId="1D55531C" w14:textId="37EEA3D3" w:rsidR="00D93F8D" w:rsidRDefault="00D93F8D" w:rsidP="00D93F8D">
      <w:pPr>
        <w:ind w:left="0"/>
        <w:contextualSpacing w:val="0"/>
        <w:jc w:val="both"/>
      </w:pPr>
      <w:r>
        <w:t xml:space="preserve">      - montaż </w:t>
      </w:r>
      <w:proofErr w:type="spellStart"/>
      <w:r>
        <w:t>okotarowania</w:t>
      </w:r>
      <w:proofErr w:type="spellEnd"/>
    </w:p>
    <w:p w14:paraId="590FA3F4" w14:textId="042521C5" w:rsidR="00D93F8D" w:rsidRDefault="00D93F8D" w:rsidP="00D93F8D">
      <w:pPr>
        <w:ind w:left="0"/>
        <w:contextualSpacing w:val="0"/>
        <w:jc w:val="both"/>
      </w:pPr>
      <w:r>
        <w:t xml:space="preserve">      - </w:t>
      </w:r>
      <w:r w:rsidR="00150ACC">
        <w:t xml:space="preserve">transport </w:t>
      </w:r>
    </w:p>
    <w:p w14:paraId="1F8D3D2A" w14:textId="7C4AECE3" w:rsidR="00150ACC" w:rsidRDefault="00150ACC" w:rsidP="00D93F8D">
      <w:pPr>
        <w:ind w:left="0"/>
        <w:contextualSpacing w:val="0"/>
        <w:jc w:val="both"/>
      </w:pPr>
      <w:r>
        <w:t>OŚWIETLENIE SCENICZNE</w:t>
      </w:r>
    </w:p>
    <w:p w14:paraId="616EC131" w14:textId="79643BDC" w:rsidR="00150ACC" w:rsidRDefault="00150ACC" w:rsidP="00150ACC">
      <w:pPr>
        <w:pStyle w:val="Akapitzlist"/>
        <w:numPr>
          <w:ilvl w:val="0"/>
          <w:numId w:val="10"/>
        </w:numPr>
        <w:contextualSpacing w:val="0"/>
        <w:jc w:val="both"/>
      </w:pPr>
      <w:r>
        <w:t>Oprawy oświetleniowe</w:t>
      </w:r>
    </w:p>
    <w:p w14:paraId="15596FE5" w14:textId="5C0CAAE8" w:rsidR="00150ACC" w:rsidRDefault="00150ACC" w:rsidP="00150ACC">
      <w:pPr>
        <w:pStyle w:val="Akapitzlist"/>
        <w:contextualSpacing w:val="0"/>
        <w:jc w:val="both"/>
      </w:pPr>
      <w:r>
        <w:t xml:space="preserve">- reflektor typu </w:t>
      </w:r>
      <w:proofErr w:type="spellStart"/>
      <w:r>
        <w:t>fresnel</w:t>
      </w:r>
      <w:proofErr w:type="spellEnd"/>
      <w:r>
        <w:t xml:space="preserve"> z biała diodą 210 W i elektrycznym zoom 12”-</w:t>
      </w:r>
      <w:r w:rsidR="00A06436">
        <w:t>54”</w:t>
      </w:r>
    </w:p>
    <w:p w14:paraId="248EB64F" w14:textId="77777777" w:rsidR="00A06436" w:rsidRDefault="00A06436" w:rsidP="00150ACC">
      <w:pPr>
        <w:pStyle w:val="Akapitzlist"/>
        <w:contextualSpacing w:val="0"/>
        <w:jc w:val="both"/>
      </w:pPr>
      <w:r>
        <w:t>- reflektor typu PAR RGBW o źródle światła LED 7x20W – elektrycznym zoom 10”-</w:t>
      </w:r>
    </w:p>
    <w:p w14:paraId="5612C82B" w14:textId="620C2EFB" w:rsidR="00A06436" w:rsidRDefault="00A06436" w:rsidP="00A06436">
      <w:pPr>
        <w:pStyle w:val="Akapitzlist"/>
        <w:contextualSpacing w:val="0"/>
        <w:jc w:val="both"/>
      </w:pPr>
      <w:r>
        <w:t xml:space="preserve">  40”</w:t>
      </w:r>
    </w:p>
    <w:p w14:paraId="5D8CB0B7" w14:textId="46BCC809" w:rsidR="00150ACC" w:rsidRDefault="00964936" w:rsidP="00150ACC">
      <w:pPr>
        <w:pStyle w:val="Akapitzlist"/>
        <w:numPr>
          <w:ilvl w:val="0"/>
          <w:numId w:val="10"/>
        </w:numPr>
        <w:contextualSpacing w:val="0"/>
        <w:jc w:val="both"/>
      </w:pPr>
      <w:r>
        <w:t>Systemy sterowania</w:t>
      </w:r>
    </w:p>
    <w:p w14:paraId="5352EBF7" w14:textId="4BCE9701" w:rsidR="00964936" w:rsidRDefault="00964936" w:rsidP="00964936">
      <w:pPr>
        <w:pStyle w:val="Akapitzlist"/>
        <w:contextualSpacing w:val="0"/>
        <w:jc w:val="both"/>
      </w:pPr>
      <w:r>
        <w:t>- konsola sterująca z mocowaniem na szynę DIN bez interfejsu przyciskowego</w:t>
      </w:r>
    </w:p>
    <w:p w14:paraId="4F83EF48" w14:textId="364D5C22" w:rsidR="00964936" w:rsidRDefault="00964936" w:rsidP="00964936">
      <w:pPr>
        <w:pStyle w:val="Akapitzlist"/>
        <w:contextualSpacing w:val="0"/>
        <w:jc w:val="both"/>
      </w:pPr>
      <w:r>
        <w:t xml:space="preserve">- </w:t>
      </w:r>
      <w:proofErr w:type="spellStart"/>
      <w:r>
        <w:t>spliter</w:t>
      </w:r>
      <w:proofErr w:type="spellEnd"/>
      <w:r>
        <w:t xml:space="preserve"> DMX z 6 podwójnymi wyjściami DMX,</w:t>
      </w:r>
    </w:p>
    <w:p w14:paraId="0AFEFE8B" w14:textId="77777777" w:rsidR="007530B6" w:rsidRDefault="00964936" w:rsidP="00964936">
      <w:pPr>
        <w:pStyle w:val="Akapitzlist"/>
        <w:contextualSpacing w:val="0"/>
        <w:jc w:val="both"/>
      </w:pPr>
      <w:r>
        <w:t xml:space="preserve">- wyposażenie szafy </w:t>
      </w:r>
      <w:r w:rsidR="007530B6">
        <w:t xml:space="preserve">rozdzielni prądowej i sterującej dedykowane do urządzeń </w:t>
      </w:r>
    </w:p>
    <w:p w14:paraId="50D4598B" w14:textId="06728082" w:rsidR="00964936" w:rsidRDefault="007530B6" w:rsidP="00964936">
      <w:pPr>
        <w:pStyle w:val="Akapitzlist"/>
        <w:contextualSpacing w:val="0"/>
        <w:jc w:val="both"/>
      </w:pPr>
      <w:r>
        <w:t xml:space="preserve">   oświetlenia technologicznego</w:t>
      </w:r>
    </w:p>
    <w:p w14:paraId="6A7FB85C" w14:textId="77777777" w:rsidR="007530B6" w:rsidRDefault="007530B6" w:rsidP="00964936">
      <w:pPr>
        <w:pStyle w:val="Akapitzlist"/>
        <w:contextualSpacing w:val="0"/>
        <w:jc w:val="both"/>
      </w:pPr>
      <w:r>
        <w:t xml:space="preserve">- router </w:t>
      </w:r>
      <w:proofErr w:type="spellStart"/>
      <w:r>
        <w:t>WiFi</w:t>
      </w:r>
      <w:proofErr w:type="spellEnd"/>
      <w:r>
        <w:t xml:space="preserve"> z możliwością  przyjęcia zewnętrznego połączenia internetowego przez </w:t>
      </w:r>
    </w:p>
    <w:p w14:paraId="67F89016" w14:textId="70B6F714" w:rsidR="007530B6" w:rsidRDefault="007530B6" w:rsidP="00964936">
      <w:pPr>
        <w:pStyle w:val="Akapitzlist"/>
        <w:contextualSpacing w:val="0"/>
        <w:jc w:val="both"/>
      </w:pPr>
      <w:r>
        <w:t xml:space="preserve">  dedykowane gniazdo,</w:t>
      </w:r>
    </w:p>
    <w:p w14:paraId="71B8B598" w14:textId="6072F6D8" w:rsidR="007530B6" w:rsidRDefault="00E93934" w:rsidP="00E93934">
      <w:pPr>
        <w:pStyle w:val="Akapitzlist"/>
        <w:contextualSpacing w:val="0"/>
        <w:jc w:val="both"/>
      </w:pPr>
      <w:r>
        <w:t>- tablet do serowania systemem operacyjnym IOS</w:t>
      </w:r>
    </w:p>
    <w:p w14:paraId="20AA77A5" w14:textId="01CEA4F6" w:rsidR="00964936" w:rsidRDefault="00E93934" w:rsidP="00150ACC">
      <w:pPr>
        <w:pStyle w:val="Akapitzlist"/>
        <w:numPr>
          <w:ilvl w:val="0"/>
          <w:numId w:val="10"/>
        </w:numPr>
        <w:contextualSpacing w:val="0"/>
        <w:jc w:val="both"/>
      </w:pPr>
      <w:r>
        <w:t>Akcesoria i okablowanie</w:t>
      </w:r>
    </w:p>
    <w:p w14:paraId="6F9B1DF2" w14:textId="747BCA48" w:rsidR="00E93934" w:rsidRDefault="00E93934" w:rsidP="00E93934">
      <w:pPr>
        <w:pStyle w:val="Akapitzlist"/>
        <w:contextualSpacing w:val="0"/>
        <w:jc w:val="both"/>
      </w:pPr>
      <w:r>
        <w:t>- zestaw uchwyt/hak + linka zabezpieczająca</w:t>
      </w:r>
    </w:p>
    <w:p w14:paraId="4C0C2DB5" w14:textId="49E19758" w:rsidR="00E93934" w:rsidRDefault="00E93934" w:rsidP="00E93934">
      <w:pPr>
        <w:pStyle w:val="Akapitzlist"/>
        <w:contextualSpacing w:val="0"/>
        <w:jc w:val="both"/>
      </w:pPr>
      <w:r>
        <w:t>- montaż okablowania stałego i jego zakończeń wg projektu wraz z materiałami,</w:t>
      </w:r>
    </w:p>
    <w:p w14:paraId="6E77F464" w14:textId="55C4FE82" w:rsidR="00E93934" w:rsidRDefault="00E93934" w:rsidP="00E93934">
      <w:pPr>
        <w:pStyle w:val="Akapitzlist"/>
        <w:contextualSpacing w:val="0"/>
        <w:jc w:val="both"/>
      </w:pPr>
      <w:r>
        <w:t>- okablowanie elektryczne i sterujące mobilne</w:t>
      </w:r>
    </w:p>
    <w:p w14:paraId="51FDBC85" w14:textId="0164B78B" w:rsidR="00E93934" w:rsidRDefault="00E93934" w:rsidP="00150ACC">
      <w:pPr>
        <w:pStyle w:val="Akapitzlist"/>
        <w:numPr>
          <w:ilvl w:val="0"/>
          <w:numId w:val="10"/>
        </w:numPr>
        <w:contextualSpacing w:val="0"/>
        <w:jc w:val="both"/>
      </w:pPr>
      <w:r>
        <w:t>Montaż i szkolenie</w:t>
      </w:r>
    </w:p>
    <w:p w14:paraId="0FE20A18" w14:textId="76E35E64" w:rsidR="00E93934" w:rsidRDefault="00E93934" w:rsidP="00E93934">
      <w:pPr>
        <w:pStyle w:val="Akapitzlist"/>
        <w:contextualSpacing w:val="0"/>
        <w:jc w:val="both"/>
      </w:pPr>
      <w:r>
        <w:t>- montaż, konfiguracja, programowania, pierwsze uruchomienie</w:t>
      </w:r>
    </w:p>
    <w:p w14:paraId="0A267ED4" w14:textId="53F8A3FB" w:rsidR="002E758D" w:rsidRPr="00B3698D" w:rsidRDefault="002E758D" w:rsidP="00E56B2E">
      <w:pPr>
        <w:ind w:left="0"/>
        <w:contextualSpacing w:val="0"/>
        <w:jc w:val="both"/>
      </w:pPr>
    </w:p>
    <w:p w14:paraId="2B98A881" w14:textId="77777777" w:rsidR="00EB1CD7" w:rsidRPr="001E71EA" w:rsidRDefault="00EB1CD7" w:rsidP="00EB1CD7">
      <w:pPr>
        <w:spacing w:before="120" w:after="120"/>
        <w:ind w:left="0"/>
        <w:jc w:val="both"/>
      </w:pPr>
      <w:r w:rsidRPr="00270287">
        <w:t>Roboty</w:t>
      </w:r>
      <w:r>
        <w:t xml:space="preserve"> powyższe</w:t>
      </w:r>
      <w:r w:rsidRPr="00270287">
        <w:t xml:space="preserve"> należy wykonać na podstawie przedmiotu zamówienia </w:t>
      </w:r>
      <w:proofErr w:type="spellStart"/>
      <w:r w:rsidRPr="00270287">
        <w:t>j.w</w:t>
      </w:r>
      <w:proofErr w:type="spellEnd"/>
      <w:r>
        <w:t>. oraz:</w:t>
      </w:r>
    </w:p>
    <w:p w14:paraId="011DC542" w14:textId="2F436858" w:rsidR="00EB1CD7" w:rsidRDefault="00EB1CD7" w:rsidP="00EB1CD7">
      <w:pPr>
        <w:pStyle w:val="Nagwek1"/>
        <w:keepLines w:val="0"/>
        <w:numPr>
          <w:ilvl w:val="0"/>
          <w:numId w:val="6"/>
        </w:numPr>
        <w:spacing w:before="0" w:line="240" w:lineRule="auto"/>
        <w:ind w:left="426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P</w:t>
      </w:r>
      <w:r w:rsidRPr="00552D42">
        <w:rPr>
          <w:rFonts w:ascii="Times New Roman" w:hAnsi="Times New Roman"/>
          <w:b w:val="0"/>
          <w:bCs w:val="0"/>
          <w:color w:val="auto"/>
          <w:sz w:val="24"/>
          <w:szCs w:val="24"/>
        </w:rPr>
        <w:t>rojektu wykonawczego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„Projekt sali kinowej Miejsko – Gminnego Domu Kultury                         w Końskich” opracowanego przez: SOUND &amp; SPACE Sp. z o.o., ul. Biegańskiego 61A, 60-682 Poznań.</w:t>
      </w:r>
    </w:p>
    <w:p w14:paraId="4806CEF6" w14:textId="1BE53D8E" w:rsidR="00EB1CD7" w:rsidRDefault="00EB1CD7" w:rsidP="00EB1CD7">
      <w:pPr>
        <w:ind w:left="426"/>
      </w:pPr>
      <w:r>
        <w:t>Tom IV  Technologia sceny</w:t>
      </w:r>
    </w:p>
    <w:p w14:paraId="4477294F" w14:textId="712587BB" w:rsidR="00EB1CD7" w:rsidRDefault="00EB1CD7" w:rsidP="00EB1CD7">
      <w:pPr>
        <w:ind w:left="426"/>
      </w:pPr>
      <w:r>
        <w:t xml:space="preserve">    Tom IV A Elektroakustyka</w:t>
      </w:r>
    </w:p>
    <w:p w14:paraId="391BE443" w14:textId="05914A15" w:rsidR="00EB1CD7" w:rsidRDefault="00EB1CD7" w:rsidP="00EB1CD7">
      <w:pPr>
        <w:ind w:left="426"/>
      </w:pPr>
      <w:r>
        <w:t xml:space="preserve">    Tom IV B Kinotechnika</w:t>
      </w:r>
    </w:p>
    <w:p w14:paraId="31D3AFDE" w14:textId="0390B185" w:rsidR="00EB1CD7" w:rsidRDefault="00EB1CD7" w:rsidP="00EB1CD7">
      <w:pPr>
        <w:ind w:left="426"/>
      </w:pPr>
      <w:r>
        <w:t xml:space="preserve">    Tom IV C </w:t>
      </w:r>
      <w:proofErr w:type="spellStart"/>
      <w:r>
        <w:t>Okotarowanie</w:t>
      </w:r>
      <w:proofErr w:type="spellEnd"/>
    </w:p>
    <w:p w14:paraId="24E3A0EA" w14:textId="6544E662" w:rsidR="00EB1CD7" w:rsidRPr="002E758D" w:rsidRDefault="00EB1CD7" w:rsidP="00EB1CD7">
      <w:pPr>
        <w:ind w:left="426"/>
      </w:pPr>
      <w:r>
        <w:t xml:space="preserve">    Tom IV D Oświetlenie Technologiczne</w:t>
      </w:r>
    </w:p>
    <w:p w14:paraId="4BA108C0" w14:textId="77777777" w:rsidR="00EB1CD7" w:rsidRPr="00A04854" w:rsidRDefault="00EB1CD7" w:rsidP="00EB1CD7">
      <w:pPr>
        <w:numPr>
          <w:ilvl w:val="0"/>
          <w:numId w:val="6"/>
        </w:numPr>
        <w:ind w:left="426" w:hanging="426"/>
        <w:contextualSpacing w:val="0"/>
        <w:jc w:val="both"/>
      </w:pPr>
      <w:r>
        <w:t>S</w:t>
      </w:r>
      <w:r w:rsidRPr="00A04854">
        <w:t xml:space="preserve">zczegółowych specyfikacji technicznych </w:t>
      </w:r>
      <w:r>
        <w:t xml:space="preserve">wykonania </w:t>
      </w:r>
      <w:r w:rsidRPr="00A04854">
        <w:t xml:space="preserve">i </w:t>
      </w:r>
      <w:r>
        <w:t xml:space="preserve">odbioru </w:t>
      </w:r>
      <w:r w:rsidRPr="00A04854">
        <w:t>robót budowlanych,</w:t>
      </w:r>
    </w:p>
    <w:p w14:paraId="7BD97C1F" w14:textId="04B7B658" w:rsidR="00EB1CD7" w:rsidRDefault="00EB1CD7" w:rsidP="00EB1CD7">
      <w:pPr>
        <w:numPr>
          <w:ilvl w:val="0"/>
          <w:numId w:val="6"/>
        </w:numPr>
        <w:ind w:left="426" w:hanging="426"/>
        <w:contextualSpacing w:val="0"/>
        <w:jc w:val="both"/>
      </w:pPr>
      <w:r>
        <w:t>P</w:t>
      </w:r>
      <w:r w:rsidRPr="00A04854">
        <w:t>rzedmiarów</w:t>
      </w:r>
      <w:r>
        <w:t>.</w:t>
      </w:r>
    </w:p>
    <w:p w14:paraId="7918E770" w14:textId="77777777" w:rsidR="00B3698D" w:rsidRDefault="00B3698D" w:rsidP="00B3698D">
      <w:pPr>
        <w:ind w:left="0"/>
        <w:contextualSpacing w:val="0"/>
        <w:jc w:val="both"/>
      </w:pPr>
    </w:p>
    <w:p w14:paraId="12C1183A" w14:textId="4B73B4DD" w:rsidR="00B3698D" w:rsidRPr="00433986" w:rsidRDefault="00B3698D" w:rsidP="00B3698D">
      <w:pPr>
        <w:ind w:left="0"/>
        <w:contextualSpacing w:val="0"/>
        <w:jc w:val="both"/>
        <w:rPr>
          <w:b/>
          <w:bCs/>
        </w:rPr>
      </w:pPr>
      <w:r w:rsidRPr="00433986">
        <w:rPr>
          <w:b/>
          <w:bCs/>
        </w:rPr>
        <w:t>UWAGA:</w:t>
      </w:r>
    </w:p>
    <w:p w14:paraId="30EE61D2" w14:textId="3340ACC9" w:rsidR="00B3698D" w:rsidRDefault="00B3698D" w:rsidP="00A6139A">
      <w:pPr>
        <w:pStyle w:val="Akapitzlist"/>
        <w:numPr>
          <w:ilvl w:val="0"/>
          <w:numId w:val="12"/>
        </w:numPr>
        <w:contextualSpacing w:val="0"/>
        <w:jc w:val="both"/>
        <w:rPr>
          <w:b/>
          <w:bCs/>
        </w:rPr>
      </w:pPr>
      <w:r w:rsidRPr="00A6139A">
        <w:rPr>
          <w:b/>
          <w:bCs/>
        </w:rPr>
        <w:t>Przedmiot zamówienia określony w Części nr 2 obejmuje: dostawę, montaż, uruchomienie oraz przeszkolenie z obsługi sprzętu.</w:t>
      </w:r>
    </w:p>
    <w:p w14:paraId="09D78398" w14:textId="16580268" w:rsidR="00A6139A" w:rsidRDefault="00A6139A" w:rsidP="00A6139A">
      <w:pPr>
        <w:pStyle w:val="Akapitzlist"/>
        <w:numPr>
          <w:ilvl w:val="0"/>
          <w:numId w:val="12"/>
        </w:numPr>
        <w:contextualSpacing w:val="0"/>
        <w:jc w:val="both"/>
        <w:rPr>
          <w:b/>
          <w:bCs/>
        </w:rPr>
      </w:pPr>
      <w:r>
        <w:rPr>
          <w:b/>
          <w:bCs/>
        </w:rPr>
        <w:lastRenderedPageBreak/>
        <w:t xml:space="preserve">Celem prawidłowego wykonania przedmiotu zamówienia wykonawca realizujący powyższe roboty musi podjąć współpracę z wykonawcą realizującym część 1 zamówienia – obejmującą roboty budowlane, instalacje wentylacyjne, </w:t>
      </w:r>
      <w:r w:rsidR="00196EFD">
        <w:rPr>
          <w:b/>
          <w:bCs/>
        </w:rPr>
        <w:t xml:space="preserve">instalowanie urządzeń klimatyzacyjnych, instalacje elektryczne, instalowanie przeciwwłamaniowych systemów alarmowych, </w:t>
      </w:r>
      <w:r w:rsidR="00411D8F">
        <w:rPr>
          <w:b/>
          <w:bCs/>
        </w:rPr>
        <w:t>instalacje teletechniczne.</w:t>
      </w:r>
    </w:p>
    <w:p w14:paraId="6EABD48C" w14:textId="77777777" w:rsidR="001708AD" w:rsidRDefault="00E34A94" w:rsidP="00A6139A">
      <w:pPr>
        <w:pStyle w:val="Akapitzlist"/>
        <w:numPr>
          <w:ilvl w:val="0"/>
          <w:numId w:val="12"/>
        </w:numPr>
        <w:contextualSpacing w:val="0"/>
        <w:jc w:val="both"/>
        <w:rPr>
          <w:b/>
          <w:bCs/>
        </w:rPr>
      </w:pPr>
      <w:r>
        <w:rPr>
          <w:b/>
          <w:bCs/>
        </w:rPr>
        <w:t xml:space="preserve">W wycenie przedmiotu zamówienia dla części 2 </w:t>
      </w:r>
      <w:r w:rsidR="001708AD">
        <w:rPr>
          <w:b/>
          <w:bCs/>
        </w:rPr>
        <w:t xml:space="preserve">nie należy uwzględniać następujących pozycji z przedmiaru robót: </w:t>
      </w:r>
    </w:p>
    <w:p w14:paraId="6B1A3CF5" w14:textId="77777777" w:rsidR="001708AD" w:rsidRDefault="001708AD" w:rsidP="001708AD">
      <w:pPr>
        <w:pStyle w:val="Akapitzlist"/>
        <w:contextualSpacing w:val="0"/>
        <w:jc w:val="both"/>
        <w:rPr>
          <w:b/>
          <w:bCs/>
        </w:rPr>
      </w:pPr>
      <w:r>
        <w:rPr>
          <w:b/>
          <w:bCs/>
        </w:rPr>
        <w:t xml:space="preserve">ELEKTROAKUSTYKA:  </w:t>
      </w:r>
    </w:p>
    <w:p w14:paraId="11381E6E" w14:textId="457A29CF" w:rsidR="001708AD" w:rsidRDefault="001708AD" w:rsidP="001708AD">
      <w:pPr>
        <w:pStyle w:val="Akapitzlist"/>
        <w:contextualSpacing w:val="0"/>
        <w:jc w:val="both"/>
        <w:rPr>
          <w:b/>
          <w:bCs/>
        </w:rPr>
      </w:pPr>
      <w:r>
        <w:rPr>
          <w:b/>
          <w:bCs/>
        </w:rPr>
        <w:t>- Urządzenia systemu nagłośnienia frontowego – pozycje 1-10</w:t>
      </w:r>
    </w:p>
    <w:p w14:paraId="71ED7F63" w14:textId="03849A86" w:rsidR="00996E27" w:rsidRDefault="001708AD" w:rsidP="001708AD">
      <w:pPr>
        <w:pStyle w:val="Akapitzlist"/>
        <w:contextualSpacing w:val="0"/>
        <w:jc w:val="both"/>
        <w:rPr>
          <w:b/>
          <w:bCs/>
        </w:rPr>
      </w:pPr>
      <w:r>
        <w:rPr>
          <w:b/>
          <w:bCs/>
        </w:rPr>
        <w:t xml:space="preserve">- </w:t>
      </w:r>
      <w:r w:rsidR="00996E27">
        <w:rPr>
          <w:b/>
          <w:bCs/>
        </w:rPr>
        <w:t>Bezprzewodowy system  mikrofonowy – pozycje 11-13</w:t>
      </w:r>
    </w:p>
    <w:p w14:paraId="1128C579" w14:textId="0FEF2045" w:rsidR="00365577" w:rsidRDefault="00365577" w:rsidP="001708AD">
      <w:pPr>
        <w:pStyle w:val="Akapitzlist"/>
        <w:contextualSpacing w:val="0"/>
        <w:jc w:val="both"/>
        <w:rPr>
          <w:b/>
          <w:bCs/>
        </w:rPr>
      </w:pPr>
      <w:r>
        <w:rPr>
          <w:b/>
          <w:bCs/>
        </w:rPr>
        <w:t xml:space="preserve">- </w:t>
      </w:r>
      <w:r w:rsidR="004B450F">
        <w:rPr>
          <w:b/>
          <w:bCs/>
        </w:rPr>
        <w:t>Akcesoria – pozycje 14-29</w:t>
      </w:r>
    </w:p>
    <w:p w14:paraId="63B5BE9F" w14:textId="1822BB53" w:rsidR="004B450F" w:rsidRDefault="004B450F" w:rsidP="001708AD">
      <w:pPr>
        <w:pStyle w:val="Akapitzlist"/>
        <w:contextualSpacing w:val="0"/>
        <w:jc w:val="both"/>
        <w:rPr>
          <w:b/>
          <w:bCs/>
        </w:rPr>
      </w:pPr>
      <w:r>
        <w:rPr>
          <w:b/>
          <w:bCs/>
        </w:rPr>
        <w:t>- Okablowanie, instalacje, uruchomienie – pozycje 34-37</w:t>
      </w:r>
    </w:p>
    <w:p w14:paraId="7AA2B1C1" w14:textId="0FA2C1B2" w:rsidR="001708AD" w:rsidRPr="001708AD" w:rsidRDefault="00996E27" w:rsidP="001708AD">
      <w:pPr>
        <w:pStyle w:val="Akapitzlist"/>
        <w:contextualSpacing w:val="0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5331778E" w14:textId="77777777" w:rsidR="00A6139A" w:rsidRPr="00A6139A" w:rsidRDefault="00A6139A" w:rsidP="00A6139A">
      <w:pPr>
        <w:pStyle w:val="Akapitzlist"/>
        <w:contextualSpacing w:val="0"/>
        <w:jc w:val="both"/>
        <w:rPr>
          <w:b/>
          <w:bCs/>
        </w:rPr>
      </w:pPr>
    </w:p>
    <w:p w14:paraId="4F7EEEE4" w14:textId="77777777" w:rsidR="002C5C8F" w:rsidRPr="002C5C8F" w:rsidRDefault="002C5C8F" w:rsidP="00E56B2E">
      <w:pPr>
        <w:ind w:left="0"/>
        <w:contextualSpacing w:val="0"/>
        <w:jc w:val="both"/>
        <w:rPr>
          <w:b/>
          <w:bCs/>
        </w:rPr>
      </w:pPr>
    </w:p>
    <w:sectPr w:rsidR="002C5C8F" w:rsidRPr="002C5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37987" w14:textId="77777777" w:rsidR="00EB1A3E" w:rsidRDefault="00EB1A3E" w:rsidP="00E627D5">
      <w:r>
        <w:separator/>
      </w:r>
    </w:p>
  </w:endnote>
  <w:endnote w:type="continuationSeparator" w:id="0">
    <w:p w14:paraId="1369F4C7" w14:textId="77777777" w:rsidR="00EB1A3E" w:rsidRDefault="00EB1A3E" w:rsidP="00E6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ra Cy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C521A" w14:textId="77777777" w:rsidR="00EB1A3E" w:rsidRDefault="00EB1A3E" w:rsidP="00E627D5">
      <w:r>
        <w:separator/>
      </w:r>
    </w:p>
  </w:footnote>
  <w:footnote w:type="continuationSeparator" w:id="0">
    <w:p w14:paraId="3FB376B2" w14:textId="77777777" w:rsidR="00EB1A3E" w:rsidRDefault="00EB1A3E" w:rsidP="00E62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7D5"/>
    <w:multiLevelType w:val="hybridMultilevel"/>
    <w:tmpl w:val="1E2CEFD2"/>
    <w:lvl w:ilvl="0" w:tplc="FFFFFFFF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2CB5433"/>
    <w:multiLevelType w:val="hybridMultilevel"/>
    <w:tmpl w:val="A98C0F00"/>
    <w:name w:val="Outlin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055E99"/>
    <w:multiLevelType w:val="hybridMultilevel"/>
    <w:tmpl w:val="E0B2B1C4"/>
    <w:lvl w:ilvl="0" w:tplc="4DB23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D557F"/>
    <w:multiLevelType w:val="hybridMultilevel"/>
    <w:tmpl w:val="8226752E"/>
    <w:lvl w:ilvl="0" w:tplc="FFFFFFFF">
      <w:start w:val="1"/>
      <w:numFmt w:val="decimal"/>
      <w:lvlText w:val="%1)"/>
      <w:lvlJc w:val="left"/>
      <w:pPr>
        <w:ind w:left="192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4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6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8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80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2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4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6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81" w:hanging="180"/>
      </w:pPr>
      <w:rPr>
        <w:rFonts w:cs="Times New Roman"/>
      </w:rPr>
    </w:lvl>
  </w:abstractNum>
  <w:abstractNum w:abstractNumId="4" w15:restartNumberingAfterBreak="0">
    <w:nsid w:val="07520A67"/>
    <w:multiLevelType w:val="hybridMultilevel"/>
    <w:tmpl w:val="3EA24344"/>
    <w:lvl w:ilvl="0" w:tplc="E94A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C59C4"/>
    <w:multiLevelType w:val="hybridMultilevel"/>
    <w:tmpl w:val="0804FA9A"/>
    <w:lvl w:ilvl="0" w:tplc="FFFFFFFF">
      <w:start w:val="1"/>
      <w:numFmt w:val="bullet"/>
      <w:lvlText w:val="−"/>
      <w:lvlJc w:val="left"/>
      <w:pPr>
        <w:ind w:left="1146" w:hanging="360"/>
      </w:pPr>
      <w:rPr>
        <w:rFonts w:ascii="Myanmar Text" w:hAnsi="Myanmar Text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718"/>
        </w:tabs>
        <w:ind w:left="171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38"/>
        </w:tabs>
        <w:ind w:left="24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58"/>
        </w:tabs>
        <w:ind w:left="31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78"/>
        </w:tabs>
        <w:ind w:left="387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98"/>
        </w:tabs>
        <w:ind w:left="45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18"/>
        </w:tabs>
        <w:ind w:left="53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38"/>
        </w:tabs>
        <w:ind w:left="603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58"/>
        </w:tabs>
        <w:ind w:left="6758" w:hanging="360"/>
      </w:pPr>
      <w:rPr>
        <w:rFonts w:ascii="Wingdings" w:hAnsi="Wingdings" w:hint="default"/>
      </w:rPr>
    </w:lvl>
  </w:abstractNum>
  <w:abstractNum w:abstractNumId="6" w15:restartNumberingAfterBreak="0">
    <w:nsid w:val="14C175E3"/>
    <w:multiLevelType w:val="hybridMultilevel"/>
    <w:tmpl w:val="DBE44226"/>
    <w:lvl w:ilvl="0" w:tplc="E4423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8053B"/>
    <w:multiLevelType w:val="hybridMultilevel"/>
    <w:tmpl w:val="E040A7E8"/>
    <w:lvl w:ilvl="0" w:tplc="35F2E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A55CA"/>
    <w:multiLevelType w:val="hybridMultilevel"/>
    <w:tmpl w:val="24F63C8A"/>
    <w:lvl w:ilvl="0" w:tplc="8C3E98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3EB4690"/>
    <w:multiLevelType w:val="multilevel"/>
    <w:tmpl w:val="697AE7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Lora Cyr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Lora Cyr" w:hint="default"/>
        <w:b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cs="Lora Cyr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Lora Cyr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Lora Cyr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Lora Cyr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Lora Cyr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Lora Cyr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Lora Cyr" w:hint="default"/>
        <w:b/>
      </w:rPr>
    </w:lvl>
  </w:abstractNum>
  <w:abstractNum w:abstractNumId="10" w15:restartNumberingAfterBreak="0">
    <w:nsid w:val="43F97A47"/>
    <w:multiLevelType w:val="hybridMultilevel"/>
    <w:tmpl w:val="AEAEC1C6"/>
    <w:lvl w:ilvl="0" w:tplc="6A7C9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24A11"/>
    <w:multiLevelType w:val="hybridMultilevel"/>
    <w:tmpl w:val="6FE29BB8"/>
    <w:lvl w:ilvl="0" w:tplc="E5A8F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039008">
    <w:abstractNumId w:val="9"/>
  </w:num>
  <w:num w:numId="2" w16cid:durableId="1952546362">
    <w:abstractNumId w:val="1"/>
  </w:num>
  <w:num w:numId="3" w16cid:durableId="1274677538">
    <w:abstractNumId w:val="3"/>
  </w:num>
  <w:num w:numId="4" w16cid:durableId="429353029">
    <w:abstractNumId w:val="0"/>
  </w:num>
  <w:num w:numId="5" w16cid:durableId="1702511540">
    <w:abstractNumId w:val="5"/>
  </w:num>
  <w:num w:numId="6" w16cid:durableId="510875702">
    <w:abstractNumId w:val="8"/>
  </w:num>
  <w:num w:numId="7" w16cid:durableId="857503778">
    <w:abstractNumId w:val="11"/>
  </w:num>
  <w:num w:numId="8" w16cid:durableId="1022517952">
    <w:abstractNumId w:val="10"/>
  </w:num>
  <w:num w:numId="9" w16cid:durableId="244536442">
    <w:abstractNumId w:val="7"/>
  </w:num>
  <w:num w:numId="10" w16cid:durableId="1265646770">
    <w:abstractNumId w:val="2"/>
  </w:num>
  <w:num w:numId="11" w16cid:durableId="832375043">
    <w:abstractNumId w:val="6"/>
  </w:num>
  <w:num w:numId="12" w16cid:durableId="2099253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C7"/>
    <w:rsid w:val="00056067"/>
    <w:rsid w:val="000B7977"/>
    <w:rsid w:val="000F4BBC"/>
    <w:rsid w:val="00117EDE"/>
    <w:rsid w:val="00150ACC"/>
    <w:rsid w:val="001708AD"/>
    <w:rsid w:val="0018637A"/>
    <w:rsid w:val="0018702E"/>
    <w:rsid w:val="001954F4"/>
    <w:rsid w:val="00196EFD"/>
    <w:rsid w:val="001A7EF4"/>
    <w:rsid w:val="001B569E"/>
    <w:rsid w:val="001D1886"/>
    <w:rsid w:val="001E71EA"/>
    <w:rsid w:val="001F154B"/>
    <w:rsid w:val="002307B5"/>
    <w:rsid w:val="00230B40"/>
    <w:rsid w:val="002467E9"/>
    <w:rsid w:val="00277119"/>
    <w:rsid w:val="00295A5A"/>
    <w:rsid w:val="002C102A"/>
    <w:rsid w:val="002C5C8F"/>
    <w:rsid w:val="002E412C"/>
    <w:rsid w:val="002E758D"/>
    <w:rsid w:val="002F2794"/>
    <w:rsid w:val="002F31F0"/>
    <w:rsid w:val="003003EB"/>
    <w:rsid w:val="00303110"/>
    <w:rsid w:val="003048F4"/>
    <w:rsid w:val="00327343"/>
    <w:rsid w:val="00333A00"/>
    <w:rsid w:val="00365577"/>
    <w:rsid w:val="00367309"/>
    <w:rsid w:val="00370C84"/>
    <w:rsid w:val="003736AB"/>
    <w:rsid w:val="003752A0"/>
    <w:rsid w:val="003850B7"/>
    <w:rsid w:val="003A65D2"/>
    <w:rsid w:val="003F3ABB"/>
    <w:rsid w:val="00411D8F"/>
    <w:rsid w:val="00426E72"/>
    <w:rsid w:val="00430487"/>
    <w:rsid w:val="00433986"/>
    <w:rsid w:val="00456802"/>
    <w:rsid w:val="00476A70"/>
    <w:rsid w:val="004853C8"/>
    <w:rsid w:val="004A01C0"/>
    <w:rsid w:val="004B450F"/>
    <w:rsid w:val="004C3CD3"/>
    <w:rsid w:val="00523CEB"/>
    <w:rsid w:val="00532AC7"/>
    <w:rsid w:val="00552D42"/>
    <w:rsid w:val="005863C7"/>
    <w:rsid w:val="005A1904"/>
    <w:rsid w:val="005C6BC3"/>
    <w:rsid w:val="00602170"/>
    <w:rsid w:val="00606046"/>
    <w:rsid w:val="00615F24"/>
    <w:rsid w:val="00655504"/>
    <w:rsid w:val="0066480B"/>
    <w:rsid w:val="006700FB"/>
    <w:rsid w:val="006B565F"/>
    <w:rsid w:val="006C1026"/>
    <w:rsid w:val="006C3B11"/>
    <w:rsid w:val="00702F32"/>
    <w:rsid w:val="00711F3A"/>
    <w:rsid w:val="0072098A"/>
    <w:rsid w:val="007530B6"/>
    <w:rsid w:val="00766BCC"/>
    <w:rsid w:val="00772B59"/>
    <w:rsid w:val="007861BA"/>
    <w:rsid w:val="007C6D5B"/>
    <w:rsid w:val="007F6E98"/>
    <w:rsid w:val="0089117D"/>
    <w:rsid w:val="008B6385"/>
    <w:rsid w:val="008C6DDE"/>
    <w:rsid w:val="00916C68"/>
    <w:rsid w:val="009423C4"/>
    <w:rsid w:val="0096308B"/>
    <w:rsid w:val="00964936"/>
    <w:rsid w:val="00996E27"/>
    <w:rsid w:val="009D0FC1"/>
    <w:rsid w:val="00A040C3"/>
    <w:rsid w:val="00A04C18"/>
    <w:rsid w:val="00A06436"/>
    <w:rsid w:val="00A4248E"/>
    <w:rsid w:val="00A6139A"/>
    <w:rsid w:val="00A635E6"/>
    <w:rsid w:val="00A76CA2"/>
    <w:rsid w:val="00AB0BCF"/>
    <w:rsid w:val="00B07DDA"/>
    <w:rsid w:val="00B3698D"/>
    <w:rsid w:val="00B4089E"/>
    <w:rsid w:val="00B67822"/>
    <w:rsid w:val="00B97F92"/>
    <w:rsid w:val="00BB1AB2"/>
    <w:rsid w:val="00BB6572"/>
    <w:rsid w:val="00BC7563"/>
    <w:rsid w:val="00C13626"/>
    <w:rsid w:val="00C419D7"/>
    <w:rsid w:val="00C4686D"/>
    <w:rsid w:val="00C74187"/>
    <w:rsid w:val="00C83A30"/>
    <w:rsid w:val="00C83FC7"/>
    <w:rsid w:val="00CC1081"/>
    <w:rsid w:val="00CC1F0C"/>
    <w:rsid w:val="00CC2C14"/>
    <w:rsid w:val="00CD5BBA"/>
    <w:rsid w:val="00CE4C64"/>
    <w:rsid w:val="00D03FF8"/>
    <w:rsid w:val="00D10426"/>
    <w:rsid w:val="00D15EE9"/>
    <w:rsid w:val="00D770A8"/>
    <w:rsid w:val="00D90DC0"/>
    <w:rsid w:val="00D93F8D"/>
    <w:rsid w:val="00DA3766"/>
    <w:rsid w:val="00E34A94"/>
    <w:rsid w:val="00E37425"/>
    <w:rsid w:val="00E56B2E"/>
    <w:rsid w:val="00E627D5"/>
    <w:rsid w:val="00E727BE"/>
    <w:rsid w:val="00E93934"/>
    <w:rsid w:val="00EA3E97"/>
    <w:rsid w:val="00EB1A3E"/>
    <w:rsid w:val="00EB1CD7"/>
    <w:rsid w:val="00EC4676"/>
    <w:rsid w:val="00ED10C1"/>
    <w:rsid w:val="00F06024"/>
    <w:rsid w:val="00F26715"/>
    <w:rsid w:val="00F3116F"/>
    <w:rsid w:val="00F63F3F"/>
    <w:rsid w:val="00F811F2"/>
    <w:rsid w:val="00FA5D0E"/>
    <w:rsid w:val="00FE3F3B"/>
    <w:rsid w:val="00FE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93EE"/>
  <w15:chartTrackingRefBased/>
  <w15:docId w15:val="{9FC009A1-7D64-4F69-9968-596AF906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List Paragraph1,HŁ_Bullet1,lp1,Akapit z listą3,Akapit z listą31,Wypunktowanie,Normal2,Obiekt,List Paragraph11,Wyliczanie,Numerowanie,BulletC,CW_Lista,Kolorowa lista — akcent 11,sw tekst,L1,Akapit z listą BS,Ryzyko,Podsis rysunku,List Paragraph2"/>
    <w:qFormat/>
    <w:rsid w:val="00C83F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3FC7"/>
    <w:pPr>
      <w:keepNext/>
      <w:keepLines/>
      <w:spacing w:before="480" w:line="276" w:lineRule="auto"/>
      <w:ind w:left="0"/>
      <w:contextualSpacing w:val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83FC7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27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27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27D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C5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7D9FE-FC72-4757-BCDE-5C33B384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1980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Bobrowska</dc:creator>
  <cp:keywords/>
  <dc:description/>
  <cp:lastModifiedBy>Ewa Bobrowska</cp:lastModifiedBy>
  <cp:revision>4</cp:revision>
  <dcterms:created xsi:type="dcterms:W3CDTF">2022-05-20T06:26:00Z</dcterms:created>
  <dcterms:modified xsi:type="dcterms:W3CDTF">2022-09-14T10:56:00Z</dcterms:modified>
</cp:coreProperties>
</file>