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69" w:rsidRPr="00392002" w:rsidRDefault="001D2869"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1D2869" w:rsidRPr="00392002" w:rsidTr="009429D8">
        <w:trPr>
          <w:trHeight w:val="843"/>
        </w:trPr>
        <w:tc>
          <w:tcPr>
            <w:tcW w:w="648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 xml:space="preserve">GMINA KOŃSKIE </w:t>
            </w:r>
          </w:p>
          <w:p w:rsidR="001D2869" w:rsidRPr="00392002" w:rsidRDefault="001D2869" w:rsidP="009429D8">
            <w:pPr>
              <w:ind w:left="0"/>
            </w:pPr>
            <w:r w:rsidRPr="00392002">
              <w:rPr>
                <w:szCs w:val="22"/>
              </w:rPr>
              <w:t>ul. Partyzantów 1</w:t>
            </w:r>
          </w:p>
          <w:p w:rsidR="001D2869" w:rsidRPr="00392002" w:rsidRDefault="001D2869" w:rsidP="009429D8">
            <w:pPr>
              <w:ind w:left="0"/>
            </w:pPr>
            <w:r w:rsidRPr="00392002">
              <w:rPr>
                <w:szCs w:val="22"/>
              </w:rPr>
              <w:t>26-200 Końskie</w:t>
            </w:r>
          </w:p>
          <w:p w:rsidR="001D2869" w:rsidRPr="00392002" w:rsidRDefault="001D2869" w:rsidP="009429D8">
            <w:pPr>
              <w:ind w:left="0"/>
            </w:pPr>
            <w:r w:rsidRPr="00392002">
              <w:rPr>
                <w:szCs w:val="22"/>
              </w:rPr>
              <w:t>Polska</w:t>
            </w:r>
          </w:p>
          <w:p w:rsidR="001D2869" w:rsidRPr="00392002" w:rsidRDefault="001D2869" w:rsidP="009429D8">
            <w:pPr>
              <w:ind w:left="0"/>
            </w:pPr>
            <w:r w:rsidRPr="00392002">
              <w:rPr>
                <w:szCs w:val="22"/>
              </w:rPr>
              <w:t>NIP:658-18-72-838</w:t>
            </w:r>
          </w:p>
          <w:p w:rsidR="001D2869" w:rsidRPr="00392002" w:rsidRDefault="001D2869" w:rsidP="009429D8">
            <w:pPr>
              <w:ind w:left="0"/>
            </w:pPr>
            <w:r w:rsidRPr="00392002">
              <w:rPr>
                <w:szCs w:val="22"/>
              </w:rPr>
              <w:t>REGON:291009797</w:t>
            </w:r>
          </w:p>
          <w:p w:rsidR="001D2869" w:rsidRPr="00392002" w:rsidRDefault="001D2869"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1D2869" w:rsidRPr="00392002" w:rsidRDefault="001D2869" w:rsidP="009429D8">
            <w:pPr>
              <w:ind w:left="0"/>
            </w:pPr>
          </w:p>
        </w:tc>
        <w:tc>
          <w:tcPr>
            <w:tcW w:w="272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Tel:  +48 41 372 32 49</w:t>
            </w:r>
          </w:p>
          <w:p w:rsidR="001D2869" w:rsidRPr="00392002" w:rsidRDefault="001D2869" w:rsidP="009429D8">
            <w:pPr>
              <w:ind w:left="0"/>
            </w:pPr>
            <w:proofErr w:type="spellStart"/>
            <w:r w:rsidRPr="00392002">
              <w:rPr>
                <w:szCs w:val="22"/>
              </w:rPr>
              <w:t>Fax</w:t>
            </w:r>
            <w:proofErr w:type="spellEnd"/>
            <w:r w:rsidRPr="00392002">
              <w:rPr>
                <w:szCs w:val="22"/>
              </w:rPr>
              <w:t>: +48 41 372 29 55</w:t>
            </w:r>
          </w:p>
          <w:p w:rsidR="001D2869" w:rsidRPr="00392002" w:rsidRDefault="001D2869" w:rsidP="009429D8">
            <w:pPr>
              <w:ind w:left="0"/>
            </w:pPr>
            <w:r w:rsidRPr="00392002">
              <w:rPr>
                <w:szCs w:val="22"/>
              </w:rPr>
              <w:t>www.umkonskie.pl</w:t>
            </w:r>
          </w:p>
          <w:p w:rsidR="001D2869" w:rsidRPr="00392002" w:rsidRDefault="001D2869" w:rsidP="009429D8">
            <w:pPr>
              <w:ind w:left="0"/>
              <w:rPr>
                <w:sz w:val="20"/>
                <w:szCs w:val="20"/>
              </w:rPr>
            </w:pPr>
            <w:r>
              <w:t>przetargi@umkonskie.pl</w:t>
            </w:r>
          </w:p>
        </w:tc>
      </w:tr>
    </w:tbl>
    <w:p w:rsidR="001D2869" w:rsidRPr="00392002" w:rsidRDefault="00C74239" w:rsidP="00C83B13">
      <w:pPr>
        <w:autoSpaceDE w:val="0"/>
        <w:autoSpaceDN w:val="0"/>
        <w:adjustRightInd w:val="0"/>
        <w:ind w:left="0"/>
        <w:rPr>
          <w:b/>
          <w:bCs/>
        </w:rPr>
      </w:pPr>
      <w:r>
        <w:rPr>
          <w:b/>
          <w:bCs/>
        </w:rPr>
        <w:t>Znak sprawy: ZP.271.1.28.2022</w:t>
      </w:r>
      <w:r w:rsidR="001D2869">
        <w:rPr>
          <w:b/>
          <w:bCs/>
        </w:rPr>
        <w:t>.EP</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bez przeprowadzenia negocjacji na podstawie art. 275 </w:t>
      </w:r>
      <w:proofErr w:type="spellStart"/>
      <w:r w:rsidRPr="00392002">
        <w:rPr>
          <w:b/>
          <w:bCs/>
        </w:rPr>
        <w:t>pkt</w:t>
      </w:r>
      <w:proofErr w:type="spellEnd"/>
      <w:r w:rsidRPr="00392002">
        <w:rPr>
          <w:b/>
          <w:bCs/>
        </w:rPr>
        <w:t xml:space="preserve"> 1 ustawy z dnia 11 września 2019 r. Prawo zam</w:t>
      </w:r>
      <w:r>
        <w:rPr>
          <w:b/>
          <w:bCs/>
        </w:rPr>
        <w:t xml:space="preserve">ówień publicznych </w:t>
      </w:r>
      <w:r w:rsidR="00977CD7">
        <w:rPr>
          <w:b/>
          <w:bCs/>
        </w:rPr>
        <w:t>(Dz. U. z 2022</w:t>
      </w:r>
      <w:r w:rsidR="005D682C">
        <w:rPr>
          <w:b/>
          <w:bCs/>
        </w:rPr>
        <w:t xml:space="preserve"> r. </w:t>
      </w:r>
      <w:proofErr w:type="spellStart"/>
      <w:r w:rsidR="005D682C">
        <w:rPr>
          <w:b/>
          <w:bCs/>
        </w:rPr>
        <w:t>poz</w:t>
      </w:r>
      <w:proofErr w:type="spellEnd"/>
      <w:r w:rsidR="005D682C">
        <w:rPr>
          <w:b/>
          <w:bCs/>
        </w:rPr>
        <w:t xml:space="preserve"> </w:t>
      </w:r>
      <w:r w:rsidR="00977CD7">
        <w:rPr>
          <w:b/>
          <w:bCs/>
        </w:rPr>
        <w:t>1710)</w:t>
      </w:r>
    </w:p>
    <w:p w:rsidR="001D2869" w:rsidRPr="00392002" w:rsidRDefault="001D2869" w:rsidP="009429D8">
      <w:pPr>
        <w:spacing w:after="240"/>
        <w:ind w:left="0"/>
        <w:jc w:val="center"/>
        <w:rPr>
          <w:b/>
        </w:rPr>
      </w:pPr>
    </w:p>
    <w:p w:rsidR="001D2869" w:rsidRPr="00392002" w:rsidRDefault="001D2869" w:rsidP="009429D8">
      <w:pPr>
        <w:spacing w:after="240"/>
        <w:ind w:left="0"/>
        <w:jc w:val="center"/>
        <w:rPr>
          <w:b/>
        </w:rPr>
      </w:pPr>
      <w:r w:rsidRPr="00392002">
        <w:rPr>
          <w:b/>
        </w:rPr>
        <w:t>Rod</w:t>
      </w:r>
      <w:r w:rsidR="005D682C">
        <w:rPr>
          <w:b/>
        </w:rPr>
        <w:t xml:space="preserve">zaj </w:t>
      </w:r>
      <w:proofErr w:type="spellStart"/>
      <w:r w:rsidR="005D682C">
        <w:rPr>
          <w:b/>
        </w:rPr>
        <w:t>zamówienia</w:t>
      </w:r>
      <w:proofErr w:type="spellEnd"/>
      <w:r w:rsidR="005D682C">
        <w:rPr>
          <w:b/>
        </w:rPr>
        <w:t>: usługi</w:t>
      </w:r>
    </w:p>
    <w:p w:rsidR="001D2869" w:rsidRPr="00392002" w:rsidRDefault="001D2869" w:rsidP="009429D8">
      <w:pPr>
        <w:spacing w:after="240"/>
        <w:ind w:left="0"/>
        <w:jc w:val="center"/>
      </w:pPr>
    </w:p>
    <w:p w:rsidR="001D2869" w:rsidRPr="003C6234" w:rsidRDefault="001D2869" w:rsidP="009429D8">
      <w:pPr>
        <w:spacing w:after="240"/>
        <w:ind w:left="0"/>
        <w:jc w:val="center"/>
        <w:rPr>
          <w:b/>
          <w:sz w:val="32"/>
          <w:szCs w:val="32"/>
          <w:highlight w:val="yellow"/>
        </w:rPr>
      </w:pPr>
    </w:p>
    <w:p w:rsidR="00CE44C5" w:rsidRDefault="00FF013D" w:rsidP="00CE44C5">
      <w:pPr>
        <w:spacing w:line="276" w:lineRule="auto"/>
        <w:ind w:left="0"/>
        <w:jc w:val="both"/>
      </w:pPr>
      <w:r>
        <w:t xml:space="preserve">           </w:t>
      </w:r>
      <w:bookmarkStart w:id="0" w:name="_Hlk83290319"/>
      <w:r w:rsidR="00CE44C5">
        <w:t>Zarządzanie i administrowanie gminnym zasobem nieruchomości Miasta i Gminy Końskie</w:t>
      </w:r>
      <w:bookmarkEnd w:id="0"/>
      <w:r w:rsidR="00CE44C5">
        <w:t>.</w:t>
      </w:r>
    </w:p>
    <w:p w:rsidR="001D2869" w:rsidRPr="00BC618D" w:rsidRDefault="001D2869" w:rsidP="00BC618D">
      <w:pPr>
        <w:suppressAutoHyphens/>
        <w:spacing w:line="360" w:lineRule="auto"/>
        <w:ind w:left="0"/>
        <w:contextualSpacing w:val="0"/>
        <w:jc w:val="center"/>
        <w:rPr>
          <w:b/>
          <w:bCs/>
          <w:color w:val="000000"/>
          <w:sz w:val="28"/>
          <w:szCs w:val="28"/>
          <w:lang w:eastAsia="ar-SA"/>
        </w:rPr>
      </w:pPr>
    </w:p>
    <w:p w:rsidR="001D2869" w:rsidRPr="00392002" w:rsidRDefault="001D2869" w:rsidP="009429D8">
      <w:pPr>
        <w:spacing w:after="240"/>
        <w:ind w:left="0"/>
        <w:jc w:val="center"/>
        <w:rPr>
          <w:b/>
          <w:sz w:val="28"/>
          <w:szCs w:val="28"/>
        </w:rPr>
      </w:pPr>
    </w:p>
    <w:p w:rsidR="001D2869" w:rsidRPr="00392002" w:rsidRDefault="001D2869" w:rsidP="009429D8">
      <w:pPr>
        <w:spacing w:after="240"/>
        <w:ind w:left="0"/>
        <w:jc w:val="center"/>
        <w:rPr>
          <w:b/>
        </w:rPr>
      </w:pPr>
    </w:p>
    <w:p w:rsidR="001D2869" w:rsidRPr="00392002" w:rsidRDefault="001D2869" w:rsidP="009429D8">
      <w:pPr>
        <w:ind w:left="0"/>
      </w:pPr>
    </w:p>
    <w:p w:rsidR="001D2869" w:rsidRPr="00392002" w:rsidRDefault="001D2869" w:rsidP="009429D8">
      <w:pPr>
        <w:ind w:left="0"/>
      </w:pPr>
    </w:p>
    <w:p w:rsidR="001D2869" w:rsidRPr="00392002" w:rsidRDefault="001D2869" w:rsidP="009429D8">
      <w:pPr>
        <w:pStyle w:val="NormalnyWeb"/>
        <w:ind w:right="238"/>
      </w:pPr>
    </w:p>
    <w:p w:rsidR="001D2869" w:rsidRPr="00392002" w:rsidRDefault="001D2869" w:rsidP="009429D8">
      <w:pPr>
        <w:pStyle w:val="NormalnyWeb"/>
        <w:ind w:right="238"/>
      </w:pPr>
    </w:p>
    <w:p w:rsidR="001D2869" w:rsidRPr="00392002" w:rsidRDefault="005D682C" w:rsidP="009429D8">
      <w:pPr>
        <w:pStyle w:val="NormalnyWeb"/>
        <w:ind w:right="238"/>
      </w:pPr>
      <w:r>
        <w:t xml:space="preserve">Data   </w:t>
      </w:r>
      <w:r w:rsidR="008F6873">
        <w:t>06.09.2022</w:t>
      </w:r>
      <w:r w:rsidR="00C74239">
        <w:tab/>
      </w:r>
      <w:r w:rsidR="00C74239">
        <w:tab/>
      </w:r>
      <w:r w:rsidR="00C74239">
        <w:tab/>
      </w:r>
      <w:r w:rsidR="00C74239">
        <w:tab/>
      </w:r>
      <w:r w:rsidR="00C74239">
        <w:tab/>
      </w:r>
      <w:r w:rsidR="00C74239">
        <w:tab/>
      </w:r>
      <w:r w:rsidR="00C74239">
        <w:tab/>
      </w:r>
      <w:r w:rsidR="008F6873">
        <w:t xml:space="preserve">                 </w:t>
      </w:r>
      <w:r w:rsidR="001D2869" w:rsidRPr="00392002">
        <w:t xml:space="preserve">Burmistrz </w:t>
      </w:r>
    </w:p>
    <w:p w:rsidR="001D2869" w:rsidRDefault="001D2869" w:rsidP="009429D8">
      <w:pPr>
        <w:pStyle w:val="NormalnyWeb"/>
        <w:ind w:right="238"/>
      </w:pPr>
      <w:r w:rsidRPr="00392002">
        <w:t xml:space="preserve">                                                                                                   </w:t>
      </w:r>
      <w:r w:rsidR="003520C4">
        <w:t xml:space="preserve">         </w:t>
      </w:r>
      <w:r w:rsidRPr="00392002">
        <w:t xml:space="preserve">  Miasta  i Gminy  Końskie</w:t>
      </w:r>
    </w:p>
    <w:p w:rsidR="003520C4" w:rsidRPr="00392002" w:rsidRDefault="003520C4" w:rsidP="009429D8">
      <w:pPr>
        <w:pStyle w:val="NormalnyWeb"/>
        <w:ind w:right="238"/>
      </w:pPr>
      <w:r>
        <w:tab/>
      </w:r>
      <w:r>
        <w:tab/>
      </w:r>
      <w:r>
        <w:tab/>
      </w:r>
      <w:r>
        <w:tab/>
      </w:r>
      <w:r>
        <w:tab/>
      </w:r>
      <w:r>
        <w:tab/>
      </w:r>
      <w:r w:rsidR="00874C87">
        <w:tab/>
      </w:r>
      <w:r w:rsidR="00874C87">
        <w:tab/>
      </w:r>
      <w:r w:rsidR="00874C87">
        <w:tab/>
        <w:t xml:space="preserve">         Krzysztof </w:t>
      </w:r>
      <w:r w:rsidR="00C74239">
        <w:t>Obratański</w:t>
      </w:r>
    </w:p>
    <w:p w:rsidR="001D2869" w:rsidRPr="00392002" w:rsidRDefault="001D2869" w:rsidP="009429D8">
      <w:pPr>
        <w:pStyle w:val="NormalnyWeb"/>
        <w:ind w:right="238"/>
        <w:jc w:val="center"/>
      </w:pPr>
    </w:p>
    <w:p w:rsidR="001D2869" w:rsidRPr="00392002" w:rsidRDefault="001D2869" w:rsidP="00874721">
      <w:pPr>
        <w:spacing w:after="200" w:line="276" w:lineRule="auto"/>
        <w:ind w:left="0"/>
        <w:contextualSpacing w:val="0"/>
        <w:rPr>
          <w:b/>
          <w:bCs/>
          <w:u w:val="single"/>
          <w:lang w:eastAsia="en-US"/>
        </w:rPr>
      </w:pPr>
    </w:p>
    <w:p w:rsidR="001D2869" w:rsidRPr="002A2E12" w:rsidRDefault="001D2869" w:rsidP="002A2E12">
      <w:pPr>
        <w:numPr>
          <w:ilvl w:val="0"/>
          <w:numId w:val="6"/>
        </w:numPr>
        <w:spacing w:after="120"/>
        <w:rPr>
          <w:b/>
        </w:rPr>
      </w:pPr>
      <w:r>
        <w:br w:type="page"/>
      </w:r>
      <w:bookmarkStart w:id="1" w:name="_Toc259452975"/>
      <w:bookmarkStart w:id="2" w:name="_Toc264613792"/>
      <w:r w:rsidRPr="00073859">
        <w:rPr>
          <w:b/>
        </w:rPr>
        <w:lastRenderedPageBreak/>
        <w:t>Nazwa (firma) i adres Zamawiającego</w:t>
      </w:r>
      <w:bookmarkEnd w:id="1"/>
      <w:bookmarkEnd w:id="2"/>
      <w:r w:rsidRPr="00073859">
        <w:rPr>
          <w:b/>
        </w:rPr>
        <w:t>.</w:t>
      </w: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1D2869" w:rsidRPr="00392002" w:rsidRDefault="001D2869" w:rsidP="002A2E12">
      <w:pPr>
        <w:spacing w:after="120"/>
        <w:ind w:left="0" w:firstLine="360"/>
        <w:contextualSpacing w:val="0"/>
        <w:jc w:val="both"/>
        <w:rPr>
          <w:lang w:eastAsia="en-US"/>
        </w:rPr>
      </w:pPr>
      <w:r w:rsidRPr="00392002">
        <w:rPr>
          <w:lang w:eastAsia="en-US"/>
        </w:rPr>
        <w:t>Siedziba: ulica Partyzantów 1, 26-200 Końskie</w:t>
      </w:r>
    </w:p>
    <w:p w:rsidR="001D2869" w:rsidRPr="00392002" w:rsidRDefault="001D2869" w:rsidP="002A2E12">
      <w:pPr>
        <w:spacing w:after="120"/>
        <w:ind w:left="0" w:firstLine="360"/>
        <w:contextualSpacing w:val="0"/>
        <w:jc w:val="both"/>
        <w:rPr>
          <w:lang w:eastAsia="en-US"/>
        </w:rPr>
      </w:pPr>
      <w:r w:rsidRPr="00392002">
        <w:rPr>
          <w:lang w:eastAsia="en-US"/>
        </w:rPr>
        <w:t>Telefon: (+48) 41 372 32 49; Faks: (+48) 41 372 29 55</w:t>
      </w:r>
    </w:p>
    <w:p w:rsidR="001D2869" w:rsidRPr="00392002" w:rsidRDefault="001D2869"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1D2869" w:rsidRPr="00392002" w:rsidRDefault="001D2869" w:rsidP="002A2E12">
      <w:pPr>
        <w:spacing w:after="120"/>
        <w:ind w:left="0" w:firstLine="360"/>
        <w:contextualSpacing w:val="0"/>
        <w:jc w:val="both"/>
        <w:rPr>
          <w:color w:val="365F91"/>
          <w:lang w:val="en-US" w:eastAsia="en-US"/>
        </w:rPr>
      </w:pPr>
      <w:r w:rsidRPr="00392002">
        <w:rPr>
          <w:lang w:val="en-US" w:eastAsia="en-US"/>
        </w:rPr>
        <w:t xml:space="preserve">e - mail: </w:t>
      </w:r>
      <w:r>
        <w:rPr>
          <w:lang w:val="en-US" w:eastAsia="en-US"/>
        </w:rPr>
        <w:t>przetargi@umkonskie.pl</w:t>
      </w:r>
    </w:p>
    <w:p w:rsidR="001D2869" w:rsidRDefault="001D2869"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1D2869" w:rsidRPr="002A2E12" w:rsidRDefault="001D2869" w:rsidP="002A2E12">
      <w:pPr>
        <w:spacing w:after="120"/>
        <w:ind w:left="0" w:firstLine="360"/>
      </w:pPr>
    </w:p>
    <w:p w:rsidR="001D2869" w:rsidRPr="00392002" w:rsidRDefault="001D2869" w:rsidP="002A2E12">
      <w:pPr>
        <w:spacing w:after="120"/>
        <w:ind w:left="0" w:firstLine="360"/>
      </w:pPr>
      <w:r w:rsidRPr="00392002">
        <w:t>NIP:658-18-72-838, REGON:291009797</w:t>
      </w:r>
    </w:p>
    <w:p w:rsidR="001D2869" w:rsidRPr="00392002" w:rsidRDefault="001D2869" w:rsidP="002A2E12">
      <w:pPr>
        <w:spacing w:after="120"/>
        <w:ind w:left="0" w:firstLine="360"/>
      </w:pPr>
      <w:r w:rsidRPr="00392002">
        <w:rPr>
          <w:lang w:eastAsia="en-US"/>
        </w:rPr>
        <w:t>Godziny urzędowania: od poniedziałku do piątku w godzinach: 07:30-15:30</w:t>
      </w:r>
    </w:p>
    <w:p w:rsidR="001D2869" w:rsidRPr="00392002" w:rsidRDefault="001D2869" w:rsidP="002A2E12">
      <w:pPr>
        <w:spacing w:after="120"/>
        <w:ind w:left="0"/>
        <w:contextualSpacing w:val="0"/>
        <w:jc w:val="both"/>
        <w:rPr>
          <w:b/>
          <w:lang w:eastAsia="en-US"/>
        </w:rPr>
      </w:pP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Postępowanie oznaczone jest znakiem: </w:t>
      </w:r>
      <w:r w:rsidR="00614B62">
        <w:rPr>
          <w:b/>
          <w:lang w:val="fr-FR" w:eastAsia="en-US"/>
        </w:rPr>
        <w:t>ZP.271.1.2</w:t>
      </w:r>
      <w:r w:rsidR="00C74239">
        <w:rPr>
          <w:b/>
          <w:lang w:val="fr-FR" w:eastAsia="en-US"/>
        </w:rPr>
        <w:t>8.2022</w:t>
      </w:r>
      <w:r>
        <w:rPr>
          <w:b/>
          <w:lang w:val="fr-FR" w:eastAsia="en-US"/>
        </w:rPr>
        <w:t>.EP</w:t>
      </w:r>
      <w:r w:rsidRPr="00392002">
        <w:rPr>
          <w:b/>
          <w:lang w:val="fr-FR" w:eastAsia="en-US"/>
        </w:rPr>
        <w:t xml:space="preserve"> </w:t>
      </w:r>
      <w:r w:rsidRPr="00392002">
        <w:rPr>
          <w:lang w:eastAsia="en-US"/>
        </w:rPr>
        <w:t>Wykonawcy powinni we wszelkich kontaktach z Zamawiającym powoływać się na wyżej podane oznaczenie.</w:t>
      </w:r>
    </w:p>
    <w:p w:rsidR="001D2869" w:rsidRPr="00392002" w:rsidRDefault="001D2869" w:rsidP="002A2E12">
      <w:pPr>
        <w:spacing w:after="120"/>
        <w:ind w:left="0"/>
        <w:contextualSpacing w:val="0"/>
        <w:jc w:val="both"/>
        <w:rPr>
          <w:b/>
          <w:snapToGrid w:val="0"/>
          <w:lang w:eastAsia="en-US"/>
        </w:rPr>
      </w:pPr>
    </w:p>
    <w:p w:rsidR="001D2869" w:rsidRPr="00392002" w:rsidRDefault="001D2869" w:rsidP="002A2E12">
      <w:pPr>
        <w:numPr>
          <w:ilvl w:val="1"/>
          <w:numId w:val="6"/>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1D2869" w:rsidRPr="00392002" w:rsidRDefault="00B652E9" w:rsidP="002A2E12">
      <w:pPr>
        <w:spacing w:after="120"/>
        <w:ind w:left="0" w:firstLine="360"/>
        <w:contextualSpacing w:val="0"/>
        <w:jc w:val="both"/>
        <w:rPr>
          <w:rStyle w:val="Hipercze"/>
          <w:color w:val="365F91"/>
          <w:lang w:eastAsia="en-US"/>
        </w:rPr>
      </w:pPr>
      <w:hyperlink r:id="rId8" w:history="1">
        <w:r w:rsidR="001D2869" w:rsidRPr="00392002">
          <w:rPr>
            <w:rStyle w:val="Hipercze"/>
          </w:rPr>
          <w:t>http://umkonskie.bipgmina.pl/</w:t>
        </w:r>
      </w:hyperlink>
      <w:r w:rsidR="001D2869" w:rsidRPr="00392002">
        <w:t xml:space="preserve"> </w:t>
      </w:r>
      <w:r w:rsidR="001D2869" w:rsidRPr="00392002">
        <w:rPr>
          <w:b/>
          <w:snapToGrid w:val="0"/>
          <w:lang w:eastAsia="en-US"/>
        </w:rPr>
        <w:t xml:space="preserve"> </w:t>
      </w:r>
    </w:p>
    <w:p w:rsidR="001D2869" w:rsidRPr="00392002" w:rsidRDefault="001D2869" w:rsidP="002A2E12">
      <w:pPr>
        <w:spacing w:after="120"/>
        <w:ind w:left="0"/>
        <w:contextualSpacing w:val="0"/>
        <w:jc w:val="both"/>
        <w:rPr>
          <w:rStyle w:val="Hipercze"/>
          <w:b/>
          <w:color w:val="auto"/>
          <w:u w:val="none"/>
          <w:lang w:eastAsia="en-US"/>
        </w:rPr>
      </w:pPr>
    </w:p>
    <w:p w:rsidR="001D2869" w:rsidRPr="00392002" w:rsidRDefault="001D2869"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t>
      </w:r>
      <w:r w:rsidR="00342F1F">
        <w:rPr>
          <w:rStyle w:val="Hipercze"/>
          <w:color w:val="auto"/>
          <w:u w:val="none"/>
          <w:lang w:eastAsia="en-US"/>
        </w:rPr>
        <w:t>Projektowane postanowienia umowy</w:t>
      </w:r>
    </w:p>
    <w:p w:rsidR="001D2869" w:rsidRPr="00392002" w:rsidRDefault="001D2869" w:rsidP="002A2E12">
      <w:pPr>
        <w:spacing w:after="120"/>
        <w:ind w:left="0"/>
        <w:contextualSpacing w:val="0"/>
        <w:jc w:val="both"/>
        <w:rPr>
          <w:rStyle w:val="Hipercze"/>
          <w:color w:val="auto"/>
          <w:u w:val="none"/>
          <w:lang w:eastAsia="en-US"/>
        </w:rPr>
      </w:pPr>
    </w:p>
    <w:p w:rsidR="001D2869" w:rsidRPr="00392002" w:rsidRDefault="001D2869"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1D2869" w:rsidRPr="00392002" w:rsidRDefault="001D2869" w:rsidP="002A2E12">
      <w:pPr>
        <w:spacing w:after="120"/>
        <w:ind w:left="0" w:firstLine="360"/>
        <w:jc w:val="both"/>
        <w:rPr>
          <w:color w:val="000000"/>
        </w:rPr>
      </w:pPr>
      <w:r w:rsidRPr="00392002">
        <w:rPr>
          <w:color w:val="000000"/>
        </w:rPr>
        <w:t>Zamawiający wyznacza następujące osoby do kontaktu z Wykonawcami:</w:t>
      </w:r>
    </w:p>
    <w:p w:rsidR="001D2869" w:rsidRPr="00392002" w:rsidRDefault="001D2869" w:rsidP="002A2E12">
      <w:pPr>
        <w:spacing w:after="120"/>
        <w:ind w:left="0" w:firstLine="360"/>
        <w:jc w:val="both"/>
        <w:rPr>
          <w:color w:val="000000"/>
        </w:rPr>
      </w:pPr>
      <w:r>
        <w:rPr>
          <w:color w:val="000000"/>
        </w:rPr>
        <w:t xml:space="preserve">Ewa </w:t>
      </w:r>
      <w:proofErr w:type="spellStart"/>
      <w:r>
        <w:rPr>
          <w:color w:val="000000"/>
        </w:rPr>
        <w:t>Prasał</w:t>
      </w:r>
      <w:proofErr w:type="spellEnd"/>
      <w:r w:rsidRPr="00392002">
        <w:rPr>
          <w:color w:val="000000"/>
        </w:rPr>
        <w:t xml:space="preserve">, e-mail: </w:t>
      </w:r>
      <w:r>
        <w:t>przetargi@umkonskie.pl</w:t>
      </w:r>
    </w:p>
    <w:p w:rsidR="001D2869" w:rsidRPr="00466C53" w:rsidRDefault="001D2869" w:rsidP="002A2E12">
      <w:pPr>
        <w:spacing w:after="120"/>
        <w:ind w:left="0"/>
        <w:contextualSpacing w:val="0"/>
        <w:jc w:val="both"/>
        <w:rPr>
          <w:rStyle w:val="Hipercze"/>
          <w:b/>
          <w:color w:val="auto"/>
          <w:u w:val="none"/>
          <w:lang w:eastAsia="en-US"/>
        </w:rPr>
      </w:pPr>
    </w:p>
    <w:p w:rsidR="001D2869" w:rsidRPr="00466C53" w:rsidRDefault="001D2869" w:rsidP="002A2E12">
      <w:pPr>
        <w:widowControl w:val="0"/>
        <w:numPr>
          <w:ilvl w:val="0"/>
          <w:numId w:val="3"/>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z dnia 11 września 2019 r. – Prawo zamówień publicznych (Dz. U. z 20</w:t>
      </w:r>
      <w:r w:rsidR="00977CD7">
        <w:rPr>
          <w:lang w:eastAsia="en-US"/>
        </w:rPr>
        <w:t>22</w:t>
      </w:r>
      <w:r w:rsidRPr="00392002">
        <w:rPr>
          <w:lang w:eastAsia="en-US"/>
        </w:rPr>
        <w:t xml:space="preserve"> r., poz.</w:t>
      </w:r>
      <w:r w:rsidR="00977CD7">
        <w:rPr>
          <w:lang w:eastAsia="en-US"/>
        </w:rPr>
        <w:t>1710</w:t>
      </w:r>
      <w:r w:rsidRPr="00392002">
        <w:rPr>
          <w:lang w:eastAsia="en-US"/>
        </w:rPr>
        <w:t xml:space="preserve">)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w:t>
      </w:r>
      <w:r>
        <w:rPr>
          <w:bCs/>
        </w:rPr>
        <w:t xml:space="preserve"> ustawy </w:t>
      </w:r>
      <w:proofErr w:type="spellStart"/>
      <w:r>
        <w:rPr>
          <w:bCs/>
        </w:rPr>
        <w:t>Pzp</w:t>
      </w:r>
      <w:proofErr w:type="spellEnd"/>
      <w:r>
        <w:rPr>
          <w:bCs/>
        </w:rPr>
        <w:t xml:space="preserve"> tj. kwoty</w:t>
      </w:r>
      <w:r w:rsidR="00C74239">
        <w:rPr>
          <w:bCs/>
        </w:rPr>
        <w:t>5 382</w:t>
      </w:r>
      <w:r w:rsidR="00C74239" w:rsidRPr="00392002">
        <w:rPr>
          <w:bCs/>
        </w:rPr>
        <w:t xml:space="preserve"> 000 euro. </w:t>
      </w:r>
      <w:r>
        <w:rPr>
          <w:bCs/>
        </w:rPr>
        <w:t xml:space="preserve"> </w:t>
      </w:r>
      <w:r w:rsidRPr="00392002">
        <w:rPr>
          <w:bCs/>
        </w:rPr>
        <w:t xml:space="preserve">euro. </w:t>
      </w:r>
    </w:p>
    <w:p w:rsidR="001D2869"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1D2869" w:rsidRPr="00466C53" w:rsidRDefault="001D2869" w:rsidP="002A2E12">
      <w:pPr>
        <w:widowControl w:val="0"/>
        <w:spacing w:after="120"/>
        <w:ind w:left="0"/>
        <w:contextualSpacing w:val="0"/>
        <w:jc w:val="both"/>
        <w:rPr>
          <w:lang w:eastAsia="en-US"/>
        </w:rPr>
      </w:pPr>
    </w:p>
    <w:p w:rsidR="001D2869" w:rsidRPr="002A2E12" w:rsidRDefault="001D2869"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CE44C5" w:rsidRPr="00CE44C5" w:rsidRDefault="00CE44C5" w:rsidP="00CE44C5">
      <w:pPr>
        <w:suppressAutoHyphens/>
        <w:ind w:left="0"/>
        <w:contextualSpacing w:val="0"/>
        <w:jc w:val="both"/>
        <w:rPr>
          <w:b/>
          <w:bCs/>
          <w:color w:val="000000"/>
          <w:lang w:eastAsia="ar-SA"/>
        </w:rPr>
      </w:pPr>
    </w:p>
    <w:p w:rsidR="00C74239" w:rsidRDefault="00C74239" w:rsidP="00C74239">
      <w:pPr>
        <w:spacing w:line="276" w:lineRule="auto"/>
        <w:ind w:left="0"/>
        <w:jc w:val="both"/>
      </w:pPr>
      <w:r>
        <w:t xml:space="preserve">Przedmiotem </w:t>
      </w:r>
      <w:proofErr w:type="spellStart"/>
      <w:r>
        <w:t>zamówienia</w:t>
      </w:r>
      <w:proofErr w:type="spellEnd"/>
      <w:r>
        <w:t xml:space="preserve"> jest organizowanie oraz wykonywanie prac związanych</w:t>
      </w:r>
      <w:r>
        <w:br/>
        <w:t>z zarządzaniem gminnym zasobem nieruchomości zgodnie z zasadami wynikającymi</w:t>
      </w:r>
      <w:r>
        <w:br/>
        <w:t>z przepisów prawa i standardami zawodowymi oraz zgodnie z etyką zawodową w odniesieniu do następujących nieruchomości:</w:t>
      </w:r>
    </w:p>
    <w:p w:rsidR="00C74239" w:rsidRDefault="00C74239" w:rsidP="00C74239">
      <w:pPr>
        <w:pStyle w:val="Akapitzlist"/>
        <w:numPr>
          <w:ilvl w:val="0"/>
          <w:numId w:val="38"/>
        </w:numPr>
        <w:tabs>
          <w:tab w:val="left" w:pos="284"/>
        </w:tabs>
        <w:suppressAutoHyphens/>
        <w:spacing w:line="276" w:lineRule="auto"/>
        <w:ind w:left="0" w:firstLine="0"/>
        <w:contextualSpacing w:val="0"/>
        <w:jc w:val="both"/>
      </w:pPr>
      <w:r>
        <w:lastRenderedPageBreak/>
        <w:t>Budynki i lokale mieszkalne oraz tereny przyległe do nich stanowiące w 100% własność Gminy Końskie określone w załącznikiem Nr 1 do umowy.</w:t>
      </w:r>
    </w:p>
    <w:p w:rsidR="00C74239" w:rsidRDefault="00C74239" w:rsidP="00C74239">
      <w:pPr>
        <w:pStyle w:val="Akapitzlist"/>
        <w:numPr>
          <w:ilvl w:val="0"/>
          <w:numId w:val="38"/>
        </w:numPr>
        <w:tabs>
          <w:tab w:val="left" w:pos="284"/>
        </w:tabs>
        <w:suppressAutoHyphens/>
        <w:spacing w:line="276" w:lineRule="auto"/>
        <w:ind w:left="0" w:firstLine="0"/>
        <w:contextualSpacing w:val="0"/>
        <w:jc w:val="both"/>
      </w:pPr>
      <w:r>
        <w:t xml:space="preserve">Lokale użytkowe stanowiące w 100% własność Zamawiającego określone w załączniku </w:t>
      </w:r>
      <w:r>
        <w:br/>
        <w:t>Nr 2 do umowy.</w:t>
      </w:r>
    </w:p>
    <w:p w:rsidR="00C74239" w:rsidRDefault="00C74239" w:rsidP="00C74239">
      <w:pPr>
        <w:pStyle w:val="Akapitzlist"/>
        <w:numPr>
          <w:ilvl w:val="0"/>
          <w:numId w:val="38"/>
        </w:numPr>
        <w:tabs>
          <w:tab w:val="left" w:pos="284"/>
        </w:tabs>
        <w:suppressAutoHyphens/>
        <w:spacing w:line="276" w:lineRule="auto"/>
        <w:ind w:left="0" w:firstLine="0"/>
        <w:contextualSpacing w:val="0"/>
        <w:jc w:val="both"/>
      </w:pPr>
      <w:r>
        <w:t>Garaże z terenami pod garażami określone w załączniku Nr 3 do umowy.</w:t>
      </w:r>
    </w:p>
    <w:p w:rsidR="00C74239" w:rsidRDefault="00C74239" w:rsidP="00C74239">
      <w:pPr>
        <w:pStyle w:val="Akapitzlist"/>
        <w:numPr>
          <w:ilvl w:val="0"/>
          <w:numId w:val="38"/>
        </w:numPr>
        <w:tabs>
          <w:tab w:val="left" w:pos="284"/>
        </w:tabs>
        <w:suppressAutoHyphens/>
        <w:spacing w:line="276" w:lineRule="auto"/>
        <w:ind w:left="0" w:firstLine="0"/>
        <w:contextualSpacing w:val="0"/>
        <w:jc w:val="both"/>
      </w:pPr>
      <w:r>
        <w:t>Administrowanie gminnymi lokalami mieszkalnymi i użytkowymi we wspólnotach mieszkaniowych określone w załączniku Nr 4 do umowy.</w:t>
      </w:r>
    </w:p>
    <w:p w:rsidR="00C74239" w:rsidRDefault="00C74239" w:rsidP="00C74239">
      <w:pPr>
        <w:pStyle w:val="Akapitzlist"/>
        <w:numPr>
          <w:ilvl w:val="0"/>
          <w:numId w:val="38"/>
        </w:numPr>
        <w:tabs>
          <w:tab w:val="left" w:pos="284"/>
        </w:tabs>
        <w:suppressAutoHyphens/>
        <w:spacing w:line="276" w:lineRule="auto"/>
        <w:ind w:left="0" w:firstLine="0"/>
        <w:contextualSpacing w:val="0"/>
        <w:jc w:val="both"/>
      </w:pPr>
      <w:r>
        <w:t>Windykacja wierzytelności.</w:t>
      </w:r>
    </w:p>
    <w:p w:rsidR="00C74239" w:rsidRDefault="00C74239" w:rsidP="00C74239">
      <w:pPr>
        <w:pStyle w:val="Akapitzlist"/>
        <w:numPr>
          <w:ilvl w:val="0"/>
          <w:numId w:val="38"/>
        </w:numPr>
        <w:tabs>
          <w:tab w:val="left" w:pos="284"/>
        </w:tabs>
        <w:suppressAutoHyphens/>
        <w:spacing w:line="276" w:lineRule="auto"/>
        <w:ind w:left="0" w:firstLine="0"/>
        <w:contextualSpacing w:val="0"/>
        <w:jc w:val="both"/>
      </w:pPr>
      <w:r>
        <w:t>Obsługa kasowa.</w:t>
      </w:r>
    </w:p>
    <w:p w:rsidR="00C74239" w:rsidRDefault="00C74239" w:rsidP="00C74239">
      <w:pPr>
        <w:pStyle w:val="Akapitzlist"/>
        <w:numPr>
          <w:ilvl w:val="0"/>
          <w:numId w:val="38"/>
        </w:numPr>
        <w:tabs>
          <w:tab w:val="left" w:pos="284"/>
        </w:tabs>
        <w:suppressAutoHyphens/>
        <w:spacing w:line="276" w:lineRule="auto"/>
        <w:ind w:left="0" w:firstLine="0"/>
        <w:contextualSpacing w:val="0"/>
        <w:jc w:val="both"/>
      </w:pPr>
      <w:r>
        <w:t>Utrzymanie czystości i porządku w obiektach i na terenach powierzonych w zarządzanie.</w:t>
      </w:r>
    </w:p>
    <w:p w:rsidR="00C74239" w:rsidRDefault="00C74239" w:rsidP="00C74239">
      <w:pPr>
        <w:pStyle w:val="Akapitzlist"/>
        <w:numPr>
          <w:ilvl w:val="0"/>
          <w:numId w:val="38"/>
        </w:numPr>
        <w:tabs>
          <w:tab w:val="left" w:pos="284"/>
        </w:tabs>
        <w:suppressAutoHyphens/>
        <w:spacing w:line="276" w:lineRule="auto"/>
        <w:ind w:left="0" w:firstLine="0"/>
        <w:contextualSpacing w:val="0"/>
        <w:jc w:val="both"/>
      </w:pPr>
      <w:r>
        <w:t>Administrowanie danymi osobowymi w zakresie niezbędnym do realizacji umowy.</w:t>
      </w:r>
    </w:p>
    <w:p w:rsidR="00C74239" w:rsidRDefault="00C74239" w:rsidP="00C74239">
      <w:pPr>
        <w:pStyle w:val="Akapitzlist"/>
        <w:tabs>
          <w:tab w:val="left" w:pos="284"/>
        </w:tabs>
        <w:spacing w:line="276" w:lineRule="auto"/>
        <w:ind w:left="0"/>
        <w:jc w:val="both"/>
      </w:pPr>
      <w:r>
        <w:t>Zakres ten nie będzie obejmował zadań dotyczących zarządzania częściami wspólnymi</w:t>
      </w:r>
      <w:r>
        <w:br/>
        <w:t>w nieruchomościach wspólnot mieszkaniowych wynikających z przepisów ustawy z dnia</w:t>
      </w:r>
      <w:r>
        <w:br/>
        <w:t>24 czerwca 1994 r. o własności lokali (Dz. U. z 2021 r., poz. 1048).</w:t>
      </w:r>
    </w:p>
    <w:p w:rsidR="00C74239" w:rsidRDefault="00C74239" w:rsidP="00C74239">
      <w:pPr>
        <w:pStyle w:val="Akapitzlist"/>
        <w:tabs>
          <w:tab w:val="left" w:pos="284"/>
        </w:tabs>
        <w:spacing w:line="276" w:lineRule="auto"/>
        <w:ind w:left="0"/>
        <w:jc w:val="both"/>
      </w:pPr>
      <w:r>
        <w:t xml:space="preserve">Integralną część przedmiotu </w:t>
      </w:r>
      <w:proofErr w:type="spellStart"/>
      <w:r>
        <w:t>zamówienia</w:t>
      </w:r>
      <w:proofErr w:type="spellEnd"/>
      <w:r>
        <w:t xml:space="preserve"> stanowi załącznik Nr 5 do umowy.</w:t>
      </w:r>
    </w:p>
    <w:p w:rsidR="00C74239" w:rsidRDefault="00C74239" w:rsidP="00C74239">
      <w:pPr>
        <w:pStyle w:val="Akapitzlist"/>
        <w:tabs>
          <w:tab w:val="left" w:pos="284"/>
        </w:tabs>
        <w:spacing w:line="276" w:lineRule="auto"/>
        <w:ind w:left="0"/>
        <w:jc w:val="both"/>
      </w:pPr>
      <w:r>
        <w:t xml:space="preserve">Szczegółowe informacje dotyczące przedmiotu </w:t>
      </w:r>
      <w:proofErr w:type="spellStart"/>
      <w:r>
        <w:t>zamówienia</w:t>
      </w:r>
      <w:proofErr w:type="spellEnd"/>
      <w:r>
        <w:t xml:space="preserve"> (powierzchni powyższych nieruchomości) określone są w załączniku Nr 1 do specyfikacji – Wzór umowy w sprawie udzielenia </w:t>
      </w:r>
      <w:proofErr w:type="spellStart"/>
      <w:r>
        <w:t>zamówienia</w:t>
      </w:r>
      <w:proofErr w:type="spellEnd"/>
      <w:r>
        <w:t xml:space="preserve"> publicznego.</w:t>
      </w:r>
    </w:p>
    <w:p w:rsidR="00C74239" w:rsidRDefault="00C74239" w:rsidP="00C74239">
      <w:pPr>
        <w:pStyle w:val="Akapitzlist"/>
        <w:tabs>
          <w:tab w:val="left" w:pos="284"/>
        </w:tabs>
        <w:spacing w:line="276" w:lineRule="auto"/>
        <w:ind w:left="0"/>
        <w:jc w:val="both"/>
      </w:pPr>
      <w:r>
        <w:t xml:space="preserve">Łączna powierzchnia użytkowa wszystkich budynków i lokali mieszkalnych stanowiących 100% własność Gminy Końskie: 5.676,33 </w:t>
      </w:r>
      <w:proofErr w:type="spellStart"/>
      <w:r>
        <w:t>m²</w:t>
      </w:r>
      <w:proofErr w:type="spellEnd"/>
      <w:r>
        <w:t xml:space="preserve"> (175 lokali mieszkalnych zlokalizowanych</w:t>
      </w:r>
      <w:r>
        <w:br/>
        <w:t xml:space="preserve">w 22 budynkach), łączna powierzchnia terenów zielonych, na których znajdują się budynki będące 100% własnością Gminy Końskie: 23124 </w:t>
      </w:r>
      <w:proofErr w:type="spellStart"/>
      <w:r>
        <w:t>m²</w:t>
      </w:r>
      <w:proofErr w:type="spellEnd"/>
      <w:r>
        <w:t xml:space="preserve">, łączna powierzchnia ternu utwardzonego: 3195 </w:t>
      </w:r>
      <w:proofErr w:type="spellStart"/>
      <w:r>
        <w:t>m²</w:t>
      </w:r>
      <w:proofErr w:type="spellEnd"/>
      <w:r>
        <w:t xml:space="preserve">, łączna powierzchnia lokali użytkowych: 1122 </w:t>
      </w:r>
      <w:proofErr w:type="spellStart"/>
      <w:r>
        <w:t>m²</w:t>
      </w:r>
      <w:proofErr w:type="spellEnd"/>
      <w:r>
        <w:t xml:space="preserve"> (10 lokali użytkowych w 8 budynkach), łączna powierzchnia garaży: 229,38 </w:t>
      </w:r>
      <w:proofErr w:type="spellStart"/>
      <w:r>
        <w:t>m²</w:t>
      </w:r>
      <w:proofErr w:type="spellEnd"/>
      <w:r>
        <w:t xml:space="preserve"> (10 garaży), powierzchnia terenów pod garażami (zlokalizowanych przy 5 posesjach): 175,50 </w:t>
      </w:r>
      <w:proofErr w:type="spellStart"/>
      <w:r>
        <w:t>m²</w:t>
      </w:r>
      <w:proofErr w:type="spellEnd"/>
      <w:r>
        <w:t xml:space="preserve">, łączna powierzchnia użytkowa lokali mieszkalnych i użytkowych we wspólnotach mieszkaniowych: </w:t>
      </w:r>
      <w:r>
        <w:rPr>
          <w:color w:val="000000"/>
        </w:rPr>
        <w:t xml:space="preserve">6700,40 </w:t>
      </w:r>
      <w:proofErr w:type="spellStart"/>
      <w:r>
        <w:rPr>
          <w:color w:val="000000"/>
        </w:rPr>
        <w:t>m²</w:t>
      </w:r>
      <w:proofErr w:type="spellEnd"/>
      <w:r>
        <w:rPr>
          <w:color w:val="000000"/>
        </w:rPr>
        <w:t xml:space="preserve"> (147 lokali mieszkalnych oraz 5 lokali użytkowych zlokalizowanych</w:t>
      </w:r>
      <w:r>
        <w:rPr>
          <w:color w:val="000000"/>
        </w:rPr>
        <w:br/>
        <w:t>w 44 budynkach).</w:t>
      </w:r>
    </w:p>
    <w:p w:rsidR="00C74239" w:rsidRDefault="00C74239" w:rsidP="00C74239">
      <w:pPr>
        <w:pStyle w:val="Akapitzlist"/>
        <w:tabs>
          <w:tab w:val="left" w:pos="284"/>
        </w:tabs>
        <w:spacing w:line="276" w:lineRule="auto"/>
        <w:ind w:left="0"/>
        <w:jc w:val="both"/>
      </w:pPr>
      <w:r>
        <w:t xml:space="preserve">Łączne ilości </w:t>
      </w:r>
      <w:proofErr w:type="spellStart"/>
      <w:r>
        <w:t>m²</w:t>
      </w:r>
      <w:proofErr w:type="spellEnd"/>
      <w:r>
        <w:t xml:space="preserve"> powierzchni użytkowej powyższych nieruchomości oraz terenów do nich przyległych stanowią podstawę do naliczenia wynagrodzenia. W przypadku ilościowej zmiany przedmiotu </w:t>
      </w:r>
      <w:proofErr w:type="spellStart"/>
      <w:r>
        <w:t>zamówienia</w:t>
      </w:r>
      <w:proofErr w:type="spellEnd"/>
      <w:r>
        <w:t xml:space="preserve"> w okresie obowiązywania umowy, zmianie ulegnie zakres </w:t>
      </w:r>
      <w:proofErr w:type="spellStart"/>
      <w:r>
        <w:t>zamówienia</w:t>
      </w:r>
      <w:proofErr w:type="spellEnd"/>
      <w:r>
        <w:t>, a tym samym wynagrodzenie, które będzie naliczone według obowiązującej jednostkowej stawki.</w:t>
      </w:r>
    </w:p>
    <w:p w:rsidR="00C74239" w:rsidRDefault="00C74239" w:rsidP="00C74239">
      <w:pPr>
        <w:pStyle w:val="Standard"/>
        <w:spacing w:line="276" w:lineRule="auto"/>
        <w:jc w:val="both"/>
      </w:pPr>
      <w:r>
        <w:rPr>
          <w:rFonts w:cs="Times New Roman"/>
          <w:bCs/>
          <w:lang w:val="pl-PL"/>
        </w:rPr>
        <w:t>Dane dodatkowe do opisu przedmiotu Zamówienia:</w:t>
      </w:r>
    </w:p>
    <w:p w:rsidR="00C74239" w:rsidRDefault="00C74239" w:rsidP="00C74239">
      <w:pPr>
        <w:pStyle w:val="Standard"/>
        <w:numPr>
          <w:ilvl w:val="0"/>
          <w:numId w:val="39"/>
        </w:numPr>
        <w:tabs>
          <w:tab w:val="left" w:pos="284"/>
        </w:tabs>
        <w:autoSpaceDN/>
        <w:spacing w:line="276" w:lineRule="auto"/>
        <w:ind w:left="0" w:firstLine="0"/>
        <w:jc w:val="both"/>
        <w:textAlignment w:val="baseline"/>
      </w:pPr>
      <w:r>
        <w:rPr>
          <w:rFonts w:cs="Times New Roman"/>
          <w:bCs/>
          <w:lang w:val="pl-PL"/>
        </w:rPr>
        <w:t>Przekazywanie Zamawiającemu w terminie do 20 – go każdego dnia miesiąca pisemnych informacji dotyczących bieżących należności.</w:t>
      </w:r>
    </w:p>
    <w:p w:rsidR="00C74239" w:rsidRDefault="00C74239" w:rsidP="00C74239">
      <w:pPr>
        <w:pStyle w:val="Standard"/>
        <w:numPr>
          <w:ilvl w:val="0"/>
          <w:numId w:val="39"/>
        </w:numPr>
        <w:tabs>
          <w:tab w:val="left" w:pos="284"/>
        </w:tabs>
        <w:autoSpaceDN/>
        <w:spacing w:line="276" w:lineRule="auto"/>
        <w:ind w:left="0" w:firstLine="0"/>
        <w:jc w:val="both"/>
        <w:textAlignment w:val="baseline"/>
      </w:pPr>
      <w:r>
        <w:rPr>
          <w:rFonts w:cs="Times New Roman"/>
          <w:bCs/>
          <w:lang w:val="pl-PL"/>
        </w:rPr>
        <w:t>Monitorowanie spłat zadłużeń.</w:t>
      </w:r>
    </w:p>
    <w:p w:rsidR="00C74239" w:rsidRDefault="00C74239" w:rsidP="00C74239">
      <w:pPr>
        <w:pStyle w:val="Standard"/>
        <w:numPr>
          <w:ilvl w:val="0"/>
          <w:numId w:val="39"/>
        </w:numPr>
        <w:tabs>
          <w:tab w:val="left" w:pos="284"/>
        </w:tabs>
        <w:autoSpaceDN/>
        <w:spacing w:line="276" w:lineRule="auto"/>
        <w:ind w:left="0" w:firstLine="0"/>
        <w:jc w:val="both"/>
        <w:textAlignment w:val="baseline"/>
      </w:pPr>
      <w:r>
        <w:rPr>
          <w:rFonts w:cs="Times New Roman"/>
          <w:bCs/>
          <w:lang w:val="pl-PL"/>
        </w:rPr>
        <w:t>Wysyłanie wezwań do zapłaty.</w:t>
      </w:r>
    </w:p>
    <w:p w:rsidR="00C74239" w:rsidRDefault="00C74239" w:rsidP="00C74239">
      <w:pPr>
        <w:pStyle w:val="Standard"/>
        <w:numPr>
          <w:ilvl w:val="0"/>
          <w:numId w:val="39"/>
        </w:numPr>
        <w:tabs>
          <w:tab w:val="left" w:pos="284"/>
        </w:tabs>
        <w:autoSpaceDN/>
        <w:spacing w:line="276" w:lineRule="auto"/>
        <w:ind w:left="0" w:hanging="11"/>
        <w:jc w:val="both"/>
        <w:textAlignment w:val="baseline"/>
      </w:pPr>
      <w:r>
        <w:rPr>
          <w:rFonts w:cs="Times New Roman"/>
          <w:bCs/>
          <w:lang w:val="pl-PL"/>
        </w:rPr>
        <w:t>Rocznie prowadzonych jest około 40 postępowań sądowych, w tym: 37</w:t>
      </w:r>
      <w:r>
        <w:rPr>
          <w:rFonts w:cs="Times New Roman"/>
          <w:b/>
          <w:bCs/>
          <w:lang w:val="pl-PL"/>
        </w:rPr>
        <w:t xml:space="preserve"> </w:t>
      </w:r>
      <w:r>
        <w:rPr>
          <w:rFonts w:cs="Times New Roman"/>
          <w:bCs/>
          <w:lang w:val="pl-PL"/>
        </w:rPr>
        <w:t xml:space="preserve">o zapłatę </w:t>
      </w:r>
      <w:r>
        <w:rPr>
          <w:rFonts w:cs="Times New Roman"/>
          <w:bCs/>
          <w:lang w:val="pl-PL"/>
        </w:rPr>
        <w:br/>
        <w:t>i 3 o eksmisję.</w:t>
      </w:r>
    </w:p>
    <w:p w:rsidR="00C74239" w:rsidRDefault="00C74239" w:rsidP="00C74239">
      <w:pPr>
        <w:pStyle w:val="Standard"/>
        <w:numPr>
          <w:ilvl w:val="0"/>
          <w:numId w:val="39"/>
        </w:numPr>
        <w:tabs>
          <w:tab w:val="left" w:pos="284"/>
        </w:tabs>
        <w:autoSpaceDN/>
        <w:spacing w:line="276" w:lineRule="auto"/>
        <w:ind w:left="0" w:firstLine="0"/>
        <w:jc w:val="both"/>
        <w:textAlignment w:val="baseline"/>
      </w:pPr>
      <w:r>
        <w:rPr>
          <w:rFonts w:cs="Times New Roman"/>
          <w:bCs/>
          <w:lang w:val="pl-PL"/>
        </w:rPr>
        <w:t>Koszty sądowe i komornicze ponosi Zamawiający.</w:t>
      </w:r>
    </w:p>
    <w:p w:rsidR="00C74239" w:rsidRDefault="00C74239" w:rsidP="00C74239">
      <w:pPr>
        <w:pStyle w:val="Standard"/>
        <w:numPr>
          <w:ilvl w:val="0"/>
          <w:numId w:val="39"/>
        </w:numPr>
        <w:tabs>
          <w:tab w:val="left" w:pos="284"/>
        </w:tabs>
        <w:autoSpaceDN/>
        <w:spacing w:line="276" w:lineRule="auto"/>
        <w:ind w:left="0" w:hanging="11"/>
        <w:jc w:val="both"/>
        <w:textAlignment w:val="baseline"/>
      </w:pPr>
      <w:r>
        <w:rPr>
          <w:rFonts w:cs="Times New Roman"/>
          <w:bCs/>
          <w:lang w:val="pl-PL"/>
        </w:rPr>
        <w:t>Czynności związane z eksmisją lokatorów z zajmowanych lokali zgodnie z orzeczeniem sądu wykonuje Zarządca (koszt opłat komorniczych ponosi Zamawiający) – w ciągu roku</w:t>
      </w:r>
      <w:r>
        <w:rPr>
          <w:rFonts w:cs="Times New Roman"/>
          <w:bCs/>
          <w:lang w:val="pl-PL"/>
        </w:rPr>
        <w:br/>
        <w:t>jest około 4 takich spraw.</w:t>
      </w:r>
    </w:p>
    <w:p w:rsidR="00C74239" w:rsidRDefault="00C74239" w:rsidP="00C74239">
      <w:pPr>
        <w:pStyle w:val="Standard"/>
        <w:spacing w:line="276" w:lineRule="auto"/>
        <w:jc w:val="both"/>
      </w:pPr>
      <w:r>
        <w:rPr>
          <w:rFonts w:cs="Times New Roman"/>
          <w:lang w:val="pl-PL"/>
        </w:rPr>
        <w:t>8. Przeglądy okresowe budynków stanowiących 100 % własność Zamawiającego wykonuje na swój koszt Zarządca.</w:t>
      </w:r>
    </w:p>
    <w:p w:rsidR="00C74239" w:rsidRDefault="00C74239" w:rsidP="00C74239">
      <w:pPr>
        <w:pStyle w:val="Standard"/>
        <w:spacing w:line="276" w:lineRule="auto"/>
        <w:jc w:val="both"/>
      </w:pPr>
      <w:r>
        <w:rPr>
          <w:rFonts w:cs="Times New Roman"/>
          <w:lang w:val="pl-PL"/>
        </w:rPr>
        <w:t>9. Przegląd kominiarski – 175 lokali mieszkalnych + 3 lokale użytkowe</w:t>
      </w:r>
    </w:p>
    <w:p w:rsidR="00C74239" w:rsidRDefault="00C74239" w:rsidP="00C74239">
      <w:pPr>
        <w:pStyle w:val="Standard"/>
        <w:spacing w:line="276" w:lineRule="auto"/>
        <w:jc w:val="both"/>
      </w:pPr>
      <w:r>
        <w:rPr>
          <w:rFonts w:cs="Times New Roman"/>
          <w:lang w:val="pl-PL"/>
        </w:rPr>
        <w:lastRenderedPageBreak/>
        <w:t>10. Przegląd gazowy - 175 lokali mieszkalnych + 3 lokale użytkowe</w:t>
      </w:r>
    </w:p>
    <w:p w:rsidR="00C74239" w:rsidRDefault="00C74239" w:rsidP="00C74239">
      <w:pPr>
        <w:pStyle w:val="Standard"/>
        <w:spacing w:line="276" w:lineRule="auto"/>
        <w:jc w:val="both"/>
      </w:pPr>
      <w:r>
        <w:rPr>
          <w:rFonts w:cs="Times New Roman"/>
          <w:lang w:val="pl-PL"/>
        </w:rPr>
        <w:t>11. Czyszczenie przewodów wentylacyjnych – 175 lokali mieszkalnych + 3 lokale użytkowe</w:t>
      </w:r>
    </w:p>
    <w:p w:rsidR="00C74239" w:rsidRDefault="00C74239" w:rsidP="00C74239">
      <w:pPr>
        <w:pStyle w:val="Standard"/>
        <w:spacing w:line="276" w:lineRule="auto"/>
        <w:jc w:val="both"/>
      </w:pPr>
      <w:r>
        <w:rPr>
          <w:rFonts w:cs="Times New Roman"/>
          <w:lang w:val="pl-PL"/>
        </w:rPr>
        <w:t>12. Czyszczenie przewodów spalinowych - 38 przewody spalinowe ( 2x na rok)</w:t>
      </w:r>
    </w:p>
    <w:p w:rsidR="00C74239" w:rsidRDefault="00C74239" w:rsidP="00C74239">
      <w:pPr>
        <w:pStyle w:val="Standard"/>
        <w:spacing w:line="276" w:lineRule="auto"/>
        <w:jc w:val="both"/>
      </w:pPr>
      <w:r>
        <w:rPr>
          <w:rFonts w:cs="Times New Roman"/>
          <w:lang w:val="pl-PL"/>
        </w:rPr>
        <w:t>13. Czyszczenie przewodów dymowych – 45 lokali mieszkalnych (4x na rok)</w:t>
      </w:r>
    </w:p>
    <w:p w:rsidR="00C74239" w:rsidRDefault="00C74239" w:rsidP="00C74239">
      <w:pPr>
        <w:pStyle w:val="Standard"/>
        <w:spacing w:line="276" w:lineRule="auto"/>
        <w:jc w:val="both"/>
      </w:pPr>
      <w:r>
        <w:rPr>
          <w:rFonts w:cs="Times New Roman"/>
          <w:lang w:val="pl-PL"/>
        </w:rPr>
        <w:t>14. Ilość wodomierzy do odczytu to: 78 szt.</w:t>
      </w:r>
    </w:p>
    <w:p w:rsidR="00C74239" w:rsidRDefault="00C74239" w:rsidP="00C74239">
      <w:pPr>
        <w:pStyle w:val="Standard"/>
        <w:spacing w:line="276" w:lineRule="auto"/>
        <w:jc w:val="both"/>
      </w:pPr>
      <w:r>
        <w:rPr>
          <w:rFonts w:cs="Times New Roman"/>
          <w:lang w:val="pl-PL"/>
        </w:rPr>
        <w:t>15. Pogotowie techniczne Zarządca zobowiązany jest utrzymywać 24 godz. na dobę</w:t>
      </w:r>
      <w:r>
        <w:rPr>
          <w:rFonts w:cs="Times New Roman"/>
          <w:lang w:val="pl-PL"/>
        </w:rPr>
        <w:br/>
        <w:t>i przystępować niezwłocznie do zabezpieczenia awarii po otrzymaniu wiadomości</w:t>
      </w:r>
      <w:r>
        <w:rPr>
          <w:rFonts w:cs="Times New Roman"/>
          <w:lang w:val="pl-PL"/>
        </w:rPr>
        <w:br/>
        <w:t>od najemcy lub odpowiednich służb (maksymalny czas rozpoczęcia zabezpieczenia awarii</w:t>
      </w:r>
      <w:r>
        <w:rPr>
          <w:rFonts w:cs="Times New Roman"/>
          <w:lang w:val="pl-PL"/>
        </w:rPr>
        <w:br/>
        <w:t>nie może przekroczyć 2 godzin). Pogotowie techniczne obejmuje również lokale gminne</w:t>
      </w:r>
      <w:r>
        <w:rPr>
          <w:rFonts w:cs="Times New Roman"/>
          <w:lang w:val="pl-PL"/>
        </w:rPr>
        <w:br/>
        <w:t xml:space="preserve">w budynkach wspólnot mieszkaniowych. Koszt interwencji i zabezpieczania awarii ponosi Zarządca, </w:t>
      </w:r>
      <w:r w:rsidR="008F6873">
        <w:rPr>
          <w:rFonts w:cs="Times New Roman"/>
          <w:lang w:val="pl-PL"/>
        </w:rPr>
        <w:br/>
      </w:r>
      <w:r>
        <w:rPr>
          <w:rFonts w:cs="Times New Roman"/>
          <w:lang w:val="pl-PL"/>
        </w:rPr>
        <w:t>a kosztem usunięcia awarii obciąża Zamawiającego. Zarządca zobowiązuje</w:t>
      </w:r>
      <w:r>
        <w:rPr>
          <w:rFonts w:cs="Times New Roman"/>
          <w:lang w:val="pl-PL"/>
        </w:rPr>
        <w:br/>
        <w:t xml:space="preserve">się zatrudnić na umowę o pracę </w:t>
      </w:r>
      <w:r>
        <w:rPr>
          <w:rFonts w:cs="Times New Roman"/>
          <w:color w:val="000000"/>
          <w:lang w:val="pl-PL"/>
        </w:rPr>
        <w:t xml:space="preserve">3 konserwatorów do </w:t>
      </w:r>
      <w:proofErr w:type="spellStart"/>
      <w:r>
        <w:rPr>
          <w:rFonts w:cs="Times New Roman"/>
          <w:color w:val="000000"/>
          <w:lang w:val="pl-PL"/>
        </w:rPr>
        <w:t>obsługi</w:t>
      </w:r>
      <w:proofErr w:type="spellEnd"/>
      <w:r>
        <w:rPr>
          <w:rFonts w:cs="Times New Roman"/>
          <w:color w:val="000000"/>
          <w:lang w:val="pl-PL"/>
        </w:rPr>
        <w:t xml:space="preserve"> pogotowia.</w:t>
      </w:r>
    </w:p>
    <w:p w:rsidR="00C74239" w:rsidRDefault="00C74239" w:rsidP="00C74239">
      <w:pPr>
        <w:pStyle w:val="Standard"/>
        <w:spacing w:line="276" w:lineRule="auto"/>
        <w:jc w:val="both"/>
      </w:pPr>
      <w:r>
        <w:rPr>
          <w:rFonts w:cs="Times New Roman"/>
          <w:lang w:val="pl-PL"/>
        </w:rPr>
        <w:t xml:space="preserve">16. Powierzchnia zieleni na działkach na których znajdują się budynki będące w 100% własnością Gminy Końskie wynosi ok. 23124 </w:t>
      </w:r>
      <w:proofErr w:type="spellStart"/>
      <w:r>
        <w:rPr>
          <w:rFonts w:cs="Times New Roman"/>
          <w:lang w:val="pl-PL"/>
        </w:rPr>
        <w:t>m²</w:t>
      </w:r>
      <w:proofErr w:type="spellEnd"/>
      <w:r>
        <w:rPr>
          <w:rFonts w:cs="Times New Roman"/>
          <w:lang w:val="pl-PL"/>
        </w:rPr>
        <w:t xml:space="preserve">, a terenu utwardzonego około 3195 </w:t>
      </w:r>
      <w:proofErr w:type="spellStart"/>
      <w:r>
        <w:rPr>
          <w:rFonts w:cs="Times New Roman"/>
          <w:lang w:val="pl-PL"/>
        </w:rPr>
        <w:t>m²</w:t>
      </w:r>
      <w:proofErr w:type="spellEnd"/>
      <w:r>
        <w:rPr>
          <w:rFonts w:cs="Times New Roman"/>
          <w:lang w:val="pl-PL"/>
        </w:rPr>
        <w:t>.</w:t>
      </w:r>
    </w:p>
    <w:p w:rsidR="00C74239" w:rsidRDefault="00C74239" w:rsidP="00C74239">
      <w:pPr>
        <w:pStyle w:val="Standard"/>
        <w:spacing w:line="276" w:lineRule="auto"/>
        <w:jc w:val="both"/>
      </w:pPr>
      <w:r>
        <w:rPr>
          <w:rFonts w:cs="Times New Roman"/>
          <w:lang w:val="pl-PL"/>
        </w:rPr>
        <w:t>17. Obecnie Zarządca obsługuje 1 zbiornik bezodpływowy na nieczystości ciekłe. Wykonawca zobowiązany jest nie dopuścić do jego przepełnienia, a Zamawiający pokrywa koszt wywozu.</w:t>
      </w:r>
    </w:p>
    <w:p w:rsidR="00C74239" w:rsidRDefault="00C74239" w:rsidP="00C74239">
      <w:pPr>
        <w:pStyle w:val="Standard"/>
        <w:spacing w:line="276" w:lineRule="auto"/>
        <w:jc w:val="both"/>
      </w:pPr>
      <w:r>
        <w:rPr>
          <w:rFonts w:cs="Times New Roman"/>
          <w:lang w:val="pl-PL"/>
        </w:rPr>
        <w:t xml:space="preserve">18. Posiadaną dokumentację techniczną (w wersji papierowej) obecny Zarządca zobowiązany </w:t>
      </w:r>
      <w:r>
        <w:rPr>
          <w:rFonts w:cs="Times New Roman"/>
          <w:lang w:val="pl-PL"/>
        </w:rPr>
        <w:br/>
        <w:t>jest zgodne z umową przekazać w ciągu jednego miesiąca od protokolarnego przekazania Zamawiającemu. Obecny Zarządca przekaże w formie papierowej wykaz budynków</w:t>
      </w:r>
      <w:r>
        <w:rPr>
          <w:rFonts w:cs="Times New Roman"/>
          <w:lang w:val="pl-PL"/>
        </w:rPr>
        <w:br/>
        <w:t>wraz z danymi adresowymi, wykaz lokali wraz z ich najemcami i ilością osób uprawnionych do zamieszkania, wykaz naliczeń czynszów i opłat dodatkowych wraz z ich saldami, wykaz prowadzonych postępowań sądowych .</w:t>
      </w:r>
    </w:p>
    <w:p w:rsidR="00C74239" w:rsidRDefault="00C74239" w:rsidP="00C74239">
      <w:pPr>
        <w:pStyle w:val="Standard"/>
        <w:spacing w:line="276" w:lineRule="auto"/>
        <w:jc w:val="both"/>
      </w:pPr>
      <w:r>
        <w:rPr>
          <w:rFonts w:cs="Times New Roman"/>
          <w:lang w:val="pl-PL"/>
        </w:rPr>
        <w:t xml:space="preserve">19. Zarządca przed rozpoczęciem przetwarzania danych osobowych podejmie środki zabezpieczające zbiór danych osobowych, o których mowa </w:t>
      </w:r>
      <w:r>
        <w:rPr>
          <w:lang w:val="pl-PL"/>
        </w:rPr>
        <w:t xml:space="preserve">Rozporządzenia Parlamentu Europejskiego i Rady (UE) 2016/679 z dnia 27 kwietnia 2016 r. w sprawie ochrony osób fizycznych w związku z przetwarzaniem danych osobowych i w sprawie swobodnego przepływu takich danych oraz uchylenia dyrektywy </w:t>
      </w:r>
      <w:r w:rsidR="008F6873">
        <w:rPr>
          <w:lang w:val="pl-PL"/>
        </w:rPr>
        <w:t xml:space="preserve">95/46/WE (ogólne </w:t>
      </w:r>
      <w:proofErr w:type="spellStart"/>
      <w:r w:rsidR="008F6873">
        <w:rPr>
          <w:lang w:val="pl-PL"/>
        </w:rPr>
        <w:t>rozporządzenie</w:t>
      </w:r>
      <w:r>
        <w:rPr>
          <w:lang w:val="pl-PL"/>
        </w:rPr>
        <w:t>o</w:t>
      </w:r>
      <w:proofErr w:type="spellEnd"/>
      <w:r>
        <w:rPr>
          <w:lang w:val="pl-PL"/>
        </w:rPr>
        <w:t xml:space="preserve"> ochronie danych) (Dz. U. UE. L. 2016. 119.1).</w:t>
      </w:r>
    </w:p>
    <w:p w:rsidR="00C74239" w:rsidRDefault="00C74239" w:rsidP="00C74239">
      <w:pPr>
        <w:pStyle w:val="Standard"/>
        <w:spacing w:line="276" w:lineRule="auto"/>
        <w:jc w:val="both"/>
      </w:pPr>
      <w:r>
        <w:rPr>
          <w:lang w:val="pl-PL"/>
        </w:rPr>
        <w:t>20. Miesięczne stawki za 1m² zarządzanych i administrowanych lokali mieszkalnych, użytkowych oraz garaży i terenów pod garażami, oraz administrowania lokalami mieszkalnymi i użytkowymi we wspólnotach mieszkaniowych należy podać według poniższego wzoru:</w:t>
      </w:r>
    </w:p>
    <w:p w:rsidR="00C74239" w:rsidRDefault="00C74239" w:rsidP="00C74239">
      <w:pPr>
        <w:pStyle w:val="Akapitzlist"/>
        <w:tabs>
          <w:tab w:val="left" w:pos="284"/>
        </w:tabs>
        <w:spacing w:line="276" w:lineRule="auto"/>
        <w:ind w:left="0"/>
        <w:jc w:val="both"/>
      </w:pPr>
      <w:r>
        <w:t>a) stawka /brutto/ za zarządzanie lokalami mieszkalnymi (100% własność)  ………….zł/</w:t>
      </w:r>
      <w:proofErr w:type="spellStart"/>
      <w:r>
        <w:t>m²</w:t>
      </w:r>
      <w:proofErr w:type="spellEnd"/>
      <w:r>
        <w:t>,</w:t>
      </w:r>
    </w:p>
    <w:p w:rsidR="00C74239" w:rsidRDefault="00C74239" w:rsidP="00C74239">
      <w:pPr>
        <w:pStyle w:val="Akapitzlist"/>
        <w:tabs>
          <w:tab w:val="left" w:pos="284"/>
        </w:tabs>
        <w:spacing w:line="276" w:lineRule="auto"/>
        <w:ind w:left="0"/>
        <w:jc w:val="both"/>
      </w:pPr>
      <w:r>
        <w:t>b) stawka /brutto/ za zarządzanie lokalami użytkowymi (100% własność)    .…………zł/</w:t>
      </w:r>
      <w:proofErr w:type="spellStart"/>
      <w:r>
        <w:t>m²</w:t>
      </w:r>
      <w:proofErr w:type="spellEnd"/>
      <w:r>
        <w:t>,</w:t>
      </w:r>
    </w:p>
    <w:p w:rsidR="00C74239" w:rsidRDefault="00C74239" w:rsidP="00C74239">
      <w:pPr>
        <w:pStyle w:val="Akapitzlist"/>
        <w:tabs>
          <w:tab w:val="left" w:pos="284"/>
        </w:tabs>
        <w:spacing w:line="276" w:lineRule="auto"/>
        <w:ind w:left="0"/>
        <w:jc w:val="both"/>
      </w:pPr>
      <w:r>
        <w:t>c) stawka /brutto/ za zarządzanie garażami ……….. zł/</w:t>
      </w:r>
      <w:proofErr w:type="spellStart"/>
      <w:r>
        <w:t>m²</w:t>
      </w:r>
      <w:proofErr w:type="spellEnd"/>
      <w:r>
        <w:t>,</w:t>
      </w:r>
    </w:p>
    <w:p w:rsidR="00C74239" w:rsidRDefault="00C74239" w:rsidP="00C74239">
      <w:pPr>
        <w:pStyle w:val="Akapitzlist"/>
        <w:tabs>
          <w:tab w:val="left" w:pos="284"/>
        </w:tabs>
        <w:spacing w:line="276" w:lineRule="auto"/>
        <w:ind w:left="0"/>
        <w:jc w:val="both"/>
      </w:pPr>
      <w:r>
        <w:t>d) stawka /brutto/ za zarządzanie terenami pod garażami ………… zł/</w:t>
      </w:r>
      <w:proofErr w:type="spellStart"/>
      <w:r>
        <w:t>m²</w:t>
      </w:r>
      <w:proofErr w:type="spellEnd"/>
      <w:r>
        <w:t>,</w:t>
      </w:r>
    </w:p>
    <w:p w:rsidR="00C74239" w:rsidRDefault="00C74239" w:rsidP="00C74239">
      <w:pPr>
        <w:pStyle w:val="Akapitzlist"/>
        <w:tabs>
          <w:tab w:val="left" w:pos="284"/>
        </w:tabs>
        <w:spacing w:line="276" w:lineRule="auto"/>
        <w:ind w:left="0"/>
        <w:jc w:val="both"/>
      </w:pPr>
      <w:r>
        <w:t>e) stawka /brutto/ za administrowanie lokalami mieszkalnymi i użytkowymi we wspólnotach mieszkaniowych ……… zł/</w:t>
      </w:r>
      <w:proofErr w:type="spellStart"/>
      <w:r>
        <w:t>m²</w:t>
      </w:r>
      <w:proofErr w:type="spellEnd"/>
      <w:r>
        <w:t>.</w:t>
      </w:r>
    </w:p>
    <w:p w:rsidR="00C74239" w:rsidRDefault="00C74239" w:rsidP="00C74239">
      <w:pPr>
        <w:pStyle w:val="Akapitzlist"/>
        <w:tabs>
          <w:tab w:val="left" w:pos="284"/>
        </w:tabs>
        <w:spacing w:line="276" w:lineRule="auto"/>
        <w:ind w:left="0"/>
        <w:jc w:val="both"/>
      </w:pPr>
      <w:r>
        <w:t>Szacunkowe wynagrodzenie roczne brutto wynosi …………………….. zł.</w:t>
      </w:r>
    </w:p>
    <w:p w:rsidR="00C74239" w:rsidRDefault="00C74239" w:rsidP="00C74239">
      <w:pPr>
        <w:pStyle w:val="Akapitzlist"/>
        <w:numPr>
          <w:ilvl w:val="0"/>
          <w:numId w:val="36"/>
        </w:numPr>
        <w:tabs>
          <w:tab w:val="left" w:pos="142"/>
          <w:tab w:val="left" w:pos="284"/>
          <w:tab w:val="left" w:pos="426"/>
        </w:tabs>
        <w:spacing w:line="276" w:lineRule="auto"/>
        <w:ind w:left="0" w:firstLine="0"/>
        <w:contextualSpacing w:val="0"/>
        <w:jc w:val="both"/>
      </w:pPr>
      <w:r>
        <w:t>Powyższe stawki powinny zawierać koszty zarządzania i administrowania, koszty</w:t>
      </w:r>
      <w:r>
        <w:br/>
        <w:t xml:space="preserve">windykacji wierzytelności, koszty </w:t>
      </w:r>
      <w:proofErr w:type="spellStart"/>
      <w:r>
        <w:t>obsługi</w:t>
      </w:r>
      <w:proofErr w:type="spellEnd"/>
      <w:r>
        <w:t xml:space="preserve"> kasowej oraz koszty eksploatacji i napraw</w:t>
      </w:r>
      <w:r>
        <w:br/>
        <w:t>bieżących skalkulowane łącznie w zależności od rodzaju zarządzanych i administrowanych nieruchomości.</w:t>
      </w:r>
    </w:p>
    <w:p w:rsidR="00C74239" w:rsidRDefault="00C74239" w:rsidP="00C74239">
      <w:pPr>
        <w:pStyle w:val="Akapitzlist"/>
        <w:numPr>
          <w:ilvl w:val="0"/>
          <w:numId w:val="36"/>
        </w:numPr>
        <w:tabs>
          <w:tab w:val="left" w:pos="142"/>
          <w:tab w:val="left" w:pos="284"/>
          <w:tab w:val="left" w:pos="426"/>
        </w:tabs>
        <w:spacing w:line="276" w:lineRule="auto"/>
        <w:ind w:left="0" w:firstLine="0"/>
        <w:jc w:val="both"/>
      </w:pPr>
      <w:r>
        <w:rPr>
          <w:bCs/>
        </w:rPr>
        <w:t xml:space="preserve">Wymagania w zakresie zatrudniania na podstawie stosunku pracy, w okolicznościach, o których mowa w art. 95 ustawy </w:t>
      </w:r>
      <w:proofErr w:type="spellStart"/>
      <w:r>
        <w:rPr>
          <w:bCs/>
        </w:rPr>
        <w:t>pzp</w:t>
      </w:r>
      <w:proofErr w:type="spellEnd"/>
      <w:r>
        <w:rPr>
          <w:bCs/>
        </w:rPr>
        <w:t xml:space="preserve">. </w:t>
      </w:r>
    </w:p>
    <w:p w:rsidR="00C74239" w:rsidRDefault="00C74239" w:rsidP="00C74239">
      <w:pPr>
        <w:pStyle w:val="Akapitzlist"/>
        <w:numPr>
          <w:ilvl w:val="1"/>
          <w:numId w:val="37"/>
        </w:numPr>
        <w:tabs>
          <w:tab w:val="left" w:pos="0"/>
        </w:tabs>
        <w:suppressAutoHyphens/>
        <w:spacing w:line="276" w:lineRule="auto"/>
        <w:ind w:left="0" w:firstLine="0"/>
        <w:contextualSpacing w:val="0"/>
        <w:jc w:val="both"/>
      </w:pPr>
      <w:r>
        <w:t>Zamawiający stawia wymóg w zakresie zatrudnienia przez wykonawcę</w:t>
      </w:r>
      <w:r>
        <w:br/>
        <w:t xml:space="preserve">lub podwykonawcę na podstawie stosunku pracy osób wykonujących niżej wskazane czynności w zakresie realizacji </w:t>
      </w:r>
      <w:proofErr w:type="spellStart"/>
      <w:r>
        <w:t>zamówienia</w:t>
      </w:r>
      <w:proofErr w:type="spellEnd"/>
      <w:r>
        <w:t>.</w:t>
      </w:r>
      <w:r>
        <w:rPr>
          <w:b/>
          <w:bCs/>
        </w:rPr>
        <w:t xml:space="preserve">            </w:t>
      </w:r>
    </w:p>
    <w:p w:rsidR="00C74239" w:rsidRDefault="00C74239" w:rsidP="00C74239">
      <w:pPr>
        <w:pStyle w:val="Akapitzlist"/>
        <w:tabs>
          <w:tab w:val="left" w:pos="284"/>
        </w:tabs>
        <w:spacing w:line="276" w:lineRule="auto"/>
        <w:ind w:left="0"/>
        <w:jc w:val="both"/>
      </w:pPr>
      <w:r>
        <w:lastRenderedPageBreak/>
        <w:t xml:space="preserve">Zamawiający wymaga, by czynności polegające na obsłudze administracyjnej budynków </w:t>
      </w:r>
      <w:r>
        <w:br/>
        <w:t xml:space="preserve">i mieszkańców, obsłudze budynków i mieszkańców w zakresie bieżącej konserwacji, obsłudze kasowej, windykacji wierzytelności, obsłudze Punktu Obsługi Klienta, czynności związanych </w:t>
      </w:r>
      <w:r w:rsidR="008F6873">
        <w:br/>
      </w:r>
      <w:r>
        <w:t xml:space="preserve">z utrzymaniem nieruchomości tj. sprzątanie budynków, zamiatanie chodników, utrzymaniu pogotowia elektrycznego, </w:t>
      </w:r>
      <w:proofErr w:type="spellStart"/>
      <w:r>
        <w:t>wod</w:t>
      </w:r>
      <w:proofErr w:type="spellEnd"/>
      <w:r>
        <w:t xml:space="preserve">. – kan., </w:t>
      </w:r>
      <w:proofErr w:type="spellStart"/>
      <w:r>
        <w:t>c.o</w:t>
      </w:r>
      <w:proofErr w:type="spellEnd"/>
      <w:r>
        <w:t>., i gazowego 24h na dobę -</w:t>
      </w:r>
      <w:r>
        <w:br/>
        <w:t>były wykonywane przez osoby zatrudnione (przez Wykonawcę lub podwykonawcę)</w:t>
      </w:r>
      <w:r>
        <w:br/>
        <w:t>na podstawie umowy o pracę, w sposób określony w art. 22 § 1 ustawy z dnia 26 stycznia 1974r. – Kodeks pracy (</w:t>
      </w:r>
      <w:r>
        <w:rPr>
          <w:color w:val="333333"/>
        </w:rPr>
        <w:t>Dz. U. z 2022 r. poz. 1510).</w:t>
      </w:r>
    </w:p>
    <w:p w:rsidR="00C74239" w:rsidRDefault="00C74239" w:rsidP="00C74239">
      <w:pPr>
        <w:numPr>
          <w:ilvl w:val="1"/>
          <w:numId w:val="37"/>
        </w:numPr>
        <w:spacing w:line="276" w:lineRule="auto"/>
        <w:ind w:left="0" w:firstLine="0"/>
        <w:contextualSpacing w:val="0"/>
        <w:jc w:val="both"/>
      </w:pPr>
      <w:r>
        <w:t>Sposób weryfikacji zatrudnienia tych osób:</w:t>
      </w:r>
    </w:p>
    <w:p w:rsidR="00C74239" w:rsidRDefault="00C74239" w:rsidP="00C74239">
      <w:pPr>
        <w:tabs>
          <w:tab w:val="left" w:pos="284"/>
        </w:tabs>
        <w:spacing w:line="276" w:lineRule="auto"/>
        <w:ind w:left="0"/>
        <w:jc w:val="both"/>
      </w:pPr>
      <w:r>
        <w:t>W trakcie realizacji umowy, na każde wezwanie Zamawiającego, Wykonawca</w:t>
      </w:r>
      <w:r>
        <w:br/>
        <w:t xml:space="preserve">lub podwykonawca przedłoży Zamawiającemu w celu potwierdzenia spełnienia wymogu zatrudnienia na podstawie umowy o pracę przez Wykonawcę lub podwykonawcę osób wykonujących wskazane w </w:t>
      </w:r>
      <w:proofErr w:type="spellStart"/>
      <w:r>
        <w:t>pkt</w:t>
      </w:r>
      <w:proofErr w:type="spellEnd"/>
      <w:r>
        <w:t xml:space="preserve"> 22.1. czynności, w terminie do 14 dni roboczych od dnia przesłania przez Zamawiającego wezwania faksem lub e-mailem, niżej wskazane dowody:</w:t>
      </w:r>
    </w:p>
    <w:p w:rsidR="00C74239" w:rsidRDefault="00C74239" w:rsidP="00C74239">
      <w:pPr>
        <w:numPr>
          <w:ilvl w:val="2"/>
          <w:numId w:val="37"/>
        </w:numPr>
        <w:tabs>
          <w:tab w:val="left" w:pos="284"/>
        </w:tabs>
        <w:spacing w:line="276" w:lineRule="auto"/>
        <w:ind w:left="0" w:firstLine="0"/>
        <w:contextualSpacing w:val="0"/>
        <w:jc w:val="both"/>
      </w:pPr>
      <w:r>
        <w:t>oświadczenie Wykonawcy lub podwykonawcy o zatrudnieniu na podstawie umowy</w:t>
      </w:r>
      <w:r>
        <w:br/>
        <w:t>o pracę osób wykonujących czynności, których dotyczy wezwanie Zamawiającego;</w:t>
      </w:r>
      <w:r>
        <w:br/>
        <w:t>oświadczenie to powinno zawierać w szczególności: dokładne określenie podmiotu</w:t>
      </w:r>
      <w:r>
        <w:br/>
        <w:t xml:space="preserve">składającego oświadczenie, datę złożenia oświadczenia, wskazanie, że objęte wezwaniem czynności wykonują osoby zatrudnione na podstawie umowy o pracę wraz ze wskazaniem liczby tych </w:t>
      </w:r>
      <w:proofErr w:type="spellStart"/>
      <w:r>
        <w:t>osób,rodzaju</w:t>
      </w:r>
      <w:proofErr w:type="spellEnd"/>
      <w:r>
        <w:t xml:space="preserve"> umowy o pracę i wymiaru etatu oraz podpis osoby uprawnionej</w:t>
      </w:r>
      <w:r>
        <w:br/>
        <w:t>do złożenia oświadczenia w imieniu Wykonawcy,</w:t>
      </w:r>
    </w:p>
    <w:p w:rsidR="00C74239" w:rsidRDefault="00C74239" w:rsidP="00C74239">
      <w:pPr>
        <w:numPr>
          <w:ilvl w:val="2"/>
          <w:numId w:val="37"/>
        </w:numPr>
        <w:tabs>
          <w:tab w:val="left" w:pos="284"/>
        </w:tabs>
        <w:spacing w:line="276" w:lineRule="auto"/>
        <w:ind w:left="0" w:firstLine="0"/>
        <w:contextualSpacing w:val="0"/>
        <w:jc w:val="both"/>
      </w:pPr>
      <w:r>
        <w:t xml:space="preserve">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w:t>
      </w:r>
      <w:proofErr w:type="spellStart"/>
      <w:r>
        <w:t>zanonimizowane</w:t>
      </w:r>
      <w:proofErr w:type="spellEnd"/>
      <w:r>
        <w:br/>
        <w:t>w sposób zapewniający ochronę danych osobowych pracowników, zgodnie z przepisami o ochronie danych osobowych, tj. w szczególności bez adresów, PESEL pracowników);</w:t>
      </w:r>
      <w:r>
        <w:br/>
        <w:t>informacje takie jak: imię i nazwisko, data zawarcia umowy, rodzaj umowy o pracę i wymiar etatu powinny być możliwe do zidentyfikowania,</w:t>
      </w:r>
    </w:p>
    <w:p w:rsidR="00C74239" w:rsidRDefault="00C74239" w:rsidP="00C74239">
      <w:pPr>
        <w:numPr>
          <w:ilvl w:val="2"/>
          <w:numId w:val="37"/>
        </w:numPr>
        <w:tabs>
          <w:tab w:val="left" w:pos="284"/>
        </w:tabs>
        <w:spacing w:line="276" w:lineRule="auto"/>
        <w:ind w:left="0" w:firstLine="0"/>
        <w:contextualSpacing w:val="0"/>
        <w:jc w:val="both"/>
      </w:pPr>
      <w:r>
        <w:t>poświadczoną „za zgodność z oryginałem” przez Wykonawcę lub podwykonawcę kopię zaświadczenia właściwego oddziału ZUS, potwierdzającego opłacanie przez Wykonawcę</w:t>
      </w:r>
      <w:r>
        <w:br/>
        <w:t>lub podwykonawcę składek na ubezpieczenie społeczne i zdrowotne z tytułu zatrudnienia</w:t>
      </w:r>
      <w:r>
        <w:br/>
        <w:t xml:space="preserve">na podstawie umów o pracę za ostatni okres rozliczeniowy, imiona i nazwiska osób </w:t>
      </w:r>
      <w:r>
        <w:br/>
        <w:t xml:space="preserve">nie podlegają </w:t>
      </w:r>
      <w:proofErr w:type="spellStart"/>
      <w:r>
        <w:t>anonimizacji</w:t>
      </w:r>
      <w:proofErr w:type="spellEnd"/>
      <w:r>
        <w:t>,</w:t>
      </w:r>
    </w:p>
    <w:p w:rsidR="00C74239" w:rsidRDefault="00C74239" w:rsidP="00C74239">
      <w:pPr>
        <w:numPr>
          <w:ilvl w:val="2"/>
          <w:numId w:val="37"/>
        </w:numPr>
        <w:tabs>
          <w:tab w:val="left" w:pos="284"/>
        </w:tabs>
        <w:spacing w:line="276" w:lineRule="auto"/>
        <w:ind w:left="0" w:firstLine="0"/>
        <w:contextualSpacing w:val="0"/>
        <w:jc w:val="both"/>
      </w:pPr>
      <w:r>
        <w:t>poświadczoną „za zgodność z oryginałem” przez Wykonawcę lub podwykonawcę kopię dowodu potwierdzającego zgłoszenie pracownika przez pracodawcę do ubezpieczeń,</w:t>
      </w:r>
      <w:r>
        <w:br/>
      </w:r>
      <w:proofErr w:type="spellStart"/>
      <w:r>
        <w:t>zanonimizowaną</w:t>
      </w:r>
      <w:proofErr w:type="spellEnd"/>
      <w:r>
        <w:t xml:space="preserve"> w sposób zapewniający ochronę danych osobowych pracowników, zgodnie </w:t>
      </w:r>
      <w:r w:rsidR="008F6873">
        <w:br/>
      </w:r>
      <w:r>
        <w:t>z przepisami o ochronie danych osobowych, imiona i nazwiska osób nie podlegają</w:t>
      </w:r>
      <w:r>
        <w:br/>
      </w:r>
      <w:proofErr w:type="spellStart"/>
      <w:r>
        <w:t>anonimizacji</w:t>
      </w:r>
      <w:proofErr w:type="spellEnd"/>
      <w:r>
        <w:t xml:space="preserve">. </w:t>
      </w:r>
      <w:bookmarkStart w:id="3" w:name="page14"/>
      <w:bookmarkEnd w:id="3"/>
    </w:p>
    <w:p w:rsidR="00C74239" w:rsidRDefault="00C74239" w:rsidP="00C74239">
      <w:pPr>
        <w:numPr>
          <w:ilvl w:val="1"/>
          <w:numId w:val="37"/>
        </w:numPr>
        <w:tabs>
          <w:tab w:val="left" w:pos="567"/>
        </w:tabs>
        <w:spacing w:line="276" w:lineRule="auto"/>
        <w:ind w:left="0" w:firstLine="0"/>
        <w:contextualSpacing w:val="0"/>
        <w:jc w:val="both"/>
      </w:pPr>
      <w:r>
        <w:t>Uprawnienia zamawiającego w zakresie kontroli spełniania przez wykonawcę wymagań związanych z zatrudnianiem osób:</w:t>
      </w:r>
    </w:p>
    <w:p w:rsidR="00C74239" w:rsidRDefault="00C74239" w:rsidP="00C74239">
      <w:pPr>
        <w:numPr>
          <w:ilvl w:val="3"/>
          <w:numId w:val="37"/>
        </w:numPr>
        <w:tabs>
          <w:tab w:val="left" w:pos="284"/>
        </w:tabs>
        <w:spacing w:line="276" w:lineRule="auto"/>
        <w:ind w:left="0" w:firstLine="0"/>
        <w:contextualSpacing w:val="0"/>
        <w:jc w:val="both"/>
      </w:pPr>
      <w:r>
        <w:t>możliwość żądania oświadczeń i dokumentów w zakresie potwierdzenia spełniania</w:t>
      </w:r>
      <w:r>
        <w:br/>
        <w:t>ww. wymogu,</w:t>
      </w:r>
    </w:p>
    <w:p w:rsidR="00C74239" w:rsidRDefault="00C74239" w:rsidP="00C74239">
      <w:pPr>
        <w:numPr>
          <w:ilvl w:val="3"/>
          <w:numId w:val="37"/>
        </w:numPr>
        <w:tabs>
          <w:tab w:val="left" w:pos="284"/>
        </w:tabs>
        <w:spacing w:line="276" w:lineRule="auto"/>
        <w:ind w:left="0" w:firstLine="0"/>
        <w:contextualSpacing w:val="0"/>
        <w:jc w:val="both"/>
      </w:pPr>
      <w:r>
        <w:t>możliwość żądania wyjaśnień w przypadku wątpliwości potwierdzenia ww. wymogu,</w:t>
      </w:r>
    </w:p>
    <w:p w:rsidR="00C74239" w:rsidRDefault="00C74239" w:rsidP="00C74239">
      <w:pPr>
        <w:numPr>
          <w:ilvl w:val="3"/>
          <w:numId w:val="37"/>
        </w:numPr>
        <w:tabs>
          <w:tab w:val="left" w:pos="284"/>
        </w:tabs>
        <w:spacing w:line="276" w:lineRule="auto"/>
        <w:ind w:left="0" w:firstLine="0"/>
        <w:contextualSpacing w:val="0"/>
        <w:jc w:val="both"/>
      </w:pPr>
      <w:r>
        <w:t>możliwość przeprowadzania kontroli na miejscu wykonywania świadczenia</w:t>
      </w:r>
    </w:p>
    <w:p w:rsidR="00C74239" w:rsidRDefault="00C74239" w:rsidP="00C74239">
      <w:pPr>
        <w:numPr>
          <w:ilvl w:val="1"/>
          <w:numId w:val="37"/>
        </w:numPr>
        <w:tabs>
          <w:tab w:val="left" w:pos="567"/>
        </w:tabs>
        <w:spacing w:line="276" w:lineRule="auto"/>
        <w:ind w:left="0" w:firstLine="0"/>
        <w:contextualSpacing w:val="0"/>
        <w:jc w:val="both"/>
      </w:pPr>
      <w:r>
        <w:t>Sankcje z tytułu niespełnienia wymagań związanych z zatrudnianiem osób:</w:t>
      </w:r>
    </w:p>
    <w:p w:rsidR="00C74239" w:rsidRDefault="00C74239" w:rsidP="00C74239">
      <w:pPr>
        <w:numPr>
          <w:ilvl w:val="2"/>
          <w:numId w:val="37"/>
        </w:numPr>
        <w:tabs>
          <w:tab w:val="left" w:pos="284"/>
        </w:tabs>
        <w:spacing w:line="276" w:lineRule="auto"/>
        <w:ind w:left="0" w:firstLine="0"/>
        <w:contextualSpacing w:val="0"/>
        <w:jc w:val="both"/>
      </w:pPr>
      <w:r>
        <w:lastRenderedPageBreak/>
        <w:t>Niezłożenie przez Wykonawcę lub podwykonawcę w wyznaczonym przez Zamawiającego terminie żądanych dowodów, w celu potwierdzenia spełnienia przez Wykonawcę</w:t>
      </w:r>
      <w:r>
        <w:br/>
        <w:t xml:space="preserve">lub podwykonawcę wymogu zatrudnienia na podstawie umowy o pracę będzie traktowane jako niespełnienie przez Wykonawcę lub podwykonawcę wymogu zatrudnienia na podstawie umowy </w:t>
      </w:r>
      <w:r w:rsidR="008F6873">
        <w:br/>
      </w:r>
      <w:r>
        <w:t xml:space="preserve">o pracę osób wykonujących wskazane w </w:t>
      </w:r>
      <w:proofErr w:type="spellStart"/>
      <w:r>
        <w:t>pkt</w:t>
      </w:r>
      <w:proofErr w:type="spellEnd"/>
      <w:r>
        <w:t xml:space="preserve"> 22.1 czynności oraz będzie stanowić podstawę do naliczenia kary umownej, o której mowa we wzorze umowy.</w:t>
      </w:r>
    </w:p>
    <w:p w:rsidR="00C74239" w:rsidRDefault="00C74239" w:rsidP="00C74239">
      <w:pPr>
        <w:numPr>
          <w:ilvl w:val="2"/>
          <w:numId w:val="37"/>
        </w:numPr>
        <w:tabs>
          <w:tab w:val="left" w:pos="284"/>
        </w:tabs>
        <w:spacing w:line="276" w:lineRule="auto"/>
        <w:ind w:left="0" w:firstLine="0"/>
        <w:contextualSpacing w:val="0"/>
        <w:jc w:val="both"/>
      </w:pPr>
      <w:r>
        <w:t>W przypadku uzasadnionych wątpliwości co do przestrzegania prawa pracy</w:t>
      </w:r>
      <w:r>
        <w:br/>
        <w:t>przez Wykonawcę lub podwykonawcę, Zamawiający może zwrócić się o przeprowadzenie kontroli przez Państwową Inspekcję Pracy.</w:t>
      </w:r>
    </w:p>
    <w:p w:rsidR="00C74239" w:rsidRDefault="00C74239" w:rsidP="00C74239">
      <w:pPr>
        <w:ind w:left="0"/>
        <w:jc w:val="both"/>
        <w:rPr>
          <w:b/>
          <w:bCs/>
          <w:color w:val="000000"/>
        </w:rPr>
      </w:pPr>
    </w:p>
    <w:p w:rsidR="001D2869" w:rsidRDefault="001D2869" w:rsidP="002A2E12">
      <w:pPr>
        <w:spacing w:after="120"/>
        <w:ind w:left="0"/>
      </w:pPr>
    </w:p>
    <w:p w:rsidR="001D2869" w:rsidRPr="0028146D" w:rsidRDefault="001D2869" w:rsidP="0028146D">
      <w:pPr>
        <w:numPr>
          <w:ilvl w:val="1"/>
          <w:numId w:val="4"/>
        </w:numPr>
        <w:tabs>
          <w:tab w:val="left" w:pos="993"/>
        </w:tabs>
        <w:spacing w:line="360" w:lineRule="auto"/>
        <w:contextualSpacing w:val="0"/>
        <w:jc w:val="both"/>
        <w:rPr>
          <w:rFonts w:cs="Arial"/>
          <w:b/>
        </w:rPr>
      </w:pPr>
      <w:r w:rsidRPr="00220EB0">
        <w:rPr>
          <w:lang w:eastAsia="en-US"/>
        </w:rPr>
        <w:t xml:space="preserve">Nazwy i kody </w:t>
      </w:r>
      <w:proofErr w:type="spellStart"/>
      <w:r w:rsidRPr="00220EB0">
        <w:rPr>
          <w:lang w:eastAsia="en-US"/>
        </w:rPr>
        <w:t>zamówienia</w:t>
      </w:r>
      <w:proofErr w:type="spellEnd"/>
      <w:r w:rsidRPr="00220EB0">
        <w:rPr>
          <w:lang w:eastAsia="en-US"/>
        </w:rPr>
        <w:t xml:space="preserve"> według  Wspólnego Słownika Zamówień (CPV):</w:t>
      </w:r>
      <w:r>
        <w:rPr>
          <w:lang w:eastAsia="en-US"/>
        </w:rPr>
        <w:br/>
      </w:r>
      <w:r w:rsidR="00CE44C5" w:rsidRPr="008F6873">
        <w:t>70000000-1</w:t>
      </w:r>
      <w:r w:rsidR="002D58B7" w:rsidRPr="008F6873">
        <w:t xml:space="preserve"> usługi w zakresie nieruchomości</w:t>
      </w:r>
    </w:p>
    <w:p w:rsidR="001D2869" w:rsidRPr="00FA32F4" w:rsidRDefault="001D2869"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Pr="00BE0553">
        <w:t>zamówienia</w:t>
      </w:r>
      <w:proofErr w:type="spellEnd"/>
      <w:r w:rsidRPr="00BE0553">
        <w:t xml:space="preserve"> na części jest bezcelowy i niekorzystny dla Zamawiającego.. Technicznie nie jest możliwa realizacja </w:t>
      </w:r>
      <w:proofErr w:type="spellStart"/>
      <w:r w:rsidRPr="00BE0553">
        <w:t>zamówienia</w:t>
      </w:r>
      <w:proofErr w:type="spellEnd"/>
      <w:r w:rsidRPr="00BE0553">
        <w:t xml:space="preserve"> przez kilka firm wykonawczych</w:t>
      </w:r>
      <w:r>
        <w:t>,</w:t>
      </w:r>
    </w:p>
    <w:p w:rsidR="001D2869"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1D2869" w:rsidRDefault="001D2869" w:rsidP="001E6150">
      <w:pPr>
        <w:numPr>
          <w:ilvl w:val="0"/>
          <w:numId w:val="2"/>
        </w:numPr>
        <w:autoSpaceDE w:val="0"/>
        <w:autoSpaceDN w:val="0"/>
        <w:adjustRightInd w:val="0"/>
        <w:spacing w:after="120"/>
        <w:ind w:left="300" w:firstLine="0"/>
        <w:contextualSpacing w:val="0"/>
        <w:jc w:val="both"/>
        <w:rPr>
          <w:bCs/>
        </w:rPr>
      </w:pPr>
      <w:r>
        <w:rPr>
          <w:bCs/>
        </w:rPr>
        <w:t xml:space="preserve">nie dopuszcza możliwości złożenia ofert w postaci katalogów elektronicznych lub dołączenia katalogów elektronicznych do </w:t>
      </w:r>
      <w:proofErr w:type="spellStart"/>
      <w:r>
        <w:rPr>
          <w:bCs/>
        </w:rPr>
        <w:t>oferty</w:t>
      </w:r>
      <w:proofErr w:type="spellEnd"/>
      <w:r>
        <w:rPr>
          <w:bCs/>
        </w:rPr>
        <w:t>,</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w:t>
      </w:r>
      <w:proofErr w:type="spellStart"/>
      <w:r w:rsidRPr="00FA32F4">
        <w:t>pkt</w:t>
      </w:r>
      <w:proofErr w:type="spellEnd"/>
      <w:r w:rsidRPr="00FA32F4">
        <w:t xml:space="preserve"> 7 i 8</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przez Wykonawców, o których mowa w art. 94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po odbyciu wizji lokalnej lub sprawdzeniu dokumentów niezbędnych do realizacji </w:t>
      </w:r>
      <w:proofErr w:type="spellStart"/>
      <w:r w:rsidRPr="00FA32F4">
        <w:rPr>
          <w:bCs/>
        </w:rPr>
        <w:t>zamówienia</w:t>
      </w:r>
      <w:proofErr w:type="spellEnd"/>
      <w:r w:rsidRPr="00FA32F4">
        <w:rPr>
          <w:bCs/>
        </w:rPr>
        <w:t>,</w:t>
      </w:r>
    </w:p>
    <w:p w:rsidR="001D2869" w:rsidRPr="00BE3F29"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1D2869" w:rsidRDefault="001D2869" w:rsidP="002A2E12">
      <w:pPr>
        <w:spacing w:after="120"/>
        <w:ind w:left="0"/>
        <w:contextualSpacing w:val="0"/>
        <w:jc w:val="both"/>
        <w:rPr>
          <w:b/>
          <w:lang w:eastAsia="en-US"/>
        </w:rPr>
      </w:pPr>
    </w:p>
    <w:p w:rsidR="001D2869" w:rsidRPr="00FA32F4" w:rsidRDefault="001D2869" w:rsidP="00171129">
      <w:pPr>
        <w:numPr>
          <w:ilvl w:val="0"/>
          <w:numId w:val="4"/>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1D2869" w:rsidRPr="00232214" w:rsidRDefault="001D2869" w:rsidP="002A2E12">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w:t>
      </w:r>
      <w:proofErr w:type="spellStart"/>
      <w:r w:rsidRPr="00FA32F4">
        <w:rPr>
          <w:lang w:eastAsia="en-US"/>
        </w:rPr>
        <w:t>zamówienia</w:t>
      </w:r>
      <w:proofErr w:type="spellEnd"/>
      <w:r w:rsidRPr="00FA32F4">
        <w:rPr>
          <w:lang w:eastAsia="en-US"/>
        </w:rPr>
        <w:t xml:space="preserve"> </w:t>
      </w:r>
      <w:r>
        <w:rPr>
          <w:lang w:eastAsia="en-US"/>
        </w:rPr>
        <w:t xml:space="preserve">w terminie </w:t>
      </w:r>
      <w:r>
        <w:rPr>
          <w:b/>
          <w:lang w:eastAsia="en-US"/>
        </w:rPr>
        <w:t xml:space="preserve"> </w:t>
      </w:r>
      <w:r w:rsidR="00981DAC">
        <w:rPr>
          <w:b/>
          <w:lang w:eastAsia="en-US"/>
        </w:rPr>
        <w:t xml:space="preserve">od 01.01.2023 </w:t>
      </w:r>
      <w:r w:rsidR="008F6873">
        <w:rPr>
          <w:b/>
          <w:lang w:eastAsia="en-US"/>
        </w:rPr>
        <w:br/>
      </w:r>
      <w:r w:rsidR="00981DAC">
        <w:rPr>
          <w:b/>
          <w:lang w:eastAsia="en-US"/>
        </w:rPr>
        <w:t>do 31.12.2023</w:t>
      </w:r>
    </w:p>
    <w:p w:rsidR="001D2869" w:rsidRPr="00171129" w:rsidRDefault="001D2869" w:rsidP="00171129">
      <w:pPr>
        <w:spacing w:after="120"/>
        <w:ind w:left="0"/>
        <w:contextualSpacing w:val="0"/>
        <w:jc w:val="both"/>
        <w:rPr>
          <w:b/>
          <w:lang w:eastAsia="en-US"/>
        </w:rPr>
      </w:pPr>
      <w:bookmarkStart w:id="4" w:name="_Toc364229886"/>
      <w:bookmarkStart w:id="5" w:name="_Toc456613524"/>
      <w:bookmarkStart w:id="6" w:name="_Toc456613832"/>
    </w:p>
    <w:p w:rsidR="001D2869" w:rsidRPr="00FA32F4" w:rsidRDefault="001D2869" w:rsidP="00171129">
      <w:pPr>
        <w:numPr>
          <w:ilvl w:val="0"/>
          <w:numId w:val="7"/>
        </w:numPr>
        <w:spacing w:after="120"/>
        <w:contextualSpacing w:val="0"/>
        <w:jc w:val="both"/>
        <w:rPr>
          <w:b/>
          <w:lang w:eastAsia="en-US"/>
        </w:rPr>
      </w:pPr>
      <w:r w:rsidRPr="00FA32F4">
        <w:rPr>
          <w:b/>
          <w:snapToGrid w:val="0"/>
        </w:rPr>
        <w:lastRenderedPageBreak/>
        <w:t xml:space="preserve">Projektowane postanowienia umowy w sprawie </w:t>
      </w:r>
      <w:proofErr w:type="spellStart"/>
      <w:r w:rsidRPr="00FA32F4">
        <w:rPr>
          <w:b/>
          <w:snapToGrid w:val="0"/>
        </w:rPr>
        <w:t>zamówienia</w:t>
      </w:r>
      <w:proofErr w:type="spellEnd"/>
      <w:r w:rsidRPr="00FA32F4">
        <w:rPr>
          <w:b/>
          <w:snapToGrid w:val="0"/>
        </w:rPr>
        <w:t xml:space="preserve"> publicznego które zostaną wprowadzone do treści tej umowy</w:t>
      </w:r>
      <w:r>
        <w:rPr>
          <w:b/>
          <w:snapToGrid w:val="0"/>
        </w:rPr>
        <w:t>.</w:t>
      </w:r>
    </w:p>
    <w:bookmarkEnd w:id="4"/>
    <w:p w:rsidR="001D2869" w:rsidRDefault="001D2869" w:rsidP="002A2E12">
      <w:pPr>
        <w:numPr>
          <w:ilvl w:val="1"/>
          <w:numId w:val="7"/>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5"/>
      <w:bookmarkEnd w:id="6"/>
    </w:p>
    <w:p w:rsidR="001D2869" w:rsidRDefault="001D2869"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1D2869" w:rsidRDefault="001D2869" w:rsidP="002A2E12">
      <w:pPr>
        <w:spacing w:after="120"/>
        <w:ind w:left="0"/>
        <w:contextualSpacing w:val="0"/>
        <w:jc w:val="both"/>
        <w:rPr>
          <w:lang w:eastAsia="en-US"/>
        </w:rPr>
      </w:pPr>
    </w:p>
    <w:p w:rsidR="001D2869" w:rsidRPr="002A2E12" w:rsidRDefault="001D2869"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1D2869" w:rsidRPr="008C263F"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A0755C">
        <w:t>przetargi@umkonskie.pl</w:t>
      </w:r>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Zamawiający wyznacza następujące osoby do kontaktu z Wykonawcami: Pani </w:t>
      </w:r>
      <w:r>
        <w:t xml:space="preserve">Ewa </w:t>
      </w:r>
      <w:proofErr w:type="spellStart"/>
      <w:r>
        <w:t>Prasał</w:t>
      </w:r>
      <w:proofErr w:type="spellEnd"/>
      <w:r>
        <w:t xml:space="preserve"> </w:t>
      </w:r>
      <w:r w:rsidRPr="008C263F">
        <w:t xml:space="preserve">tel. 41 372 32 49 wew. 109, email.: </w:t>
      </w:r>
      <w:r>
        <w:t>przetargi@umkonskie.pl</w:t>
      </w:r>
    </w:p>
    <w:p w:rsidR="001D2869" w:rsidRPr="008C263F" w:rsidRDefault="001D2869" w:rsidP="002A2E12">
      <w:pPr>
        <w:numPr>
          <w:ilvl w:val="1"/>
          <w:numId w:val="5"/>
        </w:numPr>
        <w:spacing w:after="120"/>
        <w:contextualSpacing w:val="0"/>
        <w:jc w:val="both"/>
        <w:rPr>
          <w:b/>
          <w:lang w:eastAsia="en-US"/>
        </w:rPr>
      </w:pPr>
      <w:r w:rsidRPr="008C263F">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1D2869" w:rsidRPr="008C263F" w:rsidRDefault="001D2869"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1D2869" w:rsidRPr="008C263F" w:rsidRDefault="001D2869" w:rsidP="002A2E12">
      <w:pPr>
        <w:numPr>
          <w:ilvl w:val="1"/>
          <w:numId w:val="5"/>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1D2869" w:rsidRPr="008C263F" w:rsidRDefault="001D2869"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1D2869" w:rsidRPr="008C263F" w:rsidRDefault="001D2869" w:rsidP="002A2E12">
      <w:pPr>
        <w:spacing w:after="120"/>
        <w:ind w:left="0"/>
        <w:contextualSpacing w:val="0"/>
        <w:jc w:val="both"/>
        <w:rPr>
          <w:b/>
          <w:lang w:eastAsia="en-US"/>
        </w:rPr>
      </w:pPr>
    </w:p>
    <w:p w:rsidR="001D2869" w:rsidRPr="002A2E12" w:rsidRDefault="001D2869"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1D2869" w:rsidRPr="00B32563"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1D2869" w:rsidRPr="00B32563" w:rsidRDefault="001D2869" w:rsidP="002A2E12">
      <w:pPr>
        <w:numPr>
          <w:ilvl w:val="1"/>
          <w:numId w:val="5"/>
        </w:numPr>
        <w:spacing w:after="120"/>
        <w:contextualSpacing w:val="0"/>
        <w:jc w:val="both"/>
        <w:rPr>
          <w:b/>
          <w:lang w:eastAsia="en-US"/>
        </w:rPr>
      </w:pPr>
      <w:r w:rsidRPr="008C263F">
        <w:t>Zamawiający może również komunikować się z Wykonawcami za pomocą poczty elek</w:t>
      </w:r>
      <w:r>
        <w:t>tronicznej, email przetragi@umkonskie.pl.</w:t>
      </w:r>
      <w:r w:rsidRPr="008C263F">
        <w:t xml:space="preserve"> </w:t>
      </w:r>
    </w:p>
    <w:p w:rsidR="001D2869" w:rsidRPr="002A2E12" w:rsidRDefault="001D2869" w:rsidP="002A2E12">
      <w:pPr>
        <w:numPr>
          <w:ilvl w:val="1"/>
          <w:numId w:val="5"/>
        </w:numPr>
        <w:spacing w:after="120"/>
        <w:contextualSpacing w:val="0"/>
        <w:jc w:val="both"/>
        <w:rPr>
          <w:sz w:val="20"/>
          <w:szCs w:val="20"/>
          <w:lang w:eastAsia="en-US"/>
        </w:rPr>
      </w:pPr>
      <w:r w:rsidRPr="008C263F">
        <w:lastRenderedPageBreak/>
        <w:t>Dokumenty elektroniczne, składane są przez Wykonawcę za pośrednictwem „Formularza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1D2869" w:rsidRDefault="001D2869" w:rsidP="002A2E12">
      <w:pPr>
        <w:spacing w:after="120"/>
        <w:ind w:left="0"/>
        <w:jc w:val="both"/>
        <w:rPr>
          <w:b/>
          <w:color w:val="000000"/>
        </w:rPr>
      </w:pPr>
    </w:p>
    <w:p w:rsidR="001D2869" w:rsidRDefault="001D2869" w:rsidP="001803C0">
      <w:pPr>
        <w:numPr>
          <w:ilvl w:val="0"/>
          <w:numId w:val="19"/>
        </w:numPr>
        <w:spacing w:after="120"/>
        <w:jc w:val="both"/>
        <w:rPr>
          <w:b/>
          <w:color w:val="000000"/>
        </w:rPr>
      </w:pPr>
      <w:r>
        <w:rPr>
          <w:b/>
          <w:color w:val="000000"/>
        </w:rPr>
        <w:t>Informacja o przedmiotowych środkach dowodowych.</w:t>
      </w:r>
    </w:p>
    <w:p w:rsidR="001D2869" w:rsidRPr="00AC5132" w:rsidRDefault="001D2869" w:rsidP="00171129">
      <w:pPr>
        <w:spacing w:after="120"/>
        <w:ind w:left="0"/>
        <w:jc w:val="both"/>
      </w:pPr>
    </w:p>
    <w:p w:rsidR="001D2869" w:rsidRPr="00AC5132" w:rsidRDefault="001D2869"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1D2869" w:rsidRPr="00AC5132" w:rsidRDefault="001D2869" w:rsidP="002A2E12">
      <w:pPr>
        <w:spacing w:after="120"/>
        <w:ind w:left="0"/>
        <w:jc w:val="both"/>
        <w:rPr>
          <w:color w:val="000000"/>
        </w:rPr>
      </w:pPr>
    </w:p>
    <w:p w:rsidR="001D2869" w:rsidRPr="00AC5132" w:rsidRDefault="001D2869" w:rsidP="002A2E12">
      <w:pPr>
        <w:numPr>
          <w:ilvl w:val="0"/>
          <w:numId w:val="9"/>
        </w:numPr>
        <w:spacing w:after="120"/>
        <w:jc w:val="both"/>
        <w:rPr>
          <w:b/>
          <w:color w:val="000000"/>
        </w:rPr>
      </w:pPr>
      <w:r w:rsidRPr="00AC5132">
        <w:rPr>
          <w:b/>
          <w:color w:val="000000"/>
        </w:rPr>
        <w:t>Termin związania ofertą.</w:t>
      </w:r>
    </w:p>
    <w:p w:rsidR="001D2869" w:rsidRPr="00AE1646" w:rsidRDefault="001D2869"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671A87">
        <w:rPr>
          <w:b/>
        </w:rPr>
        <w:t>15</w:t>
      </w:r>
      <w:r w:rsidR="004F77E6">
        <w:rPr>
          <w:b/>
        </w:rPr>
        <w:t>.1</w:t>
      </w:r>
      <w:r w:rsidR="00671A87">
        <w:rPr>
          <w:b/>
        </w:rPr>
        <w:t>0</w:t>
      </w:r>
      <w:r>
        <w:rPr>
          <w:b/>
        </w:rPr>
        <w:t>.</w:t>
      </w:r>
      <w:r w:rsidR="00671A87">
        <w:rPr>
          <w:b/>
        </w:rPr>
        <w:t>2022</w:t>
      </w:r>
      <w:r w:rsidRPr="00D62AD1">
        <w:rPr>
          <w:b/>
        </w:rPr>
        <w:t xml:space="preserve"> r.</w:t>
      </w:r>
    </w:p>
    <w:p w:rsidR="001D2869" w:rsidRPr="00794040" w:rsidRDefault="001D2869" w:rsidP="002A2E12">
      <w:pPr>
        <w:numPr>
          <w:ilvl w:val="1"/>
          <w:numId w:val="9"/>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D2869" w:rsidRPr="00AC5132" w:rsidRDefault="001D2869"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1D2869" w:rsidRPr="00794040" w:rsidRDefault="001D2869" w:rsidP="002A2E12">
      <w:pPr>
        <w:spacing w:after="120"/>
        <w:ind w:left="0"/>
        <w:contextualSpacing w:val="0"/>
        <w:jc w:val="both"/>
        <w:rPr>
          <w:b/>
          <w:color w:val="000000"/>
          <w:lang w:eastAsia="en-US"/>
        </w:rPr>
      </w:pPr>
    </w:p>
    <w:p w:rsidR="001D2869" w:rsidRPr="00781AEC" w:rsidRDefault="001D2869" w:rsidP="002A2E12">
      <w:pPr>
        <w:numPr>
          <w:ilvl w:val="0"/>
          <w:numId w:val="10"/>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1D2869" w:rsidRDefault="001D2869"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1D2869" w:rsidRDefault="001D2869"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 xml:space="preserve">bez uzasadnienia, będzie traktowane </w:t>
      </w:r>
      <w:r w:rsidRPr="00781AEC">
        <w:rPr>
          <w:b/>
          <w:u w:val="single"/>
          <w:lang w:eastAsia="en-US"/>
        </w:rPr>
        <w:lastRenderedPageBreak/>
        <w:t>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w:t>
      </w:r>
      <w:r>
        <w:rPr>
          <w:lang w:eastAsia="en-US"/>
        </w:rPr>
        <w:t xml:space="preserve">dokumenty o których mowa w </w:t>
      </w:r>
      <w:proofErr w:type="spellStart"/>
      <w:r>
        <w:rPr>
          <w:lang w:eastAsia="en-US"/>
        </w:rPr>
        <w:t>pkt</w:t>
      </w:r>
      <w:proofErr w:type="spellEnd"/>
      <w:r>
        <w:rPr>
          <w:lang w:eastAsia="en-US"/>
        </w:rPr>
        <w:t xml:space="preserve">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1D2869" w:rsidRPr="007629B5" w:rsidRDefault="001D2869" w:rsidP="001E6150">
      <w:pPr>
        <w:numPr>
          <w:ilvl w:val="1"/>
          <w:numId w:val="10"/>
        </w:numPr>
        <w:spacing w:after="120"/>
        <w:ind w:hanging="357"/>
        <w:contextualSpacing w:val="0"/>
        <w:jc w:val="both"/>
        <w:rPr>
          <w:lang w:eastAsia="en-US"/>
        </w:rPr>
      </w:pPr>
      <w:r w:rsidRPr="007629B5">
        <w:rPr>
          <w:lang w:eastAsia="en-US"/>
        </w:rPr>
        <w:t xml:space="preserve">Do przygotowania </w:t>
      </w:r>
      <w:proofErr w:type="spellStart"/>
      <w:r w:rsidRPr="007629B5">
        <w:rPr>
          <w:lang w:eastAsia="en-US"/>
        </w:rPr>
        <w:t>oferty</w:t>
      </w:r>
      <w:proofErr w:type="spellEnd"/>
      <w:r w:rsidRPr="007629B5">
        <w:rPr>
          <w:lang w:eastAsia="en-US"/>
        </w:rPr>
        <w:t xml:space="preserve"> zaleca się wykorzystanie Formularza Oferty, którego wzór stanowi </w:t>
      </w:r>
      <w:r w:rsidRPr="007629B5">
        <w:rPr>
          <w:b/>
          <w:lang w:eastAsia="en-US"/>
        </w:rPr>
        <w:t xml:space="preserve">Załącznik nr 1. </w:t>
      </w:r>
      <w:r w:rsidRPr="007629B5">
        <w:rPr>
          <w:lang w:eastAsia="en-US"/>
        </w:rPr>
        <w:t xml:space="preserve">W przypadku, gdy Wykonawca nie korzysta z przygotowanego przez Zamawiającego wzoru, w treści </w:t>
      </w:r>
      <w:proofErr w:type="spellStart"/>
      <w:r w:rsidRPr="007629B5">
        <w:rPr>
          <w:lang w:eastAsia="en-US"/>
        </w:rPr>
        <w:t>oferty</w:t>
      </w:r>
      <w:proofErr w:type="spellEnd"/>
      <w:r w:rsidRPr="007629B5">
        <w:rPr>
          <w:lang w:eastAsia="en-US"/>
        </w:rPr>
        <w:t xml:space="preserve"> należy zamieścić wszystkie informacje wymagane w Formularzu Ofertowym.</w:t>
      </w:r>
    </w:p>
    <w:p w:rsidR="001D2869" w:rsidRPr="007629B5" w:rsidRDefault="001D2869" w:rsidP="001E6150">
      <w:pPr>
        <w:numPr>
          <w:ilvl w:val="1"/>
          <w:numId w:val="10"/>
        </w:numPr>
        <w:spacing w:after="120"/>
        <w:ind w:hanging="357"/>
        <w:contextualSpacing w:val="0"/>
        <w:jc w:val="both"/>
        <w:rPr>
          <w:lang w:eastAsia="en-US"/>
        </w:rPr>
      </w:pPr>
      <w:r w:rsidRPr="007629B5">
        <w:rPr>
          <w:b/>
          <w:lang w:eastAsia="en-US"/>
        </w:rPr>
        <w:t xml:space="preserve">Do </w:t>
      </w:r>
      <w:proofErr w:type="spellStart"/>
      <w:r w:rsidRPr="007629B5">
        <w:rPr>
          <w:b/>
          <w:lang w:eastAsia="en-US"/>
        </w:rPr>
        <w:t>oferty</w:t>
      </w:r>
      <w:proofErr w:type="spellEnd"/>
      <w:r w:rsidRPr="007629B5">
        <w:rPr>
          <w:b/>
          <w:lang w:eastAsia="en-US"/>
        </w:rPr>
        <w:t xml:space="preserve"> należy dołączyć:</w:t>
      </w:r>
    </w:p>
    <w:p w:rsidR="001D2869" w:rsidRPr="007629B5" w:rsidRDefault="001D2869" w:rsidP="001E6150">
      <w:pPr>
        <w:numPr>
          <w:ilvl w:val="0"/>
          <w:numId w:val="11"/>
        </w:numPr>
        <w:spacing w:after="120"/>
        <w:ind w:hanging="357"/>
        <w:jc w:val="both"/>
        <w:rPr>
          <w:color w:val="000000"/>
        </w:rPr>
      </w:pPr>
      <w:r w:rsidRPr="007629B5">
        <w:rPr>
          <w:color w:val="000000"/>
        </w:rPr>
        <w:t xml:space="preserve">Pełnomocnictwo upoważniające do złożenia </w:t>
      </w:r>
      <w:proofErr w:type="spellStart"/>
      <w:r w:rsidRPr="007629B5">
        <w:rPr>
          <w:color w:val="000000"/>
        </w:rPr>
        <w:t>oferty</w:t>
      </w:r>
      <w:proofErr w:type="spellEnd"/>
      <w:r w:rsidRPr="007629B5">
        <w:rPr>
          <w:color w:val="000000"/>
        </w:rPr>
        <w:t>, o ile ofertę składa pełnomocnik;</w:t>
      </w:r>
    </w:p>
    <w:p w:rsidR="001D2869" w:rsidRPr="007629B5" w:rsidRDefault="001D2869" w:rsidP="001E6150">
      <w:pPr>
        <w:numPr>
          <w:ilvl w:val="0"/>
          <w:numId w:val="11"/>
        </w:numPr>
        <w:spacing w:after="120"/>
        <w:ind w:hanging="357"/>
        <w:jc w:val="both"/>
        <w:rPr>
          <w:color w:val="000000"/>
        </w:rPr>
      </w:pPr>
      <w:r w:rsidRPr="007629B5">
        <w:rPr>
          <w:color w:val="000000"/>
        </w:rPr>
        <w:t xml:space="preserve">Pełnomocnictwo dla pełnomocnika do reprezentowania w postępowaniu Wykonawców wspólnie ubiegających się o udzielenie </w:t>
      </w:r>
      <w:proofErr w:type="spellStart"/>
      <w:r w:rsidRPr="007629B5">
        <w:rPr>
          <w:color w:val="000000"/>
        </w:rPr>
        <w:t>zamówienia</w:t>
      </w:r>
      <w:proofErr w:type="spellEnd"/>
      <w:r w:rsidRPr="007629B5">
        <w:rPr>
          <w:color w:val="000000"/>
        </w:rPr>
        <w:t xml:space="preserve"> – dotyczy ofert składanych przez Wykonawców wspólnie ubiegających się o udzielenie </w:t>
      </w:r>
      <w:proofErr w:type="spellStart"/>
      <w:r w:rsidRPr="007629B5">
        <w:rPr>
          <w:color w:val="000000"/>
        </w:rPr>
        <w:t>zamówienia</w:t>
      </w:r>
      <w:proofErr w:type="spellEnd"/>
      <w:r w:rsidRPr="007629B5">
        <w:rPr>
          <w:color w:val="000000"/>
        </w:rPr>
        <w:t>;</w:t>
      </w:r>
    </w:p>
    <w:p w:rsidR="001D2869" w:rsidRDefault="001D2869"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w:t>
      </w:r>
      <w:r w:rsidRPr="00386242">
        <w:rPr>
          <w:b/>
          <w:color w:val="000000"/>
        </w:rPr>
        <w:t>z postępowania i spełnianiu warunków udziału w postępowaniu</w:t>
      </w:r>
      <w:r w:rsidRPr="007629B5">
        <w:rPr>
          <w:color w:val="000000"/>
        </w:rPr>
        <w:t xml:space="preserve">– wzór oświadczenia stanowi </w:t>
      </w:r>
      <w:r w:rsidRPr="007629B5">
        <w:rPr>
          <w:b/>
          <w:color w:val="000000"/>
        </w:rPr>
        <w:t>załącznik nr 2 do SWZ</w:t>
      </w:r>
      <w:r w:rsidRPr="007629B5">
        <w:rPr>
          <w:color w:val="000000"/>
        </w:rPr>
        <w:t xml:space="preserve">. </w:t>
      </w:r>
    </w:p>
    <w:p w:rsidR="001D2869" w:rsidRPr="00206F40" w:rsidRDefault="001D2869"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w:t>
      </w:r>
      <w:proofErr w:type="spellStart"/>
      <w:r>
        <w:t>pzp</w:t>
      </w:r>
      <w:proofErr w:type="spellEnd"/>
      <w:r>
        <w:t xml:space="preserve">] </w:t>
      </w:r>
      <w:r w:rsidRPr="00D62AD1">
        <w:t xml:space="preserve">-  </w:t>
      </w:r>
      <w:r w:rsidRPr="00D62AD1">
        <w:rPr>
          <w:b/>
        </w:rPr>
        <w:t>załącznik nr 4 do SWZ.</w:t>
      </w:r>
    </w:p>
    <w:p w:rsidR="001D2869" w:rsidRDefault="001D2869"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w:t>
      </w:r>
      <w:r>
        <w:t>będnymi zasobami tych podmiotów,</w:t>
      </w:r>
    </w:p>
    <w:p w:rsidR="001D2869" w:rsidRPr="007A18E0" w:rsidRDefault="001D2869" w:rsidP="007A18E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w:t>
      </w:r>
      <w:r w:rsidRPr="00977CD7">
        <w:rPr>
          <w:b/>
          <w:color w:val="000000"/>
        </w:rPr>
        <w:t xml:space="preserve"> postępowania i spełnianiu warunków udziału </w:t>
      </w:r>
      <w:r w:rsidR="00C862AE">
        <w:rPr>
          <w:b/>
          <w:color w:val="000000"/>
        </w:rPr>
        <w:br/>
      </w:r>
      <w:r w:rsidRPr="00977CD7">
        <w:rPr>
          <w:b/>
          <w:color w:val="000000"/>
        </w:rPr>
        <w:t xml:space="preserve">w postępowaniu </w:t>
      </w:r>
      <w:r>
        <w:rPr>
          <w:color w:val="000000"/>
        </w:rPr>
        <w:t xml:space="preserve">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1D2869" w:rsidRPr="007A18E0" w:rsidRDefault="001D2869"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r w:rsidR="007A18E0" w:rsidRPr="007A18E0">
        <w:rPr>
          <w:rStyle w:val="Nagwek1Znak"/>
        </w:rPr>
        <w:t xml:space="preserve"> </w:t>
      </w:r>
      <w:r w:rsidR="007A18E0">
        <w:rPr>
          <w:rStyle w:val="Nagwek1Znak"/>
        </w:rPr>
        <w:t xml:space="preserve"> </w:t>
      </w:r>
      <w:r w:rsidR="007A18E0">
        <w:rPr>
          <w:rStyle w:val="Nagwek1Znak"/>
          <w:rFonts w:ascii="Times New Roman" w:hAnsi="Times New Roman"/>
          <w:b w:val="0"/>
          <w:color w:val="auto"/>
          <w:sz w:val="24"/>
          <w:szCs w:val="24"/>
        </w:rPr>
        <w:t>D</w:t>
      </w:r>
      <w:r w:rsidR="007A18E0" w:rsidRPr="007A18E0">
        <w:rPr>
          <w:rStyle w:val="Nagwek1Znak"/>
          <w:rFonts w:ascii="Times New Roman" w:hAnsi="Times New Roman"/>
          <w:b w:val="0"/>
          <w:color w:val="auto"/>
          <w:sz w:val="24"/>
          <w:szCs w:val="24"/>
        </w:rPr>
        <w:t xml:space="preserve">opuszcza się </w:t>
      </w:r>
      <w:r w:rsidR="007A18E0" w:rsidRPr="007A18E0">
        <w:rPr>
          <w:rStyle w:val="Nagwek1Znak"/>
        </w:rPr>
        <w:t xml:space="preserve"> </w:t>
      </w:r>
      <w:r w:rsidR="007A18E0" w:rsidRPr="007A18E0">
        <w:rPr>
          <w:bCs/>
        </w:rPr>
        <w:t xml:space="preserve">sporządzenie </w:t>
      </w:r>
      <w:r w:rsidR="007A18E0">
        <w:rPr>
          <w:bCs/>
        </w:rPr>
        <w:br/>
      </w:r>
      <w:r w:rsidR="007A18E0" w:rsidRPr="007A18E0">
        <w:rPr>
          <w:bCs/>
        </w:rPr>
        <w:t>w/w  w postaci papierowej następnie przekształcenie do postaci elektronicznej np. poprzez jej zeskanowanie i zaopatrzenie podpisem elektronicznym.</w:t>
      </w:r>
    </w:p>
    <w:p w:rsidR="001D2869" w:rsidRPr="00BA51FC" w:rsidRDefault="001D2869"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1D2869" w:rsidRPr="00BA51FC" w:rsidRDefault="001D2869"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1D2869" w:rsidRDefault="001D2869"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1D2869" w:rsidRDefault="001D2869"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1D2869" w:rsidRDefault="001D2869" w:rsidP="001E6150">
      <w:pPr>
        <w:numPr>
          <w:ilvl w:val="0"/>
          <w:numId w:val="12"/>
        </w:numPr>
        <w:spacing w:after="120"/>
        <w:ind w:left="641" w:hanging="357"/>
        <w:contextualSpacing w:val="0"/>
        <w:jc w:val="both"/>
        <w:rPr>
          <w:lang w:eastAsia="en-US"/>
        </w:rPr>
      </w:pPr>
      <w:r w:rsidRPr="00781AEC">
        <w:rPr>
          <w:lang w:eastAsia="en-US"/>
        </w:rPr>
        <w:lastRenderedPageBreak/>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3A3FAB" w:rsidRDefault="001D2869" w:rsidP="003A3FAB">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FA7256" w:rsidRPr="00847A61" w:rsidRDefault="00FA7256" w:rsidP="003A3FAB">
      <w:pPr>
        <w:numPr>
          <w:ilvl w:val="0"/>
          <w:numId w:val="12"/>
        </w:numPr>
        <w:spacing w:after="120"/>
        <w:ind w:left="641" w:hanging="357"/>
        <w:contextualSpacing w:val="0"/>
        <w:jc w:val="both"/>
        <w:rPr>
          <w:lang w:eastAsia="en-US"/>
        </w:rPr>
      </w:pPr>
      <w:r w:rsidRPr="00FA7256">
        <w:rPr>
          <w:lang w:eastAsia="en-US"/>
        </w:rPr>
        <w:t xml:space="preserve">W przypadku Wykonawców wspólnie ubiegających się o udzielenie </w:t>
      </w:r>
      <w:proofErr w:type="spellStart"/>
      <w:r w:rsidRPr="00FA7256">
        <w:rPr>
          <w:lang w:eastAsia="en-US"/>
        </w:rPr>
        <w:t>zamówienia</w:t>
      </w:r>
      <w:proofErr w:type="spellEnd"/>
      <w:r w:rsidRPr="00FA7256">
        <w:rPr>
          <w:lang w:eastAsia="en-US"/>
        </w:rPr>
        <w:t xml:space="preserve">: 1) brak podstaw wykluczenia wskazanych  musi wykazać/ spełniać każdy Wykonawca z osobna, 2) warunek określony w </w:t>
      </w:r>
      <w:proofErr w:type="spellStart"/>
      <w:r w:rsidRPr="00FA7256">
        <w:rPr>
          <w:lang w:eastAsia="en-US"/>
        </w:rPr>
        <w:t>pkt</w:t>
      </w:r>
      <w:proofErr w:type="spellEnd"/>
      <w:r w:rsidRPr="00FA7256">
        <w:rPr>
          <w:lang w:eastAsia="en-US"/>
        </w:rPr>
        <w:t xml:space="preserve"> </w:t>
      </w:r>
      <w:r w:rsidR="003A3FAB">
        <w:rPr>
          <w:lang w:eastAsia="en-US"/>
        </w:rPr>
        <w:t xml:space="preserve">13.1.4 </w:t>
      </w:r>
      <w:proofErr w:type="spellStart"/>
      <w:r w:rsidR="003A3FAB">
        <w:rPr>
          <w:lang w:eastAsia="en-US"/>
        </w:rPr>
        <w:t>a,c</w:t>
      </w:r>
      <w:proofErr w:type="spellEnd"/>
      <w:r w:rsidR="003A3FAB">
        <w:rPr>
          <w:lang w:eastAsia="en-US"/>
        </w:rPr>
        <w:t xml:space="preserve"> </w:t>
      </w:r>
      <w:r w:rsidRPr="00FA7256">
        <w:rPr>
          <w:lang w:eastAsia="en-US"/>
        </w:rPr>
        <w:t xml:space="preserve"> musi spełniać co najmniej jeden Wykonawca</w:t>
      </w:r>
      <w:r w:rsidR="003A3FAB">
        <w:rPr>
          <w:lang w:eastAsia="en-US"/>
        </w:rPr>
        <w:t xml:space="preserve"> lub wszyscy wykonawcy łącznie </w:t>
      </w:r>
      <w:r w:rsidRPr="00FA7256">
        <w:rPr>
          <w:lang w:eastAsia="en-US"/>
        </w:rPr>
        <w:t xml:space="preserve"> 3) warun</w:t>
      </w:r>
      <w:r w:rsidR="003A3FAB">
        <w:rPr>
          <w:lang w:eastAsia="en-US"/>
        </w:rPr>
        <w:t>ek</w:t>
      </w:r>
      <w:r w:rsidRPr="00FA7256">
        <w:rPr>
          <w:lang w:eastAsia="en-US"/>
        </w:rPr>
        <w:t xml:space="preserve"> określon</w:t>
      </w:r>
      <w:r w:rsidR="00342F1F">
        <w:rPr>
          <w:lang w:eastAsia="en-US"/>
        </w:rPr>
        <w:t>y</w:t>
      </w:r>
      <w:r w:rsidRPr="00FA7256">
        <w:rPr>
          <w:lang w:eastAsia="en-US"/>
        </w:rPr>
        <w:t xml:space="preserve"> w </w:t>
      </w:r>
      <w:proofErr w:type="spellStart"/>
      <w:r w:rsidRPr="00FA7256">
        <w:rPr>
          <w:lang w:eastAsia="en-US"/>
        </w:rPr>
        <w:t>pkt</w:t>
      </w:r>
      <w:proofErr w:type="spellEnd"/>
      <w:r w:rsidRPr="00FA7256">
        <w:rPr>
          <w:lang w:eastAsia="en-US"/>
        </w:rPr>
        <w:t xml:space="preserve"> </w:t>
      </w:r>
      <w:r w:rsidR="003A3FAB">
        <w:rPr>
          <w:lang w:eastAsia="en-US"/>
        </w:rPr>
        <w:t xml:space="preserve">13.1.4.b </w:t>
      </w:r>
      <w:r w:rsidRPr="00FA7256">
        <w:rPr>
          <w:lang w:eastAsia="en-US"/>
        </w:rPr>
        <w:t>musi spełniać co najmniej jeden Wykonawca</w:t>
      </w:r>
      <w:r w:rsidR="003A3FAB">
        <w:rPr>
          <w:lang w:eastAsia="en-US"/>
        </w:rPr>
        <w:t>.</w:t>
      </w:r>
      <w:r w:rsidRPr="00FA7256">
        <w:rPr>
          <w:lang w:eastAsia="en-US"/>
        </w:rPr>
        <w:t xml:space="preserve"> </w:t>
      </w:r>
    </w:p>
    <w:p w:rsidR="001D2869" w:rsidRPr="00847A61" w:rsidRDefault="001D2869" w:rsidP="001E6150">
      <w:pPr>
        <w:numPr>
          <w:ilvl w:val="0"/>
          <w:numId w:val="12"/>
        </w:numPr>
        <w:tabs>
          <w:tab w:val="left" w:pos="283"/>
        </w:tabs>
        <w:spacing w:after="120"/>
        <w:ind w:left="641" w:hanging="357"/>
        <w:contextualSpacing w:val="0"/>
        <w:jc w:val="both"/>
      </w:pPr>
      <w:r>
        <w:t xml:space="preserve">W przypadku, o którym mowa wart. 117 ust. 3 ustawy </w:t>
      </w:r>
      <w:proofErr w:type="spellStart"/>
      <w:r>
        <w:t>pzp</w:t>
      </w:r>
      <w:proofErr w:type="spellEnd"/>
      <w:r>
        <w:t xml:space="preserve">, wykonawcy wspólnie ubiegający się o udzielenie </w:t>
      </w:r>
      <w:proofErr w:type="spellStart"/>
      <w:r>
        <w:t>zamówienia</w:t>
      </w:r>
      <w:proofErr w:type="spellEnd"/>
      <w:r>
        <w:t xml:space="preserve"> (konsorcjum, spółka cywilna itp.) dołączają do </w:t>
      </w:r>
      <w:proofErr w:type="spellStart"/>
      <w:r>
        <w:t>oferty</w:t>
      </w:r>
      <w:proofErr w:type="spellEnd"/>
      <w:r>
        <w:t xml:space="preserve"> oświadczenie, z którego wynika, które roboty budowlane, dostawy lub usługi wykonają poszczególni wykonawcy [art. 117 ust. 4 ustawy </w:t>
      </w:r>
      <w:proofErr w:type="spellStart"/>
      <w:r>
        <w:t>pzp</w:t>
      </w:r>
      <w:proofErr w:type="spellEnd"/>
      <w:r>
        <w:t xml:space="preserve">] </w:t>
      </w:r>
      <w:r w:rsidRPr="00D62AD1">
        <w:t>- wzór oświadczenia stanowi załącznik nr 4 do SWZ.</w:t>
      </w:r>
    </w:p>
    <w:p w:rsidR="001D2869" w:rsidRDefault="001D2869"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1D2869" w:rsidRPr="00781AEC" w:rsidRDefault="001D2869"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1D2869" w:rsidRDefault="001D2869"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1D2869" w:rsidRDefault="001D2869"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1D2869" w:rsidRDefault="001D2869"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1D2869" w:rsidRDefault="001D2869"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1D2869" w:rsidRDefault="001D2869" w:rsidP="002A2E12">
      <w:pPr>
        <w:spacing w:after="120"/>
        <w:ind w:left="284"/>
        <w:contextualSpacing w:val="0"/>
        <w:jc w:val="both"/>
      </w:pPr>
    </w:p>
    <w:p w:rsidR="001D2869" w:rsidRPr="002A2E12" w:rsidRDefault="001D2869" w:rsidP="002A2E12">
      <w:pPr>
        <w:numPr>
          <w:ilvl w:val="0"/>
          <w:numId w:val="14"/>
        </w:numPr>
        <w:spacing w:after="120"/>
        <w:contextualSpacing w:val="0"/>
        <w:jc w:val="both"/>
        <w:rPr>
          <w:b/>
          <w:lang w:eastAsia="en-US"/>
        </w:rPr>
      </w:pPr>
      <w:r w:rsidRPr="00777E62">
        <w:rPr>
          <w:b/>
        </w:rPr>
        <w:t>Sposób oraz termin składania ofert.</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671A87">
        <w:rPr>
          <w:b/>
          <w:color w:val="000000"/>
          <w:lang w:eastAsia="en-US"/>
        </w:rPr>
        <w:t>eży złożyć w terminie do dnia 16</w:t>
      </w:r>
      <w:r w:rsidR="004F77E6">
        <w:rPr>
          <w:b/>
          <w:color w:val="000000"/>
          <w:lang w:eastAsia="en-US"/>
        </w:rPr>
        <w:t>.</w:t>
      </w:r>
      <w:r w:rsidR="00671A87">
        <w:rPr>
          <w:b/>
          <w:color w:val="000000"/>
          <w:lang w:eastAsia="en-US"/>
        </w:rPr>
        <w:t>09.2022</w:t>
      </w:r>
      <w:r w:rsidRPr="00F44664">
        <w:rPr>
          <w:b/>
          <w:color w:val="000000"/>
          <w:lang w:eastAsia="en-US"/>
        </w:rPr>
        <w:t xml:space="preserve"> do</w:t>
      </w:r>
      <w:r>
        <w:rPr>
          <w:b/>
          <w:color w:val="000000"/>
          <w:lang w:eastAsia="en-US"/>
        </w:rPr>
        <w:t xml:space="preserve"> godz. 09:00.</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w:t>
      </w:r>
      <w:r w:rsidRPr="008123E3">
        <w:lastRenderedPageBreak/>
        <w:t>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1D2869" w:rsidRDefault="001D2869" w:rsidP="002A2E12">
      <w:pPr>
        <w:spacing w:after="120"/>
        <w:ind w:left="0"/>
        <w:contextualSpacing w:val="0"/>
        <w:jc w:val="both"/>
        <w:rPr>
          <w:color w:val="000000"/>
          <w:sz w:val="20"/>
          <w:szCs w:val="20"/>
          <w:lang w:eastAsia="en-US"/>
        </w:rPr>
      </w:pPr>
    </w:p>
    <w:p w:rsidR="001D2869" w:rsidRPr="008123E3" w:rsidRDefault="001D2869"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1D2869" w:rsidRPr="00F44664" w:rsidRDefault="001D2869" w:rsidP="002A2E12">
      <w:pPr>
        <w:numPr>
          <w:ilvl w:val="1"/>
          <w:numId w:val="15"/>
        </w:numPr>
        <w:spacing w:after="120"/>
        <w:contextualSpacing w:val="0"/>
        <w:jc w:val="both"/>
        <w:rPr>
          <w:b/>
          <w:lang w:eastAsia="en-US"/>
        </w:rPr>
      </w:pPr>
      <w:r w:rsidRPr="00F44664">
        <w:rPr>
          <w:b/>
        </w:rPr>
        <w:t xml:space="preserve">Otwarcie ofert nastąpi w </w:t>
      </w:r>
      <w:r w:rsidR="00671A87">
        <w:rPr>
          <w:b/>
        </w:rPr>
        <w:t>dniu 16</w:t>
      </w:r>
      <w:r w:rsidR="004F77E6">
        <w:rPr>
          <w:b/>
        </w:rPr>
        <w:t>.</w:t>
      </w:r>
      <w:r w:rsidR="00671A87">
        <w:rPr>
          <w:b/>
        </w:rPr>
        <w:t>09.20202</w:t>
      </w:r>
      <w:r w:rsidRPr="00F44664">
        <w:rPr>
          <w:b/>
        </w:rPr>
        <w:t xml:space="preserve"> r., o godzinie 10:00.</w:t>
      </w:r>
    </w:p>
    <w:p w:rsidR="001D2869" w:rsidRPr="008123E3" w:rsidRDefault="001D2869"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1D2869" w:rsidRPr="008123E3" w:rsidRDefault="001D2869"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1D2869" w:rsidRPr="008123E3" w:rsidRDefault="001D2869" w:rsidP="002A2E12">
      <w:pPr>
        <w:spacing w:after="120"/>
        <w:ind w:left="0" w:firstLine="540"/>
        <w:contextualSpacing w:val="0"/>
        <w:jc w:val="both"/>
        <w:rPr>
          <w:b/>
          <w:lang w:eastAsia="en-US"/>
        </w:rPr>
      </w:pPr>
      <w:r w:rsidRPr="008123E3">
        <w:t>2) cenach lub kosztach zawartych w ofertach.</w:t>
      </w:r>
    </w:p>
    <w:p w:rsidR="001D2869" w:rsidRPr="008123E3" w:rsidRDefault="001D2869" w:rsidP="002A2E12">
      <w:pPr>
        <w:numPr>
          <w:ilvl w:val="1"/>
          <w:numId w:val="15"/>
        </w:numPr>
        <w:spacing w:after="120"/>
        <w:contextualSpacing w:val="0"/>
        <w:jc w:val="both"/>
        <w:rPr>
          <w:lang w:eastAsia="en-US"/>
        </w:rPr>
      </w:pPr>
      <w:r w:rsidRPr="008123E3">
        <w:rPr>
          <w:lang w:eastAsia="en-US"/>
        </w:rPr>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1D2869" w:rsidRDefault="001D2869" w:rsidP="002A2E12">
      <w:pPr>
        <w:spacing w:after="120"/>
        <w:ind w:left="0"/>
        <w:contextualSpacing w:val="0"/>
        <w:jc w:val="both"/>
        <w:rPr>
          <w:b/>
          <w:color w:val="000000"/>
          <w:sz w:val="20"/>
          <w:szCs w:val="20"/>
          <w:lang w:eastAsia="en-US"/>
        </w:rPr>
      </w:pPr>
    </w:p>
    <w:p w:rsidR="001D2869" w:rsidRPr="00C07695" w:rsidRDefault="001D2869"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C74239" w:rsidRPr="00C74239" w:rsidRDefault="00C74239" w:rsidP="002A2E12">
      <w:pPr>
        <w:numPr>
          <w:ilvl w:val="1"/>
          <w:numId w:val="15"/>
        </w:numPr>
        <w:spacing w:after="120"/>
        <w:contextualSpacing w:val="0"/>
        <w:jc w:val="both"/>
        <w:rPr>
          <w:u w:val="single"/>
          <w:lang w:eastAsia="en-US"/>
        </w:rPr>
      </w:pPr>
      <w:r>
        <w:rPr>
          <w:b/>
          <w:lang w:eastAsia="en-US"/>
        </w:rPr>
        <w:t>OBLIGATORYJNE PRZESŁANKI</w:t>
      </w:r>
      <w:r w:rsidR="001D2869" w:rsidRPr="00C07695">
        <w:rPr>
          <w:b/>
          <w:lang w:eastAsia="en-US"/>
        </w:rPr>
        <w:t xml:space="preserve"> WYKLUCZENIA: </w:t>
      </w:r>
      <w:r w:rsidR="001D2869" w:rsidRPr="00C07695">
        <w:rPr>
          <w:u w:val="single"/>
          <w:lang w:eastAsia="en-US"/>
        </w:rPr>
        <w:t xml:space="preserve">Z postępowania o udzielenie </w:t>
      </w:r>
      <w:proofErr w:type="spellStart"/>
      <w:r w:rsidR="001D2869" w:rsidRPr="00C07695">
        <w:rPr>
          <w:u w:val="single"/>
          <w:lang w:eastAsia="en-US"/>
        </w:rPr>
        <w:t>zamówienia</w:t>
      </w:r>
      <w:proofErr w:type="spellEnd"/>
      <w:r w:rsidR="001D2869" w:rsidRPr="00C07695">
        <w:rPr>
          <w:u w:val="single"/>
          <w:lang w:eastAsia="en-US"/>
        </w:rPr>
        <w:t xml:space="preserve"> </w:t>
      </w:r>
      <w:r w:rsidR="001D2869" w:rsidRPr="00C07695">
        <w:rPr>
          <w:b/>
          <w:u w:val="single"/>
          <w:lang w:eastAsia="en-US"/>
        </w:rPr>
        <w:t>wyklucza się</w:t>
      </w:r>
      <w:r>
        <w:rPr>
          <w:b/>
          <w:u w:val="single"/>
          <w:lang w:eastAsia="en-US"/>
        </w:rPr>
        <w:t>:</w:t>
      </w:r>
    </w:p>
    <w:p w:rsidR="001D2869" w:rsidRPr="00C07695" w:rsidRDefault="00C74239" w:rsidP="00C74239">
      <w:pPr>
        <w:spacing w:after="120"/>
        <w:ind w:left="480"/>
        <w:contextualSpacing w:val="0"/>
        <w:jc w:val="both"/>
        <w:rPr>
          <w:u w:val="single"/>
          <w:lang w:eastAsia="en-US"/>
        </w:rPr>
      </w:pPr>
      <w:r>
        <w:rPr>
          <w:b/>
          <w:lang w:eastAsia="en-US"/>
        </w:rPr>
        <w:t>-</w:t>
      </w:r>
      <w:r w:rsidR="001D2869" w:rsidRPr="00C07695">
        <w:rPr>
          <w:b/>
          <w:u w:val="single"/>
          <w:lang w:eastAsia="en-US"/>
        </w:rPr>
        <w:t xml:space="preserve"> </w:t>
      </w:r>
      <w:r w:rsidR="001D2869" w:rsidRPr="00C07695">
        <w:rPr>
          <w:u w:val="single"/>
          <w:lang w:eastAsia="en-US"/>
        </w:rPr>
        <w:t>wykonawcę na podstawie przesłanek o których mowa w</w:t>
      </w:r>
      <w:r w:rsidR="001D2869" w:rsidRPr="00C07695">
        <w:rPr>
          <w:b/>
          <w:u w:val="single"/>
          <w:lang w:eastAsia="en-US"/>
        </w:rPr>
        <w:t xml:space="preserve"> art. 108 </w:t>
      </w:r>
      <w:r w:rsidR="001D2869" w:rsidRPr="00C07695">
        <w:rPr>
          <w:u w:val="single"/>
          <w:lang w:eastAsia="en-US"/>
        </w:rPr>
        <w:t xml:space="preserve">ustawy </w:t>
      </w:r>
      <w:proofErr w:type="spellStart"/>
      <w:r w:rsidR="001D2869" w:rsidRPr="00C07695">
        <w:rPr>
          <w:u w:val="single"/>
          <w:lang w:eastAsia="en-US"/>
        </w:rPr>
        <w:t>pzp</w:t>
      </w:r>
      <w:proofErr w:type="spellEnd"/>
      <w:r w:rsidR="001D2869" w:rsidRPr="00C07695">
        <w:rPr>
          <w:u w:val="single"/>
          <w:lang w:eastAsia="en-US"/>
        </w:rPr>
        <w:t xml:space="preserve"> (z zastrzeżeniem art. 110 ust 2 </w:t>
      </w:r>
      <w:proofErr w:type="spellStart"/>
      <w:r w:rsidR="001D2869" w:rsidRPr="00C07695">
        <w:rPr>
          <w:u w:val="single"/>
          <w:lang w:eastAsia="en-US"/>
        </w:rPr>
        <w:t>pzp</w:t>
      </w:r>
      <w:proofErr w:type="spellEnd"/>
      <w:r w:rsidR="001D2869" w:rsidRPr="00C07695">
        <w:rPr>
          <w:u w:val="single"/>
          <w:lang w:eastAsia="en-US"/>
        </w:rPr>
        <w:t>):</w:t>
      </w:r>
    </w:p>
    <w:p w:rsidR="001D2869" w:rsidRPr="00C07695" w:rsidRDefault="001D2869"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1D2869" w:rsidRPr="00C07695" w:rsidRDefault="001D2869"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1D2869" w:rsidRPr="00C07695" w:rsidRDefault="001D2869" w:rsidP="002A2E12">
      <w:pPr>
        <w:spacing w:after="120"/>
        <w:ind w:left="284"/>
        <w:contextualSpacing w:val="0"/>
        <w:jc w:val="both"/>
        <w:rPr>
          <w:lang w:eastAsia="en-US"/>
        </w:rPr>
      </w:pPr>
      <w:r w:rsidRPr="00C07695">
        <w:rPr>
          <w:lang w:eastAsia="en-US"/>
        </w:rPr>
        <w:t xml:space="preserve">b) handlu ludźmi, o którym mowa w art. 189a Kodeksu karnego, </w:t>
      </w:r>
    </w:p>
    <w:p w:rsidR="00C74239" w:rsidRPr="00C74239" w:rsidRDefault="001D2869" w:rsidP="00C74239">
      <w:pPr>
        <w:spacing w:after="120"/>
        <w:ind w:left="284"/>
        <w:contextualSpacing w:val="0"/>
        <w:jc w:val="both"/>
        <w:rPr>
          <w:strike/>
          <w:lang w:eastAsia="en-US"/>
        </w:rPr>
      </w:pPr>
      <w:r w:rsidRPr="00C07695">
        <w:rPr>
          <w:lang w:eastAsia="en-US"/>
        </w:rPr>
        <w:t xml:space="preserve">c) </w:t>
      </w:r>
      <w:r w:rsidR="00C74239" w:rsidRPr="00A94773">
        <w:t xml:space="preserve">o którym mowa w art. 228–230a, art. 250a Kodeksu karnego, w art. 46–48 ustawy z dnia 25 czerwca 2010 r. o sporcie (Dz. U. z 2020 r. poz. 1133 oraz z 2021 r. poz. 2054) lub w art. 54 ust. 1–4 ustawy z dnia 12 </w:t>
      </w:r>
      <w:proofErr w:type="spellStart"/>
      <w:r w:rsidR="00C74239" w:rsidRPr="00A94773">
        <w:t>maja</w:t>
      </w:r>
      <w:proofErr w:type="spellEnd"/>
      <w:r w:rsidR="00C74239" w:rsidRPr="00A94773">
        <w:t xml:space="preserve"> 2011 r. o refundacji leków, środków spożywczych specjalnego przeznaczenia żywieniowego oraz wyrobów medycznych (Dz. U. z 2021 r. poz. 523, 1292, 1559 i 2054),”.</w:t>
      </w:r>
    </w:p>
    <w:p w:rsidR="001D2869" w:rsidRPr="00C07695" w:rsidRDefault="001D2869"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D2869" w:rsidRPr="00C07695" w:rsidRDefault="001D2869" w:rsidP="002A2E12">
      <w:pPr>
        <w:spacing w:after="120"/>
        <w:ind w:left="284"/>
        <w:contextualSpacing w:val="0"/>
        <w:jc w:val="both"/>
        <w:rPr>
          <w:lang w:eastAsia="en-US"/>
        </w:rPr>
      </w:pPr>
      <w:r w:rsidRPr="00C07695">
        <w:rPr>
          <w:lang w:eastAsia="en-US"/>
        </w:rPr>
        <w:lastRenderedPageBreak/>
        <w:t xml:space="preserve">e) o charakterze terrorystycznym, o którym mowa w art. 115 § 20 Kodeksu karnego, lub mające na celu popełnienie tego przestępstwa, </w:t>
      </w:r>
    </w:p>
    <w:p w:rsidR="001D2869" w:rsidRPr="00C07695" w:rsidRDefault="001D2869"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1D2869" w:rsidRPr="00C07695" w:rsidRDefault="001D2869"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D2869" w:rsidRPr="00C07695" w:rsidRDefault="001D2869"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1D2869" w:rsidRPr="00C07695" w:rsidRDefault="001D2869"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1D2869" w:rsidRPr="00C07695" w:rsidRDefault="001D2869"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1D2869" w:rsidRPr="00C07695" w:rsidRDefault="001D2869"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D2869" w:rsidRPr="00C07695" w:rsidRDefault="001D2869"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1D2869" w:rsidRPr="00C07695" w:rsidRDefault="001D2869"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1D2869" w:rsidRDefault="001D2869"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C74239" w:rsidRPr="001B25B0" w:rsidRDefault="00C74239" w:rsidP="00C74239">
      <w:pPr>
        <w:pStyle w:val="Tekstpodstawowy"/>
        <w:suppressAutoHyphens/>
        <w:spacing w:after="0"/>
        <w:jc w:val="both"/>
        <w:rPr>
          <w:rStyle w:val="markedcontent"/>
          <w:sz w:val="24"/>
          <w:szCs w:val="24"/>
        </w:rPr>
      </w:pPr>
      <w:r>
        <w:rPr>
          <w:sz w:val="24"/>
          <w:szCs w:val="24"/>
        </w:rPr>
        <w:t xml:space="preserve">- </w:t>
      </w:r>
      <w:r w:rsidRPr="001B25B0">
        <w:rPr>
          <w:sz w:val="24"/>
          <w:szCs w:val="24"/>
        </w:rPr>
        <w:t xml:space="preserve">Na podstawie art. 7 ust. 1 ustawy </w:t>
      </w:r>
      <w:r w:rsidRPr="001B25B0">
        <w:rPr>
          <w:rStyle w:val="markedcontent"/>
          <w:sz w:val="24"/>
          <w:szCs w:val="24"/>
        </w:rPr>
        <w:t xml:space="preserve">o szczególnych rozwiązaniach w zakresie przeciwdziałania wspieraniu agresji na Ukrainę oraz służących ochronie bezpieczeństwa narodowego Zamawiający, z postępowania o udzielenie </w:t>
      </w:r>
      <w:proofErr w:type="spellStart"/>
      <w:r w:rsidRPr="001B25B0">
        <w:rPr>
          <w:rStyle w:val="markedcontent"/>
          <w:sz w:val="24"/>
          <w:szCs w:val="24"/>
        </w:rPr>
        <w:t>zamówienia</w:t>
      </w:r>
      <w:proofErr w:type="spellEnd"/>
      <w:r w:rsidRPr="001B25B0">
        <w:rPr>
          <w:rStyle w:val="markedcontent"/>
          <w:sz w:val="24"/>
          <w:szCs w:val="24"/>
        </w:rPr>
        <w:t xml:space="preserve"> publicznego lub konkursu prowadzonego na podstawie ustawy PZP wyklucza:</w:t>
      </w:r>
    </w:p>
    <w:p w:rsidR="00C74239" w:rsidRPr="001B25B0" w:rsidRDefault="00C74239" w:rsidP="00C74239">
      <w:pPr>
        <w:pStyle w:val="Tekstpodstawowy"/>
        <w:rPr>
          <w:rStyle w:val="markedcontent"/>
          <w:rFonts w:ascii="Arial" w:hAnsi="Arial" w:cs="Arial"/>
          <w:sz w:val="24"/>
          <w:szCs w:val="24"/>
        </w:rPr>
      </w:pPr>
    </w:p>
    <w:p w:rsidR="00C74239" w:rsidRPr="001B25B0" w:rsidRDefault="00C74239" w:rsidP="00C74239">
      <w:pPr>
        <w:numPr>
          <w:ilvl w:val="0"/>
          <w:numId w:val="33"/>
        </w:numPr>
        <w:spacing w:before="100" w:beforeAutospacing="1" w:after="100" w:afterAutospacing="1"/>
        <w:contextualSpacing w:val="0"/>
        <w:jc w:val="both"/>
      </w:pPr>
      <w:r w:rsidRPr="001B25B0">
        <w:t xml:space="preserve">wykonawcę oraz uczestnika konkursu wymienionego w wykazach określonych </w:t>
      </w:r>
      <w:r w:rsidRPr="001B25B0">
        <w:br/>
        <w:t xml:space="preserve">w rozporządzeniu 765/2006 i rozporządzeniu 269/2014 albo wpisanego na listę na podstawie decyzji w sprawie wpisu na listę rozstrzygającej o zastosowaniu środka, </w:t>
      </w:r>
      <w:r w:rsidRPr="001B25B0">
        <w:br/>
        <w:t xml:space="preserve">o którym mowa w art. 1 </w:t>
      </w:r>
      <w:proofErr w:type="spellStart"/>
      <w:r w:rsidRPr="001B25B0">
        <w:t>pkt</w:t>
      </w:r>
      <w:proofErr w:type="spellEnd"/>
      <w:r w:rsidRPr="001B25B0">
        <w:t xml:space="preserve"> 3 ustawy;</w:t>
      </w:r>
    </w:p>
    <w:p w:rsidR="00C74239" w:rsidRPr="001B25B0" w:rsidRDefault="00C74239" w:rsidP="00C74239">
      <w:pPr>
        <w:numPr>
          <w:ilvl w:val="0"/>
          <w:numId w:val="33"/>
        </w:numPr>
        <w:spacing w:before="100" w:beforeAutospacing="1" w:after="100" w:afterAutospacing="1"/>
        <w:contextualSpacing w:val="0"/>
        <w:jc w:val="both"/>
      </w:pPr>
      <w:r w:rsidRPr="001B25B0">
        <w:t xml:space="preserve">wykonawcę oraz uczestnika konkursu, którego beneficjentem rzeczywistym </w:t>
      </w:r>
      <w:r w:rsidRPr="001B25B0">
        <w:br/>
        <w:t xml:space="preserve">w rozumieniu ustawy z dnia 1 marca 2018 r. o przeciwdziałaniu praniu pieniędzy oraz finansowaniu terroryzmu (Dz. U. z 2022 r. poz. 593 i 655) jest osoba wymieniona </w:t>
      </w:r>
      <w:r w:rsidRPr="001B25B0">
        <w:br/>
        <w:t xml:space="preserve">w wykazach określonych w rozporządzeniu 765/2006 i rozporządzeniu 269/2014 albo wpisana </w:t>
      </w:r>
      <w:r w:rsidRPr="001B25B0">
        <w:lastRenderedPageBreak/>
        <w:t xml:space="preserve">na listę lub będąca takim beneficjentem rzeczywistym od dnia 24 lutego 2022 r., o ile została wpisana na listę na podstawie decyzji w sprawie wpisu na listę rozstrzygającej o zastosowaniu środka, o którym mowa w art. 1 </w:t>
      </w:r>
      <w:proofErr w:type="spellStart"/>
      <w:r w:rsidRPr="001B25B0">
        <w:t>pkt</w:t>
      </w:r>
      <w:proofErr w:type="spellEnd"/>
      <w:r w:rsidRPr="001B25B0">
        <w:t xml:space="preserve"> 3 ustawy;</w:t>
      </w:r>
    </w:p>
    <w:p w:rsidR="00C74239" w:rsidRPr="00C07695" w:rsidRDefault="00C74239" w:rsidP="00C862AE">
      <w:pPr>
        <w:numPr>
          <w:ilvl w:val="0"/>
          <w:numId w:val="33"/>
        </w:numPr>
        <w:spacing w:before="100" w:beforeAutospacing="1" w:after="100" w:afterAutospacing="1"/>
        <w:contextualSpacing w:val="0"/>
        <w:jc w:val="both"/>
      </w:pPr>
      <w:r w:rsidRPr="001B25B0">
        <w:t xml:space="preserve">wykonawcę oraz uczestnika konkursu, którego jednostką dominującą w rozumieniu art. 3 ust. 1 </w:t>
      </w:r>
      <w:proofErr w:type="spellStart"/>
      <w:r w:rsidRPr="001B25B0">
        <w:t>pkt</w:t>
      </w:r>
      <w:proofErr w:type="spellEnd"/>
      <w:r w:rsidRPr="001B25B0">
        <w:t xml:space="preserve"> 37 ustawy z dnia 29 września 1994 r. o rachunkowości (Dz. U. z 2021 r. poz. 217, 2105 </w:t>
      </w:r>
      <w:r w:rsidR="00C862AE">
        <w:br/>
      </w:r>
      <w:r w:rsidRPr="001B25B0">
        <w:t>i 2106), jest podmiot wymieniony w wykazach określonych w rozporządzeniu 765/2006</w:t>
      </w:r>
      <w:r w:rsidR="00C862AE">
        <w:br/>
      </w:r>
      <w:r w:rsidRPr="001B25B0">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1B25B0">
        <w:t>pkt</w:t>
      </w:r>
      <w:proofErr w:type="spellEnd"/>
      <w:r w:rsidRPr="001B25B0">
        <w:t xml:space="preserve"> 3 ustawy.</w:t>
      </w:r>
    </w:p>
    <w:p w:rsidR="001D2869" w:rsidRPr="00C07695" w:rsidRDefault="001D2869"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1D2869" w:rsidRPr="00C07695" w:rsidRDefault="001D2869" w:rsidP="002A2E12">
      <w:pPr>
        <w:spacing w:after="120"/>
        <w:ind w:left="0"/>
        <w:contextualSpacing w:val="0"/>
        <w:jc w:val="both"/>
        <w:rPr>
          <w:b/>
          <w:lang w:eastAsia="en-US"/>
        </w:rPr>
      </w:pPr>
    </w:p>
    <w:p w:rsidR="001D2869" w:rsidRPr="00C07695" w:rsidRDefault="001D2869" w:rsidP="002A2E12">
      <w:pPr>
        <w:numPr>
          <w:ilvl w:val="0"/>
          <w:numId w:val="15"/>
        </w:numPr>
        <w:spacing w:after="120"/>
        <w:contextualSpacing w:val="0"/>
        <w:jc w:val="both"/>
        <w:rPr>
          <w:b/>
          <w:lang w:eastAsia="en-US"/>
        </w:rPr>
      </w:pPr>
      <w:r w:rsidRPr="00C07695">
        <w:rPr>
          <w:b/>
          <w:lang w:eastAsia="en-US"/>
        </w:rPr>
        <w:t>Opis warunków udziału w postępowaniu.</w:t>
      </w:r>
    </w:p>
    <w:p w:rsidR="001D2869" w:rsidRDefault="001D2869" w:rsidP="002A2E12">
      <w:pPr>
        <w:spacing w:after="120"/>
        <w:ind w:left="0"/>
        <w:contextualSpacing w:val="0"/>
        <w:jc w:val="both"/>
        <w:rPr>
          <w:b/>
          <w:sz w:val="20"/>
          <w:szCs w:val="20"/>
          <w:lang w:eastAsia="en-US"/>
        </w:rPr>
      </w:pPr>
      <w:r>
        <w:rPr>
          <w:b/>
          <w:sz w:val="20"/>
          <w:szCs w:val="20"/>
          <w:lang w:eastAsia="en-US"/>
        </w:rPr>
        <w:t xml:space="preserve"> </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 Warunki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Pr="00A02E0D" w:rsidRDefault="001D2869"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Default="001D2869"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1D2869" w:rsidRDefault="001D2869" w:rsidP="002A2E12">
      <w:pPr>
        <w:spacing w:after="120"/>
        <w:ind w:left="142"/>
        <w:contextualSpacing w:val="0"/>
        <w:jc w:val="both"/>
        <w:rPr>
          <w:lang w:eastAsia="en-US"/>
        </w:rPr>
      </w:pPr>
      <w:r>
        <w:rPr>
          <w:lang w:eastAsia="en-US"/>
        </w:rPr>
        <w:t>Warunek zostanie spełniony, jeśli wykonawca:</w:t>
      </w:r>
    </w:p>
    <w:p w:rsidR="001D2869" w:rsidRPr="00C8503C" w:rsidRDefault="001D2869" w:rsidP="001803C0">
      <w:pPr>
        <w:numPr>
          <w:ilvl w:val="0"/>
          <w:numId w:val="20"/>
        </w:numPr>
        <w:suppressAutoHyphens/>
        <w:spacing w:before="120"/>
        <w:ind w:left="360"/>
        <w:contextualSpacing w:val="0"/>
        <w:jc w:val="both"/>
        <w:rPr>
          <w:bCs/>
        </w:rPr>
      </w:pPr>
      <w:r>
        <w:rPr>
          <w:bCs/>
        </w:rPr>
        <w:t xml:space="preserve"> </w:t>
      </w:r>
      <w:r w:rsidRPr="00C8503C">
        <w:rPr>
          <w:bCs/>
        </w:rPr>
        <w:t xml:space="preserve">wykaże, że dysponuje lub będzie dysponował  osobami, które będą uczestniczyć w realizacji </w:t>
      </w:r>
      <w:proofErr w:type="spellStart"/>
      <w:r w:rsidRPr="00C8503C">
        <w:rPr>
          <w:bCs/>
        </w:rPr>
        <w:t>zamówienia</w:t>
      </w:r>
      <w:proofErr w:type="spellEnd"/>
      <w:r w:rsidRPr="00C8503C">
        <w:rPr>
          <w:bCs/>
        </w:rPr>
        <w:t xml:space="preserve"> tj. </w:t>
      </w:r>
    </w:p>
    <w:p w:rsidR="00C642D9" w:rsidRPr="00C642D9" w:rsidRDefault="001D2869" w:rsidP="00C642D9">
      <w:pPr>
        <w:pStyle w:val="Akapitzlist"/>
        <w:tabs>
          <w:tab w:val="left" w:pos="284"/>
        </w:tabs>
        <w:suppressAutoHyphens/>
        <w:spacing w:line="276" w:lineRule="auto"/>
        <w:ind w:left="0"/>
        <w:contextualSpacing w:val="0"/>
        <w:jc w:val="both"/>
        <w:rPr>
          <w:lang w:eastAsia="ar-SA"/>
        </w:rPr>
      </w:pPr>
      <w:r w:rsidRPr="00C8503C">
        <w:t xml:space="preserve">- </w:t>
      </w:r>
      <w:r w:rsidR="00C642D9" w:rsidRPr="00C642D9">
        <w:rPr>
          <w:lang w:eastAsia="ar-SA"/>
        </w:rPr>
        <w:t>min. 2 osoby posiadające wykształcenie wyższe i mające doświadczenie w wykonywaniu usług w zakresie zarządzaniu nieruchomościami,</w:t>
      </w:r>
    </w:p>
    <w:p w:rsidR="00C642D9" w:rsidRPr="00C642D9" w:rsidRDefault="00C642D9" w:rsidP="00C642D9">
      <w:pPr>
        <w:tabs>
          <w:tab w:val="left" w:pos="284"/>
        </w:tabs>
        <w:suppressAutoHyphens/>
        <w:spacing w:line="276" w:lineRule="auto"/>
        <w:ind w:left="0"/>
        <w:contextualSpacing w:val="0"/>
        <w:jc w:val="both"/>
        <w:rPr>
          <w:lang w:eastAsia="ar-SA"/>
        </w:rPr>
      </w:pPr>
      <w:r w:rsidRPr="00C642D9">
        <w:rPr>
          <w:lang w:eastAsia="ar-SA"/>
        </w:rPr>
        <w:t>obsługa sprzątająca – min. 2 osoby,</w:t>
      </w:r>
    </w:p>
    <w:p w:rsidR="00C642D9" w:rsidRPr="00C642D9" w:rsidRDefault="00C642D9" w:rsidP="00C642D9">
      <w:pPr>
        <w:tabs>
          <w:tab w:val="left" w:pos="284"/>
        </w:tabs>
        <w:suppressAutoHyphens/>
        <w:spacing w:line="276" w:lineRule="auto"/>
        <w:ind w:left="0"/>
        <w:contextualSpacing w:val="0"/>
        <w:jc w:val="both"/>
        <w:rPr>
          <w:lang w:eastAsia="ar-SA"/>
        </w:rPr>
      </w:pPr>
      <w:r w:rsidRPr="00C642D9">
        <w:rPr>
          <w:lang w:eastAsia="ar-SA"/>
        </w:rPr>
        <w:t>konserwatorzy – min. 3 osoby,</w:t>
      </w:r>
    </w:p>
    <w:p w:rsidR="00C642D9" w:rsidRPr="00C642D9" w:rsidRDefault="00C642D9" w:rsidP="00C642D9">
      <w:pPr>
        <w:tabs>
          <w:tab w:val="left" w:pos="284"/>
        </w:tabs>
        <w:suppressAutoHyphens/>
        <w:spacing w:line="276" w:lineRule="auto"/>
        <w:ind w:left="0"/>
        <w:contextualSpacing w:val="0"/>
        <w:jc w:val="both"/>
        <w:rPr>
          <w:lang w:eastAsia="ar-SA"/>
        </w:rPr>
      </w:pPr>
      <w:r w:rsidRPr="00C642D9">
        <w:rPr>
          <w:lang w:eastAsia="ar-SA"/>
        </w:rPr>
        <w:t xml:space="preserve">min. 1 osobę do </w:t>
      </w:r>
      <w:proofErr w:type="spellStart"/>
      <w:r w:rsidRPr="00C642D9">
        <w:rPr>
          <w:lang w:eastAsia="ar-SA"/>
        </w:rPr>
        <w:t>obsługi</w:t>
      </w:r>
      <w:proofErr w:type="spellEnd"/>
      <w:r w:rsidRPr="00C642D9">
        <w:rPr>
          <w:lang w:eastAsia="ar-SA"/>
        </w:rPr>
        <w:t xml:space="preserve"> prawnej,</w:t>
      </w:r>
    </w:p>
    <w:p w:rsidR="00C642D9" w:rsidRPr="00C642D9" w:rsidRDefault="00C642D9" w:rsidP="00C642D9">
      <w:pPr>
        <w:tabs>
          <w:tab w:val="left" w:pos="284"/>
        </w:tabs>
        <w:suppressAutoHyphens/>
        <w:spacing w:line="276" w:lineRule="auto"/>
        <w:ind w:left="0"/>
        <w:contextualSpacing w:val="0"/>
        <w:jc w:val="both"/>
        <w:rPr>
          <w:lang w:eastAsia="ar-SA"/>
        </w:rPr>
      </w:pPr>
      <w:r w:rsidRPr="00C642D9">
        <w:rPr>
          <w:lang w:eastAsia="ar-SA"/>
        </w:rPr>
        <w:t xml:space="preserve">min. 1 osobę do </w:t>
      </w:r>
      <w:proofErr w:type="spellStart"/>
      <w:r w:rsidRPr="00C642D9">
        <w:rPr>
          <w:lang w:eastAsia="ar-SA"/>
        </w:rPr>
        <w:t>obsługi</w:t>
      </w:r>
      <w:proofErr w:type="spellEnd"/>
      <w:r w:rsidRPr="00C642D9">
        <w:rPr>
          <w:lang w:eastAsia="ar-SA"/>
        </w:rPr>
        <w:t xml:space="preserve"> kasowej.</w:t>
      </w:r>
    </w:p>
    <w:p w:rsidR="00A66302" w:rsidRPr="00F32223" w:rsidRDefault="00C642D9" w:rsidP="001803C0">
      <w:pPr>
        <w:pStyle w:val="Akapitzlist"/>
        <w:numPr>
          <w:ilvl w:val="0"/>
          <w:numId w:val="20"/>
        </w:numPr>
        <w:spacing w:before="120"/>
        <w:jc w:val="both"/>
      </w:pPr>
      <w:r w:rsidRPr="00C642D9">
        <w:t xml:space="preserve"> posiada wiedzę i doświadczenie, jeżeli wykaże, </w:t>
      </w:r>
      <w:r w:rsidRPr="00C642D9">
        <w:br/>
        <w:t xml:space="preserve">iż wykonywał w okresie ostatnich trzech lat (a jeżeli okres prowadzenia działalności </w:t>
      </w:r>
      <w:r w:rsidRPr="00C642D9">
        <w:br/>
        <w:t xml:space="preserve">jest krótszy, to w tym okresie), co najmniej jedną usługę tożsamą z przedmiotem </w:t>
      </w:r>
      <w:proofErr w:type="spellStart"/>
      <w:r w:rsidRPr="00C642D9">
        <w:t>zamówienia</w:t>
      </w:r>
      <w:proofErr w:type="spellEnd"/>
      <w:r w:rsidRPr="00C642D9">
        <w:t xml:space="preserve"> </w:t>
      </w:r>
      <w:r w:rsidRPr="00C642D9">
        <w:br/>
        <w:t xml:space="preserve">tj. zarządzania i/lub administrowania nieruchomościami mieszkalnymi o łącznej powierzchni nie mniejszej niż </w:t>
      </w:r>
      <w:r w:rsidRPr="00C642D9">
        <w:rPr>
          <w:color w:val="000000"/>
        </w:rPr>
        <w:t xml:space="preserve">50000 </w:t>
      </w:r>
      <w:proofErr w:type="spellStart"/>
      <w:r w:rsidRPr="00C642D9">
        <w:rPr>
          <w:color w:val="000000"/>
        </w:rPr>
        <w:t>m²</w:t>
      </w:r>
      <w:proofErr w:type="spellEnd"/>
      <w:r w:rsidRPr="00C642D9">
        <w:rPr>
          <w:color w:val="000000"/>
        </w:rPr>
        <w:t>,</w:t>
      </w:r>
      <w:r w:rsidRPr="00C642D9">
        <w:t xml:space="preserve"> wraz z podaniem ich wartości, przedmiotu, dat wykonania </w:t>
      </w:r>
      <w:r w:rsidRPr="00C642D9">
        <w:br/>
        <w:t>i podmiotów, na rzecz których  usługi zostały wykonane, oraz załączeniem dowodów, czy zostały one wykonane  należycie</w:t>
      </w:r>
    </w:p>
    <w:p w:rsidR="00C642D9" w:rsidRDefault="00C642D9" w:rsidP="001803C0">
      <w:pPr>
        <w:pStyle w:val="Standard"/>
        <w:numPr>
          <w:ilvl w:val="0"/>
          <w:numId w:val="20"/>
        </w:numPr>
        <w:spacing w:line="276" w:lineRule="auto"/>
        <w:jc w:val="both"/>
        <w:rPr>
          <w:rFonts w:cs="Times New Roman"/>
          <w:lang w:val="pl-PL"/>
        </w:rPr>
      </w:pPr>
      <w:r>
        <w:rPr>
          <w:rFonts w:cs="Times New Roman"/>
          <w:lang w:val="pl-PL"/>
        </w:rPr>
        <w:t xml:space="preserve">posiada lub zobowiązuje się utworzyć na terenie miasta Końskie Punkt Kasowy zapewniający obsługę kasową gminnych lokatorów i najemców bez pobierania prowizji </w:t>
      </w:r>
      <w:r>
        <w:rPr>
          <w:rFonts w:cs="Times New Roman"/>
          <w:lang w:val="pl-PL"/>
        </w:rPr>
        <w:br/>
        <w:t xml:space="preserve">za wpłaty w godz. 7.30-14.00, 5 dni w tygodniu od poniedziałku do piątku oraz utrzymanie tego stanu przez cały okres umowy. </w:t>
      </w:r>
    </w:p>
    <w:p w:rsidR="00C642D9" w:rsidRDefault="00C642D9" w:rsidP="00C642D9">
      <w:pPr>
        <w:pStyle w:val="Standard"/>
        <w:spacing w:line="276" w:lineRule="auto"/>
        <w:ind w:left="720"/>
        <w:jc w:val="both"/>
        <w:rPr>
          <w:rFonts w:cs="Times New Roman"/>
          <w:lang w:val="pl-PL"/>
        </w:rPr>
      </w:pPr>
      <w:r>
        <w:rPr>
          <w:rFonts w:cs="Times New Roman"/>
          <w:lang w:val="pl-PL"/>
        </w:rPr>
        <w:t xml:space="preserve">-posiada lub zobowiązany jest utworzyć w Końskich placówkę z Punktem Obsługi Klienta, który czynny będzie w dni powszednie przez 8 godzin i utrzymanie tego stanu </w:t>
      </w:r>
      <w:r>
        <w:rPr>
          <w:rFonts w:cs="Times New Roman"/>
          <w:lang w:val="pl-PL"/>
        </w:rPr>
        <w:br/>
        <w:t xml:space="preserve">przez cały okres obowiązywania umowy. W ramach prowadzonego punktu </w:t>
      </w:r>
      <w:proofErr w:type="spellStart"/>
      <w:r>
        <w:rPr>
          <w:rFonts w:cs="Times New Roman"/>
          <w:lang w:val="pl-PL"/>
        </w:rPr>
        <w:t>obsługi</w:t>
      </w:r>
      <w:proofErr w:type="spellEnd"/>
      <w:r>
        <w:rPr>
          <w:rFonts w:cs="Times New Roman"/>
          <w:lang w:val="pl-PL"/>
        </w:rPr>
        <w:t xml:space="preserve"> Zarządca </w:t>
      </w:r>
      <w:r>
        <w:rPr>
          <w:rFonts w:cs="Times New Roman"/>
          <w:lang w:val="pl-PL"/>
        </w:rPr>
        <w:lastRenderedPageBreak/>
        <w:t xml:space="preserve">zobowiązuje się do utrzymania minimum jednego etatu do </w:t>
      </w:r>
      <w:proofErr w:type="spellStart"/>
      <w:r>
        <w:rPr>
          <w:rFonts w:cs="Times New Roman"/>
          <w:lang w:val="pl-PL"/>
        </w:rPr>
        <w:t>obsługi</w:t>
      </w:r>
      <w:proofErr w:type="spellEnd"/>
      <w:r>
        <w:rPr>
          <w:rFonts w:cs="Times New Roman"/>
          <w:lang w:val="pl-PL"/>
        </w:rPr>
        <w:t xml:space="preserve"> Punktu Kasowego, </w:t>
      </w:r>
      <w:r>
        <w:rPr>
          <w:rFonts w:cs="Times New Roman"/>
          <w:lang w:val="pl-PL"/>
        </w:rPr>
        <w:br/>
        <w:t xml:space="preserve">oraz minimum jednego etatu do </w:t>
      </w:r>
      <w:proofErr w:type="spellStart"/>
      <w:r>
        <w:rPr>
          <w:rFonts w:cs="Times New Roman"/>
          <w:lang w:val="pl-PL"/>
        </w:rPr>
        <w:t>obsługi</w:t>
      </w:r>
      <w:proofErr w:type="spellEnd"/>
      <w:r>
        <w:rPr>
          <w:rFonts w:cs="Times New Roman"/>
          <w:lang w:val="pl-PL"/>
        </w:rPr>
        <w:t xml:space="preserve"> Punktu Obsługi Klienta przez okres trwania umowy.</w:t>
      </w:r>
    </w:p>
    <w:p w:rsidR="00C642D9" w:rsidRDefault="00C642D9" w:rsidP="00C642D9">
      <w:pPr>
        <w:pStyle w:val="Standard"/>
        <w:spacing w:line="276" w:lineRule="auto"/>
        <w:ind w:left="720"/>
        <w:jc w:val="both"/>
        <w:rPr>
          <w:rFonts w:cs="Times New Roman"/>
          <w:lang w:val="pl-PL"/>
        </w:rPr>
      </w:pPr>
      <w:r>
        <w:rPr>
          <w:rFonts w:cs="Times New Roman"/>
          <w:lang w:val="pl-PL"/>
        </w:rPr>
        <w:t xml:space="preserve">-W celu poprawnego prowadzenia pogotowia technicznego Wykonawca powinien posiadać </w:t>
      </w:r>
      <w:r>
        <w:rPr>
          <w:rFonts w:cs="Times New Roman"/>
          <w:lang w:val="pl-PL"/>
        </w:rPr>
        <w:br/>
        <w:t>co najmniej jedną linię telefoniczną czynną całą dobę.</w:t>
      </w:r>
    </w:p>
    <w:p w:rsidR="00C642D9" w:rsidRDefault="00C642D9" w:rsidP="00C642D9">
      <w:pPr>
        <w:pStyle w:val="Standard"/>
        <w:spacing w:line="276" w:lineRule="auto"/>
        <w:jc w:val="both"/>
        <w:rPr>
          <w:rFonts w:cs="Times New Roman"/>
          <w:lang w:val="pl-PL"/>
        </w:rPr>
      </w:pPr>
      <w:r>
        <w:rPr>
          <w:rFonts w:cs="Times New Roman"/>
          <w:lang w:val="pl-PL"/>
        </w:rPr>
        <w:t xml:space="preserve"> Pogotowie techniczne Wykonawca zobowiązany jest utrzymywać 24 godziny na dobę </w:t>
      </w:r>
      <w:r>
        <w:rPr>
          <w:rFonts w:cs="Times New Roman"/>
          <w:lang w:val="pl-PL"/>
        </w:rPr>
        <w:br/>
        <w:t xml:space="preserve">i przystępować niezwłocznie do zabezpieczenia awarii po otrzymaniu informacji od najemcy lub odpowiednich służb. Pogotowie techniczne obejmuje również lokale gminne </w:t>
      </w:r>
      <w:r>
        <w:rPr>
          <w:rFonts w:cs="Times New Roman"/>
          <w:lang w:val="pl-PL"/>
        </w:rPr>
        <w:br/>
        <w:t>w budynkach wspólnot mieszkaniowych.</w:t>
      </w:r>
    </w:p>
    <w:p w:rsidR="001D2869" w:rsidRPr="00C642D9" w:rsidRDefault="001D2869" w:rsidP="00C642D9">
      <w:pPr>
        <w:pStyle w:val="Akapitzlist"/>
        <w:spacing w:after="120"/>
        <w:contextualSpacing w:val="0"/>
        <w:jc w:val="both"/>
        <w:rPr>
          <w:b/>
          <w:lang w:eastAsia="en-US"/>
        </w:rPr>
      </w:pP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usługi  , do </w:t>
      </w:r>
      <w:r w:rsidRPr="00A02E0D">
        <w:rPr>
          <w:lang w:eastAsia="en-US"/>
        </w:rPr>
        <w:t>realizacji których te zdolności są wymagane.</w:t>
      </w: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w:t>
      </w:r>
      <w:r w:rsidR="00C642D9" w:rsidRPr="00C642D9">
        <w:rPr>
          <w:lang w:eastAsia="en-US"/>
        </w:rPr>
        <w:t>usługi</w:t>
      </w:r>
      <w:r w:rsidRPr="00A02E0D">
        <w:rPr>
          <w:lang w:eastAsia="en-US"/>
        </w:rPr>
        <w:t xml:space="preserve"> wykonają poszczególni wykonawcy.</w:t>
      </w:r>
    </w:p>
    <w:p w:rsidR="001D2869" w:rsidRPr="00275DB9" w:rsidRDefault="001D2869"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1D2869" w:rsidRDefault="001D2869" w:rsidP="002A2E12">
      <w:pPr>
        <w:numPr>
          <w:ilvl w:val="0"/>
          <w:numId w:val="17"/>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1D2869" w:rsidRDefault="001D2869" w:rsidP="002A2E12">
      <w:pPr>
        <w:numPr>
          <w:ilvl w:val="0"/>
          <w:numId w:val="17"/>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w:t>
      </w:r>
      <w:proofErr w:type="spellStart"/>
      <w:r w:rsidRPr="00A02E0D">
        <w:t>usługi*</w:t>
      </w:r>
      <w:r>
        <w:t>lub</w:t>
      </w:r>
      <w:proofErr w:type="spellEnd"/>
      <w:r>
        <w:t xml:space="preserve"> dostawy*</w:t>
      </w:r>
      <w:r w:rsidRPr="00A02E0D">
        <w:t xml:space="preserve">, do realizacji których te zdolności są wymagane. </w:t>
      </w:r>
    </w:p>
    <w:p w:rsidR="001D2869" w:rsidRDefault="001D2869"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1D2869" w:rsidRPr="00A02E0D" w:rsidRDefault="001D2869" w:rsidP="002A2E12">
      <w:pPr>
        <w:numPr>
          <w:ilvl w:val="0"/>
          <w:numId w:val="17"/>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1D2869" w:rsidRPr="00A02E0D" w:rsidRDefault="001D2869"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1D2869" w:rsidRPr="00A02E0D" w:rsidRDefault="001D2869" w:rsidP="002A2E12">
      <w:pPr>
        <w:spacing w:after="120"/>
        <w:ind w:left="900" w:hanging="180"/>
        <w:contextualSpacing w:val="0"/>
        <w:jc w:val="both"/>
      </w:pPr>
      <w:bookmarkStart w:id="18" w:name="mip51080673"/>
      <w:bookmarkEnd w:id="18"/>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1D2869" w:rsidRPr="00A02E0D" w:rsidRDefault="001D2869"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2869" w:rsidRDefault="001D2869"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1D2869" w:rsidRDefault="001D2869" w:rsidP="002A2E12">
      <w:pPr>
        <w:numPr>
          <w:ilvl w:val="1"/>
          <w:numId w:val="16"/>
        </w:numPr>
        <w:spacing w:after="120"/>
        <w:contextualSpacing w:val="0"/>
        <w:jc w:val="both"/>
        <w:rPr>
          <w:lang w:eastAsia="en-US"/>
        </w:rPr>
      </w:pPr>
      <w:r w:rsidRPr="00A02E0D">
        <w:rPr>
          <w:rStyle w:val="articletitle"/>
          <w:b/>
          <w:lang w:eastAsia="en-US"/>
        </w:rPr>
        <w:lastRenderedPageBreak/>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1D2869" w:rsidRDefault="001D2869" w:rsidP="002A2E12">
      <w:pPr>
        <w:spacing w:after="120"/>
        <w:ind w:left="0"/>
        <w:contextualSpacing w:val="0"/>
        <w:jc w:val="both"/>
        <w:rPr>
          <w:sz w:val="18"/>
          <w:szCs w:val="20"/>
          <w:lang w:eastAsia="en-US"/>
        </w:rPr>
      </w:pPr>
    </w:p>
    <w:p w:rsidR="001D2869" w:rsidRPr="00D62AD1" w:rsidRDefault="001D2869" w:rsidP="00C36719">
      <w:pPr>
        <w:numPr>
          <w:ilvl w:val="0"/>
          <w:numId w:val="16"/>
        </w:numPr>
        <w:spacing w:after="120"/>
        <w:jc w:val="both"/>
        <w:rPr>
          <w:color w:val="4F6228"/>
        </w:rPr>
      </w:pPr>
      <w:r w:rsidRPr="00D62AD1">
        <w:rPr>
          <w:b/>
        </w:rPr>
        <w:t>Informacja o podmiotowych środkach dowodowych</w:t>
      </w:r>
    </w:p>
    <w:p w:rsidR="001D2869" w:rsidRPr="00171129" w:rsidRDefault="001D2869" w:rsidP="00711EEF">
      <w:pPr>
        <w:spacing w:after="120"/>
        <w:ind w:left="0"/>
        <w:jc w:val="both"/>
        <w:rPr>
          <w:color w:val="4F6228"/>
          <w:highlight w:val="yellow"/>
        </w:rPr>
      </w:pPr>
    </w:p>
    <w:p w:rsidR="001D2869" w:rsidRDefault="001D2869" w:rsidP="00593B2D">
      <w:pPr>
        <w:numPr>
          <w:ilvl w:val="1"/>
          <w:numId w:val="16"/>
        </w:numPr>
        <w:spacing w:line="276" w:lineRule="auto"/>
        <w:ind w:right="20"/>
        <w:jc w:val="both"/>
      </w:pPr>
      <w:r>
        <w:t xml:space="preserve">Zgodnie z art. 274 ust. 1 ustawy </w:t>
      </w:r>
      <w:proofErr w:type="spellStart"/>
      <w:r>
        <w:t>Pzp</w:t>
      </w:r>
      <w:proofErr w:type="spellEnd"/>
      <w:r>
        <w:t xml:space="preserve">, Zamawiający przed wyborem najkorzystniejszej </w:t>
      </w:r>
      <w:proofErr w:type="spellStart"/>
      <w:r>
        <w:t>oferty</w:t>
      </w:r>
      <w:proofErr w:type="spellEnd"/>
      <w:r>
        <w:t xml:space="preserve"> wezwie Wykonawcę, którego oferta została najwyżej oceniona, do złożenia w wyznaczonym terminie, nie krótszym niż 5 dni, aktualnych na dzień złożenia, następujących podmiotowych środków dowodowych:</w:t>
      </w:r>
    </w:p>
    <w:p w:rsidR="001D2869" w:rsidRPr="00FA7256" w:rsidRDefault="00977CD7" w:rsidP="00977CD7">
      <w:pPr>
        <w:numPr>
          <w:ilvl w:val="0"/>
          <w:numId w:val="21"/>
        </w:numPr>
        <w:tabs>
          <w:tab w:val="clear" w:pos="720"/>
          <w:tab w:val="num" w:pos="426"/>
        </w:tabs>
        <w:spacing w:line="276" w:lineRule="auto"/>
        <w:ind w:left="284" w:firstLine="0"/>
        <w:contextualSpacing w:val="0"/>
        <w:jc w:val="both"/>
      </w:pPr>
      <w:r>
        <w:rPr>
          <w:rStyle w:val="markedcontent"/>
          <w:rFonts w:cs="Arial"/>
          <w:szCs w:val="25"/>
        </w:rPr>
        <w:t>w</w:t>
      </w:r>
      <w:r w:rsidR="00126AA1" w:rsidRPr="00FA7256">
        <w:rPr>
          <w:rStyle w:val="markedcontent"/>
          <w:rFonts w:cs="Arial"/>
          <w:szCs w:val="25"/>
        </w:rPr>
        <w:t xml:space="preserve">ykazu osób, skierowanych przez Wykonawcę do realizacji </w:t>
      </w:r>
      <w:proofErr w:type="spellStart"/>
      <w:r w:rsidR="00126AA1" w:rsidRPr="00FA7256">
        <w:rPr>
          <w:rStyle w:val="markedcontent"/>
          <w:rFonts w:cs="Arial"/>
          <w:szCs w:val="25"/>
        </w:rPr>
        <w:t>zamówienia</w:t>
      </w:r>
      <w:proofErr w:type="spellEnd"/>
      <w:r w:rsidR="00126AA1" w:rsidRPr="00FA7256">
        <w:rPr>
          <w:rStyle w:val="markedcontent"/>
          <w:rFonts w:cs="Arial"/>
          <w:szCs w:val="25"/>
        </w:rPr>
        <w:t xml:space="preserve"> publicznego, </w:t>
      </w:r>
      <w:r>
        <w:rPr>
          <w:rStyle w:val="markedcontent"/>
          <w:rFonts w:cs="Arial"/>
          <w:szCs w:val="25"/>
        </w:rPr>
        <w:br/>
      </w:r>
      <w:r w:rsidR="00126AA1" w:rsidRPr="00FA7256">
        <w:rPr>
          <w:rStyle w:val="markedcontent"/>
          <w:rFonts w:cs="Arial"/>
          <w:szCs w:val="25"/>
        </w:rPr>
        <w:t xml:space="preserve">w szczególności odpowiedzialnych za świadczenie usług, wraz z informacjami na temat kwalifikacji zawodowych, uprawnień, doświadczenia i wykształcenia niezbędnych do wykonania </w:t>
      </w:r>
      <w:proofErr w:type="spellStart"/>
      <w:r w:rsidR="00126AA1" w:rsidRPr="00FA7256">
        <w:rPr>
          <w:rStyle w:val="markedcontent"/>
          <w:rFonts w:cs="Arial"/>
          <w:szCs w:val="25"/>
        </w:rPr>
        <w:t>zamówienia</w:t>
      </w:r>
      <w:proofErr w:type="spellEnd"/>
      <w:r w:rsidR="00126AA1" w:rsidRPr="00FA7256">
        <w:rPr>
          <w:rStyle w:val="markedcontent"/>
          <w:rFonts w:cs="Arial"/>
          <w:szCs w:val="25"/>
        </w:rPr>
        <w:t xml:space="preserve"> publicznego, a także zakresu wykonywanych przez nie czynności oraz informacją </w:t>
      </w:r>
      <w:r>
        <w:rPr>
          <w:rStyle w:val="markedcontent"/>
          <w:rFonts w:cs="Arial"/>
          <w:szCs w:val="25"/>
        </w:rPr>
        <w:br/>
      </w:r>
      <w:r w:rsidR="00126AA1" w:rsidRPr="00FA7256">
        <w:rPr>
          <w:rStyle w:val="markedcontent"/>
          <w:rFonts w:cs="Arial"/>
          <w:szCs w:val="25"/>
        </w:rPr>
        <w:t xml:space="preserve">o podstawie do dysponowania tymi osobami. </w:t>
      </w:r>
      <w:r w:rsidR="001D2869" w:rsidRPr="00FA7256">
        <w:t>– załącznik nr 5 do SWZ</w:t>
      </w:r>
    </w:p>
    <w:p w:rsidR="005D682C" w:rsidRPr="00FA7256" w:rsidRDefault="005D682C" w:rsidP="00FA7256">
      <w:pPr>
        <w:tabs>
          <w:tab w:val="left" w:pos="565"/>
        </w:tabs>
        <w:spacing w:line="276" w:lineRule="auto"/>
        <w:ind w:left="360"/>
        <w:contextualSpacing w:val="0"/>
        <w:jc w:val="both"/>
      </w:pPr>
      <w:r w:rsidRPr="00FA7256">
        <w:t>2)</w:t>
      </w:r>
      <w:r w:rsidR="00A66302" w:rsidRPr="00FA7256">
        <w:t xml:space="preserve"> </w:t>
      </w:r>
      <w:bookmarkStart w:id="20" w:name="_Hlk83291539"/>
      <w:r w:rsidR="00A66302" w:rsidRPr="00FA7256">
        <w:t>wykaz</w:t>
      </w:r>
      <w:r w:rsidR="00342F1F">
        <w:t>u</w:t>
      </w:r>
      <w:r w:rsidR="00A66302" w:rsidRPr="00FA7256">
        <w:t xml:space="preserve"> narzędzi, wyposażenia i urządzeń technicznych dostępnych</w:t>
      </w:r>
      <w:r w:rsidR="00FA7256">
        <w:t xml:space="preserve"> </w:t>
      </w:r>
      <w:r w:rsidR="00A66302" w:rsidRPr="00FA7256">
        <w:t xml:space="preserve">Wykonawcy w celu wykonania </w:t>
      </w:r>
      <w:proofErr w:type="spellStart"/>
      <w:r w:rsidR="00A66302" w:rsidRPr="00FA7256">
        <w:t>zamówienia</w:t>
      </w:r>
      <w:proofErr w:type="spellEnd"/>
      <w:r w:rsidR="00A66302" w:rsidRPr="00FA7256">
        <w:t xml:space="preserve"> publicznego wraz z informacją</w:t>
      </w:r>
      <w:r w:rsidR="00FA7256">
        <w:t xml:space="preserve"> </w:t>
      </w:r>
      <w:r w:rsidR="00A66302" w:rsidRPr="00FA7256">
        <w:t>o podstawie do dysponowania tymi zasobami</w:t>
      </w:r>
      <w:bookmarkEnd w:id="20"/>
      <w:r w:rsidR="00A66302" w:rsidRPr="00FA7256">
        <w:t xml:space="preserve">. </w:t>
      </w:r>
      <w:bookmarkStart w:id="21" w:name="_Hlk83289643"/>
      <w:r w:rsidR="00A66302" w:rsidRPr="00FA7256">
        <w:t>Wzór wykazu stanowi</w:t>
      </w:r>
      <w:r w:rsidR="00FA7256">
        <w:t xml:space="preserve">- </w:t>
      </w:r>
      <w:r w:rsidR="00A66302" w:rsidRPr="00FA7256">
        <w:t>załącznik nr 7 do SWZ.</w:t>
      </w:r>
    </w:p>
    <w:bookmarkEnd w:id="21"/>
    <w:p w:rsidR="004C1A86" w:rsidRPr="004C1A86" w:rsidRDefault="00A66302" w:rsidP="004C1A86">
      <w:pPr>
        <w:tabs>
          <w:tab w:val="left" w:pos="565"/>
        </w:tabs>
        <w:spacing w:line="276" w:lineRule="auto"/>
        <w:ind w:left="360"/>
        <w:contextualSpacing w:val="0"/>
        <w:jc w:val="both"/>
      </w:pPr>
      <w:r w:rsidRPr="004C1A86">
        <w:t xml:space="preserve">3) </w:t>
      </w:r>
      <w:r w:rsidR="009F70D7" w:rsidRPr="004C1A86">
        <w:rPr>
          <w:rStyle w:val="markedcontent"/>
          <w:rFonts w:cs="Arial"/>
          <w:szCs w:val="25"/>
        </w:rPr>
        <w:t xml:space="preserve">Wykazu usług wykonanych, w okresie ostatnich 3 lat, a jeżeli okres prowadzenia działalności jest krótszy – w tym okresie, wraz z podaniem ich wartości, przedmiotu, dat wykonania </w:t>
      </w:r>
      <w:r w:rsidR="00977CD7">
        <w:rPr>
          <w:rStyle w:val="markedcontent"/>
          <w:rFonts w:cs="Arial"/>
          <w:szCs w:val="25"/>
        </w:rPr>
        <w:br/>
      </w:r>
      <w:r w:rsidR="009F70D7" w:rsidRPr="004C1A86">
        <w:rPr>
          <w:rStyle w:val="markedcontent"/>
          <w:rFonts w:cs="Arial"/>
          <w:szCs w:val="25"/>
        </w:rPr>
        <w:t xml:space="preserve">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wstanie uzyskać tych dokumentów –oświadczenie wykonawcy. Jeżeli Wykonawca powołuje się na doświadczenie </w:t>
      </w:r>
      <w:r w:rsidR="00977CD7">
        <w:rPr>
          <w:rStyle w:val="markedcontent"/>
          <w:rFonts w:cs="Arial"/>
          <w:szCs w:val="25"/>
        </w:rPr>
        <w:br/>
      </w:r>
      <w:r w:rsidR="009F70D7" w:rsidRPr="004C1A86">
        <w:rPr>
          <w:rStyle w:val="markedcontent"/>
          <w:rFonts w:cs="Arial"/>
          <w:szCs w:val="25"/>
        </w:rPr>
        <w:t>w realizacji usług, wykonywanych wspólnie z innymi Wykonawcami, wykaz ma dotyczyć usług, w których wykonaniu Wykonawca ten bezpośrednio uczestniczył.</w:t>
      </w:r>
      <w:r w:rsidR="004C1A86" w:rsidRPr="004C1A86">
        <w:t xml:space="preserve"> Wzór wykazu stanowi</w:t>
      </w:r>
    </w:p>
    <w:p w:rsidR="004C1A86" w:rsidRPr="004C1A86" w:rsidRDefault="004C1A86" w:rsidP="004C1A86">
      <w:pPr>
        <w:tabs>
          <w:tab w:val="left" w:pos="565"/>
        </w:tabs>
        <w:spacing w:line="276" w:lineRule="auto"/>
        <w:ind w:left="360"/>
        <w:contextualSpacing w:val="0"/>
        <w:jc w:val="both"/>
      </w:pPr>
      <w:r w:rsidRPr="004C1A86">
        <w:t>załącznik nr 6 do SWZ.</w:t>
      </w:r>
    </w:p>
    <w:p w:rsidR="009F70D7" w:rsidRDefault="009F70D7" w:rsidP="009F70D7">
      <w:pPr>
        <w:tabs>
          <w:tab w:val="left" w:pos="565"/>
        </w:tabs>
        <w:spacing w:line="276" w:lineRule="auto"/>
        <w:ind w:left="360"/>
        <w:contextualSpacing w:val="0"/>
        <w:jc w:val="both"/>
      </w:pPr>
    </w:p>
    <w:p w:rsidR="00A66302" w:rsidRDefault="00A66302" w:rsidP="00A66302">
      <w:pPr>
        <w:tabs>
          <w:tab w:val="left" w:pos="565"/>
        </w:tabs>
        <w:spacing w:line="276" w:lineRule="auto"/>
        <w:ind w:left="360"/>
        <w:contextualSpacing w:val="0"/>
        <w:jc w:val="both"/>
      </w:pPr>
    </w:p>
    <w:p w:rsidR="001D2869" w:rsidRDefault="001D2869" w:rsidP="0027738B">
      <w:pPr>
        <w:tabs>
          <w:tab w:val="left" w:pos="565"/>
        </w:tabs>
        <w:spacing w:line="276" w:lineRule="auto"/>
        <w:ind w:left="0"/>
        <w:contextualSpacing w:val="0"/>
        <w:jc w:val="both"/>
      </w:pPr>
    </w:p>
    <w:p w:rsidR="001D2869" w:rsidRDefault="001D2869"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1D2869" w:rsidRDefault="001D2869"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22" w:name="page21"/>
      <w:bookmarkEnd w:id="22"/>
    </w:p>
    <w:p w:rsidR="001D2869" w:rsidRPr="002A17B0" w:rsidRDefault="001D2869" w:rsidP="001A6485">
      <w:pPr>
        <w:spacing w:line="294" w:lineRule="auto"/>
        <w:ind w:left="0"/>
        <w:jc w:val="both"/>
      </w:pPr>
    </w:p>
    <w:p w:rsidR="001D2869" w:rsidRPr="00E57F34" w:rsidRDefault="001D2869"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5D089B">
        <w:rPr>
          <w:b/>
          <w:lang w:eastAsia="en-US"/>
        </w:rPr>
        <w:t xml:space="preserve">Załącznik Nr 1 </w:t>
      </w:r>
      <w:r w:rsidRPr="005D089B">
        <w:rPr>
          <w:lang w:eastAsia="en-US"/>
        </w:rPr>
        <w:t xml:space="preserve">do SWZ, jako </w:t>
      </w:r>
      <w:r w:rsidR="00977CD7">
        <w:rPr>
          <w:lang w:eastAsia="en-US"/>
        </w:rPr>
        <w:t xml:space="preserve">szacunkową </w:t>
      </w:r>
      <w:r w:rsidRPr="005D089B">
        <w:rPr>
          <w:lang w:eastAsia="en-US"/>
        </w:rPr>
        <w:t>cenę brutto z uwzględnieniem kwoty podatku od towarów i usług(VAT)] z wyszczególnien</w:t>
      </w:r>
      <w:r>
        <w:rPr>
          <w:lang w:eastAsia="en-US"/>
        </w:rPr>
        <w:t>iem stawki podatku od towarów i </w:t>
      </w:r>
      <w:r w:rsidRPr="005D089B">
        <w:rPr>
          <w:lang w:eastAsia="en-US"/>
        </w:rPr>
        <w:t>usług (VAT).</w:t>
      </w:r>
      <w:r w:rsidR="009F70D7">
        <w:rPr>
          <w:lang w:eastAsia="en-US"/>
        </w:rPr>
        <w:t xml:space="preserve"> </w:t>
      </w:r>
      <w:r w:rsidR="00977CD7">
        <w:rPr>
          <w:lang w:eastAsia="en-US"/>
        </w:rPr>
        <w:t>wraz z cenami jednostkowymi o których mowa poniżej.</w:t>
      </w:r>
    </w:p>
    <w:p w:rsidR="001D2869" w:rsidRPr="009F70D7" w:rsidRDefault="001D2869" w:rsidP="002A2E12">
      <w:pPr>
        <w:widowControl w:val="0"/>
        <w:numPr>
          <w:ilvl w:val="1"/>
          <w:numId w:val="16"/>
        </w:numPr>
        <w:spacing w:after="120"/>
        <w:contextualSpacing w:val="0"/>
        <w:jc w:val="both"/>
        <w:rPr>
          <w:lang w:eastAsia="en-US"/>
        </w:rPr>
      </w:pPr>
      <w:r w:rsidRPr="005D089B">
        <w:rPr>
          <w:b/>
          <w:lang w:eastAsia="en-US"/>
        </w:rPr>
        <w:lastRenderedPageBreak/>
        <w:t>Cen</w:t>
      </w:r>
      <w:r w:rsidR="009F70D7">
        <w:rPr>
          <w:b/>
          <w:lang w:eastAsia="en-US"/>
        </w:rPr>
        <w:t>y je</w:t>
      </w:r>
      <w:r w:rsidR="00977CD7">
        <w:rPr>
          <w:b/>
          <w:lang w:eastAsia="en-US"/>
        </w:rPr>
        <w:t>dnostkowe są stałe i niezmienne</w:t>
      </w:r>
      <w:r w:rsidRPr="005D089B">
        <w:rPr>
          <w:b/>
          <w:lang w:eastAsia="en-US"/>
        </w:rPr>
        <w:t>.</w:t>
      </w:r>
    </w:p>
    <w:p w:rsidR="009F70D7" w:rsidRPr="00CE44C5" w:rsidRDefault="009F70D7" w:rsidP="009F70D7">
      <w:pPr>
        <w:widowControl w:val="0"/>
        <w:suppressAutoHyphens/>
        <w:autoSpaceDN w:val="0"/>
        <w:spacing w:line="276" w:lineRule="auto"/>
        <w:ind w:left="0"/>
        <w:contextualSpacing w:val="0"/>
        <w:jc w:val="both"/>
        <w:rPr>
          <w:rFonts w:eastAsia="Andale Sans UI" w:cs="Tahoma"/>
          <w:kern w:val="3"/>
          <w:lang w:eastAsia="en-US" w:bidi="en-US"/>
        </w:rPr>
      </w:pPr>
      <w:r w:rsidRPr="00CE44C5">
        <w:rPr>
          <w:rFonts w:eastAsia="Andale Sans UI" w:cs="Tahoma"/>
          <w:kern w:val="3"/>
          <w:lang w:eastAsia="en-US" w:bidi="en-US"/>
        </w:rPr>
        <w:t>Miesięczne stawki za 1m² zarządzanych i administrowanych lokali mieszkalnych, użytkowych oraz garaży i terenów pod garażami, oraz administrowania lokalami mieszkalnymi i użytkowymi we wspólnotach mieszkaniowych należy podać według poniższego wzoru:</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a) stawka /brutto/ za zarządzanie lokalami mieszkalnymi (100% własność)  ………….zł/</w:t>
      </w:r>
      <w:proofErr w:type="spellStart"/>
      <w:r w:rsidRPr="00CE44C5">
        <w:rPr>
          <w:lang w:eastAsia="ar-SA"/>
        </w:rPr>
        <w:t>m²</w:t>
      </w:r>
      <w:proofErr w:type="spellEnd"/>
      <w:r w:rsidRPr="00CE44C5">
        <w:rPr>
          <w:lang w:eastAsia="ar-SA"/>
        </w:rPr>
        <w:t>,</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b) stawka /brutto/ za zarządzanie lokalami użytkowymi (100% własność)    .…………zł/</w:t>
      </w:r>
      <w:proofErr w:type="spellStart"/>
      <w:r w:rsidRPr="00CE44C5">
        <w:rPr>
          <w:lang w:eastAsia="ar-SA"/>
        </w:rPr>
        <w:t>m²</w:t>
      </w:r>
      <w:proofErr w:type="spellEnd"/>
      <w:r w:rsidRPr="00CE44C5">
        <w:rPr>
          <w:lang w:eastAsia="ar-SA"/>
        </w:rPr>
        <w:t>,</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c) stawka /brutto/ za zarządzanie garażami ……….. zł/</w:t>
      </w:r>
      <w:proofErr w:type="spellStart"/>
      <w:r w:rsidRPr="00CE44C5">
        <w:rPr>
          <w:lang w:eastAsia="ar-SA"/>
        </w:rPr>
        <w:t>m²</w:t>
      </w:r>
      <w:proofErr w:type="spellEnd"/>
      <w:r w:rsidRPr="00CE44C5">
        <w:rPr>
          <w:lang w:eastAsia="ar-SA"/>
        </w:rPr>
        <w:t>,</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d) stawka /brutto/ za zarządzanie terenami pod garażami ………… zł/</w:t>
      </w:r>
      <w:proofErr w:type="spellStart"/>
      <w:r w:rsidRPr="00CE44C5">
        <w:rPr>
          <w:lang w:eastAsia="ar-SA"/>
        </w:rPr>
        <w:t>m²</w:t>
      </w:r>
      <w:proofErr w:type="spellEnd"/>
      <w:r w:rsidRPr="00CE44C5">
        <w:rPr>
          <w:lang w:eastAsia="ar-SA"/>
        </w:rPr>
        <w:t>,</w:t>
      </w:r>
    </w:p>
    <w:p w:rsidR="009F70D7" w:rsidRPr="00CE44C5" w:rsidRDefault="009F70D7" w:rsidP="009F70D7">
      <w:pPr>
        <w:tabs>
          <w:tab w:val="left" w:pos="284"/>
        </w:tabs>
        <w:suppressAutoHyphens/>
        <w:spacing w:line="276" w:lineRule="auto"/>
        <w:ind w:left="0"/>
        <w:contextualSpacing w:val="0"/>
        <w:jc w:val="both"/>
        <w:rPr>
          <w:lang w:eastAsia="ar-SA"/>
        </w:rPr>
      </w:pPr>
      <w:r w:rsidRPr="00CE44C5">
        <w:rPr>
          <w:lang w:eastAsia="ar-SA"/>
        </w:rPr>
        <w:t>e) stawka /brutto/ za administrowanie lokalami mieszkalnymi i użytkowymi we wspólnotach mieszkaniowych ……… zł/</w:t>
      </w:r>
      <w:proofErr w:type="spellStart"/>
      <w:r w:rsidRPr="00CE44C5">
        <w:rPr>
          <w:lang w:eastAsia="ar-SA"/>
        </w:rPr>
        <w:t>m²</w:t>
      </w:r>
      <w:proofErr w:type="spellEnd"/>
      <w:r w:rsidRPr="00CE44C5">
        <w:rPr>
          <w:lang w:eastAsia="ar-SA"/>
        </w:rPr>
        <w:t>.</w:t>
      </w:r>
    </w:p>
    <w:p w:rsidR="009F70D7" w:rsidRPr="00CE44C5" w:rsidRDefault="009F70D7" w:rsidP="009F70D7">
      <w:pPr>
        <w:tabs>
          <w:tab w:val="left" w:pos="284"/>
        </w:tabs>
        <w:spacing w:line="276" w:lineRule="auto"/>
        <w:ind w:left="0"/>
        <w:jc w:val="both"/>
        <w:rPr>
          <w:lang w:eastAsia="ar-SA"/>
        </w:rPr>
      </w:pPr>
      <w:r w:rsidRPr="00CE44C5">
        <w:rPr>
          <w:lang w:eastAsia="ar-SA"/>
        </w:rPr>
        <w:t>Szacunkowe wynagrodzenie roczne brutto wynosi …………………….. zł.</w:t>
      </w:r>
    </w:p>
    <w:p w:rsidR="009F70D7" w:rsidRPr="005D089B" w:rsidRDefault="009F70D7" w:rsidP="009F70D7">
      <w:pPr>
        <w:widowControl w:val="0"/>
        <w:numPr>
          <w:ilvl w:val="1"/>
          <w:numId w:val="16"/>
        </w:numPr>
        <w:spacing w:after="120"/>
        <w:contextualSpacing w:val="0"/>
        <w:jc w:val="both"/>
        <w:rPr>
          <w:lang w:eastAsia="en-US"/>
        </w:rPr>
      </w:pPr>
      <w:r w:rsidRPr="00CE44C5">
        <w:rPr>
          <w:lang w:eastAsia="ar-SA"/>
        </w:rPr>
        <w:t xml:space="preserve">Powyższe stawki powinny zawierać koszty zarządzania i administrowania, koszty windykacji wierzytelności, koszty </w:t>
      </w:r>
      <w:proofErr w:type="spellStart"/>
      <w:r w:rsidRPr="00CE44C5">
        <w:rPr>
          <w:lang w:eastAsia="ar-SA"/>
        </w:rPr>
        <w:t>obsługi</w:t>
      </w:r>
      <w:proofErr w:type="spellEnd"/>
      <w:r w:rsidRPr="00CE44C5">
        <w:rPr>
          <w:lang w:eastAsia="ar-SA"/>
        </w:rPr>
        <w:t xml:space="preserve"> kasowej oraz koszty eksploatacji </w:t>
      </w:r>
      <w:r w:rsidRPr="00CE44C5">
        <w:rPr>
          <w:lang w:eastAsia="ar-SA"/>
        </w:rPr>
        <w:br/>
        <w:t xml:space="preserve">i napraw bieżących skalkulowane łącznie w zależności od rodzaju zarządzanych </w:t>
      </w:r>
      <w:r w:rsidRPr="00CE44C5">
        <w:rPr>
          <w:lang w:eastAsia="ar-SA"/>
        </w:rPr>
        <w:br/>
        <w:t>i administrowanych nieruchomości</w:t>
      </w:r>
    </w:p>
    <w:p w:rsidR="001D2869" w:rsidRDefault="001D2869" w:rsidP="002A2E12">
      <w:pPr>
        <w:widowControl w:val="0"/>
        <w:numPr>
          <w:ilvl w:val="1"/>
          <w:numId w:val="16"/>
        </w:numPr>
        <w:spacing w:after="120"/>
        <w:contextualSpacing w:val="0"/>
        <w:jc w:val="both"/>
        <w:rPr>
          <w:lang w:eastAsia="en-US"/>
        </w:rPr>
      </w:pPr>
      <w:r w:rsidRPr="005D089B">
        <w:rPr>
          <w:lang w:eastAsia="en-US"/>
        </w:rPr>
        <w:t>Cen</w:t>
      </w:r>
      <w:r w:rsidR="009F70D7">
        <w:rPr>
          <w:lang w:eastAsia="en-US"/>
        </w:rPr>
        <w:t>y</w:t>
      </w:r>
      <w:r w:rsidRPr="005D089B">
        <w:rPr>
          <w:lang w:eastAsia="en-US"/>
        </w:rPr>
        <w:t xml:space="preserve"> mu</w:t>
      </w:r>
      <w:r w:rsidR="009F70D7">
        <w:rPr>
          <w:lang w:eastAsia="en-US"/>
        </w:rPr>
        <w:t>szą</w:t>
      </w:r>
      <w:r w:rsidRPr="005D089B">
        <w:rPr>
          <w:lang w:eastAsia="en-US"/>
        </w:rPr>
        <w:t xml:space="preserve"> być wyrażon</w:t>
      </w:r>
      <w:r w:rsidR="009F70D7">
        <w:rPr>
          <w:lang w:eastAsia="en-US"/>
        </w:rPr>
        <w:t>e</w:t>
      </w:r>
      <w:r w:rsidRPr="005D089B">
        <w:rPr>
          <w:lang w:eastAsia="en-US"/>
        </w:rPr>
        <w:t xml:space="preserve"> w złotych polskich (PLN),z dokładnością nie większą niż dwa miejsca po przecinku.</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podana słownie</w:t>
      </w:r>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1D2869" w:rsidRPr="005D089B" w:rsidRDefault="001D2869" w:rsidP="002A2E12">
      <w:pPr>
        <w:widowControl w:val="0"/>
        <w:numPr>
          <w:ilvl w:val="1"/>
          <w:numId w:val="16"/>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1D2869" w:rsidRDefault="001D2869" w:rsidP="002A2E12">
      <w:pPr>
        <w:spacing w:after="120"/>
        <w:ind w:left="0"/>
        <w:contextualSpacing w:val="0"/>
        <w:jc w:val="both"/>
        <w:rPr>
          <w:b/>
          <w:sz w:val="20"/>
          <w:szCs w:val="20"/>
          <w:lang w:eastAsia="en-US"/>
        </w:rPr>
      </w:pPr>
    </w:p>
    <w:p w:rsidR="001D2869" w:rsidRPr="005D089B" w:rsidRDefault="001D2869"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1D2869" w:rsidRPr="005D089B" w:rsidRDefault="001D2869" w:rsidP="002A2E12">
      <w:pPr>
        <w:numPr>
          <w:ilvl w:val="1"/>
          <w:numId w:val="16"/>
        </w:numPr>
        <w:spacing w:after="120"/>
        <w:contextualSpacing w:val="0"/>
        <w:jc w:val="both"/>
        <w:rPr>
          <w:b/>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Zamawiający będzie stosował następująca kryteria:</w:t>
      </w:r>
    </w:p>
    <w:p w:rsidR="001D2869" w:rsidRPr="005D089B" w:rsidRDefault="001D2869"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1D2869" w:rsidRPr="005D089B" w:rsidTr="00EF7142">
        <w:trPr>
          <w:trHeight w:val="320"/>
          <w:jc w:val="center"/>
        </w:trPr>
        <w:tc>
          <w:tcPr>
            <w:tcW w:w="338"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5"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 xml:space="preserve">Cena brutto </w:t>
            </w:r>
            <w:proofErr w:type="spellStart"/>
            <w:r w:rsidRPr="005D089B">
              <w:rPr>
                <w:rFonts w:ascii="Times New Roman" w:hAnsi="Times New Roman"/>
                <w:sz w:val="24"/>
                <w:szCs w:val="24"/>
              </w:rPr>
              <w:t>oferty</w:t>
            </w:r>
            <w:proofErr w:type="spellEnd"/>
          </w:p>
        </w:tc>
        <w:tc>
          <w:tcPr>
            <w:tcW w:w="2307" w:type="pct"/>
            <w:vAlign w:val="center"/>
          </w:tcPr>
          <w:p w:rsidR="001D2869" w:rsidRPr="005D089B" w:rsidRDefault="009F70D7" w:rsidP="002A2E12">
            <w:pPr>
              <w:pStyle w:val="Bezodstpw"/>
              <w:spacing w:after="120"/>
              <w:jc w:val="center"/>
              <w:rPr>
                <w:rFonts w:ascii="Times New Roman" w:hAnsi="Times New Roman"/>
                <w:sz w:val="24"/>
                <w:szCs w:val="24"/>
              </w:rPr>
            </w:pPr>
            <w:r>
              <w:rPr>
                <w:rFonts w:ascii="Times New Roman" w:hAnsi="Times New Roman"/>
                <w:sz w:val="24"/>
                <w:szCs w:val="24"/>
              </w:rPr>
              <w:t>9</w:t>
            </w:r>
            <w:r w:rsidR="001D2869" w:rsidRPr="005D089B">
              <w:rPr>
                <w:rFonts w:ascii="Times New Roman" w:hAnsi="Times New Roman"/>
                <w:sz w:val="24"/>
                <w:szCs w:val="24"/>
              </w:rPr>
              <w:t>0 %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5" w:type="pct"/>
            <w:vAlign w:val="center"/>
          </w:tcPr>
          <w:p w:rsidR="001D2869" w:rsidRPr="005D089B" w:rsidRDefault="009F70D7" w:rsidP="002A2E12">
            <w:pPr>
              <w:pStyle w:val="Bezodstpw"/>
              <w:spacing w:after="120"/>
              <w:jc w:val="center"/>
              <w:rPr>
                <w:rFonts w:ascii="Times New Roman" w:hAnsi="Times New Roman"/>
                <w:sz w:val="24"/>
                <w:szCs w:val="24"/>
              </w:rPr>
            </w:pPr>
            <w:r>
              <w:rPr>
                <w:rFonts w:ascii="Times New Roman" w:hAnsi="Times New Roman"/>
                <w:sz w:val="24"/>
                <w:szCs w:val="24"/>
              </w:rPr>
              <w:t>Czas rozpoczęcia zabezpieczenia awarii</w:t>
            </w:r>
          </w:p>
        </w:tc>
        <w:tc>
          <w:tcPr>
            <w:tcW w:w="2307" w:type="pct"/>
            <w:vAlign w:val="center"/>
          </w:tcPr>
          <w:p w:rsidR="001D2869" w:rsidRPr="005D089B" w:rsidRDefault="009F70D7" w:rsidP="002A2E12">
            <w:pPr>
              <w:pStyle w:val="Bezodstpw"/>
              <w:spacing w:after="120"/>
              <w:jc w:val="center"/>
              <w:rPr>
                <w:rFonts w:ascii="Times New Roman" w:hAnsi="Times New Roman"/>
                <w:sz w:val="24"/>
                <w:szCs w:val="24"/>
              </w:rPr>
            </w:pPr>
            <w:r>
              <w:rPr>
                <w:rFonts w:ascii="Times New Roman" w:hAnsi="Times New Roman"/>
                <w:sz w:val="24"/>
                <w:szCs w:val="24"/>
              </w:rPr>
              <w:t>1</w:t>
            </w:r>
            <w:r w:rsidR="001D2869" w:rsidRPr="005D089B">
              <w:rPr>
                <w:rFonts w:ascii="Times New Roman" w:hAnsi="Times New Roman"/>
                <w:sz w:val="24"/>
                <w:szCs w:val="24"/>
              </w:rPr>
              <w:t>0 %</w:t>
            </w:r>
          </w:p>
        </w:tc>
      </w:tr>
    </w:tbl>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Pr="005D089B" w:rsidRDefault="001D2869" w:rsidP="002A2E12">
      <w:pPr>
        <w:widowControl w:val="0"/>
        <w:autoSpaceDE w:val="0"/>
        <w:autoSpaceDN w:val="0"/>
        <w:adjustRightInd w:val="0"/>
        <w:spacing w:after="120"/>
        <w:ind w:left="0"/>
        <w:contextualSpacing w:val="0"/>
        <w:jc w:val="center"/>
        <w:rPr>
          <w:lang w:eastAsia="en-US"/>
        </w:rPr>
      </w:pPr>
      <w:r w:rsidRPr="005D089B">
        <w:rPr>
          <w:lang w:eastAsia="en-US"/>
        </w:rPr>
        <w:t>Łąc</w:t>
      </w:r>
      <w:r w:rsidR="00EF7142">
        <w:rPr>
          <w:lang w:eastAsia="en-US"/>
        </w:rPr>
        <w:t xml:space="preserve">zna ilość punktów </w:t>
      </w:r>
      <w:proofErr w:type="spellStart"/>
      <w:r w:rsidR="00EF7142">
        <w:rPr>
          <w:lang w:eastAsia="en-US"/>
        </w:rPr>
        <w:t>oferty</w:t>
      </w:r>
      <w:proofErr w:type="spellEnd"/>
      <w:r w:rsidR="00EF7142">
        <w:rPr>
          <w:lang w:eastAsia="en-US"/>
        </w:rPr>
        <w:t xml:space="preserve"> = P1+P2</w:t>
      </w: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lastRenderedPageBreak/>
        <w:t>Kryterium I</w:t>
      </w:r>
    </w:p>
    <w:p w:rsidR="001D2869" w:rsidRPr="005D089B" w:rsidRDefault="00BB4C6D" w:rsidP="002A2E12">
      <w:pPr>
        <w:widowControl w:val="0"/>
        <w:autoSpaceDE w:val="0"/>
        <w:autoSpaceDN w:val="0"/>
        <w:adjustRightInd w:val="0"/>
        <w:spacing w:after="120"/>
        <w:ind w:left="0"/>
        <w:contextualSpacing w:val="0"/>
        <w:jc w:val="both"/>
        <w:rPr>
          <w:lang w:eastAsia="en-US"/>
        </w:rPr>
      </w:pPr>
      <w:r>
        <w:rPr>
          <w:b/>
          <w:lang w:eastAsia="en-US"/>
        </w:rPr>
        <w:t xml:space="preserve">P1 </w:t>
      </w:r>
      <w:proofErr w:type="spellStart"/>
      <w:r>
        <w:rPr>
          <w:b/>
          <w:lang w:eastAsia="en-US"/>
        </w:rPr>
        <w:t>Max</w:t>
      </w:r>
      <w:proofErr w:type="spellEnd"/>
      <w:r>
        <w:rPr>
          <w:b/>
          <w:lang w:eastAsia="en-US"/>
        </w:rPr>
        <w:t>. 9</w:t>
      </w:r>
      <w:r w:rsidR="001D2869" w:rsidRPr="005D089B">
        <w:rPr>
          <w:b/>
          <w:lang w:eastAsia="en-US"/>
        </w:rPr>
        <w:t xml:space="preserve">0 </w:t>
      </w:r>
      <w:proofErr w:type="spellStart"/>
      <w:r w:rsidR="001D2869" w:rsidRPr="005D089B">
        <w:rPr>
          <w:b/>
          <w:lang w:eastAsia="en-US"/>
        </w:rPr>
        <w:t>pkt</w:t>
      </w:r>
      <w:proofErr w:type="spellEnd"/>
      <w:r w:rsidR="001D2869" w:rsidRPr="005D089B">
        <w:rPr>
          <w:lang w:eastAsia="en-US"/>
        </w:rPr>
        <w:t>: Za podstawę obliczeń przyjęt</w:t>
      </w:r>
      <w:r w:rsidR="009F70D7">
        <w:rPr>
          <w:lang w:eastAsia="en-US"/>
        </w:rPr>
        <w:t>e</w:t>
      </w:r>
      <w:r w:rsidR="001D2869" w:rsidRPr="005D089B">
        <w:rPr>
          <w:lang w:eastAsia="en-US"/>
        </w:rPr>
        <w:t xml:space="preserve"> zostanie </w:t>
      </w:r>
      <w:r w:rsidR="009F70D7">
        <w:rPr>
          <w:lang w:eastAsia="en-US"/>
        </w:rPr>
        <w:t xml:space="preserve">szacunkowe roczne wynagrodzenie </w:t>
      </w:r>
      <w:r w:rsidR="001D2869" w:rsidRPr="005D089B">
        <w:rPr>
          <w:lang w:eastAsia="en-US"/>
        </w:rPr>
        <w:t xml:space="preserve">brutto </w:t>
      </w:r>
      <w:r w:rsidR="009F70D7">
        <w:rPr>
          <w:lang w:eastAsia="en-US"/>
        </w:rPr>
        <w:t xml:space="preserve"> </w:t>
      </w:r>
      <w:r w:rsidR="001D2869" w:rsidRPr="005D089B">
        <w:rPr>
          <w:lang w:eastAsia="en-US"/>
        </w:rPr>
        <w:t xml:space="preserve">za zrealizowanie całości </w:t>
      </w:r>
      <w:proofErr w:type="spellStart"/>
      <w:r w:rsidR="001D2869" w:rsidRPr="005D089B">
        <w:rPr>
          <w:lang w:eastAsia="en-US"/>
        </w:rPr>
        <w:t>zamówienia</w:t>
      </w:r>
      <w:proofErr w:type="spellEnd"/>
      <w:r w:rsidR="001D2869" w:rsidRPr="005D089B">
        <w:rPr>
          <w:lang w:eastAsia="en-US"/>
        </w:rPr>
        <w:t xml:space="preserve"> podana w formularzu </w:t>
      </w:r>
      <w:proofErr w:type="spellStart"/>
      <w:r w:rsidR="001D2869" w:rsidRPr="005D089B">
        <w:rPr>
          <w:lang w:eastAsia="en-US"/>
        </w:rPr>
        <w:t>oferty</w:t>
      </w:r>
      <w:proofErr w:type="spellEnd"/>
      <w:r w:rsidR="001D2869" w:rsidRPr="005D089B">
        <w:rPr>
          <w:lang w:eastAsia="en-US"/>
        </w:rPr>
        <w:t xml:space="preserve">. Do określenia liczby punktów uzyskanej przez Wykonawcę za kryterium „Cena brutto </w:t>
      </w:r>
      <w:proofErr w:type="spellStart"/>
      <w:r w:rsidR="001D2869" w:rsidRPr="005D089B">
        <w:rPr>
          <w:lang w:eastAsia="en-US"/>
        </w:rPr>
        <w:t>oferty</w:t>
      </w:r>
      <w:proofErr w:type="spellEnd"/>
      <w:r w:rsidR="001D2869" w:rsidRPr="005D089B">
        <w:rPr>
          <w:lang w:eastAsia="en-US"/>
        </w:rPr>
        <w:t>” wykorzystany zostanie wzór:</w:t>
      </w:r>
    </w:p>
    <w:p w:rsidR="00C10EDC" w:rsidRDefault="00C10EDC" w:rsidP="002A2E12">
      <w:pPr>
        <w:pStyle w:val="Bezodstpw"/>
        <w:spacing w:after="120"/>
        <w:jc w:val="center"/>
        <w:rPr>
          <w:rFonts w:ascii="Times New Roman" w:hAnsi="Times New Roman"/>
          <w:color w:val="1D1B11"/>
          <w:sz w:val="24"/>
          <w:szCs w:val="24"/>
        </w:rPr>
      </w:pPr>
    </w:p>
    <w:p w:rsidR="00C10EDC" w:rsidRDefault="00C10EDC" w:rsidP="002A2E12">
      <w:pPr>
        <w:pStyle w:val="Bezodstpw"/>
        <w:spacing w:after="120"/>
        <w:jc w:val="center"/>
        <w:rPr>
          <w:rFonts w:ascii="Times New Roman" w:hAnsi="Times New Roman"/>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roofErr w:type="spellEnd"/>
    </w:p>
    <w:p w:rsidR="00C10EDC" w:rsidRDefault="00C10EDC" w:rsidP="002A2E12">
      <w:pPr>
        <w:pStyle w:val="Bezodstpw"/>
        <w:spacing w:after="120"/>
        <w:jc w:val="center"/>
        <w:rPr>
          <w:rFonts w:ascii="Times New Roman" w:hAnsi="Times New Roman"/>
          <w:b/>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w:t>
      </w:r>
      <w:r w:rsidR="009F70D7">
        <w:rPr>
          <w:rFonts w:ascii="Times New Roman" w:hAnsi="Times New Roman"/>
          <w:color w:val="1D1B11"/>
          <w:sz w:val="24"/>
          <w:szCs w:val="24"/>
        </w:rPr>
        <w:t>9</w:t>
      </w:r>
      <w:r w:rsidRPr="005D089B">
        <w:rPr>
          <w:rFonts w:ascii="Times New Roman" w:hAnsi="Times New Roman"/>
          <w:color w:val="1D1B11"/>
          <w:sz w:val="24"/>
          <w:szCs w:val="24"/>
        </w:rPr>
        <w:t>0</w:t>
      </w: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of</w:t>
      </w:r>
      <w:proofErr w:type="spellEnd"/>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gdzie:</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1D2869" w:rsidRPr="005D089B" w:rsidRDefault="00BB4C6D" w:rsidP="002A2E12">
      <w:pPr>
        <w:spacing w:after="120"/>
        <w:ind w:left="0"/>
        <w:contextualSpacing w:val="0"/>
        <w:jc w:val="both"/>
        <w:rPr>
          <w:rFonts w:eastAsia="SimSun"/>
          <w:noProof/>
          <w:lang w:eastAsia="en-US"/>
        </w:rPr>
      </w:pPr>
      <w:r>
        <w:rPr>
          <w:rFonts w:eastAsia="SimSun"/>
          <w:noProof/>
          <w:lang w:eastAsia="en-US"/>
        </w:rPr>
        <w:t>9</w:t>
      </w:r>
      <w:r w:rsidR="001D2869" w:rsidRPr="005D089B">
        <w:rPr>
          <w:rFonts w:eastAsia="SimSun"/>
          <w:noProof/>
          <w:lang w:eastAsia="en-US"/>
        </w:rPr>
        <w:t>0: waga punktowa przyznana kryterium.</w:t>
      </w:r>
    </w:p>
    <w:p w:rsidR="001D2869" w:rsidRPr="005D089B" w:rsidRDefault="001D2869" w:rsidP="002A2E12">
      <w:pPr>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9F70D7" w:rsidRDefault="00EF7142" w:rsidP="009F70D7">
      <w:pPr>
        <w:spacing w:line="360" w:lineRule="auto"/>
        <w:ind w:left="0"/>
        <w:jc w:val="both"/>
      </w:pPr>
      <w:r>
        <w:rPr>
          <w:b/>
          <w:lang w:eastAsia="en-US"/>
        </w:rPr>
        <w:t xml:space="preserve">P2= </w:t>
      </w:r>
      <w:proofErr w:type="spellStart"/>
      <w:r>
        <w:rPr>
          <w:b/>
          <w:lang w:eastAsia="en-US"/>
        </w:rPr>
        <w:t>max</w:t>
      </w:r>
      <w:proofErr w:type="spellEnd"/>
      <w:r>
        <w:rPr>
          <w:b/>
          <w:lang w:eastAsia="en-US"/>
        </w:rPr>
        <w:t xml:space="preserve">. </w:t>
      </w:r>
      <w:r w:rsidR="009F70D7">
        <w:rPr>
          <w:b/>
          <w:lang w:eastAsia="en-US"/>
        </w:rPr>
        <w:t>1</w:t>
      </w:r>
      <w:r>
        <w:rPr>
          <w:b/>
          <w:lang w:eastAsia="en-US"/>
        </w:rPr>
        <w:t>0</w:t>
      </w:r>
      <w:r w:rsidR="001D2869" w:rsidRPr="005D089B">
        <w:rPr>
          <w:b/>
          <w:lang w:eastAsia="en-US"/>
        </w:rPr>
        <w:t xml:space="preserve"> pkt. </w:t>
      </w:r>
      <w:r w:rsidR="009F70D7">
        <w:t xml:space="preserve">- </w:t>
      </w:r>
      <w:bookmarkStart w:id="23" w:name="_Hlk83290535"/>
      <w:r w:rsidR="009F70D7">
        <w:t>czas rozpoczęcia zabezpieczenia awarii</w:t>
      </w:r>
      <w:r w:rsidR="009F70D7">
        <w:tab/>
      </w:r>
      <w:bookmarkEnd w:id="23"/>
      <w:r w:rsidR="009F70D7">
        <w:tab/>
        <w:t>- 10%</w:t>
      </w:r>
    </w:p>
    <w:p w:rsidR="009F70D7" w:rsidRDefault="009F70D7" w:rsidP="009F70D7">
      <w:pPr>
        <w:spacing w:line="360" w:lineRule="auto"/>
        <w:ind w:left="0"/>
        <w:jc w:val="both"/>
      </w:pPr>
      <w:r>
        <w:t xml:space="preserve">30 min. – 59 min. </w:t>
      </w:r>
      <w:r>
        <w:tab/>
      </w:r>
      <w:r>
        <w:tab/>
        <w:t xml:space="preserve">– </w:t>
      </w:r>
      <w:r>
        <w:tab/>
        <w:t>10 pkt.</w:t>
      </w:r>
    </w:p>
    <w:p w:rsidR="009F70D7" w:rsidRDefault="009F70D7" w:rsidP="009F70D7">
      <w:pPr>
        <w:spacing w:line="360" w:lineRule="auto"/>
        <w:ind w:left="0"/>
        <w:jc w:val="both"/>
      </w:pPr>
      <w:r>
        <w:t>60 min. – 89 min.</w:t>
      </w:r>
      <w:r>
        <w:tab/>
        <w:t xml:space="preserve"> </w:t>
      </w:r>
      <w:r>
        <w:tab/>
        <w:t xml:space="preserve">–  </w:t>
      </w:r>
      <w:r>
        <w:tab/>
        <w:t xml:space="preserve">  8 pkt.</w:t>
      </w:r>
    </w:p>
    <w:p w:rsidR="009F70D7" w:rsidRDefault="009F70D7" w:rsidP="009F70D7">
      <w:pPr>
        <w:spacing w:line="360" w:lineRule="auto"/>
        <w:ind w:left="0"/>
        <w:jc w:val="both"/>
      </w:pPr>
      <w:r>
        <w:t xml:space="preserve">90 min. – 120 min. </w:t>
      </w:r>
      <w:r>
        <w:tab/>
      </w:r>
      <w:r>
        <w:tab/>
        <w:t xml:space="preserve">– </w:t>
      </w:r>
      <w:r>
        <w:tab/>
        <w:t xml:space="preserve">  4 pkt.</w:t>
      </w:r>
    </w:p>
    <w:p w:rsidR="009F70D7" w:rsidRDefault="009F70D7" w:rsidP="009F70D7">
      <w:pPr>
        <w:spacing w:line="360" w:lineRule="auto"/>
        <w:ind w:left="0"/>
        <w:jc w:val="both"/>
      </w:pPr>
      <w:r>
        <w:t xml:space="preserve">pow. 120 min </w:t>
      </w:r>
      <w:r>
        <w:tab/>
      </w:r>
      <w:r>
        <w:tab/>
      </w:r>
      <w:r>
        <w:tab/>
        <w:t xml:space="preserve">– </w:t>
      </w:r>
      <w:r>
        <w:tab/>
        <w:t xml:space="preserve">  0 pkt.</w:t>
      </w:r>
    </w:p>
    <w:p w:rsidR="001D2869" w:rsidRDefault="001D2869" w:rsidP="009F70D7">
      <w:pPr>
        <w:widowControl w:val="0"/>
        <w:autoSpaceDE w:val="0"/>
        <w:autoSpaceDN w:val="0"/>
        <w:adjustRightInd w:val="0"/>
        <w:spacing w:after="120"/>
        <w:ind w:left="0"/>
        <w:contextualSpacing w:val="0"/>
        <w:jc w:val="both"/>
        <w:rPr>
          <w:b/>
          <w:lang w:eastAsia="en-US"/>
        </w:rPr>
      </w:pPr>
    </w:p>
    <w:p w:rsidR="001D2869" w:rsidRDefault="001D2869" w:rsidP="00C359C3">
      <w:pPr>
        <w:widowControl w:val="0"/>
        <w:autoSpaceDE w:val="0"/>
        <w:autoSpaceDN w:val="0"/>
        <w:adjustRightInd w:val="0"/>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Default="001D2869" w:rsidP="002A2E12">
      <w:pPr>
        <w:numPr>
          <w:ilvl w:val="1"/>
          <w:numId w:val="16"/>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1D2869" w:rsidRPr="0003125C" w:rsidRDefault="001D2869" w:rsidP="002A2E12">
      <w:pPr>
        <w:numPr>
          <w:ilvl w:val="1"/>
          <w:numId w:val="16"/>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1D2869" w:rsidRPr="0003125C" w:rsidRDefault="001D2869" w:rsidP="002A2E12">
      <w:pPr>
        <w:numPr>
          <w:ilvl w:val="1"/>
          <w:numId w:val="16"/>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1D2869" w:rsidRPr="0003125C" w:rsidRDefault="001D2869" w:rsidP="002A2E12">
      <w:pPr>
        <w:numPr>
          <w:ilvl w:val="1"/>
          <w:numId w:val="16"/>
        </w:numPr>
        <w:spacing w:after="120"/>
        <w:contextualSpacing w:val="0"/>
        <w:jc w:val="both"/>
        <w:rPr>
          <w:lang w:eastAsia="en-US"/>
        </w:rPr>
      </w:pPr>
      <w:r w:rsidRPr="0003125C">
        <w:t xml:space="preserve">Jeżeli nie można dokonać wyboru </w:t>
      </w:r>
      <w:proofErr w:type="spellStart"/>
      <w:r w:rsidRPr="0003125C">
        <w:t>oferty</w:t>
      </w:r>
      <w:proofErr w:type="spellEnd"/>
      <w:r w:rsidRPr="0003125C">
        <w:t xml:space="preserve">, </w:t>
      </w:r>
      <w:r>
        <w:t>w sposób o którym mowa w ust. 16</w:t>
      </w:r>
      <w:r w:rsidRPr="0003125C">
        <w:t xml:space="preserve">.4,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1D2869" w:rsidRDefault="001D2869" w:rsidP="002A2E12">
      <w:pPr>
        <w:widowControl w:val="0"/>
        <w:spacing w:after="120"/>
        <w:ind w:left="0"/>
        <w:contextualSpacing w:val="0"/>
        <w:jc w:val="both"/>
        <w:rPr>
          <w:b/>
          <w:snapToGrid w:val="0"/>
          <w:sz w:val="20"/>
          <w:szCs w:val="20"/>
          <w:lang w:eastAsia="en-US"/>
        </w:rPr>
      </w:pPr>
    </w:p>
    <w:p w:rsidR="001D2869" w:rsidRPr="0003125C" w:rsidRDefault="001D2869" w:rsidP="00593B2D">
      <w:pPr>
        <w:widowControl w:val="0"/>
        <w:numPr>
          <w:ilvl w:val="0"/>
          <w:numId w:val="16"/>
        </w:numPr>
        <w:spacing w:after="120"/>
        <w:contextualSpacing w:val="0"/>
        <w:jc w:val="both"/>
        <w:rPr>
          <w:b/>
          <w:snapToGrid w:val="0"/>
        </w:rPr>
      </w:pPr>
      <w:r w:rsidRPr="0003125C">
        <w:rPr>
          <w:b/>
          <w:snapToGrid w:val="0"/>
        </w:rPr>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lastRenderedPageBreak/>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17</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1D2869" w:rsidRDefault="001D2869"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proofErr w:type="spellStart"/>
      <w:r>
        <w:rPr>
          <w:lang w:eastAsia="en-US"/>
        </w:rPr>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1D2869" w:rsidRPr="002A2E12" w:rsidRDefault="001D2869" w:rsidP="00D62AD1">
      <w:pPr>
        <w:tabs>
          <w:tab w:val="left" w:pos="900"/>
        </w:tabs>
        <w:spacing w:after="120"/>
        <w:ind w:left="540"/>
        <w:contextualSpacing w:val="0"/>
        <w:jc w:val="both"/>
      </w:pPr>
    </w:p>
    <w:p w:rsidR="001D2869" w:rsidRPr="00F2292F" w:rsidRDefault="001D2869" w:rsidP="002A2E12">
      <w:pPr>
        <w:widowControl w:val="0"/>
        <w:numPr>
          <w:ilvl w:val="0"/>
          <w:numId w:val="16"/>
        </w:numPr>
        <w:spacing w:after="120"/>
        <w:contextualSpacing w:val="0"/>
        <w:jc w:val="both"/>
        <w:rPr>
          <w:b/>
          <w:lang w:eastAsia="en-US"/>
        </w:rPr>
      </w:pPr>
      <w:r w:rsidRPr="00C33E2A">
        <w:rPr>
          <w:b/>
          <w:lang w:eastAsia="en-US"/>
        </w:rPr>
        <w:t>Wymagania dotyczące wadium.</w:t>
      </w:r>
    </w:p>
    <w:p w:rsidR="001D2869" w:rsidRPr="00F2292F" w:rsidRDefault="001D2869"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1D2869" w:rsidRDefault="001D2869" w:rsidP="002A2E12">
      <w:pPr>
        <w:widowControl w:val="0"/>
        <w:spacing w:after="120"/>
        <w:ind w:left="0"/>
        <w:contextualSpacing w:val="0"/>
        <w:jc w:val="both"/>
        <w:rPr>
          <w:sz w:val="20"/>
          <w:szCs w:val="20"/>
          <w:lang w:eastAsia="en-US"/>
        </w:rPr>
      </w:pPr>
    </w:p>
    <w:p w:rsidR="001D2869" w:rsidRPr="00F2292F" w:rsidRDefault="001D2869"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1D2869" w:rsidRDefault="001D2869" w:rsidP="002A2E12">
      <w:pPr>
        <w:spacing w:after="120"/>
        <w:ind w:left="0"/>
        <w:contextualSpacing w:val="0"/>
        <w:jc w:val="both"/>
        <w:rPr>
          <w:b/>
          <w:sz w:val="20"/>
          <w:szCs w:val="20"/>
          <w:lang w:eastAsia="en-US"/>
        </w:rPr>
      </w:pPr>
      <w:r>
        <w:t>Zamawiający nie wymaga zabezpieczenia należytego wykonania umowy.</w:t>
      </w:r>
    </w:p>
    <w:p w:rsidR="001D2869" w:rsidRPr="00F2292F" w:rsidRDefault="001D2869"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1D2869" w:rsidRDefault="001D2869" w:rsidP="002A17B0">
      <w:pPr>
        <w:numPr>
          <w:ilvl w:val="1"/>
          <w:numId w:val="16"/>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1D2869" w:rsidRPr="00F2292F" w:rsidRDefault="001D2869" w:rsidP="002A2E12">
      <w:pPr>
        <w:numPr>
          <w:ilvl w:val="1"/>
          <w:numId w:val="16"/>
        </w:numPr>
        <w:spacing w:after="120"/>
        <w:contextualSpacing w:val="0"/>
        <w:jc w:val="both"/>
        <w:rPr>
          <w:lang w:eastAsia="en-US"/>
        </w:rPr>
      </w:pPr>
      <w:r w:rsidRPr="00F2292F">
        <w:rPr>
          <w:lang w:eastAsia="en-US"/>
        </w:rPr>
        <w:t>Odwołanie przysługuje na:</w:t>
      </w:r>
    </w:p>
    <w:p w:rsidR="001D2869" w:rsidRPr="00F2292F" w:rsidRDefault="001D2869"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1D2869" w:rsidRPr="00F2292F" w:rsidRDefault="001D2869"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1D2869" w:rsidRPr="00F2292F" w:rsidRDefault="001D2869"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1D2869" w:rsidRDefault="001D2869"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1D2869" w:rsidRDefault="001D2869" w:rsidP="002A2E12">
      <w:pPr>
        <w:numPr>
          <w:ilvl w:val="1"/>
          <w:numId w:val="16"/>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1D2869" w:rsidRPr="00F2292F" w:rsidRDefault="001D2869"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1D2869" w:rsidRPr="00392002" w:rsidRDefault="001D2869" w:rsidP="002A2E12">
      <w:pPr>
        <w:spacing w:after="120"/>
        <w:ind w:left="0"/>
        <w:contextualSpacing w:val="0"/>
        <w:jc w:val="both"/>
        <w:rPr>
          <w:b/>
          <w:sz w:val="20"/>
          <w:szCs w:val="20"/>
          <w:lang w:eastAsia="en-US"/>
        </w:rPr>
      </w:pPr>
    </w:p>
    <w:p w:rsidR="001D2869" w:rsidRPr="00F2292F" w:rsidRDefault="001D2869"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1D2869" w:rsidRPr="00FB4B46" w:rsidRDefault="001D2869" w:rsidP="001803C0">
      <w:pPr>
        <w:numPr>
          <w:ilvl w:val="1"/>
          <w:numId w:val="27"/>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FB4B46">
        <w:lastRenderedPageBreak/>
        <w:t xml:space="preserve">dyrektywy 95/46/WE (ogólne rozporządzenie o ochronie danych) (Dz. Urz. UE L 119 z 04.05.2016, str. 1), dalej „RODO”, Zamawiający informuje, że: </w:t>
      </w:r>
    </w:p>
    <w:p w:rsidR="001D2869" w:rsidRDefault="001D2869" w:rsidP="001803C0">
      <w:pPr>
        <w:numPr>
          <w:ilvl w:val="0"/>
          <w:numId w:val="23"/>
        </w:numPr>
        <w:spacing w:after="120"/>
        <w:ind w:left="426" w:hanging="426"/>
        <w:contextualSpacing w:val="0"/>
        <w:jc w:val="both"/>
      </w:pPr>
      <w:r w:rsidRPr="00FB4B46">
        <w:t>administratorem Pani/Pana danych osobowych jest Urząd Miasta i Gminy w Końskich ul. Partyzantów 1, 26-200 Końskie,</w:t>
      </w:r>
    </w:p>
    <w:p w:rsidR="001D2869" w:rsidRPr="00FB4B46" w:rsidRDefault="001D2869" w:rsidP="001803C0">
      <w:pPr>
        <w:numPr>
          <w:ilvl w:val="0"/>
          <w:numId w:val="23"/>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 xml:space="preserve">RODO w celu związanym z postępowaniem o udzielenie </w:t>
      </w:r>
      <w:proofErr w:type="spellStart"/>
      <w:r w:rsidRPr="00FB4B46">
        <w:t>zamówienia</w:t>
      </w:r>
      <w:proofErr w:type="spellEnd"/>
      <w:r w:rsidRPr="00FB4B46">
        <w:t xml:space="preserve"> publicznego pn</w:t>
      </w:r>
      <w:r w:rsidRPr="004B42E3">
        <w:t>. „</w:t>
      </w:r>
      <w:r w:rsidR="004C1A86">
        <w:rPr>
          <w:b/>
          <w:iCs/>
        </w:rPr>
        <w:t xml:space="preserve">Zarządzanie i administrowanie gminnym zasobem nieruchomości Miasta i Gminy Końskie </w:t>
      </w:r>
      <w:r w:rsidR="00614B62">
        <w:t>nr ZP.271.1.2</w:t>
      </w:r>
      <w:r w:rsidR="00981DAC">
        <w:t>8.2022</w:t>
      </w:r>
      <w:r w:rsidR="00EF7142">
        <w:t>.EP</w:t>
      </w:r>
      <w:r w:rsidRPr="004B42E3">
        <w:rPr>
          <w:i/>
          <w:iCs/>
        </w:rPr>
        <w:t xml:space="preserve"> </w:t>
      </w:r>
      <w:r w:rsidRPr="004B42E3">
        <w:t xml:space="preserve">prowadzonego w trybie podstawowym na podst. art. 275 </w:t>
      </w:r>
      <w:proofErr w:type="spellStart"/>
      <w:r w:rsidRPr="004B42E3">
        <w:t>pkt</w:t>
      </w:r>
      <w:proofErr w:type="spellEnd"/>
      <w:r w:rsidRPr="004B42E3">
        <w:t xml:space="preserve"> </w:t>
      </w:r>
      <w:r w:rsidRPr="00FB4B46">
        <w:t xml:space="preserve">1 ustawy </w:t>
      </w:r>
      <w:proofErr w:type="spellStart"/>
      <w:r w:rsidRPr="00FB4B46">
        <w:t>pzp</w:t>
      </w:r>
      <w:proofErr w:type="spellEnd"/>
      <w:r w:rsidRPr="00FB4B46">
        <w:t>,</w:t>
      </w:r>
    </w:p>
    <w:p w:rsidR="001D2869" w:rsidRPr="00FB4B46" w:rsidRDefault="001D2869" w:rsidP="001803C0">
      <w:pPr>
        <w:numPr>
          <w:ilvl w:val="0"/>
          <w:numId w:val="24"/>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xml:space="preserve">, przez okres 4 lat od dnia zakończenia postępowania o udzielenie </w:t>
      </w:r>
      <w:proofErr w:type="spellStart"/>
      <w:r w:rsidRPr="00FB4B46">
        <w:t>zamówienia</w:t>
      </w:r>
      <w:proofErr w:type="spellEnd"/>
      <w:r w:rsidRPr="00FB4B46">
        <w:t>, a jeżeli czas trwania umowy przekracza 4 lata, okres przechowywania obejmuje cały czas trwania umowy;</w:t>
      </w:r>
    </w:p>
    <w:p w:rsidR="001D2869" w:rsidRPr="00FB4B46" w:rsidRDefault="001D2869" w:rsidP="001803C0">
      <w:pPr>
        <w:numPr>
          <w:ilvl w:val="0"/>
          <w:numId w:val="24"/>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w:t>
      </w:r>
      <w:proofErr w:type="spellStart"/>
      <w:r w:rsidRPr="00FB4B46">
        <w:t>zamówienia</w:t>
      </w:r>
      <w:proofErr w:type="spellEnd"/>
      <w:r w:rsidRPr="00FB4B46">
        <w:t xml:space="preserve"> publicznego; konsekwencje niepodania określonych danych wynikają z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w odniesieniu do Pani/Pana danych osobowych decyzje nie będą podejmowane w sposób zautomatyzowany, stosowanie do art. 22 RODO;</w:t>
      </w:r>
    </w:p>
    <w:p w:rsidR="001D2869" w:rsidRPr="00FB4B46" w:rsidRDefault="001D2869" w:rsidP="001803C0">
      <w:pPr>
        <w:numPr>
          <w:ilvl w:val="0"/>
          <w:numId w:val="24"/>
        </w:numPr>
        <w:spacing w:after="120"/>
        <w:ind w:left="426" w:hanging="426"/>
        <w:contextualSpacing w:val="0"/>
        <w:jc w:val="both"/>
      </w:pPr>
      <w:r w:rsidRPr="00FB4B46">
        <w:t>posiada Pani/Pan:</w:t>
      </w:r>
    </w:p>
    <w:p w:rsidR="001D2869" w:rsidRPr="00FB4B46" w:rsidRDefault="001D2869" w:rsidP="001803C0">
      <w:pPr>
        <w:numPr>
          <w:ilvl w:val="0"/>
          <w:numId w:val="25"/>
        </w:numPr>
        <w:spacing w:after="120"/>
        <w:ind w:left="709" w:hanging="283"/>
        <w:contextualSpacing w:val="0"/>
        <w:jc w:val="both"/>
      </w:pPr>
      <w:r w:rsidRPr="00FB4B46">
        <w:t>na podstawie art. 15 RODO prawo dostępu do danych osobowych Pani/Pana dotyczących;</w:t>
      </w:r>
    </w:p>
    <w:p w:rsidR="001D2869" w:rsidRPr="00FB4B46" w:rsidRDefault="001D2869" w:rsidP="001803C0">
      <w:pPr>
        <w:numPr>
          <w:ilvl w:val="0"/>
          <w:numId w:val="25"/>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1D2869" w:rsidRPr="00FB4B46" w:rsidRDefault="001D2869" w:rsidP="001803C0">
      <w:pPr>
        <w:numPr>
          <w:ilvl w:val="0"/>
          <w:numId w:val="25"/>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1D2869" w:rsidRPr="00FB4B46" w:rsidRDefault="001D2869" w:rsidP="001803C0">
      <w:pPr>
        <w:numPr>
          <w:ilvl w:val="0"/>
          <w:numId w:val="25"/>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1D2869" w:rsidRPr="00FB4B46" w:rsidRDefault="001D2869" w:rsidP="001803C0">
      <w:pPr>
        <w:numPr>
          <w:ilvl w:val="0"/>
          <w:numId w:val="24"/>
        </w:numPr>
        <w:spacing w:after="120"/>
        <w:ind w:left="426" w:hanging="426"/>
        <w:contextualSpacing w:val="0"/>
        <w:jc w:val="both"/>
        <w:rPr>
          <w:i/>
          <w:iCs/>
        </w:rPr>
      </w:pPr>
      <w:r w:rsidRPr="00FB4B46">
        <w:t>nie przysługuje Pani/Panu:</w:t>
      </w:r>
    </w:p>
    <w:p w:rsidR="001D2869" w:rsidRPr="00FB4B46" w:rsidRDefault="001D2869" w:rsidP="001803C0">
      <w:pPr>
        <w:numPr>
          <w:ilvl w:val="0"/>
          <w:numId w:val="26"/>
        </w:numPr>
        <w:spacing w:after="120"/>
        <w:ind w:left="709" w:hanging="283"/>
        <w:contextualSpacing w:val="0"/>
        <w:jc w:val="both"/>
        <w:rPr>
          <w:i/>
          <w:iCs/>
        </w:rPr>
      </w:pPr>
      <w:r w:rsidRPr="00FB4B46">
        <w:t>w związku z art. 17 ust. 3 lit. b, d lub e RODO prawo do usunięcia danych osobowych;</w:t>
      </w:r>
    </w:p>
    <w:p w:rsidR="001D2869" w:rsidRPr="00FB4B46" w:rsidRDefault="001D2869" w:rsidP="001803C0">
      <w:pPr>
        <w:numPr>
          <w:ilvl w:val="0"/>
          <w:numId w:val="26"/>
        </w:numPr>
        <w:spacing w:after="120"/>
        <w:ind w:left="709" w:hanging="283"/>
        <w:contextualSpacing w:val="0"/>
        <w:jc w:val="both"/>
        <w:rPr>
          <w:b/>
          <w:bCs/>
          <w:i/>
          <w:iCs/>
        </w:rPr>
      </w:pPr>
      <w:r w:rsidRPr="00FB4B46">
        <w:t>prawo do przenoszenia danych osobowych, o którym mowa w art. 20 RODO;</w:t>
      </w:r>
    </w:p>
    <w:p w:rsidR="001D2869" w:rsidRPr="00FB4B46" w:rsidRDefault="001D2869" w:rsidP="001803C0">
      <w:pPr>
        <w:numPr>
          <w:ilvl w:val="0"/>
          <w:numId w:val="26"/>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w:t>
      </w:r>
      <w:proofErr w:type="spellStart"/>
      <w:r w:rsidRPr="00FB4B46">
        <w:rPr>
          <w:i/>
          <w:iCs/>
          <w:sz w:val="18"/>
          <w:szCs w:val="18"/>
        </w:rPr>
        <w:t>zamówienia</w:t>
      </w:r>
      <w:proofErr w:type="spellEnd"/>
      <w:r w:rsidRPr="00FB4B46">
        <w:rPr>
          <w:i/>
          <w:iCs/>
          <w:sz w:val="18"/>
          <w:szCs w:val="18"/>
        </w:rPr>
        <w:t xml:space="preserve">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2869" w:rsidRPr="00FB4B46" w:rsidRDefault="001D2869" w:rsidP="00FB4B46">
      <w:pPr>
        <w:spacing w:after="120"/>
        <w:ind w:right="101"/>
        <w:contextualSpacing w:val="0"/>
        <w:jc w:val="both"/>
        <w:rPr>
          <w:sz w:val="20"/>
          <w:szCs w:val="20"/>
        </w:rPr>
      </w:pPr>
    </w:p>
    <w:p w:rsidR="001D2869" w:rsidRPr="00FB4B46" w:rsidRDefault="001D2869" w:rsidP="001803C0">
      <w:pPr>
        <w:numPr>
          <w:ilvl w:val="1"/>
          <w:numId w:val="27"/>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1D2869" w:rsidRDefault="001D2869" w:rsidP="00FB4B46">
      <w:pPr>
        <w:widowControl w:val="0"/>
        <w:spacing w:after="200" w:line="276" w:lineRule="auto"/>
        <w:ind w:left="0" w:right="101"/>
        <w:contextualSpacing w:val="0"/>
        <w:jc w:val="both"/>
        <w:rPr>
          <w:lang w:eastAsia="en-US"/>
        </w:rPr>
      </w:pPr>
    </w:p>
    <w:p w:rsidR="001D2869" w:rsidRPr="00426C90" w:rsidRDefault="001D2869" w:rsidP="001803C0">
      <w:pPr>
        <w:widowControl w:val="0"/>
        <w:numPr>
          <w:ilvl w:val="0"/>
          <w:numId w:val="22"/>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1D2869" w:rsidRPr="00426C90" w:rsidRDefault="001D2869"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1B0ADC"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1D2869" w:rsidRPr="001B0ADC" w:rsidRDefault="001D2869" w:rsidP="001B0ADC">
            <w:pPr>
              <w:tabs>
                <w:tab w:val="left" w:pos="9720"/>
              </w:tabs>
              <w:spacing w:line="302" w:lineRule="auto"/>
              <w:ind w:left="0" w:right="54"/>
            </w:pPr>
            <w:r>
              <w:t xml:space="preserve">Oświadczenie o </w:t>
            </w:r>
            <w:r w:rsidR="004C1A86">
              <w:t>usługach</w:t>
            </w:r>
            <w:r w:rsidRPr="001B0ADC">
              <w:t xml:space="preserve"> wykonywanych przez poszczególnych wykonawców</w:t>
            </w:r>
          </w:p>
        </w:tc>
      </w:tr>
      <w:tr w:rsidR="001D2869" w:rsidRPr="00426C90"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1D2869" w:rsidRPr="00426C90" w:rsidRDefault="001D2869" w:rsidP="00A62084">
            <w:pPr>
              <w:widowControl w:val="0"/>
              <w:ind w:left="0" w:right="101"/>
              <w:contextualSpacing w:val="0"/>
              <w:jc w:val="both"/>
              <w:rPr>
                <w:snapToGrid w:val="0"/>
                <w:lang w:eastAsia="en-US"/>
              </w:rPr>
            </w:pPr>
            <w:r>
              <w:rPr>
                <w:snapToGrid w:val="0"/>
                <w:lang w:eastAsia="en-US"/>
              </w:rPr>
              <w:t>Wykaz osób</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 xml:space="preserve">Załącznik 6 </w:t>
            </w:r>
          </w:p>
        </w:tc>
        <w:tc>
          <w:tcPr>
            <w:tcW w:w="7642" w:type="dxa"/>
          </w:tcPr>
          <w:p w:rsidR="004C1A86" w:rsidRDefault="004C1A86" w:rsidP="00A62084">
            <w:pPr>
              <w:widowControl w:val="0"/>
              <w:ind w:left="0" w:right="101"/>
              <w:contextualSpacing w:val="0"/>
              <w:jc w:val="both"/>
              <w:rPr>
                <w:snapToGrid w:val="0"/>
                <w:lang w:eastAsia="en-US"/>
              </w:rPr>
            </w:pPr>
            <w:r>
              <w:rPr>
                <w:snapToGrid w:val="0"/>
                <w:lang w:eastAsia="en-US"/>
              </w:rPr>
              <w:t>Wykaz usług</w:t>
            </w:r>
          </w:p>
        </w:tc>
      </w:tr>
      <w:tr w:rsidR="004C1A86" w:rsidRPr="00426C90" w:rsidTr="00426C90">
        <w:tc>
          <w:tcPr>
            <w:tcW w:w="1800" w:type="dxa"/>
          </w:tcPr>
          <w:p w:rsidR="004C1A86" w:rsidRDefault="004C1A86" w:rsidP="00A62084">
            <w:pPr>
              <w:widowControl w:val="0"/>
              <w:ind w:left="0" w:right="101"/>
              <w:contextualSpacing w:val="0"/>
              <w:jc w:val="both"/>
              <w:rPr>
                <w:b/>
                <w:snapToGrid w:val="0"/>
                <w:lang w:eastAsia="en-US"/>
              </w:rPr>
            </w:pPr>
            <w:r>
              <w:rPr>
                <w:b/>
                <w:snapToGrid w:val="0"/>
                <w:lang w:eastAsia="en-US"/>
              </w:rPr>
              <w:t>Załącznik 7</w:t>
            </w:r>
          </w:p>
        </w:tc>
        <w:tc>
          <w:tcPr>
            <w:tcW w:w="7642" w:type="dxa"/>
          </w:tcPr>
          <w:p w:rsidR="004C1A86" w:rsidRDefault="004C1A86" w:rsidP="00A62084">
            <w:pPr>
              <w:widowControl w:val="0"/>
              <w:ind w:left="0" w:right="101"/>
              <w:contextualSpacing w:val="0"/>
              <w:jc w:val="both"/>
              <w:rPr>
                <w:snapToGrid w:val="0"/>
                <w:lang w:eastAsia="en-US"/>
              </w:rPr>
            </w:pPr>
            <w:r>
              <w:t>Wykaz narzędzi, wyposażenia i urządzeń technicznych</w:t>
            </w:r>
          </w:p>
        </w:tc>
      </w:tr>
    </w:tbl>
    <w:p w:rsidR="001D2869" w:rsidRPr="007302F8" w:rsidRDefault="001D2869" w:rsidP="000D38BE">
      <w:pPr>
        <w:jc w:val="both"/>
        <w:rPr>
          <w:rFonts w:cs="Calibri"/>
        </w:rPr>
      </w:pPr>
      <w:r w:rsidRPr="00426C90">
        <w:rPr>
          <w:lang w:eastAsia="en-US"/>
        </w:rPr>
        <w:br w:type="page"/>
      </w:r>
    </w:p>
    <w:p w:rsidR="001D2869" w:rsidRDefault="001D2869"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1D2869" w:rsidRPr="00A44EA0" w:rsidRDefault="001D2869"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1D2869" w:rsidRDefault="001D2869" w:rsidP="00A44EA0">
      <w:pPr>
        <w:spacing w:line="276" w:lineRule="auto"/>
        <w:ind w:left="0"/>
        <w:contextualSpacing w:val="0"/>
        <w:jc w:val="center"/>
        <w:rPr>
          <w:sz w:val="20"/>
          <w:szCs w:val="20"/>
          <w:lang w:eastAsia="en-US"/>
        </w:rPr>
      </w:pPr>
    </w:p>
    <w:p w:rsidR="001D2869" w:rsidRPr="00392002" w:rsidRDefault="001D2869" w:rsidP="00A44EA0">
      <w:pPr>
        <w:spacing w:line="276" w:lineRule="auto"/>
        <w:ind w:left="0"/>
        <w:contextualSpacing w:val="0"/>
        <w:jc w:val="center"/>
        <w:rPr>
          <w:b/>
          <w:sz w:val="20"/>
          <w:szCs w:val="20"/>
          <w:lang w:eastAsia="en-US"/>
        </w:rPr>
      </w:pPr>
    </w:p>
    <w:p w:rsidR="001D2869" w:rsidRPr="006F7BC0" w:rsidRDefault="001D2869" w:rsidP="006F7BC0">
      <w:pPr>
        <w:spacing w:line="276" w:lineRule="auto"/>
        <w:ind w:left="0"/>
        <w:contextualSpacing w:val="0"/>
        <w:jc w:val="both"/>
        <w:rPr>
          <w:b/>
          <w:i/>
          <w:sz w:val="32"/>
          <w:szCs w:val="32"/>
          <w:lang w:eastAsia="en-US"/>
        </w:rPr>
      </w:pPr>
      <w:r w:rsidRPr="006F7BC0">
        <w:rPr>
          <w:b/>
          <w:sz w:val="20"/>
          <w:szCs w:val="20"/>
          <w:lang w:eastAsia="en-US"/>
        </w:rPr>
        <w:t xml:space="preserve">PRZEDMIOT ZAMÓWIENIA: </w:t>
      </w:r>
      <w:r w:rsidRPr="00340332">
        <w:rPr>
          <w:b/>
          <w:sz w:val="20"/>
          <w:szCs w:val="20"/>
          <w:lang w:eastAsia="en-US"/>
        </w:rPr>
        <w:t>„</w:t>
      </w:r>
      <w:r w:rsidR="00126AA1">
        <w:t>Zarządzanie i administrowanie gminnym zasobem nieruchomości Miasta i Gminy Końskie</w:t>
      </w:r>
    </w:p>
    <w:p w:rsidR="001D2869" w:rsidRPr="00392002" w:rsidRDefault="001D2869"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614B62">
        <w:rPr>
          <w:b/>
          <w:sz w:val="20"/>
          <w:szCs w:val="22"/>
          <w:lang w:eastAsia="en-US"/>
        </w:rPr>
        <w:t>ZP.271.1.2</w:t>
      </w:r>
      <w:r w:rsidR="00981DAC">
        <w:rPr>
          <w:b/>
          <w:sz w:val="20"/>
          <w:szCs w:val="22"/>
          <w:lang w:eastAsia="en-US"/>
        </w:rPr>
        <w:t>8</w:t>
      </w:r>
      <w:r w:rsidR="00126AA1">
        <w:rPr>
          <w:b/>
          <w:sz w:val="20"/>
          <w:szCs w:val="22"/>
          <w:lang w:eastAsia="en-US"/>
        </w:rPr>
        <w:t>.</w:t>
      </w:r>
      <w:r w:rsidR="00981DAC">
        <w:rPr>
          <w:b/>
          <w:sz w:val="20"/>
          <w:szCs w:val="22"/>
          <w:lang w:eastAsia="en-US"/>
        </w:rPr>
        <w:t>2022</w:t>
      </w:r>
      <w:r>
        <w:rPr>
          <w:b/>
          <w:sz w:val="20"/>
          <w:szCs w:val="22"/>
          <w:lang w:eastAsia="en-US"/>
        </w:rPr>
        <w:t>.</w:t>
      </w:r>
      <w:r w:rsidR="00EF7142">
        <w:rPr>
          <w:b/>
          <w:sz w:val="20"/>
          <w:szCs w:val="22"/>
          <w:lang w:eastAsia="en-US"/>
        </w:rPr>
        <w:t>EP</w:t>
      </w:r>
    </w:p>
    <w:p w:rsidR="001D2869" w:rsidRPr="00392002" w:rsidRDefault="001D2869"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1D2869" w:rsidRPr="00392002" w:rsidRDefault="001D2869"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1D2869" w:rsidRPr="00392002" w:rsidRDefault="001D2869"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1D2869" w:rsidRPr="00392002" w:rsidTr="00C15D4B">
        <w:tc>
          <w:tcPr>
            <w:tcW w:w="10031" w:type="dxa"/>
            <w:gridSpan w:val="2"/>
            <w:tcBorders>
              <w:top w:val="nil"/>
              <w:left w:val="nil"/>
              <w:right w:val="nil"/>
            </w:tcBorders>
          </w:tcPr>
          <w:p w:rsidR="001D2869" w:rsidRPr="00392002" w:rsidRDefault="001D2869">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1D2869" w:rsidRPr="00392002" w:rsidTr="00C15D4B">
        <w:trPr>
          <w:trHeight w:val="1404"/>
        </w:trPr>
        <w:tc>
          <w:tcPr>
            <w:tcW w:w="10031" w:type="dxa"/>
            <w:gridSpan w:val="2"/>
          </w:tcPr>
          <w:p w:rsidR="001D2869" w:rsidRDefault="001D2869">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1D2869" w:rsidRDefault="001D2869">
            <w:pPr>
              <w:autoSpaceDE w:val="0"/>
              <w:autoSpaceDN w:val="0"/>
              <w:adjustRightInd w:val="0"/>
              <w:spacing w:after="200" w:line="276" w:lineRule="auto"/>
              <w:ind w:left="0"/>
              <w:contextualSpacing w:val="0"/>
              <w:jc w:val="both"/>
              <w:rPr>
                <w:lang w:eastAsia="en-US"/>
              </w:rPr>
            </w:pPr>
          </w:p>
          <w:p w:rsidR="001D2869" w:rsidRPr="00392002" w:rsidRDefault="001D2869">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1D2869" w:rsidRPr="00392002" w:rsidTr="00A47BF4">
        <w:trPr>
          <w:trHeight w:val="567"/>
        </w:trPr>
        <w:tc>
          <w:tcPr>
            <w:tcW w:w="4788"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1D2869" w:rsidRPr="00392002" w:rsidRDefault="001D2869"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1D2869" w:rsidRPr="00392002" w:rsidTr="00CD2696">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1D2869" w:rsidRPr="00392002" w:rsidTr="00A47BF4">
        <w:trPr>
          <w:trHeight w:val="567"/>
        </w:trPr>
        <w:tc>
          <w:tcPr>
            <w:tcW w:w="10031" w:type="dxa"/>
            <w:gridSpan w:val="2"/>
            <w:vAlign w:val="center"/>
          </w:tcPr>
          <w:p w:rsidR="001D2869" w:rsidRPr="001260B7" w:rsidRDefault="001D2869" w:rsidP="00A44EA0">
            <w:pPr>
              <w:ind w:left="0"/>
              <w:rPr>
                <w:sz w:val="20"/>
                <w:szCs w:val="20"/>
              </w:rPr>
            </w:pPr>
            <w:r w:rsidRPr="001260B7">
              <w:rPr>
                <w:sz w:val="20"/>
                <w:szCs w:val="20"/>
              </w:rPr>
              <w:t xml:space="preserve">adres elektronicznej skrzynki podawczej </w:t>
            </w:r>
          </w:p>
          <w:p w:rsidR="001D2869" w:rsidRDefault="001D2869"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1D2869" w:rsidRPr="00392002" w:rsidRDefault="001D2869" w:rsidP="0041500B">
            <w:pPr>
              <w:autoSpaceDE w:val="0"/>
              <w:autoSpaceDN w:val="0"/>
              <w:adjustRightInd w:val="0"/>
              <w:spacing w:line="276" w:lineRule="auto"/>
              <w:ind w:left="0"/>
              <w:contextualSpacing w:val="0"/>
              <w:rPr>
                <w:lang w:eastAsia="en-US"/>
              </w:rPr>
            </w:pPr>
          </w:p>
        </w:tc>
      </w:tr>
    </w:tbl>
    <w:p w:rsidR="001D2869" w:rsidRPr="00392002" w:rsidRDefault="001D2869"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1D2869" w:rsidRPr="00392002" w:rsidRDefault="001D2869"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1D2869" w:rsidRPr="006F7BC0" w:rsidRDefault="001D2869" w:rsidP="00C15D4B">
      <w:pPr>
        <w:spacing w:after="200" w:line="360" w:lineRule="auto"/>
        <w:ind w:left="0"/>
        <w:contextualSpacing w:val="0"/>
        <w:jc w:val="both"/>
        <w:rPr>
          <w:lang w:eastAsia="en-US"/>
        </w:rPr>
      </w:pPr>
      <w:r w:rsidRPr="006F7BC0">
        <w:rPr>
          <w:lang w:eastAsia="en-US"/>
        </w:rPr>
        <w:t>Ja/my niżej podpisany/i oświadczam/y, że:</w:t>
      </w:r>
    </w:p>
    <w:p w:rsidR="001D2869" w:rsidRPr="006F7BC0" w:rsidRDefault="001D2869" w:rsidP="001803C0">
      <w:pPr>
        <w:numPr>
          <w:ilvl w:val="1"/>
          <w:numId w:val="18"/>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w:t>
      </w:r>
      <w:r w:rsidR="00977CD7">
        <w:rPr>
          <w:rFonts w:cs="Calibri"/>
        </w:rPr>
        <w:br/>
      </w:r>
      <w:r w:rsidRPr="006F7BC0">
        <w:rPr>
          <w:rFonts w:cs="Calibri"/>
        </w:rPr>
        <w:t xml:space="preserve">za </w:t>
      </w:r>
      <w:r w:rsidR="00126AA1" w:rsidRPr="00126AA1">
        <w:rPr>
          <w:rFonts w:cs="Calibri"/>
          <w:b/>
        </w:rPr>
        <w:t>roczn</w:t>
      </w:r>
      <w:r w:rsidR="00FA7256">
        <w:rPr>
          <w:rFonts w:cs="Calibri"/>
          <w:b/>
        </w:rPr>
        <w:t>e</w:t>
      </w:r>
      <w:r w:rsidR="00126AA1" w:rsidRPr="00126AA1">
        <w:rPr>
          <w:rFonts w:cs="Calibri"/>
          <w:b/>
        </w:rPr>
        <w:t xml:space="preserve"> szacunkow</w:t>
      </w:r>
      <w:r w:rsidR="00FA7256">
        <w:rPr>
          <w:rFonts w:cs="Calibri"/>
          <w:b/>
        </w:rPr>
        <w:t>e</w:t>
      </w:r>
      <w:r w:rsidR="00126AA1" w:rsidRPr="00126AA1">
        <w:rPr>
          <w:rFonts w:cs="Calibri"/>
          <w:b/>
        </w:rPr>
        <w:t xml:space="preserve"> </w:t>
      </w:r>
      <w:r w:rsidR="00FA7256">
        <w:rPr>
          <w:rFonts w:cs="Calibri"/>
          <w:b/>
        </w:rPr>
        <w:t xml:space="preserve">wynagrodzenie </w:t>
      </w:r>
      <w:r w:rsidRPr="00126AA1">
        <w:rPr>
          <w:rFonts w:cs="Calibri"/>
          <w:b/>
        </w:rPr>
        <w:t xml:space="preserve"> </w:t>
      </w:r>
      <w:r w:rsidR="00126AA1" w:rsidRPr="00126AA1">
        <w:rPr>
          <w:rFonts w:cs="Calibri"/>
          <w:b/>
        </w:rPr>
        <w:t xml:space="preserve">brutto </w:t>
      </w:r>
      <w:r w:rsidRPr="00126AA1">
        <w:rPr>
          <w:rFonts w:cs="Calibri"/>
          <w:b/>
        </w:rPr>
        <w:t xml:space="preserve"> w wysokości;</w:t>
      </w:r>
    </w:p>
    <w:p w:rsidR="001D2869" w:rsidRPr="006F7BC0" w:rsidRDefault="001D2869" w:rsidP="006F7BC0">
      <w:pPr>
        <w:spacing w:after="120"/>
        <w:ind w:left="0"/>
        <w:jc w:val="both"/>
        <w:rPr>
          <w:rFonts w:cs="Calibri"/>
        </w:rPr>
      </w:pPr>
    </w:p>
    <w:p w:rsidR="001D2869" w:rsidRPr="006F7BC0" w:rsidRDefault="001D2869" w:rsidP="006F7BC0">
      <w:pPr>
        <w:tabs>
          <w:tab w:val="left" w:pos="426"/>
          <w:tab w:val="left" w:pos="709"/>
          <w:tab w:val="left" w:pos="851"/>
        </w:tabs>
        <w:spacing w:after="120"/>
        <w:ind w:left="0"/>
        <w:rPr>
          <w:rFonts w:cs="Arial"/>
          <w:b/>
        </w:rPr>
      </w:pPr>
      <w:r w:rsidRPr="006F7BC0">
        <w:rPr>
          <w:rFonts w:cs="Arial"/>
        </w:rPr>
        <w:t>bez podatku VAT .................................. PLN</w:t>
      </w:r>
    </w:p>
    <w:p w:rsidR="001D2869" w:rsidRPr="006F7BC0" w:rsidRDefault="001D2869" w:rsidP="006F7BC0">
      <w:pPr>
        <w:spacing w:after="120"/>
        <w:ind w:left="0"/>
        <w:rPr>
          <w:rFonts w:cs="Arial"/>
        </w:rPr>
      </w:pPr>
      <w:r w:rsidRPr="006F7BC0">
        <w:rPr>
          <w:rFonts w:cs="Arial"/>
        </w:rPr>
        <w:t>(słownie: ........................................................................................ PLN)</w:t>
      </w:r>
    </w:p>
    <w:p w:rsidR="001D2869" w:rsidRPr="006F7BC0" w:rsidRDefault="001D2869" w:rsidP="006F7BC0">
      <w:pPr>
        <w:spacing w:after="120"/>
        <w:ind w:left="0"/>
        <w:rPr>
          <w:rFonts w:cs="Arial"/>
        </w:rPr>
      </w:pPr>
      <w:r w:rsidRPr="006F7BC0">
        <w:rPr>
          <w:rFonts w:cs="Arial"/>
        </w:rPr>
        <w:t>wartość podatku VAT .................................. PLN</w:t>
      </w:r>
    </w:p>
    <w:p w:rsidR="001D2869" w:rsidRPr="006F7BC0" w:rsidRDefault="001D2869" w:rsidP="006F7BC0">
      <w:pPr>
        <w:spacing w:after="120"/>
        <w:ind w:left="0"/>
        <w:rPr>
          <w:rFonts w:cs="Arial"/>
        </w:rPr>
      </w:pPr>
      <w:r w:rsidRPr="006F7BC0">
        <w:rPr>
          <w:rFonts w:cs="Arial"/>
        </w:rPr>
        <w:t xml:space="preserve">(słownie: ........................................................................................ PLN) </w:t>
      </w:r>
    </w:p>
    <w:p w:rsidR="001D2869" w:rsidRPr="00A01657" w:rsidRDefault="001D2869" w:rsidP="006F7BC0">
      <w:pPr>
        <w:spacing w:after="120"/>
        <w:ind w:left="0"/>
        <w:rPr>
          <w:rFonts w:cs="Arial"/>
          <w:b/>
        </w:rPr>
      </w:pPr>
      <w:r w:rsidRPr="00A01657">
        <w:rPr>
          <w:rFonts w:cs="Arial"/>
          <w:b/>
        </w:rPr>
        <w:t>z podatkiem VAT .................................. PLN</w:t>
      </w:r>
    </w:p>
    <w:p w:rsidR="001D2869" w:rsidRDefault="001D2869" w:rsidP="006F7BC0">
      <w:pPr>
        <w:spacing w:after="120"/>
        <w:ind w:left="0"/>
        <w:rPr>
          <w:rFonts w:cs="Arial"/>
        </w:rPr>
      </w:pPr>
      <w:r w:rsidRPr="00A01657">
        <w:rPr>
          <w:rFonts w:cs="Arial"/>
          <w:b/>
        </w:rPr>
        <w:t>(słownie:........................................................................................ PLN)</w:t>
      </w:r>
      <w:r w:rsidR="00126AA1">
        <w:rPr>
          <w:rFonts w:cs="Arial"/>
        </w:rPr>
        <w:t xml:space="preserve"> w tym:</w:t>
      </w:r>
    </w:p>
    <w:p w:rsidR="00126AA1" w:rsidRDefault="00126AA1" w:rsidP="006F7BC0">
      <w:pPr>
        <w:spacing w:after="120"/>
        <w:ind w:left="0"/>
        <w:rPr>
          <w:rFonts w:cs="Arial"/>
        </w:rPr>
      </w:pPr>
    </w:p>
    <w:p w:rsidR="00126AA1" w:rsidRPr="00CE44C5" w:rsidRDefault="00126AA1" w:rsidP="00126AA1">
      <w:pPr>
        <w:widowControl w:val="0"/>
        <w:suppressAutoHyphens/>
        <w:autoSpaceDN w:val="0"/>
        <w:spacing w:line="276" w:lineRule="auto"/>
        <w:ind w:left="0"/>
        <w:contextualSpacing w:val="0"/>
        <w:jc w:val="both"/>
        <w:rPr>
          <w:rFonts w:eastAsia="Andale Sans UI" w:cs="Tahoma"/>
          <w:kern w:val="3"/>
          <w:lang w:eastAsia="en-US" w:bidi="en-US"/>
        </w:rPr>
      </w:pPr>
      <w:r w:rsidRPr="00CE44C5">
        <w:rPr>
          <w:rFonts w:eastAsia="Andale Sans UI" w:cs="Tahoma"/>
          <w:kern w:val="3"/>
          <w:lang w:eastAsia="en-US" w:bidi="en-US"/>
        </w:rPr>
        <w:t xml:space="preserve">Miesięczne stawki za 1m² zarządzanych i administrowanych lokali mieszkalnych, użytkowych oraz garaży i terenów pod garażami, oraz administrowania lokalami mieszkalnymi i użytkowymi we </w:t>
      </w:r>
      <w:r w:rsidRPr="00CE44C5">
        <w:rPr>
          <w:rFonts w:eastAsia="Andale Sans UI" w:cs="Tahoma"/>
          <w:kern w:val="3"/>
          <w:lang w:eastAsia="en-US" w:bidi="en-US"/>
        </w:rPr>
        <w:lastRenderedPageBreak/>
        <w:t>wspólnotach mieszkaniowych należy podać według poniższego wzoru:</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a) stawka /brutto/ za zarządzanie lokalami mieszkalnymi (100% własność)  ………….zł/</w:t>
      </w:r>
      <w:proofErr w:type="spellStart"/>
      <w:r w:rsidRPr="00CE44C5">
        <w:rPr>
          <w:lang w:eastAsia="ar-SA"/>
        </w:rPr>
        <w:t>m²</w:t>
      </w:r>
      <w:proofErr w:type="spellEnd"/>
      <w:r w:rsidRPr="00CE44C5">
        <w:rPr>
          <w:lang w:eastAsia="ar-SA"/>
        </w:rPr>
        <w:t>,</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b) stawka /brutto/ za zarządzanie lokalami użytkowymi (100% własność)    .…………zł/</w:t>
      </w:r>
      <w:proofErr w:type="spellStart"/>
      <w:r w:rsidRPr="00CE44C5">
        <w:rPr>
          <w:lang w:eastAsia="ar-SA"/>
        </w:rPr>
        <w:t>m²</w:t>
      </w:r>
      <w:proofErr w:type="spellEnd"/>
      <w:r w:rsidRPr="00CE44C5">
        <w:rPr>
          <w:lang w:eastAsia="ar-SA"/>
        </w:rPr>
        <w:t>,</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c) stawka /brutto/ za zarządzanie garażami ……….. zł/</w:t>
      </w:r>
      <w:proofErr w:type="spellStart"/>
      <w:r w:rsidRPr="00CE44C5">
        <w:rPr>
          <w:lang w:eastAsia="ar-SA"/>
        </w:rPr>
        <w:t>m²</w:t>
      </w:r>
      <w:proofErr w:type="spellEnd"/>
      <w:r w:rsidRPr="00CE44C5">
        <w:rPr>
          <w:lang w:eastAsia="ar-SA"/>
        </w:rPr>
        <w:t>,</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d) stawka /brutto/ za zarządzanie terenami pod garażami ………… zł/</w:t>
      </w:r>
      <w:proofErr w:type="spellStart"/>
      <w:r w:rsidRPr="00CE44C5">
        <w:rPr>
          <w:lang w:eastAsia="ar-SA"/>
        </w:rPr>
        <w:t>m²</w:t>
      </w:r>
      <w:proofErr w:type="spellEnd"/>
      <w:r w:rsidRPr="00CE44C5">
        <w:rPr>
          <w:lang w:eastAsia="ar-SA"/>
        </w:rPr>
        <w:t>,</w:t>
      </w:r>
    </w:p>
    <w:p w:rsidR="00126AA1" w:rsidRPr="00CE44C5" w:rsidRDefault="00126AA1" w:rsidP="00126AA1">
      <w:pPr>
        <w:tabs>
          <w:tab w:val="left" w:pos="284"/>
        </w:tabs>
        <w:suppressAutoHyphens/>
        <w:spacing w:line="276" w:lineRule="auto"/>
        <w:ind w:left="0"/>
        <w:contextualSpacing w:val="0"/>
        <w:jc w:val="both"/>
        <w:rPr>
          <w:lang w:eastAsia="ar-SA"/>
        </w:rPr>
      </w:pPr>
      <w:r w:rsidRPr="00CE44C5">
        <w:rPr>
          <w:lang w:eastAsia="ar-SA"/>
        </w:rPr>
        <w:t>e) stawka /brutto/ za administrowanie lokalami mieszkalnymi i użytkowymi we wspólnotach mieszkaniowych ……… zł/</w:t>
      </w:r>
      <w:proofErr w:type="spellStart"/>
      <w:r w:rsidRPr="00CE44C5">
        <w:rPr>
          <w:lang w:eastAsia="ar-SA"/>
        </w:rPr>
        <w:t>m²</w:t>
      </w:r>
      <w:proofErr w:type="spellEnd"/>
      <w:r w:rsidRPr="00CE44C5">
        <w:rPr>
          <w:lang w:eastAsia="ar-SA"/>
        </w:rPr>
        <w:t>.</w:t>
      </w:r>
    </w:p>
    <w:p w:rsidR="00126AA1" w:rsidRPr="006F7BC0" w:rsidRDefault="00126AA1" w:rsidP="00126AA1">
      <w:pPr>
        <w:spacing w:after="120"/>
        <w:ind w:left="0"/>
        <w:rPr>
          <w:rFonts w:cs="Arial"/>
        </w:rPr>
      </w:pPr>
      <w:r>
        <w:rPr>
          <w:lang w:eastAsia="ar-SA"/>
        </w:rPr>
        <w:t>*</w:t>
      </w:r>
      <w:r w:rsidRPr="00CE44C5">
        <w:rPr>
          <w:lang w:eastAsia="ar-SA"/>
        </w:rPr>
        <w:t xml:space="preserve">Powyższe stawki powinny zawierać koszty zarządzania i administrowania, koszty windykacji wierzytelności, koszty </w:t>
      </w:r>
      <w:proofErr w:type="spellStart"/>
      <w:r w:rsidRPr="00CE44C5">
        <w:rPr>
          <w:lang w:eastAsia="ar-SA"/>
        </w:rPr>
        <w:t>obsługi</w:t>
      </w:r>
      <w:proofErr w:type="spellEnd"/>
      <w:r w:rsidRPr="00CE44C5">
        <w:rPr>
          <w:lang w:eastAsia="ar-SA"/>
        </w:rPr>
        <w:t xml:space="preserve"> kasowej oraz koszty eksploatacji </w:t>
      </w:r>
      <w:r w:rsidRPr="00CE44C5">
        <w:rPr>
          <w:lang w:eastAsia="ar-SA"/>
        </w:rPr>
        <w:br/>
        <w:t xml:space="preserve">i napraw bieżących skalkulowane łącznie w zależności od rodzaju zarządzanych </w:t>
      </w:r>
      <w:r w:rsidRPr="00CE44C5">
        <w:rPr>
          <w:lang w:eastAsia="ar-SA"/>
        </w:rPr>
        <w:br/>
        <w:t>i administrowanych nieruchomości</w:t>
      </w:r>
    </w:p>
    <w:p w:rsidR="001D2869" w:rsidRPr="006F7BC0" w:rsidRDefault="001D2869" w:rsidP="006F7BC0">
      <w:pPr>
        <w:ind w:left="0"/>
        <w:rPr>
          <w:rFonts w:cs="Arial"/>
          <w:b/>
        </w:rPr>
      </w:pPr>
    </w:p>
    <w:p w:rsidR="001D2869" w:rsidRDefault="001D2869" w:rsidP="001803C0">
      <w:pPr>
        <w:numPr>
          <w:ilvl w:val="1"/>
          <w:numId w:val="18"/>
        </w:numPr>
        <w:tabs>
          <w:tab w:val="clear" w:pos="1440"/>
          <w:tab w:val="num" w:pos="360"/>
        </w:tabs>
        <w:ind w:left="360"/>
        <w:rPr>
          <w:rFonts w:cs="Arial"/>
          <w:b/>
        </w:rPr>
      </w:pPr>
      <w:r w:rsidRPr="006F7BC0">
        <w:rPr>
          <w:rFonts w:cs="Arial"/>
          <w:b/>
        </w:rPr>
        <w:t xml:space="preserve">Oferowany przeze mnie </w:t>
      </w:r>
      <w:r w:rsidR="00126AA1" w:rsidRPr="00126AA1">
        <w:rPr>
          <w:b/>
        </w:rPr>
        <w:t xml:space="preserve">czas rozpoczęcia zabezpieczenia awarii </w:t>
      </w:r>
      <w:proofErr w:type="spellStart"/>
      <w:r w:rsidR="00126AA1" w:rsidRPr="00126AA1">
        <w:rPr>
          <w:b/>
        </w:rPr>
        <w:t>to………min</w:t>
      </w:r>
      <w:proofErr w:type="spellEnd"/>
    </w:p>
    <w:p w:rsidR="001D2869" w:rsidRPr="006F7BC0" w:rsidRDefault="001D2869" w:rsidP="001803C0">
      <w:pPr>
        <w:numPr>
          <w:ilvl w:val="1"/>
          <w:numId w:val="18"/>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1D2869" w:rsidRPr="008B55E3" w:rsidRDefault="001D2869" w:rsidP="001803C0">
      <w:pPr>
        <w:numPr>
          <w:ilvl w:val="1"/>
          <w:numId w:val="18"/>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1D2869" w:rsidRPr="003F5CA4" w:rsidRDefault="001D2869" w:rsidP="001803C0">
      <w:pPr>
        <w:numPr>
          <w:ilvl w:val="1"/>
          <w:numId w:val="18"/>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1D2869" w:rsidRPr="008A499A" w:rsidRDefault="001D2869" w:rsidP="001803C0">
      <w:pPr>
        <w:numPr>
          <w:ilvl w:val="0"/>
          <w:numId w:val="28"/>
        </w:numPr>
        <w:autoSpaceDE w:val="0"/>
        <w:autoSpaceDN w:val="0"/>
        <w:adjustRightInd w:val="0"/>
        <w:contextualSpacing w:val="0"/>
        <w:jc w:val="both"/>
        <w:rPr>
          <w:color w:val="000000"/>
          <w:lang w:eastAsia="en-US"/>
        </w:rPr>
      </w:pPr>
      <w:proofErr w:type="spellStart"/>
      <w:r w:rsidRPr="008A499A">
        <w:rPr>
          <w:color w:val="000000"/>
          <w:lang w:eastAsia="en-US"/>
        </w:rPr>
        <w:t>Mikroprzedsiębiorstwem</w:t>
      </w:r>
      <w:proofErr w:type="spellEnd"/>
      <w:r w:rsidRPr="008A499A">
        <w:rPr>
          <w:color w:val="000000"/>
          <w:lang w:eastAsia="en-US"/>
        </w:rPr>
        <w:t xml:space="preserve">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1D2869" w:rsidRPr="008A499A" w:rsidRDefault="001D2869"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1D2869" w:rsidRPr="008A499A" w:rsidRDefault="001D2869" w:rsidP="008B55E3">
      <w:pPr>
        <w:autoSpaceDE w:val="0"/>
        <w:autoSpaceDN w:val="0"/>
        <w:adjustRightInd w:val="0"/>
        <w:spacing w:before="120"/>
        <w:ind w:left="360"/>
        <w:jc w:val="both"/>
        <w:rPr>
          <w:color w:val="000000"/>
          <w:lang w:eastAsia="en-US"/>
        </w:rPr>
      </w:pPr>
      <w:proofErr w:type="spellStart"/>
      <w:r w:rsidRPr="008A499A">
        <w:rPr>
          <w:b/>
          <w:bCs/>
          <w:color w:val="000000"/>
          <w:lang w:eastAsia="en-US"/>
        </w:rPr>
        <w:t>Mikroprzedsiębiorstwo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10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2 milionów EUR.</w:t>
      </w:r>
    </w:p>
    <w:p w:rsidR="001D2869" w:rsidRPr="008A499A" w:rsidRDefault="001D2869" w:rsidP="008B55E3">
      <w:pPr>
        <w:autoSpaceDE w:val="0"/>
        <w:autoSpaceDN w:val="0"/>
        <w:adjustRightInd w:val="0"/>
        <w:ind w:left="360"/>
        <w:jc w:val="both"/>
        <w:rPr>
          <w:color w:val="000000"/>
          <w:lang w:eastAsia="en-US"/>
        </w:rPr>
      </w:pPr>
      <w:r w:rsidRPr="008A499A">
        <w:rPr>
          <w:b/>
          <w:bCs/>
          <w:color w:val="000000"/>
          <w:lang w:eastAsia="en-US"/>
        </w:rPr>
        <w:t xml:space="preserve">Małe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50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10 milionów EUR.</w:t>
      </w:r>
    </w:p>
    <w:p w:rsidR="001D2869" w:rsidRPr="008B55E3" w:rsidRDefault="001D2869" w:rsidP="008B55E3">
      <w:pPr>
        <w:autoSpaceDE w:val="0"/>
        <w:autoSpaceDN w:val="0"/>
        <w:adjustRightInd w:val="0"/>
        <w:ind w:left="360"/>
        <w:jc w:val="both"/>
        <w:rPr>
          <w:color w:val="000000"/>
          <w:lang w:eastAsia="en-US"/>
        </w:rPr>
      </w:pPr>
      <w:r w:rsidRPr="008A499A">
        <w:rPr>
          <w:b/>
          <w:bCs/>
          <w:color w:val="000000"/>
          <w:lang w:eastAsia="en-US"/>
        </w:rPr>
        <w:t xml:space="preserve">Średnie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bCs/>
          <w:color w:val="000000"/>
          <w:lang w:eastAsia="en-US"/>
        </w:rPr>
        <w:t>przedsiębiorstwo</w:t>
      </w:r>
      <w:proofErr w:type="spellEnd"/>
      <w:r w:rsidRPr="008A499A">
        <w:rPr>
          <w:bCs/>
          <w:color w:val="000000"/>
          <w:lang w:eastAsia="en-US"/>
        </w:rPr>
        <w:t xml:space="preserve">, które nie jest </w:t>
      </w:r>
      <w:proofErr w:type="spellStart"/>
      <w:r w:rsidRPr="008A499A">
        <w:rPr>
          <w:bCs/>
          <w:color w:val="000000"/>
          <w:lang w:eastAsia="en-US"/>
        </w:rPr>
        <w:t>mikroprzedsiębiorstwem</w:t>
      </w:r>
      <w:proofErr w:type="spellEnd"/>
      <w:r w:rsidRPr="008A499A">
        <w:rPr>
          <w:bCs/>
          <w:color w:val="000000"/>
          <w:lang w:eastAsia="en-US"/>
        </w:rPr>
        <w:t xml:space="preserve">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w:t>
      </w:r>
      <w:proofErr w:type="spellStart"/>
      <w:r w:rsidRPr="008A499A">
        <w:rPr>
          <w:bCs/>
          <w:color w:val="000000"/>
          <w:lang w:eastAsia="en-US"/>
        </w:rPr>
        <w:t>obrót</w:t>
      </w:r>
      <w:proofErr w:type="spellEnd"/>
      <w:r w:rsidRPr="008A499A">
        <w:rPr>
          <w:bCs/>
          <w:color w:val="000000"/>
          <w:lang w:eastAsia="en-US"/>
        </w:rPr>
        <w:t xml:space="preserve">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1D2869" w:rsidRPr="006F7BC0" w:rsidRDefault="001D2869"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B652E9"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B652E9">
        <w:rPr>
          <w:rFonts w:eastAsia="MS Gothic"/>
          <w:color w:val="000000"/>
          <w:lang w:eastAsia="en-US"/>
        </w:rPr>
      </w:r>
      <w:r w:rsidR="00B652E9">
        <w:rPr>
          <w:rFonts w:eastAsia="MS Gothic"/>
          <w:color w:val="000000"/>
          <w:lang w:eastAsia="en-US"/>
        </w:rPr>
        <w:fldChar w:fldCharType="separate"/>
      </w:r>
      <w:r w:rsidR="00B652E9"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1D2869" w:rsidRPr="006F7BC0" w:rsidRDefault="001D2869" w:rsidP="002559D9">
      <w:pPr>
        <w:tabs>
          <w:tab w:val="left" w:pos="3373"/>
        </w:tabs>
        <w:spacing w:line="276" w:lineRule="auto"/>
        <w:ind w:left="284"/>
        <w:contextualSpacing w:val="0"/>
        <w:jc w:val="both"/>
        <w:rPr>
          <w:u w:val="dotted"/>
          <w:lang w:eastAsia="en-US"/>
        </w:rPr>
      </w:pPr>
      <w:r w:rsidRPr="006F7BC0">
        <w:rPr>
          <w:lang w:eastAsia="en-US"/>
        </w:rPr>
        <w:lastRenderedPageBreak/>
        <w:t xml:space="preserve">1) </w:t>
      </w:r>
      <w:r w:rsidR="00B652E9"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B652E9" w:rsidRPr="006F7BC0">
        <w:rPr>
          <w:u w:val="dotted"/>
          <w:lang w:eastAsia="en-US"/>
        </w:rPr>
      </w:r>
      <w:r w:rsidR="00B652E9"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B652E9" w:rsidRPr="006F7BC0">
        <w:rPr>
          <w:u w:val="dotted"/>
          <w:lang w:eastAsia="en-US"/>
        </w:rPr>
        <w:fldChar w:fldCharType="end"/>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B652E9"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B652E9" w:rsidRPr="006F7BC0">
        <w:rPr>
          <w:u w:val="dotted"/>
          <w:lang w:eastAsia="en-US"/>
        </w:rPr>
      </w:r>
      <w:r w:rsidR="00B652E9"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B652E9" w:rsidRPr="006F7BC0">
        <w:rPr>
          <w:u w:val="dotted"/>
          <w:lang w:eastAsia="en-US"/>
        </w:rPr>
        <w:fldChar w:fldCharType="end"/>
      </w:r>
    </w:p>
    <w:p w:rsidR="001D2869" w:rsidRPr="006F7BC0" w:rsidRDefault="001D2869" w:rsidP="00A51DA5">
      <w:pPr>
        <w:tabs>
          <w:tab w:val="left" w:pos="3373"/>
        </w:tabs>
        <w:spacing w:line="276" w:lineRule="auto"/>
        <w:ind w:left="0"/>
        <w:contextualSpacing w:val="0"/>
        <w:jc w:val="both"/>
        <w:rPr>
          <w:b/>
          <w:lang w:eastAsia="en-US"/>
        </w:rPr>
      </w:pPr>
    </w:p>
    <w:p w:rsidR="001D2869" w:rsidRDefault="001D2869" w:rsidP="001803C0">
      <w:pPr>
        <w:numPr>
          <w:ilvl w:val="1"/>
          <w:numId w:val="18"/>
        </w:numPr>
        <w:tabs>
          <w:tab w:val="clear" w:pos="1440"/>
        </w:tabs>
        <w:spacing w:line="276" w:lineRule="auto"/>
        <w:ind w:left="360"/>
        <w:contextualSpacing w:val="0"/>
        <w:jc w:val="both"/>
        <w:rPr>
          <w:lang w:eastAsia="en-US"/>
        </w:rPr>
      </w:pPr>
      <w:r w:rsidRPr="00123B48">
        <w:t>Oferta zawiera TAJEMNICĘ PRZEDSIĘBIORSTWA</w:t>
      </w:r>
    </w:p>
    <w:p w:rsidR="001D2869" w:rsidRDefault="001D2869" w:rsidP="00123B48">
      <w:pPr>
        <w:spacing w:line="276" w:lineRule="auto"/>
        <w:ind w:left="0"/>
        <w:contextualSpacing w:val="0"/>
        <w:jc w:val="both"/>
        <w:rPr>
          <w:lang w:eastAsia="en-US"/>
        </w:rPr>
      </w:pPr>
      <w:r>
        <w:t>*</w:t>
      </w:r>
      <w:proofErr w:type="spellStart"/>
      <w:r w:rsidRPr="00123B48">
        <w:t>□NIE</w:t>
      </w:r>
      <w:proofErr w:type="spellEnd"/>
    </w:p>
    <w:p w:rsidR="001D2869" w:rsidRPr="00123B48" w:rsidRDefault="001D2869" w:rsidP="00123B48">
      <w:pPr>
        <w:spacing w:line="276" w:lineRule="auto"/>
        <w:ind w:left="0"/>
        <w:contextualSpacing w:val="0"/>
        <w:jc w:val="both"/>
        <w:rPr>
          <w:i/>
          <w:lang w:eastAsia="en-US"/>
        </w:rPr>
      </w:pPr>
      <w:r w:rsidRPr="00123B48">
        <w:rPr>
          <w:b/>
          <w:vertAlign w:val="superscript"/>
        </w:rPr>
        <w:t>*</w:t>
      </w:r>
      <w:proofErr w:type="spellStart"/>
      <w:r w:rsidRPr="00123B48">
        <w:t>□TAK</w:t>
      </w:r>
      <w:proofErr w:type="spellEnd"/>
      <w:r w:rsidRPr="00123B48">
        <w:t xml:space="preserve">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1D2869" w:rsidRPr="006F7BC0" w:rsidRDefault="001D2869" w:rsidP="001803C0">
      <w:pPr>
        <w:numPr>
          <w:ilvl w:val="1"/>
          <w:numId w:val="18"/>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1D2869" w:rsidRPr="006F7BC0" w:rsidRDefault="001D2869" w:rsidP="00DD400E">
      <w:pPr>
        <w:tabs>
          <w:tab w:val="left" w:pos="3373"/>
        </w:tabs>
        <w:spacing w:line="276" w:lineRule="auto"/>
        <w:ind w:left="0"/>
        <w:contextualSpacing w:val="0"/>
        <w:jc w:val="both"/>
        <w:rPr>
          <w:lang w:eastAsia="en-US"/>
        </w:rPr>
      </w:pPr>
      <w:r w:rsidRPr="006F7BC0">
        <w:rPr>
          <w:lang w:eastAsia="en-US"/>
        </w:rPr>
        <w:t>1) ……………………….</w:t>
      </w:r>
    </w:p>
    <w:p w:rsidR="001D2869" w:rsidRPr="00123B48" w:rsidRDefault="001D2869" w:rsidP="00123B48">
      <w:pPr>
        <w:tabs>
          <w:tab w:val="left" w:pos="3373"/>
        </w:tabs>
        <w:spacing w:line="276" w:lineRule="auto"/>
        <w:ind w:left="0"/>
        <w:contextualSpacing w:val="0"/>
        <w:jc w:val="both"/>
        <w:rPr>
          <w:lang w:eastAsia="en-US"/>
        </w:rPr>
      </w:pPr>
      <w:r w:rsidRPr="006F7BC0">
        <w:rPr>
          <w:lang w:eastAsia="en-US"/>
        </w:rPr>
        <w:t>2)……………………..</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1D2869" w:rsidRPr="00392002" w:rsidRDefault="001D2869"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D2869" w:rsidRPr="00FE791C" w:rsidRDefault="001D2869" w:rsidP="00FE791C">
      <w:pPr>
        <w:spacing w:line="276" w:lineRule="auto"/>
        <w:ind w:left="0"/>
        <w:contextualSpacing w:val="0"/>
        <w:jc w:val="right"/>
        <w:rPr>
          <w:sz w:val="20"/>
          <w:szCs w:val="20"/>
          <w:lang w:eastAsia="en-US"/>
        </w:rPr>
        <w:sectPr w:rsidR="001D2869" w:rsidRPr="00FE791C" w:rsidSect="005A2517">
          <w:headerReference w:type="default" r:id="rId12"/>
          <w:footerReference w:type="default" r:id="rId13"/>
          <w:pgSz w:w="11906" w:h="16838"/>
          <w:pgMar w:top="1276" w:right="849" w:bottom="709" w:left="1134" w:header="708" w:footer="139" w:gutter="0"/>
          <w:cols w:space="708"/>
          <w:docGrid w:linePitch="360"/>
        </w:sectPr>
      </w:pPr>
    </w:p>
    <w:p w:rsidR="001D2869" w:rsidRPr="00FB4B46" w:rsidRDefault="001D2869" w:rsidP="00FB4B46">
      <w:pPr>
        <w:ind w:left="0"/>
        <w:jc w:val="right"/>
        <w:rPr>
          <w:rFonts w:cs="Arial"/>
          <w:b/>
          <w:sz w:val="18"/>
          <w:szCs w:val="18"/>
        </w:rPr>
      </w:pPr>
      <w:r w:rsidRPr="00FB4B46">
        <w:rPr>
          <w:rFonts w:cs="Arial"/>
          <w:b/>
          <w:sz w:val="18"/>
          <w:szCs w:val="18"/>
        </w:rPr>
        <w:lastRenderedPageBreak/>
        <w:t>Załącznik nr 2 - Oświadczenie dotyczące przesłanek wykluczenia z postępowania</w:t>
      </w:r>
    </w:p>
    <w:p w:rsidR="001D2869" w:rsidRPr="00FB4B46" w:rsidRDefault="001D2869" w:rsidP="00FB4B46">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8C0738">
      <w:pPr>
        <w:spacing w:line="480" w:lineRule="auto"/>
        <w:ind w:left="5246" w:firstLine="708"/>
        <w:rPr>
          <w:rFonts w:cs="Arial"/>
          <w:b/>
          <w:sz w:val="21"/>
          <w:szCs w:val="21"/>
        </w:rPr>
      </w:pPr>
    </w:p>
    <w:p w:rsidR="001D2869" w:rsidRPr="00A22DCF" w:rsidRDefault="001D2869" w:rsidP="008C0738">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8C0738">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8C0738">
      <w:pPr>
        <w:ind w:left="5954"/>
        <w:rPr>
          <w:rFonts w:cs="Arial"/>
          <w:b/>
          <w:sz w:val="20"/>
          <w:szCs w:val="20"/>
        </w:rPr>
      </w:pPr>
      <w:r w:rsidRPr="00262341">
        <w:rPr>
          <w:rFonts w:cs="Arial"/>
          <w:b/>
          <w:sz w:val="20"/>
          <w:szCs w:val="20"/>
        </w:rPr>
        <w:t>26-200 Końskie</w:t>
      </w:r>
    </w:p>
    <w:p w:rsidR="001D2869" w:rsidRDefault="001D2869" w:rsidP="008C0738">
      <w:pPr>
        <w:ind w:left="5954"/>
        <w:rPr>
          <w:rFonts w:cs="Arial"/>
          <w:b/>
          <w:i/>
          <w:sz w:val="16"/>
          <w:szCs w:val="16"/>
        </w:rPr>
      </w:pPr>
    </w:p>
    <w:p w:rsidR="001D2869" w:rsidRPr="009E43B6" w:rsidRDefault="00614B62" w:rsidP="008C0738">
      <w:pPr>
        <w:ind w:left="5954"/>
        <w:rPr>
          <w:rFonts w:cs="Arial"/>
          <w:b/>
          <w:i/>
          <w:sz w:val="16"/>
          <w:szCs w:val="16"/>
        </w:rPr>
      </w:pPr>
      <w:r>
        <w:rPr>
          <w:rFonts w:cs="Arial"/>
          <w:b/>
          <w:i/>
          <w:sz w:val="16"/>
          <w:szCs w:val="16"/>
        </w:rPr>
        <w:t>ZP.271.1.2</w:t>
      </w:r>
      <w:r w:rsidR="00981DAC">
        <w:rPr>
          <w:rFonts w:cs="Arial"/>
          <w:b/>
          <w:i/>
          <w:sz w:val="16"/>
          <w:szCs w:val="16"/>
        </w:rPr>
        <w:t>8.2022</w:t>
      </w:r>
      <w:r w:rsidR="00EF7142">
        <w:rPr>
          <w:rFonts w:cs="Arial"/>
          <w:b/>
          <w:i/>
          <w:sz w:val="16"/>
          <w:szCs w:val="16"/>
        </w:rPr>
        <w:t>.EP</w:t>
      </w:r>
    </w:p>
    <w:p w:rsidR="001D2869" w:rsidRPr="00A22DCF" w:rsidRDefault="001D2869" w:rsidP="008C0738">
      <w:pPr>
        <w:ind w:left="5954"/>
        <w:rPr>
          <w:rFonts w:cs="Arial"/>
          <w:i/>
          <w:sz w:val="16"/>
          <w:szCs w:val="16"/>
        </w:rPr>
      </w:pPr>
    </w:p>
    <w:p w:rsidR="001D2869" w:rsidRPr="00A22DCF" w:rsidRDefault="001D2869" w:rsidP="008C0738">
      <w:pPr>
        <w:rPr>
          <w:rFonts w:cs="Arial"/>
          <w:b/>
          <w:sz w:val="21"/>
          <w:szCs w:val="21"/>
        </w:rPr>
      </w:pPr>
      <w:r w:rsidRPr="00A22DCF">
        <w:rPr>
          <w:rFonts w:cs="Arial"/>
          <w:b/>
          <w:sz w:val="21"/>
          <w:szCs w:val="21"/>
        </w:rPr>
        <w:t>Wykonawca:</w:t>
      </w:r>
    </w:p>
    <w:p w:rsidR="001D2869" w:rsidRPr="00A22DCF" w:rsidRDefault="001D2869" w:rsidP="008C0738">
      <w:pPr>
        <w:ind w:right="5954"/>
        <w:rPr>
          <w:rFonts w:cs="Arial"/>
          <w:sz w:val="21"/>
          <w:szCs w:val="21"/>
        </w:rPr>
      </w:pPr>
      <w:r>
        <w:rPr>
          <w:rFonts w:cs="Arial"/>
          <w:sz w:val="21"/>
          <w:szCs w:val="21"/>
        </w:rPr>
        <w:t>……………………………</w:t>
      </w:r>
    </w:p>
    <w:p w:rsidR="001D2869" w:rsidRPr="00842991" w:rsidRDefault="001D2869"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8C0738">
      <w:pPr>
        <w:rPr>
          <w:rFonts w:cs="Arial"/>
          <w:sz w:val="21"/>
          <w:szCs w:val="21"/>
          <w:u w:val="single"/>
        </w:rPr>
      </w:pPr>
      <w:r w:rsidRPr="00262D61">
        <w:rPr>
          <w:rFonts w:cs="Arial"/>
          <w:sz w:val="21"/>
          <w:szCs w:val="21"/>
          <w:u w:val="single"/>
        </w:rPr>
        <w:t>reprezentowany przez:</w:t>
      </w:r>
    </w:p>
    <w:p w:rsidR="001D2869" w:rsidRPr="00A22DCF" w:rsidRDefault="001D2869" w:rsidP="008C0738">
      <w:pPr>
        <w:ind w:right="5954"/>
        <w:rPr>
          <w:rFonts w:cs="Arial"/>
          <w:sz w:val="21"/>
          <w:szCs w:val="21"/>
        </w:rPr>
      </w:pPr>
      <w:r>
        <w:rPr>
          <w:rFonts w:cs="Arial"/>
          <w:sz w:val="21"/>
          <w:szCs w:val="21"/>
        </w:rPr>
        <w:t>………………………………</w:t>
      </w:r>
    </w:p>
    <w:p w:rsidR="001D2869" w:rsidRPr="00FC4640" w:rsidRDefault="001D2869" w:rsidP="008C0738">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8C0738">
      <w:pPr>
        <w:spacing w:line="360" w:lineRule="auto"/>
        <w:jc w:val="center"/>
        <w:rPr>
          <w:rFonts w:cs="Arial"/>
          <w:b/>
          <w:u w:val="single"/>
        </w:rPr>
      </w:pPr>
      <w:r w:rsidRPr="00262D61">
        <w:rPr>
          <w:rFonts w:cs="Arial"/>
          <w:b/>
          <w:u w:val="single"/>
        </w:rPr>
        <w:t xml:space="preserve">Oświadczenie wykonawcy </w:t>
      </w:r>
    </w:p>
    <w:p w:rsidR="001D2869" w:rsidRDefault="001D2869"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8C0738">
      <w:pPr>
        <w:spacing w:line="360" w:lineRule="auto"/>
        <w:jc w:val="center"/>
        <w:rPr>
          <w:rFonts w:cs="Arial"/>
          <w:b/>
          <w:u w:val="single"/>
        </w:rPr>
      </w:pPr>
      <w:r w:rsidRPr="00BF1F3F">
        <w:rPr>
          <w:rFonts w:cs="Arial"/>
          <w:b/>
          <w:u w:val="single"/>
        </w:rPr>
        <w:t>DOTYCZĄCE PRZESŁANEK WYKLUCZENIA Z POSTĘPOWANIA</w:t>
      </w:r>
    </w:p>
    <w:p w:rsidR="001D2869" w:rsidRPr="00FE791C" w:rsidRDefault="001D2869" w:rsidP="00FE791C">
      <w:pPr>
        <w:spacing w:line="360" w:lineRule="auto"/>
        <w:ind w:left="360"/>
        <w:jc w:val="both"/>
        <w:rPr>
          <w:rFonts w:cs="Arial"/>
        </w:rPr>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 </w:t>
      </w:r>
      <w:r w:rsidRPr="00FE791C">
        <w:rPr>
          <w:rFonts w:cs="Arial"/>
          <w:b/>
        </w:rPr>
        <w:t>pn</w:t>
      </w:r>
      <w:r>
        <w:rPr>
          <w:rFonts w:cs="Arial"/>
          <w:b/>
        </w:rPr>
        <w:t>.</w:t>
      </w:r>
      <w:r w:rsidRPr="00340332">
        <w:rPr>
          <w:rFonts w:cs="Arial"/>
          <w:b/>
          <w:bCs/>
          <w:color w:val="000000"/>
        </w:rPr>
        <w:t>,</w:t>
      </w:r>
      <w:r w:rsidRPr="00FE791C">
        <w:rPr>
          <w:rFonts w:cs="Arial"/>
        </w:rPr>
        <w:t xml:space="preserve"> </w:t>
      </w:r>
      <w:r w:rsidR="00A01657">
        <w:t xml:space="preserve">Zarządzanie </w:t>
      </w:r>
      <w:r w:rsidR="00977CD7">
        <w:br/>
      </w:r>
      <w:r w:rsidR="00A01657">
        <w:t>i administrowanie gminnym zasobem nieruchomości Miasta i Gminy Końskie</w:t>
      </w:r>
      <w:r w:rsidR="00A01657" w:rsidRPr="00FE791C">
        <w:rPr>
          <w:rFonts w:cs="Arial"/>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1D2869" w:rsidRPr="001C1E43" w:rsidRDefault="001D2869" w:rsidP="008C0738">
      <w:pPr>
        <w:shd w:val="clear" w:color="auto" w:fill="BFBFBF"/>
        <w:spacing w:line="360" w:lineRule="auto"/>
        <w:rPr>
          <w:rFonts w:cs="Arial"/>
          <w:b/>
          <w:sz w:val="21"/>
          <w:szCs w:val="21"/>
        </w:rPr>
      </w:pPr>
      <w:r>
        <w:t>OŚWIADCZENIA</w:t>
      </w:r>
      <w:r w:rsidRPr="001448FB">
        <w:t xml:space="preserve"> DOTYCZĄCE WYKONAWCY:</w:t>
      </w:r>
    </w:p>
    <w:p w:rsidR="001D2869" w:rsidRPr="00FE791C" w:rsidRDefault="001D2869"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FE791C">
      <w:pPr>
        <w:spacing w:line="360" w:lineRule="auto"/>
        <w:rPr>
          <w:i/>
        </w:rPr>
      </w:pPr>
    </w:p>
    <w:p w:rsidR="001D2869" w:rsidRPr="00FE791C" w:rsidRDefault="001D2869" w:rsidP="00FE791C">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8C0738">
      <w:pPr>
        <w:spacing w:line="360" w:lineRule="auto"/>
        <w:rPr>
          <w:i/>
        </w:rPr>
      </w:pPr>
    </w:p>
    <w:p w:rsidR="001D2869" w:rsidRDefault="001D2869" w:rsidP="008C0738">
      <w:pPr>
        <w:spacing w:line="360" w:lineRule="auto"/>
        <w:rPr>
          <w:i/>
        </w:rPr>
      </w:pPr>
    </w:p>
    <w:p w:rsidR="00C74239" w:rsidRPr="009D2168" w:rsidRDefault="00C74239" w:rsidP="00C74239">
      <w:pPr>
        <w:pStyle w:val="Akapitzlist"/>
        <w:spacing w:before="120" w:after="120"/>
        <w:ind w:left="0"/>
        <w:contextualSpacing w:val="0"/>
        <w:jc w:val="both"/>
      </w:pPr>
      <w:r w:rsidRPr="009D2168">
        <w:t>Oświadczam, że:</w:t>
      </w:r>
    </w:p>
    <w:p w:rsidR="00C74239" w:rsidRPr="00650306" w:rsidRDefault="00C74239" w:rsidP="00C74239">
      <w:pPr>
        <w:pStyle w:val="Akapitzlist"/>
        <w:numPr>
          <w:ilvl w:val="0"/>
          <w:numId w:val="35"/>
        </w:numPr>
        <w:spacing w:before="240" w:after="240"/>
        <w:ind w:left="709" w:hanging="709"/>
        <w:jc w:val="both"/>
      </w:pPr>
      <w:r w:rsidRPr="00650306">
        <w:t xml:space="preserve">nie podlegam wykluczeniu z postępowania </w:t>
      </w:r>
      <w:bookmarkStart w:id="24" w:name="_Hlk64013306"/>
      <w:r w:rsidRPr="00650306">
        <w:t xml:space="preserve">na podstawie </w:t>
      </w:r>
      <w:bookmarkEnd w:id="24"/>
      <w:r w:rsidRPr="00650306">
        <w:t xml:space="preserve">art. 7 ust. 1 ustawy </w:t>
      </w:r>
      <w:r w:rsidRPr="00650306">
        <w:br/>
      </w:r>
      <w:r w:rsidRPr="00650306">
        <w:rPr>
          <w:rStyle w:val="markedcontent"/>
        </w:rPr>
        <w:t>o szczególnych rozwiązaniach w zakresie przeciwdziałania wspieraniu agresji na Ukrainę oraz służących ochronie bezpieczeństwa narodowego</w:t>
      </w:r>
    </w:p>
    <w:p w:rsidR="001D2869" w:rsidRDefault="001D2869" w:rsidP="008C0738">
      <w:pPr>
        <w:spacing w:line="360" w:lineRule="auto"/>
        <w:rPr>
          <w:i/>
        </w:rPr>
      </w:pPr>
    </w:p>
    <w:p w:rsidR="001D2869" w:rsidRDefault="001D2869" w:rsidP="008C0738">
      <w:pPr>
        <w:spacing w:line="360" w:lineRule="auto"/>
        <w:rPr>
          <w:i/>
        </w:rPr>
      </w:pPr>
    </w:p>
    <w:p w:rsidR="001D2869" w:rsidRPr="00FE791C" w:rsidRDefault="001D2869" w:rsidP="008C0738">
      <w:pPr>
        <w:spacing w:line="360" w:lineRule="auto"/>
        <w:rPr>
          <w:i/>
        </w:rPr>
      </w:pPr>
      <w:r>
        <w:rPr>
          <w:i/>
        </w:rPr>
        <w:br w:type="page"/>
      </w:r>
    </w:p>
    <w:p w:rsidR="001D2869" w:rsidRPr="00262D61" w:rsidRDefault="001D2869" w:rsidP="004D7B83">
      <w:pPr>
        <w:spacing w:line="360" w:lineRule="auto"/>
        <w:jc w:val="center"/>
        <w:rPr>
          <w:rFonts w:cs="Arial"/>
          <w:b/>
          <w:u w:val="single"/>
        </w:rPr>
      </w:pPr>
      <w:r w:rsidRPr="00262D61">
        <w:rPr>
          <w:rFonts w:cs="Arial"/>
          <w:b/>
          <w:u w:val="single"/>
        </w:rPr>
        <w:lastRenderedPageBreak/>
        <w:t xml:space="preserve">Oświadczenie wykonawcy </w:t>
      </w:r>
    </w:p>
    <w:p w:rsidR="001D2869" w:rsidRDefault="001D2869"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4D7B83">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1D2869" w:rsidRPr="004D7B83" w:rsidRDefault="001D2869" w:rsidP="001B0ADC">
      <w:pPr>
        <w:ind w:left="0"/>
        <w:jc w:val="both"/>
        <w:rPr>
          <w:rFonts w:cs="Arial"/>
        </w:rPr>
      </w:pPr>
      <w:r w:rsidRPr="004D7B83">
        <w:rPr>
          <w:rFonts w:cs="Arial"/>
        </w:rPr>
        <w:t xml:space="preserve">Na potrzeby postępowania o udzielenie </w:t>
      </w:r>
      <w:proofErr w:type="spellStart"/>
      <w:r w:rsidRPr="004D7B83">
        <w:rPr>
          <w:rFonts w:cs="Arial"/>
        </w:rPr>
        <w:t>zamówienia</w:t>
      </w:r>
      <w:proofErr w:type="spellEnd"/>
      <w:r w:rsidRPr="004D7B83">
        <w:rPr>
          <w:rFonts w:cs="Arial"/>
        </w:rPr>
        <w:t xml:space="preserve"> publicznego </w:t>
      </w:r>
      <w:r w:rsidRPr="004D7B83">
        <w:rPr>
          <w:rFonts w:cs="Arial"/>
          <w:b/>
        </w:rPr>
        <w:t>pn.</w:t>
      </w:r>
      <w:r w:rsidR="00A01657" w:rsidRPr="00A01657">
        <w:t xml:space="preserve"> </w:t>
      </w:r>
      <w:r w:rsidR="00A01657">
        <w:t>Zarządzanie i administrowanie gminnym zasobem nieruchomości Miasta i Gminy Końskie</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1D2869" w:rsidRDefault="001D2869" w:rsidP="004D7B83">
      <w:pPr>
        <w:shd w:val="clear" w:color="auto" w:fill="BFBFBF"/>
        <w:spacing w:line="360" w:lineRule="auto"/>
        <w:rPr>
          <w:rFonts w:cs="Arial"/>
          <w:b/>
        </w:rPr>
      </w:pPr>
    </w:p>
    <w:p w:rsidR="001D2869" w:rsidRPr="004D7B83" w:rsidRDefault="001D2869" w:rsidP="004D7B83">
      <w:pPr>
        <w:shd w:val="clear" w:color="auto" w:fill="BFBFBF"/>
        <w:spacing w:line="360" w:lineRule="auto"/>
        <w:rPr>
          <w:rFonts w:cs="Arial"/>
          <w:b/>
        </w:rPr>
      </w:pPr>
      <w:r w:rsidRPr="004D7B83">
        <w:rPr>
          <w:rFonts w:cs="Arial"/>
          <w:b/>
        </w:rPr>
        <w:t>INFORMACJA DOTYCZĄCA WYKONAWCY:</w:t>
      </w:r>
    </w:p>
    <w:p w:rsidR="001D2869" w:rsidRPr="004D7B83" w:rsidRDefault="001D2869" w:rsidP="004D7B83">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zamawiającego w </w:t>
      </w:r>
      <w:proofErr w:type="spellStart"/>
      <w:r w:rsidRPr="004D7B83">
        <w:rPr>
          <w:rFonts w:cs="Arial"/>
        </w:rPr>
        <w:t>pkt</w:t>
      </w:r>
      <w:proofErr w:type="spellEnd"/>
      <w:r w:rsidRPr="004D7B83">
        <w:rPr>
          <w:rFonts w:cs="Arial"/>
        </w:rPr>
        <w:t xml:space="preserve"> 13 SWZ.</w:t>
      </w:r>
    </w:p>
    <w:p w:rsidR="001D2869" w:rsidRDefault="001D2869" w:rsidP="00AD49D2">
      <w:pPr>
        <w:spacing w:line="360" w:lineRule="auto"/>
        <w:ind w:left="0"/>
        <w:rPr>
          <w:rFonts w:cs="Arial"/>
        </w:rPr>
      </w:pPr>
    </w:p>
    <w:p w:rsidR="001D2869" w:rsidRPr="004D7B83" w:rsidRDefault="001D2869" w:rsidP="004D7B83">
      <w:pPr>
        <w:spacing w:line="360" w:lineRule="auto"/>
        <w:rPr>
          <w:rFonts w:cs="Arial"/>
        </w:rPr>
      </w:pPr>
    </w:p>
    <w:p w:rsidR="001D2869" w:rsidRPr="00B15FD3" w:rsidRDefault="001D2869"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1D2869" w:rsidRPr="004D7B83" w:rsidRDefault="001D2869"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w:t>
      </w:r>
      <w:proofErr w:type="spellStart"/>
      <w:r>
        <w:rPr>
          <w:rFonts w:cs="Arial"/>
          <w:b/>
          <w:i/>
        </w:rPr>
        <w:t>pkt</w:t>
      </w:r>
      <w:proofErr w:type="spellEnd"/>
      <w:r>
        <w:rPr>
          <w:rFonts w:cs="Arial"/>
          <w:b/>
          <w:i/>
        </w:rPr>
        <w:t xml:space="preserve"> 13 S</w:t>
      </w:r>
      <w:r w:rsidRPr="004D7B83">
        <w:rPr>
          <w:rFonts w:cs="Arial"/>
          <w:b/>
          <w:i/>
        </w:rPr>
        <w:t>WZ</w:t>
      </w:r>
      <w:r w:rsidRPr="004D7B83">
        <w:rPr>
          <w:rFonts w:cs="Arial"/>
          <w:i/>
        </w:rPr>
        <w:t xml:space="preserve"> </w:t>
      </w:r>
      <w:r w:rsidRPr="004D7B83">
        <w:rPr>
          <w:rFonts w:cs="Arial"/>
        </w:rPr>
        <w:t xml:space="preserve"> polegam na zasobach następującego/</w:t>
      </w:r>
      <w:proofErr w:type="spellStart"/>
      <w:r w:rsidRPr="004D7B83">
        <w:rPr>
          <w:rFonts w:cs="Arial"/>
        </w:rPr>
        <w:t>ych</w:t>
      </w:r>
      <w:proofErr w:type="spellEnd"/>
      <w:r w:rsidRPr="004D7B83">
        <w:rPr>
          <w:rFonts w:cs="Arial"/>
        </w:rPr>
        <w:t xml:space="preserve"> podmiotu/ów: ……………………………………………...….,w następującym zakresie: ………………………</w:t>
      </w:r>
      <w:r>
        <w:rPr>
          <w:rFonts w:cs="Arial"/>
        </w:rPr>
        <w:t>…………………………………………………………………</w:t>
      </w:r>
    </w:p>
    <w:p w:rsidR="001D2869" w:rsidRPr="00AD49D2" w:rsidRDefault="001D2869"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1D2869" w:rsidRDefault="001D2869" w:rsidP="00AD49D2">
      <w:pPr>
        <w:spacing w:line="360" w:lineRule="auto"/>
        <w:ind w:left="0"/>
        <w:rPr>
          <w:rFonts w:cs="Arial"/>
        </w:rPr>
      </w:pPr>
    </w:p>
    <w:p w:rsidR="001D2869" w:rsidRDefault="001D2869"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 xml:space="preserve">alizacji niniejszego </w:t>
      </w:r>
      <w:proofErr w:type="spellStart"/>
      <w:r>
        <w:rPr>
          <w:rFonts w:cs="Arial"/>
        </w:rPr>
        <w:t>zamówienia</w:t>
      </w:r>
      <w:proofErr w:type="spellEnd"/>
      <w:r>
        <w:rPr>
          <w:rFonts w:cs="Arial"/>
          <w:vertAlign w:val="superscript"/>
        </w:rPr>
        <w:t>*</w:t>
      </w:r>
      <w:r>
        <w:rPr>
          <w:rFonts w:cs="Arial"/>
        </w:rPr>
        <w:t xml:space="preserve"> lub</w:t>
      </w:r>
    </w:p>
    <w:p w:rsidR="001D2869" w:rsidRPr="004D7B83" w:rsidRDefault="001D2869"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1D2869" w:rsidRPr="004D7B83" w:rsidRDefault="001D2869" w:rsidP="004D7B83">
      <w:pPr>
        <w:spacing w:line="360" w:lineRule="auto"/>
        <w:rPr>
          <w:rFonts w:cs="Arial"/>
        </w:rPr>
      </w:pPr>
    </w:p>
    <w:p w:rsidR="001D2869" w:rsidRPr="009375EB" w:rsidRDefault="001D2869" w:rsidP="004D7B83">
      <w:pPr>
        <w:spacing w:line="360" w:lineRule="auto"/>
        <w:rPr>
          <w:rFonts w:cs="Arial"/>
          <w:i/>
        </w:rPr>
      </w:pPr>
    </w:p>
    <w:p w:rsidR="001D2869" w:rsidRPr="009617B4" w:rsidRDefault="001D2869"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FE791C">
      <w:pPr>
        <w:spacing w:line="276" w:lineRule="auto"/>
        <w:ind w:left="0"/>
        <w:contextualSpacing w:val="0"/>
        <w:rPr>
          <w:sz w:val="18"/>
          <w:szCs w:val="20"/>
          <w:lang w:eastAsia="en-US"/>
        </w:rPr>
      </w:pPr>
    </w:p>
    <w:p w:rsidR="001D2869" w:rsidRPr="00FB4B46" w:rsidRDefault="001D2869" w:rsidP="00AD49D2">
      <w:pPr>
        <w:ind w:left="0"/>
        <w:jc w:val="right"/>
        <w:rPr>
          <w:rFonts w:cs="Arial"/>
          <w:b/>
          <w:sz w:val="18"/>
          <w:szCs w:val="18"/>
        </w:rPr>
      </w:pPr>
      <w:r>
        <w:rPr>
          <w:sz w:val="18"/>
          <w:szCs w:val="20"/>
        </w:rPr>
        <w:br w:type="page"/>
      </w:r>
      <w:r>
        <w:rPr>
          <w:rFonts w:cs="Arial"/>
          <w:b/>
          <w:sz w:val="18"/>
          <w:szCs w:val="18"/>
        </w:rPr>
        <w:lastRenderedPageBreak/>
        <w:t>Załącznik nr 3</w:t>
      </w:r>
      <w:r w:rsidRPr="00FB4B46">
        <w:rPr>
          <w:rFonts w:cs="Arial"/>
          <w:b/>
          <w:sz w:val="18"/>
          <w:szCs w:val="18"/>
        </w:rPr>
        <w:t xml:space="preserve"> - Oświadczenie dotyczące przesłanek wykluczenia z postępowania</w:t>
      </w:r>
    </w:p>
    <w:p w:rsidR="001D2869" w:rsidRPr="00FB4B46" w:rsidRDefault="001D2869" w:rsidP="00AD49D2">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AD49D2">
      <w:pPr>
        <w:spacing w:line="480" w:lineRule="auto"/>
        <w:ind w:left="5246" w:firstLine="708"/>
        <w:rPr>
          <w:rFonts w:cs="Arial"/>
          <w:b/>
          <w:sz w:val="21"/>
          <w:szCs w:val="21"/>
        </w:rPr>
      </w:pPr>
    </w:p>
    <w:p w:rsidR="001D2869" w:rsidRPr="00A22DCF" w:rsidRDefault="001D2869" w:rsidP="00AD49D2">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AD49D2">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AD49D2">
      <w:pPr>
        <w:ind w:left="5954"/>
        <w:rPr>
          <w:rFonts w:cs="Arial"/>
          <w:b/>
          <w:sz w:val="20"/>
          <w:szCs w:val="20"/>
        </w:rPr>
      </w:pPr>
      <w:r w:rsidRPr="00262341">
        <w:rPr>
          <w:rFonts w:cs="Arial"/>
          <w:b/>
          <w:sz w:val="20"/>
          <w:szCs w:val="20"/>
        </w:rPr>
        <w:t>26-200 Końskie</w:t>
      </w:r>
    </w:p>
    <w:p w:rsidR="001D2869" w:rsidRDefault="001D2869" w:rsidP="00AD49D2">
      <w:pPr>
        <w:ind w:left="5954"/>
        <w:rPr>
          <w:rFonts w:cs="Arial"/>
          <w:b/>
          <w:i/>
          <w:sz w:val="16"/>
          <w:szCs w:val="16"/>
        </w:rPr>
      </w:pPr>
    </w:p>
    <w:p w:rsidR="001D2869" w:rsidRPr="009E43B6" w:rsidRDefault="00614B62" w:rsidP="00AD49D2">
      <w:pPr>
        <w:ind w:left="5954"/>
        <w:rPr>
          <w:rFonts w:cs="Arial"/>
          <w:b/>
          <w:i/>
          <w:sz w:val="16"/>
          <w:szCs w:val="16"/>
        </w:rPr>
      </w:pPr>
      <w:r>
        <w:rPr>
          <w:rFonts w:cs="Arial"/>
          <w:b/>
          <w:i/>
          <w:sz w:val="16"/>
          <w:szCs w:val="16"/>
        </w:rPr>
        <w:t>ZP.271.1.2</w:t>
      </w:r>
      <w:r w:rsidR="00981DAC">
        <w:rPr>
          <w:rFonts w:cs="Arial"/>
          <w:b/>
          <w:i/>
          <w:sz w:val="16"/>
          <w:szCs w:val="16"/>
        </w:rPr>
        <w:t>8..2022</w:t>
      </w:r>
      <w:r w:rsidR="00EF7142">
        <w:rPr>
          <w:rFonts w:cs="Arial"/>
          <w:b/>
          <w:i/>
          <w:sz w:val="16"/>
          <w:szCs w:val="16"/>
        </w:rPr>
        <w:t>.EP</w:t>
      </w:r>
    </w:p>
    <w:p w:rsidR="001D2869" w:rsidRPr="00A22DCF" w:rsidRDefault="001D2869" w:rsidP="00AD49D2">
      <w:pPr>
        <w:ind w:left="5954"/>
        <w:rPr>
          <w:rFonts w:cs="Arial"/>
          <w:i/>
          <w:sz w:val="16"/>
          <w:szCs w:val="16"/>
        </w:rPr>
      </w:pPr>
    </w:p>
    <w:p w:rsidR="001D2869" w:rsidRPr="00A22DCF" w:rsidRDefault="001D2869" w:rsidP="00AD49D2">
      <w:pPr>
        <w:rPr>
          <w:rFonts w:cs="Arial"/>
          <w:b/>
          <w:sz w:val="21"/>
          <w:szCs w:val="21"/>
        </w:rPr>
      </w:pPr>
      <w:r>
        <w:rPr>
          <w:rFonts w:cs="Arial"/>
          <w:b/>
          <w:sz w:val="21"/>
          <w:szCs w:val="21"/>
        </w:rPr>
        <w:t>PODMIOT UDOSTĘPNIAJĄCY ZASOBY</w:t>
      </w:r>
      <w:r w:rsidRPr="00A22DCF">
        <w:rPr>
          <w:rFonts w:cs="Arial"/>
          <w:b/>
          <w:sz w:val="21"/>
          <w:szCs w:val="21"/>
        </w:rPr>
        <w:t>:</w:t>
      </w:r>
    </w:p>
    <w:p w:rsidR="001D2869" w:rsidRPr="00A22DCF" w:rsidRDefault="001D2869" w:rsidP="00AD49D2">
      <w:pPr>
        <w:ind w:right="5954"/>
        <w:rPr>
          <w:rFonts w:cs="Arial"/>
          <w:sz w:val="21"/>
          <w:szCs w:val="21"/>
        </w:rPr>
      </w:pPr>
      <w:r>
        <w:rPr>
          <w:rFonts w:cs="Arial"/>
          <w:sz w:val="21"/>
          <w:szCs w:val="21"/>
        </w:rPr>
        <w:t>……………………………</w:t>
      </w:r>
    </w:p>
    <w:p w:rsidR="001D2869" w:rsidRPr="00842991" w:rsidRDefault="001D2869" w:rsidP="00AD49D2">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AD49D2">
      <w:pPr>
        <w:rPr>
          <w:rFonts w:cs="Arial"/>
          <w:sz w:val="21"/>
          <w:szCs w:val="21"/>
          <w:u w:val="single"/>
        </w:rPr>
      </w:pPr>
      <w:r w:rsidRPr="00262D61">
        <w:rPr>
          <w:rFonts w:cs="Arial"/>
          <w:sz w:val="21"/>
          <w:szCs w:val="21"/>
          <w:u w:val="single"/>
        </w:rPr>
        <w:t>reprezentowany przez:</w:t>
      </w:r>
    </w:p>
    <w:p w:rsidR="001D2869" w:rsidRPr="00A22DCF" w:rsidRDefault="001D2869" w:rsidP="00AD49D2">
      <w:pPr>
        <w:ind w:right="5954"/>
        <w:rPr>
          <w:rFonts w:cs="Arial"/>
          <w:sz w:val="21"/>
          <w:szCs w:val="21"/>
        </w:rPr>
      </w:pPr>
      <w:r>
        <w:rPr>
          <w:rFonts w:cs="Arial"/>
          <w:sz w:val="21"/>
          <w:szCs w:val="21"/>
        </w:rPr>
        <w:t>………………………………</w:t>
      </w:r>
    </w:p>
    <w:p w:rsidR="001D2869" w:rsidRPr="00FC4640" w:rsidRDefault="001D2869" w:rsidP="00AD49D2">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AD49D2">
      <w:pPr>
        <w:spacing w:line="360" w:lineRule="auto"/>
        <w:jc w:val="center"/>
        <w:rPr>
          <w:rFonts w:cs="Arial"/>
          <w:b/>
          <w:u w:val="single"/>
        </w:rPr>
      </w:pPr>
      <w:r w:rsidRPr="00BF1F3F">
        <w:rPr>
          <w:rFonts w:cs="Arial"/>
          <w:b/>
          <w:u w:val="single"/>
        </w:rPr>
        <w:t>DOTYCZĄCE PRZESŁANEK WYKLUCZENIA Z POSTĘPOWANIA</w:t>
      </w:r>
    </w:p>
    <w:p w:rsidR="001D2869" w:rsidRPr="00FE791C" w:rsidRDefault="001D2869" w:rsidP="00AD49D2">
      <w:pPr>
        <w:spacing w:line="360" w:lineRule="auto"/>
        <w:ind w:left="360"/>
        <w:jc w:val="both"/>
        <w:rPr>
          <w:rFonts w:cs="Arial"/>
        </w:rPr>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 </w:t>
      </w:r>
      <w:r w:rsidRPr="00FE791C">
        <w:rPr>
          <w:rFonts w:cs="Arial"/>
          <w:b/>
        </w:rPr>
        <w:t>pn.</w:t>
      </w:r>
      <w:r w:rsidR="00A01657" w:rsidRPr="00A01657">
        <w:t xml:space="preserve"> </w:t>
      </w:r>
      <w:r w:rsidR="00A01657">
        <w:t>Zarządzanie i administrowanie gminnym zasobem nieruchomości Miasta i Gminy Końskie</w:t>
      </w:r>
      <w: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1D2869" w:rsidRPr="001C1E43" w:rsidRDefault="001D2869" w:rsidP="00AD49D2">
      <w:pPr>
        <w:shd w:val="clear" w:color="auto" w:fill="BFBFBF"/>
        <w:spacing w:line="360" w:lineRule="auto"/>
        <w:rPr>
          <w:rFonts w:cs="Arial"/>
          <w:b/>
          <w:sz w:val="21"/>
          <w:szCs w:val="21"/>
        </w:rPr>
      </w:pPr>
      <w:r>
        <w:t>OŚWIADCZENIA DOTYCZĄCE PODMIOTU UDOSTĘPNIAJĄCEGO ZASOBY</w:t>
      </w:r>
      <w:r w:rsidRPr="001448FB">
        <w:t>:</w:t>
      </w:r>
    </w:p>
    <w:p w:rsidR="001D2869" w:rsidRPr="00FE791C" w:rsidRDefault="001D2869" w:rsidP="00AD49D2">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AD49D2">
      <w:pPr>
        <w:spacing w:line="360" w:lineRule="auto"/>
        <w:rPr>
          <w:i/>
        </w:rPr>
      </w:pPr>
    </w:p>
    <w:p w:rsidR="001D2869" w:rsidRPr="00FE791C" w:rsidRDefault="001D2869" w:rsidP="00AD49D2">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AD49D2">
      <w:pPr>
        <w:spacing w:line="360" w:lineRule="auto"/>
        <w:rPr>
          <w:i/>
        </w:rPr>
      </w:pPr>
    </w:p>
    <w:p w:rsidR="00C74239" w:rsidRPr="009D2168" w:rsidRDefault="00C74239" w:rsidP="00C74239">
      <w:pPr>
        <w:pStyle w:val="Akapitzlist"/>
        <w:spacing w:before="120" w:after="120"/>
        <w:ind w:left="0"/>
        <w:contextualSpacing w:val="0"/>
        <w:jc w:val="both"/>
      </w:pPr>
      <w:r w:rsidRPr="009D2168">
        <w:t>Oświadczam, że:</w:t>
      </w:r>
    </w:p>
    <w:p w:rsidR="00C74239" w:rsidRPr="00650306" w:rsidRDefault="00C74239" w:rsidP="00C74239">
      <w:pPr>
        <w:pStyle w:val="Akapitzlist"/>
        <w:spacing w:before="240" w:after="240"/>
        <w:ind w:left="709"/>
        <w:jc w:val="both"/>
      </w:pPr>
      <w:r>
        <w:t>1.</w:t>
      </w:r>
      <w:r w:rsidRPr="00650306">
        <w:t xml:space="preserve">nie podlegam wykluczeniu z postępowania na podstawie art. 7 ust. 1 ustawy </w:t>
      </w:r>
      <w:r w:rsidRPr="00650306">
        <w:br/>
      </w:r>
      <w:r w:rsidRPr="00650306">
        <w:rPr>
          <w:rStyle w:val="markedcontent"/>
        </w:rPr>
        <w:t>o szczególnych rozwiązaniach w zakresie przeciwdziałania wspieraniu agresji na Ukrainę oraz służących ochronie bezpieczeństwa narodowego</w:t>
      </w: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Pr="00FE791C" w:rsidRDefault="001D2869" w:rsidP="00AD49D2">
      <w:pPr>
        <w:spacing w:line="360" w:lineRule="auto"/>
        <w:rPr>
          <w:i/>
        </w:rPr>
      </w:pPr>
      <w:r>
        <w:rPr>
          <w:i/>
        </w:rPr>
        <w:br w:type="page"/>
      </w:r>
    </w:p>
    <w:p w:rsidR="001D2869" w:rsidRPr="00262D61" w:rsidRDefault="001D2869" w:rsidP="00AD49D2">
      <w:pPr>
        <w:spacing w:line="360" w:lineRule="auto"/>
        <w:jc w:val="center"/>
        <w:rPr>
          <w:rFonts w:cs="Arial"/>
          <w:b/>
          <w:u w:val="single"/>
        </w:rPr>
      </w:pPr>
      <w:r>
        <w:rPr>
          <w:rFonts w:cs="Arial"/>
          <w:b/>
          <w:u w:val="single"/>
        </w:rPr>
        <w:lastRenderedPageBreak/>
        <w:t>Oświadczenie podmiotu udostępniającego Wykonawcy zasoby dotyczące spełniania warunków udziału w postępowaniu</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1D2869" w:rsidRPr="004D7B83" w:rsidRDefault="001D2869" w:rsidP="00AD49D2">
      <w:pPr>
        <w:ind w:left="0"/>
        <w:rPr>
          <w:rFonts w:cs="Arial"/>
        </w:rPr>
      </w:pPr>
      <w:r w:rsidRPr="004D7B83">
        <w:rPr>
          <w:rFonts w:cs="Arial"/>
        </w:rPr>
        <w:t xml:space="preserve">Na potrzeby postępowania o udzielenie </w:t>
      </w:r>
      <w:proofErr w:type="spellStart"/>
      <w:r w:rsidRPr="004D7B83">
        <w:rPr>
          <w:rFonts w:cs="Arial"/>
        </w:rPr>
        <w:t>zamówienia</w:t>
      </w:r>
      <w:proofErr w:type="spellEnd"/>
      <w:r w:rsidRPr="004D7B83">
        <w:rPr>
          <w:rFonts w:cs="Arial"/>
        </w:rPr>
        <w:t xml:space="preserve"> publicznego </w:t>
      </w:r>
      <w:r w:rsidR="00A01657">
        <w:t>Zarządzanie i administrowanie gminnym zasobem nieruchomości Miasta i Gminy Końskie</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1D2869" w:rsidRDefault="001D2869" w:rsidP="00AD49D2">
      <w:pPr>
        <w:shd w:val="clear" w:color="auto" w:fill="BFBFBF"/>
        <w:spacing w:line="360" w:lineRule="auto"/>
        <w:rPr>
          <w:rFonts w:cs="Arial"/>
          <w:b/>
        </w:rPr>
      </w:pPr>
    </w:p>
    <w:p w:rsidR="001D2869" w:rsidRPr="004D7B83" w:rsidRDefault="001D2869"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1D2869" w:rsidRPr="004D7B83" w:rsidRDefault="001D2869" w:rsidP="00AD49D2">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w:t>
      </w:r>
      <w:r>
        <w:rPr>
          <w:rFonts w:cs="Arial"/>
        </w:rPr>
        <w:t>ego w </w:t>
      </w:r>
      <w:proofErr w:type="spellStart"/>
      <w:r>
        <w:rPr>
          <w:rFonts w:cs="Arial"/>
        </w:rPr>
        <w:t>pkt</w:t>
      </w:r>
      <w:proofErr w:type="spellEnd"/>
      <w:r>
        <w:rPr>
          <w:rFonts w:cs="Arial"/>
        </w:rPr>
        <w:t xml:space="preserve"> 13 SWZ, w zakresie w jakim udostępniam zasoby Wykonawcy:.………….………………………</w:t>
      </w:r>
    </w:p>
    <w:p w:rsidR="001D2869" w:rsidRDefault="001D2869" w:rsidP="00AD49D2">
      <w:pPr>
        <w:spacing w:line="360" w:lineRule="auto"/>
        <w:ind w:left="0"/>
        <w:rPr>
          <w:rFonts w:cs="Arial"/>
        </w:rPr>
      </w:pPr>
      <w:r>
        <w:rPr>
          <w:rFonts w:cs="Arial"/>
        </w:rPr>
        <w:t>……………………………………………………………………………………………………….</w:t>
      </w:r>
    </w:p>
    <w:p w:rsidR="001D2869" w:rsidRPr="004D7B83" w:rsidRDefault="001D2869" w:rsidP="00AD49D2">
      <w:pPr>
        <w:spacing w:line="360" w:lineRule="auto"/>
        <w:rPr>
          <w:rFonts w:cs="Arial"/>
        </w:rPr>
      </w:pPr>
    </w:p>
    <w:p w:rsidR="001D2869" w:rsidRPr="009375EB" w:rsidRDefault="001D2869" w:rsidP="00AD49D2">
      <w:pPr>
        <w:spacing w:line="360" w:lineRule="auto"/>
        <w:rPr>
          <w:rFonts w:cs="Arial"/>
          <w:i/>
        </w:rPr>
      </w:pPr>
    </w:p>
    <w:p w:rsidR="001D2869" w:rsidRPr="009617B4" w:rsidRDefault="001D2869"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AD49D2">
      <w:pPr>
        <w:spacing w:line="276" w:lineRule="auto"/>
        <w:ind w:left="0"/>
        <w:contextualSpacing w:val="0"/>
        <w:rPr>
          <w:sz w:val="18"/>
          <w:szCs w:val="20"/>
          <w:lang w:eastAsia="en-US"/>
        </w:rPr>
      </w:pPr>
    </w:p>
    <w:p w:rsidR="001D2869" w:rsidRDefault="001D2869"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lastRenderedPageBreak/>
        <w:t>Załącznik nr 4 - Oświadcz</w:t>
      </w:r>
      <w:r w:rsidR="00EF7142">
        <w:rPr>
          <w:b/>
          <w:sz w:val="20"/>
          <w:szCs w:val="20"/>
        </w:rPr>
        <w:t xml:space="preserve">enie o </w:t>
      </w:r>
      <w:r w:rsidR="00C9760E">
        <w:rPr>
          <w:b/>
          <w:sz w:val="20"/>
          <w:szCs w:val="20"/>
        </w:rPr>
        <w:t>usługach</w:t>
      </w:r>
    </w:p>
    <w:p w:rsidR="001D2869" w:rsidRDefault="001D2869"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E912CB">
      <w:pPr>
        <w:ind w:left="5954"/>
        <w:rPr>
          <w:rFonts w:cs="Arial"/>
          <w:b/>
          <w:sz w:val="20"/>
          <w:szCs w:val="20"/>
        </w:rPr>
      </w:pPr>
      <w:r w:rsidRPr="00262341">
        <w:rPr>
          <w:rFonts w:cs="Arial"/>
          <w:b/>
          <w:sz w:val="20"/>
          <w:szCs w:val="20"/>
        </w:rPr>
        <w:t>26-200 Końskie</w:t>
      </w:r>
    </w:p>
    <w:p w:rsidR="001D2869" w:rsidRDefault="001D2869" w:rsidP="00E912CB">
      <w:pPr>
        <w:ind w:left="5954"/>
        <w:rPr>
          <w:rFonts w:cs="Arial"/>
          <w:b/>
          <w:i/>
          <w:sz w:val="16"/>
          <w:szCs w:val="16"/>
        </w:rPr>
      </w:pPr>
    </w:p>
    <w:p w:rsidR="001D2869" w:rsidRPr="009E43B6" w:rsidRDefault="00614B62" w:rsidP="00E912CB">
      <w:pPr>
        <w:ind w:left="5954"/>
        <w:rPr>
          <w:rFonts w:cs="Arial"/>
          <w:b/>
          <w:i/>
          <w:sz w:val="16"/>
          <w:szCs w:val="16"/>
        </w:rPr>
      </w:pPr>
      <w:r>
        <w:rPr>
          <w:rFonts w:cs="Arial"/>
          <w:b/>
          <w:i/>
          <w:sz w:val="16"/>
          <w:szCs w:val="16"/>
        </w:rPr>
        <w:t>ZP.271.1.2</w:t>
      </w:r>
      <w:r w:rsidR="00981DAC">
        <w:rPr>
          <w:rFonts w:cs="Arial"/>
          <w:b/>
          <w:i/>
          <w:sz w:val="16"/>
          <w:szCs w:val="16"/>
        </w:rPr>
        <w:t>8</w:t>
      </w:r>
      <w:r w:rsidR="00EF7142">
        <w:rPr>
          <w:rFonts w:cs="Arial"/>
          <w:b/>
          <w:i/>
          <w:sz w:val="16"/>
          <w:szCs w:val="16"/>
        </w:rPr>
        <w:t>.</w:t>
      </w:r>
      <w:r w:rsidR="00981DAC">
        <w:rPr>
          <w:rFonts w:cs="Arial"/>
          <w:b/>
          <w:i/>
          <w:sz w:val="16"/>
          <w:szCs w:val="16"/>
        </w:rPr>
        <w:t>2022</w:t>
      </w:r>
      <w:r w:rsidR="00EF7142">
        <w:rPr>
          <w:rFonts w:cs="Arial"/>
          <w:b/>
          <w:i/>
          <w:sz w:val="16"/>
          <w:szCs w:val="16"/>
        </w:rPr>
        <w:t>.EP</w:t>
      </w:r>
    </w:p>
    <w:p w:rsidR="001D2869" w:rsidRPr="00CE3F01" w:rsidRDefault="001D2869" w:rsidP="00CE3F01">
      <w:pPr>
        <w:tabs>
          <w:tab w:val="left" w:pos="9720"/>
        </w:tabs>
        <w:spacing w:line="302" w:lineRule="auto"/>
        <w:ind w:left="840" w:right="54" w:firstLine="226"/>
        <w:jc w:val="right"/>
        <w:rPr>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FC4640"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D8247D">
      <w:pPr>
        <w:spacing w:line="302" w:lineRule="auto"/>
        <w:ind w:left="840" w:right="760" w:firstLine="226"/>
        <w:rPr>
          <w:b/>
          <w:sz w:val="23"/>
        </w:rPr>
      </w:pPr>
    </w:p>
    <w:p w:rsidR="001D2869" w:rsidRDefault="001D2869" w:rsidP="00D8247D">
      <w:pPr>
        <w:spacing w:line="302" w:lineRule="auto"/>
        <w:ind w:left="840" w:right="760" w:firstLine="226"/>
        <w:rPr>
          <w:b/>
          <w:sz w:val="23"/>
        </w:rPr>
      </w:pPr>
      <w:r>
        <w:rPr>
          <w:b/>
          <w:sz w:val="23"/>
        </w:rPr>
        <w:t xml:space="preserve">Oświadczenie o </w:t>
      </w:r>
      <w:r w:rsidR="00A01657">
        <w:rPr>
          <w:b/>
          <w:sz w:val="23"/>
        </w:rPr>
        <w:t>usługach</w:t>
      </w:r>
      <w:r>
        <w:rPr>
          <w:b/>
          <w:sz w:val="23"/>
        </w:rPr>
        <w:t xml:space="preserve"> wykonywanych przez poszczególnych wykonawców składane przez wykonawców wspólnie ubiegających się o udzielenie </w:t>
      </w:r>
      <w:proofErr w:type="spellStart"/>
      <w:r>
        <w:rPr>
          <w:b/>
          <w:sz w:val="23"/>
        </w:rPr>
        <w:t>zamówienia</w:t>
      </w:r>
      <w:proofErr w:type="spellEnd"/>
    </w:p>
    <w:p w:rsidR="001D2869" w:rsidRDefault="001D2869" w:rsidP="00D8247D">
      <w:pPr>
        <w:spacing w:line="230" w:lineRule="auto"/>
        <w:ind w:right="-79"/>
        <w:jc w:val="center"/>
      </w:pPr>
      <w:r>
        <w:t xml:space="preserve">(oświadczenie składane jest na podstawie art. 117 ust 4 ustawy </w:t>
      </w:r>
      <w:proofErr w:type="spellStart"/>
      <w:r>
        <w:t>pzp</w:t>
      </w:r>
      <w:proofErr w:type="spellEnd"/>
      <w:r>
        <w:t>)</w:t>
      </w:r>
    </w:p>
    <w:p w:rsidR="001D2869" w:rsidRPr="00E912CB" w:rsidRDefault="001D2869" w:rsidP="00E912CB"/>
    <w:p w:rsidR="001D2869" w:rsidRDefault="001D2869" w:rsidP="00D8247D">
      <w:pPr>
        <w:spacing w:line="214" w:lineRule="exact"/>
      </w:pPr>
    </w:p>
    <w:p w:rsidR="001D2869" w:rsidRDefault="001D2869" w:rsidP="00D8247D">
      <w:pPr>
        <w:spacing w:line="234" w:lineRule="auto"/>
        <w:ind w:left="1120" w:right="300"/>
        <w:jc w:val="center"/>
        <w:rPr>
          <w:b/>
        </w:rPr>
      </w:pPr>
      <w:r>
        <w:rPr>
          <w:b/>
        </w:rPr>
        <w:t xml:space="preserve">w postępowaniu prowadzonym w celu udzielenia </w:t>
      </w:r>
      <w:proofErr w:type="spellStart"/>
      <w:r>
        <w:rPr>
          <w:b/>
        </w:rPr>
        <w:t>zamówienia</w:t>
      </w:r>
      <w:proofErr w:type="spellEnd"/>
      <w:r>
        <w:rPr>
          <w:b/>
        </w:rPr>
        <w:t xml:space="preserve"> publicznego na wykonanie zadania</w:t>
      </w:r>
    </w:p>
    <w:p w:rsidR="001D2869" w:rsidRDefault="00A01657" w:rsidP="00D8247D">
      <w:pPr>
        <w:spacing w:line="278" w:lineRule="exact"/>
      </w:pPr>
      <w:r>
        <w:t>Zarządzanie i administrowanie gminnym zasobem nieruchomości Miasta i Gminy Końskie</w:t>
      </w:r>
    </w:p>
    <w:p w:rsidR="001D2869" w:rsidRDefault="001D2869" w:rsidP="00D8247D">
      <w:pPr>
        <w:spacing w:line="360" w:lineRule="exact"/>
      </w:pPr>
    </w:p>
    <w:p w:rsidR="001D2869" w:rsidRDefault="001D2869" w:rsidP="00D8247D">
      <w:pPr>
        <w:spacing w:line="236" w:lineRule="auto"/>
        <w:ind w:left="120" w:right="20"/>
        <w:jc w:val="both"/>
      </w:pPr>
      <w:r>
        <w:t xml:space="preserve">W związku ze złożeniem </w:t>
      </w:r>
      <w:proofErr w:type="spellStart"/>
      <w:r>
        <w:rPr>
          <w:b/>
        </w:rPr>
        <w:t>oferty</w:t>
      </w:r>
      <w:proofErr w:type="spellEnd"/>
      <w:r>
        <w:rPr>
          <w:b/>
        </w:rPr>
        <w:t xml:space="preserve"> wspólnej oraz zaistnieniem okoliczności</w:t>
      </w:r>
      <w:r>
        <w:t xml:space="preserve"> o których mowa w </w:t>
      </w:r>
      <w:r>
        <w:rPr>
          <w:i/>
        </w:rPr>
        <w:t>art.</w:t>
      </w:r>
      <w:r>
        <w:t xml:space="preserve"> </w:t>
      </w:r>
      <w:r>
        <w:rPr>
          <w:i/>
        </w:rPr>
        <w:t xml:space="preserve">117 ust. 4 ustawy </w:t>
      </w:r>
      <w:proofErr w:type="spellStart"/>
      <w:r>
        <w:rPr>
          <w:i/>
        </w:rPr>
        <w:t>pzp</w:t>
      </w:r>
      <w:proofErr w:type="spellEnd"/>
      <w:r>
        <w:t>,</w:t>
      </w:r>
      <w:r>
        <w:rPr>
          <w:i/>
        </w:rPr>
        <w:t xml:space="preserve"> </w:t>
      </w:r>
      <w:r>
        <w:rPr>
          <w:b/>
        </w:rPr>
        <w:t>oświadczam/oświadczmy*,</w:t>
      </w:r>
      <w:r>
        <w:rPr>
          <w:i/>
        </w:rPr>
        <w:t xml:space="preserve"> </w:t>
      </w:r>
      <w:r>
        <w:t>że niżej wymienione</w:t>
      </w:r>
      <w:r>
        <w:rPr>
          <w:i/>
        </w:rPr>
        <w:t xml:space="preserve"> </w:t>
      </w:r>
      <w:r w:rsidR="00A01657">
        <w:t>usługi</w:t>
      </w:r>
      <w:r>
        <w:rPr>
          <w:i/>
        </w:rPr>
        <w:t xml:space="preserve"> </w:t>
      </w:r>
      <w:r>
        <w:t>będą</w:t>
      </w:r>
      <w:r>
        <w:rPr>
          <w:i/>
        </w:rPr>
        <w:t xml:space="preserve"> </w:t>
      </w:r>
      <w:r>
        <w:t>wykonane przez następującego wykonawcę:</w:t>
      </w:r>
    </w:p>
    <w:p w:rsidR="001D2869" w:rsidRPr="00E912CB" w:rsidRDefault="001D2869" w:rsidP="00E912CB"/>
    <w:p w:rsidR="001D2869" w:rsidRDefault="001D2869"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1D2869" w:rsidTr="002E6C2E">
        <w:trPr>
          <w:trHeight w:val="280"/>
        </w:trPr>
        <w:tc>
          <w:tcPr>
            <w:tcW w:w="4900" w:type="dxa"/>
            <w:tcBorders>
              <w:top w:val="single" w:sz="8" w:space="0" w:color="auto"/>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Rodzaj i zakres </w:t>
            </w:r>
            <w:r w:rsidR="00A01657">
              <w:rPr>
                <w:b/>
                <w:i/>
                <w:w w:val="99"/>
              </w:rPr>
              <w:t>usług</w:t>
            </w:r>
            <w:r>
              <w:rPr>
                <w:b/>
                <w:i/>
                <w:w w:val="99"/>
              </w:rPr>
              <w:t xml:space="preserve"> wykonywanych przez</w:t>
            </w:r>
          </w:p>
        </w:tc>
      </w:tr>
      <w:tr w:rsidR="001D2869" w:rsidTr="002E6C2E">
        <w:trPr>
          <w:trHeight w:val="276"/>
        </w:trPr>
        <w:tc>
          <w:tcPr>
            <w:tcW w:w="4900" w:type="dxa"/>
            <w:tcBorders>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udzielenie </w:t>
            </w:r>
            <w:proofErr w:type="spellStart"/>
            <w:r>
              <w:rPr>
                <w:b/>
                <w:i/>
                <w:w w:val="99"/>
              </w:rPr>
              <w:t>zamówienia</w:t>
            </w:r>
            <w:proofErr w:type="spellEnd"/>
          </w:p>
        </w:tc>
        <w:tc>
          <w:tcPr>
            <w:tcW w:w="4900" w:type="dxa"/>
            <w:tcBorders>
              <w:right w:val="single" w:sz="8" w:space="0" w:color="auto"/>
            </w:tcBorders>
            <w:vAlign w:val="bottom"/>
          </w:tcPr>
          <w:p w:rsidR="001D2869" w:rsidRDefault="001D2869" w:rsidP="002E6C2E">
            <w:pPr>
              <w:spacing w:line="240" w:lineRule="atLeast"/>
              <w:jc w:val="center"/>
              <w:rPr>
                <w:b/>
                <w:i/>
              </w:rPr>
            </w:pPr>
            <w:r>
              <w:rPr>
                <w:b/>
                <w:i/>
              </w:rPr>
              <w:t>danego wykonawcę</w:t>
            </w:r>
          </w:p>
        </w:tc>
      </w:tr>
      <w:tr w:rsidR="001D2869" w:rsidTr="002E6C2E">
        <w:trPr>
          <w:trHeight w:val="77"/>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rPr>
                <w:sz w:val="6"/>
              </w:rPr>
            </w:pPr>
          </w:p>
        </w:tc>
        <w:tc>
          <w:tcPr>
            <w:tcW w:w="4900" w:type="dxa"/>
            <w:tcBorders>
              <w:bottom w:val="single" w:sz="8" w:space="0" w:color="auto"/>
              <w:right w:val="single" w:sz="8" w:space="0" w:color="auto"/>
            </w:tcBorders>
            <w:vAlign w:val="bottom"/>
          </w:tcPr>
          <w:p w:rsidR="001D2869" w:rsidRDefault="001D2869" w:rsidP="002E6C2E">
            <w:pPr>
              <w:spacing w:line="240" w:lineRule="atLeast"/>
              <w:rPr>
                <w:sz w:val="6"/>
              </w:rPr>
            </w:pPr>
          </w:p>
        </w:tc>
      </w:tr>
      <w:tr w:rsidR="001D2869" w:rsidTr="002E6C2E">
        <w:trPr>
          <w:trHeight w:val="1096"/>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bl>
    <w:p w:rsidR="001D2869" w:rsidRDefault="001D2869" w:rsidP="00D8247D">
      <w:pPr>
        <w:sectPr w:rsidR="001D2869">
          <w:pgSz w:w="11900" w:h="16838"/>
          <w:pgMar w:top="1440" w:right="1106" w:bottom="0" w:left="1020" w:header="0" w:footer="0" w:gutter="0"/>
          <w:cols w:space="0" w:equalWidth="0">
            <w:col w:w="9780"/>
          </w:cols>
          <w:docGrid w:linePitch="360"/>
        </w:sectPr>
      </w:pPr>
    </w:p>
    <w:p w:rsidR="001D2869" w:rsidRPr="00E912CB" w:rsidRDefault="001D2869" w:rsidP="00E912CB">
      <w:pPr>
        <w:ind w:left="0"/>
        <w:jc w:val="right"/>
        <w:rPr>
          <w:rFonts w:cs="Arial"/>
          <w:b/>
          <w:sz w:val="20"/>
          <w:szCs w:val="20"/>
        </w:rPr>
      </w:pPr>
      <w:bookmarkStart w:id="25" w:name="_Hlk83291105"/>
      <w:r>
        <w:rPr>
          <w:rFonts w:cs="Arial"/>
          <w:b/>
          <w:sz w:val="20"/>
          <w:szCs w:val="20"/>
        </w:rPr>
        <w:lastRenderedPageBreak/>
        <w:t>Załącznik nr 5</w:t>
      </w:r>
      <w:r w:rsidRPr="00E912CB">
        <w:rPr>
          <w:rFonts w:cs="Arial"/>
          <w:b/>
          <w:sz w:val="20"/>
          <w:szCs w:val="20"/>
        </w:rPr>
        <w:t xml:space="preserve"> – Wykaz osób </w:t>
      </w:r>
    </w:p>
    <w:p w:rsidR="001D2869" w:rsidRPr="00E912CB" w:rsidRDefault="001D2869" w:rsidP="00E912CB">
      <w:pPr>
        <w:spacing w:line="480" w:lineRule="auto"/>
        <w:ind w:left="5246" w:firstLine="708"/>
        <w:rPr>
          <w:rFonts w:cs="Arial"/>
          <w:b/>
          <w:sz w:val="20"/>
          <w:szCs w:val="20"/>
        </w:rPr>
      </w:pP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Default="001D2869" w:rsidP="00E912CB">
      <w:pPr>
        <w:ind w:left="5954"/>
        <w:rPr>
          <w:rFonts w:cs="Arial"/>
          <w:b/>
          <w:sz w:val="20"/>
          <w:szCs w:val="20"/>
        </w:rPr>
      </w:pPr>
      <w:r w:rsidRPr="00262341">
        <w:rPr>
          <w:rFonts w:cs="Arial"/>
          <w:b/>
          <w:sz w:val="20"/>
          <w:szCs w:val="20"/>
        </w:rPr>
        <w:t>26-200 Końskie</w:t>
      </w:r>
    </w:p>
    <w:p w:rsidR="001D2869" w:rsidRPr="009E43B6" w:rsidRDefault="00614B62" w:rsidP="00E912CB">
      <w:pPr>
        <w:ind w:left="5954"/>
        <w:rPr>
          <w:rFonts w:cs="Arial"/>
          <w:b/>
          <w:i/>
          <w:sz w:val="16"/>
          <w:szCs w:val="16"/>
        </w:rPr>
      </w:pPr>
      <w:r>
        <w:rPr>
          <w:rFonts w:cs="Arial"/>
          <w:b/>
          <w:i/>
          <w:sz w:val="16"/>
          <w:szCs w:val="16"/>
        </w:rPr>
        <w:t>ZP.271.1.2</w:t>
      </w:r>
      <w:r w:rsidR="00981DAC">
        <w:rPr>
          <w:rFonts w:cs="Arial"/>
          <w:b/>
          <w:i/>
          <w:sz w:val="16"/>
          <w:szCs w:val="16"/>
        </w:rPr>
        <w:t>8.2022</w:t>
      </w:r>
      <w:r w:rsidR="00EF7142">
        <w:rPr>
          <w:rFonts w:cs="Arial"/>
          <w:b/>
          <w:i/>
          <w:sz w:val="16"/>
          <w:szCs w:val="16"/>
        </w:rPr>
        <w:t>.EP</w:t>
      </w:r>
    </w:p>
    <w:bookmarkEnd w:id="25"/>
    <w:p w:rsidR="001D2869" w:rsidRPr="00CA331F" w:rsidRDefault="001D2869" w:rsidP="00E912CB">
      <w:pPr>
        <w:ind w:left="5954"/>
        <w:rPr>
          <w:rFonts w:cs="Arial"/>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565487"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E912CB">
      <w:pPr>
        <w:pStyle w:val="Nagwek3"/>
        <w:jc w:val="right"/>
        <w:rPr>
          <w:rFonts w:cs="Arial"/>
          <w:sz w:val="16"/>
          <w:szCs w:val="16"/>
        </w:rPr>
      </w:pPr>
    </w:p>
    <w:p w:rsidR="001D2869" w:rsidRPr="00E912CB" w:rsidRDefault="001D2869" w:rsidP="00E912CB">
      <w:pPr>
        <w:pStyle w:val="Nagwek3"/>
        <w:rPr>
          <w:rFonts w:cs="Arial"/>
          <w:color w:val="auto"/>
          <w:sz w:val="22"/>
          <w:szCs w:val="22"/>
        </w:rPr>
      </w:pPr>
      <w:r w:rsidRPr="00E912CB">
        <w:rPr>
          <w:rFonts w:cs="Arial"/>
          <w:color w:val="auto"/>
          <w:sz w:val="22"/>
          <w:szCs w:val="22"/>
        </w:rPr>
        <w:t xml:space="preserve">Wykaz osób, które będą uczestniczyć w wykonaniu </w:t>
      </w:r>
      <w:proofErr w:type="spellStart"/>
      <w:r w:rsidRPr="00E912CB">
        <w:rPr>
          <w:rFonts w:cs="Arial"/>
          <w:color w:val="auto"/>
          <w:sz w:val="22"/>
          <w:szCs w:val="22"/>
        </w:rPr>
        <w:t>zamówienia</w:t>
      </w:r>
      <w:proofErr w:type="spellEnd"/>
    </w:p>
    <w:p w:rsidR="001D2869" w:rsidRDefault="001D2869"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1D2869" w:rsidRPr="00B03541" w:rsidTr="00D62AD1">
        <w:trPr>
          <w:cantSplit/>
        </w:trPr>
        <w:tc>
          <w:tcPr>
            <w:tcW w:w="433" w:type="dxa"/>
            <w:tcBorders>
              <w:top w:val="single" w:sz="4" w:space="0" w:color="000000"/>
              <w:left w:val="single" w:sz="4" w:space="0" w:color="000000"/>
              <w:bottom w:val="single" w:sz="4" w:space="0" w:color="000000"/>
            </w:tcBorders>
          </w:tcPr>
          <w:p w:rsidR="001D2869" w:rsidRPr="00B03541" w:rsidRDefault="001D2869" w:rsidP="00D62AD1">
            <w:pPr>
              <w:snapToGrid w:val="0"/>
              <w:jc w:val="center"/>
              <w:rPr>
                <w:rFonts w:cs="Arial"/>
                <w:sz w:val="20"/>
                <w:szCs w:val="20"/>
              </w:rPr>
            </w:pPr>
          </w:p>
          <w:p w:rsidR="001D2869" w:rsidRPr="00B03541" w:rsidRDefault="001D2869"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 xml:space="preserve">w wykonywaniu </w:t>
            </w:r>
            <w:proofErr w:type="spellStart"/>
            <w:r w:rsidRPr="00E912CB">
              <w:rPr>
                <w:rFonts w:cs="Arial"/>
                <w:sz w:val="20"/>
                <w:szCs w:val="20"/>
              </w:rPr>
              <w:t>zamówienia</w:t>
            </w:r>
            <w:proofErr w:type="spellEnd"/>
          </w:p>
        </w:tc>
        <w:tc>
          <w:tcPr>
            <w:tcW w:w="3081"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w:t>
            </w:r>
            <w:proofErr w:type="spellStart"/>
            <w:r w:rsidRPr="00E912CB">
              <w:rPr>
                <w:rFonts w:cs="Arial"/>
                <w:sz w:val="20"/>
                <w:szCs w:val="20"/>
              </w:rPr>
              <w:t>zamówienia</w:t>
            </w:r>
            <w:proofErr w:type="spellEnd"/>
            <w:r w:rsidRPr="00E912CB">
              <w:rPr>
                <w:rFonts w:cs="Arial"/>
                <w:sz w:val="20"/>
                <w:szCs w:val="20"/>
              </w:rPr>
              <w:t xml:space="preserve">, </w:t>
            </w:r>
          </w:p>
        </w:tc>
        <w:tc>
          <w:tcPr>
            <w:tcW w:w="1982" w:type="dxa"/>
            <w:tcBorders>
              <w:top w:val="single" w:sz="4" w:space="0" w:color="000000"/>
              <w:left w:val="single" w:sz="4" w:space="0" w:color="000000"/>
              <w:bottom w:val="single" w:sz="4" w:space="0" w:color="000000"/>
            </w:tcBorders>
          </w:tcPr>
          <w:p w:rsidR="001D2869" w:rsidRPr="00E912CB" w:rsidRDefault="001D2869" w:rsidP="00E912CB">
            <w:pPr>
              <w:snapToGrid w:val="0"/>
              <w:rPr>
                <w:rFonts w:cs="Arial"/>
                <w:sz w:val="20"/>
                <w:szCs w:val="20"/>
              </w:rPr>
            </w:pPr>
          </w:p>
          <w:p w:rsidR="001D2869" w:rsidRPr="00E912CB" w:rsidRDefault="001D2869" w:rsidP="00E912CB">
            <w:pPr>
              <w:ind w:left="0"/>
              <w:rPr>
                <w:rFonts w:cs="Arial"/>
                <w:sz w:val="20"/>
                <w:szCs w:val="20"/>
              </w:rPr>
            </w:pPr>
            <w:r w:rsidRPr="00E912CB">
              <w:rPr>
                <w:rFonts w:cs="Arial"/>
                <w:sz w:val="20"/>
                <w:szCs w:val="20"/>
              </w:rPr>
              <w:t>Zakres wykonywanych czynności</w:t>
            </w:r>
          </w:p>
          <w:p w:rsidR="001D2869" w:rsidRPr="00E912CB" w:rsidRDefault="001D2869"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1D2869" w:rsidRPr="00E912CB" w:rsidRDefault="001D2869" w:rsidP="00D62AD1">
            <w:pPr>
              <w:snapToGrid w:val="0"/>
              <w:jc w:val="center"/>
              <w:rPr>
                <w:rFonts w:cs="Arial"/>
                <w:spacing w:val="4"/>
                <w:sz w:val="20"/>
                <w:szCs w:val="20"/>
              </w:rPr>
            </w:pPr>
          </w:p>
          <w:p w:rsidR="001D2869" w:rsidRPr="00E912CB" w:rsidRDefault="001D2869"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bl>
    <w:p w:rsidR="001D2869" w:rsidRDefault="001D2869" w:rsidP="00E912CB">
      <w:pPr>
        <w:tabs>
          <w:tab w:val="left" w:pos="5100"/>
        </w:tabs>
        <w:ind w:right="-30"/>
        <w:rPr>
          <w:sz w:val="20"/>
          <w:szCs w:val="20"/>
        </w:rPr>
      </w:pPr>
    </w:p>
    <w:p w:rsidR="001D2869" w:rsidRPr="00B03541" w:rsidRDefault="001D2869" w:rsidP="00E912CB">
      <w:pPr>
        <w:tabs>
          <w:tab w:val="left" w:pos="5100"/>
        </w:tabs>
        <w:ind w:left="0" w:right="-30"/>
        <w:rPr>
          <w:sz w:val="20"/>
          <w:szCs w:val="20"/>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Default="00A01657" w:rsidP="00E912CB">
      <w:pPr>
        <w:ind w:left="0"/>
      </w:pPr>
    </w:p>
    <w:p w:rsidR="00A01657" w:rsidRPr="00E912CB" w:rsidRDefault="00A01657" w:rsidP="00A01657">
      <w:pPr>
        <w:ind w:left="0"/>
        <w:jc w:val="right"/>
        <w:rPr>
          <w:rFonts w:cs="Arial"/>
          <w:b/>
          <w:sz w:val="20"/>
          <w:szCs w:val="20"/>
        </w:rPr>
      </w:pPr>
      <w:r>
        <w:rPr>
          <w:rFonts w:cs="Arial"/>
          <w:b/>
          <w:sz w:val="20"/>
          <w:szCs w:val="20"/>
        </w:rPr>
        <w:lastRenderedPageBreak/>
        <w:t>Załącznik nr 6</w:t>
      </w:r>
      <w:r w:rsidRPr="00E912CB">
        <w:rPr>
          <w:rFonts w:cs="Arial"/>
          <w:b/>
          <w:sz w:val="20"/>
          <w:szCs w:val="20"/>
        </w:rPr>
        <w:t xml:space="preserve"> – Wykaz </w:t>
      </w:r>
      <w:r>
        <w:rPr>
          <w:rFonts w:cs="Arial"/>
          <w:b/>
          <w:sz w:val="20"/>
          <w:szCs w:val="20"/>
        </w:rPr>
        <w:t>usług</w:t>
      </w:r>
      <w:r w:rsidRPr="00E912CB">
        <w:rPr>
          <w:rFonts w:cs="Arial"/>
          <w:b/>
          <w:sz w:val="20"/>
          <w:szCs w:val="20"/>
        </w:rPr>
        <w:t xml:space="preserve"> </w:t>
      </w:r>
    </w:p>
    <w:p w:rsidR="00A01657" w:rsidRPr="00E912CB" w:rsidRDefault="00A01657" w:rsidP="00A01657">
      <w:pPr>
        <w:spacing w:line="480" w:lineRule="auto"/>
        <w:ind w:left="5246" w:firstLine="708"/>
        <w:rPr>
          <w:rFonts w:cs="Arial"/>
          <w:b/>
          <w:sz w:val="20"/>
          <w:szCs w:val="20"/>
        </w:rPr>
      </w:pPr>
    </w:p>
    <w:p w:rsidR="00A01657" w:rsidRPr="00A22DCF" w:rsidRDefault="00A01657" w:rsidP="00A01657">
      <w:pPr>
        <w:spacing w:line="480" w:lineRule="auto"/>
        <w:ind w:left="5246" w:firstLine="708"/>
        <w:rPr>
          <w:rFonts w:cs="Arial"/>
          <w:b/>
          <w:sz w:val="21"/>
          <w:szCs w:val="21"/>
        </w:rPr>
      </w:pPr>
      <w:r w:rsidRPr="00A22DCF">
        <w:rPr>
          <w:rFonts w:cs="Arial"/>
          <w:b/>
          <w:sz w:val="21"/>
          <w:szCs w:val="21"/>
        </w:rPr>
        <w:t>Zamawiający:</w:t>
      </w:r>
    </w:p>
    <w:p w:rsidR="00A01657" w:rsidRPr="00262341" w:rsidRDefault="00A01657" w:rsidP="00A01657">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01657" w:rsidRPr="00262341" w:rsidRDefault="00A01657" w:rsidP="00A01657">
      <w:pPr>
        <w:ind w:left="5954"/>
        <w:rPr>
          <w:rFonts w:cs="Arial"/>
          <w:b/>
          <w:sz w:val="20"/>
          <w:szCs w:val="20"/>
        </w:rPr>
      </w:pPr>
      <w:r>
        <w:rPr>
          <w:rFonts w:cs="Arial"/>
          <w:b/>
          <w:sz w:val="20"/>
          <w:szCs w:val="20"/>
        </w:rPr>
        <w:t>ul</w:t>
      </w:r>
      <w:r w:rsidRPr="00262341">
        <w:rPr>
          <w:rFonts w:cs="Arial"/>
          <w:b/>
          <w:sz w:val="20"/>
          <w:szCs w:val="20"/>
        </w:rPr>
        <w:t>. Partyzantów 1</w:t>
      </w:r>
    </w:p>
    <w:p w:rsidR="00A01657" w:rsidRDefault="00A01657" w:rsidP="00A01657">
      <w:pPr>
        <w:ind w:left="5954"/>
        <w:rPr>
          <w:rFonts w:cs="Arial"/>
          <w:b/>
          <w:sz w:val="20"/>
          <w:szCs w:val="20"/>
        </w:rPr>
      </w:pPr>
      <w:r w:rsidRPr="00262341">
        <w:rPr>
          <w:rFonts w:cs="Arial"/>
          <w:b/>
          <w:sz w:val="20"/>
          <w:szCs w:val="20"/>
        </w:rPr>
        <w:t>26-200 Końskie</w:t>
      </w:r>
    </w:p>
    <w:p w:rsidR="00A01657" w:rsidRPr="009E43B6" w:rsidRDefault="00981DAC" w:rsidP="00A01657">
      <w:pPr>
        <w:ind w:left="5954"/>
        <w:rPr>
          <w:rFonts w:cs="Arial"/>
          <w:b/>
          <w:i/>
          <w:sz w:val="16"/>
          <w:szCs w:val="16"/>
        </w:rPr>
      </w:pPr>
      <w:r>
        <w:rPr>
          <w:rFonts w:cs="Arial"/>
          <w:b/>
          <w:i/>
          <w:sz w:val="16"/>
          <w:szCs w:val="16"/>
        </w:rPr>
        <w:t>ZP.271.1.28.2022</w:t>
      </w:r>
      <w:r w:rsidR="00A01657">
        <w:rPr>
          <w:rFonts w:cs="Arial"/>
          <w:b/>
          <w:i/>
          <w:sz w:val="16"/>
          <w:szCs w:val="16"/>
        </w:rPr>
        <w:t>.EP</w:t>
      </w:r>
    </w:p>
    <w:p w:rsidR="00A01657" w:rsidRDefault="00A01657" w:rsidP="00E912CB">
      <w:pPr>
        <w:ind w:left="0"/>
      </w:pPr>
    </w:p>
    <w:p w:rsidR="00A01657" w:rsidRPr="00A01657" w:rsidRDefault="00A01657" w:rsidP="00A01657">
      <w:pPr>
        <w:keepNext/>
        <w:spacing w:before="240" w:after="60"/>
        <w:ind w:left="0"/>
        <w:contextualSpacing w:val="0"/>
        <w:outlineLvl w:val="0"/>
        <w:rPr>
          <w:rFonts w:ascii="Arial" w:eastAsia="Arial Unicode MS" w:hAnsi="Arial" w:cs="Arial"/>
          <w:bCs/>
          <w:kern w:val="32"/>
          <w:sz w:val="18"/>
          <w:szCs w:val="18"/>
        </w:rPr>
      </w:pPr>
      <w:r w:rsidRPr="00A01657">
        <w:rPr>
          <w:rFonts w:ascii="Arial" w:hAnsi="Arial" w:cs="Arial"/>
          <w:bCs/>
          <w:kern w:val="32"/>
          <w:sz w:val="18"/>
          <w:szCs w:val="18"/>
        </w:rPr>
        <w:t xml:space="preserve">........................................................................                                                                           </w:t>
      </w:r>
    </w:p>
    <w:p w:rsidR="00A01657" w:rsidRPr="00A01657" w:rsidRDefault="00A01657" w:rsidP="00A01657">
      <w:pPr>
        <w:spacing w:after="120" w:line="276" w:lineRule="auto"/>
        <w:ind w:left="0" w:right="6384"/>
        <w:contextualSpacing w:val="0"/>
        <w:rPr>
          <w:rFonts w:ascii="Arial" w:hAnsi="Arial" w:cs="Arial"/>
          <w:i/>
          <w:sz w:val="18"/>
          <w:szCs w:val="18"/>
        </w:rPr>
      </w:pPr>
      <w:r w:rsidRPr="00A01657">
        <w:rPr>
          <w:rFonts w:ascii="Arial" w:hAnsi="Arial" w:cs="Arial"/>
          <w:i/>
          <w:sz w:val="18"/>
          <w:szCs w:val="18"/>
        </w:rPr>
        <w:t xml:space="preserve"> Nazwa i adres Wykonawcy</w:t>
      </w:r>
    </w:p>
    <w:p w:rsidR="00A01657" w:rsidRPr="00A01657" w:rsidRDefault="00A01657" w:rsidP="00A01657">
      <w:pPr>
        <w:spacing w:after="120" w:line="276" w:lineRule="auto"/>
        <w:ind w:left="0" w:right="6384"/>
        <w:contextualSpacing w:val="0"/>
        <w:rPr>
          <w:rFonts w:ascii="Arial" w:hAnsi="Arial" w:cs="Arial"/>
          <w:i/>
          <w:sz w:val="16"/>
          <w:szCs w:val="22"/>
        </w:rPr>
      </w:pPr>
    </w:p>
    <w:p w:rsidR="00A01657" w:rsidRPr="00A01657" w:rsidRDefault="00A01657" w:rsidP="00A01657">
      <w:pPr>
        <w:spacing w:after="200" w:line="276" w:lineRule="auto"/>
        <w:ind w:left="0"/>
        <w:contextualSpacing w:val="0"/>
        <w:jc w:val="center"/>
        <w:rPr>
          <w:rFonts w:ascii="Arial" w:hAnsi="Arial" w:cs="Arial"/>
          <w:b/>
          <w:sz w:val="22"/>
          <w:szCs w:val="22"/>
        </w:rPr>
      </w:pPr>
      <w:r w:rsidRPr="00A01657">
        <w:rPr>
          <w:rFonts w:ascii="Arial" w:hAnsi="Arial" w:cs="Arial"/>
          <w:b/>
          <w:sz w:val="22"/>
          <w:szCs w:val="22"/>
        </w:rPr>
        <w:t>WYKAZ  WYKONANYCH  USŁUG</w:t>
      </w:r>
    </w:p>
    <w:p w:rsidR="00981DAC" w:rsidRPr="00A01657" w:rsidRDefault="00A01657" w:rsidP="00981DAC">
      <w:pPr>
        <w:spacing w:after="200" w:line="276" w:lineRule="auto"/>
        <w:ind w:left="0"/>
        <w:contextualSpacing w:val="0"/>
        <w:jc w:val="center"/>
        <w:rPr>
          <w:rFonts w:ascii="Arial" w:hAnsi="Arial" w:cs="Arial"/>
          <w:b/>
          <w:sz w:val="22"/>
          <w:szCs w:val="22"/>
        </w:rPr>
      </w:pPr>
      <w:r w:rsidRPr="00A01657">
        <w:rPr>
          <w:rFonts w:ascii="Arial" w:hAnsi="Arial" w:cs="Arial"/>
          <w:b/>
          <w:sz w:val="22"/>
          <w:szCs w:val="22"/>
        </w:rPr>
        <w:t>w okresie ostatnich trzech lat,</w:t>
      </w:r>
      <w:r w:rsidR="00981DAC" w:rsidRPr="00981DAC">
        <w:rPr>
          <w:rFonts w:cs="Arial"/>
        </w:rPr>
        <w:t xml:space="preserve"> </w:t>
      </w:r>
      <w:r w:rsidR="00981DAC">
        <w:rPr>
          <w:rFonts w:cs="Arial"/>
        </w:rPr>
        <w:t>wstecz od dnia w którym upływa termin składania ofert,</w:t>
      </w:r>
    </w:p>
    <w:p w:rsidR="00A01657" w:rsidRPr="00A01657" w:rsidRDefault="00A01657" w:rsidP="00A01657">
      <w:pPr>
        <w:tabs>
          <w:tab w:val="num" w:pos="900"/>
        </w:tabs>
        <w:spacing w:after="200" w:line="276" w:lineRule="auto"/>
        <w:ind w:left="0"/>
        <w:contextualSpacing w:val="0"/>
        <w:jc w:val="center"/>
        <w:rPr>
          <w:rFonts w:ascii="Arial" w:hAnsi="Arial" w:cs="Arial"/>
          <w:b/>
          <w:sz w:val="22"/>
          <w:szCs w:val="22"/>
          <w:highlight w:val="yellow"/>
        </w:rPr>
      </w:pPr>
      <w:r w:rsidRPr="00A01657">
        <w:rPr>
          <w:rFonts w:ascii="Arial" w:hAnsi="Arial" w:cs="Arial"/>
          <w:b/>
          <w:sz w:val="22"/>
          <w:szCs w:val="22"/>
        </w:rPr>
        <w:t xml:space="preserve"> a jeżeli okres prowadzenia działalności jest krótszy – w tym okresie</w:t>
      </w:r>
    </w:p>
    <w:p w:rsidR="00A01657" w:rsidRPr="00A01657" w:rsidRDefault="00A01657" w:rsidP="00A01657">
      <w:pPr>
        <w:spacing w:after="200" w:line="276" w:lineRule="auto"/>
        <w:ind w:left="0"/>
        <w:contextualSpacing w:val="0"/>
        <w:jc w:val="center"/>
        <w:rPr>
          <w:rFonts w:ascii="Arial" w:hAnsi="Arial" w:cs="Arial"/>
          <w:sz w:val="18"/>
          <w:szCs w:val="18"/>
        </w:rPr>
      </w:pPr>
    </w:p>
    <w:tbl>
      <w:tblPr>
        <w:tblpPr w:leftFromText="141" w:rightFromText="141" w:vertAnchor="text" w:tblpX="-170"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1"/>
        <w:gridCol w:w="2902"/>
        <w:gridCol w:w="1986"/>
        <w:gridCol w:w="1844"/>
        <w:gridCol w:w="2977"/>
      </w:tblGrid>
      <w:tr w:rsidR="00A01657" w:rsidRPr="00A01657" w:rsidTr="00A01657">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A01657" w:rsidRPr="00A01657" w:rsidRDefault="00A01657" w:rsidP="00A01657">
            <w:pPr>
              <w:spacing w:after="200" w:line="276" w:lineRule="auto"/>
              <w:ind w:left="-120" w:right="-190"/>
              <w:contextualSpacing w:val="0"/>
              <w:jc w:val="center"/>
              <w:outlineLvl w:val="0"/>
              <w:rPr>
                <w:rFonts w:ascii="Arial" w:hAnsi="Arial" w:cs="Arial"/>
                <w:i/>
                <w:sz w:val="18"/>
                <w:szCs w:val="18"/>
              </w:rPr>
            </w:pPr>
            <w:r w:rsidRPr="00A01657">
              <w:rPr>
                <w:rFonts w:ascii="Arial" w:hAnsi="Arial" w:cs="Arial"/>
                <w:i/>
                <w:sz w:val="18"/>
                <w:szCs w:val="18"/>
              </w:rPr>
              <w:t>Lp.</w:t>
            </w:r>
          </w:p>
        </w:tc>
        <w:tc>
          <w:tcPr>
            <w:tcW w:w="2901" w:type="dxa"/>
            <w:tcBorders>
              <w:top w:val="single" w:sz="4" w:space="0" w:color="auto"/>
              <w:left w:val="single" w:sz="4" w:space="0" w:color="auto"/>
              <w:bottom w:val="single" w:sz="4" w:space="0" w:color="auto"/>
              <w:right w:val="single" w:sz="4" w:space="0" w:color="auto"/>
            </w:tcBorders>
            <w:vAlign w:val="center"/>
          </w:tcPr>
          <w:p w:rsidR="00A01657" w:rsidRPr="00A01657" w:rsidRDefault="00A01657" w:rsidP="00A01657">
            <w:pPr>
              <w:autoSpaceDE w:val="0"/>
              <w:autoSpaceDN w:val="0"/>
              <w:adjustRightInd w:val="0"/>
              <w:spacing w:after="200" w:line="276" w:lineRule="auto"/>
              <w:ind w:left="0"/>
              <w:contextualSpacing w:val="0"/>
              <w:jc w:val="center"/>
              <w:rPr>
                <w:rFonts w:ascii="Arial" w:hAnsi="Arial" w:cs="Arial"/>
                <w:b/>
                <w:sz w:val="22"/>
                <w:szCs w:val="22"/>
              </w:rPr>
            </w:pPr>
            <w:r w:rsidRPr="00A01657">
              <w:rPr>
                <w:rFonts w:ascii="Arial" w:hAnsi="Arial" w:cs="Arial"/>
                <w:b/>
                <w:sz w:val="22"/>
                <w:szCs w:val="22"/>
              </w:rPr>
              <w:t>Przedmiot usługi:</w:t>
            </w:r>
          </w:p>
          <w:p w:rsidR="00A01657" w:rsidRPr="00A01657" w:rsidRDefault="00A01657" w:rsidP="00A01657">
            <w:pPr>
              <w:autoSpaceDE w:val="0"/>
              <w:autoSpaceDN w:val="0"/>
              <w:adjustRightInd w:val="0"/>
              <w:spacing w:after="200" w:line="276" w:lineRule="auto"/>
              <w:ind w:left="0"/>
              <w:contextualSpacing w:val="0"/>
              <w:jc w:val="center"/>
              <w:rPr>
                <w:rFonts w:ascii="Arial" w:hAnsi="Arial" w:cs="Arial"/>
                <w:b/>
                <w:sz w:val="22"/>
                <w:szCs w:val="22"/>
              </w:rPr>
            </w:pPr>
          </w:p>
          <w:p w:rsidR="00A01657" w:rsidRPr="00A01657" w:rsidRDefault="00A01657" w:rsidP="00A01657">
            <w:pPr>
              <w:autoSpaceDE w:val="0"/>
              <w:autoSpaceDN w:val="0"/>
              <w:adjustRightInd w:val="0"/>
              <w:spacing w:after="60" w:line="276" w:lineRule="auto"/>
              <w:ind w:left="0"/>
              <w:contextualSpacing w:val="0"/>
              <w:jc w:val="center"/>
              <w:rPr>
                <w:rFonts w:ascii="Arial" w:hAnsi="Arial" w:cs="Arial"/>
                <w:b/>
                <w:sz w:val="18"/>
                <w:szCs w:val="18"/>
              </w:rPr>
            </w:pPr>
            <w:r w:rsidRPr="00A01657">
              <w:rPr>
                <w:rFonts w:ascii="Arial" w:hAnsi="Arial" w:cs="Arial"/>
                <w:sz w:val="18"/>
                <w:szCs w:val="18"/>
              </w:rPr>
              <w:t>nazwa zadania i krótka charakterystyka usługi</w:t>
            </w:r>
          </w:p>
          <w:p w:rsidR="00A01657" w:rsidRPr="00A01657" w:rsidRDefault="00A01657" w:rsidP="00A01657">
            <w:pPr>
              <w:spacing w:after="60" w:line="276" w:lineRule="auto"/>
              <w:ind w:left="0"/>
              <w:contextualSpacing w:val="0"/>
              <w:jc w:val="center"/>
              <w:outlineLvl w:val="0"/>
              <w:rPr>
                <w:rFonts w:ascii="Arial" w:hAnsi="Arial" w:cs="Arial"/>
                <w:sz w:val="18"/>
                <w:szCs w:val="18"/>
              </w:rPr>
            </w:pPr>
            <w:r w:rsidRPr="00A01657">
              <w:rPr>
                <w:rFonts w:ascii="Arial" w:hAnsi="Arial" w:cs="Arial"/>
                <w:sz w:val="18"/>
                <w:szCs w:val="18"/>
              </w:rPr>
              <w:br/>
            </w:r>
          </w:p>
        </w:tc>
        <w:tc>
          <w:tcPr>
            <w:tcW w:w="1985"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70" w:right="-70"/>
              <w:contextualSpacing w:val="0"/>
              <w:jc w:val="center"/>
              <w:outlineLvl w:val="0"/>
              <w:rPr>
                <w:rFonts w:ascii="Arial" w:hAnsi="Arial" w:cs="Arial"/>
                <w:sz w:val="22"/>
                <w:szCs w:val="22"/>
              </w:rPr>
            </w:pPr>
            <w:r w:rsidRPr="00A01657">
              <w:rPr>
                <w:rFonts w:ascii="Arial" w:hAnsi="Arial" w:cs="Arial"/>
                <w:sz w:val="22"/>
                <w:szCs w:val="22"/>
              </w:rPr>
              <w:t>Nazwa i adres</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22"/>
                <w:szCs w:val="22"/>
              </w:rPr>
              <w:t>wykonawcy</w:t>
            </w:r>
            <w:r w:rsidRPr="00A01657">
              <w:rPr>
                <w:rFonts w:ascii="Arial" w:hAnsi="Arial" w:cs="Arial"/>
                <w:sz w:val="18"/>
                <w:szCs w:val="18"/>
              </w:rPr>
              <w:t xml:space="preserve"> usługi</w:t>
            </w:r>
          </w:p>
          <w:p w:rsidR="00A01657" w:rsidRPr="00A01657" w:rsidRDefault="00A01657" w:rsidP="00A01657">
            <w:pPr>
              <w:spacing w:after="200" w:line="276" w:lineRule="auto"/>
              <w:ind w:left="-70" w:right="-70"/>
              <w:contextualSpacing w:val="0"/>
              <w:jc w:val="center"/>
              <w:outlineLvl w:val="0"/>
              <w:rPr>
                <w:rFonts w:ascii="Arial" w:hAnsi="Arial" w:cs="Arial"/>
                <w:b/>
                <w:i/>
                <w:sz w:val="18"/>
                <w:szCs w:val="18"/>
              </w:rPr>
            </w:pPr>
            <w:r w:rsidRPr="00A01657">
              <w:rPr>
                <w:rFonts w:ascii="Arial" w:hAnsi="Arial" w:cs="Arial"/>
                <w:b/>
                <w:i/>
                <w:sz w:val="18"/>
                <w:szCs w:val="18"/>
              </w:rPr>
              <w:t xml:space="preserve">-  </w:t>
            </w:r>
            <w:r w:rsidRPr="00A01657">
              <w:rPr>
                <w:rFonts w:ascii="Arial" w:hAnsi="Arial" w:cs="Arial"/>
                <w:b/>
                <w:i/>
                <w:sz w:val="16"/>
                <w:szCs w:val="16"/>
              </w:rPr>
              <w:t xml:space="preserve">w przypadku, gdy Wykonawca składający ofertę polega na wiedzy </w:t>
            </w:r>
            <w:r w:rsidRPr="00A01657">
              <w:rPr>
                <w:rFonts w:ascii="Arial" w:hAnsi="Arial" w:cs="Arial"/>
                <w:b/>
                <w:i/>
                <w:sz w:val="16"/>
                <w:szCs w:val="16"/>
              </w:rPr>
              <w:br/>
              <w:t>i doświadczeniu innego podmiotu</w:t>
            </w:r>
            <w:r w:rsidRPr="00A01657">
              <w:rPr>
                <w:rFonts w:ascii="Arial" w:hAnsi="Arial" w:cs="Arial"/>
                <w:b/>
                <w:i/>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70" w:right="-70"/>
              <w:contextualSpacing w:val="0"/>
              <w:jc w:val="center"/>
              <w:outlineLvl w:val="0"/>
              <w:rPr>
                <w:rFonts w:ascii="Arial" w:hAnsi="Arial" w:cs="Arial"/>
                <w:b/>
                <w:sz w:val="18"/>
                <w:szCs w:val="18"/>
              </w:rPr>
            </w:pPr>
            <w:r w:rsidRPr="00A01657">
              <w:rPr>
                <w:rFonts w:ascii="Arial" w:hAnsi="Arial" w:cs="Arial"/>
                <w:b/>
                <w:sz w:val="22"/>
                <w:szCs w:val="22"/>
              </w:rPr>
              <w:t xml:space="preserve">Termin </w:t>
            </w:r>
            <w:r w:rsidRPr="00A01657">
              <w:rPr>
                <w:rFonts w:ascii="Arial" w:hAnsi="Arial" w:cs="Arial"/>
                <w:b/>
                <w:sz w:val="18"/>
                <w:szCs w:val="18"/>
              </w:rPr>
              <w:t xml:space="preserve"> </w:t>
            </w:r>
            <w:r w:rsidRPr="00A01657">
              <w:rPr>
                <w:rFonts w:ascii="Arial" w:hAnsi="Arial" w:cs="Arial"/>
                <w:b/>
                <w:sz w:val="18"/>
                <w:szCs w:val="18"/>
              </w:rPr>
              <w:br/>
              <w:t>wykonania/</w:t>
            </w:r>
          </w:p>
          <w:p w:rsidR="00A01657" w:rsidRPr="00A01657" w:rsidRDefault="00A01657" w:rsidP="00A01657">
            <w:pPr>
              <w:spacing w:after="200" w:line="276" w:lineRule="auto"/>
              <w:ind w:left="-70" w:right="-70"/>
              <w:contextualSpacing w:val="0"/>
              <w:jc w:val="center"/>
              <w:outlineLvl w:val="0"/>
              <w:rPr>
                <w:rFonts w:ascii="Arial" w:hAnsi="Arial" w:cs="Arial"/>
                <w:b/>
                <w:sz w:val="18"/>
                <w:szCs w:val="18"/>
              </w:rPr>
            </w:pPr>
            <w:r w:rsidRPr="00A01657">
              <w:rPr>
                <w:rFonts w:ascii="Arial" w:hAnsi="Arial" w:cs="Arial"/>
                <w:b/>
                <w:sz w:val="18"/>
                <w:szCs w:val="18"/>
              </w:rPr>
              <w:t>wykonywania  usługi</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18"/>
                <w:szCs w:val="18"/>
              </w:rPr>
              <w:t>data rozpoczęcia</w:t>
            </w:r>
          </w:p>
          <w:p w:rsidR="00A01657" w:rsidRPr="00A01657" w:rsidRDefault="00A01657" w:rsidP="00A01657">
            <w:pPr>
              <w:spacing w:after="200" w:line="276" w:lineRule="auto"/>
              <w:ind w:left="-70" w:right="-70"/>
              <w:contextualSpacing w:val="0"/>
              <w:jc w:val="center"/>
              <w:outlineLvl w:val="0"/>
              <w:rPr>
                <w:rFonts w:ascii="Arial" w:hAnsi="Arial" w:cs="Arial"/>
                <w:sz w:val="18"/>
                <w:szCs w:val="18"/>
              </w:rPr>
            </w:pPr>
            <w:r w:rsidRPr="00A01657">
              <w:rPr>
                <w:rFonts w:ascii="Arial" w:hAnsi="Arial" w:cs="Arial"/>
                <w:sz w:val="18"/>
                <w:szCs w:val="18"/>
              </w:rPr>
              <w:t>– data zakończenia</w:t>
            </w:r>
          </w:p>
          <w:p w:rsidR="00A01657" w:rsidRPr="00A01657" w:rsidRDefault="00A01657" w:rsidP="00A01657">
            <w:pPr>
              <w:spacing w:after="200" w:line="276" w:lineRule="auto"/>
              <w:ind w:left="0"/>
              <w:contextualSpacing w:val="0"/>
              <w:jc w:val="center"/>
              <w:outlineLvl w:val="0"/>
              <w:rPr>
                <w:rFonts w:ascii="Arial" w:hAnsi="Arial" w:cs="Arial"/>
                <w:sz w:val="16"/>
                <w:szCs w:val="16"/>
              </w:rPr>
            </w:pPr>
            <w:r w:rsidRPr="00A01657">
              <w:rPr>
                <w:rFonts w:ascii="Arial" w:hAnsi="Arial" w:cs="Arial"/>
                <w:sz w:val="16"/>
                <w:szCs w:val="16"/>
              </w:rPr>
              <w:t xml:space="preserve">(od </w:t>
            </w:r>
            <w:proofErr w:type="spellStart"/>
            <w:r w:rsidRPr="00A01657">
              <w:rPr>
                <w:rFonts w:ascii="Arial" w:hAnsi="Arial" w:cs="Arial"/>
                <w:color w:val="808080"/>
                <w:sz w:val="16"/>
                <w:szCs w:val="16"/>
              </w:rPr>
              <w:t>dd</w:t>
            </w:r>
            <w:proofErr w:type="spellEnd"/>
            <w:r w:rsidRPr="00A01657">
              <w:rPr>
                <w:rFonts w:ascii="Arial" w:hAnsi="Arial" w:cs="Arial"/>
                <w:color w:val="808080"/>
                <w:sz w:val="16"/>
                <w:szCs w:val="16"/>
              </w:rPr>
              <w:t>/mm/</w:t>
            </w:r>
            <w:proofErr w:type="spellStart"/>
            <w:r w:rsidRPr="00A01657">
              <w:rPr>
                <w:rFonts w:ascii="Arial" w:hAnsi="Arial" w:cs="Arial"/>
                <w:color w:val="808080"/>
                <w:sz w:val="16"/>
                <w:szCs w:val="16"/>
              </w:rPr>
              <w:t>rrrr</w:t>
            </w:r>
            <w:proofErr w:type="spellEnd"/>
          </w:p>
          <w:p w:rsidR="00A01657" w:rsidRPr="00A01657" w:rsidRDefault="00A01657" w:rsidP="00A01657">
            <w:pPr>
              <w:spacing w:after="200" w:line="276" w:lineRule="auto"/>
              <w:ind w:left="0"/>
              <w:contextualSpacing w:val="0"/>
              <w:jc w:val="center"/>
              <w:outlineLvl w:val="0"/>
              <w:rPr>
                <w:rFonts w:ascii="Arial" w:hAnsi="Arial" w:cs="Arial"/>
                <w:sz w:val="18"/>
                <w:szCs w:val="18"/>
              </w:rPr>
            </w:pPr>
            <w:r w:rsidRPr="00A01657">
              <w:rPr>
                <w:rFonts w:ascii="Arial" w:hAnsi="Arial" w:cs="Arial"/>
                <w:sz w:val="16"/>
                <w:szCs w:val="16"/>
              </w:rPr>
              <w:t xml:space="preserve">do </w:t>
            </w:r>
            <w:proofErr w:type="spellStart"/>
            <w:r w:rsidRPr="00A01657">
              <w:rPr>
                <w:rFonts w:ascii="Arial" w:hAnsi="Arial" w:cs="Arial"/>
                <w:color w:val="808080"/>
                <w:sz w:val="16"/>
                <w:szCs w:val="16"/>
              </w:rPr>
              <w:t>dd</w:t>
            </w:r>
            <w:proofErr w:type="spellEnd"/>
            <w:r w:rsidRPr="00A01657">
              <w:rPr>
                <w:rFonts w:ascii="Arial" w:hAnsi="Arial" w:cs="Arial"/>
                <w:color w:val="808080"/>
                <w:sz w:val="16"/>
                <w:szCs w:val="16"/>
              </w:rPr>
              <w:t>/mm/</w:t>
            </w:r>
            <w:proofErr w:type="spellStart"/>
            <w:r w:rsidRPr="00A01657">
              <w:rPr>
                <w:rFonts w:ascii="Arial" w:hAnsi="Arial" w:cs="Arial"/>
                <w:color w:val="808080"/>
                <w:sz w:val="16"/>
                <w:szCs w:val="16"/>
              </w:rPr>
              <w:t>rrrr</w:t>
            </w:r>
            <w:proofErr w:type="spellEnd"/>
            <w:r w:rsidRPr="00A01657">
              <w:rPr>
                <w:rFonts w:ascii="Arial" w:hAnsi="Arial" w:cs="Arial"/>
                <w:sz w:val="16"/>
                <w:szCs w:val="16"/>
              </w:rPr>
              <w:t>)</w:t>
            </w:r>
          </w:p>
        </w:tc>
        <w:tc>
          <w:tcPr>
            <w:tcW w:w="2976" w:type="dxa"/>
            <w:tcBorders>
              <w:top w:val="single" w:sz="4" w:space="0" w:color="auto"/>
              <w:left w:val="single" w:sz="4" w:space="0" w:color="auto"/>
              <w:bottom w:val="single" w:sz="4" w:space="0" w:color="auto"/>
              <w:right w:val="single" w:sz="4" w:space="0" w:color="auto"/>
            </w:tcBorders>
            <w:hideMark/>
          </w:tcPr>
          <w:p w:rsidR="00A01657" w:rsidRPr="00A01657" w:rsidRDefault="00A01657" w:rsidP="00A01657">
            <w:pPr>
              <w:spacing w:after="200" w:line="276" w:lineRule="auto"/>
              <w:ind w:left="0"/>
              <w:contextualSpacing w:val="0"/>
              <w:jc w:val="center"/>
              <w:outlineLvl w:val="0"/>
              <w:rPr>
                <w:rFonts w:ascii="Arial" w:hAnsi="Arial" w:cs="Arial"/>
                <w:b/>
                <w:sz w:val="22"/>
                <w:szCs w:val="22"/>
              </w:rPr>
            </w:pPr>
            <w:r w:rsidRPr="00A01657">
              <w:rPr>
                <w:rFonts w:ascii="Arial" w:hAnsi="Arial" w:cs="Arial"/>
                <w:b/>
                <w:sz w:val="22"/>
                <w:szCs w:val="22"/>
              </w:rPr>
              <w:t>Nazwa i adres</w:t>
            </w:r>
          </w:p>
          <w:p w:rsidR="00A01657" w:rsidRPr="00A01657" w:rsidRDefault="002D58B7" w:rsidP="00A01657">
            <w:pPr>
              <w:spacing w:after="200" w:line="276" w:lineRule="auto"/>
              <w:ind w:left="0"/>
              <w:contextualSpacing w:val="0"/>
              <w:jc w:val="center"/>
              <w:outlineLvl w:val="0"/>
              <w:rPr>
                <w:rFonts w:ascii="Arial" w:hAnsi="Arial" w:cs="Arial"/>
                <w:sz w:val="18"/>
                <w:szCs w:val="18"/>
              </w:rPr>
            </w:pPr>
            <w:r w:rsidRPr="00A01657">
              <w:rPr>
                <w:rFonts w:ascii="Arial" w:hAnsi="Arial" w:cs="Arial"/>
                <w:b/>
                <w:sz w:val="22"/>
                <w:szCs w:val="22"/>
              </w:rPr>
              <w:t>P</w:t>
            </w:r>
            <w:r w:rsidR="00A01657" w:rsidRPr="00A01657">
              <w:rPr>
                <w:rFonts w:ascii="Arial" w:hAnsi="Arial" w:cs="Arial"/>
                <w:b/>
                <w:sz w:val="22"/>
                <w:szCs w:val="22"/>
              </w:rPr>
              <w:t>odmiotu</w:t>
            </w:r>
            <w:r>
              <w:rPr>
                <w:rFonts w:ascii="Arial" w:hAnsi="Arial" w:cs="Arial"/>
                <w:b/>
                <w:sz w:val="18"/>
                <w:szCs w:val="18"/>
              </w:rPr>
              <w:t xml:space="preserve"> , wartość brutto usługi  </w:t>
            </w:r>
            <w:r w:rsidR="00A01657" w:rsidRPr="00A01657">
              <w:rPr>
                <w:rFonts w:ascii="Arial" w:hAnsi="Arial" w:cs="Arial"/>
                <w:b/>
                <w:sz w:val="18"/>
                <w:szCs w:val="18"/>
              </w:rPr>
              <w:br/>
            </w:r>
            <w:r w:rsidR="00A01657" w:rsidRPr="00A01657">
              <w:rPr>
                <w:rFonts w:ascii="Arial" w:hAnsi="Arial" w:cs="Arial"/>
                <w:sz w:val="18"/>
                <w:szCs w:val="18"/>
              </w:rPr>
              <w:t>na rzecz którego usługa została wykonana</w:t>
            </w:r>
          </w:p>
        </w:tc>
      </w:tr>
      <w:tr w:rsidR="00A01657" w:rsidRPr="00A01657" w:rsidTr="00A01657">
        <w:tc>
          <w:tcPr>
            <w:tcW w:w="430"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1</w:t>
            </w:r>
          </w:p>
        </w:tc>
        <w:tc>
          <w:tcPr>
            <w:tcW w:w="2901"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2</w:t>
            </w:r>
          </w:p>
        </w:tc>
        <w:tc>
          <w:tcPr>
            <w:tcW w:w="1985" w:type="dxa"/>
            <w:tcBorders>
              <w:top w:val="single" w:sz="4" w:space="0" w:color="auto"/>
              <w:left w:val="single" w:sz="4" w:space="0" w:color="auto"/>
              <w:bottom w:val="double" w:sz="4" w:space="0" w:color="auto"/>
              <w:right w:val="single" w:sz="4" w:space="0" w:color="auto"/>
            </w:tcBorders>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3</w:t>
            </w:r>
          </w:p>
        </w:tc>
        <w:tc>
          <w:tcPr>
            <w:tcW w:w="1843"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4</w:t>
            </w:r>
          </w:p>
        </w:tc>
        <w:tc>
          <w:tcPr>
            <w:tcW w:w="2976" w:type="dxa"/>
            <w:tcBorders>
              <w:top w:val="single" w:sz="4" w:space="0" w:color="auto"/>
              <w:left w:val="single" w:sz="4" w:space="0" w:color="auto"/>
              <w:bottom w:val="double" w:sz="4" w:space="0" w:color="auto"/>
              <w:right w:val="single" w:sz="4" w:space="0" w:color="auto"/>
            </w:tcBorders>
            <w:vAlign w:val="center"/>
            <w:hideMark/>
          </w:tcPr>
          <w:p w:rsidR="00A01657" w:rsidRPr="00A01657" w:rsidRDefault="00A01657" w:rsidP="00A01657">
            <w:pPr>
              <w:spacing w:after="200" w:line="276" w:lineRule="auto"/>
              <w:ind w:left="0"/>
              <w:contextualSpacing w:val="0"/>
              <w:jc w:val="center"/>
              <w:outlineLvl w:val="0"/>
              <w:rPr>
                <w:rFonts w:ascii="Arial" w:hAnsi="Arial" w:cs="Arial"/>
                <w:i/>
                <w:sz w:val="16"/>
                <w:szCs w:val="16"/>
              </w:rPr>
            </w:pPr>
            <w:r w:rsidRPr="00A01657">
              <w:rPr>
                <w:rFonts w:ascii="Arial" w:hAnsi="Arial" w:cs="Arial"/>
                <w:i/>
                <w:sz w:val="16"/>
                <w:szCs w:val="16"/>
              </w:rPr>
              <w:t>5</w:t>
            </w:r>
          </w:p>
        </w:tc>
      </w:tr>
      <w:tr w:rsidR="00A01657" w:rsidRPr="00A01657" w:rsidTr="00A01657">
        <w:trPr>
          <w:trHeight w:val="1138"/>
        </w:trPr>
        <w:tc>
          <w:tcPr>
            <w:tcW w:w="430"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2901"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p w:rsidR="00A01657" w:rsidRPr="00A01657" w:rsidRDefault="00A01657" w:rsidP="00A01657">
            <w:pPr>
              <w:spacing w:after="200" w:line="276" w:lineRule="auto"/>
              <w:ind w:left="0"/>
              <w:contextualSpacing w:val="0"/>
              <w:jc w:val="center"/>
              <w:rPr>
                <w:rFonts w:ascii="Arial" w:hAnsi="Arial" w:cs="Arial"/>
                <w:sz w:val="22"/>
                <w:szCs w:val="22"/>
              </w:rPr>
            </w:pPr>
          </w:p>
        </w:tc>
        <w:tc>
          <w:tcPr>
            <w:tcW w:w="1985"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1843"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rPr>
                <w:rFonts w:ascii="Arial" w:hAnsi="Arial" w:cs="Arial"/>
                <w:sz w:val="22"/>
                <w:szCs w:val="22"/>
              </w:rPr>
            </w:pPr>
          </w:p>
        </w:tc>
        <w:tc>
          <w:tcPr>
            <w:tcW w:w="2976" w:type="dxa"/>
            <w:tcBorders>
              <w:top w:val="doub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3"/>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1"/>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r w:rsidR="00A01657" w:rsidRPr="00A01657" w:rsidTr="00A01657">
        <w:trPr>
          <w:trHeight w:val="1121"/>
        </w:trPr>
        <w:tc>
          <w:tcPr>
            <w:tcW w:w="430"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01"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rsidR="00A01657" w:rsidRPr="00A01657" w:rsidRDefault="00A01657" w:rsidP="00A01657">
            <w:pPr>
              <w:spacing w:after="200" w:line="276" w:lineRule="auto"/>
              <w:ind w:left="0"/>
              <w:contextualSpacing w:val="0"/>
              <w:jc w:val="center"/>
              <w:outlineLvl w:val="0"/>
              <w:rPr>
                <w:rFonts w:ascii="Arial" w:hAnsi="Arial" w:cs="Arial"/>
                <w:sz w:val="22"/>
                <w:szCs w:val="22"/>
              </w:rPr>
            </w:pPr>
          </w:p>
        </w:tc>
      </w:tr>
    </w:tbl>
    <w:p w:rsidR="00A01657" w:rsidRPr="00A01657" w:rsidRDefault="00A01657" w:rsidP="00A01657">
      <w:pPr>
        <w:ind w:left="0"/>
        <w:contextualSpacing w:val="0"/>
        <w:jc w:val="both"/>
        <w:rPr>
          <w:rFonts w:ascii="Arial" w:eastAsia="Batang" w:hAnsi="Arial" w:cs="Arial"/>
          <w:i/>
          <w:sz w:val="18"/>
          <w:szCs w:val="18"/>
        </w:rPr>
      </w:pPr>
    </w:p>
    <w:p w:rsidR="00A01657" w:rsidRPr="00A01657" w:rsidRDefault="00A01657" w:rsidP="00A01657">
      <w:pPr>
        <w:ind w:left="0" w:hanging="284"/>
        <w:contextualSpacing w:val="0"/>
        <w:jc w:val="both"/>
        <w:rPr>
          <w:rFonts w:ascii="Arial" w:hAnsi="Arial" w:cs="Arial"/>
          <w:sz w:val="18"/>
          <w:szCs w:val="18"/>
        </w:rPr>
      </w:pPr>
    </w:p>
    <w:p w:rsidR="00A01657" w:rsidRPr="00A01657" w:rsidRDefault="00A01657" w:rsidP="00A01657">
      <w:pPr>
        <w:spacing w:after="200" w:line="276" w:lineRule="auto"/>
        <w:ind w:left="-240"/>
        <w:contextualSpacing w:val="0"/>
        <w:jc w:val="both"/>
        <w:outlineLvl w:val="0"/>
        <w:rPr>
          <w:rFonts w:ascii="Arial" w:hAnsi="Arial" w:cs="Arial"/>
          <w:b/>
          <w:i/>
          <w:sz w:val="18"/>
          <w:szCs w:val="18"/>
        </w:rPr>
      </w:pPr>
    </w:p>
    <w:p w:rsidR="00A01657" w:rsidRPr="00A01657" w:rsidRDefault="00A01657" w:rsidP="00A01657">
      <w:pPr>
        <w:spacing w:after="200" w:line="276" w:lineRule="auto"/>
        <w:ind w:left="-240"/>
        <w:contextualSpacing w:val="0"/>
        <w:jc w:val="both"/>
        <w:outlineLvl w:val="0"/>
        <w:rPr>
          <w:rFonts w:ascii="Arial" w:hAnsi="Arial" w:cs="Arial"/>
          <w:i/>
          <w:spacing w:val="-4"/>
          <w:sz w:val="18"/>
          <w:szCs w:val="18"/>
        </w:rPr>
      </w:pPr>
      <w:r w:rsidRPr="00A01657">
        <w:rPr>
          <w:rFonts w:ascii="Arial" w:hAnsi="Arial" w:cs="Arial"/>
          <w:b/>
          <w:i/>
          <w:spacing w:val="-4"/>
          <w:sz w:val="18"/>
          <w:szCs w:val="18"/>
        </w:rPr>
        <w:t>Do wykazu należy załączyć dowody, czy usługi zostały wykonane lub wykonywane należycie.</w:t>
      </w:r>
      <w:r w:rsidRPr="00A01657">
        <w:rPr>
          <w:rFonts w:ascii="Arial" w:hAnsi="Arial" w:cs="Arial"/>
          <w:i/>
          <w:spacing w:val="-4"/>
          <w:sz w:val="18"/>
          <w:szCs w:val="18"/>
        </w:rPr>
        <w:t xml:space="preserve"> </w:t>
      </w:r>
    </w:p>
    <w:p w:rsidR="00A01657" w:rsidRPr="00A01657" w:rsidRDefault="00A01657" w:rsidP="00A01657">
      <w:pPr>
        <w:widowControl w:val="0"/>
        <w:autoSpaceDN w:val="0"/>
        <w:adjustRightInd w:val="0"/>
        <w:ind w:left="0"/>
        <w:contextualSpacing w:val="0"/>
        <w:jc w:val="both"/>
        <w:rPr>
          <w:kern w:val="2"/>
        </w:rPr>
      </w:pP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tabs>
          <w:tab w:val="center" w:pos="4536"/>
          <w:tab w:val="right" w:pos="9072"/>
        </w:tabs>
        <w:autoSpaceDN w:val="0"/>
        <w:adjustRightInd w:val="0"/>
        <w:spacing w:before="60"/>
        <w:ind w:left="0"/>
        <w:contextualSpacing w:val="0"/>
        <w:jc w:val="both"/>
        <w:rPr>
          <w:kern w:val="2"/>
        </w:rPr>
      </w:pPr>
      <w:r w:rsidRPr="00A01657">
        <w:rPr>
          <w:rFonts w:ascii="Arial"/>
          <w:i/>
          <w:kern w:val="2"/>
          <w:sz w:val="18"/>
        </w:rPr>
        <w:t>*nale</w:t>
      </w:r>
      <w:r w:rsidRPr="00A01657">
        <w:rPr>
          <w:rFonts w:ascii="Arial"/>
          <w:i/>
          <w:kern w:val="2"/>
          <w:sz w:val="18"/>
        </w:rPr>
        <w:t>ż</w:t>
      </w:r>
      <w:r w:rsidRPr="00A01657">
        <w:rPr>
          <w:rFonts w:ascii="Arial"/>
          <w:i/>
          <w:kern w:val="2"/>
          <w:sz w:val="18"/>
        </w:rPr>
        <w:t>y poda</w:t>
      </w:r>
      <w:r w:rsidRPr="00A01657">
        <w:rPr>
          <w:rFonts w:ascii="Arial"/>
          <w:i/>
          <w:kern w:val="2"/>
          <w:sz w:val="18"/>
        </w:rPr>
        <w:t>ć</w:t>
      </w:r>
      <w:r w:rsidRPr="00A01657">
        <w:rPr>
          <w:rFonts w:ascii="Arial"/>
          <w:i/>
          <w:kern w:val="2"/>
          <w:sz w:val="18"/>
        </w:rPr>
        <w:t xml:space="preserve"> wszystkie informacje, pozwalaj</w:t>
      </w:r>
      <w:r w:rsidRPr="00A01657">
        <w:rPr>
          <w:rFonts w:ascii="Arial"/>
          <w:i/>
          <w:kern w:val="2"/>
          <w:sz w:val="18"/>
        </w:rPr>
        <w:t>ą</w:t>
      </w:r>
      <w:r w:rsidRPr="00A01657">
        <w:rPr>
          <w:rFonts w:ascii="Arial"/>
          <w:i/>
          <w:kern w:val="2"/>
          <w:sz w:val="18"/>
        </w:rPr>
        <w:t>ce jednoznacznie stwierdzi</w:t>
      </w:r>
      <w:r w:rsidRPr="00A01657">
        <w:rPr>
          <w:rFonts w:ascii="Arial"/>
          <w:i/>
          <w:kern w:val="2"/>
          <w:sz w:val="18"/>
        </w:rPr>
        <w:t>ć</w:t>
      </w:r>
      <w:r w:rsidRPr="00A01657">
        <w:rPr>
          <w:rFonts w:ascii="Arial"/>
          <w:i/>
          <w:kern w:val="2"/>
          <w:sz w:val="18"/>
        </w:rPr>
        <w:t xml:space="preserve"> czy wykonawca spe</w:t>
      </w:r>
      <w:r w:rsidRPr="00A01657">
        <w:rPr>
          <w:rFonts w:ascii="Arial"/>
          <w:i/>
          <w:kern w:val="2"/>
          <w:sz w:val="18"/>
        </w:rPr>
        <w:t>ł</w:t>
      </w:r>
      <w:r w:rsidRPr="00A01657">
        <w:rPr>
          <w:rFonts w:ascii="Arial"/>
          <w:i/>
          <w:kern w:val="2"/>
          <w:sz w:val="18"/>
        </w:rPr>
        <w:t>nienia warunek okre</w:t>
      </w:r>
      <w:r w:rsidRPr="00A01657">
        <w:rPr>
          <w:rFonts w:ascii="Arial"/>
          <w:i/>
          <w:kern w:val="2"/>
          <w:sz w:val="18"/>
        </w:rPr>
        <w:t>ś</w:t>
      </w:r>
      <w:r w:rsidRPr="00A01657">
        <w:rPr>
          <w:rFonts w:ascii="Arial"/>
          <w:i/>
          <w:kern w:val="2"/>
          <w:sz w:val="18"/>
        </w:rPr>
        <w:t>lony</w:t>
      </w:r>
      <w:r w:rsidRPr="00A01657">
        <w:rPr>
          <w:rFonts w:ascii="Arial"/>
          <w:kern w:val="2"/>
          <w:sz w:val="18"/>
        </w:rPr>
        <w:t xml:space="preserve"> w </w:t>
      </w:r>
      <w:r w:rsidR="00981DAC">
        <w:rPr>
          <w:rFonts w:ascii="Arial"/>
          <w:kern w:val="2"/>
          <w:sz w:val="18"/>
        </w:rPr>
        <w:t>SWZ</w:t>
      </w:r>
    </w:p>
    <w:p w:rsidR="00A01657" w:rsidRPr="00A01657" w:rsidRDefault="00A01657" w:rsidP="00A01657">
      <w:pPr>
        <w:widowControl w:val="0"/>
        <w:autoSpaceDN w:val="0"/>
        <w:adjustRightInd w:val="0"/>
        <w:ind w:left="0"/>
        <w:contextualSpacing w:val="0"/>
        <w:rPr>
          <w:kern w:val="2"/>
        </w:rPr>
      </w:pPr>
    </w:p>
    <w:p w:rsidR="00A01657" w:rsidRPr="00A01657" w:rsidRDefault="00A01657" w:rsidP="00A01657">
      <w:pPr>
        <w:widowControl w:val="0"/>
        <w:autoSpaceDN w:val="0"/>
        <w:adjustRightInd w:val="0"/>
        <w:ind w:left="0"/>
        <w:contextualSpacing w:val="0"/>
        <w:rPr>
          <w:kern w:val="2"/>
        </w:rPr>
      </w:pPr>
    </w:p>
    <w:p w:rsidR="00A01657" w:rsidRPr="00A01657" w:rsidRDefault="00981DAC" w:rsidP="00A01657">
      <w:pPr>
        <w:widowControl w:val="0"/>
        <w:autoSpaceDN w:val="0"/>
        <w:adjustRightInd w:val="0"/>
        <w:ind w:left="0"/>
        <w:contextualSpacing w:val="0"/>
        <w:rPr>
          <w:kern w:val="2"/>
        </w:rPr>
      </w:pPr>
      <w:r>
        <w:rPr>
          <w:rFonts w:cs="Arial"/>
        </w:rPr>
        <w:t>jeżeli wykonawca powołuje się na doświadczenie w realizacji usług wykonywanych wspólnie z innymi wykonawcami wykaz dotyczy usług w których wykonawca ten bezpośrednio uczestniczył</w:t>
      </w:r>
    </w:p>
    <w:p w:rsidR="00A01657" w:rsidRPr="00A01657" w:rsidRDefault="00A01657" w:rsidP="00A01657">
      <w:pPr>
        <w:widowControl w:val="0"/>
        <w:autoSpaceDN w:val="0"/>
        <w:adjustRightInd w:val="0"/>
        <w:ind w:left="0"/>
        <w:contextualSpacing w:val="0"/>
        <w:rPr>
          <w:kern w:val="2"/>
        </w:rPr>
      </w:pPr>
      <w:r w:rsidRPr="00A01657">
        <w:rPr>
          <w:kern w:val="2"/>
        </w:rPr>
        <w:t>……………………………………………………………………………</w:t>
      </w:r>
    </w:p>
    <w:p w:rsidR="00A01657" w:rsidRPr="00A01657" w:rsidRDefault="00A01657" w:rsidP="00A01657">
      <w:pPr>
        <w:widowControl w:val="0"/>
        <w:autoSpaceDE w:val="0"/>
        <w:autoSpaceDN w:val="0"/>
        <w:adjustRightInd w:val="0"/>
        <w:ind w:left="0"/>
        <w:contextualSpacing w:val="0"/>
        <w:rPr>
          <w:kern w:val="2"/>
        </w:rPr>
      </w:pPr>
      <w:r w:rsidRPr="00A01657">
        <w:rPr>
          <w:kern w:val="2"/>
        </w:rPr>
        <w:t>Podpis(-y) i pieczątka(-i) imienna(-e) osoby(osób) uprawnionej(-</w:t>
      </w:r>
      <w:proofErr w:type="spellStart"/>
      <w:r w:rsidRPr="00A01657">
        <w:rPr>
          <w:kern w:val="2"/>
        </w:rPr>
        <w:t>ych</w:t>
      </w:r>
      <w:proofErr w:type="spellEnd"/>
      <w:r w:rsidRPr="00A01657">
        <w:rPr>
          <w:kern w:val="2"/>
        </w:rPr>
        <w:t>) do reprezentowania wykonawcy zgodnie z:</w:t>
      </w:r>
    </w:p>
    <w:p w:rsidR="00A01657" w:rsidRPr="00A01657" w:rsidRDefault="00A01657" w:rsidP="00A01657">
      <w:pPr>
        <w:widowControl w:val="0"/>
        <w:autoSpaceDE w:val="0"/>
        <w:autoSpaceDN w:val="0"/>
        <w:adjustRightInd w:val="0"/>
        <w:ind w:left="0"/>
        <w:contextualSpacing w:val="0"/>
        <w:rPr>
          <w:kern w:val="2"/>
        </w:rPr>
      </w:pPr>
      <w:r w:rsidRPr="00A01657">
        <w:rPr>
          <w:kern w:val="2"/>
        </w:rPr>
        <w:t>a) zapisami w dokumencie stwierdzającym status prawny Wykonawcy(-ów) (odpis z właściwego rejestru),</w:t>
      </w:r>
    </w:p>
    <w:p w:rsidR="001D2869" w:rsidRDefault="00A01657" w:rsidP="00A01657">
      <w:pPr>
        <w:ind w:left="0"/>
        <w:rPr>
          <w:noProof/>
        </w:rPr>
      </w:pPr>
      <w:r w:rsidRPr="00A01657">
        <w:rPr>
          <w:rFonts w:ascii="Calibri" w:hAnsi="Calibri"/>
          <w:sz w:val="22"/>
          <w:szCs w:val="22"/>
        </w:rPr>
        <w:t xml:space="preserve">b) pełnomocnictwem wchodzącym w skład </w:t>
      </w:r>
      <w:proofErr w:type="spellStart"/>
      <w:r w:rsidRPr="00A01657">
        <w:rPr>
          <w:rFonts w:ascii="Calibri" w:hAnsi="Calibri"/>
          <w:sz w:val="22"/>
          <w:szCs w:val="22"/>
        </w:rPr>
        <w:t>ofe</w:t>
      </w:r>
      <w:r w:rsidR="007E1F51">
        <w:rPr>
          <w:noProof/>
        </w:rPr>
        <w:drawing>
          <wp:anchor distT="0" distB="0" distL="114300" distR="114300" simplePos="0" relativeHeight="251657728" behindDoc="1" locked="0" layoutInCell="1" allowOverlap="1">
            <wp:simplePos x="0" y="0"/>
            <wp:positionH relativeFrom="column">
              <wp:posOffset>53340</wp:posOffset>
            </wp:positionH>
            <wp:positionV relativeFrom="paragraph">
              <wp:posOffset>334010</wp:posOffset>
            </wp:positionV>
            <wp:extent cx="6158230" cy="6350"/>
            <wp:effectExtent l="5715" t="635" r="0" b="254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158230" cy="6350"/>
                    </a:xfrm>
                    <a:prstGeom prst="rect">
                      <a:avLst/>
                    </a:prstGeom>
                    <a:noFill/>
                  </pic:spPr>
                </pic:pic>
              </a:graphicData>
            </a:graphic>
          </wp:anchor>
        </w:drawing>
      </w:r>
      <w:r w:rsidR="00A73903">
        <w:rPr>
          <w:rFonts w:ascii="Calibri" w:hAnsi="Calibri"/>
          <w:sz w:val="22"/>
          <w:szCs w:val="22"/>
        </w:rPr>
        <w:t>r</w:t>
      </w:r>
      <w:r w:rsidR="00A73903">
        <w:rPr>
          <w:noProof/>
        </w:rPr>
        <w:t>ty</w:t>
      </w:r>
      <w:proofErr w:type="spellEnd"/>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Pr="00A73903" w:rsidRDefault="00A73903" w:rsidP="00A73903">
      <w:pPr>
        <w:ind w:left="0"/>
        <w:contextualSpacing w:val="0"/>
        <w:jc w:val="right"/>
        <w:rPr>
          <w:rFonts w:ascii="Arial" w:hAnsi="Arial" w:cs="Arial"/>
          <w:b/>
          <w:i/>
          <w:sz w:val="18"/>
          <w:szCs w:val="18"/>
        </w:rPr>
      </w:pPr>
      <w:r w:rsidRPr="00A73903">
        <w:rPr>
          <w:rFonts w:ascii="Arial" w:hAnsi="Arial" w:cs="Arial"/>
          <w:b/>
          <w:i/>
          <w:sz w:val="18"/>
          <w:szCs w:val="18"/>
        </w:rPr>
        <w:t xml:space="preserve">Załącznik nr </w:t>
      </w:r>
      <w:r>
        <w:rPr>
          <w:rFonts w:ascii="Arial" w:hAnsi="Arial" w:cs="Arial"/>
          <w:b/>
          <w:i/>
          <w:sz w:val="18"/>
          <w:szCs w:val="18"/>
        </w:rPr>
        <w:t>7</w:t>
      </w:r>
      <w:r w:rsidRPr="00A73903">
        <w:rPr>
          <w:rFonts w:ascii="Arial" w:hAnsi="Arial" w:cs="Arial"/>
          <w:b/>
          <w:i/>
          <w:sz w:val="18"/>
          <w:szCs w:val="18"/>
        </w:rPr>
        <w:t xml:space="preserve"> do SIWZ</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bCs/>
          <w:kern w:val="32"/>
          <w:sz w:val="18"/>
          <w:szCs w:val="18"/>
        </w:rPr>
        <w:t xml:space="preserve">........................................................................                                                                           </w:t>
      </w:r>
    </w:p>
    <w:p w:rsidR="00A73903" w:rsidRDefault="00A73903" w:rsidP="00A73903">
      <w:pPr>
        <w:keepNext/>
        <w:spacing w:before="240" w:after="60"/>
        <w:ind w:left="0"/>
        <w:contextualSpacing w:val="0"/>
        <w:outlineLvl w:val="0"/>
        <w:rPr>
          <w:rFonts w:ascii="Arial" w:hAnsi="Arial" w:cs="Arial"/>
          <w:bCs/>
          <w:kern w:val="32"/>
          <w:sz w:val="18"/>
          <w:szCs w:val="18"/>
        </w:rPr>
      </w:pPr>
      <w:r w:rsidRPr="00A73903">
        <w:rPr>
          <w:rFonts w:ascii="Arial" w:hAnsi="Arial" w:cs="Arial"/>
          <w:i/>
          <w:sz w:val="18"/>
          <w:szCs w:val="18"/>
        </w:rPr>
        <w:t>Nazwa i adres Wykonawcy</w:t>
      </w:r>
    </w:p>
    <w:p w:rsidR="00A73903" w:rsidRPr="00A22DCF" w:rsidRDefault="00A73903" w:rsidP="00A73903">
      <w:pPr>
        <w:spacing w:line="480" w:lineRule="auto"/>
        <w:ind w:left="5246" w:firstLine="708"/>
        <w:rPr>
          <w:rFonts w:cs="Arial"/>
          <w:b/>
          <w:sz w:val="21"/>
          <w:szCs w:val="21"/>
        </w:rPr>
      </w:pPr>
      <w:r w:rsidRPr="00A22DCF">
        <w:rPr>
          <w:rFonts w:cs="Arial"/>
          <w:b/>
          <w:sz w:val="21"/>
          <w:szCs w:val="21"/>
        </w:rPr>
        <w:t>Zamawiający:</w:t>
      </w:r>
    </w:p>
    <w:p w:rsidR="00A73903" w:rsidRPr="00262341" w:rsidRDefault="00A73903" w:rsidP="00A73903">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A73903" w:rsidRPr="00262341" w:rsidRDefault="00A73903" w:rsidP="00A73903">
      <w:pPr>
        <w:ind w:left="5954"/>
        <w:rPr>
          <w:rFonts w:cs="Arial"/>
          <w:b/>
          <w:sz w:val="20"/>
          <w:szCs w:val="20"/>
        </w:rPr>
      </w:pPr>
      <w:r>
        <w:rPr>
          <w:rFonts w:cs="Arial"/>
          <w:b/>
          <w:sz w:val="20"/>
          <w:szCs w:val="20"/>
        </w:rPr>
        <w:t>ul</w:t>
      </w:r>
      <w:r w:rsidRPr="00262341">
        <w:rPr>
          <w:rFonts w:cs="Arial"/>
          <w:b/>
          <w:sz w:val="20"/>
          <w:szCs w:val="20"/>
        </w:rPr>
        <w:t>. Partyzantów 1</w:t>
      </w:r>
    </w:p>
    <w:p w:rsidR="00A73903" w:rsidRDefault="00A73903" w:rsidP="00A73903">
      <w:pPr>
        <w:ind w:left="5954"/>
        <w:rPr>
          <w:rFonts w:cs="Arial"/>
          <w:b/>
          <w:sz w:val="20"/>
          <w:szCs w:val="20"/>
        </w:rPr>
      </w:pPr>
      <w:r w:rsidRPr="00262341">
        <w:rPr>
          <w:rFonts w:cs="Arial"/>
          <w:b/>
          <w:sz w:val="20"/>
          <w:szCs w:val="20"/>
        </w:rPr>
        <w:t>26-200 Końskie</w:t>
      </w:r>
    </w:p>
    <w:p w:rsidR="00A73903" w:rsidRPr="009E43B6" w:rsidRDefault="00981DAC" w:rsidP="00A73903">
      <w:pPr>
        <w:ind w:left="5954"/>
        <w:rPr>
          <w:rFonts w:cs="Arial"/>
          <w:b/>
          <w:i/>
          <w:sz w:val="16"/>
          <w:szCs w:val="16"/>
        </w:rPr>
      </w:pPr>
      <w:r>
        <w:rPr>
          <w:rFonts w:cs="Arial"/>
          <w:b/>
          <w:i/>
          <w:sz w:val="16"/>
          <w:szCs w:val="16"/>
        </w:rPr>
        <w:t>ZP.271.1.28.2022</w:t>
      </w:r>
      <w:r w:rsidR="00A73903">
        <w:rPr>
          <w:rFonts w:cs="Arial"/>
          <w:b/>
          <w:i/>
          <w:sz w:val="16"/>
          <w:szCs w:val="16"/>
        </w:rPr>
        <w:t>.EP</w:t>
      </w:r>
    </w:p>
    <w:p w:rsidR="00A73903" w:rsidRPr="00A73903" w:rsidRDefault="00A73903" w:rsidP="00A73903">
      <w:pPr>
        <w:keepNext/>
        <w:spacing w:before="240" w:after="60"/>
        <w:ind w:left="0"/>
        <w:contextualSpacing w:val="0"/>
        <w:outlineLvl w:val="0"/>
        <w:rPr>
          <w:rFonts w:ascii="Arial" w:eastAsia="Arial Unicode MS" w:hAnsi="Arial" w:cs="Arial"/>
          <w:bCs/>
          <w:kern w:val="32"/>
          <w:sz w:val="18"/>
          <w:szCs w:val="18"/>
        </w:rPr>
      </w:pPr>
    </w:p>
    <w:p w:rsidR="00A73903" w:rsidRPr="00A73903" w:rsidRDefault="00A73903" w:rsidP="00A73903">
      <w:pPr>
        <w:spacing w:after="120"/>
        <w:ind w:left="0" w:right="6384"/>
        <w:contextualSpacing w:val="0"/>
        <w:rPr>
          <w:rFonts w:ascii="Arial" w:hAnsi="Arial" w:cs="Arial"/>
          <w:i/>
          <w:sz w:val="18"/>
          <w:szCs w:val="18"/>
        </w:rPr>
      </w:pPr>
    </w:p>
    <w:p w:rsidR="00A73903" w:rsidRDefault="00A73903" w:rsidP="00A73903">
      <w:pPr>
        <w:tabs>
          <w:tab w:val="left" w:pos="565"/>
        </w:tabs>
        <w:spacing w:line="276" w:lineRule="auto"/>
        <w:ind w:left="360"/>
        <w:contextualSpacing w:val="0"/>
        <w:jc w:val="both"/>
      </w:pPr>
      <w:r>
        <w:t xml:space="preserve">                      Wykaz narzędzi, wyposażenia i urządzeń technicznych dostępnych</w:t>
      </w:r>
    </w:p>
    <w:p w:rsidR="00A73903" w:rsidRDefault="00A73903" w:rsidP="00A73903">
      <w:pPr>
        <w:tabs>
          <w:tab w:val="left" w:pos="565"/>
        </w:tabs>
        <w:spacing w:line="276" w:lineRule="auto"/>
        <w:ind w:left="360"/>
        <w:contextualSpacing w:val="0"/>
        <w:jc w:val="both"/>
      </w:pPr>
      <w:r>
        <w:t xml:space="preserve">                  Wykonawcy w celu wykonania </w:t>
      </w:r>
      <w:proofErr w:type="spellStart"/>
      <w:r>
        <w:t>zamówienia</w:t>
      </w:r>
      <w:proofErr w:type="spellEnd"/>
      <w:r>
        <w:t xml:space="preserve"> publicznego wraz z informacją</w:t>
      </w:r>
    </w:p>
    <w:p w:rsidR="00A73903" w:rsidRPr="00A73903" w:rsidRDefault="00A73903" w:rsidP="00A73903">
      <w:pPr>
        <w:autoSpaceDE w:val="0"/>
        <w:autoSpaceDN w:val="0"/>
        <w:adjustRightInd w:val="0"/>
        <w:spacing w:after="60"/>
        <w:ind w:left="0"/>
        <w:contextualSpacing w:val="0"/>
        <w:jc w:val="center"/>
        <w:rPr>
          <w:rFonts w:ascii="TimesNewRomanPSMT" w:hAnsi="TimesNewRomanPSMT" w:cs="TimesNewRomanPSMT"/>
          <w:b/>
          <w:sz w:val="20"/>
          <w:szCs w:val="20"/>
        </w:rPr>
      </w:pPr>
      <w:r>
        <w:t>o podstawie do dysponowania tymi zasobami</w:t>
      </w:r>
    </w:p>
    <w:p w:rsidR="00A73903" w:rsidRPr="00A73903" w:rsidRDefault="00A73903" w:rsidP="00A73903">
      <w:pPr>
        <w:autoSpaceDE w:val="0"/>
        <w:autoSpaceDN w:val="0"/>
        <w:adjustRightInd w:val="0"/>
        <w:ind w:left="0"/>
        <w:contextualSpacing w:val="0"/>
        <w:jc w:val="center"/>
        <w:rPr>
          <w:rFonts w:ascii="TimesNewRomanPSMT" w:hAnsi="TimesNewRomanPSMT" w:cs="TimesNewRomanPSMT"/>
          <w:sz w:val="20"/>
          <w:szCs w:val="20"/>
        </w:rPr>
      </w:pPr>
    </w:p>
    <w:p w:rsidR="00A73903" w:rsidRPr="00A73903" w:rsidRDefault="00A73903" w:rsidP="00A73903">
      <w:pPr>
        <w:ind w:left="0"/>
        <w:contextualSpacing w:val="0"/>
        <w:jc w:val="center"/>
        <w:rPr>
          <w:rFonts w:ascii="TimesNewRomanPSMT" w:hAnsi="TimesNewRomanPSMT" w:cs="TimesNewRomanPSMT"/>
          <w:sz w:val="20"/>
          <w:szCs w:val="20"/>
        </w:rPr>
      </w:pPr>
    </w:p>
    <w:p w:rsidR="00A73903" w:rsidRPr="00A73903" w:rsidRDefault="00A73903" w:rsidP="00A73903">
      <w:pPr>
        <w:ind w:left="0"/>
        <w:contextualSpacing w:val="0"/>
        <w:jc w:val="center"/>
        <w:rPr>
          <w:rFonts w:ascii="Arial" w:hAnsi="Arial" w:cs="Arial"/>
          <w:sz w:val="18"/>
          <w:szCs w:val="18"/>
        </w:rPr>
      </w:pPr>
    </w:p>
    <w:tbl>
      <w:tblPr>
        <w:tblpPr w:leftFromText="141" w:rightFromText="141" w:vertAnchor="text" w:tblpX="-170" w:tblpY="1"/>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0"/>
        <w:gridCol w:w="3749"/>
        <w:gridCol w:w="2550"/>
        <w:gridCol w:w="2691"/>
      </w:tblGrid>
      <w:tr w:rsidR="00A73903" w:rsidRPr="00A73903" w:rsidTr="00A73903">
        <w:trPr>
          <w:trHeight w:val="1295"/>
        </w:trPr>
        <w:tc>
          <w:tcPr>
            <w:tcW w:w="430" w:type="dxa"/>
            <w:tcBorders>
              <w:top w:val="single" w:sz="4" w:space="0" w:color="auto"/>
              <w:left w:val="single" w:sz="4" w:space="0" w:color="auto"/>
              <w:bottom w:val="single" w:sz="4" w:space="0" w:color="auto"/>
              <w:right w:val="single" w:sz="4" w:space="0" w:color="auto"/>
            </w:tcBorders>
            <w:vAlign w:val="center"/>
            <w:hideMark/>
          </w:tcPr>
          <w:p w:rsidR="00A73903" w:rsidRPr="00A73903" w:rsidRDefault="00A73903" w:rsidP="00A73903">
            <w:pPr>
              <w:ind w:left="-120" w:right="-190"/>
              <w:contextualSpacing w:val="0"/>
              <w:jc w:val="center"/>
              <w:outlineLvl w:val="0"/>
              <w:rPr>
                <w:rFonts w:ascii="Arial" w:hAnsi="Arial" w:cs="Arial"/>
                <w:i/>
                <w:sz w:val="18"/>
                <w:szCs w:val="18"/>
              </w:rPr>
            </w:pPr>
            <w:r w:rsidRPr="00A73903">
              <w:rPr>
                <w:rFonts w:ascii="Arial" w:hAnsi="Arial" w:cs="Arial"/>
                <w:i/>
                <w:sz w:val="18"/>
                <w:szCs w:val="18"/>
              </w:rPr>
              <w:t>Lp.</w:t>
            </w:r>
          </w:p>
        </w:tc>
        <w:tc>
          <w:tcPr>
            <w:tcW w:w="3751" w:type="dxa"/>
            <w:tcBorders>
              <w:top w:val="single" w:sz="4" w:space="0" w:color="auto"/>
              <w:left w:val="single" w:sz="4" w:space="0" w:color="auto"/>
              <w:bottom w:val="single" w:sz="4" w:space="0" w:color="auto"/>
              <w:right w:val="single" w:sz="4" w:space="0" w:color="auto"/>
            </w:tcBorders>
            <w:vAlign w:val="center"/>
            <w:hideMark/>
          </w:tcPr>
          <w:p w:rsidR="00A73903" w:rsidRPr="00A73903" w:rsidRDefault="00A73903" w:rsidP="00A73903">
            <w:pPr>
              <w:autoSpaceDE w:val="0"/>
              <w:autoSpaceDN w:val="0"/>
              <w:adjustRightInd w:val="0"/>
              <w:ind w:left="0"/>
              <w:contextualSpacing w:val="0"/>
              <w:jc w:val="center"/>
              <w:rPr>
                <w:rFonts w:ascii="Arial" w:hAnsi="Arial" w:cs="Arial"/>
                <w:b/>
                <w:sz w:val="20"/>
                <w:szCs w:val="20"/>
              </w:rPr>
            </w:pPr>
            <w:r w:rsidRPr="00A73903">
              <w:rPr>
                <w:rFonts w:ascii="Arial" w:hAnsi="Arial" w:cs="Arial"/>
                <w:b/>
                <w:sz w:val="20"/>
                <w:szCs w:val="20"/>
              </w:rPr>
              <w:t xml:space="preserve">Opis punktów, </w:t>
            </w:r>
          </w:p>
          <w:p w:rsidR="00A73903" w:rsidRPr="00A73903" w:rsidRDefault="00A73903" w:rsidP="00A73903">
            <w:pPr>
              <w:spacing w:after="60"/>
              <w:ind w:left="0"/>
              <w:contextualSpacing w:val="0"/>
              <w:jc w:val="center"/>
              <w:outlineLvl w:val="0"/>
              <w:rPr>
                <w:rFonts w:ascii="Arial" w:hAnsi="Arial" w:cs="Arial"/>
                <w:sz w:val="18"/>
                <w:szCs w:val="18"/>
              </w:rPr>
            </w:pPr>
            <w:r w:rsidRPr="00A73903">
              <w:rPr>
                <w:rFonts w:ascii="Arial" w:hAnsi="Arial" w:cs="Arial"/>
                <w:sz w:val="20"/>
                <w:szCs w:val="20"/>
              </w:rPr>
              <w:t>rodzaj, charakterystyka, adres siedziby punktów, wyposażenie</w:t>
            </w:r>
          </w:p>
        </w:tc>
        <w:tc>
          <w:tcPr>
            <w:tcW w:w="2552" w:type="dxa"/>
            <w:tcBorders>
              <w:top w:val="single" w:sz="4" w:space="0" w:color="auto"/>
              <w:left w:val="single" w:sz="4" w:space="0" w:color="auto"/>
              <w:bottom w:val="single" w:sz="4" w:space="0" w:color="auto"/>
              <w:right w:val="single" w:sz="4" w:space="0" w:color="auto"/>
            </w:tcBorders>
            <w:hideMark/>
          </w:tcPr>
          <w:p w:rsidR="00A73903" w:rsidRPr="00A73903" w:rsidRDefault="00A73903" w:rsidP="00A73903">
            <w:pPr>
              <w:ind w:left="0"/>
              <w:contextualSpacing w:val="0"/>
              <w:jc w:val="center"/>
              <w:outlineLvl w:val="0"/>
              <w:rPr>
                <w:rFonts w:ascii="Arial" w:hAnsi="Arial" w:cs="Arial"/>
                <w:b/>
                <w:sz w:val="18"/>
                <w:szCs w:val="18"/>
              </w:rPr>
            </w:pPr>
            <w:r w:rsidRPr="00A73903">
              <w:rPr>
                <w:rFonts w:ascii="Arial" w:hAnsi="Arial" w:cs="Arial"/>
                <w:b/>
                <w:sz w:val="18"/>
                <w:szCs w:val="18"/>
              </w:rPr>
              <w:t xml:space="preserve">Informacja </w:t>
            </w:r>
          </w:p>
          <w:p w:rsidR="00A73903" w:rsidRPr="00A73903" w:rsidRDefault="00A73903" w:rsidP="00A73903">
            <w:pPr>
              <w:ind w:left="0"/>
              <w:contextualSpacing w:val="0"/>
              <w:jc w:val="center"/>
              <w:outlineLvl w:val="0"/>
              <w:rPr>
                <w:rFonts w:ascii="Arial" w:hAnsi="Arial" w:cs="Arial"/>
                <w:b/>
                <w:sz w:val="18"/>
                <w:szCs w:val="18"/>
              </w:rPr>
            </w:pPr>
            <w:r w:rsidRPr="00A73903">
              <w:rPr>
                <w:rFonts w:ascii="Arial" w:hAnsi="Arial" w:cs="Arial"/>
                <w:b/>
                <w:sz w:val="18"/>
                <w:szCs w:val="18"/>
              </w:rPr>
              <w:t xml:space="preserve">o podstawie do dysponowania </w:t>
            </w:r>
          </w:p>
          <w:p w:rsidR="00A73903" w:rsidRPr="00A73903" w:rsidRDefault="00A73903" w:rsidP="00A73903">
            <w:pPr>
              <w:ind w:left="-70" w:right="-70"/>
              <w:contextualSpacing w:val="0"/>
              <w:jc w:val="center"/>
              <w:outlineLvl w:val="0"/>
              <w:rPr>
                <w:rFonts w:ascii="Arial" w:hAnsi="Arial" w:cs="Arial"/>
                <w:b/>
                <w:i/>
                <w:sz w:val="18"/>
                <w:szCs w:val="18"/>
              </w:rPr>
            </w:pPr>
            <w:r w:rsidRPr="00A73903">
              <w:rPr>
                <w:rFonts w:ascii="Arial" w:hAnsi="Arial" w:cs="Arial"/>
                <w:sz w:val="18"/>
                <w:szCs w:val="18"/>
              </w:rPr>
              <w:t>punktem</w:t>
            </w:r>
          </w:p>
        </w:tc>
        <w:tc>
          <w:tcPr>
            <w:tcW w:w="2693" w:type="dxa"/>
            <w:tcBorders>
              <w:top w:val="single" w:sz="4" w:space="0" w:color="auto"/>
              <w:left w:val="single" w:sz="4" w:space="0" w:color="auto"/>
              <w:bottom w:val="single" w:sz="4" w:space="0" w:color="auto"/>
              <w:right w:val="single" w:sz="4" w:space="0" w:color="auto"/>
            </w:tcBorders>
            <w:hideMark/>
          </w:tcPr>
          <w:p w:rsidR="00A73903" w:rsidRPr="00A73903" w:rsidRDefault="00A73903" w:rsidP="00A73903">
            <w:pPr>
              <w:ind w:left="-70" w:right="-70"/>
              <w:contextualSpacing w:val="0"/>
              <w:jc w:val="center"/>
              <w:outlineLvl w:val="0"/>
              <w:rPr>
                <w:rFonts w:ascii="Arial" w:hAnsi="Arial" w:cs="Arial"/>
                <w:sz w:val="20"/>
                <w:szCs w:val="20"/>
              </w:rPr>
            </w:pPr>
            <w:r w:rsidRPr="00A73903">
              <w:rPr>
                <w:rFonts w:ascii="Arial" w:hAnsi="Arial" w:cs="Arial"/>
                <w:sz w:val="20"/>
                <w:szCs w:val="20"/>
              </w:rPr>
              <w:t>Nazwa i adres</w:t>
            </w:r>
          </w:p>
          <w:p w:rsidR="00A73903" w:rsidRPr="00A73903" w:rsidRDefault="00A73903" w:rsidP="00A73903">
            <w:pPr>
              <w:ind w:left="-70" w:right="-70"/>
              <w:contextualSpacing w:val="0"/>
              <w:jc w:val="center"/>
              <w:outlineLvl w:val="0"/>
              <w:rPr>
                <w:rFonts w:ascii="Arial" w:hAnsi="Arial" w:cs="Arial"/>
                <w:sz w:val="18"/>
                <w:szCs w:val="18"/>
              </w:rPr>
            </w:pPr>
            <w:r w:rsidRPr="00A73903">
              <w:rPr>
                <w:rFonts w:ascii="Arial" w:hAnsi="Arial" w:cs="Arial"/>
                <w:sz w:val="18"/>
                <w:szCs w:val="18"/>
              </w:rPr>
              <w:t>podmiotu</w:t>
            </w:r>
          </w:p>
          <w:p w:rsidR="00A73903" w:rsidRPr="00A73903" w:rsidRDefault="00A73903" w:rsidP="00A73903">
            <w:pPr>
              <w:ind w:left="0"/>
              <w:contextualSpacing w:val="0"/>
              <w:jc w:val="center"/>
              <w:outlineLvl w:val="0"/>
              <w:rPr>
                <w:rFonts w:ascii="Arial" w:hAnsi="Arial" w:cs="Arial"/>
                <w:sz w:val="18"/>
                <w:szCs w:val="18"/>
              </w:rPr>
            </w:pPr>
            <w:r w:rsidRPr="00A73903">
              <w:rPr>
                <w:rFonts w:ascii="Arial" w:hAnsi="Arial" w:cs="Arial"/>
                <w:b/>
                <w:i/>
                <w:sz w:val="18"/>
                <w:szCs w:val="18"/>
              </w:rPr>
              <w:t xml:space="preserve">-  </w:t>
            </w:r>
            <w:r w:rsidRPr="00A73903">
              <w:rPr>
                <w:rFonts w:ascii="Arial" w:hAnsi="Arial" w:cs="Arial"/>
                <w:b/>
                <w:i/>
                <w:sz w:val="16"/>
                <w:szCs w:val="16"/>
              </w:rPr>
              <w:t>w przypadku, gdy Wykonawca składający ofertę polega na zasobach  innego podmiotu</w:t>
            </w:r>
            <w:r w:rsidRPr="00A73903">
              <w:rPr>
                <w:rFonts w:ascii="Arial" w:hAnsi="Arial" w:cs="Arial"/>
                <w:b/>
                <w:i/>
                <w:sz w:val="22"/>
                <w:szCs w:val="22"/>
              </w:rPr>
              <w:t>**</w:t>
            </w:r>
          </w:p>
        </w:tc>
      </w:tr>
      <w:tr w:rsidR="00A73903" w:rsidRPr="00A73903" w:rsidTr="00A73903">
        <w:tc>
          <w:tcPr>
            <w:tcW w:w="430"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1</w:t>
            </w:r>
          </w:p>
        </w:tc>
        <w:tc>
          <w:tcPr>
            <w:tcW w:w="3751"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2</w:t>
            </w:r>
          </w:p>
        </w:tc>
        <w:tc>
          <w:tcPr>
            <w:tcW w:w="2552" w:type="dxa"/>
            <w:tcBorders>
              <w:top w:val="single" w:sz="4" w:space="0" w:color="auto"/>
              <w:left w:val="single" w:sz="4" w:space="0" w:color="auto"/>
              <w:bottom w:val="double" w:sz="4" w:space="0" w:color="auto"/>
              <w:right w:val="single" w:sz="4" w:space="0" w:color="auto"/>
            </w:tcBorders>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3</w:t>
            </w:r>
          </w:p>
        </w:tc>
        <w:tc>
          <w:tcPr>
            <w:tcW w:w="2693" w:type="dxa"/>
            <w:tcBorders>
              <w:top w:val="single" w:sz="4" w:space="0" w:color="auto"/>
              <w:left w:val="single" w:sz="4" w:space="0" w:color="auto"/>
              <w:bottom w:val="double" w:sz="4" w:space="0" w:color="auto"/>
              <w:right w:val="single" w:sz="4" w:space="0" w:color="auto"/>
            </w:tcBorders>
            <w:vAlign w:val="center"/>
            <w:hideMark/>
          </w:tcPr>
          <w:p w:rsidR="00A73903" w:rsidRPr="00A73903" w:rsidRDefault="00A73903" w:rsidP="00A73903">
            <w:pPr>
              <w:ind w:left="0"/>
              <w:contextualSpacing w:val="0"/>
              <w:jc w:val="center"/>
              <w:outlineLvl w:val="0"/>
              <w:rPr>
                <w:rFonts w:ascii="Arial" w:hAnsi="Arial" w:cs="Arial"/>
                <w:i/>
                <w:sz w:val="16"/>
                <w:szCs w:val="16"/>
              </w:rPr>
            </w:pPr>
            <w:r w:rsidRPr="00A73903">
              <w:rPr>
                <w:rFonts w:ascii="Arial" w:hAnsi="Arial" w:cs="Arial"/>
                <w:i/>
                <w:sz w:val="16"/>
                <w:szCs w:val="16"/>
              </w:rPr>
              <w:t>4</w:t>
            </w:r>
          </w:p>
        </w:tc>
      </w:tr>
      <w:tr w:rsidR="00A73903" w:rsidRPr="00A73903" w:rsidTr="00A73903">
        <w:trPr>
          <w:trHeight w:hRule="exact" w:val="737"/>
        </w:trPr>
        <w:tc>
          <w:tcPr>
            <w:tcW w:w="430"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c>
          <w:tcPr>
            <w:tcW w:w="3751"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p w:rsidR="00A73903" w:rsidRPr="00A73903" w:rsidRDefault="00A73903" w:rsidP="00A73903">
            <w:pPr>
              <w:ind w:left="0"/>
              <w:contextualSpacing w:val="0"/>
              <w:jc w:val="center"/>
              <w:rPr>
                <w:rFonts w:ascii="Arial" w:hAnsi="Arial" w:cs="Arial"/>
                <w:sz w:val="20"/>
                <w:szCs w:val="20"/>
              </w:rPr>
            </w:pPr>
          </w:p>
          <w:p w:rsidR="00A73903" w:rsidRPr="00A73903" w:rsidRDefault="00A73903" w:rsidP="00A73903">
            <w:pPr>
              <w:ind w:left="0"/>
              <w:contextualSpacing w:val="0"/>
              <w:jc w:val="center"/>
              <w:rPr>
                <w:rFonts w:ascii="Arial" w:hAnsi="Arial" w:cs="Arial"/>
                <w:sz w:val="20"/>
                <w:szCs w:val="20"/>
              </w:rPr>
            </w:pPr>
          </w:p>
        </w:tc>
        <w:tc>
          <w:tcPr>
            <w:tcW w:w="2552"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c>
          <w:tcPr>
            <w:tcW w:w="2693" w:type="dxa"/>
            <w:tcBorders>
              <w:top w:val="doub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r w:rsidR="00A73903" w:rsidRPr="00A73903" w:rsidTr="00A73903">
        <w:trPr>
          <w:trHeight w:hRule="exact" w:val="737"/>
        </w:trPr>
        <w:tc>
          <w:tcPr>
            <w:tcW w:w="430"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3751"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73903" w:rsidRPr="00A73903" w:rsidRDefault="00A73903" w:rsidP="00A73903">
            <w:pPr>
              <w:ind w:left="0"/>
              <w:contextualSpacing w:val="0"/>
              <w:jc w:val="center"/>
              <w:outlineLvl w:val="0"/>
              <w:rPr>
                <w:rFonts w:ascii="Arial" w:hAnsi="Arial" w:cs="Arial"/>
                <w:sz w:val="20"/>
                <w:szCs w:val="20"/>
              </w:rPr>
            </w:pPr>
          </w:p>
        </w:tc>
      </w:tr>
    </w:tbl>
    <w:p w:rsidR="00A73903" w:rsidRPr="00A73903" w:rsidRDefault="00A73903" w:rsidP="00A73903">
      <w:pPr>
        <w:tabs>
          <w:tab w:val="num" w:pos="2340"/>
        </w:tabs>
        <w:ind w:left="-142" w:hanging="142"/>
        <w:contextualSpacing w:val="0"/>
        <w:jc w:val="both"/>
        <w:rPr>
          <w:rFonts w:ascii="Arial" w:hAnsi="Arial" w:cs="Arial"/>
          <w:sz w:val="18"/>
          <w:szCs w:val="18"/>
        </w:rPr>
      </w:pPr>
    </w:p>
    <w:p w:rsidR="00A73903" w:rsidRPr="00A73903" w:rsidRDefault="00A73903" w:rsidP="00A73903">
      <w:pPr>
        <w:tabs>
          <w:tab w:val="num" w:pos="2340"/>
        </w:tabs>
        <w:ind w:left="-142" w:hanging="142"/>
        <w:contextualSpacing w:val="0"/>
        <w:jc w:val="both"/>
        <w:rPr>
          <w:rFonts w:ascii="Arial" w:hAnsi="Arial" w:cs="Arial"/>
          <w:sz w:val="18"/>
          <w:szCs w:val="18"/>
        </w:rPr>
      </w:pPr>
      <w:r w:rsidRPr="00A73903">
        <w:rPr>
          <w:rFonts w:ascii="Arial" w:hAnsi="Arial" w:cs="Arial"/>
          <w:sz w:val="18"/>
          <w:szCs w:val="18"/>
        </w:rPr>
        <w:t xml:space="preserve">* należy wpisać: </w:t>
      </w:r>
      <w:r w:rsidRPr="00A73903">
        <w:rPr>
          <w:rFonts w:ascii="Arial" w:hAnsi="Arial" w:cs="Arial"/>
          <w:i/>
          <w:sz w:val="18"/>
          <w:szCs w:val="18"/>
        </w:rPr>
        <w:t>„zasób własny”</w:t>
      </w:r>
      <w:r w:rsidRPr="00A73903">
        <w:rPr>
          <w:rFonts w:ascii="Arial" w:hAnsi="Arial" w:cs="Arial"/>
          <w:sz w:val="18"/>
          <w:szCs w:val="18"/>
        </w:rPr>
        <w:t xml:space="preserve">  albo  </w:t>
      </w:r>
      <w:r w:rsidRPr="00A73903">
        <w:rPr>
          <w:rFonts w:ascii="Arial" w:hAnsi="Arial" w:cs="Arial"/>
          <w:i/>
          <w:sz w:val="18"/>
          <w:szCs w:val="18"/>
        </w:rPr>
        <w:t>„zasób innego podmiotu”</w:t>
      </w:r>
    </w:p>
    <w:p w:rsidR="00A73903" w:rsidRPr="00A73903" w:rsidRDefault="00A73903" w:rsidP="00A73903">
      <w:pPr>
        <w:tabs>
          <w:tab w:val="num" w:pos="2340"/>
        </w:tabs>
        <w:ind w:left="-142" w:hanging="142"/>
        <w:contextualSpacing w:val="0"/>
        <w:jc w:val="both"/>
        <w:rPr>
          <w:rFonts w:ascii="Arial" w:hAnsi="Arial" w:cs="Arial"/>
          <w:sz w:val="18"/>
          <w:szCs w:val="18"/>
        </w:rPr>
      </w:pPr>
    </w:p>
    <w:p w:rsidR="00A73903" w:rsidRPr="00A73903" w:rsidRDefault="00A73903" w:rsidP="00A73903">
      <w:pPr>
        <w:tabs>
          <w:tab w:val="num" w:pos="2340"/>
        </w:tabs>
        <w:ind w:left="0"/>
        <w:contextualSpacing w:val="0"/>
        <w:jc w:val="both"/>
        <w:rPr>
          <w:rFonts w:ascii="Arial" w:hAnsi="Arial" w:cs="Arial"/>
          <w:b/>
          <w:i/>
          <w:spacing w:val="-4"/>
          <w:sz w:val="18"/>
          <w:szCs w:val="18"/>
        </w:rPr>
      </w:pPr>
      <w:r w:rsidRPr="00A73903">
        <w:rPr>
          <w:rFonts w:ascii="Arial" w:hAnsi="Arial" w:cs="Arial"/>
          <w:b/>
          <w:i/>
          <w:spacing w:val="-4"/>
          <w:sz w:val="18"/>
          <w:szCs w:val="18"/>
        </w:rPr>
        <w:t xml:space="preserve">.   </w:t>
      </w:r>
    </w:p>
    <w:p w:rsidR="00A73903" w:rsidRPr="00A73903" w:rsidRDefault="00A73903" w:rsidP="00A73903">
      <w:pPr>
        <w:ind w:left="0" w:right="-110"/>
        <w:contextualSpacing w:val="0"/>
        <w:jc w:val="both"/>
        <w:outlineLvl w:val="0"/>
        <w:rPr>
          <w:rFonts w:ascii="Arial" w:hAnsi="Arial" w:cs="Arial"/>
          <w:sz w:val="20"/>
          <w:szCs w:val="20"/>
        </w:rPr>
      </w:pPr>
    </w:p>
    <w:p w:rsidR="00A73903" w:rsidRPr="00A73903" w:rsidRDefault="00A73903" w:rsidP="00A73903">
      <w:pPr>
        <w:ind w:left="0" w:right="-110"/>
        <w:contextualSpacing w:val="0"/>
        <w:jc w:val="both"/>
        <w:outlineLvl w:val="0"/>
        <w:rPr>
          <w:rFonts w:ascii="Arial" w:hAnsi="Arial" w:cs="Arial"/>
          <w:sz w:val="20"/>
          <w:szCs w:val="20"/>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Default="00A73903" w:rsidP="00A01657">
      <w:pPr>
        <w:ind w:left="0"/>
        <w:rPr>
          <w:noProof/>
        </w:rPr>
      </w:pPr>
    </w:p>
    <w:p w:rsidR="00A73903" w:rsidRPr="00E912CB" w:rsidRDefault="00A73903" w:rsidP="00A01657">
      <w:pPr>
        <w:ind w:left="0"/>
      </w:pPr>
    </w:p>
    <w:sectPr w:rsidR="00A73903" w:rsidRPr="00E912CB" w:rsidSect="00DA25ED">
      <w:headerReference w:type="default" r:id="rId15"/>
      <w:footerReference w:type="default" r:id="rId16"/>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A98" w:rsidRDefault="00D50A98"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D50A98" w:rsidRDefault="00D50A98"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charset w:val="80"/>
    <w:family w:val="roman"/>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D7" w:rsidRDefault="00B652E9">
    <w:pPr>
      <w:pStyle w:val="Stopka"/>
      <w:jc w:val="right"/>
    </w:pPr>
    <w:fldSimple w:instr="PAGE   \* MERGEFORMAT">
      <w:r w:rsidR="007F63BA">
        <w:rPr>
          <w:noProof/>
        </w:rPr>
        <w:t>1</w:t>
      </w:r>
    </w:fldSimple>
  </w:p>
  <w:p w:rsidR="00977CD7" w:rsidRDefault="00977CD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D7" w:rsidRPr="00705226" w:rsidRDefault="00977CD7"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00B652E9" w:rsidRPr="00705226">
      <w:rPr>
        <w:rFonts w:cs="Arial"/>
      </w:rPr>
      <w:fldChar w:fldCharType="begin"/>
    </w:r>
    <w:r w:rsidRPr="00705226">
      <w:rPr>
        <w:rFonts w:cs="Arial"/>
      </w:rPr>
      <w:instrText xml:space="preserve"> PAGE </w:instrText>
    </w:r>
    <w:r w:rsidR="00B652E9" w:rsidRPr="00705226">
      <w:rPr>
        <w:rFonts w:cs="Arial"/>
      </w:rPr>
      <w:fldChar w:fldCharType="separate"/>
    </w:r>
    <w:r w:rsidR="007F63BA">
      <w:rPr>
        <w:rFonts w:cs="Arial"/>
        <w:noProof/>
      </w:rPr>
      <w:t>33</w:t>
    </w:r>
    <w:r w:rsidR="00B652E9" w:rsidRPr="00705226">
      <w:rPr>
        <w:rFonts w:cs="Arial"/>
      </w:rPr>
      <w:fldChar w:fldCharType="end"/>
    </w:r>
    <w:r w:rsidRPr="00705226">
      <w:rPr>
        <w:rFonts w:cs="Arial"/>
      </w:rPr>
      <w:t xml:space="preserve"> z </w:t>
    </w:r>
    <w:r w:rsidR="00B652E9" w:rsidRPr="00705226">
      <w:rPr>
        <w:rFonts w:cs="Arial"/>
      </w:rPr>
      <w:fldChar w:fldCharType="begin"/>
    </w:r>
    <w:r w:rsidRPr="00705226">
      <w:rPr>
        <w:rFonts w:cs="Arial"/>
      </w:rPr>
      <w:instrText xml:space="preserve"> NUMPAGES </w:instrText>
    </w:r>
    <w:r w:rsidR="00B652E9" w:rsidRPr="00705226">
      <w:rPr>
        <w:rFonts w:cs="Arial"/>
      </w:rPr>
      <w:fldChar w:fldCharType="separate"/>
    </w:r>
    <w:r w:rsidR="007F63BA">
      <w:rPr>
        <w:rFonts w:cs="Arial"/>
        <w:noProof/>
      </w:rPr>
      <w:t>33</w:t>
    </w:r>
    <w:r w:rsidR="00B652E9" w:rsidRPr="00705226">
      <w:rPr>
        <w:rFonts w:cs="Arial"/>
      </w:rPr>
      <w:fldChar w:fldCharType="end"/>
    </w:r>
  </w:p>
  <w:p w:rsidR="00977CD7" w:rsidRPr="005B1DC4" w:rsidRDefault="00977CD7"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A98" w:rsidRDefault="00D50A98"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D50A98" w:rsidRDefault="00D50A98"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861"/>
      <w:gridCol w:w="3753"/>
      <w:gridCol w:w="3630"/>
    </w:tblGrid>
    <w:tr w:rsidR="00977CD7" w:rsidRPr="001243BB" w:rsidTr="00D70870">
      <w:tc>
        <w:tcPr>
          <w:tcW w:w="1396" w:type="pct"/>
          <w:shd w:val="clear" w:color="auto" w:fill="FFFFFF"/>
        </w:tcPr>
        <w:p w:rsidR="00977CD7" w:rsidRPr="001243BB" w:rsidRDefault="00977CD7" w:rsidP="00D70870">
          <w:pPr>
            <w:rPr>
              <w:rFonts w:ascii="Calibri" w:hAnsi="Calibri"/>
              <w:noProof/>
            </w:rPr>
          </w:pPr>
        </w:p>
      </w:tc>
      <w:tc>
        <w:tcPr>
          <w:tcW w:w="1832" w:type="pct"/>
          <w:shd w:val="clear" w:color="auto" w:fill="FFFFFF"/>
        </w:tcPr>
        <w:p w:rsidR="00977CD7" w:rsidRPr="001243BB" w:rsidRDefault="00977CD7" w:rsidP="00D70870">
          <w:pPr>
            <w:ind w:left="-58" w:right="130"/>
            <w:jc w:val="center"/>
            <w:rPr>
              <w:rFonts w:ascii="Calibri" w:hAnsi="Calibri"/>
              <w:noProof/>
            </w:rPr>
          </w:pPr>
        </w:p>
      </w:tc>
      <w:tc>
        <w:tcPr>
          <w:tcW w:w="1772" w:type="pct"/>
          <w:shd w:val="clear" w:color="auto" w:fill="FFFFFF"/>
        </w:tcPr>
        <w:p w:rsidR="00977CD7" w:rsidRPr="001243BB" w:rsidRDefault="00977CD7" w:rsidP="00D70870">
          <w:pPr>
            <w:jc w:val="right"/>
            <w:rPr>
              <w:rFonts w:ascii="Calibri" w:hAnsi="Calibri"/>
              <w:noProof/>
            </w:rPr>
          </w:pPr>
        </w:p>
      </w:tc>
    </w:tr>
  </w:tbl>
  <w:p w:rsidR="00977CD7" w:rsidRDefault="00977CD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D7" w:rsidRDefault="00977CD7"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1"/>
      <w:numFmt w:val="decimal"/>
      <w:lvlText w:val="%1."/>
      <w:lvlJc w:val="left"/>
      <w:pPr>
        <w:tabs>
          <w:tab w:val="num" w:pos="0"/>
        </w:tabs>
        <w:ind w:left="720" w:hanging="360"/>
      </w:pPr>
      <w:rPr>
        <w:rFonts w:hint="default"/>
        <w:bCs/>
      </w:rPr>
    </w:lvl>
  </w:abstractNum>
  <w:abstractNum w:abstractNumId="1">
    <w:nsid w:val="00000006"/>
    <w:multiLevelType w:val="multilevel"/>
    <w:tmpl w:val="00000006"/>
    <w:name w:val="WW8Num6"/>
    <w:lvl w:ilvl="0">
      <w:start w:val="22"/>
      <w:numFmt w:val="decimal"/>
      <w:lvlText w:val="%1."/>
      <w:lvlJc w:val="left"/>
      <w:pPr>
        <w:tabs>
          <w:tab w:val="num" w:pos="0"/>
        </w:tabs>
        <w:ind w:left="480" w:hanging="480"/>
      </w:pPr>
      <w:rPr>
        <w:rFonts w:hint="default"/>
        <w:b w:val="0"/>
        <w:bCs w:val="0"/>
      </w:rPr>
    </w:lvl>
    <w:lvl w:ilvl="1">
      <w:start w:val="1"/>
      <w:numFmt w:val="decimal"/>
      <w:lvlText w:val="%1.%2."/>
      <w:lvlJc w:val="left"/>
      <w:pPr>
        <w:tabs>
          <w:tab w:val="num" w:pos="0"/>
        </w:tabs>
        <w:ind w:left="1560" w:hanging="480"/>
      </w:pPr>
      <w:rPr>
        <w:rFonts w:hint="default"/>
        <w:b w:val="0"/>
        <w:bCs w:val="0"/>
      </w:rPr>
    </w:lvl>
    <w:lvl w:ilvl="2">
      <w:start w:val="1"/>
      <w:numFmt w:val="decimal"/>
      <w:lvlText w:val="%3)"/>
      <w:lvlJc w:val="left"/>
      <w:pPr>
        <w:tabs>
          <w:tab w:val="num" w:pos="0"/>
        </w:tabs>
        <w:ind w:left="2880" w:hanging="720"/>
      </w:pPr>
      <w:rPr>
        <w:rFonts w:ascii="Times New Roman" w:eastAsia="Times New Roman" w:hAnsi="Times New Roman" w:cs="Times New Roman"/>
      </w:rPr>
    </w:lvl>
    <w:lvl w:ilvl="3">
      <w:start w:val="1"/>
      <w:numFmt w:val="decimal"/>
      <w:lvlText w:val="%4)"/>
      <w:lvlJc w:val="left"/>
      <w:pPr>
        <w:tabs>
          <w:tab w:val="num" w:pos="0"/>
        </w:tabs>
        <w:ind w:left="3960" w:hanging="720"/>
      </w:pPr>
      <w:rPr>
        <w:rFonts w:ascii="Times New Roman" w:eastAsia="Times New Roman" w:hAnsi="Times New Roman" w:cs="Times New Roman"/>
      </w:rPr>
    </w:lvl>
    <w:lvl w:ilvl="4">
      <w:start w:val="1"/>
      <w:numFmt w:val="decimal"/>
      <w:lvlText w:val="%1.%2.%3.%4.%5."/>
      <w:lvlJc w:val="left"/>
      <w:pPr>
        <w:tabs>
          <w:tab w:val="num" w:pos="0"/>
        </w:tabs>
        <w:ind w:left="5400" w:hanging="1080"/>
      </w:pPr>
      <w:rPr>
        <w:rFonts w:hint="default"/>
        <w:b w:val="0"/>
        <w:bCs w:val="0"/>
      </w:rPr>
    </w:lvl>
    <w:lvl w:ilvl="5">
      <w:start w:val="1"/>
      <w:numFmt w:val="decimal"/>
      <w:lvlText w:val="%1.%2.%3.%4.%5.%6."/>
      <w:lvlJc w:val="left"/>
      <w:pPr>
        <w:tabs>
          <w:tab w:val="num" w:pos="0"/>
        </w:tabs>
        <w:ind w:left="6480" w:hanging="1080"/>
      </w:pPr>
      <w:rPr>
        <w:rFonts w:hint="default"/>
        <w:b w:val="0"/>
        <w:bCs w:val="0"/>
      </w:rPr>
    </w:lvl>
    <w:lvl w:ilvl="6">
      <w:start w:val="1"/>
      <w:numFmt w:val="decimal"/>
      <w:lvlText w:val="%1.%2.%3.%4.%5.%6.%7."/>
      <w:lvlJc w:val="left"/>
      <w:pPr>
        <w:tabs>
          <w:tab w:val="num" w:pos="0"/>
        </w:tabs>
        <w:ind w:left="7920" w:hanging="1440"/>
      </w:pPr>
      <w:rPr>
        <w:rFonts w:hint="default"/>
        <w:b w:val="0"/>
        <w:bCs w:val="0"/>
      </w:rPr>
    </w:lvl>
    <w:lvl w:ilvl="7">
      <w:start w:val="1"/>
      <w:numFmt w:val="decimal"/>
      <w:lvlText w:val="%1.%2.%3.%4.%5.%6.%7.%8."/>
      <w:lvlJc w:val="left"/>
      <w:pPr>
        <w:tabs>
          <w:tab w:val="num" w:pos="0"/>
        </w:tabs>
        <w:ind w:left="9000" w:hanging="1440"/>
      </w:pPr>
      <w:rPr>
        <w:rFonts w:hint="default"/>
        <w:b w:val="0"/>
        <w:bCs w:val="0"/>
      </w:rPr>
    </w:lvl>
    <w:lvl w:ilvl="8">
      <w:start w:val="1"/>
      <w:numFmt w:val="decimal"/>
      <w:lvlText w:val="%1.%2.%3.%4.%5.%6.%7.%8.%9."/>
      <w:lvlJc w:val="left"/>
      <w:pPr>
        <w:tabs>
          <w:tab w:val="num" w:pos="0"/>
        </w:tabs>
        <w:ind w:left="10440" w:hanging="1800"/>
      </w:pPr>
      <w:rPr>
        <w:rFonts w:hint="default"/>
        <w:b w:val="0"/>
        <w:bCs w:val="0"/>
      </w:rPr>
    </w:lvl>
  </w:abstractNum>
  <w:abstractNum w:abstractNumId="2">
    <w:nsid w:val="00000008"/>
    <w:multiLevelType w:val="multilevel"/>
    <w:tmpl w:val="00000008"/>
    <w:name w:val="WW8Num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A"/>
    <w:multiLevelType w:val="singleLevel"/>
    <w:tmpl w:val="0000000A"/>
    <w:name w:val="WW8Num10"/>
    <w:lvl w:ilvl="0">
      <w:start w:val="1"/>
      <w:numFmt w:val="decimal"/>
      <w:lvlText w:val="%1."/>
      <w:lvlJc w:val="left"/>
      <w:pPr>
        <w:tabs>
          <w:tab w:val="num" w:pos="0"/>
        </w:tabs>
        <w:ind w:left="720" w:hanging="360"/>
      </w:pPr>
      <w:rPr>
        <w:rFonts w:cs="Times New Roman" w:hint="default"/>
        <w:bCs/>
        <w:lang w:val="pl-PL"/>
      </w:rPr>
    </w:lvl>
  </w:abstractNum>
  <w:abstractNum w:abstractNumId="4">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44509D7"/>
    <w:multiLevelType w:val="hybridMultilevel"/>
    <w:tmpl w:val="194A8392"/>
    <w:lvl w:ilvl="0" w:tplc="0D9216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CE71A99"/>
    <w:multiLevelType w:val="hybridMultilevel"/>
    <w:tmpl w:val="BB24DF52"/>
    <w:lvl w:ilvl="0" w:tplc="0415000F">
      <w:start w:val="2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1">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2">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3">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6">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7">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6ED5025"/>
    <w:multiLevelType w:val="multilevel"/>
    <w:tmpl w:val="21B46D8C"/>
    <w:lvl w:ilvl="0">
      <w:start w:val="22"/>
      <w:numFmt w:val="decimal"/>
      <w:lvlText w:val="%1."/>
      <w:lvlJc w:val="left"/>
      <w:pPr>
        <w:ind w:left="480" w:hanging="480"/>
      </w:pPr>
    </w:lvl>
    <w:lvl w:ilvl="1">
      <w:start w:val="1"/>
      <w:numFmt w:val="decimal"/>
      <w:lvlText w:val="%1.%2."/>
      <w:lvlJc w:val="left"/>
      <w:pPr>
        <w:ind w:left="1560" w:hanging="480"/>
      </w:pPr>
    </w:lvl>
    <w:lvl w:ilvl="2">
      <w:start w:val="1"/>
      <w:numFmt w:val="decimal"/>
      <w:lvlText w:val="%3)"/>
      <w:lvlJc w:val="left"/>
      <w:pPr>
        <w:ind w:left="2880" w:hanging="720"/>
      </w:pPr>
      <w:rPr>
        <w:rFonts w:ascii="Times New Roman" w:eastAsia="Times New Roman" w:hAnsi="Times New Roman" w:cs="Times New Roman"/>
      </w:rPr>
    </w:lvl>
    <w:lvl w:ilvl="3">
      <w:start w:val="1"/>
      <w:numFmt w:val="decimal"/>
      <w:lvlText w:val="%4)"/>
      <w:lvlJc w:val="left"/>
      <w:pPr>
        <w:ind w:left="3960" w:hanging="720"/>
      </w:pPr>
      <w:rPr>
        <w:rFonts w:ascii="Times New Roman" w:eastAsia="Times New Roman" w:hAnsi="Times New Roman" w:cs="Times New Roman"/>
      </w:r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43EB4690"/>
    <w:multiLevelType w:val="multilevel"/>
    <w:tmpl w:val="8B2EC580"/>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4"/>
        <w:szCs w:val="24"/>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45DA1187"/>
    <w:multiLevelType w:val="hybridMultilevel"/>
    <w:tmpl w:val="3856C5D0"/>
    <w:lvl w:ilvl="0" w:tplc="64546168">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22"/>
        </w:tabs>
        <w:ind w:left="622"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2">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5B52221A"/>
    <w:multiLevelType w:val="multilevel"/>
    <w:tmpl w:val="D1DE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E343A4"/>
    <w:multiLevelType w:val="multilevel"/>
    <w:tmpl w:val="B60EC370"/>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787F07"/>
    <w:multiLevelType w:val="hybridMultilevel"/>
    <w:tmpl w:val="3A4E2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8CF0107"/>
    <w:multiLevelType w:val="hybridMultilevel"/>
    <w:tmpl w:val="BFB4D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7"/>
  </w:num>
  <w:num w:numId="3">
    <w:abstractNumId w:val="30"/>
  </w:num>
  <w:num w:numId="4">
    <w:abstractNumId w:val="23"/>
  </w:num>
  <w:num w:numId="5">
    <w:abstractNumId w:val="10"/>
  </w:num>
  <w:num w:numId="6">
    <w:abstractNumId w:val="20"/>
  </w:num>
  <w:num w:numId="7">
    <w:abstractNumId w:val="28"/>
  </w:num>
  <w:num w:numId="8">
    <w:abstractNumId w:val="4"/>
  </w:num>
  <w:num w:numId="9">
    <w:abstractNumId w:val="22"/>
  </w:num>
  <w:num w:numId="10">
    <w:abstractNumId w:val="12"/>
  </w:num>
  <w:num w:numId="11">
    <w:abstractNumId w:val="24"/>
  </w:num>
  <w:num w:numId="12">
    <w:abstractNumId w:val="15"/>
  </w:num>
  <w:num w:numId="13">
    <w:abstractNumId w:val="11"/>
  </w:num>
  <w:num w:numId="14">
    <w:abstractNumId w:val="31"/>
  </w:num>
  <w:num w:numId="15">
    <w:abstractNumId w:val="29"/>
  </w:num>
  <w:num w:numId="16">
    <w:abstractNumId w:val="32"/>
  </w:num>
  <w:num w:numId="17">
    <w:abstractNumId w:val="17"/>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25"/>
  </w:num>
  <w:num w:numId="22">
    <w:abstractNumId w:val="5"/>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4"/>
  </w:num>
  <w:num w:numId="35">
    <w:abstractNumId w:val="6"/>
  </w:num>
  <w:num w:numId="36">
    <w:abstractNumId w:val="0"/>
  </w:num>
  <w:num w:numId="37">
    <w:abstractNumId w:val="1"/>
  </w:num>
  <w:num w:numId="38">
    <w:abstractNumId w:val="2"/>
  </w:num>
  <w:num w:numId="39">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31746"/>
  </w:hdrShapeDefaults>
  <w:footnotePr>
    <w:footnote w:id="-1"/>
    <w:footnote w:id="0"/>
  </w:footnotePr>
  <w:endnotePr>
    <w:endnote w:id="-1"/>
    <w:endnote w:id="0"/>
  </w:endnotePr>
  <w:compat/>
  <w:rsids>
    <w:rsidRoot w:val="00393327"/>
    <w:rsid w:val="00007FDF"/>
    <w:rsid w:val="00014466"/>
    <w:rsid w:val="0002349F"/>
    <w:rsid w:val="00025C8D"/>
    <w:rsid w:val="0003125C"/>
    <w:rsid w:val="00033D5A"/>
    <w:rsid w:val="000355D4"/>
    <w:rsid w:val="00042582"/>
    <w:rsid w:val="0005374B"/>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E57C5"/>
    <w:rsid w:val="000F0FF6"/>
    <w:rsid w:val="000F1229"/>
    <w:rsid w:val="000F2452"/>
    <w:rsid w:val="00107D3B"/>
    <w:rsid w:val="00107F61"/>
    <w:rsid w:val="00110C4D"/>
    <w:rsid w:val="00112CD0"/>
    <w:rsid w:val="00121DE7"/>
    <w:rsid w:val="00122010"/>
    <w:rsid w:val="00123B48"/>
    <w:rsid w:val="001243BB"/>
    <w:rsid w:val="001260B7"/>
    <w:rsid w:val="00126AA1"/>
    <w:rsid w:val="0014129C"/>
    <w:rsid w:val="00141941"/>
    <w:rsid w:val="001448FB"/>
    <w:rsid w:val="001451F0"/>
    <w:rsid w:val="00146310"/>
    <w:rsid w:val="001514A4"/>
    <w:rsid w:val="001520BB"/>
    <w:rsid w:val="00171129"/>
    <w:rsid w:val="00171CEA"/>
    <w:rsid w:val="00175410"/>
    <w:rsid w:val="001803C0"/>
    <w:rsid w:val="00190D6E"/>
    <w:rsid w:val="00193E01"/>
    <w:rsid w:val="00195E07"/>
    <w:rsid w:val="001A225D"/>
    <w:rsid w:val="001A5D99"/>
    <w:rsid w:val="001A6485"/>
    <w:rsid w:val="001B0ADC"/>
    <w:rsid w:val="001B2321"/>
    <w:rsid w:val="001B4F81"/>
    <w:rsid w:val="001B745C"/>
    <w:rsid w:val="001C0A46"/>
    <w:rsid w:val="001C0B4E"/>
    <w:rsid w:val="001C1E43"/>
    <w:rsid w:val="001C322E"/>
    <w:rsid w:val="001D2869"/>
    <w:rsid w:val="001D3A19"/>
    <w:rsid w:val="001D4853"/>
    <w:rsid w:val="001D6B37"/>
    <w:rsid w:val="001E3DF9"/>
    <w:rsid w:val="001E6150"/>
    <w:rsid w:val="001E7A11"/>
    <w:rsid w:val="001F4C82"/>
    <w:rsid w:val="00200008"/>
    <w:rsid w:val="0020014D"/>
    <w:rsid w:val="002003AC"/>
    <w:rsid w:val="002004A3"/>
    <w:rsid w:val="00200503"/>
    <w:rsid w:val="0020268A"/>
    <w:rsid w:val="00205B23"/>
    <w:rsid w:val="00206F40"/>
    <w:rsid w:val="00213DC7"/>
    <w:rsid w:val="00215A48"/>
    <w:rsid w:val="0022053D"/>
    <w:rsid w:val="00220EB0"/>
    <w:rsid w:val="002213CB"/>
    <w:rsid w:val="00224A32"/>
    <w:rsid w:val="00230B2E"/>
    <w:rsid w:val="002318A9"/>
    <w:rsid w:val="00232214"/>
    <w:rsid w:val="002419D6"/>
    <w:rsid w:val="00251CF4"/>
    <w:rsid w:val="002520B0"/>
    <w:rsid w:val="002559D9"/>
    <w:rsid w:val="00262341"/>
    <w:rsid w:val="00262D61"/>
    <w:rsid w:val="00275DB9"/>
    <w:rsid w:val="0027738B"/>
    <w:rsid w:val="002808DA"/>
    <w:rsid w:val="0028146D"/>
    <w:rsid w:val="00281F04"/>
    <w:rsid w:val="00287B8D"/>
    <w:rsid w:val="0029360D"/>
    <w:rsid w:val="002A17B0"/>
    <w:rsid w:val="002A2E12"/>
    <w:rsid w:val="002B1F39"/>
    <w:rsid w:val="002C0090"/>
    <w:rsid w:val="002C4280"/>
    <w:rsid w:val="002C77CF"/>
    <w:rsid w:val="002D132F"/>
    <w:rsid w:val="002D337B"/>
    <w:rsid w:val="002D58B7"/>
    <w:rsid w:val="002E1FE9"/>
    <w:rsid w:val="002E6C2E"/>
    <w:rsid w:val="002F0873"/>
    <w:rsid w:val="002F0DA9"/>
    <w:rsid w:val="00302D1E"/>
    <w:rsid w:val="00307A36"/>
    <w:rsid w:val="00307DE4"/>
    <w:rsid w:val="00312220"/>
    <w:rsid w:val="00315ACB"/>
    <w:rsid w:val="00330757"/>
    <w:rsid w:val="0033572E"/>
    <w:rsid w:val="00337A8B"/>
    <w:rsid w:val="00340332"/>
    <w:rsid w:val="003424FC"/>
    <w:rsid w:val="00342F1F"/>
    <w:rsid w:val="003441E7"/>
    <w:rsid w:val="003457C2"/>
    <w:rsid w:val="003520C4"/>
    <w:rsid w:val="003564A2"/>
    <w:rsid w:val="00362532"/>
    <w:rsid w:val="003669B1"/>
    <w:rsid w:val="00383D8A"/>
    <w:rsid w:val="00386242"/>
    <w:rsid w:val="00386414"/>
    <w:rsid w:val="00392002"/>
    <w:rsid w:val="00393327"/>
    <w:rsid w:val="00394087"/>
    <w:rsid w:val="003945BC"/>
    <w:rsid w:val="00396C37"/>
    <w:rsid w:val="003A3FAB"/>
    <w:rsid w:val="003A728D"/>
    <w:rsid w:val="003B5167"/>
    <w:rsid w:val="003B6B0F"/>
    <w:rsid w:val="003C0F63"/>
    <w:rsid w:val="003C3A0F"/>
    <w:rsid w:val="003C58F8"/>
    <w:rsid w:val="003C6234"/>
    <w:rsid w:val="003D2565"/>
    <w:rsid w:val="003E1710"/>
    <w:rsid w:val="003E3345"/>
    <w:rsid w:val="003E451F"/>
    <w:rsid w:val="003F5CA4"/>
    <w:rsid w:val="0041500B"/>
    <w:rsid w:val="0042062B"/>
    <w:rsid w:val="00422854"/>
    <w:rsid w:val="00424EE5"/>
    <w:rsid w:val="00426C90"/>
    <w:rsid w:val="00442648"/>
    <w:rsid w:val="004428F0"/>
    <w:rsid w:val="00452752"/>
    <w:rsid w:val="00460412"/>
    <w:rsid w:val="00463541"/>
    <w:rsid w:val="00466C53"/>
    <w:rsid w:val="00473F26"/>
    <w:rsid w:val="0047409C"/>
    <w:rsid w:val="00474F92"/>
    <w:rsid w:val="00477801"/>
    <w:rsid w:val="0048077B"/>
    <w:rsid w:val="00493E32"/>
    <w:rsid w:val="0049780D"/>
    <w:rsid w:val="004A3BBB"/>
    <w:rsid w:val="004B00A9"/>
    <w:rsid w:val="004B06F8"/>
    <w:rsid w:val="004B0949"/>
    <w:rsid w:val="004B0BC2"/>
    <w:rsid w:val="004B2D80"/>
    <w:rsid w:val="004B42E3"/>
    <w:rsid w:val="004C1A86"/>
    <w:rsid w:val="004C34DE"/>
    <w:rsid w:val="004D7B83"/>
    <w:rsid w:val="004D7E48"/>
    <w:rsid w:val="004E59D2"/>
    <w:rsid w:val="004F1CE4"/>
    <w:rsid w:val="004F2E6B"/>
    <w:rsid w:val="004F77E6"/>
    <w:rsid w:val="00505A7A"/>
    <w:rsid w:val="00524AC6"/>
    <w:rsid w:val="005319CA"/>
    <w:rsid w:val="00537686"/>
    <w:rsid w:val="00540D34"/>
    <w:rsid w:val="0054106E"/>
    <w:rsid w:val="0054234F"/>
    <w:rsid w:val="0054324F"/>
    <w:rsid w:val="00547B40"/>
    <w:rsid w:val="00552221"/>
    <w:rsid w:val="005540EE"/>
    <w:rsid w:val="0055605F"/>
    <w:rsid w:val="00557DEE"/>
    <w:rsid w:val="00564D1C"/>
    <w:rsid w:val="00565487"/>
    <w:rsid w:val="00570693"/>
    <w:rsid w:val="00575CC9"/>
    <w:rsid w:val="005765DC"/>
    <w:rsid w:val="005804DB"/>
    <w:rsid w:val="005829B6"/>
    <w:rsid w:val="00582A32"/>
    <w:rsid w:val="00593B2D"/>
    <w:rsid w:val="005A2517"/>
    <w:rsid w:val="005A6374"/>
    <w:rsid w:val="005A73FB"/>
    <w:rsid w:val="005B0310"/>
    <w:rsid w:val="005B1DC4"/>
    <w:rsid w:val="005D089B"/>
    <w:rsid w:val="005D5C6A"/>
    <w:rsid w:val="005D682C"/>
    <w:rsid w:val="005D6A9F"/>
    <w:rsid w:val="005E2C72"/>
    <w:rsid w:val="00610EE2"/>
    <w:rsid w:val="00614B62"/>
    <w:rsid w:val="00620442"/>
    <w:rsid w:val="006376FF"/>
    <w:rsid w:val="00637BCF"/>
    <w:rsid w:val="00640E5B"/>
    <w:rsid w:val="00651BBD"/>
    <w:rsid w:val="00653BE2"/>
    <w:rsid w:val="00655565"/>
    <w:rsid w:val="006629D1"/>
    <w:rsid w:val="00662DC6"/>
    <w:rsid w:val="00671A87"/>
    <w:rsid w:val="00674553"/>
    <w:rsid w:val="006753CA"/>
    <w:rsid w:val="00683D73"/>
    <w:rsid w:val="00686380"/>
    <w:rsid w:val="006905EF"/>
    <w:rsid w:val="006A14B4"/>
    <w:rsid w:val="006B6639"/>
    <w:rsid w:val="006C045D"/>
    <w:rsid w:val="006C6F66"/>
    <w:rsid w:val="006D2B78"/>
    <w:rsid w:val="006D30E2"/>
    <w:rsid w:val="006E0282"/>
    <w:rsid w:val="006E2790"/>
    <w:rsid w:val="006F1243"/>
    <w:rsid w:val="006F3CF3"/>
    <w:rsid w:val="006F3E64"/>
    <w:rsid w:val="006F4C4A"/>
    <w:rsid w:val="006F540D"/>
    <w:rsid w:val="006F592E"/>
    <w:rsid w:val="006F7BC0"/>
    <w:rsid w:val="00700F48"/>
    <w:rsid w:val="00705226"/>
    <w:rsid w:val="007064F2"/>
    <w:rsid w:val="0071146A"/>
    <w:rsid w:val="00711CBD"/>
    <w:rsid w:val="00711EEF"/>
    <w:rsid w:val="00712E23"/>
    <w:rsid w:val="00713471"/>
    <w:rsid w:val="007238DD"/>
    <w:rsid w:val="007302F8"/>
    <w:rsid w:val="007326F8"/>
    <w:rsid w:val="007336E2"/>
    <w:rsid w:val="007341A3"/>
    <w:rsid w:val="00746E33"/>
    <w:rsid w:val="00756319"/>
    <w:rsid w:val="007629B5"/>
    <w:rsid w:val="00771D3C"/>
    <w:rsid w:val="007728FB"/>
    <w:rsid w:val="00776FC0"/>
    <w:rsid w:val="00777E62"/>
    <w:rsid w:val="00780495"/>
    <w:rsid w:val="00781AEC"/>
    <w:rsid w:val="00781DD7"/>
    <w:rsid w:val="007902C4"/>
    <w:rsid w:val="007917A6"/>
    <w:rsid w:val="00794040"/>
    <w:rsid w:val="00797044"/>
    <w:rsid w:val="007A1317"/>
    <w:rsid w:val="007A18E0"/>
    <w:rsid w:val="007A2760"/>
    <w:rsid w:val="007A5E9D"/>
    <w:rsid w:val="007B0B4F"/>
    <w:rsid w:val="007B2A58"/>
    <w:rsid w:val="007B58E5"/>
    <w:rsid w:val="007B6AF0"/>
    <w:rsid w:val="007C0766"/>
    <w:rsid w:val="007C0F98"/>
    <w:rsid w:val="007D09CC"/>
    <w:rsid w:val="007D3506"/>
    <w:rsid w:val="007E1F51"/>
    <w:rsid w:val="007E30E8"/>
    <w:rsid w:val="007E3144"/>
    <w:rsid w:val="007E5ABC"/>
    <w:rsid w:val="007F0B3E"/>
    <w:rsid w:val="007F3EAF"/>
    <w:rsid w:val="007F63BA"/>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4C87"/>
    <w:rsid w:val="00875658"/>
    <w:rsid w:val="00883FC4"/>
    <w:rsid w:val="00884106"/>
    <w:rsid w:val="00885373"/>
    <w:rsid w:val="008A463B"/>
    <w:rsid w:val="008A499A"/>
    <w:rsid w:val="008B55E3"/>
    <w:rsid w:val="008C0738"/>
    <w:rsid w:val="008C1B37"/>
    <w:rsid w:val="008C263F"/>
    <w:rsid w:val="008C419C"/>
    <w:rsid w:val="008E264E"/>
    <w:rsid w:val="008E71B2"/>
    <w:rsid w:val="008F6620"/>
    <w:rsid w:val="008F6873"/>
    <w:rsid w:val="008F687E"/>
    <w:rsid w:val="00900FFB"/>
    <w:rsid w:val="0090557F"/>
    <w:rsid w:val="00905B40"/>
    <w:rsid w:val="00905D48"/>
    <w:rsid w:val="00906468"/>
    <w:rsid w:val="00915436"/>
    <w:rsid w:val="00921754"/>
    <w:rsid w:val="009254E9"/>
    <w:rsid w:val="009257E6"/>
    <w:rsid w:val="00925BD1"/>
    <w:rsid w:val="009375EB"/>
    <w:rsid w:val="00941A72"/>
    <w:rsid w:val="009429D8"/>
    <w:rsid w:val="00943A6B"/>
    <w:rsid w:val="00954CE1"/>
    <w:rsid w:val="00955179"/>
    <w:rsid w:val="009617B4"/>
    <w:rsid w:val="00961CC9"/>
    <w:rsid w:val="00965FAB"/>
    <w:rsid w:val="00972098"/>
    <w:rsid w:val="00973AED"/>
    <w:rsid w:val="00977CD7"/>
    <w:rsid w:val="00981DAC"/>
    <w:rsid w:val="009A45B1"/>
    <w:rsid w:val="009A6AD2"/>
    <w:rsid w:val="009B3C20"/>
    <w:rsid w:val="009B6D02"/>
    <w:rsid w:val="009C3260"/>
    <w:rsid w:val="009C7756"/>
    <w:rsid w:val="009D4E51"/>
    <w:rsid w:val="009D71BF"/>
    <w:rsid w:val="009E43B6"/>
    <w:rsid w:val="009E4E82"/>
    <w:rsid w:val="009F2903"/>
    <w:rsid w:val="009F33CA"/>
    <w:rsid w:val="009F70D7"/>
    <w:rsid w:val="00A01657"/>
    <w:rsid w:val="00A02E0D"/>
    <w:rsid w:val="00A06E95"/>
    <w:rsid w:val="00A0755C"/>
    <w:rsid w:val="00A137BD"/>
    <w:rsid w:val="00A15DA2"/>
    <w:rsid w:val="00A22DCF"/>
    <w:rsid w:val="00A37BB3"/>
    <w:rsid w:val="00A44EA0"/>
    <w:rsid w:val="00A468EC"/>
    <w:rsid w:val="00A46F45"/>
    <w:rsid w:val="00A47778"/>
    <w:rsid w:val="00A47BF4"/>
    <w:rsid w:val="00A51828"/>
    <w:rsid w:val="00A51DA5"/>
    <w:rsid w:val="00A62084"/>
    <w:rsid w:val="00A63BE8"/>
    <w:rsid w:val="00A65F07"/>
    <w:rsid w:val="00A66302"/>
    <w:rsid w:val="00A73903"/>
    <w:rsid w:val="00A84916"/>
    <w:rsid w:val="00A94D53"/>
    <w:rsid w:val="00A9571B"/>
    <w:rsid w:val="00AA0F9F"/>
    <w:rsid w:val="00AA28A4"/>
    <w:rsid w:val="00AA488D"/>
    <w:rsid w:val="00AA6FA2"/>
    <w:rsid w:val="00AB475F"/>
    <w:rsid w:val="00AC146B"/>
    <w:rsid w:val="00AC5132"/>
    <w:rsid w:val="00AD49D2"/>
    <w:rsid w:val="00AE1646"/>
    <w:rsid w:val="00AF069C"/>
    <w:rsid w:val="00AF0D10"/>
    <w:rsid w:val="00B03541"/>
    <w:rsid w:val="00B06D5C"/>
    <w:rsid w:val="00B119FD"/>
    <w:rsid w:val="00B13850"/>
    <w:rsid w:val="00B15FD3"/>
    <w:rsid w:val="00B163C5"/>
    <w:rsid w:val="00B24E0F"/>
    <w:rsid w:val="00B259A9"/>
    <w:rsid w:val="00B27C4D"/>
    <w:rsid w:val="00B32365"/>
    <w:rsid w:val="00B32563"/>
    <w:rsid w:val="00B33474"/>
    <w:rsid w:val="00B522AD"/>
    <w:rsid w:val="00B61106"/>
    <w:rsid w:val="00B652E9"/>
    <w:rsid w:val="00B71CEF"/>
    <w:rsid w:val="00B730C5"/>
    <w:rsid w:val="00B73F35"/>
    <w:rsid w:val="00B80D0E"/>
    <w:rsid w:val="00B83803"/>
    <w:rsid w:val="00B924A9"/>
    <w:rsid w:val="00BA210D"/>
    <w:rsid w:val="00BA51FC"/>
    <w:rsid w:val="00BA6491"/>
    <w:rsid w:val="00BA7628"/>
    <w:rsid w:val="00BA791D"/>
    <w:rsid w:val="00BB0EA0"/>
    <w:rsid w:val="00BB3AD5"/>
    <w:rsid w:val="00BB4C6D"/>
    <w:rsid w:val="00BC1960"/>
    <w:rsid w:val="00BC4FA0"/>
    <w:rsid w:val="00BC618D"/>
    <w:rsid w:val="00BC621A"/>
    <w:rsid w:val="00BC6972"/>
    <w:rsid w:val="00BD03C9"/>
    <w:rsid w:val="00BD5932"/>
    <w:rsid w:val="00BD5F22"/>
    <w:rsid w:val="00BD7CF3"/>
    <w:rsid w:val="00BE0553"/>
    <w:rsid w:val="00BE15D6"/>
    <w:rsid w:val="00BE3F29"/>
    <w:rsid w:val="00BE45F5"/>
    <w:rsid w:val="00BF0005"/>
    <w:rsid w:val="00BF1F3F"/>
    <w:rsid w:val="00BF3F82"/>
    <w:rsid w:val="00C01D43"/>
    <w:rsid w:val="00C04875"/>
    <w:rsid w:val="00C07695"/>
    <w:rsid w:val="00C10EDC"/>
    <w:rsid w:val="00C12071"/>
    <w:rsid w:val="00C15D4B"/>
    <w:rsid w:val="00C15F27"/>
    <w:rsid w:val="00C33E2A"/>
    <w:rsid w:val="00C359C3"/>
    <w:rsid w:val="00C36246"/>
    <w:rsid w:val="00C36719"/>
    <w:rsid w:val="00C47D7D"/>
    <w:rsid w:val="00C54C0E"/>
    <w:rsid w:val="00C57D17"/>
    <w:rsid w:val="00C642D9"/>
    <w:rsid w:val="00C737AB"/>
    <w:rsid w:val="00C74239"/>
    <w:rsid w:val="00C7430C"/>
    <w:rsid w:val="00C77438"/>
    <w:rsid w:val="00C77903"/>
    <w:rsid w:val="00C77B25"/>
    <w:rsid w:val="00C77B3D"/>
    <w:rsid w:val="00C83B13"/>
    <w:rsid w:val="00C8503C"/>
    <w:rsid w:val="00C862AE"/>
    <w:rsid w:val="00C87476"/>
    <w:rsid w:val="00C942FC"/>
    <w:rsid w:val="00C9656B"/>
    <w:rsid w:val="00C96606"/>
    <w:rsid w:val="00C9760E"/>
    <w:rsid w:val="00CA331F"/>
    <w:rsid w:val="00CA6781"/>
    <w:rsid w:val="00CB69B3"/>
    <w:rsid w:val="00CB6C2D"/>
    <w:rsid w:val="00CC01BC"/>
    <w:rsid w:val="00CC40D2"/>
    <w:rsid w:val="00CC49F0"/>
    <w:rsid w:val="00CC70C1"/>
    <w:rsid w:val="00CD0905"/>
    <w:rsid w:val="00CD2696"/>
    <w:rsid w:val="00CD479E"/>
    <w:rsid w:val="00CE0232"/>
    <w:rsid w:val="00CE3F01"/>
    <w:rsid w:val="00CE44C5"/>
    <w:rsid w:val="00CF6C24"/>
    <w:rsid w:val="00D07399"/>
    <w:rsid w:val="00D12212"/>
    <w:rsid w:val="00D14754"/>
    <w:rsid w:val="00D2344A"/>
    <w:rsid w:val="00D24351"/>
    <w:rsid w:val="00D30FAD"/>
    <w:rsid w:val="00D4111A"/>
    <w:rsid w:val="00D42F7C"/>
    <w:rsid w:val="00D46D3E"/>
    <w:rsid w:val="00D50A98"/>
    <w:rsid w:val="00D51C25"/>
    <w:rsid w:val="00D52B45"/>
    <w:rsid w:val="00D62AD1"/>
    <w:rsid w:val="00D642BB"/>
    <w:rsid w:val="00D70870"/>
    <w:rsid w:val="00D70A04"/>
    <w:rsid w:val="00D74E9A"/>
    <w:rsid w:val="00D7712F"/>
    <w:rsid w:val="00D8247D"/>
    <w:rsid w:val="00D8338F"/>
    <w:rsid w:val="00D95546"/>
    <w:rsid w:val="00D97C22"/>
    <w:rsid w:val="00DA25ED"/>
    <w:rsid w:val="00DB3071"/>
    <w:rsid w:val="00DB5170"/>
    <w:rsid w:val="00DB561C"/>
    <w:rsid w:val="00DB56F7"/>
    <w:rsid w:val="00DB7AFA"/>
    <w:rsid w:val="00DD239E"/>
    <w:rsid w:val="00DD400E"/>
    <w:rsid w:val="00DE0298"/>
    <w:rsid w:val="00DE131C"/>
    <w:rsid w:val="00E05965"/>
    <w:rsid w:val="00E0781B"/>
    <w:rsid w:val="00E11CBD"/>
    <w:rsid w:val="00E1302B"/>
    <w:rsid w:val="00E21741"/>
    <w:rsid w:val="00E261FD"/>
    <w:rsid w:val="00E27AD4"/>
    <w:rsid w:val="00E31C06"/>
    <w:rsid w:val="00E41AE7"/>
    <w:rsid w:val="00E54303"/>
    <w:rsid w:val="00E55900"/>
    <w:rsid w:val="00E57F34"/>
    <w:rsid w:val="00E912CB"/>
    <w:rsid w:val="00E9275F"/>
    <w:rsid w:val="00EA5D3B"/>
    <w:rsid w:val="00EA74CD"/>
    <w:rsid w:val="00EC0D10"/>
    <w:rsid w:val="00EC0FB0"/>
    <w:rsid w:val="00EC6E8A"/>
    <w:rsid w:val="00ED0B50"/>
    <w:rsid w:val="00ED2A2C"/>
    <w:rsid w:val="00ED74EC"/>
    <w:rsid w:val="00EF7142"/>
    <w:rsid w:val="00F00165"/>
    <w:rsid w:val="00F020C4"/>
    <w:rsid w:val="00F044AC"/>
    <w:rsid w:val="00F047DD"/>
    <w:rsid w:val="00F20EA4"/>
    <w:rsid w:val="00F2292F"/>
    <w:rsid w:val="00F3211B"/>
    <w:rsid w:val="00F32223"/>
    <w:rsid w:val="00F33AC3"/>
    <w:rsid w:val="00F34E13"/>
    <w:rsid w:val="00F352BA"/>
    <w:rsid w:val="00F4087F"/>
    <w:rsid w:val="00F42ADD"/>
    <w:rsid w:val="00F44664"/>
    <w:rsid w:val="00F45E2B"/>
    <w:rsid w:val="00F466B1"/>
    <w:rsid w:val="00F531BD"/>
    <w:rsid w:val="00F54680"/>
    <w:rsid w:val="00F634A4"/>
    <w:rsid w:val="00F70CFB"/>
    <w:rsid w:val="00F730E4"/>
    <w:rsid w:val="00F86454"/>
    <w:rsid w:val="00F931C7"/>
    <w:rsid w:val="00F96E08"/>
    <w:rsid w:val="00FA32F4"/>
    <w:rsid w:val="00FA7256"/>
    <w:rsid w:val="00FB3658"/>
    <w:rsid w:val="00FB45BF"/>
    <w:rsid w:val="00FB4B46"/>
    <w:rsid w:val="00FB4EB1"/>
    <w:rsid w:val="00FB7B48"/>
    <w:rsid w:val="00FC4640"/>
    <w:rsid w:val="00FE0456"/>
    <w:rsid w:val="00FE791C"/>
    <w:rsid w:val="00FF013D"/>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99"/>
    <w:qFormat/>
    <w:rsid w:val="00213DC7"/>
    <w:rPr>
      <w:rFonts w:eastAsia="Times New Roman"/>
      <w:sz w:val="22"/>
      <w:szCs w:val="22"/>
      <w:lang w:eastAsia="en-US"/>
    </w:rPr>
  </w:style>
  <w:style w:type="character" w:customStyle="1" w:styleId="BezodstpwZnak">
    <w:name w:val="Bez odstępów Znak"/>
    <w:link w:val="Bezodstpw"/>
    <w:uiPriority w:val="99"/>
    <w:locked/>
    <w:rsid w:val="00213DC7"/>
    <w:rPr>
      <w:rFonts w:eastAsia="Times New Roman"/>
      <w:sz w:val="22"/>
      <w:szCs w:val="22"/>
      <w:lang w:val="pl-PL" w:eastAsia="en-US" w:bidi="ar-SA"/>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eastAsia="Times New Roman" w:hAnsi="Times New Roman" w:cs="Times New Roman"/>
      <w:b/>
      <w:bCs/>
      <w:sz w:val="20"/>
      <w:szCs w:val="20"/>
      <w:lang w:eastAsia="pl-PL"/>
    </w:rPr>
  </w:style>
  <w:style w:type="character" w:customStyle="1" w:styleId="TematkomentarzaZnak1">
    <w:name w:val="Temat komentarza Znak1"/>
    <w:basedOn w:val="TekstkomentarzaZnak1"/>
    <w:uiPriority w:val="99"/>
    <w:semiHidden/>
    <w:rsid w:val="00213DC7"/>
    <w:rPr>
      <w:rFonts w:cs="Times New Roman"/>
      <w:b/>
      <w:bCs/>
      <w:sz w:val="20"/>
      <w:szCs w:val="20"/>
    </w:rPr>
  </w:style>
  <w:style w:type="character" w:styleId="Pogrubienie">
    <w:name w:val="Strong"/>
    <w:basedOn w:val="Domylnaczcionkaakapitu"/>
    <w:uiPriority w:val="22"/>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link w:val="AkapitzlistZnak"/>
    <w:uiPriority w:val="99"/>
    <w:rsid w:val="007302F8"/>
    <w:pPr>
      <w:spacing w:before="120" w:after="200" w:line="276" w:lineRule="auto"/>
      <w:jc w:val="both"/>
    </w:pPr>
    <w:rPr>
      <w:rFonts w:ascii="Calibri" w:eastAsia="Calibri" w:hAnsi="Calibri"/>
      <w:sz w:val="22"/>
      <w:szCs w:val="20"/>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1">
    <w:name w:val="Bez odstępów1"/>
    <w:uiPriority w:val="99"/>
    <w:rsid w:val="00AC146B"/>
    <w:rPr>
      <w:rFonts w:eastAsia="Times New Roman"/>
      <w:sz w:val="22"/>
      <w:szCs w:val="22"/>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1"/>
    <w:uiPriority w:val="99"/>
    <w:locked/>
    <w:rsid w:val="00AC146B"/>
    <w:rPr>
      <w:rFonts w:ascii="Calibri" w:hAnsi="Calibri"/>
      <w:sz w:val="22"/>
      <w:lang w:val="pl-PL" w:eastAsia="pl-PL"/>
    </w:rPr>
  </w:style>
  <w:style w:type="numbering" w:customStyle="1" w:styleId="Styl11">
    <w:name w:val="Styl11"/>
    <w:rsid w:val="00A618C4"/>
    <w:pPr>
      <w:numPr>
        <w:numId w:val="1"/>
      </w:numPr>
    </w:pPr>
  </w:style>
  <w:style w:type="paragraph" w:styleId="Akapitzlist">
    <w:name w:val="List Paragraph"/>
    <w:basedOn w:val="Normalny"/>
    <w:qFormat/>
    <w:rsid w:val="00A66302"/>
  </w:style>
  <w:style w:type="paragraph" w:customStyle="1" w:styleId="Standard">
    <w:name w:val="Standard"/>
    <w:rsid w:val="00C642D9"/>
    <w:pPr>
      <w:widowControl w:val="0"/>
      <w:suppressAutoHyphens/>
      <w:autoSpaceDN w:val="0"/>
    </w:pPr>
    <w:rPr>
      <w:rFonts w:ascii="Times New Roman" w:eastAsia="Andale Sans UI" w:hAnsi="Times New Roman" w:cs="Tahoma"/>
      <w:kern w:val="3"/>
      <w:sz w:val="24"/>
      <w:szCs w:val="24"/>
      <w:lang w:val="en-US" w:eastAsia="en-US" w:bidi="en-US"/>
    </w:rPr>
  </w:style>
  <w:style w:type="character" w:customStyle="1" w:styleId="markedcontent">
    <w:name w:val="markedcontent"/>
    <w:basedOn w:val="Domylnaczcionkaakapitu"/>
    <w:rsid w:val="009F70D7"/>
  </w:style>
</w:styles>
</file>

<file path=word/webSettings.xml><?xml version="1.0" encoding="utf-8"?>
<w:webSettings xmlns:r="http://schemas.openxmlformats.org/officeDocument/2006/relationships" xmlns:w="http://schemas.openxmlformats.org/wordprocessingml/2006/main">
  <w:divs>
    <w:div w:id="66193371">
      <w:bodyDiv w:val="1"/>
      <w:marLeft w:val="0"/>
      <w:marRight w:val="0"/>
      <w:marTop w:val="0"/>
      <w:marBottom w:val="0"/>
      <w:divBdr>
        <w:top w:val="none" w:sz="0" w:space="0" w:color="auto"/>
        <w:left w:val="none" w:sz="0" w:space="0" w:color="auto"/>
        <w:bottom w:val="none" w:sz="0" w:space="0" w:color="auto"/>
        <w:right w:val="none" w:sz="0" w:space="0" w:color="auto"/>
      </w:divBdr>
    </w:div>
    <w:div w:id="122191160">
      <w:bodyDiv w:val="1"/>
      <w:marLeft w:val="0"/>
      <w:marRight w:val="0"/>
      <w:marTop w:val="0"/>
      <w:marBottom w:val="0"/>
      <w:divBdr>
        <w:top w:val="none" w:sz="0" w:space="0" w:color="auto"/>
        <w:left w:val="none" w:sz="0" w:space="0" w:color="auto"/>
        <w:bottom w:val="none" w:sz="0" w:space="0" w:color="auto"/>
        <w:right w:val="none" w:sz="0" w:space="0" w:color="auto"/>
      </w:divBdr>
    </w:div>
    <w:div w:id="279724883">
      <w:bodyDiv w:val="1"/>
      <w:marLeft w:val="0"/>
      <w:marRight w:val="0"/>
      <w:marTop w:val="0"/>
      <w:marBottom w:val="0"/>
      <w:divBdr>
        <w:top w:val="none" w:sz="0" w:space="0" w:color="auto"/>
        <w:left w:val="none" w:sz="0" w:space="0" w:color="auto"/>
        <w:bottom w:val="none" w:sz="0" w:space="0" w:color="auto"/>
        <w:right w:val="none" w:sz="0" w:space="0" w:color="auto"/>
      </w:divBdr>
    </w:div>
    <w:div w:id="483473616">
      <w:bodyDiv w:val="1"/>
      <w:marLeft w:val="0"/>
      <w:marRight w:val="0"/>
      <w:marTop w:val="0"/>
      <w:marBottom w:val="0"/>
      <w:divBdr>
        <w:top w:val="none" w:sz="0" w:space="0" w:color="auto"/>
        <w:left w:val="none" w:sz="0" w:space="0" w:color="auto"/>
        <w:bottom w:val="none" w:sz="0" w:space="0" w:color="auto"/>
        <w:right w:val="none" w:sz="0" w:space="0" w:color="auto"/>
      </w:divBdr>
    </w:div>
    <w:div w:id="1040016534">
      <w:bodyDiv w:val="1"/>
      <w:marLeft w:val="0"/>
      <w:marRight w:val="0"/>
      <w:marTop w:val="0"/>
      <w:marBottom w:val="0"/>
      <w:divBdr>
        <w:top w:val="none" w:sz="0" w:space="0" w:color="auto"/>
        <w:left w:val="none" w:sz="0" w:space="0" w:color="auto"/>
        <w:bottom w:val="none" w:sz="0" w:space="0" w:color="auto"/>
        <w:right w:val="none" w:sz="0" w:space="0" w:color="auto"/>
      </w:divBdr>
    </w:div>
    <w:div w:id="1160996791">
      <w:bodyDiv w:val="1"/>
      <w:marLeft w:val="0"/>
      <w:marRight w:val="0"/>
      <w:marTop w:val="0"/>
      <w:marBottom w:val="0"/>
      <w:divBdr>
        <w:top w:val="none" w:sz="0" w:space="0" w:color="auto"/>
        <w:left w:val="none" w:sz="0" w:space="0" w:color="auto"/>
        <w:bottom w:val="none" w:sz="0" w:space="0" w:color="auto"/>
        <w:right w:val="none" w:sz="0" w:space="0" w:color="auto"/>
      </w:divBdr>
    </w:div>
    <w:div w:id="1500778407">
      <w:marLeft w:val="0"/>
      <w:marRight w:val="0"/>
      <w:marTop w:val="0"/>
      <w:marBottom w:val="0"/>
      <w:divBdr>
        <w:top w:val="none" w:sz="0" w:space="0" w:color="auto"/>
        <w:left w:val="none" w:sz="0" w:space="0" w:color="auto"/>
        <w:bottom w:val="none" w:sz="0" w:space="0" w:color="auto"/>
        <w:right w:val="none" w:sz="0" w:space="0" w:color="auto"/>
      </w:divBdr>
    </w:div>
    <w:div w:id="1500778411">
      <w:marLeft w:val="0"/>
      <w:marRight w:val="0"/>
      <w:marTop w:val="0"/>
      <w:marBottom w:val="0"/>
      <w:divBdr>
        <w:top w:val="none" w:sz="0" w:space="0" w:color="auto"/>
        <w:left w:val="none" w:sz="0" w:space="0" w:color="auto"/>
        <w:bottom w:val="none" w:sz="0" w:space="0" w:color="auto"/>
        <w:right w:val="none" w:sz="0" w:space="0" w:color="auto"/>
      </w:divBdr>
    </w:div>
    <w:div w:id="1500778413">
      <w:marLeft w:val="0"/>
      <w:marRight w:val="0"/>
      <w:marTop w:val="0"/>
      <w:marBottom w:val="0"/>
      <w:divBdr>
        <w:top w:val="none" w:sz="0" w:space="0" w:color="auto"/>
        <w:left w:val="none" w:sz="0" w:space="0" w:color="auto"/>
        <w:bottom w:val="none" w:sz="0" w:space="0" w:color="auto"/>
        <w:right w:val="none" w:sz="0" w:space="0" w:color="auto"/>
      </w:divBdr>
      <w:divsChild>
        <w:div w:id="1500778462">
          <w:marLeft w:val="0"/>
          <w:marRight w:val="0"/>
          <w:marTop w:val="0"/>
          <w:marBottom w:val="0"/>
          <w:divBdr>
            <w:top w:val="none" w:sz="0" w:space="0" w:color="auto"/>
            <w:left w:val="none" w:sz="0" w:space="0" w:color="auto"/>
            <w:bottom w:val="none" w:sz="0" w:space="0" w:color="auto"/>
            <w:right w:val="none" w:sz="0" w:space="0" w:color="auto"/>
          </w:divBdr>
          <w:divsChild>
            <w:div w:id="1500778432">
              <w:marLeft w:val="0"/>
              <w:marRight w:val="0"/>
              <w:marTop w:val="0"/>
              <w:marBottom w:val="0"/>
              <w:divBdr>
                <w:top w:val="none" w:sz="0" w:space="0" w:color="auto"/>
                <w:left w:val="none" w:sz="0" w:space="0" w:color="auto"/>
                <w:bottom w:val="none" w:sz="0" w:space="0" w:color="auto"/>
                <w:right w:val="none" w:sz="0" w:space="0" w:color="auto"/>
              </w:divBdr>
            </w:div>
          </w:divsChild>
        </w:div>
        <w:div w:id="1500778464">
          <w:marLeft w:val="0"/>
          <w:marRight w:val="0"/>
          <w:marTop w:val="0"/>
          <w:marBottom w:val="0"/>
          <w:divBdr>
            <w:top w:val="none" w:sz="0" w:space="0" w:color="auto"/>
            <w:left w:val="none" w:sz="0" w:space="0" w:color="auto"/>
            <w:bottom w:val="none" w:sz="0" w:space="0" w:color="auto"/>
            <w:right w:val="none" w:sz="0" w:space="0" w:color="auto"/>
          </w:divBdr>
          <w:divsChild>
            <w:div w:id="1500778421">
              <w:marLeft w:val="0"/>
              <w:marRight w:val="0"/>
              <w:marTop w:val="0"/>
              <w:marBottom w:val="0"/>
              <w:divBdr>
                <w:top w:val="none" w:sz="0" w:space="0" w:color="auto"/>
                <w:left w:val="none" w:sz="0" w:space="0" w:color="auto"/>
                <w:bottom w:val="none" w:sz="0" w:space="0" w:color="auto"/>
                <w:right w:val="none" w:sz="0" w:space="0" w:color="auto"/>
              </w:divBdr>
              <w:divsChild>
                <w:div w:id="1500778419">
                  <w:marLeft w:val="0"/>
                  <w:marRight w:val="0"/>
                  <w:marTop w:val="0"/>
                  <w:marBottom w:val="0"/>
                  <w:divBdr>
                    <w:top w:val="none" w:sz="0" w:space="0" w:color="auto"/>
                    <w:left w:val="none" w:sz="0" w:space="0" w:color="auto"/>
                    <w:bottom w:val="none" w:sz="0" w:space="0" w:color="auto"/>
                    <w:right w:val="none" w:sz="0" w:space="0" w:color="auto"/>
                  </w:divBdr>
                  <w:divsChild>
                    <w:div w:id="1500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8">
              <w:marLeft w:val="0"/>
              <w:marRight w:val="0"/>
              <w:marTop w:val="0"/>
              <w:marBottom w:val="0"/>
              <w:divBdr>
                <w:top w:val="none" w:sz="0" w:space="0" w:color="auto"/>
                <w:left w:val="none" w:sz="0" w:space="0" w:color="auto"/>
                <w:bottom w:val="none" w:sz="0" w:space="0" w:color="auto"/>
                <w:right w:val="none" w:sz="0" w:space="0" w:color="auto"/>
              </w:divBdr>
              <w:divsChild>
                <w:div w:id="1500778468">
                  <w:marLeft w:val="0"/>
                  <w:marRight w:val="0"/>
                  <w:marTop w:val="0"/>
                  <w:marBottom w:val="0"/>
                  <w:divBdr>
                    <w:top w:val="none" w:sz="0" w:space="0" w:color="auto"/>
                    <w:left w:val="none" w:sz="0" w:space="0" w:color="auto"/>
                    <w:bottom w:val="none" w:sz="0" w:space="0" w:color="auto"/>
                    <w:right w:val="none" w:sz="0" w:space="0" w:color="auto"/>
                  </w:divBdr>
                  <w:divsChild>
                    <w:div w:id="15007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2">
              <w:marLeft w:val="0"/>
              <w:marRight w:val="0"/>
              <w:marTop w:val="0"/>
              <w:marBottom w:val="0"/>
              <w:divBdr>
                <w:top w:val="none" w:sz="0" w:space="0" w:color="auto"/>
                <w:left w:val="none" w:sz="0" w:space="0" w:color="auto"/>
                <w:bottom w:val="none" w:sz="0" w:space="0" w:color="auto"/>
                <w:right w:val="none" w:sz="0" w:space="0" w:color="auto"/>
              </w:divBdr>
              <w:divsChild>
                <w:div w:id="1500778439">
                  <w:marLeft w:val="0"/>
                  <w:marRight w:val="0"/>
                  <w:marTop w:val="0"/>
                  <w:marBottom w:val="0"/>
                  <w:divBdr>
                    <w:top w:val="none" w:sz="0" w:space="0" w:color="auto"/>
                    <w:left w:val="none" w:sz="0" w:space="0" w:color="auto"/>
                    <w:bottom w:val="none" w:sz="0" w:space="0" w:color="auto"/>
                    <w:right w:val="none" w:sz="0" w:space="0" w:color="auto"/>
                  </w:divBdr>
                  <w:divsChild>
                    <w:div w:id="1500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8">
              <w:marLeft w:val="0"/>
              <w:marRight w:val="0"/>
              <w:marTop w:val="0"/>
              <w:marBottom w:val="0"/>
              <w:divBdr>
                <w:top w:val="none" w:sz="0" w:space="0" w:color="auto"/>
                <w:left w:val="none" w:sz="0" w:space="0" w:color="auto"/>
                <w:bottom w:val="none" w:sz="0" w:space="0" w:color="auto"/>
                <w:right w:val="none" w:sz="0" w:space="0" w:color="auto"/>
              </w:divBdr>
              <w:divsChild>
                <w:div w:id="1500778482">
                  <w:marLeft w:val="0"/>
                  <w:marRight w:val="0"/>
                  <w:marTop w:val="0"/>
                  <w:marBottom w:val="0"/>
                  <w:divBdr>
                    <w:top w:val="none" w:sz="0" w:space="0" w:color="auto"/>
                    <w:left w:val="none" w:sz="0" w:space="0" w:color="auto"/>
                    <w:bottom w:val="none" w:sz="0" w:space="0" w:color="auto"/>
                    <w:right w:val="none" w:sz="0" w:space="0" w:color="auto"/>
                  </w:divBdr>
                  <w:divsChild>
                    <w:div w:id="15007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57">
              <w:marLeft w:val="0"/>
              <w:marRight w:val="0"/>
              <w:marTop w:val="0"/>
              <w:marBottom w:val="0"/>
              <w:divBdr>
                <w:top w:val="none" w:sz="0" w:space="0" w:color="auto"/>
                <w:left w:val="none" w:sz="0" w:space="0" w:color="auto"/>
                <w:bottom w:val="none" w:sz="0" w:space="0" w:color="auto"/>
                <w:right w:val="none" w:sz="0" w:space="0" w:color="auto"/>
              </w:divBdr>
              <w:divsChild>
                <w:div w:id="1500778478">
                  <w:marLeft w:val="0"/>
                  <w:marRight w:val="0"/>
                  <w:marTop w:val="0"/>
                  <w:marBottom w:val="0"/>
                  <w:divBdr>
                    <w:top w:val="none" w:sz="0" w:space="0" w:color="auto"/>
                    <w:left w:val="none" w:sz="0" w:space="0" w:color="auto"/>
                    <w:bottom w:val="none" w:sz="0" w:space="0" w:color="auto"/>
                    <w:right w:val="none" w:sz="0" w:space="0" w:color="auto"/>
                  </w:divBdr>
                  <w:divsChild>
                    <w:div w:id="15007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65">
              <w:marLeft w:val="0"/>
              <w:marRight w:val="0"/>
              <w:marTop w:val="0"/>
              <w:marBottom w:val="0"/>
              <w:divBdr>
                <w:top w:val="none" w:sz="0" w:space="0" w:color="auto"/>
                <w:left w:val="none" w:sz="0" w:space="0" w:color="auto"/>
                <w:bottom w:val="none" w:sz="0" w:space="0" w:color="auto"/>
                <w:right w:val="none" w:sz="0" w:space="0" w:color="auto"/>
              </w:divBdr>
              <w:divsChild>
                <w:div w:id="1500778408">
                  <w:marLeft w:val="0"/>
                  <w:marRight w:val="0"/>
                  <w:marTop w:val="0"/>
                  <w:marBottom w:val="0"/>
                  <w:divBdr>
                    <w:top w:val="none" w:sz="0" w:space="0" w:color="auto"/>
                    <w:left w:val="none" w:sz="0" w:space="0" w:color="auto"/>
                    <w:bottom w:val="none" w:sz="0" w:space="0" w:color="auto"/>
                    <w:right w:val="none" w:sz="0" w:space="0" w:color="auto"/>
                  </w:divBdr>
                  <w:divsChild>
                    <w:div w:id="1500778420">
                      <w:marLeft w:val="0"/>
                      <w:marRight w:val="0"/>
                      <w:marTop w:val="0"/>
                      <w:marBottom w:val="0"/>
                      <w:divBdr>
                        <w:top w:val="none" w:sz="0" w:space="0" w:color="auto"/>
                        <w:left w:val="none" w:sz="0" w:space="0" w:color="auto"/>
                        <w:bottom w:val="none" w:sz="0" w:space="0" w:color="auto"/>
                        <w:right w:val="none" w:sz="0" w:space="0" w:color="auto"/>
                      </w:divBdr>
                      <w:divsChild>
                        <w:div w:id="1500778437">
                          <w:marLeft w:val="0"/>
                          <w:marRight w:val="0"/>
                          <w:marTop w:val="0"/>
                          <w:marBottom w:val="0"/>
                          <w:divBdr>
                            <w:top w:val="none" w:sz="0" w:space="0" w:color="auto"/>
                            <w:left w:val="none" w:sz="0" w:space="0" w:color="auto"/>
                            <w:bottom w:val="none" w:sz="0" w:space="0" w:color="auto"/>
                            <w:right w:val="none" w:sz="0" w:space="0" w:color="auto"/>
                          </w:divBdr>
                        </w:div>
                      </w:divsChild>
                    </w:div>
                    <w:div w:id="1500778441">
                      <w:marLeft w:val="0"/>
                      <w:marRight w:val="0"/>
                      <w:marTop w:val="0"/>
                      <w:marBottom w:val="0"/>
                      <w:divBdr>
                        <w:top w:val="none" w:sz="0" w:space="0" w:color="auto"/>
                        <w:left w:val="none" w:sz="0" w:space="0" w:color="auto"/>
                        <w:bottom w:val="none" w:sz="0" w:space="0" w:color="auto"/>
                        <w:right w:val="none" w:sz="0" w:space="0" w:color="auto"/>
                      </w:divBdr>
                      <w:divsChild>
                        <w:div w:id="1500778412">
                          <w:marLeft w:val="0"/>
                          <w:marRight w:val="0"/>
                          <w:marTop w:val="0"/>
                          <w:marBottom w:val="0"/>
                          <w:divBdr>
                            <w:top w:val="none" w:sz="0" w:space="0" w:color="auto"/>
                            <w:left w:val="none" w:sz="0" w:space="0" w:color="auto"/>
                            <w:bottom w:val="none" w:sz="0" w:space="0" w:color="auto"/>
                            <w:right w:val="none" w:sz="0" w:space="0" w:color="auto"/>
                          </w:divBdr>
                        </w:div>
                      </w:divsChild>
                    </w:div>
                    <w:div w:id="1500778451">
                      <w:marLeft w:val="0"/>
                      <w:marRight w:val="0"/>
                      <w:marTop w:val="0"/>
                      <w:marBottom w:val="0"/>
                      <w:divBdr>
                        <w:top w:val="none" w:sz="0" w:space="0" w:color="auto"/>
                        <w:left w:val="none" w:sz="0" w:space="0" w:color="auto"/>
                        <w:bottom w:val="none" w:sz="0" w:space="0" w:color="auto"/>
                        <w:right w:val="none" w:sz="0" w:space="0" w:color="auto"/>
                      </w:divBdr>
                      <w:divsChild>
                        <w:div w:id="1500778409">
                          <w:marLeft w:val="0"/>
                          <w:marRight w:val="0"/>
                          <w:marTop w:val="0"/>
                          <w:marBottom w:val="0"/>
                          <w:divBdr>
                            <w:top w:val="none" w:sz="0" w:space="0" w:color="auto"/>
                            <w:left w:val="none" w:sz="0" w:space="0" w:color="auto"/>
                            <w:bottom w:val="none" w:sz="0" w:space="0" w:color="auto"/>
                            <w:right w:val="none" w:sz="0" w:space="0" w:color="auto"/>
                          </w:divBdr>
                        </w:div>
                      </w:divsChild>
                    </w:div>
                    <w:div w:id="1500778454">
                      <w:marLeft w:val="0"/>
                      <w:marRight w:val="0"/>
                      <w:marTop w:val="0"/>
                      <w:marBottom w:val="0"/>
                      <w:divBdr>
                        <w:top w:val="none" w:sz="0" w:space="0" w:color="auto"/>
                        <w:left w:val="none" w:sz="0" w:space="0" w:color="auto"/>
                        <w:bottom w:val="none" w:sz="0" w:space="0" w:color="auto"/>
                        <w:right w:val="none" w:sz="0" w:space="0" w:color="auto"/>
                      </w:divBdr>
                      <w:divsChild>
                        <w:div w:id="1500778483">
                          <w:marLeft w:val="0"/>
                          <w:marRight w:val="0"/>
                          <w:marTop w:val="0"/>
                          <w:marBottom w:val="0"/>
                          <w:divBdr>
                            <w:top w:val="none" w:sz="0" w:space="0" w:color="auto"/>
                            <w:left w:val="none" w:sz="0" w:space="0" w:color="auto"/>
                            <w:bottom w:val="none" w:sz="0" w:space="0" w:color="auto"/>
                            <w:right w:val="none" w:sz="0" w:space="0" w:color="auto"/>
                          </w:divBdr>
                        </w:div>
                      </w:divsChild>
                    </w:div>
                    <w:div w:id="1500778461">
                      <w:marLeft w:val="0"/>
                      <w:marRight w:val="0"/>
                      <w:marTop w:val="0"/>
                      <w:marBottom w:val="0"/>
                      <w:divBdr>
                        <w:top w:val="none" w:sz="0" w:space="0" w:color="auto"/>
                        <w:left w:val="none" w:sz="0" w:space="0" w:color="auto"/>
                        <w:bottom w:val="none" w:sz="0" w:space="0" w:color="auto"/>
                        <w:right w:val="none" w:sz="0" w:space="0" w:color="auto"/>
                      </w:divBdr>
                      <w:divsChild>
                        <w:div w:id="1500778445">
                          <w:marLeft w:val="0"/>
                          <w:marRight w:val="0"/>
                          <w:marTop w:val="0"/>
                          <w:marBottom w:val="0"/>
                          <w:divBdr>
                            <w:top w:val="none" w:sz="0" w:space="0" w:color="auto"/>
                            <w:left w:val="none" w:sz="0" w:space="0" w:color="auto"/>
                            <w:bottom w:val="none" w:sz="0" w:space="0" w:color="auto"/>
                            <w:right w:val="none" w:sz="0" w:space="0" w:color="auto"/>
                          </w:divBdr>
                        </w:div>
                      </w:divsChild>
                    </w:div>
                    <w:div w:id="1500778463">
                      <w:marLeft w:val="0"/>
                      <w:marRight w:val="0"/>
                      <w:marTop w:val="0"/>
                      <w:marBottom w:val="0"/>
                      <w:divBdr>
                        <w:top w:val="none" w:sz="0" w:space="0" w:color="auto"/>
                        <w:left w:val="none" w:sz="0" w:space="0" w:color="auto"/>
                        <w:bottom w:val="none" w:sz="0" w:space="0" w:color="auto"/>
                        <w:right w:val="none" w:sz="0" w:space="0" w:color="auto"/>
                      </w:divBdr>
                      <w:divsChild>
                        <w:div w:id="1500778444">
                          <w:marLeft w:val="0"/>
                          <w:marRight w:val="0"/>
                          <w:marTop w:val="0"/>
                          <w:marBottom w:val="0"/>
                          <w:divBdr>
                            <w:top w:val="none" w:sz="0" w:space="0" w:color="auto"/>
                            <w:left w:val="none" w:sz="0" w:space="0" w:color="auto"/>
                            <w:bottom w:val="none" w:sz="0" w:space="0" w:color="auto"/>
                            <w:right w:val="none" w:sz="0" w:space="0" w:color="auto"/>
                          </w:divBdr>
                        </w:div>
                      </w:divsChild>
                    </w:div>
                    <w:div w:id="1500778467">
                      <w:marLeft w:val="0"/>
                      <w:marRight w:val="0"/>
                      <w:marTop w:val="0"/>
                      <w:marBottom w:val="0"/>
                      <w:divBdr>
                        <w:top w:val="none" w:sz="0" w:space="0" w:color="auto"/>
                        <w:left w:val="none" w:sz="0" w:space="0" w:color="auto"/>
                        <w:bottom w:val="none" w:sz="0" w:space="0" w:color="auto"/>
                        <w:right w:val="none" w:sz="0" w:space="0" w:color="auto"/>
                      </w:divBdr>
                      <w:divsChild>
                        <w:div w:id="1500778473">
                          <w:marLeft w:val="0"/>
                          <w:marRight w:val="0"/>
                          <w:marTop w:val="0"/>
                          <w:marBottom w:val="0"/>
                          <w:divBdr>
                            <w:top w:val="none" w:sz="0" w:space="0" w:color="auto"/>
                            <w:left w:val="none" w:sz="0" w:space="0" w:color="auto"/>
                            <w:bottom w:val="none" w:sz="0" w:space="0" w:color="auto"/>
                            <w:right w:val="none" w:sz="0" w:space="0" w:color="auto"/>
                          </w:divBdr>
                        </w:div>
                      </w:divsChild>
                    </w:div>
                    <w:div w:id="1500778481">
                      <w:marLeft w:val="0"/>
                      <w:marRight w:val="0"/>
                      <w:marTop w:val="0"/>
                      <w:marBottom w:val="0"/>
                      <w:divBdr>
                        <w:top w:val="none" w:sz="0" w:space="0" w:color="auto"/>
                        <w:left w:val="none" w:sz="0" w:space="0" w:color="auto"/>
                        <w:bottom w:val="none" w:sz="0" w:space="0" w:color="auto"/>
                        <w:right w:val="none" w:sz="0" w:space="0" w:color="auto"/>
                      </w:divBdr>
                      <w:divsChild>
                        <w:div w:id="1500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418">
      <w:marLeft w:val="0"/>
      <w:marRight w:val="0"/>
      <w:marTop w:val="0"/>
      <w:marBottom w:val="0"/>
      <w:divBdr>
        <w:top w:val="none" w:sz="0" w:space="0" w:color="auto"/>
        <w:left w:val="none" w:sz="0" w:space="0" w:color="auto"/>
        <w:bottom w:val="none" w:sz="0" w:space="0" w:color="auto"/>
        <w:right w:val="none" w:sz="0" w:space="0" w:color="auto"/>
      </w:divBdr>
      <w:divsChild>
        <w:div w:id="1500778422">
          <w:marLeft w:val="0"/>
          <w:marRight w:val="0"/>
          <w:marTop w:val="0"/>
          <w:marBottom w:val="0"/>
          <w:divBdr>
            <w:top w:val="none" w:sz="0" w:space="0" w:color="auto"/>
            <w:left w:val="none" w:sz="0" w:space="0" w:color="auto"/>
            <w:bottom w:val="none" w:sz="0" w:space="0" w:color="auto"/>
            <w:right w:val="none" w:sz="0" w:space="0" w:color="auto"/>
          </w:divBdr>
        </w:div>
        <w:div w:id="1500778470">
          <w:marLeft w:val="0"/>
          <w:marRight w:val="0"/>
          <w:marTop w:val="0"/>
          <w:marBottom w:val="0"/>
          <w:divBdr>
            <w:top w:val="none" w:sz="0" w:space="0" w:color="auto"/>
            <w:left w:val="none" w:sz="0" w:space="0" w:color="auto"/>
            <w:bottom w:val="none" w:sz="0" w:space="0" w:color="auto"/>
            <w:right w:val="none" w:sz="0" w:space="0" w:color="auto"/>
          </w:divBdr>
          <w:divsChild>
            <w:div w:id="1500778459">
              <w:marLeft w:val="0"/>
              <w:marRight w:val="0"/>
              <w:marTop w:val="0"/>
              <w:marBottom w:val="0"/>
              <w:divBdr>
                <w:top w:val="none" w:sz="0" w:space="0" w:color="auto"/>
                <w:left w:val="none" w:sz="0" w:space="0" w:color="auto"/>
                <w:bottom w:val="none" w:sz="0" w:space="0" w:color="auto"/>
                <w:right w:val="none" w:sz="0" w:space="0" w:color="auto"/>
              </w:divBdr>
              <w:divsChild>
                <w:div w:id="1500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23">
      <w:marLeft w:val="0"/>
      <w:marRight w:val="0"/>
      <w:marTop w:val="0"/>
      <w:marBottom w:val="0"/>
      <w:divBdr>
        <w:top w:val="none" w:sz="0" w:space="0" w:color="auto"/>
        <w:left w:val="none" w:sz="0" w:space="0" w:color="auto"/>
        <w:bottom w:val="none" w:sz="0" w:space="0" w:color="auto"/>
        <w:right w:val="none" w:sz="0" w:space="0" w:color="auto"/>
      </w:divBdr>
    </w:div>
    <w:div w:id="1500778426">
      <w:marLeft w:val="0"/>
      <w:marRight w:val="0"/>
      <w:marTop w:val="0"/>
      <w:marBottom w:val="0"/>
      <w:divBdr>
        <w:top w:val="none" w:sz="0" w:space="0" w:color="auto"/>
        <w:left w:val="none" w:sz="0" w:space="0" w:color="auto"/>
        <w:bottom w:val="none" w:sz="0" w:space="0" w:color="auto"/>
        <w:right w:val="none" w:sz="0" w:space="0" w:color="auto"/>
      </w:divBdr>
      <w:divsChild>
        <w:div w:id="1500778446">
          <w:marLeft w:val="0"/>
          <w:marRight w:val="0"/>
          <w:marTop w:val="0"/>
          <w:marBottom w:val="0"/>
          <w:divBdr>
            <w:top w:val="none" w:sz="0" w:space="0" w:color="auto"/>
            <w:left w:val="none" w:sz="0" w:space="0" w:color="auto"/>
            <w:bottom w:val="none" w:sz="0" w:space="0" w:color="auto"/>
            <w:right w:val="none" w:sz="0" w:space="0" w:color="auto"/>
          </w:divBdr>
          <w:divsChild>
            <w:div w:id="1500778406">
              <w:marLeft w:val="0"/>
              <w:marRight w:val="0"/>
              <w:marTop w:val="0"/>
              <w:marBottom w:val="0"/>
              <w:divBdr>
                <w:top w:val="none" w:sz="0" w:space="0" w:color="auto"/>
                <w:left w:val="none" w:sz="0" w:space="0" w:color="auto"/>
                <w:bottom w:val="none" w:sz="0" w:space="0" w:color="auto"/>
                <w:right w:val="none" w:sz="0" w:space="0" w:color="auto"/>
              </w:divBdr>
            </w:div>
          </w:divsChild>
        </w:div>
        <w:div w:id="1500778479">
          <w:marLeft w:val="0"/>
          <w:marRight w:val="0"/>
          <w:marTop w:val="0"/>
          <w:marBottom w:val="0"/>
          <w:divBdr>
            <w:top w:val="none" w:sz="0" w:space="0" w:color="auto"/>
            <w:left w:val="none" w:sz="0" w:space="0" w:color="auto"/>
            <w:bottom w:val="none" w:sz="0" w:space="0" w:color="auto"/>
            <w:right w:val="none" w:sz="0" w:space="0" w:color="auto"/>
          </w:divBdr>
          <w:divsChild>
            <w:div w:id="15007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28">
      <w:marLeft w:val="0"/>
      <w:marRight w:val="0"/>
      <w:marTop w:val="0"/>
      <w:marBottom w:val="0"/>
      <w:divBdr>
        <w:top w:val="none" w:sz="0" w:space="0" w:color="auto"/>
        <w:left w:val="none" w:sz="0" w:space="0" w:color="auto"/>
        <w:bottom w:val="none" w:sz="0" w:space="0" w:color="auto"/>
        <w:right w:val="none" w:sz="0" w:space="0" w:color="auto"/>
      </w:divBdr>
      <w:divsChild>
        <w:div w:id="1500778405">
          <w:marLeft w:val="0"/>
          <w:marRight w:val="0"/>
          <w:marTop w:val="0"/>
          <w:marBottom w:val="0"/>
          <w:divBdr>
            <w:top w:val="none" w:sz="0" w:space="0" w:color="auto"/>
            <w:left w:val="none" w:sz="0" w:space="0" w:color="auto"/>
            <w:bottom w:val="none" w:sz="0" w:space="0" w:color="auto"/>
            <w:right w:val="none" w:sz="0" w:space="0" w:color="auto"/>
          </w:divBdr>
          <w:divsChild>
            <w:div w:id="1500778480">
              <w:marLeft w:val="0"/>
              <w:marRight w:val="0"/>
              <w:marTop w:val="0"/>
              <w:marBottom w:val="0"/>
              <w:divBdr>
                <w:top w:val="none" w:sz="0" w:space="0" w:color="auto"/>
                <w:left w:val="none" w:sz="0" w:space="0" w:color="auto"/>
                <w:bottom w:val="none" w:sz="0" w:space="0" w:color="auto"/>
                <w:right w:val="none" w:sz="0" w:space="0" w:color="auto"/>
              </w:divBdr>
            </w:div>
          </w:divsChild>
        </w:div>
        <w:div w:id="1500778416">
          <w:marLeft w:val="0"/>
          <w:marRight w:val="0"/>
          <w:marTop w:val="0"/>
          <w:marBottom w:val="0"/>
          <w:divBdr>
            <w:top w:val="none" w:sz="0" w:space="0" w:color="auto"/>
            <w:left w:val="none" w:sz="0" w:space="0" w:color="auto"/>
            <w:bottom w:val="none" w:sz="0" w:space="0" w:color="auto"/>
            <w:right w:val="none" w:sz="0" w:space="0" w:color="auto"/>
          </w:divBdr>
          <w:divsChild>
            <w:div w:id="1500778427">
              <w:marLeft w:val="0"/>
              <w:marRight w:val="0"/>
              <w:marTop w:val="0"/>
              <w:marBottom w:val="0"/>
              <w:divBdr>
                <w:top w:val="none" w:sz="0" w:space="0" w:color="auto"/>
                <w:left w:val="none" w:sz="0" w:space="0" w:color="auto"/>
                <w:bottom w:val="none" w:sz="0" w:space="0" w:color="auto"/>
                <w:right w:val="none" w:sz="0" w:space="0" w:color="auto"/>
              </w:divBdr>
              <w:divsChild>
                <w:div w:id="1500778486">
                  <w:marLeft w:val="0"/>
                  <w:marRight w:val="0"/>
                  <w:marTop w:val="0"/>
                  <w:marBottom w:val="0"/>
                  <w:divBdr>
                    <w:top w:val="none" w:sz="0" w:space="0" w:color="auto"/>
                    <w:left w:val="none" w:sz="0" w:space="0" w:color="auto"/>
                    <w:bottom w:val="none" w:sz="0" w:space="0" w:color="auto"/>
                    <w:right w:val="none" w:sz="0" w:space="0" w:color="auto"/>
                  </w:divBdr>
                  <w:divsChild>
                    <w:div w:id="1500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0">
              <w:marLeft w:val="0"/>
              <w:marRight w:val="0"/>
              <w:marTop w:val="0"/>
              <w:marBottom w:val="0"/>
              <w:divBdr>
                <w:top w:val="none" w:sz="0" w:space="0" w:color="auto"/>
                <w:left w:val="none" w:sz="0" w:space="0" w:color="auto"/>
                <w:bottom w:val="none" w:sz="0" w:space="0" w:color="auto"/>
                <w:right w:val="none" w:sz="0" w:space="0" w:color="auto"/>
              </w:divBdr>
              <w:divsChild>
                <w:div w:id="1500778456">
                  <w:marLeft w:val="0"/>
                  <w:marRight w:val="0"/>
                  <w:marTop w:val="0"/>
                  <w:marBottom w:val="0"/>
                  <w:divBdr>
                    <w:top w:val="none" w:sz="0" w:space="0" w:color="auto"/>
                    <w:left w:val="none" w:sz="0" w:space="0" w:color="auto"/>
                    <w:bottom w:val="none" w:sz="0" w:space="0" w:color="auto"/>
                    <w:right w:val="none" w:sz="0" w:space="0" w:color="auto"/>
                  </w:divBdr>
                  <w:divsChild>
                    <w:div w:id="1500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7">
              <w:marLeft w:val="0"/>
              <w:marRight w:val="0"/>
              <w:marTop w:val="0"/>
              <w:marBottom w:val="0"/>
              <w:divBdr>
                <w:top w:val="none" w:sz="0" w:space="0" w:color="auto"/>
                <w:left w:val="none" w:sz="0" w:space="0" w:color="auto"/>
                <w:bottom w:val="none" w:sz="0" w:space="0" w:color="auto"/>
                <w:right w:val="none" w:sz="0" w:space="0" w:color="auto"/>
              </w:divBdr>
            </w:div>
            <w:div w:id="1500778474">
              <w:marLeft w:val="0"/>
              <w:marRight w:val="0"/>
              <w:marTop w:val="0"/>
              <w:marBottom w:val="0"/>
              <w:divBdr>
                <w:top w:val="none" w:sz="0" w:space="0" w:color="auto"/>
                <w:left w:val="none" w:sz="0" w:space="0" w:color="auto"/>
                <w:bottom w:val="none" w:sz="0" w:space="0" w:color="auto"/>
                <w:right w:val="none" w:sz="0" w:space="0" w:color="auto"/>
              </w:divBdr>
              <w:divsChild>
                <w:div w:id="1500778450">
                  <w:marLeft w:val="0"/>
                  <w:marRight w:val="0"/>
                  <w:marTop w:val="0"/>
                  <w:marBottom w:val="0"/>
                  <w:divBdr>
                    <w:top w:val="none" w:sz="0" w:space="0" w:color="auto"/>
                    <w:left w:val="none" w:sz="0" w:space="0" w:color="auto"/>
                    <w:bottom w:val="none" w:sz="0" w:space="0" w:color="auto"/>
                    <w:right w:val="none" w:sz="0" w:space="0" w:color="auto"/>
                  </w:divBdr>
                  <w:divsChild>
                    <w:div w:id="15007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17">
          <w:marLeft w:val="0"/>
          <w:marRight w:val="0"/>
          <w:marTop w:val="0"/>
          <w:marBottom w:val="0"/>
          <w:divBdr>
            <w:top w:val="none" w:sz="0" w:space="0" w:color="auto"/>
            <w:left w:val="none" w:sz="0" w:space="0" w:color="auto"/>
            <w:bottom w:val="none" w:sz="0" w:space="0" w:color="auto"/>
            <w:right w:val="none" w:sz="0" w:space="0" w:color="auto"/>
          </w:divBdr>
          <w:divsChild>
            <w:div w:id="1500778410">
              <w:marLeft w:val="0"/>
              <w:marRight w:val="0"/>
              <w:marTop w:val="0"/>
              <w:marBottom w:val="0"/>
              <w:divBdr>
                <w:top w:val="none" w:sz="0" w:space="0" w:color="auto"/>
                <w:left w:val="none" w:sz="0" w:space="0" w:color="auto"/>
                <w:bottom w:val="none" w:sz="0" w:space="0" w:color="auto"/>
                <w:right w:val="none" w:sz="0" w:space="0" w:color="auto"/>
              </w:divBdr>
            </w:div>
          </w:divsChild>
        </w:div>
        <w:div w:id="1500778452">
          <w:marLeft w:val="0"/>
          <w:marRight w:val="0"/>
          <w:marTop w:val="0"/>
          <w:marBottom w:val="0"/>
          <w:divBdr>
            <w:top w:val="none" w:sz="0" w:space="0" w:color="auto"/>
            <w:left w:val="none" w:sz="0" w:space="0" w:color="auto"/>
            <w:bottom w:val="none" w:sz="0" w:space="0" w:color="auto"/>
            <w:right w:val="none" w:sz="0" w:space="0" w:color="auto"/>
          </w:divBdr>
          <w:divsChild>
            <w:div w:id="15007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1">
      <w:marLeft w:val="0"/>
      <w:marRight w:val="0"/>
      <w:marTop w:val="0"/>
      <w:marBottom w:val="0"/>
      <w:divBdr>
        <w:top w:val="none" w:sz="0" w:space="0" w:color="auto"/>
        <w:left w:val="none" w:sz="0" w:space="0" w:color="auto"/>
        <w:bottom w:val="none" w:sz="0" w:space="0" w:color="auto"/>
        <w:right w:val="none" w:sz="0" w:space="0" w:color="auto"/>
      </w:divBdr>
    </w:div>
    <w:div w:id="1500778433">
      <w:marLeft w:val="0"/>
      <w:marRight w:val="0"/>
      <w:marTop w:val="0"/>
      <w:marBottom w:val="0"/>
      <w:divBdr>
        <w:top w:val="none" w:sz="0" w:space="0" w:color="auto"/>
        <w:left w:val="none" w:sz="0" w:space="0" w:color="auto"/>
        <w:bottom w:val="none" w:sz="0" w:space="0" w:color="auto"/>
        <w:right w:val="none" w:sz="0" w:space="0" w:color="auto"/>
      </w:divBdr>
    </w:div>
    <w:div w:id="1500778434">
      <w:marLeft w:val="0"/>
      <w:marRight w:val="0"/>
      <w:marTop w:val="0"/>
      <w:marBottom w:val="0"/>
      <w:divBdr>
        <w:top w:val="none" w:sz="0" w:space="0" w:color="auto"/>
        <w:left w:val="none" w:sz="0" w:space="0" w:color="auto"/>
        <w:bottom w:val="none" w:sz="0" w:space="0" w:color="auto"/>
        <w:right w:val="none" w:sz="0" w:space="0" w:color="auto"/>
      </w:divBdr>
    </w:div>
    <w:div w:id="1500778443">
      <w:marLeft w:val="0"/>
      <w:marRight w:val="0"/>
      <w:marTop w:val="0"/>
      <w:marBottom w:val="0"/>
      <w:divBdr>
        <w:top w:val="none" w:sz="0" w:space="0" w:color="auto"/>
        <w:left w:val="none" w:sz="0" w:space="0" w:color="auto"/>
        <w:bottom w:val="none" w:sz="0" w:space="0" w:color="auto"/>
        <w:right w:val="none" w:sz="0" w:space="0" w:color="auto"/>
      </w:divBdr>
    </w:div>
    <w:div w:id="1500778449">
      <w:marLeft w:val="0"/>
      <w:marRight w:val="0"/>
      <w:marTop w:val="0"/>
      <w:marBottom w:val="0"/>
      <w:divBdr>
        <w:top w:val="none" w:sz="0" w:space="0" w:color="auto"/>
        <w:left w:val="none" w:sz="0" w:space="0" w:color="auto"/>
        <w:bottom w:val="none" w:sz="0" w:space="0" w:color="auto"/>
        <w:right w:val="none" w:sz="0" w:space="0" w:color="auto"/>
      </w:divBdr>
    </w:div>
    <w:div w:id="1500778458">
      <w:marLeft w:val="0"/>
      <w:marRight w:val="0"/>
      <w:marTop w:val="0"/>
      <w:marBottom w:val="0"/>
      <w:divBdr>
        <w:top w:val="none" w:sz="0" w:space="0" w:color="auto"/>
        <w:left w:val="none" w:sz="0" w:space="0" w:color="auto"/>
        <w:bottom w:val="none" w:sz="0" w:space="0" w:color="auto"/>
        <w:right w:val="none" w:sz="0" w:space="0" w:color="auto"/>
      </w:divBdr>
    </w:div>
    <w:div w:id="1500778460">
      <w:marLeft w:val="0"/>
      <w:marRight w:val="0"/>
      <w:marTop w:val="0"/>
      <w:marBottom w:val="0"/>
      <w:divBdr>
        <w:top w:val="none" w:sz="0" w:space="0" w:color="auto"/>
        <w:left w:val="none" w:sz="0" w:space="0" w:color="auto"/>
        <w:bottom w:val="none" w:sz="0" w:space="0" w:color="auto"/>
        <w:right w:val="none" w:sz="0" w:space="0" w:color="auto"/>
      </w:divBdr>
    </w:div>
    <w:div w:id="1500778466">
      <w:marLeft w:val="0"/>
      <w:marRight w:val="0"/>
      <w:marTop w:val="0"/>
      <w:marBottom w:val="0"/>
      <w:divBdr>
        <w:top w:val="none" w:sz="0" w:space="0" w:color="auto"/>
        <w:left w:val="none" w:sz="0" w:space="0" w:color="auto"/>
        <w:bottom w:val="none" w:sz="0" w:space="0" w:color="auto"/>
        <w:right w:val="none" w:sz="0" w:space="0" w:color="auto"/>
      </w:divBdr>
    </w:div>
    <w:div w:id="1500778472">
      <w:marLeft w:val="0"/>
      <w:marRight w:val="0"/>
      <w:marTop w:val="0"/>
      <w:marBottom w:val="0"/>
      <w:divBdr>
        <w:top w:val="none" w:sz="0" w:space="0" w:color="auto"/>
        <w:left w:val="none" w:sz="0" w:space="0" w:color="auto"/>
        <w:bottom w:val="none" w:sz="0" w:space="0" w:color="auto"/>
        <w:right w:val="none" w:sz="0" w:space="0" w:color="auto"/>
      </w:divBdr>
    </w:div>
    <w:div w:id="1500778475">
      <w:marLeft w:val="0"/>
      <w:marRight w:val="0"/>
      <w:marTop w:val="0"/>
      <w:marBottom w:val="0"/>
      <w:divBdr>
        <w:top w:val="none" w:sz="0" w:space="0" w:color="auto"/>
        <w:left w:val="none" w:sz="0" w:space="0" w:color="auto"/>
        <w:bottom w:val="none" w:sz="0" w:space="0" w:color="auto"/>
        <w:right w:val="none" w:sz="0" w:space="0" w:color="auto"/>
      </w:divBdr>
      <w:divsChild>
        <w:div w:id="1500778429">
          <w:marLeft w:val="450"/>
          <w:marRight w:val="0"/>
          <w:marTop w:val="0"/>
          <w:marBottom w:val="0"/>
          <w:divBdr>
            <w:top w:val="none" w:sz="0" w:space="0" w:color="auto"/>
            <w:left w:val="none" w:sz="0" w:space="0" w:color="auto"/>
            <w:bottom w:val="none" w:sz="0" w:space="0" w:color="auto"/>
            <w:right w:val="none" w:sz="0" w:space="0" w:color="auto"/>
          </w:divBdr>
        </w:div>
        <w:div w:id="1500778435">
          <w:marLeft w:val="450"/>
          <w:marRight w:val="0"/>
          <w:marTop w:val="0"/>
          <w:marBottom w:val="0"/>
          <w:divBdr>
            <w:top w:val="none" w:sz="0" w:space="0" w:color="auto"/>
            <w:left w:val="none" w:sz="0" w:space="0" w:color="auto"/>
            <w:bottom w:val="none" w:sz="0" w:space="0" w:color="auto"/>
            <w:right w:val="none" w:sz="0" w:space="0" w:color="auto"/>
          </w:divBdr>
        </w:div>
        <w:div w:id="1500778455">
          <w:marLeft w:val="0"/>
          <w:marRight w:val="0"/>
          <w:marTop w:val="0"/>
          <w:marBottom w:val="0"/>
          <w:divBdr>
            <w:top w:val="none" w:sz="0" w:space="0" w:color="auto"/>
            <w:left w:val="none" w:sz="0" w:space="0" w:color="auto"/>
            <w:bottom w:val="none" w:sz="0" w:space="0" w:color="auto"/>
            <w:right w:val="none" w:sz="0" w:space="0" w:color="auto"/>
          </w:divBdr>
        </w:div>
        <w:div w:id="1500778477">
          <w:marLeft w:val="0"/>
          <w:marRight w:val="0"/>
          <w:marTop w:val="0"/>
          <w:marBottom w:val="0"/>
          <w:divBdr>
            <w:top w:val="none" w:sz="0" w:space="0" w:color="auto"/>
            <w:left w:val="none" w:sz="0" w:space="0" w:color="auto"/>
            <w:bottom w:val="none" w:sz="0" w:space="0" w:color="auto"/>
            <w:right w:val="none" w:sz="0" w:space="0" w:color="auto"/>
          </w:divBdr>
        </w:div>
        <w:div w:id="1500778488">
          <w:marLeft w:val="450"/>
          <w:marRight w:val="0"/>
          <w:marTop w:val="0"/>
          <w:marBottom w:val="0"/>
          <w:divBdr>
            <w:top w:val="none" w:sz="0" w:space="0" w:color="auto"/>
            <w:left w:val="none" w:sz="0" w:space="0" w:color="auto"/>
            <w:bottom w:val="none" w:sz="0" w:space="0" w:color="auto"/>
            <w:right w:val="none" w:sz="0" w:space="0" w:color="auto"/>
          </w:divBdr>
        </w:div>
      </w:divsChild>
    </w:div>
    <w:div w:id="1500778484">
      <w:marLeft w:val="0"/>
      <w:marRight w:val="0"/>
      <w:marTop w:val="0"/>
      <w:marBottom w:val="0"/>
      <w:divBdr>
        <w:top w:val="none" w:sz="0" w:space="0" w:color="auto"/>
        <w:left w:val="none" w:sz="0" w:space="0" w:color="auto"/>
        <w:bottom w:val="none" w:sz="0" w:space="0" w:color="auto"/>
        <w:right w:val="none" w:sz="0" w:space="0" w:color="auto"/>
      </w:divBdr>
    </w:div>
    <w:div w:id="1500778487">
      <w:marLeft w:val="0"/>
      <w:marRight w:val="0"/>
      <w:marTop w:val="0"/>
      <w:marBottom w:val="0"/>
      <w:divBdr>
        <w:top w:val="none" w:sz="0" w:space="0" w:color="auto"/>
        <w:left w:val="none" w:sz="0" w:space="0" w:color="auto"/>
        <w:bottom w:val="none" w:sz="0" w:space="0" w:color="auto"/>
        <w:right w:val="none" w:sz="0" w:space="0" w:color="auto"/>
      </w:divBdr>
    </w:div>
    <w:div w:id="1500778489">
      <w:marLeft w:val="0"/>
      <w:marRight w:val="0"/>
      <w:marTop w:val="0"/>
      <w:marBottom w:val="0"/>
      <w:divBdr>
        <w:top w:val="none" w:sz="0" w:space="0" w:color="auto"/>
        <w:left w:val="none" w:sz="0" w:space="0" w:color="auto"/>
        <w:bottom w:val="none" w:sz="0" w:space="0" w:color="auto"/>
        <w:right w:val="none" w:sz="0" w:space="0" w:color="auto"/>
      </w:divBdr>
    </w:div>
    <w:div w:id="1500778490">
      <w:marLeft w:val="0"/>
      <w:marRight w:val="0"/>
      <w:marTop w:val="0"/>
      <w:marBottom w:val="0"/>
      <w:divBdr>
        <w:top w:val="none" w:sz="0" w:space="0" w:color="auto"/>
        <w:left w:val="none" w:sz="0" w:space="0" w:color="auto"/>
        <w:bottom w:val="none" w:sz="0" w:space="0" w:color="auto"/>
        <w:right w:val="none" w:sz="0" w:space="0" w:color="auto"/>
      </w:divBdr>
    </w:div>
    <w:div w:id="1500778491">
      <w:marLeft w:val="0"/>
      <w:marRight w:val="0"/>
      <w:marTop w:val="0"/>
      <w:marBottom w:val="0"/>
      <w:divBdr>
        <w:top w:val="none" w:sz="0" w:space="0" w:color="auto"/>
        <w:left w:val="none" w:sz="0" w:space="0" w:color="auto"/>
        <w:bottom w:val="none" w:sz="0" w:space="0" w:color="auto"/>
        <w:right w:val="none" w:sz="0" w:space="0" w:color="auto"/>
      </w:divBdr>
    </w:div>
    <w:div w:id="18635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10273</Words>
  <Characters>61643</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Iza</dc:creator>
  <cp:lastModifiedBy>Ewa Prasał</cp:lastModifiedBy>
  <cp:revision>9</cp:revision>
  <cp:lastPrinted>2022-09-06T07:03:00Z</cp:lastPrinted>
  <dcterms:created xsi:type="dcterms:W3CDTF">2022-09-05T12:59:00Z</dcterms:created>
  <dcterms:modified xsi:type="dcterms:W3CDTF">2022-09-06T07:08:00Z</dcterms:modified>
</cp:coreProperties>
</file>