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40535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05.10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40535F" w:rsidRPr="0040535F" w:rsidRDefault="00FC1623" w:rsidP="0040535F">
      <w:pPr>
        <w:jc w:val="both"/>
        <w:rPr>
          <w:rFonts w:ascii="Times New Roman" w:hAnsi="Times New Roman"/>
          <w:sz w:val="24"/>
          <w:szCs w:val="24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="0040535F">
        <w:t xml:space="preserve">: </w:t>
      </w:r>
      <w:bookmarkStart w:id="1" w:name="_Hlk83290319"/>
      <w:r w:rsidR="0040535F" w:rsidRPr="0040535F">
        <w:rPr>
          <w:rFonts w:ascii="Times New Roman" w:hAnsi="Times New Roman"/>
          <w:sz w:val="24"/>
          <w:szCs w:val="24"/>
        </w:rPr>
        <w:t xml:space="preserve">Zarządzanie </w:t>
      </w:r>
      <w:r w:rsidR="0040535F">
        <w:rPr>
          <w:rFonts w:ascii="Times New Roman" w:hAnsi="Times New Roman"/>
          <w:sz w:val="24"/>
          <w:szCs w:val="24"/>
        </w:rPr>
        <w:br/>
        <w:t>„</w:t>
      </w:r>
      <w:r w:rsidR="0040535F" w:rsidRPr="0040535F">
        <w:rPr>
          <w:rFonts w:ascii="Times New Roman" w:hAnsi="Times New Roman"/>
          <w:sz w:val="24"/>
          <w:szCs w:val="24"/>
        </w:rPr>
        <w:t>i administrowanie gminnym zasobem nieruchomości Miasta i Gminy Końskie</w:t>
      </w:r>
      <w:bookmarkEnd w:id="1"/>
      <w:r w:rsidR="0040535F" w:rsidRPr="0040535F">
        <w:rPr>
          <w:rFonts w:ascii="Times New Roman" w:hAnsi="Times New Roman"/>
          <w:sz w:val="24"/>
          <w:szCs w:val="24"/>
        </w:rPr>
        <w:t>.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>Działając na podstawie art. 222 ust. 4 ustawy z dnia 11 września 2019 r. – Prawo zamówi</w:t>
      </w:r>
      <w:r w:rsidR="00014233">
        <w:rPr>
          <w:rFonts w:ascii="Times New Roman" w:hAnsi="Times New Roman"/>
          <w:sz w:val="24"/>
          <w:szCs w:val="24"/>
        </w:rPr>
        <w:t xml:space="preserve">eń publicznych (Dz. U. poz. 2021 poz.1129 </w:t>
      </w:r>
      <w:r w:rsidRPr="00CC6664">
        <w:rPr>
          <w:rFonts w:ascii="Times New Roman" w:hAnsi="Times New Roman"/>
          <w:sz w:val="24"/>
          <w:szCs w:val="24"/>
        </w:rPr>
        <w:t xml:space="preserve"> ze zm.), zamawiający informuje, </w:t>
      </w:r>
      <w:r w:rsidR="0040535F">
        <w:rPr>
          <w:rFonts w:ascii="Times New Roman" w:hAnsi="Times New Roman"/>
          <w:sz w:val="24"/>
          <w:szCs w:val="24"/>
        </w:rPr>
        <w:br/>
      </w:r>
      <w:r w:rsidRPr="00CC6664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7A4A4C">
        <w:rPr>
          <w:rFonts w:ascii="Times New Roman" w:hAnsi="Times New Roman"/>
          <w:sz w:val="24"/>
          <w:szCs w:val="24"/>
        </w:rPr>
        <w:t xml:space="preserve">: </w:t>
      </w:r>
      <w:r w:rsidR="0040535F">
        <w:rPr>
          <w:rFonts w:ascii="Times New Roman" w:hAnsi="Times New Roman"/>
          <w:b/>
          <w:sz w:val="24"/>
          <w:szCs w:val="24"/>
        </w:rPr>
        <w:t xml:space="preserve">320 000,00 </w:t>
      </w:r>
      <w:r w:rsidR="007A4A4C" w:rsidRPr="007A4A4C">
        <w:rPr>
          <w:rFonts w:ascii="Times New Roman" w:hAnsi="Times New Roman"/>
          <w:b/>
          <w:sz w:val="24"/>
          <w:szCs w:val="24"/>
        </w:rPr>
        <w:t>(brutto).</w:t>
      </w: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14233"/>
    <w:rsid w:val="000D7DF1"/>
    <w:rsid w:val="0020799D"/>
    <w:rsid w:val="002B3769"/>
    <w:rsid w:val="002D0A95"/>
    <w:rsid w:val="003B11F4"/>
    <w:rsid w:val="003B363F"/>
    <w:rsid w:val="0040535F"/>
    <w:rsid w:val="00573E28"/>
    <w:rsid w:val="005E1420"/>
    <w:rsid w:val="0072176A"/>
    <w:rsid w:val="007A4A4C"/>
    <w:rsid w:val="00936943"/>
    <w:rsid w:val="00A54035"/>
    <w:rsid w:val="00A74774"/>
    <w:rsid w:val="00AD543C"/>
    <w:rsid w:val="00B6513B"/>
    <w:rsid w:val="00C3227B"/>
    <w:rsid w:val="00C7100B"/>
    <w:rsid w:val="00CC6664"/>
    <w:rsid w:val="00E137BA"/>
    <w:rsid w:val="00E47DC0"/>
    <w:rsid w:val="00E93799"/>
    <w:rsid w:val="00ED2F9E"/>
    <w:rsid w:val="00EF7EFE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2021-03-23T08:04:00Z</cp:lastPrinted>
  <dcterms:created xsi:type="dcterms:W3CDTF">2021-10-05T05:24:00Z</dcterms:created>
  <dcterms:modified xsi:type="dcterms:W3CDTF">2021-10-05T05:24:00Z</dcterms:modified>
</cp:coreProperties>
</file>