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BE" w:rsidRDefault="004740BE" w:rsidP="004740BE">
      <w:pPr>
        <w:jc w:val="both"/>
      </w:pPr>
      <w:r>
        <w:t>Znak: ZP-271.33/2020</w:t>
      </w:r>
      <w:r w:rsidRPr="009C13A8">
        <w:t>/E.P.</w:t>
      </w:r>
      <w:r>
        <w:t xml:space="preserve">                                                                 Końskie, 19.02.2021</w:t>
      </w:r>
    </w:p>
    <w:p w:rsidR="004740BE" w:rsidRDefault="004740BE" w:rsidP="004740BE">
      <w:pPr>
        <w:jc w:val="both"/>
      </w:pPr>
    </w:p>
    <w:p w:rsidR="004740BE" w:rsidRDefault="004740BE" w:rsidP="004740BE">
      <w:pPr>
        <w:jc w:val="both"/>
      </w:pPr>
    </w:p>
    <w:p w:rsidR="004740BE" w:rsidRPr="009C13A8" w:rsidRDefault="004740BE" w:rsidP="004740BE">
      <w:pPr>
        <w:jc w:val="both"/>
      </w:pPr>
    </w:p>
    <w:p w:rsidR="004740BE" w:rsidRDefault="004740BE" w:rsidP="004740BE">
      <w:pPr>
        <w:jc w:val="center"/>
        <w:rPr>
          <w:b/>
          <w:bCs/>
        </w:rPr>
      </w:pPr>
      <w:r>
        <w:rPr>
          <w:b/>
          <w:bCs/>
        </w:rPr>
        <w:t>OGŁOSZENIE</w:t>
      </w:r>
    </w:p>
    <w:p w:rsidR="004740BE" w:rsidRPr="0048733F" w:rsidRDefault="004740BE" w:rsidP="004740BE">
      <w:pPr>
        <w:jc w:val="center"/>
        <w:rPr>
          <w:b/>
          <w:bCs/>
        </w:rPr>
      </w:pPr>
    </w:p>
    <w:p w:rsidR="004740BE" w:rsidRPr="00AE3344" w:rsidRDefault="004740BE" w:rsidP="004740BE">
      <w:pPr>
        <w:spacing w:line="276" w:lineRule="auto"/>
        <w:jc w:val="both"/>
        <w:rPr>
          <w:rFonts w:eastAsiaTheme="minorHAnsi"/>
          <w:i/>
        </w:rPr>
      </w:pPr>
      <w:r>
        <w:rPr>
          <w:b/>
        </w:rPr>
        <w:t xml:space="preserve">dotyczy: </w:t>
      </w:r>
      <w:r>
        <w:rPr>
          <w:rFonts w:eastAsiaTheme="minorHAnsi"/>
          <w:i/>
        </w:rPr>
        <w:t xml:space="preserve">Przebudowa budynków stolarni wraz ze zmianą sposobu użytkowania na potrzeby muzeum ziemi koneckiej w ramach zadania „Rewitalizacja obszarów miasta Końskie (rewitalizacja centrum, przebudowa Parku Miejskiego, w tym Ogródka Jordanowskiego)” </w:t>
      </w:r>
      <w:r>
        <w:rPr>
          <w:rFonts w:eastAsiaTheme="minorHAnsi"/>
          <w:i/>
        </w:rPr>
        <w:br/>
        <w:t xml:space="preserve">na działkach nr </w:t>
      </w:r>
      <w:proofErr w:type="spellStart"/>
      <w:r>
        <w:rPr>
          <w:rFonts w:eastAsiaTheme="minorHAnsi"/>
          <w:i/>
        </w:rPr>
        <w:t>ewid</w:t>
      </w:r>
      <w:proofErr w:type="spellEnd"/>
      <w:r>
        <w:rPr>
          <w:rFonts w:eastAsiaTheme="minorHAnsi"/>
          <w:i/>
        </w:rPr>
        <w:t>. 5188/2, 5189 i 5182/7  obręb 2 w Końskich przy ul. Partyzantów.</w:t>
      </w:r>
    </w:p>
    <w:p w:rsidR="004740BE" w:rsidRDefault="004740BE" w:rsidP="004740BE">
      <w:pPr>
        <w:rPr>
          <w:b/>
          <w:bCs/>
        </w:rPr>
      </w:pPr>
    </w:p>
    <w:p w:rsidR="004740BE" w:rsidRDefault="004740BE" w:rsidP="004740BE">
      <w:pPr>
        <w:jc w:val="both"/>
      </w:pPr>
    </w:p>
    <w:p w:rsidR="004740BE" w:rsidRDefault="004740BE" w:rsidP="004740BE">
      <w:pPr>
        <w:ind w:firstLine="708"/>
        <w:jc w:val="both"/>
      </w:pPr>
      <w:r>
        <w:t>Na podstawie art. 92 ust. 1</w:t>
      </w:r>
      <w:r w:rsidRPr="009C13A8">
        <w:t xml:space="preserve"> ustawy Prawo Zamówień Publicznych z dnia 29.01.2004r. </w:t>
      </w:r>
      <w:r>
        <w:br/>
      </w:r>
      <w:r w:rsidRPr="009C13A8">
        <w:t>(</w:t>
      </w:r>
      <w:r>
        <w:t xml:space="preserve">Dz. U. z 2019 poz. 1843  z </w:t>
      </w:r>
      <w:proofErr w:type="spellStart"/>
      <w:r>
        <w:t>póżn</w:t>
      </w:r>
      <w:proofErr w:type="spellEnd"/>
      <w:r>
        <w:t>. zm.):</w:t>
      </w:r>
    </w:p>
    <w:p w:rsidR="004740BE" w:rsidRDefault="004740BE" w:rsidP="004740BE">
      <w:pPr>
        <w:jc w:val="both"/>
      </w:pPr>
    </w:p>
    <w:p w:rsidR="004740BE" w:rsidRDefault="004740BE" w:rsidP="004740BE">
      <w:pPr>
        <w:jc w:val="both"/>
      </w:pPr>
      <w:r>
        <w:t xml:space="preserve">-  </w:t>
      </w:r>
      <w:r w:rsidRPr="009C13A8">
        <w:t>na Wykonawcę </w:t>
      </w:r>
      <w:r>
        <w:t xml:space="preserve"> zadania zostało wybrane  Konsorcjum Firm lider Przedsiębiorstwo Budowlane CZĘSTOBUD Damian </w:t>
      </w:r>
      <w:proofErr w:type="spellStart"/>
      <w:r>
        <w:t>Świącik</w:t>
      </w:r>
      <w:proofErr w:type="spellEnd"/>
      <w:r>
        <w:t xml:space="preserve">, 42-200 Częstochowa, </w:t>
      </w:r>
      <w:proofErr w:type="spellStart"/>
      <w:r>
        <w:t>al.Bohaterów</w:t>
      </w:r>
      <w:proofErr w:type="spellEnd"/>
      <w:r>
        <w:t xml:space="preserve"> Monte Cassino 40, </w:t>
      </w:r>
      <w:proofErr w:type="spellStart"/>
      <w:r>
        <w:t>partner</w:t>
      </w:r>
      <w:proofErr w:type="spellEnd"/>
      <w:r>
        <w:t xml:space="preserve"> konsorcjum- Przedsiębiorstwo Budowlane BUDOPOL Sp. z o.o, 42-244 Jaskrów, ul. Starowiejska 5</w:t>
      </w:r>
    </w:p>
    <w:p w:rsidR="004740BE" w:rsidRDefault="004740BE" w:rsidP="004740BE">
      <w:pPr>
        <w:ind w:firstLine="708"/>
      </w:pPr>
    </w:p>
    <w:p w:rsidR="004740BE" w:rsidRDefault="004740BE" w:rsidP="004740BE">
      <w:pPr>
        <w:jc w:val="both"/>
      </w:pPr>
      <w:r w:rsidRPr="009C13A8">
        <w:t xml:space="preserve">Uzasadnienie wyboru najkorzystniejszej </w:t>
      </w:r>
      <w:proofErr w:type="spellStart"/>
      <w:r w:rsidRPr="009C13A8">
        <w:t>oferty</w:t>
      </w:r>
      <w:proofErr w:type="spellEnd"/>
      <w:r>
        <w:t xml:space="preserve">- </w:t>
      </w:r>
      <w:r w:rsidRPr="009C13A8">
        <w:t xml:space="preserve">: Uzasadnienie prawne: Zgodnie z art. 91 ust. 1 ustawy Prawo Zamówień Publicznych z </w:t>
      </w:r>
      <w:r>
        <w:t>dnia 29.01.2004r. (Dz. U. z 2019 poz. 1843</w:t>
      </w:r>
      <w:r w:rsidRPr="009C13A8">
        <w:t xml:space="preserve">). Uzasadnienie faktyczne: Oferta spełnia wymogi określone w ustawie – prawo zamówień publicznych i specyfikacji istotnych warunków </w:t>
      </w:r>
      <w:proofErr w:type="spellStart"/>
      <w:r w:rsidRPr="009C13A8">
        <w:t>zamówienia</w:t>
      </w:r>
      <w:proofErr w:type="spellEnd"/>
      <w:r w:rsidRPr="009C13A8">
        <w:t xml:space="preserve"> oraz uzyskała następującą ilość punktów w kryterium cena–</w:t>
      </w:r>
      <w:r>
        <w:t>60,00 w kryterium gwarancja 40,00 łączna liczba punktów 100,00</w:t>
      </w:r>
    </w:p>
    <w:p w:rsidR="004740BE" w:rsidRDefault="004740BE" w:rsidP="004740BE">
      <w:pPr>
        <w:rPr>
          <w:b/>
          <w:bCs/>
        </w:rPr>
      </w:pPr>
    </w:p>
    <w:p w:rsidR="004740BE" w:rsidRDefault="004740BE" w:rsidP="004740BE">
      <w:pPr>
        <w:jc w:val="both"/>
      </w:pPr>
      <w:r>
        <w:t xml:space="preserve">Pozostali  Wykonawcy zaoferowali następującą ilość punktów: </w:t>
      </w:r>
    </w:p>
    <w:p w:rsidR="004740BE" w:rsidRDefault="004740BE" w:rsidP="004740BE">
      <w:pPr>
        <w:ind w:firstLine="708"/>
        <w:jc w:val="both"/>
      </w:pPr>
    </w:p>
    <w:p w:rsidR="004740BE" w:rsidRDefault="004740BE" w:rsidP="004740BE">
      <w:r>
        <w:t xml:space="preserve">Konsorcjum Firm Przedsiębiorstwo Remontowo-Budowlane „PER-MIR” Mirosław Perlak- lider konsorcjum </w:t>
      </w:r>
    </w:p>
    <w:p w:rsidR="004740BE" w:rsidRDefault="004740BE" w:rsidP="004740BE">
      <w:r>
        <w:t xml:space="preserve">Przedsiębiorstwo Usługowo Handlowe Grzegorz Perlak, 25-645 </w:t>
      </w:r>
      <w:proofErr w:type="spellStart"/>
      <w:r>
        <w:t>Kielce</w:t>
      </w:r>
      <w:proofErr w:type="spellEnd"/>
      <w:r>
        <w:t>, ul. Piekoszowska 359D</w:t>
      </w:r>
      <w:r w:rsidRPr="009C13A8">
        <w:t xml:space="preserve"> ilość punktów w kryterium cena–</w:t>
      </w:r>
      <w:r>
        <w:t>54,85 w kryterium gwarancja 40,00 łączna liczba punktów 94,85</w:t>
      </w:r>
    </w:p>
    <w:p w:rsidR="004740BE" w:rsidRDefault="004740BE" w:rsidP="004740BE">
      <w:pPr>
        <w:jc w:val="both"/>
      </w:pPr>
    </w:p>
    <w:p w:rsidR="004740BE" w:rsidRDefault="004740BE" w:rsidP="004740BE">
      <w:r>
        <w:t xml:space="preserve">PBO Śląsk Sp. </w:t>
      </w:r>
      <w:proofErr w:type="spellStart"/>
      <w:r>
        <w:t>zo.o</w:t>
      </w:r>
      <w:proofErr w:type="spellEnd"/>
      <w:r>
        <w:t>.</w:t>
      </w:r>
    </w:p>
    <w:p w:rsidR="004740BE" w:rsidRDefault="004740BE" w:rsidP="004740BE">
      <w:pPr>
        <w:jc w:val="both"/>
      </w:pPr>
      <w:r>
        <w:t xml:space="preserve">41-208 Sosnowiec., ul. Wojska Polskiego 136A, </w:t>
      </w:r>
      <w:r w:rsidRPr="009C13A8">
        <w:t>ilość punktów w kryterium cena–</w:t>
      </w:r>
      <w:r>
        <w:t xml:space="preserve">54,71 </w:t>
      </w:r>
      <w:r>
        <w:br/>
        <w:t>w kryterium gwarancja 40,00 łączna liczba punktów 94,71</w:t>
      </w:r>
    </w:p>
    <w:p w:rsidR="004740BE" w:rsidRDefault="004740BE" w:rsidP="004740BE">
      <w:pPr>
        <w:jc w:val="both"/>
      </w:pPr>
    </w:p>
    <w:p w:rsidR="004740BE" w:rsidRDefault="004740BE" w:rsidP="004740BE">
      <w:pPr>
        <w:jc w:val="center"/>
        <w:rPr>
          <w:b/>
          <w:bCs/>
        </w:rPr>
      </w:pPr>
    </w:p>
    <w:p w:rsidR="004740BE" w:rsidRDefault="004740BE" w:rsidP="004740BE">
      <w:pPr>
        <w:jc w:val="center"/>
        <w:rPr>
          <w:b/>
          <w:bCs/>
        </w:rPr>
      </w:pPr>
    </w:p>
    <w:p w:rsidR="004740BE" w:rsidRDefault="004740BE" w:rsidP="004740BE">
      <w:pPr>
        <w:jc w:val="center"/>
        <w:rPr>
          <w:b/>
          <w:bCs/>
        </w:rPr>
      </w:pPr>
    </w:p>
    <w:p w:rsidR="004740BE" w:rsidRDefault="004740BE" w:rsidP="004740BE">
      <w:pPr>
        <w:jc w:val="center"/>
        <w:rPr>
          <w:b/>
          <w:bCs/>
        </w:rPr>
      </w:pPr>
    </w:p>
    <w:p w:rsidR="004740BE" w:rsidRDefault="004740BE" w:rsidP="004740BE">
      <w:pPr>
        <w:jc w:val="center"/>
        <w:rPr>
          <w:b/>
          <w:bCs/>
        </w:rPr>
      </w:pPr>
    </w:p>
    <w:p w:rsidR="004740BE" w:rsidRDefault="004740BE" w:rsidP="004740BE">
      <w:pPr>
        <w:jc w:val="center"/>
        <w:rPr>
          <w:b/>
          <w:bCs/>
        </w:rPr>
      </w:pPr>
    </w:p>
    <w:p w:rsidR="004740BE" w:rsidRDefault="004740BE" w:rsidP="004740BE">
      <w:pPr>
        <w:jc w:val="center"/>
        <w:rPr>
          <w:b/>
          <w:bCs/>
        </w:rPr>
      </w:pPr>
    </w:p>
    <w:p w:rsidR="004740BE" w:rsidRDefault="004740BE" w:rsidP="004740BE">
      <w:pPr>
        <w:jc w:val="center"/>
        <w:rPr>
          <w:b/>
          <w:bCs/>
        </w:rPr>
      </w:pPr>
    </w:p>
    <w:p w:rsidR="004740BE" w:rsidRDefault="004740BE" w:rsidP="004740BE">
      <w:pPr>
        <w:jc w:val="center"/>
        <w:rPr>
          <w:b/>
          <w:bCs/>
        </w:rPr>
      </w:pPr>
    </w:p>
    <w:p w:rsidR="004740BE" w:rsidRDefault="004740BE" w:rsidP="004740BE">
      <w:pPr>
        <w:jc w:val="center"/>
        <w:rPr>
          <w:b/>
          <w:bCs/>
        </w:rPr>
      </w:pPr>
    </w:p>
    <w:p w:rsidR="006C15BB" w:rsidRDefault="004740BE"/>
    <w:sectPr w:rsidR="006C15BB" w:rsidSect="006B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4740BE"/>
    <w:rsid w:val="004740BE"/>
    <w:rsid w:val="005F4A66"/>
    <w:rsid w:val="006B487A"/>
    <w:rsid w:val="00B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2021-02-19T08:17:00Z</dcterms:created>
  <dcterms:modified xsi:type="dcterms:W3CDTF">2021-02-19T08:18:00Z</dcterms:modified>
</cp:coreProperties>
</file>