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AD" w:rsidRPr="0006769A" w:rsidRDefault="00995757" w:rsidP="00081BC1">
      <w:pPr>
        <w:spacing w:after="0" w:line="240" w:lineRule="auto"/>
        <w:jc w:val="both"/>
        <w:rPr>
          <w:rFonts w:ascii="Times New Roman" w:hAnsi="Times New Roman"/>
          <w:sz w:val="24"/>
          <w:szCs w:val="24"/>
          <w:lang w:eastAsia="pl-PL"/>
        </w:rPr>
      </w:pPr>
      <w:r w:rsidRPr="0006769A">
        <w:rPr>
          <w:rFonts w:ascii="Times New Roman" w:hAnsi="Times New Roman"/>
          <w:sz w:val="24"/>
          <w:szCs w:val="24"/>
          <w:lang w:eastAsia="pl-PL"/>
        </w:rPr>
        <w:t>ZP.271.1.33</w:t>
      </w:r>
      <w:r w:rsidR="00844B86" w:rsidRPr="0006769A">
        <w:rPr>
          <w:rFonts w:ascii="Times New Roman" w:hAnsi="Times New Roman"/>
          <w:sz w:val="24"/>
          <w:szCs w:val="24"/>
          <w:lang w:eastAsia="pl-PL"/>
        </w:rPr>
        <w:t>.2020.EP</w:t>
      </w:r>
      <w:r w:rsidR="008F12AD" w:rsidRPr="0006769A">
        <w:rPr>
          <w:rFonts w:ascii="Times New Roman" w:hAnsi="Times New Roman"/>
          <w:sz w:val="24"/>
          <w:szCs w:val="24"/>
          <w:lang w:eastAsia="pl-PL"/>
        </w:rPr>
        <w:t xml:space="preserve">                                                       </w:t>
      </w:r>
      <w:r w:rsidR="0006769A" w:rsidRPr="0006769A">
        <w:rPr>
          <w:rFonts w:ascii="Times New Roman" w:hAnsi="Times New Roman"/>
          <w:sz w:val="24"/>
          <w:szCs w:val="24"/>
          <w:lang w:eastAsia="pl-PL"/>
        </w:rPr>
        <w:t xml:space="preserve">              </w:t>
      </w:r>
      <w:r w:rsidR="0006769A">
        <w:rPr>
          <w:rFonts w:ascii="Times New Roman" w:hAnsi="Times New Roman"/>
          <w:sz w:val="24"/>
          <w:szCs w:val="24"/>
          <w:lang w:eastAsia="pl-PL"/>
        </w:rPr>
        <w:t xml:space="preserve">        </w:t>
      </w:r>
      <w:r w:rsidR="0006769A" w:rsidRPr="0006769A">
        <w:rPr>
          <w:rFonts w:ascii="Times New Roman" w:hAnsi="Times New Roman"/>
          <w:sz w:val="24"/>
          <w:szCs w:val="24"/>
          <w:lang w:eastAsia="pl-PL"/>
        </w:rPr>
        <w:t>Końskie, dn.18</w:t>
      </w:r>
      <w:r w:rsidRPr="0006769A">
        <w:rPr>
          <w:rFonts w:ascii="Times New Roman" w:hAnsi="Times New Roman"/>
          <w:sz w:val="24"/>
          <w:szCs w:val="24"/>
          <w:lang w:eastAsia="pl-PL"/>
        </w:rPr>
        <w:t>.12</w:t>
      </w:r>
      <w:r w:rsidR="00FC58D1" w:rsidRPr="0006769A">
        <w:rPr>
          <w:rFonts w:ascii="Times New Roman" w:hAnsi="Times New Roman"/>
          <w:sz w:val="24"/>
          <w:szCs w:val="24"/>
          <w:lang w:eastAsia="pl-PL"/>
        </w:rPr>
        <w:t>.2020</w:t>
      </w:r>
    </w:p>
    <w:p w:rsidR="008F12AD" w:rsidRPr="0006769A" w:rsidRDefault="008F12AD" w:rsidP="00B33CDD">
      <w:pPr>
        <w:spacing w:after="0" w:line="240" w:lineRule="auto"/>
        <w:outlineLvl w:val="0"/>
        <w:rPr>
          <w:rFonts w:ascii="Times New Roman" w:hAnsi="Times New Roman"/>
          <w:b/>
          <w:bCs/>
          <w:kern w:val="36"/>
          <w:sz w:val="24"/>
          <w:szCs w:val="24"/>
        </w:rPr>
      </w:pPr>
    </w:p>
    <w:p w:rsidR="008F12AD" w:rsidRPr="0006769A" w:rsidRDefault="008F12AD" w:rsidP="00B33CDD">
      <w:pPr>
        <w:spacing w:after="0" w:line="240" w:lineRule="auto"/>
        <w:outlineLvl w:val="0"/>
        <w:rPr>
          <w:rFonts w:ascii="Times New Roman" w:hAnsi="Times New Roman"/>
          <w:b/>
          <w:bCs/>
          <w:kern w:val="36"/>
          <w:sz w:val="24"/>
          <w:szCs w:val="24"/>
        </w:rPr>
      </w:pPr>
    </w:p>
    <w:p w:rsidR="008F12AD" w:rsidRPr="0006769A" w:rsidRDefault="008F12AD" w:rsidP="00081BC1">
      <w:pPr>
        <w:spacing w:after="0" w:line="240" w:lineRule="auto"/>
        <w:jc w:val="center"/>
        <w:outlineLvl w:val="0"/>
        <w:rPr>
          <w:rFonts w:ascii="Times New Roman" w:hAnsi="Times New Roman"/>
          <w:b/>
          <w:bCs/>
          <w:kern w:val="36"/>
          <w:sz w:val="24"/>
          <w:szCs w:val="24"/>
        </w:rPr>
      </w:pPr>
      <w:r w:rsidRPr="0006769A">
        <w:rPr>
          <w:rFonts w:ascii="Times New Roman" w:hAnsi="Times New Roman"/>
          <w:b/>
          <w:bCs/>
          <w:kern w:val="36"/>
          <w:sz w:val="24"/>
          <w:szCs w:val="24"/>
        </w:rPr>
        <w:t>Otrzymują uczestnicy postępowania</w:t>
      </w:r>
    </w:p>
    <w:p w:rsidR="008F12AD" w:rsidRPr="0006769A" w:rsidRDefault="008F12AD" w:rsidP="00081BC1">
      <w:pPr>
        <w:spacing w:after="0" w:line="240" w:lineRule="auto"/>
        <w:jc w:val="center"/>
        <w:outlineLvl w:val="0"/>
        <w:rPr>
          <w:rFonts w:ascii="Times New Roman" w:hAnsi="Times New Roman"/>
          <w:b/>
          <w:bCs/>
          <w:kern w:val="36"/>
          <w:sz w:val="24"/>
          <w:szCs w:val="24"/>
        </w:rPr>
      </w:pPr>
      <w:r w:rsidRPr="0006769A">
        <w:rPr>
          <w:rFonts w:ascii="Times New Roman" w:hAnsi="Times New Roman"/>
          <w:b/>
          <w:bCs/>
          <w:kern w:val="36"/>
          <w:sz w:val="24"/>
          <w:szCs w:val="24"/>
        </w:rPr>
        <w:t>o udzielenie zamówienia publicznego</w:t>
      </w:r>
    </w:p>
    <w:p w:rsidR="008F12AD" w:rsidRPr="0006769A" w:rsidRDefault="008F12AD" w:rsidP="00081BC1">
      <w:pPr>
        <w:pStyle w:val="Zal-text"/>
        <w:spacing w:before="0" w:after="0" w:line="240" w:lineRule="auto"/>
        <w:ind w:left="0" w:right="0"/>
        <w:rPr>
          <w:rFonts w:ascii="Times New Roman" w:hAnsi="Times New Roman" w:cs="Times New Roman"/>
          <w:b/>
          <w:sz w:val="24"/>
          <w:szCs w:val="24"/>
        </w:rPr>
      </w:pPr>
    </w:p>
    <w:p w:rsidR="00995757" w:rsidRPr="0006769A" w:rsidRDefault="008F12AD" w:rsidP="00995757">
      <w:pPr>
        <w:spacing w:line="276" w:lineRule="auto"/>
        <w:jc w:val="both"/>
        <w:rPr>
          <w:rFonts w:ascii="Times New Roman" w:eastAsiaTheme="minorHAnsi" w:hAnsi="Times New Roman"/>
          <w:i/>
          <w:sz w:val="24"/>
          <w:szCs w:val="24"/>
        </w:rPr>
      </w:pPr>
      <w:r w:rsidRPr="0006769A">
        <w:rPr>
          <w:rFonts w:ascii="Times New Roman" w:hAnsi="Times New Roman"/>
          <w:b/>
          <w:sz w:val="24"/>
          <w:szCs w:val="24"/>
        </w:rPr>
        <w:t xml:space="preserve">Dotyczy postępowania o udzielenie zamówienia publicznego na: </w:t>
      </w:r>
      <w:r w:rsidR="00995757" w:rsidRPr="0006769A">
        <w:rPr>
          <w:rFonts w:ascii="Times New Roman" w:eastAsiaTheme="minorHAnsi" w:hAnsi="Times New Roman"/>
          <w:i/>
          <w:sz w:val="24"/>
          <w:szCs w:val="24"/>
        </w:rPr>
        <w:t xml:space="preserve">Przebudowa budynków stolarni wraz ze zmianą sposobu użytkowania na potrzeby muzeum ziemi koneckiej w ramach zadania „Rewitalizacja obszarów miasta Końskie (rewitalizacja centrum, przebudowa Parku Miejskiego, w tym Ogródka Jordanowskiego)” na działkach nr </w:t>
      </w:r>
      <w:proofErr w:type="spellStart"/>
      <w:r w:rsidR="00995757" w:rsidRPr="0006769A">
        <w:rPr>
          <w:rFonts w:ascii="Times New Roman" w:eastAsiaTheme="minorHAnsi" w:hAnsi="Times New Roman"/>
          <w:i/>
          <w:sz w:val="24"/>
          <w:szCs w:val="24"/>
        </w:rPr>
        <w:t>ewid</w:t>
      </w:r>
      <w:proofErr w:type="spellEnd"/>
      <w:r w:rsidR="00995757" w:rsidRPr="0006769A">
        <w:rPr>
          <w:rFonts w:ascii="Times New Roman" w:eastAsiaTheme="minorHAnsi" w:hAnsi="Times New Roman"/>
          <w:i/>
          <w:sz w:val="24"/>
          <w:szCs w:val="24"/>
        </w:rPr>
        <w:t>. 5188/2, 5189 i 5182/7  obręb 2 w Końskich przy ul. Partyzantów.</w:t>
      </w:r>
    </w:p>
    <w:p w:rsidR="008F12AD" w:rsidRPr="0006769A" w:rsidRDefault="008F12AD" w:rsidP="000F5F76">
      <w:pPr>
        <w:spacing w:after="0" w:line="240" w:lineRule="auto"/>
        <w:jc w:val="both"/>
        <w:rPr>
          <w:rFonts w:ascii="Times New Roman" w:hAnsi="Times New Roman"/>
          <w:sz w:val="24"/>
          <w:szCs w:val="24"/>
        </w:rPr>
      </w:pPr>
    </w:p>
    <w:p w:rsidR="00995757" w:rsidRPr="0006769A" w:rsidRDefault="008F12AD" w:rsidP="0006769A">
      <w:pPr>
        <w:spacing w:after="0" w:line="240" w:lineRule="auto"/>
        <w:ind w:firstLine="708"/>
        <w:jc w:val="both"/>
        <w:rPr>
          <w:rFonts w:ascii="Times New Roman" w:eastAsia="Times New Roman" w:hAnsi="Times New Roman"/>
          <w:sz w:val="24"/>
          <w:szCs w:val="24"/>
        </w:rPr>
      </w:pPr>
      <w:r w:rsidRPr="0006769A">
        <w:rPr>
          <w:rFonts w:ascii="Times New Roman" w:hAnsi="Times New Roman"/>
          <w:sz w:val="24"/>
          <w:szCs w:val="24"/>
        </w:rPr>
        <w:t>Zamawia</w:t>
      </w:r>
      <w:r w:rsidR="0006769A" w:rsidRPr="0006769A">
        <w:rPr>
          <w:rFonts w:ascii="Times New Roman" w:hAnsi="Times New Roman"/>
          <w:sz w:val="24"/>
          <w:szCs w:val="24"/>
        </w:rPr>
        <w:t>jący na podstawie art. 38 ust. 4</w:t>
      </w:r>
      <w:r w:rsidRPr="0006769A">
        <w:rPr>
          <w:rFonts w:ascii="Times New Roman" w:hAnsi="Times New Roman"/>
          <w:sz w:val="24"/>
          <w:szCs w:val="24"/>
        </w:rPr>
        <w:t xml:space="preserve"> ustawy z dnia 29 stycznia 2004 r. Prawo zamówień publiczny</w:t>
      </w:r>
      <w:r w:rsidR="00BC1BBD" w:rsidRPr="0006769A">
        <w:rPr>
          <w:rFonts w:ascii="Times New Roman" w:hAnsi="Times New Roman"/>
          <w:sz w:val="24"/>
          <w:szCs w:val="24"/>
        </w:rPr>
        <w:t xml:space="preserve">ch (Dz. U. z 2019 poz. 1843 </w:t>
      </w:r>
      <w:r w:rsidRPr="0006769A">
        <w:rPr>
          <w:rFonts w:ascii="Times New Roman" w:hAnsi="Times New Roman"/>
          <w:sz w:val="24"/>
          <w:szCs w:val="24"/>
        </w:rPr>
        <w:t xml:space="preserve">) </w:t>
      </w:r>
      <w:r w:rsidR="0006769A" w:rsidRPr="0006769A">
        <w:rPr>
          <w:rFonts w:ascii="Times New Roman" w:hAnsi="Times New Roman"/>
          <w:sz w:val="24"/>
          <w:szCs w:val="24"/>
        </w:rPr>
        <w:t>wprowadza modyfikację do SIWZ</w:t>
      </w:r>
    </w:p>
    <w:p w:rsidR="008F12AD" w:rsidRPr="0006769A" w:rsidRDefault="008F12AD" w:rsidP="000F5F76">
      <w:pPr>
        <w:spacing w:after="0" w:line="240" w:lineRule="auto"/>
        <w:jc w:val="both"/>
        <w:rPr>
          <w:rFonts w:ascii="Times New Roman" w:hAnsi="Times New Roman"/>
          <w:sz w:val="24"/>
          <w:szCs w:val="24"/>
        </w:rPr>
      </w:pPr>
    </w:p>
    <w:p w:rsidR="00724599" w:rsidRPr="0006769A" w:rsidRDefault="00724599" w:rsidP="000F5F76">
      <w:pPr>
        <w:spacing w:after="0" w:line="240" w:lineRule="auto"/>
        <w:jc w:val="both"/>
        <w:rPr>
          <w:rFonts w:ascii="Times New Roman" w:hAnsi="Times New Roman"/>
          <w:b/>
          <w:sz w:val="24"/>
          <w:szCs w:val="24"/>
          <w:u w:val="single"/>
        </w:rPr>
      </w:pPr>
      <w:r w:rsidRPr="0006769A">
        <w:rPr>
          <w:rFonts w:ascii="Times New Roman" w:hAnsi="Times New Roman"/>
          <w:b/>
          <w:sz w:val="24"/>
          <w:szCs w:val="24"/>
          <w:u w:val="single"/>
        </w:rPr>
        <w:t xml:space="preserve">zamiast zapisu: </w:t>
      </w:r>
      <w:r w:rsidR="0006769A" w:rsidRPr="0006769A">
        <w:rPr>
          <w:rFonts w:ascii="Times New Roman" w:hAnsi="Times New Roman"/>
          <w:b/>
          <w:sz w:val="24"/>
          <w:szCs w:val="24"/>
          <w:u w:val="single"/>
        </w:rPr>
        <w:t xml:space="preserve">w  11.1 </w:t>
      </w:r>
      <w:proofErr w:type="spellStart"/>
      <w:r w:rsidR="0006769A" w:rsidRPr="0006769A">
        <w:rPr>
          <w:rFonts w:ascii="Times New Roman" w:hAnsi="Times New Roman"/>
          <w:b/>
          <w:sz w:val="24"/>
          <w:szCs w:val="24"/>
          <w:u w:val="single"/>
        </w:rPr>
        <w:t>pkt</w:t>
      </w:r>
      <w:proofErr w:type="spellEnd"/>
      <w:r w:rsidR="0006769A" w:rsidRPr="0006769A">
        <w:rPr>
          <w:rFonts w:ascii="Times New Roman" w:hAnsi="Times New Roman"/>
          <w:b/>
          <w:sz w:val="24"/>
          <w:szCs w:val="24"/>
          <w:u w:val="single"/>
        </w:rPr>
        <w:t xml:space="preserve"> 7 </w:t>
      </w:r>
      <w:r w:rsidR="0001767E">
        <w:rPr>
          <w:rFonts w:ascii="Times New Roman" w:hAnsi="Times New Roman"/>
          <w:b/>
          <w:sz w:val="24"/>
          <w:szCs w:val="24"/>
          <w:u w:val="single"/>
        </w:rPr>
        <w:t>SIWZ</w:t>
      </w:r>
    </w:p>
    <w:p w:rsidR="00724599" w:rsidRPr="0006769A" w:rsidRDefault="00724599" w:rsidP="0006769A">
      <w:pPr>
        <w:pStyle w:val="Akapitzlist"/>
        <w:numPr>
          <w:ilvl w:val="0"/>
          <w:numId w:val="34"/>
        </w:numPr>
        <w:tabs>
          <w:tab w:val="left" w:pos="284"/>
        </w:tabs>
        <w:spacing w:after="0" w:line="360" w:lineRule="auto"/>
        <w:ind w:left="0" w:firstLine="0"/>
        <w:jc w:val="both"/>
        <w:rPr>
          <w:rFonts w:ascii="Times New Roman" w:hAnsi="Times New Roman"/>
          <w:sz w:val="24"/>
          <w:szCs w:val="24"/>
        </w:rPr>
      </w:pPr>
      <w:r w:rsidRPr="0006769A">
        <w:rPr>
          <w:rFonts w:ascii="Times New Roman" w:hAnsi="Times New Roman"/>
          <w:sz w:val="24"/>
          <w:szCs w:val="24"/>
        </w:rPr>
        <w:t xml:space="preserve">Identyfikator postępowania i klucz publiczny dla danego postępowania o udzielenie </w:t>
      </w:r>
      <w:proofErr w:type="spellStart"/>
      <w:r w:rsidRPr="0006769A">
        <w:rPr>
          <w:rFonts w:ascii="Times New Roman" w:hAnsi="Times New Roman"/>
          <w:sz w:val="24"/>
          <w:szCs w:val="24"/>
        </w:rPr>
        <w:t>zamówienia</w:t>
      </w:r>
      <w:proofErr w:type="spellEnd"/>
      <w:r w:rsidRPr="0006769A">
        <w:rPr>
          <w:rFonts w:ascii="Times New Roman" w:hAnsi="Times New Roman"/>
          <w:sz w:val="24"/>
          <w:szCs w:val="24"/>
        </w:rPr>
        <w:t xml:space="preserve"> dostępne są na </w:t>
      </w:r>
      <w:r w:rsidRPr="0006769A">
        <w:rPr>
          <w:rFonts w:ascii="Times New Roman" w:hAnsi="Times New Roman"/>
          <w:i/>
          <w:sz w:val="24"/>
          <w:szCs w:val="24"/>
        </w:rPr>
        <w:t>Liście wszystkich postępowań</w:t>
      </w:r>
      <w:r w:rsidRPr="0006769A">
        <w:rPr>
          <w:rFonts w:ascii="Times New Roman" w:hAnsi="Times New Roman"/>
          <w:sz w:val="24"/>
          <w:szCs w:val="24"/>
        </w:rPr>
        <w:t xml:space="preserve">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 xml:space="preserve"> oraz stanowi załącznik nr 10 do IDW. </w:t>
      </w:r>
    </w:p>
    <w:p w:rsidR="00724599" w:rsidRPr="0006769A" w:rsidRDefault="00724599" w:rsidP="00724599">
      <w:pPr>
        <w:spacing w:after="0" w:line="360" w:lineRule="auto"/>
        <w:jc w:val="both"/>
        <w:rPr>
          <w:rFonts w:ascii="Times New Roman" w:hAnsi="Times New Roman"/>
          <w:b/>
          <w:sz w:val="24"/>
          <w:szCs w:val="24"/>
          <w:u w:val="single"/>
        </w:rPr>
      </w:pPr>
      <w:r w:rsidRPr="0006769A">
        <w:rPr>
          <w:rFonts w:ascii="Times New Roman" w:hAnsi="Times New Roman"/>
          <w:b/>
          <w:sz w:val="24"/>
          <w:szCs w:val="24"/>
          <w:u w:val="single"/>
        </w:rPr>
        <w:t xml:space="preserve">wprowadza się zapis: </w:t>
      </w:r>
      <w:r w:rsidR="0006769A" w:rsidRPr="0006769A">
        <w:rPr>
          <w:rFonts w:ascii="Times New Roman" w:hAnsi="Times New Roman"/>
          <w:b/>
          <w:sz w:val="24"/>
          <w:szCs w:val="24"/>
          <w:u w:val="single"/>
        </w:rPr>
        <w:t xml:space="preserve">w  11.1 </w:t>
      </w:r>
      <w:proofErr w:type="spellStart"/>
      <w:r w:rsidR="0006769A" w:rsidRPr="0006769A">
        <w:rPr>
          <w:rFonts w:ascii="Times New Roman" w:hAnsi="Times New Roman"/>
          <w:b/>
          <w:sz w:val="24"/>
          <w:szCs w:val="24"/>
          <w:u w:val="single"/>
        </w:rPr>
        <w:t>pkt</w:t>
      </w:r>
      <w:proofErr w:type="spellEnd"/>
      <w:r w:rsidR="0006769A" w:rsidRPr="0006769A">
        <w:rPr>
          <w:rFonts w:ascii="Times New Roman" w:hAnsi="Times New Roman"/>
          <w:b/>
          <w:sz w:val="24"/>
          <w:szCs w:val="24"/>
          <w:u w:val="single"/>
        </w:rPr>
        <w:t xml:space="preserve"> 7</w:t>
      </w:r>
      <w:r w:rsidR="0001767E">
        <w:rPr>
          <w:rFonts w:ascii="Times New Roman" w:hAnsi="Times New Roman"/>
          <w:b/>
          <w:sz w:val="24"/>
          <w:szCs w:val="24"/>
          <w:u w:val="single"/>
        </w:rPr>
        <w:t xml:space="preserve"> SIWZ</w:t>
      </w:r>
    </w:p>
    <w:p w:rsidR="00724599" w:rsidRPr="0006769A" w:rsidRDefault="00724599" w:rsidP="00724599">
      <w:pPr>
        <w:spacing w:after="0" w:line="360" w:lineRule="auto"/>
        <w:jc w:val="both"/>
        <w:rPr>
          <w:rFonts w:ascii="Times New Roman" w:hAnsi="Times New Roman"/>
          <w:sz w:val="24"/>
          <w:szCs w:val="24"/>
        </w:rPr>
      </w:pPr>
      <w:r w:rsidRPr="0006769A">
        <w:rPr>
          <w:rFonts w:ascii="Times New Roman" w:hAnsi="Times New Roman"/>
          <w:sz w:val="24"/>
          <w:szCs w:val="24"/>
        </w:rPr>
        <w:t xml:space="preserve">7. Zamawiający przekazuje link do postępowania oraz ID postępowania jako załącznik do niniejszej SIWZ. Dane postępowanie można wyszukać również na Liście wszystkich postępowań klikając wcześniej opcję „Dla Wykonawców” lub ze strony głównej z zakładki Postępowania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w:t>
      </w:r>
    </w:p>
    <w:p w:rsidR="00724599" w:rsidRPr="0006769A" w:rsidRDefault="00724599" w:rsidP="00724599">
      <w:pPr>
        <w:spacing w:after="0" w:line="360" w:lineRule="auto"/>
        <w:jc w:val="both"/>
        <w:rPr>
          <w:rFonts w:ascii="Times New Roman" w:hAnsi="Times New Roman"/>
          <w:b/>
          <w:sz w:val="24"/>
          <w:szCs w:val="24"/>
          <w:u w:val="single"/>
        </w:rPr>
      </w:pPr>
      <w:r w:rsidRPr="0006769A">
        <w:rPr>
          <w:rFonts w:ascii="Times New Roman" w:hAnsi="Times New Roman"/>
          <w:b/>
          <w:sz w:val="24"/>
          <w:szCs w:val="24"/>
          <w:u w:val="single"/>
        </w:rPr>
        <w:t xml:space="preserve">Zamiast zapisu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11.2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 </w:t>
      </w:r>
      <w:r w:rsidR="0001767E">
        <w:rPr>
          <w:rFonts w:ascii="Times New Roman" w:hAnsi="Times New Roman"/>
          <w:b/>
          <w:sz w:val="24"/>
          <w:szCs w:val="24"/>
          <w:u w:val="single"/>
        </w:rPr>
        <w:t>SIWZ</w:t>
      </w:r>
    </w:p>
    <w:p w:rsidR="00724599" w:rsidRPr="0006769A" w:rsidRDefault="00724599" w:rsidP="0006769A">
      <w:pPr>
        <w:pStyle w:val="Zwykytekst"/>
        <w:numPr>
          <w:ilvl w:val="0"/>
          <w:numId w:val="2"/>
        </w:numPr>
        <w:tabs>
          <w:tab w:val="clear" w:pos="700"/>
          <w:tab w:val="left" w:pos="284"/>
        </w:tabs>
        <w:autoSpaceDE/>
        <w:autoSpaceDN/>
        <w:spacing w:before="0" w:line="240" w:lineRule="auto"/>
        <w:ind w:left="0" w:firstLine="0"/>
        <w:rPr>
          <w:rFonts w:ascii="Times New Roman" w:hAnsi="Times New Roman"/>
          <w:w w:val="100"/>
          <w:sz w:val="24"/>
          <w:szCs w:val="24"/>
          <w:lang w:eastAsia="en-US"/>
        </w:rPr>
      </w:pPr>
      <w:r w:rsidRPr="0006769A">
        <w:rPr>
          <w:rFonts w:ascii="Times New Roman" w:hAnsi="Times New Roman"/>
          <w:w w:val="100"/>
          <w:sz w:val="24"/>
          <w:szCs w:val="24"/>
          <w:lang w:eastAsia="en-US"/>
        </w:rPr>
        <w:t xml:space="preserve">Wykonawca składa ofertę za pośrednictwem </w:t>
      </w:r>
      <w:r w:rsidRPr="0006769A">
        <w:rPr>
          <w:rFonts w:ascii="Times New Roman" w:hAnsi="Times New Roman"/>
          <w:b/>
          <w:i/>
          <w:w w:val="100"/>
          <w:sz w:val="24"/>
          <w:szCs w:val="24"/>
          <w:lang w:eastAsia="en-US"/>
        </w:rPr>
        <w:t xml:space="preserve">Formularza do złożenia, zmiany, wycofania </w:t>
      </w:r>
      <w:proofErr w:type="spellStart"/>
      <w:r w:rsidRPr="0006769A">
        <w:rPr>
          <w:rFonts w:ascii="Times New Roman" w:hAnsi="Times New Roman"/>
          <w:b/>
          <w:i/>
          <w:w w:val="100"/>
          <w:sz w:val="24"/>
          <w:szCs w:val="24"/>
          <w:lang w:eastAsia="en-US"/>
        </w:rPr>
        <w:t>oferty</w:t>
      </w:r>
      <w:proofErr w:type="spellEnd"/>
      <w:r w:rsidRPr="0006769A">
        <w:rPr>
          <w:rFonts w:ascii="Times New Roman" w:hAnsi="Times New Roman"/>
          <w:b/>
          <w:i/>
          <w:w w:val="100"/>
          <w:sz w:val="24"/>
          <w:szCs w:val="24"/>
          <w:lang w:eastAsia="en-US"/>
        </w:rPr>
        <w:t xml:space="preserve"> lub wniosku</w:t>
      </w:r>
      <w:r w:rsidRPr="0006769A">
        <w:rPr>
          <w:rFonts w:ascii="Times New Roman" w:hAnsi="Times New Roman"/>
          <w:b/>
          <w:w w:val="100"/>
          <w:sz w:val="24"/>
          <w:szCs w:val="24"/>
          <w:lang w:eastAsia="en-US"/>
        </w:rPr>
        <w:t xml:space="preserve"> </w:t>
      </w:r>
      <w:r w:rsidRPr="0006769A">
        <w:rPr>
          <w:rFonts w:ascii="Times New Roman" w:hAnsi="Times New Roman"/>
          <w:w w:val="100"/>
          <w:sz w:val="24"/>
          <w:szCs w:val="24"/>
          <w:lang w:eastAsia="en-US"/>
        </w:rPr>
        <w:t xml:space="preserve">dostępnego na </w:t>
      </w:r>
      <w:proofErr w:type="spellStart"/>
      <w:r w:rsidRPr="0006769A">
        <w:rPr>
          <w:rFonts w:ascii="Times New Roman" w:hAnsi="Times New Roman"/>
          <w:w w:val="100"/>
          <w:sz w:val="24"/>
          <w:szCs w:val="24"/>
          <w:lang w:eastAsia="en-US"/>
        </w:rPr>
        <w:t>ePUAP</w:t>
      </w:r>
      <w:proofErr w:type="spellEnd"/>
      <w:r w:rsidRPr="0006769A">
        <w:rPr>
          <w:rFonts w:ascii="Times New Roman" w:hAnsi="Times New Roman"/>
          <w:w w:val="100"/>
          <w:sz w:val="24"/>
          <w:szCs w:val="24"/>
          <w:lang w:eastAsia="en-US"/>
        </w:rPr>
        <w:t xml:space="preserve"> i udostępnionego również na </w:t>
      </w:r>
      <w:proofErr w:type="spellStart"/>
      <w:r w:rsidRPr="0006769A">
        <w:rPr>
          <w:rFonts w:ascii="Times New Roman" w:hAnsi="Times New Roman"/>
          <w:w w:val="100"/>
          <w:sz w:val="24"/>
          <w:szCs w:val="24"/>
          <w:lang w:eastAsia="en-US"/>
        </w:rPr>
        <w:t>miniPortalu</w:t>
      </w:r>
      <w:proofErr w:type="spellEnd"/>
      <w:r w:rsidRPr="0006769A">
        <w:rPr>
          <w:rFonts w:ascii="Times New Roman" w:hAnsi="Times New Roman"/>
          <w:w w:val="100"/>
          <w:sz w:val="24"/>
          <w:szCs w:val="24"/>
          <w:lang w:eastAsia="en-US"/>
        </w:rPr>
        <w:t xml:space="preserve">. Klucz publiczny niezbędny do zaszyfrowania </w:t>
      </w:r>
      <w:proofErr w:type="spellStart"/>
      <w:r w:rsidRPr="0006769A">
        <w:rPr>
          <w:rFonts w:ascii="Times New Roman" w:hAnsi="Times New Roman"/>
          <w:w w:val="100"/>
          <w:sz w:val="24"/>
          <w:szCs w:val="24"/>
          <w:lang w:eastAsia="en-US"/>
        </w:rPr>
        <w:t>oferty</w:t>
      </w:r>
      <w:proofErr w:type="spellEnd"/>
      <w:r w:rsidRPr="0006769A">
        <w:rPr>
          <w:rFonts w:ascii="Times New Roman" w:hAnsi="Times New Roman"/>
          <w:w w:val="100"/>
          <w:sz w:val="24"/>
          <w:szCs w:val="24"/>
          <w:lang w:eastAsia="en-US"/>
        </w:rPr>
        <w:t xml:space="preserve"> przez Wykonawcę jest dostępny dla wykonawców  na </w:t>
      </w:r>
      <w:proofErr w:type="spellStart"/>
      <w:r w:rsidRPr="0006769A">
        <w:rPr>
          <w:rFonts w:ascii="Times New Roman" w:hAnsi="Times New Roman"/>
          <w:w w:val="100"/>
          <w:sz w:val="24"/>
          <w:szCs w:val="24"/>
          <w:lang w:eastAsia="en-US"/>
        </w:rPr>
        <w:t>miniPortalu</w:t>
      </w:r>
      <w:proofErr w:type="spellEnd"/>
      <w:r w:rsidRPr="0006769A">
        <w:rPr>
          <w:rFonts w:ascii="Times New Roman" w:hAnsi="Times New Roman"/>
          <w:w w:val="100"/>
          <w:sz w:val="24"/>
          <w:szCs w:val="24"/>
          <w:lang w:eastAsia="en-US"/>
        </w:rPr>
        <w:t xml:space="preserve">. W formularzu </w:t>
      </w:r>
      <w:proofErr w:type="spellStart"/>
      <w:r w:rsidRPr="0006769A">
        <w:rPr>
          <w:rFonts w:ascii="Times New Roman" w:hAnsi="Times New Roman"/>
          <w:w w:val="100"/>
          <w:sz w:val="24"/>
          <w:szCs w:val="24"/>
          <w:lang w:eastAsia="en-US"/>
        </w:rPr>
        <w:t>oferty</w:t>
      </w:r>
      <w:proofErr w:type="spellEnd"/>
      <w:r w:rsidRPr="0006769A">
        <w:rPr>
          <w:rFonts w:ascii="Times New Roman" w:hAnsi="Times New Roman"/>
          <w:w w:val="100"/>
          <w:sz w:val="24"/>
          <w:szCs w:val="24"/>
          <w:lang w:eastAsia="en-US"/>
        </w:rPr>
        <w:t xml:space="preserve"> Wykonawca zobowiązany jest podać adres skrzynki </w:t>
      </w:r>
      <w:proofErr w:type="spellStart"/>
      <w:r w:rsidRPr="0006769A">
        <w:rPr>
          <w:rFonts w:ascii="Times New Roman" w:hAnsi="Times New Roman"/>
          <w:w w:val="100"/>
          <w:sz w:val="24"/>
          <w:szCs w:val="24"/>
          <w:lang w:eastAsia="en-US"/>
        </w:rPr>
        <w:t>ePUAP</w:t>
      </w:r>
      <w:proofErr w:type="spellEnd"/>
      <w:r w:rsidRPr="0006769A">
        <w:rPr>
          <w:rFonts w:ascii="Times New Roman" w:hAnsi="Times New Roman"/>
          <w:w w:val="100"/>
          <w:sz w:val="24"/>
          <w:szCs w:val="24"/>
          <w:lang w:eastAsia="en-US"/>
        </w:rPr>
        <w:t>, na którym prowadzona będzie korespondencja związana z postępowaniem.</w:t>
      </w:r>
    </w:p>
    <w:p w:rsidR="00724599" w:rsidRPr="0006769A" w:rsidRDefault="0006769A" w:rsidP="00724599">
      <w:pPr>
        <w:spacing w:after="0" w:line="360" w:lineRule="auto"/>
        <w:jc w:val="both"/>
        <w:rPr>
          <w:rFonts w:ascii="Times New Roman" w:hAnsi="Times New Roman"/>
          <w:b/>
          <w:sz w:val="24"/>
          <w:szCs w:val="24"/>
          <w:u w:val="single"/>
        </w:rPr>
      </w:pPr>
      <w:r w:rsidRPr="0006769A">
        <w:rPr>
          <w:rFonts w:ascii="Times New Roman" w:hAnsi="Times New Roman"/>
          <w:b/>
          <w:sz w:val="24"/>
          <w:szCs w:val="24"/>
          <w:u w:val="single"/>
        </w:rPr>
        <w:t xml:space="preserve">wprowadza się zapis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11.2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w:t>
      </w:r>
      <w:r>
        <w:rPr>
          <w:rFonts w:ascii="Times New Roman" w:hAnsi="Times New Roman"/>
          <w:b/>
          <w:sz w:val="24"/>
          <w:szCs w:val="24"/>
          <w:u w:val="single"/>
        </w:rPr>
        <w:t xml:space="preserve"> SIWZ</w:t>
      </w:r>
    </w:p>
    <w:p w:rsidR="00724599" w:rsidRPr="0006769A" w:rsidRDefault="00724599" w:rsidP="000F5F76">
      <w:pPr>
        <w:spacing w:after="0" w:line="240" w:lineRule="auto"/>
        <w:jc w:val="both"/>
        <w:rPr>
          <w:rFonts w:ascii="Times New Roman" w:hAnsi="Times New Roman"/>
          <w:sz w:val="24"/>
          <w:szCs w:val="24"/>
        </w:rPr>
      </w:pPr>
      <w:r w:rsidRPr="0006769A">
        <w:rPr>
          <w:rFonts w:ascii="Times New Roman" w:hAnsi="Times New Roman"/>
          <w:sz w:val="24"/>
          <w:szCs w:val="24"/>
        </w:rPr>
        <w:t xml:space="preserve">1 Wykonawca składa ofertę/wniosek o dopuszczenie do udziału w postępowaniu, dalej „wniosek” za pośrednictwem Formularza do złożenia, zmiany, wycofania </w:t>
      </w:r>
      <w:proofErr w:type="spellStart"/>
      <w:r w:rsidRPr="0006769A">
        <w:rPr>
          <w:rFonts w:ascii="Times New Roman" w:hAnsi="Times New Roman"/>
          <w:sz w:val="24"/>
          <w:szCs w:val="24"/>
        </w:rPr>
        <w:t>oferty</w:t>
      </w:r>
      <w:proofErr w:type="spellEnd"/>
      <w:r w:rsidRPr="0006769A">
        <w:rPr>
          <w:rFonts w:ascii="Times New Roman" w:hAnsi="Times New Roman"/>
          <w:sz w:val="24"/>
          <w:szCs w:val="24"/>
        </w:rPr>
        <w:t xml:space="preserve"> lub wniosku dostępnego na </w:t>
      </w:r>
      <w:proofErr w:type="spellStart"/>
      <w:r w:rsidRPr="0006769A">
        <w:rPr>
          <w:rFonts w:ascii="Times New Roman" w:hAnsi="Times New Roman"/>
          <w:sz w:val="24"/>
          <w:szCs w:val="24"/>
        </w:rPr>
        <w:t>ePUAP</w:t>
      </w:r>
      <w:proofErr w:type="spellEnd"/>
      <w:r w:rsidRPr="0006769A">
        <w:rPr>
          <w:rFonts w:ascii="Times New Roman" w:hAnsi="Times New Roman"/>
          <w:sz w:val="24"/>
          <w:szCs w:val="24"/>
        </w:rPr>
        <w:t xml:space="preserve"> i udostępnionego również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 xml:space="preserve">. Formularz do zaszyfrowania </w:t>
      </w:r>
      <w:proofErr w:type="spellStart"/>
      <w:r w:rsidRPr="0006769A">
        <w:rPr>
          <w:rFonts w:ascii="Times New Roman" w:hAnsi="Times New Roman"/>
          <w:sz w:val="24"/>
          <w:szCs w:val="24"/>
        </w:rPr>
        <w:t>oferty</w:t>
      </w:r>
      <w:proofErr w:type="spellEnd"/>
      <w:r w:rsidRPr="0006769A">
        <w:rPr>
          <w:rFonts w:ascii="Times New Roman" w:hAnsi="Times New Roman"/>
          <w:sz w:val="24"/>
          <w:szCs w:val="24"/>
        </w:rPr>
        <w:t xml:space="preserve"> przez Wykonawcę jest dostępny dla wykonawców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 xml:space="preserve">, w szczegółach danego postępowania. W formularzu </w:t>
      </w:r>
      <w:proofErr w:type="spellStart"/>
      <w:r w:rsidRPr="0006769A">
        <w:rPr>
          <w:rFonts w:ascii="Times New Roman" w:hAnsi="Times New Roman"/>
          <w:sz w:val="24"/>
          <w:szCs w:val="24"/>
        </w:rPr>
        <w:t>oferty</w:t>
      </w:r>
      <w:proofErr w:type="spellEnd"/>
      <w:r w:rsidRPr="0006769A">
        <w:rPr>
          <w:rFonts w:ascii="Times New Roman" w:hAnsi="Times New Roman"/>
          <w:sz w:val="24"/>
          <w:szCs w:val="24"/>
        </w:rPr>
        <w:t xml:space="preserve">/wniosku Wykonawca zobowiązany jest podać adres skrzynki </w:t>
      </w:r>
      <w:proofErr w:type="spellStart"/>
      <w:r w:rsidRPr="0006769A">
        <w:rPr>
          <w:rFonts w:ascii="Times New Roman" w:hAnsi="Times New Roman"/>
          <w:sz w:val="24"/>
          <w:szCs w:val="24"/>
        </w:rPr>
        <w:t>ePUAP</w:t>
      </w:r>
      <w:proofErr w:type="spellEnd"/>
      <w:r w:rsidRPr="0006769A">
        <w:rPr>
          <w:rFonts w:ascii="Times New Roman" w:hAnsi="Times New Roman"/>
          <w:sz w:val="24"/>
          <w:szCs w:val="24"/>
        </w:rPr>
        <w:t xml:space="preserve">, na którym prowadzona będzie korespondencja związana </w:t>
      </w:r>
      <w:r w:rsidR="0006769A">
        <w:rPr>
          <w:rFonts w:ascii="Times New Roman" w:hAnsi="Times New Roman"/>
          <w:sz w:val="24"/>
          <w:szCs w:val="24"/>
        </w:rPr>
        <w:br/>
      </w:r>
      <w:r w:rsidRPr="0006769A">
        <w:rPr>
          <w:rFonts w:ascii="Times New Roman" w:hAnsi="Times New Roman"/>
          <w:sz w:val="24"/>
          <w:szCs w:val="24"/>
        </w:rPr>
        <w:t>z postępowaniem.</w:t>
      </w:r>
    </w:p>
    <w:p w:rsidR="00724599" w:rsidRPr="0006769A" w:rsidRDefault="002E46B0" w:rsidP="000F5F76">
      <w:pPr>
        <w:spacing w:after="0" w:line="240" w:lineRule="auto"/>
        <w:jc w:val="both"/>
        <w:rPr>
          <w:rFonts w:ascii="Times New Roman" w:hAnsi="Times New Roman"/>
          <w:b/>
          <w:sz w:val="24"/>
          <w:szCs w:val="24"/>
          <w:u w:val="single"/>
        </w:rPr>
      </w:pPr>
      <w:r w:rsidRPr="0006769A">
        <w:rPr>
          <w:rFonts w:ascii="Times New Roman" w:hAnsi="Times New Roman"/>
          <w:b/>
          <w:sz w:val="24"/>
          <w:szCs w:val="24"/>
          <w:u w:val="single"/>
        </w:rPr>
        <w:t xml:space="preserve">Zamiast zapisu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11.2.pkt</w:t>
      </w:r>
      <w:r w:rsidR="00724599" w:rsidRPr="0006769A">
        <w:rPr>
          <w:rFonts w:ascii="Times New Roman" w:hAnsi="Times New Roman"/>
          <w:b/>
          <w:sz w:val="24"/>
          <w:szCs w:val="24"/>
          <w:u w:val="single"/>
        </w:rPr>
        <w:t>. 4</w:t>
      </w:r>
      <w:r w:rsidR="0006769A">
        <w:rPr>
          <w:rFonts w:ascii="Times New Roman" w:hAnsi="Times New Roman"/>
          <w:b/>
          <w:sz w:val="24"/>
          <w:szCs w:val="24"/>
          <w:u w:val="single"/>
        </w:rPr>
        <w:t xml:space="preserve"> SIWZ</w:t>
      </w:r>
      <w:r w:rsidR="00724599" w:rsidRPr="0006769A">
        <w:rPr>
          <w:rFonts w:ascii="Times New Roman" w:hAnsi="Times New Roman"/>
          <w:b/>
          <w:sz w:val="24"/>
          <w:szCs w:val="24"/>
          <w:u w:val="single"/>
        </w:rPr>
        <w:t xml:space="preserve"> </w:t>
      </w:r>
    </w:p>
    <w:p w:rsidR="00724599" w:rsidRPr="0006769A" w:rsidRDefault="00724599" w:rsidP="00724599">
      <w:pPr>
        <w:pStyle w:val="Zwykytekst"/>
        <w:autoSpaceDE/>
        <w:autoSpaceDN/>
        <w:spacing w:before="0" w:line="360" w:lineRule="auto"/>
        <w:rPr>
          <w:rFonts w:ascii="Times New Roman" w:hAnsi="Times New Roman"/>
          <w:w w:val="100"/>
          <w:sz w:val="24"/>
          <w:szCs w:val="24"/>
          <w:lang w:eastAsia="en-US"/>
        </w:rPr>
      </w:pPr>
      <w:r w:rsidRPr="0006769A">
        <w:rPr>
          <w:rFonts w:ascii="Times New Roman" w:hAnsi="Times New Roman"/>
          <w:w w:val="100"/>
          <w:sz w:val="24"/>
          <w:szCs w:val="24"/>
          <w:lang w:eastAsia="en-US"/>
        </w:rPr>
        <w:lastRenderedPageBreak/>
        <w:t xml:space="preserve">4.Do </w:t>
      </w:r>
      <w:proofErr w:type="spellStart"/>
      <w:r w:rsidRPr="0006769A">
        <w:rPr>
          <w:rFonts w:ascii="Times New Roman" w:hAnsi="Times New Roman"/>
          <w:w w:val="100"/>
          <w:sz w:val="24"/>
          <w:szCs w:val="24"/>
          <w:lang w:eastAsia="en-US"/>
        </w:rPr>
        <w:t>oferty</w:t>
      </w:r>
      <w:proofErr w:type="spellEnd"/>
      <w:r w:rsidRPr="0006769A">
        <w:rPr>
          <w:rFonts w:ascii="Times New Roman" w:hAnsi="Times New Roman"/>
          <w:w w:val="100"/>
          <w:sz w:val="24"/>
          <w:szCs w:val="24"/>
          <w:lang w:eastAsia="en-US"/>
        </w:rPr>
        <w:t xml:space="preserve"> należy dołączyć Jednolity Europejski Dokument Zamówienia w postaci elektronicznej opatrzonej kwalifikowanym podpisem elektronicznym, a następnie wraz z plikami stanowiącymi ofertę skompresować do jednego pliku archiwum (ZIP). </w:t>
      </w:r>
    </w:p>
    <w:p w:rsidR="0006769A" w:rsidRPr="0006769A" w:rsidRDefault="00724599" w:rsidP="0006769A">
      <w:pPr>
        <w:spacing w:after="0" w:line="240" w:lineRule="auto"/>
        <w:jc w:val="both"/>
        <w:rPr>
          <w:rFonts w:ascii="Times New Roman" w:hAnsi="Times New Roman"/>
          <w:b/>
          <w:sz w:val="24"/>
          <w:szCs w:val="24"/>
          <w:u w:val="single"/>
        </w:rPr>
      </w:pPr>
      <w:r w:rsidRPr="0006769A">
        <w:rPr>
          <w:rFonts w:ascii="Times New Roman" w:hAnsi="Times New Roman"/>
          <w:b/>
          <w:sz w:val="24"/>
          <w:szCs w:val="24"/>
          <w:u w:val="single"/>
        </w:rPr>
        <w:t xml:space="preserve">wprowadza się zapis: </w:t>
      </w:r>
      <w:r w:rsidR="0006769A" w:rsidRPr="0006769A">
        <w:rPr>
          <w:rFonts w:ascii="Times New Roman" w:hAnsi="Times New Roman"/>
          <w:b/>
          <w:sz w:val="24"/>
          <w:szCs w:val="24"/>
          <w:u w:val="single"/>
        </w:rPr>
        <w:t xml:space="preserve">11.2.pkt. 4 </w:t>
      </w:r>
      <w:r w:rsidR="0006769A">
        <w:rPr>
          <w:rFonts w:ascii="Times New Roman" w:hAnsi="Times New Roman"/>
          <w:b/>
          <w:sz w:val="24"/>
          <w:szCs w:val="24"/>
          <w:u w:val="single"/>
        </w:rPr>
        <w:t>SIWZ</w:t>
      </w:r>
    </w:p>
    <w:p w:rsidR="00724599" w:rsidRPr="0006769A" w:rsidRDefault="00724599" w:rsidP="00724599">
      <w:pPr>
        <w:pStyle w:val="Zwykytekst"/>
        <w:autoSpaceDE/>
        <w:autoSpaceDN/>
        <w:spacing w:before="0" w:line="360" w:lineRule="auto"/>
        <w:rPr>
          <w:rFonts w:ascii="Times New Roman" w:hAnsi="Times New Roman"/>
          <w:b/>
          <w:w w:val="100"/>
          <w:sz w:val="24"/>
          <w:szCs w:val="24"/>
          <w:u w:val="single"/>
          <w:lang w:eastAsia="en-US"/>
        </w:rPr>
      </w:pPr>
    </w:p>
    <w:p w:rsidR="00724599" w:rsidRPr="0006769A" w:rsidRDefault="00724599" w:rsidP="0006769A">
      <w:pPr>
        <w:pStyle w:val="Zwykytekst"/>
        <w:numPr>
          <w:ilvl w:val="0"/>
          <w:numId w:val="36"/>
        </w:numPr>
        <w:autoSpaceDE/>
        <w:autoSpaceDN/>
        <w:spacing w:before="0" w:line="240" w:lineRule="auto"/>
        <w:ind w:left="0" w:firstLine="0"/>
        <w:rPr>
          <w:rFonts w:ascii="Times New Roman" w:hAnsi="Times New Roman"/>
          <w:w w:val="100"/>
          <w:sz w:val="24"/>
          <w:szCs w:val="24"/>
          <w:lang w:eastAsia="en-US"/>
        </w:rPr>
      </w:pPr>
      <w:r w:rsidRPr="0006769A">
        <w:rPr>
          <w:rFonts w:ascii="Times New Roman" w:hAnsi="Times New Roman"/>
          <w:sz w:val="24"/>
          <w:szCs w:val="24"/>
        </w:rPr>
        <w:t xml:space="preserve">Do </w:t>
      </w:r>
      <w:proofErr w:type="spellStart"/>
      <w:r w:rsidRPr="0006769A">
        <w:rPr>
          <w:rFonts w:ascii="Times New Roman" w:hAnsi="Times New Roman"/>
          <w:sz w:val="24"/>
          <w:szCs w:val="24"/>
        </w:rPr>
        <w:t>oferty</w:t>
      </w:r>
      <w:proofErr w:type="spellEnd"/>
      <w:r w:rsidRPr="0006769A">
        <w:rPr>
          <w:rFonts w:ascii="Times New Roman" w:hAnsi="Times New Roman"/>
          <w:sz w:val="24"/>
          <w:szCs w:val="24"/>
        </w:rPr>
        <w:t xml:space="preserve">/wniosku należy dołączyć Jednolity Europejski Dokument Zamówienia w postaci elektronicznej opatrzonej kwalifikowanym podpisem elektronicznym, a następnie zaszyfrować wraz </w:t>
      </w:r>
      <w:r w:rsidR="0006769A">
        <w:rPr>
          <w:rFonts w:ascii="Times New Roman" w:hAnsi="Times New Roman"/>
          <w:sz w:val="24"/>
          <w:szCs w:val="24"/>
        </w:rPr>
        <w:br/>
      </w:r>
      <w:r w:rsidRPr="0006769A">
        <w:rPr>
          <w:rFonts w:ascii="Times New Roman" w:hAnsi="Times New Roman"/>
          <w:sz w:val="24"/>
          <w:szCs w:val="24"/>
        </w:rPr>
        <w:t>z plikami stanowiącymi ofertę.</w:t>
      </w:r>
    </w:p>
    <w:p w:rsidR="0006769A" w:rsidRPr="0006769A" w:rsidRDefault="002E46B0" w:rsidP="002E46B0">
      <w:pPr>
        <w:spacing w:after="0" w:line="360" w:lineRule="auto"/>
        <w:jc w:val="both"/>
        <w:rPr>
          <w:rFonts w:ascii="Times New Roman" w:hAnsi="Times New Roman"/>
          <w:b/>
          <w:sz w:val="24"/>
          <w:szCs w:val="24"/>
          <w:u w:val="single"/>
        </w:rPr>
      </w:pPr>
      <w:r w:rsidRPr="0006769A">
        <w:rPr>
          <w:rFonts w:ascii="Times New Roman" w:hAnsi="Times New Roman"/>
          <w:b/>
          <w:sz w:val="24"/>
          <w:szCs w:val="24"/>
          <w:u w:val="single"/>
        </w:rPr>
        <w:t xml:space="preserve">Zamiast zapisu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14.6</w:t>
      </w:r>
      <w:r w:rsidR="0006769A">
        <w:rPr>
          <w:rFonts w:ascii="Times New Roman" w:hAnsi="Times New Roman"/>
          <w:b/>
          <w:sz w:val="24"/>
          <w:szCs w:val="24"/>
          <w:u w:val="single"/>
        </w:rPr>
        <w:t xml:space="preserve"> SIWZ</w:t>
      </w:r>
    </w:p>
    <w:p w:rsidR="002E46B0" w:rsidRPr="0006769A" w:rsidRDefault="002E46B0" w:rsidP="002E46B0">
      <w:pPr>
        <w:spacing w:after="0" w:line="360" w:lineRule="auto"/>
        <w:jc w:val="both"/>
        <w:rPr>
          <w:rFonts w:ascii="Times New Roman" w:hAnsi="Times New Roman"/>
          <w:color w:val="000000"/>
          <w:sz w:val="24"/>
          <w:szCs w:val="24"/>
          <w:lang w:eastAsia="pl-PL"/>
        </w:rPr>
      </w:pPr>
      <w:r w:rsidRPr="0006769A">
        <w:rPr>
          <w:rFonts w:ascii="Times New Roman" w:hAnsi="Times New Roman"/>
          <w:sz w:val="24"/>
          <w:szCs w:val="24"/>
        </w:rPr>
        <w:t xml:space="preserve"> </w:t>
      </w:r>
      <w:r w:rsidRPr="0006769A">
        <w:rPr>
          <w:rFonts w:ascii="Times New Roman" w:hAnsi="Times New Roman"/>
          <w:sz w:val="24"/>
          <w:szCs w:val="24"/>
          <w:lang w:eastAsia="pl-PL"/>
        </w:rPr>
        <w:t xml:space="preserve">Otwarcie ofert następuje poprzez użycie aplikacji do szyfrowania ofert dostępnej na </w:t>
      </w:r>
      <w:proofErr w:type="spellStart"/>
      <w:r w:rsidRPr="0006769A">
        <w:rPr>
          <w:rFonts w:ascii="Times New Roman" w:hAnsi="Times New Roman"/>
          <w:sz w:val="24"/>
          <w:szCs w:val="24"/>
          <w:lang w:eastAsia="pl-PL"/>
        </w:rPr>
        <w:t>miniPortalu</w:t>
      </w:r>
      <w:proofErr w:type="spellEnd"/>
      <w:r w:rsidRPr="0006769A">
        <w:rPr>
          <w:rFonts w:ascii="Times New Roman" w:hAnsi="Times New Roman"/>
          <w:sz w:val="24"/>
          <w:szCs w:val="24"/>
          <w:lang w:eastAsia="pl-PL"/>
        </w:rPr>
        <w:t xml:space="preserve"> </w:t>
      </w:r>
      <w:r w:rsidRPr="0006769A">
        <w:rPr>
          <w:rFonts w:ascii="Times New Roman" w:hAnsi="Times New Roman"/>
          <w:color w:val="000000"/>
          <w:sz w:val="24"/>
          <w:szCs w:val="24"/>
          <w:lang w:eastAsia="pl-PL"/>
        </w:rPr>
        <w:t>i dokonywane jest poprzez odszyfrowanie i otwarcie ofert za pomocą klucza prywatnego.</w:t>
      </w:r>
    </w:p>
    <w:p w:rsidR="002E46B0" w:rsidRPr="0006769A" w:rsidRDefault="002E46B0" w:rsidP="002E46B0">
      <w:pPr>
        <w:spacing w:after="0" w:line="360" w:lineRule="auto"/>
        <w:jc w:val="both"/>
        <w:rPr>
          <w:rFonts w:ascii="Times New Roman" w:hAnsi="Times New Roman"/>
          <w:b/>
          <w:color w:val="000000"/>
          <w:sz w:val="24"/>
          <w:szCs w:val="24"/>
          <w:u w:val="single"/>
          <w:lang w:eastAsia="pl-PL"/>
        </w:rPr>
      </w:pPr>
      <w:r w:rsidRPr="0006769A">
        <w:rPr>
          <w:rFonts w:ascii="Times New Roman" w:hAnsi="Times New Roman"/>
          <w:color w:val="000000"/>
          <w:sz w:val="24"/>
          <w:szCs w:val="24"/>
          <w:lang w:eastAsia="pl-PL"/>
        </w:rPr>
        <w:t xml:space="preserve"> </w:t>
      </w:r>
      <w:r w:rsidR="0006769A" w:rsidRPr="0006769A">
        <w:rPr>
          <w:rFonts w:ascii="Times New Roman" w:hAnsi="Times New Roman"/>
          <w:b/>
          <w:color w:val="000000"/>
          <w:sz w:val="24"/>
          <w:szCs w:val="24"/>
          <w:u w:val="single"/>
          <w:lang w:eastAsia="pl-PL"/>
        </w:rPr>
        <w:t xml:space="preserve">wprowadza się zapis w </w:t>
      </w:r>
      <w:proofErr w:type="spellStart"/>
      <w:r w:rsidR="0006769A" w:rsidRPr="0006769A">
        <w:rPr>
          <w:rFonts w:ascii="Times New Roman" w:hAnsi="Times New Roman"/>
          <w:b/>
          <w:color w:val="000000"/>
          <w:sz w:val="24"/>
          <w:szCs w:val="24"/>
          <w:u w:val="single"/>
          <w:lang w:eastAsia="pl-PL"/>
        </w:rPr>
        <w:t>pkt</w:t>
      </w:r>
      <w:proofErr w:type="spellEnd"/>
      <w:r w:rsidR="0006769A" w:rsidRPr="0006769A">
        <w:rPr>
          <w:rFonts w:ascii="Times New Roman" w:hAnsi="Times New Roman"/>
          <w:b/>
          <w:color w:val="000000"/>
          <w:sz w:val="24"/>
          <w:szCs w:val="24"/>
          <w:u w:val="single"/>
          <w:lang w:eastAsia="pl-PL"/>
        </w:rPr>
        <w:t xml:space="preserve"> 14.6 </w:t>
      </w:r>
      <w:r w:rsidR="0006769A">
        <w:rPr>
          <w:rFonts w:ascii="Times New Roman" w:hAnsi="Times New Roman"/>
          <w:b/>
          <w:color w:val="000000"/>
          <w:sz w:val="24"/>
          <w:szCs w:val="24"/>
          <w:u w:val="single"/>
          <w:lang w:eastAsia="pl-PL"/>
        </w:rPr>
        <w:t>SIWZ</w:t>
      </w:r>
    </w:p>
    <w:p w:rsidR="002E46B0" w:rsidRPr="0006769A" w:rsidRDefault="002E46B0" w:rsidP="002E46B0">
      <w:pPr>
        <w:spacing w:after="0" w:line="360" w:lineRule="auto"/>
        <w:jc w:val="both"/>
        <w:rPr>
          <w:rFonts w:ascii="Times New Roman" w:hAnsi="Times New Roman"/>
          <w:sz w:val="24"/>
          <w:szCs w:val="24"/>
        </w:rPr>
      </w:pPr>
      <w:r w:rsidRPr="0006769A">
        <w:rPr>
          <w:rFonts w:ascii="Times New Roman" w:hAnsi="Times New Roman"/>
          <w:color w:val="000000"/>
          <w:sz w:val="24"/>
          <w:szCs w:val="24"/>
          <w:lang w:eastAsia="pl-PL"/>
        </w:rPr>
        <w:t xml:space="preserve">14.6 </w:t>
      </w:r>
      <w:r w:rsidRPr="0006769A">
        <w:rPr>
          <w:rFonts w:ascii="Times New Roman" w:hAnsi="Times New Roman"/>
          <w:sz w:val="24"/>
          <w:szCs w:val="24"/>
        </w:rPr>
        <w:t xml:space="preserve">Otwarcie ofert następuje poprzez użycie mechanizmu do odszyfrowania ofert dostępnego po zalogowaniu w zakładce Deszyfrowanie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 xml:space="preserve"> i następuje poprzez wskazanie pliku do odszyfrowania.</w:t>
      </w:r>
    </w:p>
    <w:p w:rsidR="002E46B0" w:rsidRPr="0006769A" w:rsidRDefault="002E46B0" w:rsidP="002E46B0">
      <w:pPr>
        <w:spacing w:after="0" w:line="360" w:lineRule="auto"/>
        <w:jc w:val="both"/>
        <w:rPr>
          <w:rFonts w:ascii="Times New Roman" w:hAnsi="Times New Roman"/>
          <w:sz w:val="24"/>
          <w:szCs w:val="24"/>
        </w:rPr>
      </w:pPr>
      <w:r w:rsidRPr="0006769A">
        <w:rPr>
          <w:rFonts w:ascii="Times New Roman" w:hAnsi="Times New Roman"/>
          <w:b/>
          <w:sz w:val="24"/>
          <w:szCs w:val="24"/>
          <w:u w:val="single"/>
        </w:rPr>
        <w:t xml:space="preserve">zamiast zapisu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23</w:t>
      </w:r>
      <w:r w:rsidR="0006769A" w:rsidRPr="0006769A">
        <w:rPr>
          <w:rFonts w:ascii="Times New Roman" w:hAnsi="Times New Roman"/>
          <w:b/>
          <w:sz w:val="24"/>
          <w:szCs w:val="24"/>
          <w:u w:val="single"/>
        </w:rPr>
        <w:t xml:space="preserve"> SIWZ</w:t>
      </w:r>
      <w:r w:rsidRPr="0006769A">
        <w:rPr>
          <w:rFonts w:ascii="Times New Roman" w:hAnsi="Times New Roman"/>
          <w:sz w:val="24"/>
          <w:szCs w:val="24"/>
        </w:rPr>
        <w:t xml:space="preserve"> załącznik nr 10 identyfikator postępowania i klucz publiczny </w:t>
      </w:r>
    </w:p>
    <w:p w:rsidR="002E46B0" w:rsidRPr="0006769A" w:rsidRDefault="002E46B0" w:rsidP="002E46B0">
      <w:pPr>
        <w:spacing w:after="0" w:line="360" w:lineRule="auto"/>
        <w:jc w:val="both"/>
        <w:rPr>
          <w:rFonts w:ascii="Times New Roman" w:hAnsi="Times New Roman"/>
          <w:sz w:val="24"/>
          <w:szCs w:val="24"/>
        </w:rPr>
      </w:pPr>
      <w:r w:rsidRPr="0006769A">
        <w:rPr>
          <w:rFonts w:ascii="Times New Roman" w:hAnsi="Times New Roman"/>
          <w:b/>
          <w:sz w:val="24"/>
          <w:szCs w:val="24"/>
          <w:u w:val="single"/>
        </w:rPr>
        <w:t>wprowadza się zapis</w:t>
      </w:r>
      <w:r w:rsidR="0006769A" w:rsidRPr="0006769A">
        <w:rPr>
          <w:rFonts w:ascii="Times New Roman" w:hAnsi="Times New Roman"/>
          <w:b/>
          <w:sz w:val="24"/>
          <w:szCs w:val="24"/>
          <w:u w:val="single"/>
        </w:rPr>
        <w:t xml:space="preserve"> w </w:t>
      </w:r>
      <w:proofErr w:type="spellStart"/>
      <w:r w:rsidR="0006769A" w:rsidRPr="0006769A">
        <w:rPr>
          <w:rFonts w:ascii="Times New Roman" w:hAnsi="Times New Roman"/>
          <w:b/>
          <w:sz w:val="24"/>
          <w:szCs w:val="24"/>
          <w:u w:val="single"/>
        </w:rPr>
        <w:t>pkt</w:t>
      </w:r>
      <w:proofErr w:type="spellEnd"/>
      <w:r w:rsidR="0006769A" w:rsidRPr="0006769A">
        <w:rPr>
          <w:rFonts w:ascii="Times New Roman" w:hAnsi="Times New Roman"/>
          <w:b/>
          <w:sz w:val="24"/>
          <w:szCs w:val="24"/>
          <w:u w:val="single"/>
        </w:rPr>
        <w:t xml:space="preserve"> 23 SIWZ</w:t>
      </w:r>
      <w:r w:rsidRPr="0006769A">
        <w:rPr>
          <w:rFonts w:ascii="Times New Roman" w:hAnsi="Times New Roman"/>
          <w:b/>
          <w:sz w:val="24"/>
          <w:szCs w:val="24"/>
        </w:rPr>
        <w:t>:</w:t>
      </w:r>
      <w:r w:rsidRPr="0006769A">
        <w:rPr>
          <w:rFonts w:ascii="Times New Roman" w:hAnsi="Times New Roman"/>
          <w:sz w:val="24"/>
          <w:szCs w:val="24"/>
        </w:rPr>
        <w:t xml:space="preserve"> załącznik nr 10 ID postępowania i link do postępowania </w:t>
      </w:r>
    </w:p>
    <w:p w:rsidR="002E46B0" w:rsidRPr="0006769A" w:rsidRDefault="0001767E" w:rsidP="002E46B0">
      <w:pPr>
        <w:pStyle w:val="Zwykytekst"/>
        <w:autoSpaceDE/>
        <w:autoSpaceDN/>
        <w:spacing w:before="0" w:line="360" w:lineRule="auto"/>
        <w:ind w:left="360"/>
        <w:rPr>
          <w:rFonts w:ascii="Times New Roman" w:hAnsi="Times New Roman"/>
          <w:w w:val="100"/>
          <w:sz w:val="24"/>
          <w:szCs w:val="24"/>
          <w:lang w:eastAsia="en-US"/>
        </w:rPr>
      </w:pPr>
      <w:r>
        <w:rPr>
          <w:rFonts w:ascii="Times New Roman" w:hAnsi="Times New Roman"/>
          <w:w w:val="100"/>
          <w:sz w:val="24"/>
          <w:szCs w:val="24"/>
          <w:lang w:eastAsia="en-US"/>
        </w:rPr>
        <w:t>Link do postępowania zostaje wprowadzony natomiast klucz publiczny zostaje usunięty</w:t>
      </w:r>
    </w:p>
    <w:p w:rsidR="00724599" w:rsidRPr="0006769A" w:rsidRDefault="00724599" w:rsidP="000F5F76">
      <w:pPr>
        <w:spacing w:after="0" w:line="240" w:lineRule="auto"/>
        <w:jc w:val="both"/>
        <w:rPr>
          <w:rFonts w:ascii="Times New Roman" w:hAnsi="Times New Roman"/>
          <w:sz w:val="24"/>
          <w:szCs w:val="24"/>
        </w:rPr>
      </w:pPr>
    </w:p>
    <w:sectPr w:rsidR="00724599" w:rsidRPr="0006769A" w:rsidSect="00BC085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B6" w:rsidRDefault="008B1BB6" w:rsidP="00844B86">
      <w:pPr>
        <w:spacing w:after="0" w:line="240" w:lineRule="auto"/>
      </w:pPr>
      <w:r>
        <w:separator/>
      </w:r>
    </w:p>
  </w:endnote>
  <w:endnote w:type="continuationSeparator" w:id="0">
    <w:p w:rsidR="008B1BB6" w:rsidRDefault="008B1BB6" w:rsidP="00844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B6" w:rsidRDefault="008B1BB6" w:rsidP="00844B86">
      <w:pPr>
        <w:spacing w:after="0" w:line="240" w:lineRule="auto"/>
      </w:pPr>
      <w:r>
        <w:separator/>
      </w:r>
    </w:p>
  </w:footnote>
  <w:footnote w:type="continuationSeparator" w:id="0">
    <w:p w:rsidR="008B1BB6" w:rsidRDefault="008B1BB6" w:rsidP="00844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844B86" w:rsidRPr="00724C06" w:rsidTr="00893B44">
      <w:tc>
        <w:tcPr>
          <w:tcW w:w="2660" w:type="dxa"/>
          <w:vAlign w:val="center"/>
        </w:tcPr>
        <w:p w:rsidR="00844B86" w:rsidRPr="00724C06" w:rsidRDefault="001E5D26" w:rsidP="00893B44">
          <w:r>
            <w:rPr>
              <w:noProof/>
              <w:lang w:eastAsia="pl-PL"/>
            </w:rPr>
            <w:drawing>
              <wp:inline distT="0" distB="0" distL="0" distR="0">
                <wp:extent cx="1304925" cy="542925"/>
                <wp:effectExtent l="19050" t="0" r="9525" b="0"/>
                <wp:docPr id="1" name="Obraz 50"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Logo Funduszy Europejskich"/>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inline>
            </w:drawing>
          </w:r>
        </w:p>
      </w:tc>
      <w:tc>
        <w:tcPr>
          <w:tcW w:w="2976" w:type="dxa"/>
          <w:vAlign w:val="center"/>
        </w:tcPr>
        <w:p w:rsidR="00844B86" w:rsidRPr="00724C06" w:rsidRDefault="00844B86" w:rsidP="00893B44">
          <w:pPr>
            <w:ind w:left="34"/>
            <w:jc w:val="center"/>
          </w:pPr>
          <w:r>
            <w:rPr>
              <w:noProof/>
              <w:lang w:eastAsia="pl-PL"/>
            </w:rPr>
            <w:t xml:space="preserve">               </w:t>
          </w:r>
          <w:r w:rsidR="001E5D26">
            <w:rPr>
              <w:noProof/>
              <w:lang w:eastAsia="pl-PL"/>
            </w:rPr>
            <w:drawing>
              <wp:inline distT="0" distB="0" distL="0" distR="0">
                <wp:extent cx="1238250" cy="581025"/>
                <wp:effectExtent l="19050" t="0" r="0" b="0"/>
                <wp:docPr id="2" name="Obraz 54"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Herb województwa Świętokrzyskiego"/>
                        <pic:cNvPicPr>
                          <a:picLocks noChangeAspect="1" noChangeArrowheads="1"/>
                        </pic:cNvPicPr>
                      </pic:nvPicPr>
                      <pic:blipFill>
                        <a:blip r:embed="rId2"/>
                        <a:srcRect/>
                        <a:stretch>
                          <a:fillRect/>
                        </a:stretch>
                      </pic:blipFill>
                      <pic:spPr bwMode="auto">
                        <a:xfrm>
                          <a:off x="0" y="0"/>
                          <a:ext cx="1238250" cy="581025"/>
                        </a:xfrm>
                        <a:prstGeom prst="rect">
                          <a:avLst/>
                        </a:prstGeom>
                        <a:noFill/>
                        <a:ln w="9525">
                          <a:noFill/>
                          <a:miter lim="800000"/>
                          <a:headEnd/>
                          <a:tailEnd/>
                        </a:ln>
                      </pic:spPr>
                    </pic:pic>
                  </a:graphicData>
                </a:graphic>
              </wp:inline>
            </w:drawing>
          </w:r>
        </w:p>
      </w:tc>
      <w:tc>
        <w:tcPr>
          <w:tcW w:w="3544" w:type="dxa"/>
          <w:vAlign w:val="center"/>
        </w:tcPr>
        <w:p w:rsidR="00844B86" w:rsidRPr="00724C06" w:rsidRDefault="001E5D26" w:rsidP="00893B44">
          <w:pPr>
            <w:ind w:right="-108"/>
            <w:jc w:val="right"/>
          </w:pPr>
          <w:r>
            <w:rPr>
              <w:noProof/>
              <w:lang w:eastAsia="pl-PL"/>
            </w:rPr>
            <w:drawing>
              <wp:inline distT="0" distB="0" distL="0" distR="0">
                <wp:extent cx="1781175" cy="542925"/>
                <wp:effectExtent l="19050" t="0" r="9525" b="0"/>
                <wp:docPr id="3" name="Obraz 52" descr="Logo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Logo Europejskiego Funduszu Rozwoju Regionalnego"/>
                        <pic:cNvPicPr>
                          <a:picLocks noChangeAspect="1" noChangeArrowheads="1"/>
                        </pic:cNvPicPr>
                      </pic:nvPicPr>
                      <pic:blipFill>
                        <a:blip r:embed="rId3"/>
                        <a:srcRect/>
                        <a:stretch>
                          <a:fillRect/>
                        </a:stretch>
                      </pic:blipFill>
                      <pic:spPr bwMode="auto">
                        <a:xfrm>
                          <a:off x="0" y="0"/>
                          <a:ext cx="1781175" cy="542925"/>
                        </a:xfrm>
                        <a:prstGeom prst="rect">
                          <a:avLst/>
                        </a:prstGeom>
                        <a:noFill/>
                        <a:ln w="9525">
                          <a:noFill/>
                          <a:miter lim="800000"/>
                          <a:headEnd/>
                          <a:tailEnd/>
                        </a:ln>
                      </pic:spPr>
                    </pic:pic>
                  </a:graphicData>
                </a:graphic>
              </wp:inline>
            </w:drawing>
          </w:r>
        </w:p>
      </w:tc>
    </w:tr>
  </w:tbl>
  <w:p w:rsidR="00844B86" w:rsidRDefault="00844B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84456C6"/>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BF14D8A"/>
    <w:multiLevelType w:val="multilevel"/>
    <w:tmpl w:val="22EC3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DF3B9F"/>
    <w:multiLevelType w:val="hybridMultilevel"/>
    <w:tmpl w:val="4770294C"/>
    <w:lvl w:ilvl="0" w:tplc="84F2C25E">
      <w:start w:val="1"/>
      <w:numFmt w:val="decimal"/>
      <w:lvlText w:val="%1."/>
      <w:lvlJc w:val="left"/>
      <w:pPr>
        <w:ind w:left="720" w:hanging="360"/>
      </w:pPr>
      <w:rPr>
        <w:rFonts w:cs="Times New Roman" w:hint="default"/>
        <w:b w:val="0"/>
        <w:i w:val="0"/>
        <w:color w:val="auto"/>
      </w:rPr>
    </w:lvl>
    <w:lvl w:ilvl="1" w:tplc="2986476C" w:tentative="1">
      <w:start w:val="1"/>
      <w:numFmt w:val="lowerLetter"/>
      <w:lvlText w:val="%2."/>
      <w:lvlJc w:val="left"/>
      <w:pPr>
        <w:ind w:left="1440" w:hanging="360"/>
      </w:pPr>
      <w:rPr>
        <w:rFonts w:cs="Times New Roman"/>
      </w:rPr>
    </w:lvl>
    <w:lvl w:ilvl="2" w:tplc="7BC841C8" w:tentative="1">
      <w:start w:val="1"/>
      <w:numFmt w:val="lowerRoman"/>
      <w:lvlText w:val="%3."/>
      <w:lvlJc w:val="right"/>
      <w:pPr>
        <w:ind w:left="2160" w:hanging="180"/>
      </w:pPr>
      <w:rPr>
        <w:rFonts w:cs="Times New Roman"/>
      </w:rPr>
    </w:lvl>
    <w:lvl w:ilvl="3" w:tplc="E2D808BE" w:tentative="1">
      <w:start w:val="1"/>
      <w:numFmt w:val="decimal"/>
      <w:lvlText w:val="%4."/>
      <w:lvlJc w:val="left"/>
      <w:pPr>
        <w:ind w:left="2880" w:hanging="360"/>
      </w:pPr>
      <w:rPr>
        <w:rFonts w:cs="Times New Roman"/>
      </w:rPr>
    </w:lvl>
    <w:lvl w:ilvl="4" w:tplc="DBA4C2D6" w:tentative="1">
      <w:start w:val="1"/>
      <w:numFmt w:val="lowerLetter"/>
      <w:lvlText w:val="%5."/>
      <w:lvlJc w:val="left"/>
      <w:pPr>
        <w:ind w:left="3600" w:hanging="360"/>
      </w:pPr>
      <w:rPr>
        <w:rFonts w:cs="Times New Roman"/>
      </w:rPr>
    </w:lvl>
    <w:lvl w:ilvl="5" w:tplc="34983456" w:tentative="1">
      <w:start w:val="1"/>
      <w:numFmt w:val="lowerRoman"/>
      <w:lvlText w:val="%6."/>
      <w:lvlJc w:val="right"/>
      <w:pPr>
        <w:ind w:left="4320" w:hanging="180"/>
      </w:pPr>
      <w:rPr>
        <w:rFonts w:cs="Times New Roman"/>
      </w:rPr>
    </w:lvl>
    <w:lvl w:ilvl="6" w:tplc="165E5D54" w:tentative="1">
      <w:start w:val="1"/>
      <w:numFmt w:val="decimal"/>
      <w:lvlText w:val="%7."/>
      <w:lvlJc w:val="left"/>
      <w:pPr>
        <w:ind w:left="5040" w:hanging="360"/>
      </w:pPr>
      <w:rPr>
        <w:rFonts w:cs="Times New Roman"/>
      </w:rPr>
    </w:lvl>
    <w:lvl w:ilvl="7" w:tplc="C164A58A" w:tentative="1">
      <w:start w:val="1"/>
      <w:numFmt w:val="lowerLetter"/>
      <w:lvlText w:val="%8."/>
      <w:lvlJc w:val="left"/>
      <w:pPr>
        <w:ind w:left="5760" w:hanging="360"/>
      </w:pPr>
      <w:rPr>
        <w:rFonts w:cs="Times New Roman"/>
      </w:rPr>
    </w:lvl>
    <w:lvl w:ilvl="8" w:tplc="427A940A" w:tentative="1">
      <w:start w:val="1"/>
      <w:numFmt w:val="lowerRoman"/>
      <w:lvlText w:val="%9."/>
      <w:lvlJc w:val="right"/>
      <w:pPr>
        <w:ind w:left="6480" w:hanging="180"/>
      </w:pPr>
      <w:rPr>
        <w:rFonts w:cs="Times New Roman"/>
      </w:rPr>
    </w:lvl>
  </w:abstractNum>
  <w:abstractNum w:abstractNumId="5">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A2403B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8">
    <w:nsid w:val="1AD76429"/>
    <w:multiLevelType w:val="hybridMultilevel"/>
    <w:tmpl w:val="3326A0A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11">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3">
    <w:nsid w:val="385C707B"/>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6">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7">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19">
    <w:nsid w:val="53441B17"/>
    <w:multiLevelType w:val="multilevel"/>
    <w:tmpl w:val="E65256EA"/>
    <w:lvl w:ilvl="0">
      <w:start w:val="1"/>
      <w:numFmt w:val="decimal"/>
      <w:pStyle w:val="Nagwek1"/>
      <w:lvlText w:val="%1."/>
      <w:lvlJc w:val="left"/>
      <w:pPr>
        <w:ind w:left="796" w:hanging="360"/>
      </w:pPr>
      <w:rPr>
        <w:rFonts w:cs="Times New Roman"/>
        <w:sz w:val="24"/>
        <w:szCs w:val="24"/>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270" w:hanging="720"/>
      </w:pPr>
      <w:rPr>
        <w:rFonts w:cs="Times New Roman" w:hint="default"/>
      </w:rPr>
    </w:lvl>
    <w:lvl w:ilvl="3">
      <w:start w:val="1"/>
      <w:numFmt w:val="decimal"/>
      <w:isLgl/>
      <w:lvlText w:val="%1.%2.%3.%4"/>
      <w:lvlJc w:val="left"/>
      <w:pPr>
        <w:ind w:left="2827" w:hanging="72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301" w:hanging="1080"/>
      </w:pPr>
      <w:rPr>
        <w:rFonts w:cs="Times New Roman" w:hint="default"/>
      </w:rPr>
    </w:lvl>
    <w:lvl w:ilvl="6">
      <w:start w:val="1"/>
      <w:numFmt w:val="decimal"/>
      <w:isLgl/>
      <w:lvlText w:val="%1.%2.%3.%4.%5.%6.%7"/>
      <w:lvlJc w:val="left"/>
      <w:pPr>
        <w:ind w:left="5218" w:hanging="1440"/>
      </w:pPr>
      <w:rPr>
        <w:rFonts w:cs="Times New Roman" w:hint="default"/>
      </w:rPr>
    </w:lvl>
    <w:lvl w:ilvl="7">
      <w:start w:val="1"/>
      <w:numFmt w:val="decimal"/>
      <w:isLgl/>
      <w:lvlText w:val="%1.%2.%3.%4.%5.%6.%7.%8"/>
      <w:lvlJc w:val="left"/>
      <w:pPr>
        <w:ind w:left="5775" w:hanging="1440"/>
      </w:pPr>
      <w:rPr>
        <w:rFonts w:cs="Times New Roman" w:hint="default"/>
      </w:rPr>
    </w:lvl>
    <w:lvl w:ilvl="8">
      <w:start w:val="1"/>
      <w:numFmt w:val="decimal"/>
      <w:isLgl/>
      <w:lvlText w:val="%1.%2.%3.%4.%5.%6.%7.%8.%9"/>
      <w:lvlJc w:val="left"/>
      <w:pPr>
        <w:ind w:left="6692" w:hanging="1800"/>
      </w:pPr>
      <w:rPr>
        <w:rFonts w:cs="Times New Roman" w:hint="default"/>
      </w:rPr>
    </w:lvl>
  </w:abstractNum>
  <w:abstractNum w:abstractNumId="20">
    <w:nsid w:val="537A24AA"/>
    <w:multiLevelType w:val="hybridMultilevel"/>
    <w:tmpl w:val="3D287714"/>
    <w:lvl w:ilvl="0" w:tplc="BEC8A518">
      <w:start w:val="4"/>
      <w:numFmt w:val="decimal"/>
      <w:lvlText w:val="%1."/>
      <w:lvlJc w:val="left"/>
      <w:pPr>
        <w:ind w:left="720" w:hanging="360"/>
      </w:pPr>
      <w:rPr>
        <w:rFonts w:ascii="Courier New" w:hAnsi="Courier New" w:hint="default"/>
        <w:w w:val="89"/>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27">
    <w:nsid w:val="70314D82"/>
    <w:multiLevelType w:val="multilevel"/>
    <w:tmpl w:val="6CC077B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4B7713B"/>
    <w:multiLevelType w:val="hybridMultilevel"/>
    <w:tmpl w:val="6DC8FC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9DD5466"/>
    <w:multiLevelType w:val="multilevel"/>
    <w:tmpl w:val="D3EA65C6"/>
    <w:lvl w:ilvl="0">
      <w:start w:val="1"/>
      <w:numFmt w:val="lowerLetter"/>
      <w:lvlText w:val="%1)"/>
      <w:lvlJc w:val="left"/>
      <w:pPr>
        <w:tabs>
          <w:tab w:val="num" w:pos="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4">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5">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2"/>
  </w:num>
  <w:num w:numId="3">
    <w:abstractNumId w:val="30"/>
  </w:num>
  <w:num w:numId="4">
    <w:abstractNumId w:val="15"/>
  </w:num>
  <w:num w:numId="5">
    <w:abstractNumId w:val="35"/>
  </w:num>
  <w:num w:numId="6">
    <w:abstractNumId w:val="29"/>
  </w:num>
  <w:num w:numId="7">
    <w:abstractNumId w:val="0"/>
  </w:num>
  <w:num w:numId="8">
    <w:abstractNumId w:val="36"/>
  </w:num>
  <w:num w:numId="9">
    <w:abstractNumId w:val="16"/>
  </w:num>
  <w:num w:numId="10">
    <w:abstractNumId w:val="32"/>
  </w:num>
  <w:num w:numId="11">
    <w:abstractNumId w:val="11"/>
  </w:num>
  <w:num w:numId="12">
    <w:abstractNumId w:val="25"/>
  </w:num>
  <w:num w:numId="13">
    <w:abstractNumId w:val="22"/>
  </w:num>
  <w:num w:numId="14">
    <w:abstractNumId w:val="21"/>
  </w:num>
  <w:num w:numId="15">
    <w:abstractNumId w:val="34"/>
  </w:num>
  <w:num w:numId="16">
    <w:abstractNumId w:val="10"/>
  </w:num>
  <w:num w:numId="17">
    <w:abstractNumId w:val="24"/>
  </w:num>
  <w:num w:numId="18">
    <w:abstractNumId w:val="28"/>
  </w:num>
  <w:num w:numId="19">
    <w:abstractNumId w:val="17"/>
  </w:num>
  <w:num w:numId="20">
    <w:abstractNumId w:val="9"/>
  </w:num>
  <w:num w:numId="21">
    <w:abstractNumId w:val="23"/>
  </w:num>
  <w:num w:numId="22">
    <w:abstractNumId w:val="2"/>
  </w:num>
  <w:num w:numId="23">
    <w:abstractNumId w:val="26"/>
  </w:num>
  <w:num w:numId="24">
    <w:abstractNumId w:val="5"/>
  </w:num>
  <w:num w:numId="25">
    <w:abstractNumId w:val="1"/>
  </w:num>
  <w:num w:numId="26">
    <w:abstractNumId w:val="13"/>
  </w:num>
  <w:num w:numId="27">
    <w:abstractNumId w:val="31"/>
  </w:num>
  <w:num w:numId="28">
    <w:abstractNumId w:val="27"/>
  </w:num>
  <w:num w:numId="29">
    <w:abstractNumId w:val="19"/>
  </w:num>
  <w:num w:numId="30">
    <w:abstractNumId w:val="18"/>
  </w:num>
  <w:num w:numId="31">
    <w:abstractNumId w:val="3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8"/>
  </w:num>
  <w:num w:numId="35">
    <w:abstractNumId w:val="7"/>
  </w:num>
  <w:num w:numId="36">
    <w:abstractNumId w:val="20"/>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rsids>
    <w:rsidRoot w:val="00DA5E55"/>
    <w:rsid w:val="00015E07"/>
    <w:rsid w:val="0001767E"/>
    <w:rsid w:val="00045521"/>
    <w:rsid w:val="00047969"/>
    <w:rsid w:val="0006769A"/>
    <w:rsid w:val="0007648D"/>
    <w:rsid w:val="00081BC1"/>
    <w:rsid w:val="00095A57"/>
    <w:rsid w:val="000A3021"/>
    <w:rsid w:val="000B6F8B"/>
    <w:rsid w:val="000C004E"/>
    <w:rsid w:val="000E00C0"/>
    <w:rsid w:val="000F5F76"/>
    <w:rsid w:val="0010727C"/>
    <w:rsid w:val="00115951"/>
    <w:rsid w:val="0013719B"/>
    <w:rsid w:val="00144D8A"/>
    <w:rsid w:val="00151D14"/>
    <w:rsid w:val="0017177D"/>
    <w:rsid w:val="00181D1D"/>
    <w:rsid w:val="00185362"/>
    <w:rsid w:val="00195A38"/>
    <w:rsid w:val="001C7481"/>
    <w:rsid w:val="001C7E46"/>
    <w:rsid w:val="001D59AF"/>
    <w:rsid w:val="001E5D26"/>
    <w:rsid w:val="001F1A6F"/>
    <w:rsid w:val="00207F96"/>
    <w:rsid w:val="00210024"/>
    <w:rsid w:val="00224E0E"/>
    <w:rsid w:val="002339E8"/>
    <w:rsid w:val="00236D57"/>
    <w:rsid w:val="00255C3B"/>
    <w:rsid w:val="0026676F"/>
    <w:rsid w:val="00293FBE"/>
    <w:rsid w:val="002A2FCB"/>
    <w:rsid w:val="002C0E14"/>
    <w:rsid w:val="002D0D75"/>
    <w:rsid w:val="002E0F3A"/>
    <w:rsid w:val="002E46B0"/>
    <w:rsid w:val="003021E1"/>
    <w:rsid w:val="00304FBD"/>
    <w:rsid w:val="003131E8"/>
    <w:rsid w:val="00314A79"/>
    <w:rsid w:val="00324E2E"/>
    <w:rsid w:val="00341A83"/>
    <w:rsid w:val="00370BB6"/>
    <w:rsid w:val="00373408"/>
    <w:rsid w:val="00376EBB"/>
    <w:rsid w:val="003B43AC"/>
    <w:rsid w:val="003B7216"/>
    <w:rsid w:val="003D75B0"/>
    <w:rsid w:val="00400975"/>
    <w:rsid w:val="00405315"/>
    <w:rsid w:val="00416295"/>
    <w:rsid w:val="00420955"/>
    <w:rsid w:val="004232F8"/>
    <w:rsid w:val="00437920"/>
    <w:rsid w:val="0044228B"/>
    <w:rsid w:val="004442B8"/>
    <w:rsid w:val="00451276"/>
    <w:rsid w:val="00467D9F"/>
    <w:rsid w:val="00467E7F"/>
    <w:rsid w:val="00476422"/>
    <w:rsid w:val="00493E32"/>
    <w:rsid w:val="004A0AC7"/>
    <w:rsid w:val="004D5B7A"/>
    <w:rsid w:val="004E3A94"/>
    <w:rsid w:val="004E730B"/>
    <w:rsid w:val="004E798B"/>
    <w:rsid w:val="00525B38"/>
    <w:rsid w:val="00535756"/>
    <w:rsid w:val="00541FFD"/>
    <w:rsid w:val="00543072"/>
    <w:rsid w:val="00544FB6"/>
    <w:rsid w:val="0055081E"/>
    <w:rsid w:val="0055427D"/>
    <w:rsid w:val="00561851"/>
    <w:rsid w:val="00583663"/>
    <w:rsid w:val="00590128"/>
    <w:rsid w:val="005A09C1"/>
    <w:rsid w:val="005A3132"/>
    <w:rsid w:val="005B2914"/>
    <w:rsid w:val="005C0D4A"/>
    <w:rsid w:val="005D249E"/>
    <w:rsid w:val="005D4105"/>
    <w:rsid w:val="005D6439"/>
    <w:rsid w:val="005F3480"/>
    <w:rsid w:val="00606EAE"/>
    <w:rsid w:val="00614DDD"/>
    <w:rsid w:val="00616347"/>
    <w:rsid w:val="00621BAF"/>
    <w:rsid w:val="00626167"/>
    <w:rsid w:val="0064028F"/>
    <w:rsid w:val="00644A40"/>
    <w:rsid w:val="00647186"/>
    <w:rsid w:val="006612B6"/>
    <w:rsid w:val="00671786"/>
    <w:rsid w:val="00671840"/>
    <w:rsid w:val="00676419"/>
    <w:rsid w:val="00682A31"/>
    <w:rsid w:val="006C0DE9"/>
    <w:rsid w:val="006C135C"/>
    <w:rsid w:val="006C5177"/>
    <w:rsid w:val="006E454A"/>
    <w:rsid w:val="006E670B"/>
    <w:rsid w:val="006F682A"/>
    <w:rsid w:val="00701197"/>
    <w:rsid w:val="007014A7"/>
    <w:rsid w:val="00721853"/>
    <w:rsid w:val="00723B19"/>
    <w:rsid w:val="00724599"/>
    <w:rsid w:val="00730238"/>
    <w:rsid w:val="007840B3"/>
    <w:rsid w:val="007D45E9"/>
    <w:rsid w:val="007D4D51"/>
    <w:rsid w:val="007D581A"/>
    <w:rsid w:val="0081114E"/>
    <w:rsid w:val="00817285"/>
    <w:rsid w:val="008215B9"/>
    <w:rsid w:val="00823282"/>
    <w:rsid w:val="00824172"/>
    <w:rsid w:val="00844B86"/>
    <w:rsid w:val="00870636"/>
    <w:rsid w:val="00872105"/>
    <w:rsid w:val="00876567"/>
    <w:rsid w:val="00896296"/>
    <w:rsid w:val="008A6C2E"/>
    <w:rsid w:val="008B1BB6"/>
    <w:rsid w:val="008B28D9"/>
    <w:rsid w:val="008C2E0B"/>
    <w:rsid w:val="008E3298"/>
    <w:rsid w:val="008F12AD"/>
    <w:rsid w:val="009006A7"/>
    <w:rsid w:val="0090168F"/>
    <w:rsid w:val="00912BD8"/>
    <w:rsid w:val="009217C6"/>
    <w:rsid w:val="00933BE6"/>
    <w:rsid w:val="009402C8"/>
    <w:rsid w:val="00951A89"/>
    <w:rsid w:val="009564CB"/>
    <w:rsid w:val="009818FB"/>
    <w:rsid w:val="00982882"/>
    <w:rsid w:val="00995757"/>
    <w:rsid w:val="009A61E7"/>
    <w:rsid w:val="009C20A7"/>
    <w:rsid w:val="009C7A0E"/>
    <w:rsid w:val="009E67C8"/>
    <w:rsid w:val="00A122D3"/>
    <w:rsid w:val="00A13D1C"/>
    <w:rsid w:val="00A26AC0"/>
    <w:rsid w:val="00A40425"/>
    <w:rsid w:val="00A6109B"/>
    <w:rsid w:val="00A7140F"/>
    <w:rsid w:val="00A9585B"/>
    <w:rsid w:val="00A95BEA"/>
    <w:rsid w:val="00AA678D"/>
    <w:rsid w:val="00AB5425"/>
    <w:rsid w:val="00AB7992"/>
    <w:rsid w:val="00AC250E"/>
    <w:rsid w:val="00AC6602"/>
    <w:rsid w:val="00AC6675"/>
    <w:rsid w:val="00AC78A9"/>
    <w:rsid w:val="00AF6219"/>
    <w:rsid w:val="00B03370"/>
    <w:rsid w:val="00B10C26"/>
    <w:rsid w:val="00B15D99"/>
    <w:rsid w:val="00B20BEF"/>
    <w:rsid w:val="00B33CDD"/>
    <w:rsid w:val="00B42417"/>
    <w:rsid w:val="00B42D7A"/>
    <w:rsid w:val="00B51528"/>
    <w:rsid w:val="00B818A8"/>
    <w:rsid w:val="00B841B6"/>
    <w:rsid w:val="00B84FD9"/>
    <w:rsid w:val="00BC085D"/>
    <w:rsid w:val="00BC1BBD"/>
    <w:rsid w:val="00BD726D"/>
    <w:rsid w:val="00BF302D"/>
    <w:rsid w:val="00C24283"/>
    <w:rsid w:val="00C365F8"/>
    <w:rsid w:val="00C47C62"/>
    <w:rsid w:val="00C545DE"/>
    <w:rsid w:val="00C60DCB"/>
    <w:rsid w:val="00C92445"/>
    <w:rsid w:val="00CA28E6"/>
    <w:rsid w:val="00CB42E2"/>
    <w:rsid w:val="00CC0C5A"/>
    <w:rsid w:val="00CC3147"/>
    <w:rsid w:val="00CF24B5"/>
    <w:rsid w:val="00CF402E"/>
    <w:rsid w:val="00D06307"/>
    <w:rsid w:val="00D11274"/>
    <w:rsid w:val="00D138A4"/>
    <w:rsid w:val="00D13EA4"/>
    <w:rsid w:val="00D23485"/>
    <w:rsid w:val="00D36CBA"/>
    <w:rsid w:val="00D46CC0"/>
    <w:rsid w:val="00D813E1"/>
    <w:rsid w:val="00DA11C4"/>
    <w:rsid w:val="00DA5E55"/>
    <w:rsid w:val="00DD2234"/>
    <w:rsid w:val="00DF0E23"/>
    <w:rsid w:val="00E05DC4"/>
    <w:rsid w:val="00E457AD"/>
    <w:rsid w:val="00EB36AB"/>
    <w:rsid w:val="00EB6D9F"/>
    <w:rsid w:val="00EB731D"/>
    <w:rsid w:val="00EB7694"/>
    <w:rsid w:val="00ED2EC0"/>
    <w:rsid w:val="00ED5AFB"/>
    <w:rsid w:val="00ED650E"/>
    <w:rsid w:val="00EE691C"/>
    <w:rsid w:val="00EF0DF0"/>
    <w:rsid w:val="00F052AE"/>
    <w:rsid w:val="00F06CC2"/>
    <w:rsid w:val="00F076E3"/>
    <w:rsid w:val="00F20D13"/>
    <w:rsid w:val="00F2761D"/>
    <w:rsid w:val="00F74A61"/>
    <w:rsid w:val="00F872BA"/>
    <w:rsid w:val="00FC50DC"/>
    <w:rsid w:val="00FC58D1"/>
    <w:rsid w:val="00FD0711"/>
    <w:rsid w:val="00FD541C"/>
    <w:rsid w:val="00FD7411"/>
    <w:rsid w:val="00FF2B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85D"/>
    <w:pPr>
      <w:spacing w:after="160" w:line="259" w:lineRule="auto"/>
    </w:pPr>
    <w:rPr>
      <w:sz w:val="22"/>
      <w:szCs w:val="22"/>
      <w:lang w:eastAsia="en-US"/>
    </w:rPr>
  </w:style>
  <w:style w:type="paragraph" w:styleId="Nagwek1">
    <w:name w:val="heading 1"/>
    <w:basedOn w:val="Normalny"/>
    <w:next w:val="Normalny"/>
    <w:link w:val="Nagwek1Znak"/>
    <w:autoRedefine/>
    <w:uiPriority w:val="99"/>
    <w:qFormat/>
    <w:locked/>
    <w:rsid w:val="00896296"/>
    <w:pPr>
      <w:keepNext/>
      <w:numPr>
        <w:numId w:val="29"/>
      </w:numPr>
      <w:spacing w:before="120" w:after="120" w:line="276" w:lineRule="auto"/>
      <w:ind w:hanging="796"/>
      <w:jc w:val="both"/>
      <w:outlineLvl w:val="0"/>
    </w:pPr>
    <w:rPr>
      <w:rFonts w:ascii="Arial" w:hAnsi="Arial"/>
      <w:b/>
      <w:noProof/>
      <w:szCs w:val="20"/>
    </w:rPr>
  </w:style>
  <w:style w:type="paragraph" w:styleId="Nagwek2">
    <w:name w:val="heading 2"/>
    <w:basedOn w:val="Normalny"/>
    <w:next w:val="Normalny"/>
    <w:link w:val="Nagwek2Znak"/>
    <w:unhideWhenUsed/>
    <w:qFormat/>
    <w:locked/>
    <w:rsid w:val="00BC1BBD"/>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ink w:val="Nagwek1"/>
    <w:uiPriority w:val="99"/>
    <w:locked/>
    <w:rsid w:val="00D813E1"/>
    <w:rPr>
      <w:rFonts w:ascii="Cambria" w:hAnsi="Cambria" w:cs="Times New Roman"/>
      <w:b/>
      <w:bCs/>
      <w:kern w:val="32"/>
      <w:sz w:val="32"/>
      <w:szCs w:val="32"/>
      <w:lang w:eastAsia="en-US"/>
    </w:rPr>
  </w:style>
  <w:style w:type="paragraph" w:styleId="Akapitzlist">
    <w:name w:val="List Paragraph"/>
    <w:aliases w:val="normalny tekst,CW_Lista,Numerowanie,Obiekt,List Paragraph1,Preambuła,BulletC,Akapit z listą BS,Kolorowa lista — akcent 11"/>
    <w:basedOn w:val="Normalny"/>
    <w:link w:val="AkapitzlistZnak"/>
    <w:uiPriority w:val="34"/>
    <w:qFormat/>
    <w:rsid w:val="00EB36AB"/>
    <w:pPr>
      <w:ind w:left="720"/>
      <w:contextualSpacing/>
    </w:pPr>
    <w:rPr>
      <w:szCs w:val="20"/>
    </w:rPr>
  </w:style>
  <w:style w:type="paragraph" w:customStyle="1" w:styleId="Zal-text">
    <w:name w:val="Zal-text"/>
    <w:basedOn w:val="Normalny"/>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Zwykytekst">
    <w:name w:val="Plain Text"/>
    <w:basedOn w:val="Normalny"/>
    <w:link w:val="ZwykytekstZnak"/>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rPr>
  </w:style>
  <w:style w:type="paragraph" w:customStyle="1" w:styleId="Normalny1">
    <w:name w:val="Normalny1"/>
    <w:basedOn w:val="Normalny"/>
    <w:uiPriority w:val="99"/>
    <w:rsid w:val="00D36CBA"/>
    <w:pPr>
      <w:spacing w:after="0" w:line="240" w:lineRule="auto"/>
    </w:pPr>
    <w:rPr>
      <w:rFonts w:ascii="Times New Roman" w:hAnsi="Times New Roman"/>
      <w:color w:val="000000"/>
      <w:sz w:val="20"/>
      <w:szCs w:val="20"/>
      <w:lang w:eastAsia="pl-PL"/>
    </w:rPr>
  </w:style>
  <w:style w:type="character" w:customStyle="1" w:styleId="Nagwek1Znak">
    <w:name w:val="Nagłówek 1 Znak"/>
    <w:link w:val="Nagwek1"/>
    <w:uiPriority w:val="99"/>
    <w:locked/>
    <w:rsid w:val="00896296"/>
    <w:rPr>
      <w:rFonts w:ascii="Arial" w:hAnsi="Arial"/>
      <w:b/>
      <w:noProof/>
      <w:sz w:val="22"/>
    </w:rPr>
  </w:style>
  <w:style w:type="character" w:customStyle="1" w:styleId="AkapitzlistZnak">
    <w:name w:val="Akapit z listą Znak"/>
    <w:aliases w:val="normalny tekst Znak,CW_Lista Znak,Numerowanie Znak,Obiekt Znak,List Paragraph1 Znak,Preambuła Znak,BulletC Znak,Akapit z listą BS Znak,Kolorowa lista — akcent 11 Znak"/>
    <w:link w:val="Akapitzlist"/>
    <w:uiPriority w:val="99"/>
    <w:locked/>
    <w:rsid w:val="009818FB"/>
    <w:rPr>
      <w:rFonts w:ascii="Calibri" w:hAnsi="Calibri"/>
      <w:sz w:val="22"/>
      <w:lang w:val="pl-PL" w:eastAsia="en-US"/>
    </w:rPr>
  </w:style>
  <w:style w:type="paragraph" w:styleId="NormalnyWeb">
    <w:name w:val="Normal (Web)"/>
    <w:basedOn w:val="Normalny"/>
    <w:uiPriority w:val="99"/>
    <w:semiHidden/>
    <w:rsid w:val="00525B38"/>
    <w:pPr>
      <w:spacing w:before="100" w:beforeAutospacing="1" w:after="119" w:line="240" w:lineRule="auto"/>
    </w:pPr>
    <w:rPr>
      <w:rFonts w:ascii="Times New Roman" w:hAnsi="Times New Roman"/>
      <w:sz w:val="24"/>
      <w:szCs w:val="24"/>
      <w:lang w:eastAsia="pl-PL"/>
    </w:rPr>
  </w:style>
  <w:style w:type="paragraph" w:customStyle="1" w:styleId="normal">
    <w:name w:val="normal"/>
    <w:basedOn w:val="Normalny"/>
    <w:uiPriority w:val="99"/>
    <w:rsid w:val="00525B38"/>
    <w:pPr>
      <w:spacing w:after="0" w:line="240" w:lineRule="auto"/>
    </w:pPr>
    <w:rPr>
      <w:rFonts w:ascii="Times New Roman" w:hAnsi="Times New Roman"/>
      <w:color w:val="000000"/>
      <w:sz w:val="20"/>
      <w:szCs w:val="20"/>
      <w:lang w:eastAsia="pl-PL"/>
    </w:rPr>
  </w:style>
  <w:style w:type="character" w:styleId="Hipercze">
    <w:name w:val="Hyperlink"/>
    <w:basedOn w:val="Domylnaczcionkaakapitu"/>
    <w:uiPriority w:val="99"/>
    <w:rsid w:val="00525B38"/>
    <w:rPr>
      <w:rFonts w:cs="Times New Roman"/>
      <w:color w:val="0000FF"/>
      <w:u w:val="single"/>
    </w:rPr>
  </w:style>
  <w:style w:type="character" w:styleId="Pogrubienie">
    <w:name w:val="Strong"/>
    <w:basedOn w:val="Domylnaczcionkaakapitu"/>
    <w:uiPriority w:val="99"/>
    <w:qFormat/>
    <w:locked/>
    <w:rsid w:val="003D75B0"/>
    <w:rPr>
      <w:rFonts w:cs="Times New Roman"/>
      <w:b/>
    </w:rPr>
  </w:style>
  <w:style w:type="paragraph" w:customStyle="1" w:styleId="western">
    <w:name w:val="western"/>
    <w:basedOn w:val="Normalny"/>
    <w:uiPriority w:val="99"/>
    <w:rsid w:val="003D75B0"/>
    <w:pPr>
      <w:suppressAutoHyphens/>
      <w:spacing w:before="280" w:after="280" w:line="100" w:lineRule="atLeast"/>
    </w:pPr>
    <w:rPr>
      <w:rFonts w:ascii="Times New Roman" w:hAnsi="Times New Roman"/>
      <w:color w:val="00000A"/>
      <w:kern w:val="1"/>
      <w:sz w:val="24"/>
      <w:szCs w:val="24"/>
      <w:lang w:eastAsia="ar-SA"/>
    </w:rPr>
  </w:style>
  <w:style w:type="paragraph" w:styleId="Nagwek">
    <w:name w:val="header"/>
    <w:basedOn w:val="Normalny"/>
    <w:link w:val="NagwekZnak"/>
    <w:uiPriority w:val="99"/>
    <w:semiHidden/>
    <w:unhideWhenUsed/>
    <w:rsid w:val="00844B86"/>
    <w:pPr>
      <w:tabs>
        <w:tab w:val="center" w:pos="4536"/>
        <w:tab w:val="right" w:pos="9072"/>
      </w:tabs>
    </w:pPr>
  </w:style>
  <w:style w:type="character" w:customStyle="1" w:styleId="NagwekZnak">
    <w:name w:val="Nagłówek Znak"/>
    <w:basedOn w:val="Domylnaczcionkaakapitu"/>
    <w:link w:val="Nagwek"/>
    <w:uiPriority w:val="99"/>
    <w:semiHidden/>
    <w:rsid w:val="00844B86"/>
    <w:rPr>
      <w:lang w:eastAsia="en-US"/>
    </w:rPr>
  </w:style>
  <w:style w:type="paragraph" w:styleId="Stopka">
    <w:name w:val="footer"/>
    <w:basedOn w:val="Normalny"/>
    <w:link w:val="StopkaZnak"/>
    <w:uiPriority w:val="99"/>
    <w:semiHidden/>
    <w:unhideWhenUsed/>
    <w:rsid w:val="00844B86"/>
    <w:pPr>
      <w:tabs>
        <w:tab w:val="center" w:pos="4536"/>
        <w:tab w:val="right" w:pos="9072"/>
      </w:tabs>
    </w:pPr>
  </w:style>
  <w:style w:type="character" w:customStyle="1" w:styleId="StopkaZnak">
    <w:name w:val="Stopka Znak"/>
    <w:basedOn w:val="Domylnaczcionkaakapitu"/>
    <w:link w:val="Stopka"/>
    <w:uiPriority w:val="99"/>
    <w:semiHidden/>
    <w:rsid w:val="00844B86"/>
    <w:rPr>
      <w:lang w:eastAsia="en-US"/>
    </w:rPr>
  </w:style>
  <w:style w:type="character" w:customStyle="1" w:styleId="Nagwek2Znak">
    <w:name w:val="Nagłówek 2 Znak"/>
    <w:basedOn w:val="Domylnaczcionkaakapitu"/>
    <w:link w:val="Nagwek2"/>
    <w:rsid w:val="00BC1BBD"/>
    <w:rPr>
      <w:rFonts w:asciiTheme="majorHAnsi" w:eastAsiaTheme="majorEastAsia" w:hAnsiTheme="majorHAnsi" w:cstheme="majorBidi"/>
      <w:b/>
      <w:bCs/>
      <w:i/>
      <w:iCs/>
      <w:sz w:val="28"/>
      <w:szCs w:val="28"/>
      <w:lang w:eastAsia="en-US"/>
    </w:rPr>
  </w:style>
  <w:style w:type="paragraph" w:styleId="Tekstdymka">
    <w:name w:val="Balloon Text"/>
    <w:basedOn w:val="Normalny"/>
    <w:link w:val="TekstdymkaZnak"/>
    <w:uiPriority w:val="99"/>
    <w:semiHidden/>
    <w:unhideWhenUsed/>
    <w:rsid w:val="006F6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682A"/>
    <w:rPr>
      <w:rFonts w:ascii="Tahoma" w:hAnsi="Tahoma" w:cs="Tahoma"/>
      <w:sz w:val="16"/>
      <w:szCs w:val="16"/>
      <w:lang w:eastAsia="en-US"/>
    </w:rPr>
  </w:style>
  <w:style w:type="paragraph" w:customStyle="1" w:styleId="gwp69b7e555msonormal">
    <w:name w:val="gwp69b7e555_msonormal"/>
    <w:basedOn w:val="Normalny"/>
    <w:rsid w:val="002339E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gwp8b2d963fmsonormal">
    <w:name w:val="gwp8b2d963f_msonormal"/>
    <w:basedOn w:val="Normalny"/>
    <w:rsid w:val="002339E8"/>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FC58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58D1"/>
    <w:rPr>
      <w:lang w:eastAsia="en-US"/>
    </w:rPr>
  </w:style>
  <w:style w:type="character" w:styleId="Odwoanieprzypisukocowego">
    <w:name w:val="endnote reference"/>
    <w:basedOn w:val="Domylnaczcionkaakapitu"/>
    <w:uiPriority w:val="99"/>
    <w:semiHidden/>
    <w:unhideWhenUsed/>
    <w:rsid w:val="00FC58D1"/>
    <w:rPr>
      <w:vertAlign w:val="superscript"/>
    </w:rPr>
  </w:style>
</w:styles>
</file>

<file path=word/webSettings.xml><?xml version="1.0" encoding="utf-8"?>
<w:webSettings xmlns:r="http://schemas.openxmlformats.org/officeDocument/2006/relationships" xmlns:w="http://schemas.openxmlformats.org/wordprocessingml/2006/main">
  <w:divs>
    <w:div w:id="6182431">
      <w:marLeft w:val="0"/>
      <w:marRight w:val="0"/>
      <w:marTop w:val="0"/>
      <w:marBottom w:val="0"/>
      <w:divBdr>
        <w:top w:val="none" w:sz="0" w:space="0" w:color="auto"/>
        <w:left w:val="none" w:sz="0" w:space="0" w:color="auto"/>
        <w:bottom w:val="none" w:sz="0" w:space="0" w:color="auto"/>
        <w:right w:val="none" w:sz="0" w:space="0" w:color="auto"/>
      </w:divBdr>
    </w:div>
    <w:div w:id="6182435">
      <w:marLeft w:val="0"/>
      <w:marRight w:val="0"/>
      <w:marTop w:val="0"/>
      <w:marBottom w:val="0"/>
      <w:divBdr>
        <w:top w:val="none" w:sz="0" w:space="0" w:color="auto"/>
        <w:left w:val="none" w:sz="0" w:space="0" w:color="auto"/>
        <w:bottom w:val="none" w:sz="0" w:space="0" w:color="auto"/>
        <w:right w:val="none" w:sz="0" w:space="0" w:color="auto"/>
      </w:divBdr>
      <w:divsChild>
        <w:div w:id="6182434">
          <w:marLeft w:val="0"/>
          <w:marRight w:val="0"/>
          <w:marTop w:val="0"/>
          <w:marBottom w:val="0"/>
          <w:divBdr>
            <w:top w:val="none" w:sz="0" w:space="0" w:color="auto"/>
            <w:left w:val="none" w:sz="0" w:space="0" w:color="auto"/>
            <w:bottom w:val="none" w:sz="0" w:space="0" w:color="auto"/>
            <w:right w:val="none" w:sz="0" w:space="0" w:color="auto"/>
          </w:divBdr>
          <w:divsChild>
            <w:div w:id="6182433">
              <w:marLeft w:val="0"/>
              <w:marRight w:val="0"/>
              <w:marTop w:val="0"/>
              <w:marBottom w:val="0"/>
              <w:divBdr>
                <w:top w:val="none" w:sz="0" w:space="0" w:color="auto"/>
                <w:left w:val="none" w:sz="0" w:space="0" w:color="auto"/>
                <w:bottom w:val="none" w:sz="0" w:space="0" w:color="auto"/>
                <w:right w:val="none" w:sz="0" w:space="0" w:color="auto"/>
              </w:divBdr>
              <w:divsChild>
                <w:div w:id="6182432">
                  <w:marLeft w:val="0"/>
                  <w:marRight w:val="0"/>
                  <w:marTop w:val="0"/>
                  <w:marBottom w:val="0"/>
                  <w:divBdr>
                    <w:top w:val="none" w:sz="0" w:space="0" w:color="auto"/>
                    <w:left w:val="none" w:sz="0" w:space="0" w:color="auto"/>
                    <w:bottom w:val="none" w:sz="0" w:space="0" w:color="auto"/>
                    <w:right w:val="none" w:sz="0" w:space="0" w:color="auto"/>
                  </w:divBdr>
                </w:div>
                <w:div w:id="6182436">
                  <w:marLeft w:val="0"/>
                  <w:marRight w:val="0"/>
                  <w:marTop w:val="0"/>
                  <w:marBottom w:val="0"/>
                  <w:divBdr>
                    <w:top w:val="none" w:sz="0" w:space="0" w:color="auto"/>
                    <w:left w:val="none" w:sz="0" w:space="0" w:color="auto"/>
                    <w:bottom w:val="none" w:sz="0" w:space="0" w:color="auto"/>
                    <w:right w:val="none" w:sz="0" w:space="0" w:color="auto"/>
                  </w:divBdr>
                </w:div>
                <w:div w:id="61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900">
      <w:bodyDiv w:val="1"/>
      <w:marLeft w:val="0"/>
      <w:marRight w:val="0"/>
      <w:marTop w:val="0"/>
      <w:marBottom w:val="0"/>
      <w:divBdr>
        <w:top w:val="none" w:sz="0" w:space="0" w:color="auto"/>
        <w:left w:val="none" w:sz="0" w:space="0" w:color="auto"/>
        <w:bottom w:val="none" w:sz="0" w:space="0" w:color="auto"/>
        <w:right w:val="none" w:sz="0" w:space="0" w:color="auto"/>
      </w:divBdr>
    </w:div>
    <w:div w:id="827328980">
      <w:bodyDiv w:val="1"/>
      <w:marLeft w:val="0"/>
      <w:marRight w:val="0"/>
      <w:marTop w:val="0"/>
      <w:marBottom w:val="0"/>
      <w:divBdr>
        <w:top w:val="none" w:sz="0" w:space="0" w:color="auto"/>
        <w:left w:val="none" w:sz="0" w:space="0" w:color="auto"/>
        <w:bottom w:val="none" w:sz="0" w:space="0" w:color="auto"/>
        <w:right w:val="none" w:sz="0" w:space="0" w:color="auto"/>
      </w:divBdr>
    </w:div>
    <w:div w:id="13159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505</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Pieróg</dc:creator>
  <cp:lastModifiedBy>Ewa Prasał</cp:lastModifiedBy>
  <cp:revision>5</cp:revision>
  <cp:lastPrinted>2020-10-28T08:37:00Z</cp:lastPrinted>
  <dcterms:created xsi:type="dcterms:W3CDTF">2020-12-18T09:05:00Z</dcterms:created>
  <dcterms:modified xsi:type="dcterms:W3CDTF">2020-12-18T12:04:00Z</dcterms:modified>
</cp:coreProperties>
</file>