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AD" w:rsidRPr="00033EF9" w:rsidRDefault="00844B86" w:rsidP="00033E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33EF9">
        <w:rPr>
          <w:rFonts w:ascii="Times New Roman" w:hAnsi="Times New Roman"/>
          <w:sz w:val="24"/>
          <w:szCs w:val="24"/>
          <w:lang w:eastAsia="pl-PL"/>
        </w:rPr>
        <w:t>ZP.271.1.18.2020.EP</w:t>
      </w:r>
      <w:r w:rsidR="008F12AD" w:rsidRPr="00033EF9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</w:t>
      </w:r>
      <w:r w:rsidR="00033EF9">
        <w:rPr>
          <w:rFonts w:ascii="Times New Roman" w:hAnsi="Times New Roman"/>
          <w:sz w:val="24"/>
          <w:szCs w:val="24"/>
          <w:lang w:eastAsia="pl-PL"/>
        </w:rPr>
        <w:t xml:space="preserve">              Końskie, dn. 03</w:t>
      </w:r>
      <w:r w:rsidR="00480BFF" w:rsidRPr="00033EF9">
        <w:rPr>
          <w:rFonts w:ascii="Times New Roman" w:hAnsi="Times New Roman"/>
          <w:sz w:val="24"/>
          <w:szCs w:val="24"/>
          <w:lang w:eastAsia="pl-PL"/>
        </w:rPr>
        <w:t>.09</w:t>
      </w:r>
      <w:r w:rsidR="008F12AD" w:rsidRPr="00033EF9">
        <w:rPr>
          <w:rFonts w:ascii="Times New Roman" w:hAnsi="Times New Roman"/>
          <w:sz w:val="24"/>
          <w:szCs w:val="24"/>
          <w:lang w:eastAsia="pl-PL"/>
        </w:rPr>
        <w:t>.2020 r.</w:t>
      </w:r>
    </w:p>
    <w:p w:rsidR="008F12AD" w:rsidRPr="00033EF9" w:rsidRDefault="008F12AD" w:rsidP="00033EF9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F12AD" w:rsidRPr="00033EF9" w:rsidRDefault="008F12AD" w:rsidP="00033EF9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F12AD" w:rsidRPr="00033EF9" w:rsidRDefault="008F12AD" w:rsidP="00033EF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33EF9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8F12AD" w:rsidRPr="00033EF9" w:rsidRDefault="008F12AD" w:rsidP="00033EF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33EF9">
        <w:rPr>
          <w:rFonts w:ascii="Times New Roman" w:hAnsi="Times New Roman"/>
          <w:b/>
          <w:bCs/>
          <w:kern w:val="36"/>
          <w:sz w:val="24"/>
          <w:szCs w:val="24"/>
        </w:rPr>
        <w:t xml:space="preserve">o udzielenie </w:t>
      </w:r>
      <w:proofErr w:type="spellStart"/>
      <w:r w:rsidRPr="00033EF9">
        <w:rPr>
          <w:rFonts w:ascii="Times New Roman" w:hAnsi="Times New Roman"/>
          <w:b/>
          <w:bCs/>
          <w:kern w:val="36"/>
          <w:sz w:val="24"/>
          <w:szCs w:val="24"/>
        </w:rPr>
        <w:t>zamówienia</w:t>
      </w:r>
      <w:proofErr w:type="spellEnd"/>
      <w:r w:rsidRPr="00033EF9">
        <w:rPr>
          <w:rFonts w:ascii="Times New Roman" w:hAnsi="Times New Roman"/>
          <w:b/>
          <w:bCs/>
          <w:kern w:val="36"/>
          <w:sz w:val="24"/>
          <w:szCs w:val="24"/>
        </w:rPr>
        <w:t xml:space="preserve"> publicznego</w:t>
      </w:r>
    </w:p>
    <w:p w:rsidR="008F12AD" w:rsidRPr="00033EF9" w:rsidRDefault="008F12AD" w:rsidP="00033EF9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44B86" w:rsidRPr="00033EF9" w:rsidRDefault="008F12AD" w:rsidP="00033EF9">
      <w:pPr>
        <w:pStyle w:val="Akapitzlist"/>
        <w:tabs>
          <w:tab w:val="left" w:pos="426"/>
          <w:tab w:val="left" w:pos="180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033EF9">
        <w:rPr>
          <w:rFonts w:ascii="Times New Roman" w:hAnsi="Times New Roman"/>
          <w:b/>
          <w:sz w:val="24"/>
          <w:szCs w:val="24"/>
        </w:rPr>
        <w:t xml:space="preserve">Dotyczy postępowania o udzielenie </w:t>
      </w:r>
      <w:proofErr w:type="spellStart"/>
      <w:r w:rsidRPr="00033EF9">
        <w:rPr>
          <w:rFonts w:ascii="Times New Roman" w:hAnsi="Times New Roman"/>
          <w:b/>
          <w:sz w:val="24"/>
          <w:szCs w:val="24"/>
        </w:rPr>
        <w:t>zamówienia</w:t>
      </w:r>
      <w:proofErr w:type="spellEnd"/>
      <w:r w:rsidRPr="00033EF9">
        <w:rPr>
          <w:rFonts w:ascii="Times New Roman" w:hAnsi="Times New Roman"/>
          <w:b/>
          <w:sz w:val="24"/>
          <w:szCs w:val="24"/>
        </w:rPr>
        <w:t xml:space="preserve"> publicznego na: </w:t>
      </w:r>
      <w:r w:rsidR="00844B86" w:rsidRPr="00033EF9">
        <w:rPr>
          <w:rFonts w:ascii="Times New Roman" w:hAnsi="Times New Roman"/>
          <w:b/>
          <w:sz w:val="24"/>
          <w:szCs w:val="24"/>
        </w:rPr>
        <w:t>Przebudowa Parku Miejskiego w Końskich w ramach zadania pn.: „</w:t>
      </w:r>
      <w:r w:rsidR="00844B86" w:rsidRPr="00033EF9">
        <w:rPr>
          <w:rFonts w:ascii="Times New Roman" w:hAnsi="Times New Roman"/>
          <w:b/>
          <w:i/>
          <w:sz w:val="24"/>
          <w:szCs w:val="24"/>
        </w:rPr>
        <w:t>Rewitalizacja obszarów miasta Końskie (rewitalizacja centrum, przebudowa Parku Miejskiego, w tym Ogródka Jordanowskiego</w:t>
      </w:r>
      <w:r w:rsidR="00844B86" w:rsidRPr="00033EF9">
        <w:rPr>
          <w:rFonts w:ascii="Times New Roman" w:hAnsi="Times New Roman"/>
          <w:b/>
          <w:sz w:val="24"/>
          <w:szCs w:val="24"/>
        </w:rPr>
        <w:t>”</w:t>
      </w:r>
      <w:r w:rsidR="00844B86" w:rsidRPr="00033EF9">
        <w:rPr>
          <w:rFonts w:ascii="Times New Roman" w:hAnsi="Times New Roman"/>
          <w:b/>
          <w:sz w:val="24"/>
          <w:szCs w:val="24"/>
          <w:lang w:eastAsia="zh-CN"/>
        </w:rPr>
        <w:t>.</w:t>
      </w:r>
    </w:p>
    <w:p w:rsidR="008F12AD" w:rsidRPr="00033EF9" w:rsidRDefault="008F12AD" w:rsidP="00033E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12AD" w:rsidRPr="00033EF9" w:rsidRDefault="008F12AD" w:rsidP="00033E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2AD" w:rsidRPr="00033EF9" w:rsidRDefault="008F12AD" w:rsidP="00033E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3EF9">
        <w:rPr>
          <w:rFonts w:ascii="Times New Roman" w:hAnsi="Times New Roman"/>
          <w:sz w:val="24"/>
          <w:szCs w:val="24"/>
        </w:rPr>
        <w:t xml:space="preserve">Zamawiający na podstawie art. 38 ust. 2 ustawy z dnia 29 stycznia 2004 r. Prawo zamówień publicznych (Dz. U. z 2019 poz. 1843 </w:t>
      </w:r>
      <w:proofErr w:type="spellStart"/>
      <w:r w:rsidRPr="00033EF9">
        <w:rPr>
          <w:rFonts w:ascii="Times New Roman" w:hAnsi="Times New Roman"/>
          <w:sz w:val="24"/>
          <w:szCs w:val="24"/>
        </w:rPr>
        <w:t>t.j</w:t>
      </w:r>
      <w:proofErr w:type="spellEnd"/>
      <w:r w:rsidRPr="00033EF9">
        <w:rPr>
          <w:rFonts w:ascii="Times New Roman" w:hAnsi="Times New Roman"/>
          <w:sz w:val="24"/>
          <w:szCs w:val="24"/>
        </w:rPr>
        <w:t>.) udziela odpowiedzi do treści Specyfikacji Istotnych Warunków Zamówienia w związku z otrzymanym</w:t>
      </w:r>
      <w:r w:rsidR="00B33E21" w:rsidRPr="00033EF9">
        <w:rPr>
          <w:rFonts w:ascii="Times New Roman" w:hAnsi="Times New Roman"/>
          <w:sz w:val="24"/>
          <w:szCs w:val="24"/>
        </w:rPr>
        <w:t>i  pytaniami</w:t>
      </w:r>
      <w:r w:rsidRPr="00033EF9">
        <w:rPr>
          <w:rFonts w:ascii="Times New Roman" w:hAnsi="Times New Roman"/>
          <w:sz w:val="24"/>
          <w:szCs w:val="24"/>
        </w:rPr>
        <w:t>:</w:t>
      </w:r>
    </w:p>
    <w:p w:rsidR="008F12AD" w:rsidRPr="00033EF9" w:rsidRDefault="008F12AD" w:rsidP="00033EF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80BFF" w:rsidRPr="00033EF9" w:rsidRDefault="008F12AD" w:rsidP="00033EF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33EF9">
        <w:rPr>
          <w:rFonts w:ascii="Times New Roman" w:hAnsi="Times New Roman"/>
          <w:b/>
          <w:sz w:val="24"/>
          <w:szCs w:val="24"/>
        </w:rPr>
        <w:t xml:space="preserve">Pytanie 1. </w:t>
      </w:r>
    </w:p>
    <w:p w:rsidR="00480BFF" w:rsidRPr="00033EF9" w:rsidRDefault="00480BFF" w:rsidP="00033EF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33EF9">
        <w:rPr>
          <w:rFonts w:ascii="Times New Roman" w:hAnsi="Times New Roman"/>
          <w:bCs/>
          <w:sz w:val="24"/>
          <w:szCs w:val="24"/>
        </w:rPr>
        <w:t xml:space="preserve">W związku z udzielonymi odpowiedziami z dnia 31.08.2020 r. ponownie zwracamy się o określenie szczegółowego zakresu </w:t>
      </w:r>
      <w:proofErr w:type="spellStart"/>
      <w:r w:rsidRPr="00033EF9">
        <w:rPr>
          <w:rFonts w:ascii="Times New Roman" w:hAnsi="Times New Roman"/>
          <w:bCs/>
          <w:sz w:val="24"/>
          <w:szCs w:val="24"/>
        </w:rPr>
        <w:t>robót</w:t>
      </w:r>
      <w:proofErr w:type="spellEnd"/>
      <w:r w:rsidRPr="00033EF9">
        <w:rPr>
          <w:rFonts w:ascii="Times New Roman" w:hAnsi="Times New Roman"/>
          <w:bCs/>
          <w:sz w:val="24"/>
          <w:szCs w:val="24"/>
        </w:rPr>
        <w:t xml:space="preserve"> na terenie Ogródka Jordanowskiego. Zgodnie z SWIZ </w:t>
      </w:r>
      <w:r w:rsidRPr="00033EF9">
        <w:rPr>
          <w:rFonts w:ascii="Times New Roman" w:hAnsi="Times New Roman"/>
          <w:bCs/>
          <w:i/>
          <w:iCs/>
          <w:sz w:val="24"/>
          <w:szCs w:val="24"/>
        </w:rPr>
        <w:t xml:space="preserve">szczegółowy opis przedmiotu </w:t>
      </w:r>
      <w:proofErr w:type="spellStart"/>
      <w:r w:rsidRPr="00033EF9">
        <w:rPr>
          <w:rFonts w:ascii="Times New Roman" w:hAnsi="Times New Roman"/>
          <w:bCs/>
          <w:i/>
          <w:iCs/>
          <w:sz w:val="24"/>
          <w:szCs w:val="24"/>
        </w:rPr>
        <w:t>zamówienia</w:t>
      </w:r>
      <w:proofErr w:type="spellEnd"/>
      <w:r w:rsidRPr="00033EF9">
        <w:rPr>
          <w:rFonts w:ascii="Times New Roman" w:hAnsi="Times New Roman"/>
          <w:bCs/>
          <w:i/>
          <w:iCs/>
          <w:sz w:val="24"/>
          <w:szCs w:val="24"/>
        </w:rPr>
        <w:t xml:space="preserve"> zawierają</w:t>
      </w:r>
      <w:r w:rsidRPr="00033EF9">
        <w:rPr>
          <w:rFonts w:ascii="Times New Roman" w:hAnsi="Times New Roman"/>
          <w:bCs/>
          <w:sz w:val="24"/>
          <w:szCs w:val="24"/>
        </w:rPr>
        <w:t xml:space="preserve">, m.in. </w:t>
      </w:r>
      <w:r w:rsidRPr="00033EF9">
        <w:rPr>
          <w:rFonts w:ascii="Times New Roman" w:hAnsi="Times New Roman"/>
          <w:bCs/>
          <w:i/>
          <w:iCs/>
          <w:sz w:val="24"/>
          <w:szCs w:val="24"/>
        </w:rPr>
        <w:t>dokumentacja projektowa - stanowiąca załącznik do niniejszego wniosku</w:t>
      </w:r>
      <w:r w:rsidRPr="00033EF9">
        <w:rPr>
          <w:rFonts w:ascii="Times New Roman" w:hAnsi="Times New Roman"/>
          <w:bCs/>
          <w:sz w:val="24"/>
          <w:szCs w:val="24"/>
        </w:rPr>
        <w:t xml:space="preserve">. Załączona do SIWZ </w:t>
      </w:r>
      <w:r w:rsidRPr="00033EF9">
        <w:rPr>
          <w:rFonts w:ascii="Times New Roman" w:hAnsi="Times New Roman"/>
          <w:bCs/>
          <w:i/>
          <w:iCs/>
          <w:sz w:val="24"/>
          <w:szCs w:val="24"/>
        </w:rPr>
        <w:t>Dokumentacja Ogródek Jordanowski do przetargu</w:t>
      </w:r>
      <w:r w:rsidRPr="00033EF9">
        <w:rPr>
          <w:rFonts w:ascii="Times New Roman" w:hAnsi="Times New Roman"/>
          <w:bCs/>
          <w:sz w:val="24"/>
          <w:szCs w:val="24"/>
        </w:rPr>
        <w:t xml:space="preserve"> wskazuje większy zakres niż opisany m.in. w załączniku Tom III IDW – Przedmiot Zamówienia. Biorąc pod uwagę zapisy w SIWZ oraz we wzorze umowy, potencjalny Wykonawca nie jest w stanie jednoznacznie określić zakresu prac do wykonania na terenie Ogródka Jordanowskiego. </w:t>
      </w:r>
    </w:p>
    <w:p w:rsidR="00480BFF" w:rsidRPr="00033EF9" w:rsidRDefault="00480BFF" w:rsidP="00033EF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033EF9">
        <w:rPr>
          <w:rFonts w:ascii="Times New Roman" w:hAnsi="Times New Roman"/>
          <w:b/>
          <w:bCs/>
          <w:sz w:val="24"/>
          <w:szCs w:val="24"/>
        </w:rPr>
        <w:t>Odp.</w:t>
      </w:r>
    </w:p>
    <w:p w:rsidR="00480BFF" w:rsidRPr="00033EF9" w:rsidRDefault="00480BFF" w:rsidP="00033E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3EF9">
        <w:rPr>
          <w:rFonts w:ascii="Times New Roman" w:hAnsi="Times New Roman"/>
          <w:sz w:val="24"/>
          <w:szCs w:val="24"/>
        </w:rPr>
        <w:t xml:space="preserve">Zgodnie z przedmiotem </w:t>
      </w:r>
      <w:proofErr w:type="spellStart"/>
      <w:r w:rsidRPr="00033EF9">
        <w:rPr>
          <w:rFonts w:ascii="Times New Roman" w:hAnsi="Times New Roman"/>
          <w:sz w:val="24"/>
          <w:szCs w:val="24"/>
        </w:rPr>
        <w:t>zamówienia</w:t>
      </w:r>
      <w:proofErr w:type="spellEnd"/>
      <w:r w:rsidRPr="00033EF9">
        <w:rPr>
          <w:rFonts w:ascii="Times New Roman" w:hAnsi="Times New Roman"/>
          <w:sz w:val="24"/>
          <w:szCs w:val="24"/>
        </w:rPr>
        <w:t xml:space="preserve"> do realizacji na terenie Ogródka Jordanowskiego jest:</w:t>
      </w:r>
    </w:p>
    <w:p w:rsidR="00480BFF" w:rsidRPr="00033EF9" w:rsidRDefault="00480BFF" w:rsidP="00033EF9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33EF9">
        <w:rPr>
          <w:rFonts w:ascii="Times New Roman" w:hAnsi="Times New Roman"/>
          <w:sz w:val="24"/>
          <w:szCs w:val="24"/>
        </w:rPr>
        <w:t xml:space="preserve">- dostawa i montaż dwóch trampolin na </w:t>
      </w:r>
      <w:proofErr w:type="spellStart"/>
      <w:r w:rsidRPr="00033EF9">
        <w:rPr>
          <w:rFonts w:ascii="Times New Roman" w:hAnsi="Times New Roman"/>
          <w:sz w:val="24"/>
          <w:szCs w:val="24"/>
        </w:rPr>
        <w:t>teren</w:t>
      </w:r>
      <w:proofErr w:type="spellEnd"/>
      <w:r w:rsidRPr="00033EF9">
        <w:rPr>
          <w:rFonts w:ascii="Times New Roman" w:hAnsi="Times New Roman"/>
          <w:sz w:val="24"/>
          <w:szCs w:val="24"/>
        </w:rPr>
        <w:t xml:space="preserve"> Ogródka Jordanowskiego zgodnie z dokumentacją pn.: „Budowa obiektów małej architektury w miejscu publicznym…”, która określa lokalizację przedmiotowych trampolin, przekroje, należy wykonać wokół trampolin nawierzchnię bezpieczną z EPDM</w:t>
      </w:r>
    </w:p>
    <w:p w:rsidR="00480BFF" w:rsidRPr="00033EF9" w:rsidRDefault="00480BFF" w:rsidP="00033EF9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33EF9">
        <w:rPr>
          <w:rFonts w:ascii="Times New Roman" w:hAnsi="Times New Roman"/>
          <w:sz w:val="24"/>
          <w:szCs w:val="24"/>
        </w:rPr>
        <w:t xml:space="preserve">- zakres obejmuje również </w:t>
      </w:r>
      <w:proofErr w:type="spellStart"/>
      <w:r w:rsidRPr="00033EF9">
        <w:rPr>
          <w:rFonts w:ascii="Times New Roman" w:hAnsi="Times New Roman"/>
          <w:sz w:val="24"/>
          <w:szCs w:val="24"/>
        </w:rPr>
        <w:t>teren</w:t>
      </w:r>
      <w:proofErr w:type="spellEnd"/>
      <w:r w:rsidRPr="00033EF9">
        <w:rPr>
          <w:rFonts w:ascii="Times New Roman" w:hAnsi="Times New Roman"/>
          <w:sz w:val="24"/>
          <w:szCs w:val="24"/>
        </w:rPr>
        <w:t xml:space="preserve"> Ogródka Jordanowskiego w zakresie instalacji kamer zewnętrznych. Projektuje się dwie kamery stacjonarne </w:t>
      </w:r>
      <w:proofErr w:type="spellStart"/>
      <w:r w:rsidRPr="00033EF9">
        <w:rPr>
          <w:rFonts w:ascii="Times New Roman" w:hAnsi="Times New Roman"/>
          <w:sz w:val="24"/>
          <w:szCs w:val="24"/>
        </w:rPr>
        <w:t>megapixelowe</w:t>
      </w:r>
      <w:proofErr w:type="spellEnd"/>
      <w:r w:rsidRPr="00033EF9">
        <w:rPr>
          <w:rFonts w:ascii="Times New Roman" w:hAnsi="Times New Roman"/>
          <w:sz w:val="24"/>
          <w:szCs w:val="24"/>
        </w:rPr>
        <w:t xml:space="preserve"> IP z obiektywem w obudowie z grzałką. Zasilanie kamery </w:t>
      </w:r>
      <w:proofErr w:type="spellStart"/>
      <w:r w:rsidRPr="00033EF9">
        <w:rPr>
          <w:rFonts w:ascii="Times New Roman" w:hAnsi="Times New Roman"/>
          <w:sz w:val="24"/>
          <w:szCs w:val="24"/>
        </w:rPr>
        <w:t>PoE</w:t>
      </w:r>
      <w:proofErr w:type="spellEnd"/>
      <w:r w:rsidRPr="00033EF9">
        <w:rPr>
          <w:rFonts w:ascii="Times New Roman" w:hAnsi="Times New Roman"/>
          <w:sz w:val="24"/>
          <w:szCs w:val="24"/>
        </w:rPr>
        <w:t xml:space="preserve"> ze skrętki, zasilanie grzałki kable, YKY 3x2,5mm. Kamery zamontowane będą na słupach oświetleniowych usytuowanych wzdłuż ogrodzenia placu </w:t>
      </w:r>
      <w:proofErr w:type="spellStart"/>
      <w:r w:rsidRPr="00033EF9">
        <w:rPr>
          <w:rFonts w:ascii="Times New Roman" w:hAnsi="Times New Roman"/>
          <w:sz w:val="24"/>
          <w:szCs w:val="24"/>
        </w:rPr>
        <w:t>zabaw</w:t>
      </w:r>
      <w:proofErr w:type="spellEnd"/>
      <w:r w:rsidRPr="00033EF9">
        <w:rPr>
          <w:rFonts w:ascii="Times New Roman" w:hAnsi="Times New Roman"/>
          <w:sz w:val="24"/>
          <w:szCs w:val="24"/>
        </w:rPr>
        <w:t xml:space="preserve">. Ponadto projektuje się jedną kamerę szybkoobrotową zamontowaną na słupie wewnątrz placu </w:t>
      </w:r>
      <w:proofErr w:type="spellStart"/>
      <w:r w:rsidRPr="00033EF9">
        <w:rPr>
          <w:rFonts w:ascii="Times New Roman" w:hAnsi="Times New Roman"/>
          <w:sz w:val="24"/>
          <w:szCs w:val="24"/>
        </w:rPr>
        <w:t>zabaw</w:t>
      </w:r>
      <w:proofErr w:type="spellEnd"/>
      <w:r w:rsidRPr="00033EF9">
        <w:rPr>
          <w:rFonts w:ascii="Times New Roman" w:hAnsi="Times New Roman"/>
          <w:sz w:val="24"/>
          <w:szCs w:val="24"/>
        </w:rPr>
        <w:t xml:space="preserve"> zgodnie z planem zagospodarowania. Do każdej kamery projektuje się kabel wizyjny STP kat 6 żelowy ułożony w rurach ochronnych RHDPE 50mm. Obwód zasilania kamer wyprowadzić ze złącza ZK. Dodatkowo każda kamera w skrzynce przyłączeniowej słupa oświetleniowego będzie posiadała dodatkowe zabezpieczenie S301B6A. W celu połączenia systemu kamer z systemem kamer w mieście lub i innym systemem w ogrodzeniu działki zamontować złącze umożliwiające połączenie. W miejscach zmiany kierunku trasy kanalizacji należy wykonać studnie kanalizacji teletechnicznej SK-1. Kanalizację teletechniczną układać na głębokości 0,7m. Na całej trasie w wykopie ułożyć folię sygnalizacyjną pomarańczową z paskiem stalowym i folią ostrzegawczą pomarańczową z napisem kabel optotelekomunikacyjny.</w:t>
      </w:r>
    </w:p>
    <w:p w:rsidR="00480BFF" w:rsidRPr="00033EF9" w:rsidRDefault="00480BFF" w:rsidP="00033EF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33EF9">
        <w:rPr>
          <w:rFonts w:ascii="Times New Roman" w:hAnsi="Times New Roman"/>
          <w:sz w:val="24"/>
          <w:szCs w:val="24"/>
        </w:rPr>
        <w:lastRenderedPageBreak/>
        <w:t>Pozostałe urządzenia objęte dokumentacją projektową pn.: „Budowa obiektów małej architektury w miejscu publicznym…” na terenie Ogródka Jordanowskiego zostały zrealizowane w 2017 r.</w:t>
      </w:r>
    </w:p>
    <w:p w:rsidR="00480BFF" w:rsidRPr="00033EF9" w:rsidRDefault="00480BFF" w:rsidP="00033EF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0BFF" w:rsidRPr="00033EF9" w:rsidRDefault="00480BFF" w:rsidP="00033EF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33EF9">
        <w:rPr>
          <w:rFonts w:ascii="Times New Roman" w:hAnsi="Times New Roman"/>
          <w:b/>
          <w:bCs/>
          <w:sz w:val="24"/>
          <w:szCs w:val="24"/>
        </w:rPr>
        <w:t>Pytanie 2.</w:t>
      </w:r>
    </w:p>
    <w:p w:rsidR="00480BFF" w:rsidRPr="00033EF9" w:rsidRDefault="00480BFF" w:rsidP="00033EF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33EF9">
        <w:rPr>
          <w:rFonts w:ascii="Times New Roman" w:hAnsi="Times New Roman"/>
          <w:bCs/>
          <w:sz w:val="24"/>
          <w:szCs w:val="24"/>
        </w:rPr>
        <w:t xml:space="preserve">Ponownie zwracamy się z prośbą o zmianę terminu składania ofert na dzień 18.09.2020r. Prośba podyktowana jest długi okresem oczekiwania na </w:t>
      </w:r>
      <w:proofErr w:type="spellStart"/>
      <w:r w:rsidRPr="00033EF9">
        <w:rPr>
          <w:rFonts w:ascii="Times New Roman" w:hAnsi="Times New Roman"/>
          <w:bCs/>
          <w:sz w:val="24"/>
          <w:szCs w:val="24"/>
        </w:rPr>
        <w:t>oferty</w:t>
      </w:r>
      <w:proofErr w:type="spellEnd"/>
      <w:r w:rsidRPr="00033EF9">
        <w:rPr>
          <w:rFonts w:ascii="Times New Roman" w:hAnsi="Times New Roman"/>
          <w:bCs/>
          <w:sz w:val="24"/>
          <w:szCs w:val="24"/>
        </w:rPr>
        <w:t xml:space="preserve"> materiałów, które są od różnych producentów oraz rozwiązania autorskie w projekcie (elementy małej architektury z piaskowca).  Wydłużony okres składania ofert pozwoli na rzetelną wycenę wszystkich elementów oraz pozwoli wszystkim potencjalnym oferentom na złożenie </w:t>
      </w:r>
      <w:proofErr w:type="spellStart"/>
      <w:r w:rsidRPr="00033EF9">
        <w:rPr>
          <w:rFonts w:ascii="Times New Roman" w:hAnsi="Times New Roman"/>
          <w:bCs/>
          <w:sz w:val="24"/>
          <w:szCs w:val="24"/>
        </w:rPr>
        <w:t>oferty</w:t>
      </w:r>
      <w:proofErr w:type="spellEnd"/>
      <w:r w:rsidRPr="00033EF9">
        <w:rPr>
          <w:rFonts w:ascii="Times New Roman" w:hAnsi="Times New Roman"/>
          <w:bCs/>
          <w:sz w:val="24"/>
          <w:szCs w:val="24"/>
        </w:rPr>
        <w:t xml:space="preserve"> w postępowaniu przetargowym.</w:t>
      </w:r>
    </w:p>
    <w:p w:rsidR="00B33E21" w:rsidRPr="00033EF9" w:rsidRDefault="00B33E21" w:rsidP="00033EF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33EF9">
        <w:rPr>
          <w:rFonts w:ascii="Times New Roman" w:hAnsi="Times New Roman"/>
          <w:b/>
          <w:bCs/>
          <w:sz w:val="24"/>
          <w:szCs w:val="24"/>
        </w:rPr>
        <w:t>Odp.</w:t>
      </w:r>
    </w:p>
    <w:p w:rsidR="00480BFF" w:rsidRPr="00033EF9" w:rsidRDefault="00480BFF" w:rsidP="00033EF9">
      <w:pPr>
        <w:pStyle w:val="western"/>
        <w:shd w:val="clear" w:color="auto" w:fill="FFFFFF"/>
        <w:spacing w:before="0" w:after="0" w:line="240" w:lineRule="auto"/>
        <w:jc w:val="both"/>
        <w:rPr>
          <w:color w:val="auto"/>
        </w:rPr>
      </w:pPr>
      <w:r w:rsidRPr="00033EF9">
        <w:rPr>
          <w:color w:val="auto"/>
        </w:rPr>
        <w:t>Zamawiający nie zmienia terminu składania ofert.</w:t>
      </w:r>
    </w:p>
    <w:p w:rsidR="00480BFF" w:rsidRPr="00033EF9" w:rsidRDefault="00480BFF" w:rsidP="00033E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E21" w:rsidRPr="00033EF9" w:rsidRDefault="00B33E21" w:rsidP="00033EF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33EF9">
        <w:rPr>
          <w:rFonts w:ascii="Times New Roman" w:hAnsi="Times New Roman"/>
          <w:b/>
          <w:bCs/>
          <w:sz w:val="24"/>
          <w:szCs w:val="24"/>
        </w:rPr>
        <w:t>Pytanie 3.</w:t>
      </w:r>
    </w:p>
    <w:p w:rsidR="00B33E21" w:rsidRPr="00033EF9" w:rsidRDefault="00B33E21" w:rsidP="00033EF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33EF9">
        <w:rPr>
          <w:rFonts w:ascii="Times New Roman" w:hAnsi="Times New Roman"/>
          <w:b/>
          <w:bCs/>
          <w:sz w:val="24"/>
          <w:szCs w:val="24"/>
        </w:rPr>
        <w:t>Odp.</w:t>
      </w:r>
    </w:p>
    <w:p w:rsidR="00B33E21" w:rsidRPr="00033EF9" w:rsidRDefault="00B33E21" w:rsidP="00033EF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33EF9">
        <w:rPr>
          <w:rFonts w:ascii="Times New Roman" w:hAnsi="Times New Roman"/>
          <w:sz w:val="24"/>
          <w:szCs w:val="24"/>
        </w:rPr>
        <w:t xml:space="preserve">Zgodnie z opisem przedmiotu </w:t>
      </w:r>
      <w:proofErr w:type="spellStart"/>
      <w:r w:rsidRPr="00033EF9">
        <w:rPr>
          <w:rFonts w:ascii="Times New Roman" w:hAnsi="Times New Roman"/>
          <w:sz w:val="24"/>
          <w:szCs w:val="24"/>
        </w:rPr>
        <w:t>zamówienia</w:t>
      </w:r>
      <w:proofErr w:type="spellEnd"/>
      <w:r w:rsidRPr="00033EF9">
        <w:rPr>
          <w:rFonts w:ascii="Times New Roman" w:hAnsi="Times New Roman"/>
          <w:sz w:val="24"/>
          <w:szCs w:val="24"/>
        </w:rPr>
        <w:t xml:space="preserve"> w SIWZ.</w:t>
      </w:r>
    </w:p>
    <w:p w:rsidR="00B33E21" w:rsidRPr="00033EF9" w:rsidRDefault="00B33E21" w:rsidP="00033EF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3E21" w:rsidRPr="00033EF9" w:rsidRDefault="00B33E21" w:rsidP="00033EF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33EF9">
        <w:rPr>
          <w:rFonts w:ascii="Times New Roman" w:hAnsi="Times New Roman"/>
          <w:b/>
          <w:bCs/>
          <w:sz w:val="24"/>
          <w:szCs w:val="24"/>
        </w:rPr>
        <w:t>Pytanie 4.</w:t>
      </w:r>
    </w:p>
    <w:p w:rsidR="00B33E21" w:rsidRPr="00033EF9" w:rsidRDefault="00B33E21" w:rsidP="00033E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3EF9">
        <w:rPr>
          <w:rFonts w:ascii="Times New Roman" w:hAnsi="Times New Roman"/>
          <w:bCs/>
          <w:sz w:val="24"/>
          <w:szCs w:val="24"/>
        </w:rPr>
        <w:t>Prosimy o uzupełnienie pustego folderu w dokumentacji Park Miejski do przetargu pod nazwą KON-PW-E1 - PW-E1.</w:t>
      </w:r>
    </w:p>
    <w:p w:rsidR="00B33E21" w:rsidRPr="00033EF9" w:rsidRDefault="00B33E21" w:rsidP="00033EF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33EF9">
        <w:rPr>
          <w:rFonts w:ascii="Times New Roman" w:hAnsi="Times New Roman"/>
          <w:b/>
          <w:bCs/>
          <w:sz w:val="24"/>
          <w:szCs w:val="24"/>
        </w:rPr>
        <w:t>Odp.</w:t>
      </w:r>
    </w:p>
    <w:p w:rsidR="00B33E21" w:rsidRPr="00033EF9" w:rsidRDefault="00B33E21" w:rsidP="00033E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3EF9">
        <w:rPr>
          <w:rFonts w:ascii="Times New Roman" w:hAnsi="Times New Roman"/>
          <w:sz w:val="24"/>
          <w:szCs w:val="24"/>
        </w:rPr>
        <w:t>Nie należy brać pod uwagę, omyłkowo załączono przedmiotowy folder.</w:t>
      </w:r>
    </w:p>
    <w:p w:rsidR="00B33E21" w:rsidRPr="00033EF9" w:rsidRDefault="00B33E21" w:rsidP="00033E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33E21" w:rsidRPr="00033EF9" w:rsidRDefault="00B33E21" w:rsidP="00033EF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33EF9">
        <w:rPr>
          <w:rFonts w:ascii="Times New Roman" w:hAnsi="Times New Roman"/>
          <w:b/>
          <w:bCs/>
          <w:sz w:val="24"/>
          <w:szCs w:val="24"/>
        </w:rPr>
        <w:t>Pytanie 5.</w:t>
      </w:r>
    </w:p>
    <w:p w:rsidR="00B33E21" w:rsidRPr="00033EF9" w:rsidRDefault="00B33E21" w:rsidP="00033E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3EF9">
        <w:rPr>
          <w:rFonts w:ascii="Times New Roman" w:hAnsi="Times New Roman"/>
          <w:bCs/>
          <w:sz w:val="24"/>
          <w:szCs w:val="24"/>
        </w:rPr>
        <w:t xml:space="preserve">W związku z obszerną dokumentacją oraz obecną sytuację związaną z epidemią (nie wszystkie firmy pracują w pełnym składzie) zwracamy się z prośbą o zmianę terminu składania ofert na dzień 18.09.2020ar. Prośba podyktowana jest długi okresem oczekiwania na </w:t>
      </w:r>
      <w:proofErr w:type="spellStart"/>
      <w:r w:rsidRPr="00033EF9">
        <w:rPr>
          <w:rFonts w:ascii="Times New Roman" w:hAnsi="Times New Roman"/>
          <w:bCs/>
          <w:sz w:val="24"/>
          <w:szCs w:val="24"/>
        </w:rPr>
        <w:t>oferty</w:t>
      </w:r>
      <w:proofErr w:type="spellEnd"/>
      <w:r w:rsidRPr="00033EF9">
        <w:rPr>
          <w:rFonts w:ascii="Times New Roman" w:hAnsi="Times New Roman"/>
          <w:bCs/>
          <w:sz w:val="24"/>
          <w:szCs w:val="24"/>
        </w:rPr>
        <w:t xml:space="preserve"> materiałów, które są od różnych producentów oraz rozwiązania autorskie </w:t>
      </w:r>
      <w:r w:rsidR="00503ACF" w:rsidRPr="00033EF9">
        <w:rPr>
          <w:rFonts w:ascii="Times New Roman" w:hAnsi="Times New Roman"/>
          <w:bCs/>
          <w:sz w:val="24"/>
          <w:szCs w:val="24"/>
        </w:rPr>
        <w:t>w </w:t>
      </w:r>
      <w:r w:rsidRPr="00033EF9">
        <w:rPr>
          <w:rFonts w:ascii="Times New Roman" w:hAnsi="Times New Roman"/>
          <w:bCs/>
          <w:sz w:val="24"/>
          <w:szCs w:val="24"/>
        </w:rPr>
        <w:t>projekcie.  Wydłużony okres składania ofert pozwoli na rzetelną wycenę wszystkich elementów oraz pozwoli wszystkim potencjalnym</w:t>
      </w:r>
      <w:r w:rsidR="00503ACF" w:rsidRPr="00033EF9">
        <w:rPr>
          <w:rFonts w:ascii="Times New Roman" w:hAnsi="Times New Roman"/>
          <w:bCs/>
          <w:sz w:val="24"/>
          <w:szCs w:val="24"/>
        </w:rPr>
        <w:t xml:space="preserve"> oferentom na złożenie </w:t>
      </w:r>
      <w:proofErr w:type="spellStart"/>
      <w:r w:rsidR="00503ACF" w:rsidRPr="00033EF9">
        <w:rPr>
          <w:rFonts w:ascii="Times New Roman" w:hAnsi="Times New Roman"/>
          <w:bCs/>
          <w:sz w:val="24"/>
          <w:szCs w:val="24"/>
        </w:rPr>
        <w:t>oferty</w:t>
      </w:r>
      <w:proofErr w:type="spellEnd"/>
      <w:r w:rsidR="00503ACF" w:rsidRPr="00033EF9">
        <w:rPr>
          <w:rFonts w:ascii="Times New Roman" w:hAnsi="Times New Roman"/>
          <w:bCs/>
          <w:sz w:val="24"/>
          <w:szCs w:val="24"/>
        </w:rPr>
        <w:t xml:space="preserve"> w </w:t>
      </w:r>
      <w:r w:rsidRPr="00033EF9">
        <w:rPr>
          <w:rFonts w:ascii="Times New Roman" w:hAnsi="Times New Roman"/>
          <w:bCs/>
          <w:sz w:val="24"/>
          <w:szCs w:val="24"/>
        </w:rPr>
        <w:t>postępowaniu przetargowym.</w:t>
      </w:r>
    </w:p>
    <w:p w:rsidR="008F12AD" w:rsidRPr="00033EF9" w:rsidRDefault="008F12AD" w:rsidP="00033EF9">
      <w:pPr>
        <w:pStyle w:val="western"/>
        <w:shd w:val="clear" w:color="auto" w:fill="FFFFFF"/>
        <w:spacing w:before="0" w:after="0" w:line="240" w:lineRule="auto"/>
        <w:jc w:val="both"/>
        <w:rPr>
          <w:b/>
          <w:color w:val="auto"/>
        </w:rPr>
      </w:pPr>
      <w:r w:rsidRPr="00033EF9">
        <w:rPr>
          <w:b/>
          <w:color w:val="auto"/>
        </w:rPr>
        <w:t>Odp.</w:t>
      </w:r>
    </w:p>
    <w:p w:rsidR="00480BFF" w:rsidRPr="00033EF9" w:rsidRDefault="00033EF9" w:rsidP="00033EF9">
      <w:pPr>
        <w:pStyle w:val="western"/>
        <w:shd w:val="clear" w:color="auto" w:fill="FFFFFF"/>
        <w:spacing w:before="0" w:after="0" w:line="240" w:lineRule="auto"/>
        <w:jc w:val="both"/>
        <w:rPr>
          <w:color w:val="auto"/>
        </w:rPr>
      </w:pPr>
      <w:r w:rsidRPr="00033EF9">
        <w:rPr>
          <w:color w:val="auto"/>
        </w:rPr>
        <w:t>Zamawiający nie zmienia terminu składania ofert.</w:t>
      </w:r>
    </w:p>
    <w:p w:rsidR="00480BFF" w:rsidRPr="00033EF9" w:rsidRDefault="00480BFF" w:rsidP="00033EF9">
      <w:pPr>
        <w:pStyle w:val="western"/>
        <w:shd w:val="clear" w:color="auto" w:fill="FFFFFF"/>
        <w:spacing w:before="0" w:after="0" w:line="240" w:lineRule="auto"/>
        <w:jc w:val="both"/>
        <w:rPr>
          <w:b/>
          <w:color w:val="auto"/>
        </w:rPr>
      </w:pPr>
    </w:p>
    <w:p w:rsidR="00480BFF" w:rsidRPr="00033EF9" w:rsidRDefault="008C053F" w:rsidP="00033EF9">
      <w:pPr>
        <w:pStyle w:val="western"/>
        <w:shd w:val="clear" w:color="auto" w:fill="FFFFFF"/>
        <w:spacing w:before="0" w:after="0" w:line="240" w:lineRule="auto"/>
        <w:jc w:val="both"/>
        <w:rPr>
          <w:b/>
          <w:color w:val="auto"/>
        </w:rPr>
      </w:pPr>
      <w:r w:rsidRPr="00033EF9">
        <w:rPr>
          <w:b/>
          <w:color w:val="auto"/>
        </w:rPr>
        <w:t>Pytanie 6.</w:t>
      </w:r>
    </w:p>
    <w:p w:rsidR="00480BFF" w:rsidRPr="00033EF9" w:rsidRDefault="00480BFF" w:rsidP="00033EF9">
      <w:pPr>
        <w:pStyle w:val="NormalnyWeb"/>
        <w:spacing w:before="0" w:beforeAutospacing="0" w:after="0"/>
        <w:jc w:val="both"/>
      </w:pPr>
      <w:r w:rsidRPr="00033EF9">
        <w:t xml:space="preserve">W związku z rozbieżnościami w dokumentacji projektowej pomiędzy rys. S.3 (profil przyłącza i instalacji wodociągowej), a rys. S.5 (detal studni wodomierzowej) oraz PW w części I.5.2 str. 28 (załączniki techniczne do projektu) - proszę o wskazanie jaki zawór </w:t>
      </w:r>
      <w:proofErr w:type="spellStart"/>
      <w:r w:rsidRPr="00033EF9">
        <w:t>antyskażeniowy</w:t>
      </w:r>
      <w:proofErr w:type="spellEnd"/>
      <w:r w:rsidRPr="00033EF9">
        <w:t xml:space="preserve"> ma zostać zamontowany w studni wodomierzowej?</w:t>
      </w:r>
    </w:p>
    <w:p w:rsidR="00033EF9" w:rsidRDefault="008C053F" w:rsidP="00033EF9">
      <w:pPr>
        <w:pStyle w:val="NormalnyWeb"/>
        <w:spacing w:before="0" w:beforeAutospacing="0" w:after="0"/>
        <w:jc w:val="both"/>
        <w:rPr>
          <w:b/>
          <w:bCs/>
        </w:rPr>
      </w:pPr>
      <w:r w:rsidRPr="00033EF9">
        <w:rPr>
          <w:b/>
        </w:rPr>
        <w:t>Odp</w:t>
      </w:r>
      <w:r w:rsidRPr="00033EF9">
        <w:t>.</w:t>
      </w:r>
      <w:r w:rsidRPr="00033EF9">
        <w:rPr>
          <w:b/>
          <w:bCs/>
        </w:rPr>
        <w:t xml:space="preserve"> </w:t>
      </w:r>
    </w:p>
    <w:p w:rsidR="008C053F" w:rsidRPr="00033EF9" w:rsidRDefault="008C053F" w:rsidP="00033EF9">
      <w:pPr>
        <w:pStyle w:val="NormalnyWeb"/>
        <w:spacing w:before="0" w:beforeAutospacing="0" w:after="0"/>
        <w:jc w:val="both"/>
      </w:pPr>
      <w:r w:rsidRPr="00033EF9">
        <w:rPr>
          <w:b/>
          <w:bCs/>
        </w:rPr>
        <w:t>BA</w:t>
      </w:r>
      <w:r w:rsidRPr="00033EF9">
        <w:t xml:space="preserve"> 294 </w:t>
      </w:r>
      <w:r w:rsidRPr="00033EF9">
        <w:rPr>
          <w:b/>
          <w:bCs/>
        </w:rPr>
        <w:t>DN20</w:t>
      </w:r>
      <w:r w:rsidRPr="00033EF9">
        <w:t xml:space="preserve"> wg PW-E1-PST-S-S.3</w:t>
      </w:r>
    </w:p>
    <w:p w:rsidR="00033EF9" w:rsidRDefault="00033EF9" w:rsidP="00033EF9">
      <w:pPr>
        <w:pStyle w:val="NormalnyWeb"/>
        <w:spacing w:before="0" w:beforeAutospacing="0" w:after="0"/>
        <w:ind w:left="720" w:hanging="720"/>
        <w:jc w:val="both"/>
      </w:pPr>
    </w:p>
    <w:p w:rsidR="008C053F" w:rsidRPr="00033EF9" w:rsidRDefault="008C053F" w:rsidP="00033EF9">
      <w:pPr>
        <w:pStyle w:val="NormalnyWeb"/>
        <w:spacing w:before="0" w:beforeAutospacing="0" w:after="0"/>
        <w:ind w:left="720" w:hanging="720"/>
        <w:jc w:val="both"/>
        <w:rPr>
          <w:b/>
        </w:rPr>
      </w:pPr>
      <w:r w:rsidRPr="00033EF9">
        <w:rPr>
          <w:b/>
        </w:rPr>
        <w:t>Pytanie 7.</w:t>
      </w:r>
    </w:p>
    <w:p w:rsidR="00480BFF" w:rsidRPr="00033EF9" w:rsidRDefault="00480BFF" w:rsidP="00033EF9">
      <w:pPr>
        <w:pStyle w:val="NormalnyWeb"/>
        <w:spacing w:before="0" w:beforeAutospacing="0" w:after="0"/>
        <w:jc w:val="both"/>
      </w:pPr>
      <w:r w:rsidRPr="00033EF9">
        <w:t>W związku z rozbieżnościami w dokumentacji projektowej pomiędzy rys. S.1 (</w:t>
      </w:r>
      <w:proofErr w:type="spellStart"/>
      <w:r w:rsidRPr="00033EF9">
        <w:t>plan</w:t>
      </w:r>
      <w:proofErr w:type="spellEnd"/>
      <w:r w:rsidRPr="00033EF9">
        <w:t xml:space="preserve"> sytuacyjny - projekt </w:t>
      </w:r>
      <w:proofErr w:type="spellStart"/>
      <w:r w:rsidRPr="00033EF9">
        <w:t>kanal</w:t>
      </w:r>
      <w:proofErr w:type="spellEnd"/>
      <w:r w:rsidRPr="00033EF9">
        <w:t xml:space="preserve">. deszczowej i wodociągów), a STWIOR dla branży sanitarnej str. </w:t>
      </w:r>
      <w:r w:rsidRPr="00033EF9">
        <w:lastRenderedPageBreak/>
        <w:t>26 prosimy o jednoznaczne wskazanie jakie rury mają zostać zastosowane przy wymianie przyłącza kanalizacji sanitarnej dla altany?</w:t>
      </w:r>
    </w:p>
    <w:p w:rsidR="008C053F" w:rsidRPr="00033EF9" w:rsidRDefault="008C053F" w:rsidP="00033EF9">
      <w:pPr>
        <w:pStyle w:val="NormalnyWeb"/>
        <w:spacing w:before="0" w:beforeAutospacing="0" w:after="0"/>
        <w:ind w:left="720" w:hanging="720"/>
        <w:jc w:val="both"/>
        <w:rPr>
          <w:b/>
        </w:rPr>
      </w:pPr>
      <w:r w:rsidRPr="00033EF9">
        <w:rPr>
          <w:b/>
        </w:rPr>
        <w:t>Odp.</w:t>
      </w:r>
    </w:p>
    <w:p w:rsidR="008C053F" w:rsidRDefault="008C053F" w:rsidP="00033EF9">
      <w:pPr>
        <w:pStyle w:val="NormalnyWeb"/>
        <w:spacing w:before="0" w:beforeAutospacing="0" w:after="0"/>
        <w:ind w:left="720" w:hanging="720"/>
        <w:jc w:val="both"/>
        <w:rPr>
          <w:b/>
          <w:bCs/>
        </w:rPr>
      </w:pPr>
      <w:r w:rsidRPr="00033EF9">
        <w:t xml:space="preserve">Przyłącze </w:t>
      </w:r>
      <w:proofErr w:type="spellStart"/>
      <w:r w:rsidRPr="00033EF9">
        <w:rPr>
          <w:b/>
          <w:bCs/>
        </w:rPr>
        <w:t>ks</w:t>
      </w:r>
      <w:proofErr w:type="spellEnd"/>
      <w:r w:rsidRPr="00033EF9">
        <w:t xml:space="preserve"> altany ø160 </w:t>
      </w:r>
      <w:r w:rsidRPr="00033EF9">
        <w:rPr>
          <w:b/>
          <w:bCs/>
        </w:rPr>
        <w:t>PP.</w:t>
      </w:r>
    </w:p>
    <w:p w:rsidR="00033EF9" w:rsidRPr="00033EF9" w:rsidRDefault="00033EF9" w:rsidP="00033EF9">
      <w:pPr>
        <w:pStyle w:val="NormalnyWeb"/>
        <w:spacing w:before="0" w:beforeAutospacing="0" w:after="0"/>
        <w:ind w:left="720" w:hanging="720"/>
        <w:jc w:val="both"/>
        <w:rPr>
          <w:b/>
          <w:bCs/>
        </w:rPr>
      </w:pPr>
    </w:p>
    <w:p w:rsidR="008C053F" w:rsidRPr="00033EF9" w:rsidRDefault="008C053F" w:rsidP="00033EF9">
      <w:pPr>
        <w:pStyle w:val="NormalnyWeb"/>
        <w:spacing w:before="0" w:beforeAutospacing="0" w:after="0"/>
        <w:ind w:left="720" w:hanging="720"/>
        <w:jc w:val="both"/>
        <w:rPr>
          <w:b/>
        </w:rPr>
      </w:pPr>
      <w:r w:rsidRPr="00033EF9">
        <w:rPr>
          <w:b/>
        </w:rPr>
        <w:t>Pytanie 8.</w:t>
      </w:r>
    </w:p>
    <w:p w:rsidR="00480BFF" w:rsidRPr="00033EF9" w:rsidRDefault="00480BFF" w:rsidP="00033EF9">
      <w:pPr>
        <w:pStyle w:val="NormalnyWeb"/>
        <w:spacing w:before="0" w:beforeAutospacing="0" w:after="0"/>
        <w:jc w:val="both"/>
      </w:pPr>
      <w:r w:rsidRPr="00033EF9">
        <w:t xml:space="preserve">W związku z brakami w dokumentacji projektowej prosimy o zamieszczenie dokumentacji dot. remontu przyłącza kanalizacji sanitarnej dla altany (opis, profil przyłącza, </w:t>
      </w:r>
      <w:proofErr w:type="spellStart"/>
      <w:r w:rsidRPr="00033EF9">
        <w:t>itp</w:t>
      </w:r>
      <w:proofErr w:type="spellEnd"/>
      <w:r w:rsidRPr="00033EF9">
        <w:t>)</w:t>
      </w:r>
    </w:p>
    <w:p w:rsidR="008C053F" w:rsidRPr="00033EF9" w:rsidRDefault="008C053F" w:rsidP="00033EF9">
      <w:pPr>
        <w:pStyle w:val="NormalnyWeb"/>
        <w:spacing w:before="0" w:beforeAutospacing="0" w:after="0"/>
        <w:ind w:left="720" w:hanging="720"/>
        <w:jc w:val="both"/>
        <w:rPr>
          <w:b/>
        </w:rPr>
      </w:pPr>
      <w:r w:rsidRPr="00033EF9">
        <w:rPr>
          <w:b/>
        </w:rPr>
        <w:t>Odp.</w:t>
      </w:r>
    </w:p>
    <w:p w:rsidR="008C053F" w:rsidRPr="00033EF9" w:rsidRDefault="00033EF9" w:rsidP="00033E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8C053F" w:rsidRPr="00033EF9">
        <w:rPr>
          <w:rFonts w:ascii="Times New Roman" w:hAnsi="Times New Roman"/>
          <w:sz w:val="24"/>
          <w:szCs w:val="24"/>
        </w:rPr>
        <w:t>ie ma takiej potrzeby, projekt zawiera wszystkie niezbę</w:t>
      </w:r>
      <w:r>
        <w:rPr>
          <w:rFonts w:ascii="Times New Roman" w:hAnsi="Times New Roman"/>
          <w:sz w:val="24"/>
          <w:szCs w:val="24"/>
        </w:rPr>
        <w:t>dne do wykonania dane, remont z </w:t>
      </w:r>
      <w:r w:rsidR="008C053F" w:rsidRPr="00033EF9">
        <w:rPr>
          <w:rFonts w:ascii="Times New Roman" w:hAnsi="Times New Roman"/>
          <w:sz w:val="24"/>
          <w:szCs w:val="24"/>
        </w:rPr>
        <w:t>definicji</w:t>
      </w:r>
      <w:r>
        <w:rPr>
          <w:rFonts w:ascii="Times New Roman" w:hAnsi="Times New Roman"/>
          <w:sz w:val="24"/>
          <w:szCs w:val="24"/>
        </w:rPr>
        <w:t>.</w:t>
      </w:r>
    </w:p>
    <w:p w:rsidR="008C053F" w:rsidRDefault="008C053F" w:rsidP="00033EF9">
      <w:pPr>
        <w:pStyle w:val="NormalnyWeb"/>
        <w:spacing w:before="0" w:beforeAutospacing="0" w:after="0"/>
        <w:ind w:left="720" w:hanging="720"/>
        <w:jc w:val="both"/>
      </w:pPr>
    </w:p>
    <w:p w:rsidR="00033EF9" w:rsidRPr="00033EF9" w:rsidRDefault="00033EF9" w:rsidP="00033EF9">
      <w:pPr>
        <w:pStyle w:val="NormalnyWeb"/>
        <w:spacing w:before="0" w:beforeAutospacing="0" w:after="0"/>
        <w:ind w:left="720" w:hanging="720"/>
        <w:jc w:val="both"/>
        <w:rPr>
          <w:b/>
        </w:rPr>
      </w:pPr>
      <w:r w:rsidRPr="00033EF9">
        <w:rPr>
          <w:b/>
        </w:rPr>
        <w:t>Pytanie</w:t>
      </w:r>
      <w:r>
        <w:rPr>
          <w:b/>
        </w:rPr>
        <w:t xml:space="preserve"> </w:t>
      </w:r>
      <w:r w:rsidRPr="00033EF9">
        <w:rPr>
          <w:b/>
        </w:rPr>
        <w:t>9.</w:t>
      </w:r>
    </w:p>
    <w:p w:rsidR="00480BFF" w:rsidRPr="00033EF9" w:rsidRDefault="00480BFF" w:rsidP="00033EF9">
      <w:pPr>
        <w:pStyle w:val="NormalnyWeb"/>
        <w:spacing w:before="0" w:beforeAutospacing="0" w:after="0"/>
        <w:jc w:val="both"/>
      </w:pPr>
      <w:r w:rsidRPr="00033EF9">
        <w:t xml:space="preserve">W związku z rozbieżnościami w dokumentacji projektowej opis PW przyłącza i instalacji wodociągowej i </w:t>
      </w:r>
      <w:proofErr w:type="spellStart"/>
      <w:r w:rsidRPr="00033EF9">
        <w:t>kanal</w:t>
      </w:r>
      <w:proofErr w:type="spellEnd"/>
      <w:r w:rsidRPr="00033EF9">
        <w:t>. deszczowej str.6 prosimy o jednoznaczne wskazanie przepustowości separatora substancji ropopochodnych jaki ma zostać zastosowany.</w:t>
      </w:r>
    </w:p>
    <w:p w:rsidR="008C053F" w:rsidRPr="00033EF9" w:rsidRDefault="008C053F" w:rsidP="00033EF9">
      <w:pPr>
        <w:pStyle w:val="NormalnyWeb"/>
        <w:spacing w:before="0" w:beforeAutospacing="0" w:after="0"/>
        <w:jc w:val="both"/>
        <w:rPr>
          <w:b/>
        </w:rPr>
      </w:pPr>
      <w:r w:rsidRPr="00033EF9">
        <w:rPr>
          <w:b/>
        </w:rPr>
        <w:t>Odp.</w:t>
      </w:r>
    </w:p>
    <w:p w:rsidR="008C053F" w:rsidRPr="00033EF9" w:rsidRDefault="00033EF9" w:rsidP="00033E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8C053F" w:rsidRPr="00033EF9">
        <w:rPr>
          <w:rFonts w:ascii="Times New Roman" w:hAnsi="Times New Roman"/>
          <w:sz w:val="24"/>
          <w:szCs w:val="24"/>
        </w:rPr>
        <w:t xml:space="preserve">eparator </w:t>
      </w:r>
      <w:proofErr w:type="spellStart"/>
      <w:r w:rsidR="008C053F" w:rsidRPr="00033EF9">
        <w:rPr>
          <w:rFonts w:ascii="Times New Roman" w:hAnsi="Times New Roman"/>
          <w:sz w:val="24"/>
          <w:szCs w:val="24"/>
        </w:rPr>
        <w:t>ESL-Z</w:t>
      </w:r>
      <w:proofErr w:type="spellEnd"/>
      <w:r w:rsidR="008C053F" w:rsidRPr="00033EF9">
        <w:rPr>
          <w:rFonts w:ascii="Times New Roman" w:hAnsi="Times New Roman"/>
          <w:sz w:val="24"/>
          <w:szCs w:val="24"/>
        </w:rPr>
        <w:t xml:space="preserve"> 10/1000 – przepływ nominalny 10l/s przy sprawności 99%, </w:t>
      </w:r>
      <w:proofErr w:type="spellStart"/>
      <w:r w:rsidR="008C053F" w:rsidRPr="00033EF9">
        <w:rPr>
          <w:rFonts w:ascii="Times New Roman" w:hAnsi="Times New Roman"/>
          <w:sz w:val="24"/>
          <w:szCs w:val="24"/>
        </w:rPr>
        <w:t>Qmax</w:t>
      </w:r>
      <w:proofErr w:type="spellEnd"/>
      <w:r w:rsidR="008C053F" w:rsidRPr="00033EF9">
        <w:rPr>
          <w:rFonts w:ascii="Times New Roman" w:hAnsi="Times New Roman"/>
          <w:sz w:val="24"/>
          <w:szCs w:val="24"/>
        </w:rPr>
        <w:t xml:space="preserve"> = 100 l/s. </w:t>
      </w:r>
    </w:p>
    <w:p w:rsidR="008C053F" w:rsidRDefault="008C053F" w:rsidP="00033EF9">
      <w:pPr>
        <w:pStyle w:val="NormalnyWeb"/>
        <w:spacing w:before="0" w:beforeAutospacing="0" w:after="0"/>
        <w:jc w:val="both"/>
      </w:pPr>
    </w:p>
    <w:p w:rsidR="00033EF9" w:rsidRPr="00033EF9" w:rsidRDefault="00033EF9" w:rsidP="00033EF9">
      <w:pPr>
        <w:pStyle w:val="NormalnyWeb"/>
        <w:spacing w:before="0" w:beforeAutospacing="0" w:after="0"/>
        <w:jc w:val="both"/>
        <w:rPr>
          <w:b/>
        </w:rPr>
      </w:pPr>
      <w:r w:rsidRPr="00033EF9">
        <w:rPr>
          <w:b/>
        </w:rPr>
        <w:t>Pytanie 10.</w:t>
      </w:r>
    </w:p>
    <w:p w:rsidR="00480BFF" w:rsidRPr="00033EF9" w:rsidRDefault="00480BFF" w:rsidP="00033EF9">
      <w:pPr>
        <w:pStyle w:val="NormalnyWeb"/>
        <w:spacing w:before="0" w:beforeAutospacing="0" w:after="0"/>
        <w:jc w:val="both"/>
      </w:pPr>
      <w:r w:rsidRPr="00033EF9">
        <w:t>Prosimy o potwierdzenie, że  wykonanie odwodnienia parkingu wraz ze studnią SP nie jest objęte niniejszym postępowaniem - zgodnie z adnotacją na rys. S.1. "wg odrębnego projektu"</w:t>
      </w:r>
    </w:p>
    <w:p w:rsidR="008C053F" w:rsidRPr="00033EF9" w:rsidRDefault="008C053F" w:rsidP="00033EF9">
      <w:pPr>
        <w:pStyle w:val="NormalnyWeb"/>
        <w:spacing w:before="0" w:beforeAutospacing="0" w:after="0"/>
        <w:jc w:val="both"/>
      </w:pPr>
      <w:r w:rsidRPr="00033EF9">
        <w:rPr>
          <w:b/>
        </w:rPr>
        <w:t>Odp</w:t>
      </w:r>
      <w:r w:rsidRPr="00033EF9">
        <w:t>.</w:t>
      </w:r>
    </w:p>
    <w:p w:rsidR="008C053F" w:rsidRDefault="00033EF9" w:rsidP="00033EF9">
      <w:pPr>
        <w:pStyle w:val="NormalnyWeb"/>
        <w:spacing w:before="0" w:beforeAutospacing="0" w:after="0"/>
        <w:jc w:val="both"/>
      </w:pPr>
      <w:r>
        <w:t>P</w:t>
      </w:r>
      <w:r w:rsidR="008C053F" w:rsidRPr="00033EF9">
        <w:t xml:space="preserve">otwierdzam, reszta - projekt EBE Studio – zakończenie </w:t>
      </w:r>
      <w:r>
        <w:t>przewodu tłocznego studnią D2 i </w:t>
      </w:r>
      <w:r w:rsidR="008C053F" w:rsidRPr="00033EF9">
        <w:t>włączeniem do projektowanej S4</w:t>
      </w:r>
      <w:r>
        <w:t>.</w:t>
      </w:r>
    </w:p>
    <w:p w:rsidR="00033EF9" w:rsidRDefault="00033EF9" w:rsidP="00033EF9">
      <w:pPr>
        <w:pStyle w:val="NormalnyWeb"/>
        <w:spacing w:before="0" w:beforeAutospacing="0" w:after="0"/>
        <w:jc w:val="both"/>
      </w:pPr>
    </w:p>
    <w:p w:rsidR="00033EF9" w:rsidRPr="00033EF9" w:rsidRDefault="00033EF9" w:rsidP="00033EF9">
      <w:pPr>
        <w:pStyle w:val="NormalnyWeb"/>
        <w:spacing w:before="0" w:beforeAutospacing="0" w:after="0"/>
        <w:jc w:val="both"/>
        <w:rPr>
          <w:b/>
        </w:rPr>
      </w:pPr>
      <w:r w:rsidRPr="00033EF9">
        <w:rPr>
          <w:b/>
        </w:rPr>
        <w:t>Pytanie 11.</w:t>
      </w:r>
    </w:p>
    <w:p w:rsidR="00480BFF" w:rsidRPr="00033EF9" w:rsidRDefault="00480BFF" w:rsidP="00033EF9">
      <w:pPr>
        <w:pStyle w:val="NormalnyWeb"/>
        <w:spacing w:before="0" w:beforeAutospacing="0" w:after="0"/>
        <w:jc w:val="both"/>
      </w:pPr>
      <w:r w:rsidRPr="00033EF9">
        <w:t xml:space="preserve">Prosimy o jednoznaczne określenie ile separatorów należy wykonać - na profilu </w:t>
      </w:r>
      <w:proofErr w:type="spellStart"/>
      <w:r w:rsidRPr="00033EF9">
        <w:t>kanal</w:t>
      </w:r>
      <w:proofErr w:type="spellEnd"/>
      <w:r w:rsidRPr="00033EF9">
        <w:t xml:space="preserve">. deszcz. rys. S.2 zaznaczony jeden taki obiekt, natomiast opis STWIOR SST-S.02 Przyłącza i sieci kanalizacyjne str. 26 pkt. 1.2 b) "- budowę separatorów </w:t>
      </w:r>
      <w:proofErr w:type="spellStart"/>
      <w:r w:rsidRPr="00033EF9">
        <w:t>koalescencyjnych</w:t>
      </w:r>
      <w:proofErr w:type="spellEnd"/>
      <w:r w:rsidRPr="00033EF9">
        <w:t xml:space="preserve"> z osadnikiem" wskazuje na liczbę mnogą tego typu obiektu.</w:t>
      </w:r>
    </w:p>
    <w:p w:rsidR="008C053F" w:rsidRPr="00033EF9" w:rsidRDefault="008C053F" w:rsidP="00033EF9">
      <w:pPr>
        <w:pStyle w:val="NormalnyWeb"/>
        <w:spacing w:before="0" w:beforeAutospacing="0" w:after="0"/>
        <w:jc w:val="both"/>
        <w:rPr>
          <w:b/>
        </w:rPr>
      </w:pPr>
      <w:r w:rsidRPr="00033EF9">
        <w:rPr>
          <w:b/>
        </w:rPr>
        <w:t>Odp.</w:t>
      </w:r>
    </w:p>
    <w:p w:rsidR="008C053F" w:rsidRDefault="008C053F" w:rsidP="00033EF9">
      <w:pPr>
        <w:pStyle w:val="NormalnyWeb"/>
        <w:spacing w:before="0" w:beforeAutospacing="0" w:after="0"/>
        <w:jc w:val="both"/>
      </w:pPr>
      <w:r w:rsidRPr="00033EF9">
        <w:t>1 szt.</w:t>
      </w:r>
    </w:p>
    <w:p w:rsidR="00033EF9" w:rsidRDefault="00033EF9" w:rsidP="00033EF9">
      <w:pPr>
        <w:pStyle w:val="NormalnyWeb"/>
        <w:spacing w:before="0" w:beforeAutospacing="0" w:after="0"/>
        <w:jc w:val="both"/>
      </w:pPr>
    </w:p>
    <w:p w:rsidR="00033EF9" w:rsidRPr="00033EF9" w:rsidRDefault="00033EF9" w:rsidP="00033EF9">
      <w:pPr>
        <w:pStyle w:val="NormalnyWeb"/>
        <w:spacing w:before="0" w:beforeAutospacing="0" w:after="0"/>
        <w:jc w:val="both"/>
        <w:rPr>
          <w:b/>
        </w:rPr>
      </w:pPr>
      <w:r w:rsidRPr="00033EF9">
        <w:rPr>
          <w:b/>
        </w:rPr>
        <w:t>Pytanie 12.</w:t>
      </w:r>
    </w:p>
    <w:p w:rsidR="00480BFF" w:rsidRPr="00033EF9" w:rsidRDefault="00480BFF" w:rsidP="00033EF9">
      <w:pPr>
        <w:pStyle w:val="NormalnyWeb"/>
        <w:spacing w:before="0" w:beforeAutospacing="0" w:after="0"/>
        <w:jc w:val="both"/>
      </w:pPr>
      <w:r w:rsidRPr="00033EF9">
        <w:t xml:space="preserve">W związku z tym, iż dokumentacja nie precyzuje (brak informacji na profilu S.2 oraz w części opisowej PW) - prosimy o wskazanie jakie studzienki oznaczone symbolami </w:t>
      </w:r>
      <w:proofErr w:type="spellStart"/>
      <w:r w:rsidRPr="00033EF9">
        <w:t>Sa</w:t>
      </w:r>
      <w:proofErr w:type="spellEnd"/>
      <w:r w:rsidRPr="00033EF9">
        <w:t xml:space="preserve">, Sb, Sc, </w:t>
      </w:r>
      <w:proofErr w:type="spellStart"/>
      <w:r w:rsidRPr="00033EF9">
        <w:t>Sh</w:t>
      </w:r>
      <w:proofErr w:type="spellEnd"/>
      <w:r w:rsidRPr="00033EF9">
        <w:t xml:space="preserve"> oraz Si należy wykonać (średnica, materiał).</w:t>
      </w:r>
    </w:p>
    <w:p w:rsidR="008C053F" w:rsidRPr="00033EF9" w:rsidRDefault="008C053F" w:rsidP="00033EF9">
      <w:pPr>
        <w:pStyle w:val="NormalnyWeb"/>
        <w:spacing w:before="0" w:beforeAutospacing="0" w:after="0"/>
        <w:jc w:val="both"/>
        <w:rPr>
          <w:b/>
        </w:rPr>
      </w:pPr>
      <w:r w:rsidRPr="00033EF9">
        <w:rPr>
          <w:b/>
        </w:rPr>
        <w:t>Odp.</w:t>
      </w:r>
    </w:p>
    <w:p w:rsidR="008C053F" w:rsidRDefault="00033EF9" w:rsidP="00033EF9">
      <w:pPr>
        <w:pStyle w:val="NormalnyWeb"/>
        <w:spacing w:before="0" w:beforeAutospacing="0" w:after="0"/>
        <w:jc w:val="both"/>
      </w:pPr>
      <w:r>
        <w:t>S</w:t>
      </w:r>
      <w:r w:rsidR="008C053F" w:rsidRPr="00033EF9">
        <w:t>tudnie PVC/PP ø315 z pokrywą żeliwną A15</w:t>
      </w:r>
      <w:r>
        <w:t>.</w:t>
      </w:r>
    </w:p>
    <w:p w:rsidR="00033EF9" w:rsidRDefault="00033EF9" w:rsidP="00033EF9">
      <w:pPr>
        <w:pStyle w:val="NormalnyWeb"/>
        <w:spacing w:before="0" w:beforeAutospacing="0" w:after="0"/>
        <w:jc w:val="both"/>
      </w:pPr>
    </w:p>
    <w:p w:rsidR="00033EF9" w:rsidRPr="00033EF9" w:rsidRDefault="00033EF9" w:rsidP="00033EF9">
      <w:pPr>
        <w:pStyle w:val="NormalnyWeb"/>
        <w:spacing w:before="0" w:beforeAutospacing="0" w:after="0"/>
        <w:jc w:val="both"/>
        <w:rPr>
          <w:b/>
        </w:rPr>
      </w:pPr>
      <w:r w:rsidRPr="00033EF9">
        <w:rPr>
          <w:b/>
        </w:rPr>
        <w:t>Pytanie 13.</w:t>
      </w:r>
    </w:p>
    <w:p w:rsidR="00480BFF" w:rsidRPr="00033EF9" w:rsidRDefault="00480BFF" w:rsidP="00033EF9">
      <w:pPr>
        <w:pStyle w:val="NormalnyWeb"/>
        <w:spacing w:before="0" w:beforeAutospacing="0" w:after="0"/>
        <w:jc w:val="both"/>
      </w:pPr>
      <w:r w:rsidRPr="00033EF9">
        <w:t>W związku z tym, iż w dokumentacji brak takiej informacji prosimy o wskazanie jakie studzienki kanalizacji deszczowej dn600 należy zastosować - betonowe czy z tworzywa? W związku z tym, iż dokumentacja nie precyzuje (brak informacji na profilu S.2 oraz w części opisowej PW) prosimy również o potwierdzenie, że studnie oznaczone symbolami S1, S2, S3, S5, S7-S10 to właśnie studnie dn600.</w:t>
      </w:r>
    </w:p>
    <w:p w:rsidR="008C053F" w:rsidRPr="00033EF9" w:rsidRDefault="008C053F" w:rsidP="00033EF9">
      <w:pPr>
        <w:pStyle w:val="NormalnyWeb"/>
        <w:spacing w:before="0" w:beforeAutospacing="0" w:after="0"/>
        <w:jc w:val="both"/>
        <w:rPr>
          <w:b/>
        </w:rPr>
      </w:pPr>
      <w:r w:rsidRPr="00033EF9">
        <w:rPr>
          <w:b/>
        </w:rPr>
        <w:lastRenderedPageBreak/>
        <w:t>Odp.</w:t>
      </w:r>
    </w:p>
    <w:p w:rsidR="00033EF9" w:rsidRDefault="00033EF9" w:rsidP="00033E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8C053F" w:rsidRPr="00033EF9">
        <w:rPr>
          <w:rFonts w:ascii="Times New Roman" w:hAnsi="Times New Roman"/>
          <w:sz w:val="24"/>
          <w:szCs w:val="24"/>
        </w:rPr>
        <w:t>eżeli projektant nie określił to dowolne, spełniające kryteria zgodne ze sztuką i normami branżowymi;</w:t>
      </w:r>
      <w:r w:rsidRPr="00033EF9">
        <w:rPr>
          <w:rFonts w:ascii="Times New Roman" w:hAnsi="Times New Roman"/>
          <w:sz w:val="24"/>
          <w:szCs w:val="24"/>
        </w:rPr>
        <w:t xml:space="preserve"> proszę stosować studnie  PP DN600 z włazami żeliwnymi ze zwieńczeniem klasy B125, wszędzie proszę stosować pokrywy żeliwne; studnie S1, S2, S3, S5, S7-S10 to właśnie studnie DN600 (</w:t>
      </w:r>
      <w:proofErr w:type="spellStart"/>
      <w:r w:rsidRPr="00033EF9">
        <w:rPr>
          <w:rFonts w:ascii="Times New Roman" w:hAnsi="Times New Roman"/>
          <w:sz w:val="24"/>
          <w:szCs w:val="24"/>
        </w:rPr>
        <w:t>niewłazowe</w:t>
      </w:r>
      <w:proofErr w:type="spellEnd"/>
      <w:r w:rsidRPr="00033EF9">
        <w:rPr>
          <w:rFonts w:ascii="Times New Roman" w:hAnsi="Times New Roman"/>
          <w:sz w:val="24"/>
          <w:szCs w:val="24"/>
        </w:rPr>
        <w:t>) z tworzywa.</w:t>
      </w:r>
    </w:p>
    <w:p w:rsidR="00033EF9" w:rsidRDefault="00033EF9" w:rsidP="00033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3EF9" w:rsidRPr="00033EF9" w:rsidRDefault="00033EF9" w:rsidP="00033E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33EF9">
        <w:rPr>
          <w:rFonts w:ascii="Times New Roman" w:hAnsi="Times New Roman"/>
          <w:b/>
          <w:sz w:val="24"/>
          <w:szCs w:val="24"/>
        </w:rPr>
        <w:t>Pytanie 14.</w:t>
      </w:r>
    </w:p>
    <w:p w:rsidR="00480BFF" w:rsidRPr="00033EF9" w:rsidRDefault="00480BFF" w:rsidP="00033EF9">
      <w:pPr>
        <w:pStyle w:val="NormalnyWeb"/>
        <w:spacing w:before="0" w:beforeAutospacing="0" w:after="0"/>
        <w:jc w:val="both"/>
      </w:pPr>
      <w:r w:rsidRPr="00033EF9">
        <w:t xml:space="preserve">W związku z rozbieżnościami w dokumentacji projektowej prosimy o jednoznaczne wskazanie, że </w:t>
      </w:r>
      <w:r w:rsidRPr="00033EF9">
        <w:rPr>
          <w:u w:val="single"/>
        </w:rPr>
        <w:t xml:space="preserve">odcinek </w:t>
      </w:r>
      <w:proofErr w:type="spellStart"/>
      <w:r w:rsidRPr="00033EF9">
        <w:rPr>
          <w:u w:val="single"/>
        </w:rPr>
        <w:t>kanal</w:t>
      </w:r>
      <w:proofErr w:type="spellEnd"/>
      <w:r w:rsidRPr="00033EF9">
        <w:rPr>
          <w:u w:val="single"/>
        </w:rPr>
        <w:t xml:space="preserve">. deszczowej S5- S </w:t>
      </w:r>
      <w:proofErr w:type="spellStart"/>
      <w:r w:rsidRPr="00033EF9">
        <w:rPr>
          <w:u w:val="single"/>
        </w:rPr>
        <w:t>istn</w:t>
      </w:r>
      <w:proofErr w:type="spellEnd"/>
      <w:r w:rsidRPr="00033EF9">
        <w:rPr>
          <w:u w:val="single"/>
        </w:rPr>
        <w:t xml:space="preserve">. o dł. ok. 14 m nie należy wykonywać metodą </w:t>
      </w:r>
      <w:proofErr w:type="spellStart"/>
      <w:r w:rsidRPr="00033EF9">
        <w:rPr>
          <w:u w:val="single"/>
        </w:rPr>
        <w:t>przecisku</w:t>
      </w:r>
      <w:proofErr w:type="spellEnd"/>
      <w:r w:rsidRPr="00033EF9">
        <w:rPr>
          <w:u w:val="single"/>
        </w:rPr>
        <w:t>?</w:t>
      </w:r>
      <w:r w:rsidRPr="00033EF9">
        <w:t xml:space="preserve"> - na rys. S.1 pojawia się taka informacja, przedmiar również wskazuje, że odcinek ten jest do wykonania metodą </w:t>
      </w:r>
      <w:proofErr w:type="spellStart"/>
      <w:r w:rsidRPr="00033EF9">
        <w:t>przecisku</w:t>
      </w:r>
      <w:proofErr w:type="spellEnd"/>
      <w:r w:rsidRPr="00033EF9">
        <w:t xml:space="preserve">, natomiast na profilu rys. S.2 brak takiej informacji, w przeciwieństwie do odc. S4-S5 oraz S5-S6, które w każdym z dokumentów, na które powołuję się powyżej są wskazane do wykonania metodą </w:t>
      </w:r>
      <w:proofErr w:type="spellStart"/>
      <w:r w:rsidRPr="00033EF9">
        <w:t>przecisku</w:t>
      </w:r>
      <w:proofErr w:type="spellEnd"/>
      <w:r w:rsidRPr="00033EF9">
        <w:t xml:space="preserve">. STWIOR str. 26 wskazuje na wykonanie </w:t>
      </w:r>
      <w:proofErr w:type="spellStart"/>
      <w:r w:rsidRPr="00033EF9">
        <w:t>przecisków</w:t>
      </w:r>
      <w:proofErr w:type="spellEnd"/>
      <w:r w:rsidRPr="00033EF9">
        <w:t xml:space="preserve"> tylko rurami dn250. Proszę o wyjaśnienie tej rozbieżności i wskazanie jaką metodą ma zostać wykonany odcinek S5-Sistn.</w:t>
      </w:r>
    </w:p>
    <w:p w:rsidR="008C053F" w:rsidRPr="00033EF9" w:rsidRDefault="008C053F" w:rsidP="00033EF9">
      <w:pPr>
        <w:pStyle w:val="NormalnyWeb"/>
        <w:spacing w:before="0" w:beforeAutospacing="0" w:after="0"/>
        <w:jc w:val="both"/>
        <w:rPr>
          <w:b/>
        </w:rPr>
      </w:pPr>
      <w:r w:rsidRPr="00033EF9">
        <w:rPr>
          <w:b/>
        </w:rPr>
        <w:t>Odp.</w:t>
      </w:r>
    </w:p>
    <w:p w:rsidR="008C053F" w:rsidRDefault="00033EF9" w:rsidP="00033EF9">
      <w:pPr>
        <w:pStyle w:val="NormalnyWeb"/>
        <w:spacing w:before="0" w:beforeAutospacing="0" w:after="0"/>
        <w:jc w:val="both"/>
      </w:pPr>
      <w:r>
        <w:t>O</w:t>
      </w:r>
      <w:r w:rsidRPr="00033EF9">
        <w:t xml:space="preserve">dcinek </w:t>
      </w:r>
      <w:proofErr w:type="spellStart"/>
      <w:r w:rsidRPr="00033EF9">
        <w:t>kd</w:t>
      </w:r>
      <w:proofErr w:type="spellEnd"/>
      <w:r w:rsidRPr="00033EF9">
        <w:t xml:space="preserve"> S5- S </w:t>
      </w:r>
      <w:proofErr w:type="spellStart"/>
      <w:r w:rsidRPr="00033EF9">
        <w:t>istn</w:t>
      </w:r>
      <w:proofErr w:type="spellEnd"/>
      <w:r w:rsidRPr="00033EF9">
        <w:t xml:space="preserve">. o dł. ok. 14 m nie należy wykonać metodą </w:t>
      </w:r>
      <w:proofErr w:type="spellStart"/>
      <w:r w:rsidRPr="00033EF9">
        <w:t>przecisku</w:t>
      </w:r>
      <w:proofErr w:type="spellEnd"/>
      <w:r w:rsidRPr="00033EF9">
        <w:t>.</w:t>
      </w:r>
    </w:p>
    <w:p w:rsidR="00033EF9" w:rsidRDefault="00033EF9" w:rsidP="00033EF9">
      <w:pPr>
        <w:pStyle w:val="NormalnyWeb"/>
        <w:spacing w:before="0" w:beforeAutospacing="0" w:after="0"/>
        <w:jc w:val="both"/>
      </w:pPr>
    </w:p>
    <w:p w:rsidR="00033EF9" w:rsidRPr="00033EF9" w:rsidRDefault="00033EF9" w:rsidP="00033EF9">
      <w:pPr>
        <w:pStyle w:val="NormalnyWeb"/>
        <w:spacing w:before="0" w:beforeAutospacing="0" w:after="0"/>
        <w:jc w:val="both"/>
        <w:rPr>
          <w:b/>
        </w:rPr>
      </w:pPr>
      <w:r w:rsidRPr="00033EF9">
        <w:rPr>
          <w:b/>
        </w:rPr>
        <w:t>Pytanie 15.</w:t>
      </w:r>
    </w:p>
    <w:p w:rsidR="00480BFF" w:rsidRPr="00033EF9" w:rsidRDefault="00480BFF" w:rsidP="00033EF9">
      <w:pPr>
        <w:pStyle w:val="NormalnyWeb"/>
        <w:spacing w:before="0" w:beforeAutospacing="0" w:after="0"/>
        <w:jc w:val="both"/>
      </w:pPr>
      <w:r w:rsidRPr="00033EF9">
        <w:t>Prosimy o wyjaśnienie o budowie jakich podziemnych zbiorników HDPE mówi STWIOR dla branży sanitarnej str. 26 pkt. 1.2 d)? Prosimy o uzupełnienie dokumentacji w tym zakresie.</w:t>
      </w:r>
    </w:p>
    <w:p w:rsidR="00033EF9" w:rsidRPr="00033EF9" w:rsidRDefault="00033EF9" w:rsidP="00033EF9">
      <w:pPr>
        <w:pStyle w:val="NormalnyWeb"/>
        <w:spacing w:before="0" w:beforeAutospacing="0" w:after="0"/>
        <w:jc w:val="both"/>
        <w:rPr>
          <w:b/>
        </w:rPr>
      </w:pPr>
      <w:r w:rsidRPr="00033EF9">
        <w:rPr>
          <w:b/>
        </w:rPr>
        <w:t>Odp.</w:t>
      </w:r>
    </w:p>
    <w:p w:rsidR="00033EF9" w:rsidRDefault="00033EF9" w:rsidP="00033EF9">
      <w:pPr>
        <w:pStyle w:val="NormalnyWeb"/>
        <w:spacing w:before="0" w:beforeAutospacing="0" w:after="0"/>
        <w:jc w:val="both"/>
      </w:pPr>
      <w:r>
        <w:t>P</w:t>
      </w:r>
      <w:r w:rsidRPr="00033EF9">
        <w:t>roszę zignorować ten zapis</w:t>
      </w:r>
      <w:r>
        <w:t>.</w:t>
      </w:r>
    </w:p>
    <w:p w:rsidR="00033EF9" w:rsidRDefault="00033EF9" w:rsidP="00033EF9">
      <w:pPr>
        <w:pStyle w:val="NormalnyWeb"/>
        <w:spacing w:before="0" w:beforeAutospacing="0" w:after="0"/>
        <w:jc w:val="both"/>
      </w:pPr>
    </w:p>
    <w:p w:rsidR="00033EF9" w:rsidRPr="00033EF9" w:rsidRDefault="00033EF9" w:rsidP="00033EF9">
      <w:pPr>
        <w:pStyle w:val="NormalnyWeb"/>
        <w:spacing w:before="0" w:beforeAutospacing="0" w:after="0"/>
        <w:jc w:val="both"/>
        <w:rPr>
          <w:b/>
        </w:rPr>
      </w:pPr>
      <w:r w:rsidRPr="00033EF9">
        <w:rPr>
          <w:b/>
        </w:rPr>
        <w:t>Pytanie 16.</w:t>
      </w:r>
    </w:p>
    <w:p w:rsidR="00480BFF" w:rsidRPr="00033EF9" w:rsidRDefault="00480BFF" w:rsidP="00033EF9">
      <w:pPr>
        <w:pStyle w:val="NormalnyWeb"/>
        <w:spacing w:before="0" w:beforeAutospacing="0" w:after="0"/>
        <w:jc w:val="both"/>
      </w:pPr>
      <w:r w:rsidRPr="00033EF9">
        <w:t xml:space="preserve">Prosimy o wyjaśnienie o jakiej "przebudowie sieci kanalizacji wód deszczowych i socjalno-bytowych" mówi STWIOR dla branży sanitarnej str. 26 pkt. 1.2 e)? Prosimy o uzupełnienie dokumentacji w tym zakresie. </w:t>
      </w:r>
    </w:p>
    <w:p w:rsidR="00033EF9" w:rsidRPr="00033EF9" w:rsidRDefault="00033EF9" w:rsidP="00033EF9">
      <w:pPr>
        <w:pStyle w:val="NormalnyWeb"/>
        <w:spacing w:before="0" w:beforeAutospacing="0" w:after="0"/>
        <w:jc w:val="both"/>
        <w:rPr>
          <w:b/>
        </w:rPr>
      </w:pPr>
      <w:r w:rsidRPr="00033EF9">
        <w:rPr>
          <w:b/>
        </w:rPr>
        <w:t>Odp.</w:t>
      </w:r>
    </w:p>
    <w:p w:rsidR="00033EF9" w:rsidRDefault="00033EF9" w:rsidP="00033EF9">
      <w:pPr>
        <w:pStyle w:val="NormalnyWeb"/>
        <w:spacing w:before="0" w:beforeAutospacing="0" w:after="0"/>
        <w:jc w:val="both"/>
      </w:pPr>
      <w:r>
        <w:t>P</w:t>
      </w:r>
      <w:r w:rsidRPr="00033EF9">
        <w:t>roszę zignorować ten zapis</w:t>
      </w:r>
      <w:r>
        <w:t>.</w:t>
      </w:r>
    </w:p>
    <w:p w:rsidR="00033EF9" w:rsidRDefault="00033EF9" w:rsidP="00033EF9">
      <w:pPr>
        <w:pStyle w:val="NormalnyWeb"/>
        <w:spacing w:before="0" w:beforeAutospacing="0" w:after="0"/>
        <w:jc w:val="both"/>
      </w:pPr>
    </w:p>
    <w:p w:rsidR="00033EF9" w:rsidRPr="00033EF9" w:rsidRDefault="00033EF9" w:rsidP="00033EF9">
      <w:pPr>
        <w:pStyle w:val="NormalnyWeb"/>
        <w:spacing w:before="0" w:beforeAutospacing="0" w:after="0"/>
        <w:jc w:val="both"/>
        <w:rPr>
          <w:b/>
        </w:rPr>
      </w:pPr>
      <w:r w:rsidRPr="00033EF9">
        <w:rPr>
          <w:b/>
        </w:rPr>
        <w:t>Pytanie 17.</w:t>
      </w:r>
    </w:p>
    <w:p w:rsidR="00480BFF" w:rsidRPr="00033EF9" w:rsidRDefault="00480BFF" w:rsidP="00033EF9">
      <w:pPr>
        <w:pStyle w:val="NormalnyWeb"/>
        <w:spacing w:before="0" w:beforeAutospacing="0" w:after="0"/>
        <w:jc w:val="both"/>
      </w:pPr>
      <w:r w:rsidRPr="00033EF9">
        <w:t xml:space="preserve">W związku z rozbieżnościami w dokumentacji projektowej prosimy o jednoznaczne wskazanie jakie rury należy zastosować przy budowie </w:t>
      </w:r>
      <w:proofErr w:type="spellStart"/>
      <w:r w:rsidRPr="00033EF9">
        <w:t>kanal</w:t>
      </w:r>
      <w:proofErr w:type="spellEnd"/>
      <w:r w:rsidRPr="00033EF9">
        <w:t xml:space="preserve">. deszczowej - rys. S.1 wskazuje w całości na PVC, opis PW str. 5 i 6 wskazuje na PP dla przyłącza oraz PVC dla instalacji, STWIOR str. 26 w </w:t>
      </w:r>
      <w:proofErr w:type="spellStart"/>
      <w:r w:rsidRPr="00033EF9">
        <w:t>pkt</w:t>
      </w:r>
      <w:proofErr w:type="spellEnd"/>
      <w:r w:rsidRPr="00033EF9">
        <w:t xml:space="preserve"> b) wskazuje i na PP. i na PVC</w:t>
      </w:r>
      <w:r w:rsidR="00033EF9">
        <w:t>.</w:t>
      </w:r>
    </w:p>
    <w:p w:rsidR="00033EF9" w:rsidRPr="00033EF9" w:rsidRDefault="00033EF9" w:rsidP="00033EF9">
      <w:pPr>
        <w:pStyle w:val="NormalnyWeb"/>
        <w:spacing w:before="0" w:beforeAutospacing="0" w:after="0"/>
        <w:jc w:val="both"/>
        <w:rPr>
          <w:b/>
        </w:rPr>
      </w:pPr>
      <w:r w:rsidRPr="00033EF9">
        <w:rPr>
          <w:b/>
        </w:rPr>
        <w:t>Odp.</w:t>
      </w:r>
    </w:p>
    <w:p w:rsidR="00033EF9" w:rsidRDefault="00033EF9" w:rsidP="00033EF9">
      <w:pPr>
        <w:pStyle w:val="NormalnyWeb"/>
        <w:spacing w:before="0" w:beforeAutospacing="0" w:after="0"/>
        <w:jc w:val="both"/>
      </w:pPr>
      <w:proofErr w:type="spellStart"/>
      <w:r w:rsidRPr="00033EF9">
        <w:t>kd</w:t>
      </w:r>
      <w:proofErr w:type="spellEnd"/>
      <w:r w:rsidRPr="00033EF9">
        <w:t xml:space="preserve"> – instalacje </w:t>
      </w:r>
      <w:proofErr w:type="spellStart"/>
      <w:r w:rsidRPr="00033EF9">
        <w:t>kd</w:t>
      </w:r>
      <w:proofErr w:type="spellEnd"/>
      <w:r w:rsidRPr="00033EF9">
        <w:t xml:space="preserve"> PVC </w:t>
      </w:r>
      <w:r w:rsidRPr="00033EF9">
        <w:rPr>
          <w:b/>
          <w:bCs/>
        </w:rPr>
        <w:t>SN4</w:t>
      </w:r>
      <w:r w:rsidRPr="00033EF9">
        <w:t xml:space="preserve"> – przyłącza </w:t>
      </w:r>
      <w:proofErr w:type="spellStart"/>
      <w:r w:rsidRPr="00033EF9">
        <w:t>kd</w:t>
      </w:r>
      <w:proofErr w:type="spellEnd"/>
      <w:r w:rsidRPr="00033EF9">
        <w:t xml:space="preserve"> PP </w:t>
      </w:r>
      <w:r w:rsidRPr="00033EF9">
        <w:rPr>
          <w:b/>
          <w:bCs/>
        </w:rPr>
        <w:t>SN8</w:t>
      </w:r>
      <w:r w:rsidRPr="00033EF9">
        <w:t xml:space="preserve"> (zgodnie z WT).</w:t>
      </w:r>
    </w:p>
    <w:p w:rsidR="00033EF9" w:rsidRPr="00033EF9" w:rsidRDefault="00033EF9" w:rsidP="00033EF9">
      <w:pPr>
        <w:pStyle w:val="NormalnyWeb"/>
        <w:spacing w:before="0" w:beforeAutospacing="0" w:after="0"/>
        <w:jc w:val="both"/>
      </w:pPr>
    </w:p>
    <w:p w:rsidR="008C053F" w:rsidRPr="00033EF9" w:rsidRDefault="00033EF9" w:rsidP="00033EF9">
      <w:pPr>
        <w:pStyle w:val="NormalnyWeb"/>
        <w:spacing w:before="0" w:beforeAutospacing="0" w:after="0"/>
        <w:jc w:val="both"/>
        <w:rPr>
          <w:b/>
        </w:rPr>
      </w:pPr>
      <w:r w:rsidRPr="00033EF9">
        <w:rPr>
          <w:b/>
        </w:rPr>
        <w:t>Pytanie 18</w:t>
      </w:r>
      <w:r w:rsidR="008C053F" w:rsidRPr="00033EF9">
        <w:rPr>
          <w:b/>
        </w:rPr>
        <w:t>.</w:t>
      </w:r>
    </w:p>
    <w:p w:rsidR="008C053F" w:rsidRPr="00033EF9" w:rsidRDefault="008C053F" w:rsidP="00033EF9">
      <w:pPr>
        <w:pStyle w:val="NormalnyWeb"/>
        <w:spacing w:before="0" w:beforeAutospacing="0" w:after="0"/>
        <w:jc w:val="both"/>
      </w:pPr>
      <w:r w:rsidRPr="00033EF9">
        <w:t xml:space="preserve">Prosimy o zamieszczenie dokumentacji projektowej dla wewnętrznych instalacji </w:t>
      </w:r>
      <w:proofErr w:type="spellStart"/>
      <w:r w:rsidRPr="00033EF9">
        <w:t>wod-kan</w:t>
      </w:r>
      <w:proofErr w:type="spellEnd"/>
      <w:r w:rsidRPr="00033EF9">
        <w:t xml:space="preserve"> oraz wentylacji w remontowanej altanie (rozwinięcia instalacji, opis, zestawienie elementów wyposażenia: miski </w:t>
      </w:r>
      <w:proofErr w:type="spellStart"/>
      <w:r w:rsidRPr="00033EF9">
        <w:t>wc</w:t>
      </w:r>
      <w:proofErr w:type="spellEnd"/>
      <w:r w:rsidRPr="00033EF9">
        <w:t xml:space="preserve">, umywalki, baterie, </w:t>
      </w:r>
      <w:proofErr w:type="spellStart"/>
      <w:r w:rsidRPr="00033EF9">
        <w:t>itd</w:t>
      </w:r>
      <w:proofErr w:type="spellEnd"/>
      <w:r w:rsidRPr="00033EF9">
        <w:t>). Udostępniona dokumentacja nie zawiera dokumentów dla tego zakresu.</w:t>
      </w:r>
    </w:p>
    <w:p w:rsidR="008C053F" w:rsidRPr="00033EF9" w:rsidRDefault="008C053F" w:rsidP="00033EF9">
      <w:pPr>
        <w:pStyle w:val="NormalnyWeb"/>
        <w:spacing w:before="0" w:beforeAutospacing="0" w:after="0"/>
        <w:jc w:val="both"/>
        <w:rPr>
          <w:b/>
        </w:rPr>
      </w:pPr>
      <w:r w:rsidRPr="00033EF9">
        <w:rPr>
          <w:b/>
        </w:rPr>
        <w:t>Odp.</w:t>
      </w:r>
    </w:p>
    <w:p w:rsidR="008C053F" w:rsidRPr="00033EF9" w:rsidRDefault="008C053F" w:rsidP="00033E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EF9">
        <w:rPr>
          <w:rFonts w:ascii="Times New Roman" w:hAnsi="Times New Roman"/>
          <w:sz w:val="24"/>
          <w:szCs w:val="24"/>
        </w:rPr>
        <w:t>Aranżacja wnętrza altany nie była przedmiotem projektu i będzie zależeć ściśle od jej przyszłej funkcji.</w:t>
      </w:r>
    </w:p>
    <w:p w:rsidR="008C053F" w:rsidRPr="00033EF9" w:rsidRDefault="008C053F" w:rsidP="00033E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EF9">
        <w:rPr>
          <w:rFonts w:ascii="Times New Roman" w:hAnsi="Times New Roman"/>
          <w:sz w:val="24"/>
          <w:szCs w:val="24"/>
        </w:rPr>
        <w:lastRenderedPageBreak/>
        <w:t>Instalacje wewnętrzne należy wykonać wg życzenia inwestora lub zakończyć wpustami przy posadzce.</w:t>
      </w:r>
    </w:p>
    <w:p w:rsidR="008C053F" w:rsidRPr="00033EF9" w:rsidRDefault="008C053F" w:rsidP="00033E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EF9">
        <w:rPr>
          <w:rFonts w:ascii="Times New Roman" w:hAnsi="Times New Roman"/>
          <w:sz w:val="24"/>
          <w:szCs w:val="24"/>
        </w:rPr>
        <w:t>Jest to bardzo prosty obiekt i nie wymaga w tym zakresie uszczegóławiania dokumentacji.</w:t>
      </w:r>
    </w:p>
    <w:p w:rsidR="008C053F" w:rsidRPr="00033EF9" w:rsidRDefault="008C053F" w:rsidP="00033E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EF9">
        <w:rPr>
          <w:rFonts w:ascii="Times New Roman" w:hAnsi="Times New Roman"/>
          <w:sz w:val="24"/>
          <w:szCs w:val="24"/>
        </w:rPr>
        <w:t>Kanały wentylacyjne oznaczono na rysunkach. Nie przewiduje się dodatkowej instalacji wentylacji wewnątrz budynku.</w:t>
      </w:r>
    </w:p>
    <w:p w:rsidR="00480BFF" w:rsidRPr="00033EF9" w:rsidRDefault="00480BFF" w:rsidP="00033EF9">
      <w:pPr>
        <w:pStyle w:val="western"/>
        <w:shd w:val="clear" w:color="auto" w:fill="FFFFFF"/>
        <w:spacing w:before="0" w:after="0" w:line="240" w:lineRule="auto"/>
        <w:jc w:val="both"/>
        <w:rPr>
          <w:b/>
          <w:color w:val="auto"/>
        </w:rPr>
      </w:pPr>
    </w:p>
    <w:sectPr w:rsidR="00480BFF" w:rsidRPr="00033EF9" w:rsidSect="00BC08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0E5" w:rsidRDefault="004410E5" w:rsidP="00844B86">
      <w:pPr>
        <w:spacing w:after="0" w:line="240" w:lineRule="auto"/>
      </w:pPr>
      <w:r>
        <w:separator/>
      </w:r>
    </w:p>
  </w:endnote>
  <w:endnote w:type="continuationSeparator" w:id="0">
    <w:p w:rsidR="004410E5" w:rsidRDefault="004410E5" w:rsidP="0084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0E5" w:rsidRDefault="004410E5" w:rsidP="00844B86">
      <w:pPr>
        <w:spacing w:after="0" w:line="240" w:lineRule="auto"/>
      </w:pPr>
      <w:r>
        <w:separator/>
      </w:r>
    </w:p>
  </w:footnote>
  <w:footnote w:type="continuationSeparator" w:id="0">
    <w:p w:rsidR="004410E5" w:rsidRDefault="004410E5" w:rsidP="0084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Look w:val="04A0"/>
    </w:tblPr>
    <w:tblGrid>
      <w:gridCol w:w="2660"/>
      <w:gridCol w:w="2976"/>
      <w:gridCol w:w="3544"/>
    </w:tblGrid>
    <w:tr w:rsidR="00844B86" w:rsidRPr="00724C06" w:rsidTr="00893B44">
      <w:tc>
        <w:tcPr>
          <w:tcW w:w="2660" w:type="dxa"/>
          <w:vAlign w:val="center"/>
        </w:tcPr>
        <w:p w:rsidR="00844B86" w:rsidRPr="00724C06" w:rsidRDefault="00D87628" w:rsidP="00893B44">
          <w:r>
            <w:rPr>
              <w:noProof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0" o:spid="_x0000_i1025" type="#_x0000_t75" alt="Logo Funduszy Europejskich" style="width:102.75pt;height:42.75pt;visibility:visible">
                <v:imagedata r:id="rId1" o:title="Logo Funduszy Europejskich"/>
              </v:shape>
            </w:pict>
          </w:r>
        </w:p>
      </w:tc>
      <w:tc>
        <w:tcPr>
          <w:tcW w:w="2976" w:type="dxa"/>
          <w:vAlign w:val="center"/>
        </w:tcPr>
        <w:p w:rsidR="00844B86" w:rsidRPr="00724C06" w:rsidRDefault="00844B86" w:rsidP="00893B44">
          <w:pPr>
            <w:ind w:left="34"/>
            <w:jc w:val="center"/>
          </w:pPr>
          <w:r>
            <w:rPr>
              <w:noProof/>
              <w:lang w:eastAsia="pl-PL"/>
            </w:rPr>
            <w:t xml:space="preserve">               </w:t>
          </w:r>
          <w:r w:rsidR="00D87628">
            <w:rPr>
              <w:noProof/>
              <w:lang w:eastAsia="pl-PL"/>
            </w:rPr>
            <w:pict>
              <v:shape id="Obraz 54" o:spid="_x0000_i1026" type="#_x0000_t75" alt="Herb województwa Świętokrzyskiego" style="width:97.5pt;height:45.75pt;visibility:visible">
                <v:imagedata r:id="rId2" o:title="Herb województwa Świętokrzyskiego"/>
              </v:shape>
            </w:pict>
          </w:r>
        </w:p>
      </w:tc>
      <w:tc>
        <w:tcPr>
          <w:tcW w:w="3544" w:type="dxa"/>
          <w:vAlign w:val="center"/>
        </w:tcPr>
        <w:p w:rsidR="00844B86" w:rsidRPr="00724C06" w:rsidRDefault="00D87628" w:rsidP="00893B44">
          <w:pPr>
            <w:ind w:right="-108"/>
            <w:jc w:val="right"/>
          </w:pPr>
          <w:r>
            <w:rPr>
              <w:noProof/>
              <w:lang w:eastAsia="pl-PL"/>
            </w:rPr>
            <w:pict>
              <v:shape id="Obraz 52" o:spid="_x0000_i1027" type="#_x0000_t75" alt="Logo Europejskiego Funduszu Rozwoju Regionalnego" style="width:140.25pt;height:42.75pt;visibility:visible">
                <v:imagedata r:id="rId3" o:title="Logo Europejskiego Funduszu Rozwoju Regionalnego"/>
              </v:shape>
            </w:pict>
          </w:r>
        </w:p>
      </w:tc>
    </w:tr>
  </w:tbl>
  <w:p w:rsidR="00844B86" w:rsidRDefault="00844B8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327E16"/>
    <w:multiLevelType w:val="hybridMultilevel"/>
    <w:tmpl w:val="8F145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8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10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2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3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BDA21A1"/>
    <w:multiLevelType w:val="multilevel"/>
    <w:tmpl w:val="6A54773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5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  <w:rPr>
        <w:rFonts w:cs="Times New Roman" w:hint="default"/>
        <w:b w:val="0"/>
      </w:rPr>
    </w:lvl>
  </w:abstractNum>
  <w:abstractNum w:abstractNumId="15">
    <w:nsid w:val="53441B17"/>
    <w:multiLevelType w:val="multilevel"/>
    <w:tmpl w:val="E65256EA"/>
    <w:lvl w:ilvl="0">
      <w:start w:val="1"/>
      <w:numFmt w:val="decimal"/>
      <w:pStyle w:val="Nagwek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abstractNum w:abstractNumId="16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2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>
    <w:nsid w:val="79DD5466"/>
    <w:multiLevelType w:val="multilevel"/>
    <w:tmpl w:val="D3EA65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9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0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25"/>
  </w:num>
  <w:num w:numId="4">
    <w:abstractNumId w:val="11"/>
  </w:num>
  <w:num w:numId="5">
    <w:abstractNumId w:val="30"/>
  </w:num>
  <w:num w:numId="6">
    <w:abstractNumId w:val="24"/>
  </w:num>
  <w:num w:numId="7">
    <w:abstractNumId w:val="0"/>
  </w:num>
  <w:num w:numId="8">
    <w:abstractNumId w:val="31"/>
  </w:num>
  <w:num w:numId="9">
    <w:abstractNumId w:val="12"/>
  </w:num>
  <w:num w:numId="10">
    <w:abstractNumId w:val="27"/>
  </w:num>
  <w:num w:numId="11">
    <w:abstractNumId w:val="8"/>
  </w:num>
  <w:num w:numId="12">
    <w:abstractNumId w:val="20"/>
  </w:num>
  <w:num w:numId="13">
    <w:abstractNumId w:val="17"/>
  </w:num>
  <w:num w:numId="14">
    <w:abstractNumId w:val="16"/>
  </w:num>
  <w:num w:numId="15">
    <w:abstractNumId w:val="29"/>
  </w:num>
  <w:num w:numId="16">
    <w:abstractNumId w:val="7"/>
  </w:num>
  <w:num w:numId="17">
    <w:abstractNumId w:val="19"/>
  </w:num>
  <w:num w:numId="18">
    <w:abstractNumId w:val="23"/>
  </w:num>
  <w:num w:numId="19">
    <w:abstractNumId w:val="13"/>
  </w:num>
  <w:num w:numId="20">
    <w:abstractNumId w:val="6"/>
  </w:num>
  <w:num w:numId="21">
    <w:abstractNumId w:val="18"/>
  </w:num>
  <w:num w:numId="22">
    <w:abstractNumId w:val="2"/>
  </w:num>
  <w:num w:numId="23">
    <w:abstractNumId w:val="21"/>
  </w:num>
  <w:num w:numId="24">
    <w:abstractNumId w:val="3"/>
  </w:num>
  <w:num w:numId="25">
    <w:abstractNumId w:val="1"/>
  </w:num>
  <w:num w:numId="26">
    <w:abstractNumId w:val="10"/>
  </w:num>
  <w:num w:numId="27">
    <w:abstractNumId w:val="26"/>
  </w:num>
  <w:num w:numId="28">
    <w:abstractNumId w:val="22"/>
  </w:num>
  <w:num w:numId="29">
    <w:abstractNumId w:val="15"/>
  </w:num>
  <w:num w:numId="30">
    <w:abstractNumId w:val="14"/>
  </w:num>
  <w:num w:numId="31">
    <w:abstractNumId w:val="28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E55"/>
    <w:rsid w:val="00015E07"/>
    <w:rsid w:val="00033EF9"/>
    <w:rsid w:val="00045521"/>
    <w:rsid w:val="00047969"/>
    <w:rsid w:val="0007648D"/>
    <w:rsid w:val="00081BC1"/>
    <w:rsid w:val="00095A57"/>
    <w:rsid w:val="000A3021"/>
    <w:rsid w:val="000B6F8B"/>
    <w:rsid w:val="000C004E"/>
    <w:rsid w:val="00115951"/>
    <w:rsid w:val="0013719B"/>
    <w:rsid w:val="00151D14"/>
    <w:rsid w:val="0017177D"/>
    <w:rsid w:val="00181D1D"/>
    <w:rsid w:val="00185362"/>
    <w:rsid w:val="00195A38"/>
    <w:rsid w:val="001C7481"/>
    <w:rsid w:val="001D011C"/>
    <w:rsid w:val="001D59AF"/>
    <w:rsid w:val="00207F96"/>
    <w:rsid w:val="00210024"/>
    <w:rsid w:val="00224E0E"/>
    <w:rsid w:val="00235BE9"/>
    <w:rsid w:val="00236D57"/>
    <w:rsid w:val="00255C3B"/>
    <w:rsid w:val="0026676F"/>
    <w:rsid w:val="002A2FCB"/>
    <w:rsid w:val="002C0E14"/>
    <w:rsid w:val="002E0F3A"/>
    <w:rsid w:val="003021E1"/>
    <w:rsid w:val="003131E8"/>
    <w:rsid w:val="00341A83"/>
    <w:rsid w:val="00370BB6"/>
    <w:rsid w:val="00373408"/>
    <w:rsid w:val="00376EBB"/>
    <w:rsid w:val="003B43AC"/>
    <w:rsid w:val="003B7216"/>
    <w:rsid w:val="003D75B0"/>
    <w:rsid w:val="00400975"/>
    <w:rsid w:val="00405315"/>
    <w:rsid w:val="00416295"/>
    <w:rsid w:val="00420955"/>
    <w:rsid w:val="004232F8"/>
    <w:rsid w:val="00437920"/>
    <w:rsid w:val="004410E5"/>
    <w:rsid w:val="0044228B"/>
    <w:rsid w:val="004442B8"/>
    <w:rsid w:val="00451276"/>
    <w:rsid w:val="00467D9F"/>
    <w:rsid w:val="00476422"/>
    <w:rsid w:val="00480BFF"/>
    <w:rsid w:val="00493E32"/>
    <w:rsid w:val="004A0AC7"/>
    <w:rsid w:val="004E3A94"/>
    <w:rsid w:val="004E730B"/>
    <w:rsid w:val="004E798B"/>
    <w:rsid w:val="00503ACF"/>
    <w:rsid w:val="00525B38"/>
    <w:rsid w:val="00535756"/>
    <w:rsid w:val="00541FFD"/>
    <w:rsid w:val="00543072"/>
    <w:rsid w:val="00544FB6"/>
    <w:rsid w:val="0055427D"/>
    <w:rsid w:val="00561851"/>
    <w:rsid w:val="00590128"/>
    <w:rsid w:val="005A09C1"/>
    <w:rsid w:val="005C0D4A"/>
    <w:rsid w:val="005D249E"/>
    <w:rsid w:val="005D4105"/>
    <w:rsid w:val="005F3480"/>
    <w:rsid w:val="00606EAE"/>
    <w:rsid w:val="00614DDD"/>
    <w:rsid w:val="00621BAF"/>
    <w:rsid w:val="00647186"/>
    <w:rsid w:val="006612B6"/>
    <w:rsid w:val="00671786"/>
    <w:rsid w:val="00671840"/>
    <w:rsid w:val="00676419"/>
    <w:rsid w:val="00682A31"/>
    <w:rsid w:val="006C135C"/>
    <w:rsid w:val="006C5177"/>
    <w:rsid w:val="006E454A"/>
    <w:rsid w:val="00701197"/>
    <w:rsid w:val="007014A7"/>
    <w:rsid w:val="00723B19"/>
    <w:rsid w:val="007840B3"/>
    <w:rsid w:val="007D45E9"/>
    <w:rsid w:val="007D4D51"/>
    <w:rsid w:val="0081114E"/>
    <w:rsid w:val="00817285"/>
    <w:rsid w:val="008215B9"/>
    <w:rsid w:val="00823282"/>
    <w:rsid w:val="00824172"/>
    <w:rsid w:val="00844B86"/>
    <w:rsid w:val="00870636"/>
    <w:rsid w:val="00876567"/>
    <w:rsid w:val="00896296"/>
    <w:rsid w:val="008A6C2E"/>
    <w:rsid w:val="008B28D9"/>
    <w:rsid w:val="008C053F"/>
    <w:rsid w:val="008C2E0B"/>
    <w:rsid w:val="008E3298"/>
    <w:rsid w:val="008F12AD"/>
    <w:rsid w:val="0090168F"/>
    <w:rsid w:val="00912BD8"/>
    <w:rsid w:val="009217C6"/>
    <w:rsid w:val="00933BE6"/>
    <w:rsid w:val="009402C8"/>
    <w:rsid w:val="009564CB"/>
    <w:rsid w:val="009818FB"/>
    <w:rsid w:val="00982882"/>
    <w:rsid w:val="009A61E7"/>
    <w:rsid w:val="00A122D3"/>
    <w:rsid w:val="00A13D1C"/>
    <w:rsid w:val="00A26AC0"/>
    <w:rsid w:val="00A40425"/>
    <w:rsid w:val="00A6109B"/>
    <w:rsid w:val="00A7140F"/>
    <w:rsid w:val="00A90D68"/>
    <w:rsid w:val="00A9585B"/>
    <w:rsid w:val="00A95BEA"/>
    <w:rsid w:val="00AB5425"/>
    <w:rsid w:val="00AB7992"/>
    <w:rsid w:val="00AC250E"/>
    <w:rsid w:val="00AC6675"/>
    <w:rsid w:val="00AF6219"/>
    <w:rsid w:val="00B03370"/>
    <w:rsid w:val="00B10C26"/>
    <w:rsid w:val="00B15D99"/>
    <w:rsid w:val="00B20BEF"/>
    <w:rsid w:val="00B33CDD"/>
    <w:rsid w:val="00B33E21"/>
    <w:rsid w:val="00B42417"/>
    <w:rsid w:val="00B42D7A"/>
    <w:rsid w:val="00B51528"/>
    <w:rsid w:val="00B818A8"/>
    <w:rsid w:val="00B841B6"/>
    <w:rsid w:val="00B84FD9"/>
    <w:rsid w:val="00BC085D"/>
    <w:rsid w:val="00BD726D"/>
    <w:rsid w:val="00BF302D"/>
    <w:rsid w:val="00C24283"/>
    <w:rsid w:val="00C365F8"/>
    <w:rsid w:val="00C47C62"/>
    <w:rsid w:val="00C545DE"/>
    <w:rsid w:val="00C60DCB"/>
    <w:rsid w:val="00C92445"/>
    <w:rsid w:val="00CA28E6"/>
    <w:rsid w:val="00CB42E2"/>
    <w:rsid w:val="00CC0C5A"/>
    <w:rsid w:val="00CF24B5"/>
    <w:rsid w:val="00CF402E"/>
    <w:rsid w:val="00D11274"/>
    <w:rsid w:val="00D23485"/>
    <w:rsid w:val="00D36CBA"/>
    <w:rsid w:val="00D46CC0"/>
    <w:rsid w:val="00D813E1"/>
    <w:rsid w:val="00D87628"/>
    <w:rsid w:val="00DA5E55"/>
    <w:rsid w:val="00DD2234"/>
    <w:rsid w:val="00DE76E2"/>
    <w:rsid w:val="00DF0E23"/>
    <w:rsid w:val="00E05DC4"/>
    <w:rsid w:val="00E457AD"/>
    <w:rsid w:val="00EB36AB"/>
    <w:rsid w:val="00EB6D9F"/>
    <w:rsid w:val="00EB731D"/>
    <w:rsid w:val="00ED5AFB"/>
    <w:rsid w:val="00EE691C"/>
    <w:rsid w:val="00F06CC2"/>
    <w:rsid w:val="00F20D13"/>
    <w:rsid w:val="00F2761D"/>
    <w:rsid w:val="00F726AD"/>
    <w:rsid w:val="00F74A61"/>
    <w:rsid w:val="00F850D7"/>
    <w:rsid w:val="00F872BA"/>
    <w:rsid w:val="00FC50DC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85D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896296"/>
    <w:pPr>
      <w:keepNext/>
      <w:numPr>
        <w:numId w:val="29"/>
      </w:numPr>
      <w:spacing w:before="120" w:after="120" w:line="276" w:lineRule="auto"/>
      <w:ind w:hanging="796"/>
      <w:jc w:val="both"/>
      <w:outlineLvl w:val="0"/>
    </w:pPr>
    <w:rPr>
      <w:rFonts w:ascii="Arial" w:hAnsi="Arial"/>
      <w:b/>
      <w:noProof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ink w:val="Nagwek1"/>
    <w:uiPriority w:val="99"/>
    <w:locked/>
    <w:rsid w:val="00D813E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aliases w:val="normalny tekst,CW_Lista,Numerowanie,Obiekt,List Paragraph1,Preambuła,BulletC,Akapit z listą BS,Kolorowa lista — akcent 11"/>
    <w:basedOn w:val="Normalny"/>
    <w:link w:val="AkapitzlistZnak"/>
    <w:uiPriority w:val="99"/>
    <w:qFormat/>
    <w:rsid w:val="00EB36AB"/>
    <w:pPr>
      <w:ind w:left="720"/>
      <w:contextualSpacing/>
    </w:pPr>
    <w:rPr>
      <w:szCs w:val="20"/>
    </w:rPr>
  </w:style>
  <w:style w:type="paragraph" w:customStyle="1" w:styleId="Zal-text">
    <w:name w:val="Zal-text"/>
    <w:basedOn w:val="Normalny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Zwykytekst">
    <w:name w:val="Plain Text"/>
    <w:basedOn w:val="Normalny"/>
    <w:link w:val="ZwykytekstZnak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</w:rPr>
  </w:style>
  <w:style w:type="paragraph" w:customStyle="1" w:styleId="Normalny1">
    <w:name w:val="Normalny1"/>
    <w:basedOn w:val="Normalny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9"/>
    <w:locked/>
    <w:rsid w:val="00896296"/>
    <w:rPr>
      <w:rFonts w:ascii="Arial" w:hAnsi="Arial"/>
      <w:b/>
      <w:noProof/>
      <w:sz w:val="22"/>
    </w:rPr>
  </w:style>
  <w:style w:type="character" w:customStyle="1" w:styleId="AkapitzlistZnak">
    <w:name w:val="Akapit z listą Znak"/>
    <w:aliases w:val="normalny tekst Znak,CW_Lista Znak,Numerowanie Znak,Obiekt Znak,List Paragraph1 Znak,Preambuła Znak,BulletC Znak,Akapit z listą BS Znak,Kolorowa lista — akcent 11 Znak"/>
    <w:link w:val="Akapitzlist"/>
    <w:uiPriority w:val="99"/>
    <w:locked/>
    <w:rsid w:val="009818FB"/>
    <w:rPr>
      <w:rFonts w:ascii="Calibri" w:hAnsi="Calibri"/>
      <w:sz w:val="22"/>
      <w:lang w:val="pl-PL" w:eastAsia="en-US"/>
    </w:rPr>
  </w:style>
  <w:style w:type="paragraph" w:styleId="NormalnyWeb">
    <w:name w:val="Normal (Web)"/>
    <w:basedOn w:val="Normalny"/>
    <w:uiPriority w:val="99"/>
    <w:semiHidden/>
    <w:rsid w:val="00525B3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ormal">
    <w:name w:val="normal"/>
    <w:basedOn w:val="Normalny"/>
    <w:uiPriority w:val="99"/>
    <w:rsid w:val="00525B38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25B38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locked/>
    <w:rsid w:val="003D75B0"/>
    <w:rPr>
      <w:rFonts w:cs="Times New Roman"/>
      <w:b/>
    </w:rPr>
  </w:style>
  <w:style w:type="paragraph" w:customStyle="1" w:styleId="western">
    <w:name w:val="western"/>
    <w:basedOn w:val="Normalny"/>
    <w:uiPriority w:val="99"/>
    <w:rsid w:val="003D75B0"/>
    <w:pPr>
      <w:suppressAutoHyphens/>
      <w:spacing w:before="280" w:after="280"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844B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4B86"/>
    <w:rPr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844B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4B8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4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4D62E-346B-4A6C-96F3-35B1DDA78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1399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Pieróg</dc:creator>
  <cp:keywords/>
  <dc:description/>
  <cp:lastModifiedBy>Ewa Prasał</cp:lastModifiedBy>
  <cp:revision>34</cp:revision>
  <cp:lastPrinted>2020-09-03T08:31:00Z</cp:lastPrinted>
  <dcterms:created xsi:type="dcterms:W3CDTF">2019-03-19T12:59:00Z</dcterms:created>
  <dcterms:modified xsi:type="dcterms:W3CDTF">2020-09-03T08:31:00Z</dcterms:modified>
</cp:coreProperties>
</file>