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EF4" w:rsidRDefault="00EF1EF4" w:rsidP="00EF1EF4">
      <w:pPr>
        <w:pStyle w:val="Bezodstpw"/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Załącznik nr 1 </w:t>
      </w:r>
    </w:p>
    <w:p w:rsidR="00EF1EF4" w:rsidRDefault="00EF1EF4" w:rsidP="00EF1EF4">
      <w:pPr>
        <w:pStyle w:val="Bezodstpw"/>
        <w:spacing w:line="276" w:lineRule="auto"/>
        <w:rPr>
          <w:rFonts w:ascii="Times New Roman" w:hAnsi="Times New Roman"/>
        </w:rPr>
      </w:pPr>
    </w:p>
    <w:p w:rsidR="00EF1EF4" w:rsidRDefault="00EF1EF4" w:rsidP="00EF1EF4">
      <w:pPr>
        <w:pStyle w:val="Bezodstpw"/>
        <w:spacing w:line="276" w:lineRule="auto"/>
        <w:rPr>
          <w:rFonts w:ascii="Times New Roman" w:hAnsi="Times New Roman"/>
        </w:rPr>
      </w:pPr>
    </w:p>
    <w:p w:rsidR="008C2D10" w:rsidRPr="00BC7BD2" w:rsidRDefault="008C2D10" w:rsidP="008C2D10">
      <w:pPr>
        <w:pStyle w:val="Nagwek"/>
        <w:ind w:left="284" w:firstLine="425"/>
        <w:jc w:val="both"/>
        <w:rPr>
          <w:snapToGrid w:val="0"/>
        </w:rPr>
      </w:pPr>
      <w:r>
        <w:rPr>
          <w:rFonts w:ascii="Arial" w:hAnsi="Arial" w:cs="Arial"/>
          <w:sz w:val="20"/>
          <w:szCs w:val="20"/>
        </w:rPr>
        <w:t xml:space="preserve">Zadanie nr 1- </w:t>
      </w:r>
      <w:r w:rsidRPr="00BC7BD2">
        <w:t xml:space="preserve">Przedmiotem </w:t>
      </w:r>
      <w:proofErr w:type="spellStart"/>
      <w:r w:rsidRPr="00BC7BD2">
        <w:t>zamówienia</w:t>
      </w:r>
      <w:proofErr w:type="spellEnd"/>
      <w:r w:rsidRPr="00BC7BD2">
        <w:t xml:space="preserve"> są roboty budowlane polegające na budowie drogi gminnej </w:t>
      </w:r>
      <w:r w:rsidRPr="00B63F5D">
        <w:rPr>
          <w:b/>
          <w:lang w:eastAsia="ar-SA"/>
        </w:rPr>
        <w:t>od drogi wojewódzkiej nr 728 - ul. Kieleckiej do drogi krajowej nr 42 - ul. Spacerowej w Końskich</w:t>
      </w:r>
      <w:r>
        <w:t xml:space="preserve"> szer. jezdni 6,0m, chodnika szer. 1,5m, ścieżki rowerowej 2,0m pobocza szer. 1,0m. Kategoria ruchu KR3, na rondzie KR 4 </w:t>
      </w:r>
    </w:p>
    <w:p w:rsidR="008C2D10" w:rsidRPr="00BC7BD2" w:rsidRDefault="008C2D10" w:rsidP="008C2D10">
      <w:pPr>
        <w:pStyle w:val="Nagwek"/>
        <w:tabs>
          <w:tab w:val="clear" w:pos="4536"/>
          <w:tab w:val="clear" w:pos="9072"/>
        </w:tabs>
        <w:jc w:val="both"/>
        <w:rPr>
          <w:snapToGrid w:val="0"/>
        </w:rPr>
      </w:pPr>
      <w:r w:rsidRPr="00BC7BD2">
        <w:rPr>
          <w:snapToGrid w:val="0"/>
        </w:rPr>
        <w:t>W zakres inwestycji wchodzi w szczególności:</w:t>
      </w:r>
    </w:p>
    <w:p w:rsidR="008C2D10" w:rsidRPr="00B63F5D" w:rsidRDefault="008C2D10" w:rsidP="008C2D10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snapToGrid w:val="0"/>
        </w:rPr>
      </w:pPr>
      <w:r w:rsidRPr="00BC7BD2">
        <w:rPr>
          <w:snapToGrid w:val="0"/>
        </w:rPr>
        <w:t xml:space="preserve">budowa </w:t>
      </w:r>
      <w:r>
        <w:rPr>
          <w:snapToGrid w:val="0"/>
        </w:rPr>
        <w:t>nawierzchni drogi o nawierzchni ulepszonej (asfaltowej)</w:t>
      </w:r>
      <w:r w:rsidRPr="00B63F5D">
        <w:rPr>
          <w:snapToGrid w:val="0"/>
        </w:rPr>
        <w:t>,</w:t>
      </w:r>
    </w:p>
    <w:p w:rsidR="008C2D10" w:rsidRDefault="008C2D10" w:rsidP="008C2D10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snapToGrid w:val="0"/>
        </w:rPr>
      </w:pPr>
      <w:r w:rsidRPr="00BC7BD2">
        <w:rPr>
          <w:snapToGrid w:val="0"/>
        </w:rPr>
        <w:t xml:space="preserve">budowa </w:t>
      </w:r>
      <w:r>
        <w:rPr>
          <w:snapToGrid w:val="0"/>
        </w:rPr>
        <w:t>chodnika i ścieżki rowerowej,</w:t>
      </w:r>
    </w:p>
    <w:p w:rsidR="008C2D10" w:rsidRDefault="008C2D10" w:rsidP="008C2D10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snapToGrid w:val="0"/>
        </w:rPr>
      </w:pPr>
      <w:r>
        <w:rPr>
          <w:snapToGrid w:val="0"/>
        </w:rPr>
        <w:t xml:space="preserve">budowa zjazdów z kostki betonowej i betonu asfaltowego,  </w:t>
      </w:r>
    </w:p>
    <w:p w:rsidR="008C2D10" w:rsidRPr="00BC7BD2" w:rsidRDefault="008C2D10" w:rsidP="008C2D10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snapToGrid w:val="0"/>
        </w:rPr>
      </w:pPr>
      <w:r>
        <w:rPr>
          <w:snapToGrid w:val="0"/>
        </w:rPr>
        <w:t>budowa odwodnienia drogi,</w:t>
      </w:r>
      <w:r w:rsidRPr="00BC7BD2">
        <w:rPr>
          <w:snapToGrid w:val="0"/>
        </w:rPr>
        <w:t xml:space="preserve"> </w:t>
      </w:r>
    </w:p>
    <w:p w:rsidR="008C2D10" w:rsidRPr="00BC7BD2" w:rsidRDefault="008C2D10" w:rsidP="008C2D10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snapToGrid w:val="0"/>
        </w:rPr>
      </w:pPr>
      <w:r w:rsidRPr="00BC7BD2">
        <w:rPr>
          <w:snapToGrid w:val="0"/>
        </w:rPr>
        <w:t>budowa ronda</w:t>
      </w:r>
      <w:r>
        <w:rPr>
          <w:snapToGrid w:val="0"/>
        </w:rPr>
        <w:t xml:space="preserve"> w ciągu drogi krajowej nr 42 (rondo średnie Dz=50m)</w:t>
      </w:r>
      <w:r w:rsidRPr="00BC7BD2">
        <w:rPr>
          <w:snapToGrid w:val="0"/>
        </w:rPr>
        <w:t>,</w:t>
      </w:r>
    </w:p>
    <w:p w:rsidR="008C2D10" w:rsidRDefault="008C2D10" w:rsidP="008C2D10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snapToGrid w:val="0"/>
        </w:rPr>
      </w:pPr>
      <w:r w:rsidRPr="00BC7BD2">
        <w:rPr>
          <w:snapToGrid w:val="0"/>
        </w:rPr>
        <w:t>przebudowa</w:t>
      </w:r>
      <w:r>
        <w:rPr>
          <w:snapToGrid w:val="0"/>
        </w:rPr>
        <w:t xml:space="preserve"> linii kablowych i  napowietrznych,</w:t>
      </w:r>
    </w:p>
    <w:p w:rsidR="008C2D10" w:rsidRDefault="008C2D10" w:rsidP="008C2D10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snapToGrid w:val="0"/>
        </w:rPr>
      </w:pPr>
      <w:r>
        <w:rPr>
          <w:snapToGrid w:val="0"/>
        </w:rPr>
        <w:t xml:space="preserve">przebudowa sieci wodociągowej, </w:t>
      </w:r>
    </w:p>
    <w:p w:rsidR="008C2D10" w:rsidRDefault="008C2D10" w:rsidP="008C2D10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snapToGrid w:val="0"/>
        </w:rPr>
      </w:pPr>
      <w:r>
        <w:rPr>
          <w:snapToGrid w:val="0"/>
        </w:rPr>
        <w:t xml:space="preserve">budowa kanalizacji deszczowej,  </w:t>
      </w:r>
    </w:p>
    <w:p w:rsidR="008C2D10" w:rsidRDefault="008C2D10" w:rsidP="008C2D10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snapToGrid w:val="0"/>
        </w:rPr>
      </w:pPr>
      <w:r w:rsidRPr="00BC7BD2">
        <w:rPr>
          <w:snapToGrid w:val="0"/>
        </w:rPr>
        <w:t xml:space="preserve"> </w:t>
      </w:r>
      <w:r>
        <w:rPr>
          <w:snapToGrid w:val="0"/>
        </w:rPr>
        <w:t>przebudowa (zabezpieczenie ) sieci gazowej,</w:t>
      </w:r>
    </w:p>
    <w:p w:rsidR="008C2D10" w:rsidRPr="00BC7BD2" w:rsidRDefault="008C2D10" w:rsidP="008C2D10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snapToGrid w:val="0"/>
        </w:rPr>
      </w:pPr>
      <w:r>
        <w:rPr>
          <w:snapToGrid w:val="0"/>
        </w:rPr>
        <w:t xml:space="preserve">przebudowa sieci teletechnicznej,  </w:t>
      </w:r>
    </w:p>
    <w:p w:rsidR="008C2D10" w:rsidRDefault="008C2D10" w:rsidP="008C2D10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snapToGrid w:val="0"/>
        </w:rPr>
      </w:pPr>
      <w:r w:rsidRPr="00BC7BD2">
        <w:rPr>
          <w:snapToGrid w:val="0"/>
        </w:rPr>
        <w:t xml:space="preserve">budowa oświetlenia drogowego </w:t>
      </w:r>
      <w:r>
        <w:rPr>
          <w:snapToGrid w:val="0"/>
        </w:rPr>
        <w:t>typu LED,</w:t>
      </w:r>
    </w:p>
    <w:p w:rsidR="008C2D10" w:rsidRPr="00BC7BD2" w:rsidRDefault="008C2D10" w:rsidP="008C2D10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snapToGrid w:val="0"/>
        </w:rPr>
      </w:pPr>
      <w:r>
        <w:rPr>
          <w:snapToGrid w:val="0"/>
        </w:rPr>
        <w:t xml:space="preserve">budowa ekranów,  </w:t>
      </w:r>
    </w:p>
    <w:p w:rsidR="008C2D10" w:rsidRPr="00BC7BD2" w:rsidRDefault="008C2D10" w:rsidP="008C2D10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snapToGrid w:val="0"/>
        </w:rPr>
      </w:pPr>
      <w:r w:rsidRPr="00BC7BD2">
        <w:rPr>
          <w:snapToGrid w:val="0"/>
        </w:rPr>
        <w:t>wykonanie oznakowania poziomego i pionowego,</w:t>
      </w:r>
    </w:p>
    <w:p w:rsidR="008C2D10" w:rsidRPr="00BC7BD2" w:rsidRDefault="008C2D10" w:rsidP="008C2D10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snapToGrid w:val="0"/>
        </w:rPr>
      </w:pPr>
      <w:r w:rsidRPr="00BC7BD2">
        <w:rPr>
          <w:snapToGrid w:val="0"/>
        </w:rPr>
        <w:t xml:space="preserve">roboty porządkowe. </w:t>
      </w:r>
    </w:p>
    <w:p w:rsidR="008C2D10" w:rsidRPr="00BC7BD2" w:rsidRDefault="008C2D10" w:rsidP="008C2D10">
      <w:pPr>
        <w:pStyle w:val="Bezodstpw"/>
        <w:jc w:val="both"/>
        <w:rPr>
          <w:rFonts w:ascii="Times New Roman" w:hAnsi="Times New Roman"/>
        </w:rPr>
      </w:pPr>
    </w:p>
    <w:p w:rsidR="008C2D10" w:rsidRPr="00BC7BD2" w:rsidRDefault="008C2D10" w:rsidP="008C2D10">
      <w:pPr>
        <w:pStyle w:val="Bezodstpw"/>
        <w:jc w:val="both"/>
        <w:rPr>
          <w:rFonts w:ascii="Times New Roman" w:hAnsi="Times New Roman"/>
          <w:b/>
        </w:rPr>
      </w:pPr>
      <w:r w:rsidRPr="00BC7BD2">
        <w:rPr>
          <w:rFonts w:ascii="Times New Roman" w:hAnsi="Times New Roman"/>
          <w:b/>
        </w:rPr>
        <w:t>Uwagi:</w:t>
      </w:r>
    </w:p>
    <w:p w:rsidR="008C2D10" w:rsidRPr="004D1B49" w:rsidRDefault="008C2D10" w:rsidP="008C2D10">
      <w:pPr>
        <w:pStyle w:val="Bezodstpw"/>
        <w:jc w:val="both"/>
        <w:rPr>
          <w:rFonts w:ascii="Times New Roman" w:hAnsi="Times New Roman"/>
          <w:b/>
          <w:u w:val="single"/>
        </w:rPr>
      </w:pPr>
      <w:r w:rsidRPr="004D1B49">
        <w:rPr>
          <w:rFonts w:ascii="Times New Roman" w:hAnsi="Times New Roman"/>
          <w:b/>
          <w:u w:val="single"/>
        </w:rPr>
        <w:t>Zamawiający jest w trakcie uzyskiwania decyzji o zezwoleniu na realizację inwestycji drogowej. Zamawiający wystąpił z wnioskiem o nadanie decyzji rygoru natychmiastowej wykonalności.</w:t>
      </w:r>
      <w:r>
        <w:rPr>
          <w:rFonts w:ascii="Times New Roman" w:hAnsi="Times New Roman"/>
          <w:b/>
          <w:u w:val="single"/>
        </w:rPr>
        <w:t xml:space="preserve">  </w:t>
      </w:r>
      <w:r w:rsidRPr="004D1B49">
        <w:rPr>
          <w:rFonts w:ascii="Times New Roman" w:hAnsi="Times New Roman"/>
          <w:b/>
          <w:u w:val="single"/>
        </w:rPr>
        <w:t xml:space="preserve"> </w:t>
      </w:r>
    </w:p>
    <w:p w:rsidR="008C2D10" w:rsidRPr="00BC7BD2" w:rsidRDefault="008C2D10" w:rsidP="008C2D10">
      <w:pPr>
        <w:pStyle w:val="Bezodstpw"/>
        <w:jc w:val="both"/>
        <w:rPr>
          <w:rFonts w:ascii="Times New Roman" w:hAnsi="Times New Roman"/>
          <w:b/>
        </w:rPr>
      </w:pPr>
    </w:p>
    <w:p w:rsidR="008C2D10" w:rsidRDefault="008C2D10" w:rsidP="008C2D10">
      <w:pPr>
        <w:pStyle w:val="Bezodstpw"/>
        <w:jc w:val="both"/>
        <w:rPr>
          <w:rFonts w:ascii="Times New Roman" w:hAnsi="Times New Roman"/>
          <w:b/>
        </w:rPr>
      </w:pPr>
      <w:r w:rsidRPr="00BC7BD2">
        <w:rPr>
          <w:rFonts w:ascii="Times New Roman" w:hAnsi="Times New Roman"/>
          <w:b/>
        </w:rPr>
        <w:t xml:space="preserve">Wykonawca zobowiązany jest do opracowania inwentaryzacji geodezyjnej powykonawczej. </w:t>
      </w:r>
      <w:r>
        <w:rPr>
          <w:rFonts w:ascii="Times New Roman" w:hAnsi="Times New Roman"/>
          <w:b/>
        </w:rPr>
        <w:t xml:space="preserve">                  </w:t>
      </w:r>
      <w:r w:rsidRPr="00BC7BD2">
        <w:rPr>
          <w:rFonts w:ascii="Times New Roman" w:hAnsi="Times New Roman"/>
          <w:b/>
        </w:rPr>
        <w:t xml:space="preserve">Po stronie Wykonawcy uzyskanie zgody na zajęcie pasa drogowego </w:t>
      </w:r>
      <w:r w:rsidRPr="004D1B49">
        <w:rPr>
          <w:rFonts w:ascii="Times New Roman" w:hAnsi="Times New Roman"/>
          <w:b/>
          <w:u w:val="single"/>
        </w:rPr>
        <w:t>drogi krajowej</w:t>
      </w:r>
      <w:r>
        <w:rPr>
          <w:rFonts w:ascii="Times New Roman" w:hAnsi="Times New Roman"/>
          <w:b/>
          <w:u w:val="single"/>
        </w:rPr>
        <w:t>,</w:t>
      </w:r>
      <w:r w:rsidRPr="004D1B49">
        <w:rPr>
          <w:rFonts w:ascii="Times New Roman" w:hAnsi="Times New Roman"/>
          <w:b/>
          <w:u w:val="single"/>
        </w:rPr>
        <w:t xml:space="preserve">                                wojewódzkiej</w:t>
      </w:r>
      <w:r>
        <w:rPr>
          <w:rFonts w:ascii="Times New Roman" w:hAnsi="Times New Roman"/>
          <w:b/>
          <w:u w:val="single"/>
        </w:rPr>
        <w:t xml:space="preserve"> i powiatowej</w:t>
      </w:r>
      <w:r>
        <w:rPr>
          <w:rFonts w:ascii="Times New Roman" w:hAnsi="Times New Roman"/>
          <w:b/>
        </w:rPr>
        <w:t xml:space="preserve"> </w:t>
      </w:r>
      <w:r w:rsidRPr="00BC7BD2">
        <w:rPr>
          <w:rFonts w:ascii="Times New Roman" w:hAnsi="Times New Roman"/>
          <w:b/>
        </w:rPr>
        <w:t xml:space="preserve">w celu prowadzenia </w:t>
      </w:r>
      <w:proofErr w:type="spellStart"/>
      <w:r w:rsidRPr="00BC7BD2">
        <w:rPr>
          <w:rFonts w:ascii="Times New Roman" w:hAnsi="Times New Roman"/>
          <w:b/>
        </w:rPr>
        <w:t>robót</w:t>
      </w:r>
      <w:proofErr w:type="spellEnd"/>
      <w:r w:rsidRPr="00BC7BD2">
        <w:rPr>
          <w:rFonts w:ascii="Times New Roman" w:hAnsi="Times New Roman"/>
          <w:b/>
        </w:rPr>
        <w:t xml:space="preserve"> oraz innych niezbędnych zezwoleń</w:t>
      </w:r>
      <w:r>
        <w:rPr>
          <w:rFonts w:ascii="Times New Roman" w:hAnsi="Times New Roman"/>
          <w:b/>
        </w:rPr>
        <w:t xml:space="preserve"> i decyzji </w:t>
      </w:r>
      <w:r w:rsidRPr="00BC7BD2">
        <w:rPr>
          <w:rFonts w:ascii="Times New Roman" w:hAnsi="Times New Roman"/>
          <w:b/>
        </w:rPr>
        <w:t xml:space="preserve">na prowadzenie </w:t>
      </w:r>
      <w:proofErr w:type="spellStart"/>
      <w:r w:rsidRPr="00BC7BD2">
        <w:rPr>
          <w:rFonts w:ascii="Times New Roman" w:hAnsi="Times New Roman"/>
          <w:b/>
        </w:rPr>
        <w:t>robót</w:t>
      </w:r>
      <w:proofErr w:type="spellEnd"/>
      <w:r w:rsidRPr="00BC7BD2">
        <w:rPr>
          <w:rFonts w:ascii="Times New Roman" w:hAnsi="Times New Roman"/>
          <w:b/>
        </w:rPr>
        <w:t xml:space="preserve"> oraz </w:t>
      </w:r>
      <w:r w:rsidRPr="00BC7BD2">
        <w:rPr>
          <w:rFonts w:ascii="Times New Roman" w:hAnsi="Times New Roman"/>
          <w:b/>
          <w:u w:val="single"/>
        </w:rPr>
        <w:t>pozwolenia na użytkowanie.</w:t>
      </w:r>
      <w:r w:rsidRPr="00BC7BD2">
        <w:rPr>
          <w:rFonts w:ascii="Times New Roman" w:hAnsi="Times New Roman"/>
          <w:b/>
        </w:rPr>
        <w:t xml:space="preserve">  </w:t>
      </w:r>
    </w:p>
    <w:p w:rsidR="008C2D10" w:rsidRDefault="008C2D10" w:rsidP="008C2D10">
      <w:pPr>
        <w:pStyle w:val="Bezodstpw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i/lub</w:t>
      </w:r>
    </w:p>
    <w:p w:rsidR="008C2D10" w:rsidRDefault="008C2D10" w:rsidP="008C2D10">
      <w:pPr>
        <w:pStyle w:val="Standard"/>
        <w:jc w:val="both"/>
        <w:rPr>
          <w:sz w:val="22"/>
        </w:rPr>
      </w:pPr>
      <w:r>
        <w:rPr>
          <w:b/>
        </w:rPr>
        <w:t xml:space="preserve">Zad.2- </w:t>
      </w:r>
      <w:r>
        <w:rPr>
          <w:sz w:val="22"/>
        </w:rPr>
        <w:t xml:space="preserve">Przedmiotem </w:t>
      </w:r>
      <w:proofErr w:type="spellStart"/>
      <w:r>
        <w:rPr>
          <w:sz w:val="22"/>
        </w:rPr>
        <w:t>zamówienia</w:t>
      </w:r>
      <w:proofErr w:type="spellEnd"/>
      <w:r>
        <w:rPr>
          <w:sz w:val="22"/>
        </w:rPr>
        <w:t xml:space="preserve"> jest realizacja zadania </w:t>
      </w:r>
      <w:bookmarkStart w:id="0" w:name="_GoBack"/>
      <w:r>
        <w:rPr>
          <w:sz w:val="22"/>
        </w:rPr>
        <w:t>pn.:</w:t>
      </w:r>
      <w:r w:rsidRPr="007D109A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„</w:t>
      </w:r>
      <w:r w:rsidRPr="007D109A">
        <w:rPr>
          <w:rFonts w:cs="Times New Roman"/>
          <w:sz w:val="22"/>
          <w:szCs w:val="22"/>
        </w:rPr>
        <w:t>Budowa ul. Wschodniej w miejscowości Rogów, gmina Końskie”</w:t>
      </w:r>
      <w:bookmarkEnd w:id="0"/>
      <w:r>
        <w:rPr>
          <w:rFonts w:cs="Times New Roman"/>
          <w:sz w:val="22"/>
          <w:szCs w:val="22"/>
        </w:rPr>
        <w:t xml:space="preserve"> </w:t>
      </w:r>
      <w:r>
        <w:rPr>
          <w:sz w:val="22"/>
        </w:rPr>
        <w:t>zgodnie z załączonym projektem budowlanym.</w:t>
      </w:r>
    </w:p>
    <w:p w:rsidR="008C2D10" w:rsidRDefault="008C2D10" w:rsidP="008C2D10">
      <w:pPr>
        <w:pStyle w:val="Standard"/>
        <w:jc w:val="both"/>
        <w:rPr>
          <w:sz w:val="22"/>
        </w:rPr>
      </w:pPr>
      <w:r>
        <w:rPr>
          <w:sz w:val="22"/>
        </w:rPr>
        <w:t xml:space="preserve">Budowę drogi planuje się na odcinku ul. Wschodniej w Rogowie, która w obecnej chwili jest nieurządzona </w:t>
      </w:r>
      <w:r>
        <w:rPr>
          <w:sz w:val="22"/>
        </w:rPr>
        <w:br/>
        <w:t>o nawierzchni gruntowej częściowo utwardzonej kruszywem. Na terenie mogą występować istniejące urządzenia tj. wodociąg, gaz, kable teletechniczne, a w części południowej drogi (skrzyżowanie z ul. Graniczną), gdzie zamawiający przewiduje wykonanie przyłącza kanalizacji deszczowej również kanalizacja deszczowa i sanitarna.</w:t>
      </w:r>
    </w:p>
    <w:p w:rsidR="008C2D10" w:rsidRDefault="008C2D10" w:rsidP="008C2D10">
      <w:pPr>
        <w:pStyle w:val="Standard"/>
        <w:jc w:val="both"/>
        <w:rPr>
          <w:sz w:val="22"/>
        </w:rPr>
      </w:pPr>
      <w:r>
        <w:rPr>
          <w:sz w:val="22"/>
        </w:rPr>
        <w:t>Projekt obejmuje wykonanie ulicy o parametrach:</w:t>
      </w:r>
    </w:p>
    <w:p w:rsidR="008C2D10" w:rsidRDefault="008C2D10" w:rsidP="008C2D10">
      <w:pPr>
        <w:pStyle w:val="Standard"/>
        <w:jc w:val="both"/>
        <w:rPr>
          <w:sz w:val="22"/>
        </w:rPr>
      </w:pPr>
      <w:r>
        <w:rPr>
          <w:sz w:val="22"/>
        </w:rPr>
        <w:t>- szerokość jezdni o szerokości 5 m,</w:t>
      </w:r>
    </w:p>
    <w:p w:rsidR="008C2D10" w:rsidRDefault="008C2D10" w:rsidP="008C2D10">
      <w:pPr>
        <w:pStyle w:val="Standard"/>
        <w:jc w:val="both"/>
        <w:rPr>
          <w:sz w:val="22"/>
        </w:rPr>
      </w:pPr>
      <w:r>
        <w:rPr>
          <w:sz w:val="22"/>
        </w:rPr>
        <w:t>- zjazdy na posesje o szerokości 4 m,</w:t>
      </w:r>
    </w:p>
    <w:p w:rsidR="008C2D10" w:rsidRDefault="008C2D10" w:rsidP="008C2D10">
      <w:pPr>
        <w:pStyle w:val="Standard"/>
        <w:jc w:val="both"/>
        <w:rPr>
          <w:sz w:val="22"/>
        </w:rPr>
      </w:pPr>
      <w:r>
        <w:rPr>
          <w:sz w:val="22"/>
        </w:rPr>
        <w:t>Szerokość pasa drogowego jest zmienna i pokazana w projekcie.</w:t>
      </w:r>
    </w:p>
    <w:p w:rsidR="008C2D10" w:rsidRDefault="008C2D10" w:rsidP="008C2D1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projektem Zamawiający przewiduje budowę drogi od km 0+000 (skrzyżowanie z ul. Graniczną) do km 0+525 (skrzyżowanie z drogą do cmentarza w Rogowie- dr po prawej stronie drogi). Niemniej jednak w ramach zadania Zamawiający przewiduje wykonanie przyłącza kanalizacji deszczowej zakończonej 2 wpustami ulicznymi na odcinku budowanej drogi i włączeniu ich do istniejącej kanalizacji deszczowej (studni </w:t>
      </w:r>
      <w:proofErr w:type="spellStart"/>
      <w:r>
        <w:rPr>
          <w:sz w:val="22"/>
          <w:szCs w:val="22"/>
        </w:rPr>
        <w:t>kd</w:t>
      </w:r>
      <w:proofErr w:type="spellEnd"/>
      <w:r>
        <w:rPr>
          <w:sz w:val="22"/>
          <w:szCs w:val="22"/>
        </w:rPr>
        <w:t xml:space="preserve">) w rejonie skrzyżowania z ul. Graniczną. Na tym też odcinku naruszona przez roboty instalacyjne nawierzchnia bitumiczna winna być po wykonaniu przyłącza deszczowego (2 szt. studnia </w:t>
      </w:r>
      <w:proofErr w:type="spellStart"/>
      <w:r>
        <w:rPr>
          <w:sz w:val="22"/>
          <w:szCs w:val="22"/>
        </w:rPr>
        <w:t>kd</w:t>
      </w:r>
      <w:proofErr w:type="spellEnd"/>
      <w:r>
        <w:rPr>
          <w:sz w:val="22"/>
          <w:szCs w:val="22"/>
        </w:rPr>
        <w:t xml:space="preserve">, 2 szt. wpustów ulicznych z </w:t>
      </w:r>
      <w:proofErr w:type="spellStart"/>
      <w:r>
        <w:rPr>
          <w:sz w:val="22"/>
          <w:szCs w:val="22"/>
        </w:rPr>
        <w:t>osanikami</w:t>
      </w:r>
      <w:proofErr w:type="spellEnd"/>
      <w:r>
        <w:rPr>
          <w:sz w:val="22"/>
          <w:szCs w:val="22"/>
        </w:rPr>
        <w:t>) odbudowana.</w:t>
      </w:r>
    </w:p>
    <w:p w:rsidR="008C2D10" w:rsidRDefault="008C2D10" w:rsidP="008C2D1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Projekt nie przewiduje używania (zastosowania) materiałów i substancji powodujących </w:t>
      </w:r>
      <w:r>
        <w:rPr>
          <w:sz w:val="22"/>
          <w:szCs w:val="22"/>
        </w:rPr>
        <w:lastRenderedPageBreak/>
        <w:t>zanieczyszczenie środowiska. Roboty budowlane w pobliżu zabudowy mieszkaniowej</w:t>
      </w:r>
      <w:r w:rsidR="001D05DB">
        <w:rPr>
          <w:sz w:val="22"/>
          <w:szCs w:val="22"/>
        </w:rPr>
        <w:t xml:space="preserve"> mogą być prowadzone wyłącznie </w:t>
      </w:r>
      <w:r>
        <w:rPr>
          <w:sz w:val="22"/>
          <w:szCs w:val="22"/>
        </w:rPr>
        <w:t>w godzinach od 6 do 22. Lokalizacja zaprojektowanej ulicy nie wymaga w</w:t>
      </w:r>
      <w:r w:rsidR="001D05DB">
        <w:rPr>
          <w:sz w:val="22"/>
          <w:szCs w:val="22"/>
        </w:rPr>
        <w:t>ycinki ani zabezpieczenia drzew</w:t>
      </w:r>
      <w:r>
        <w:rPr>
          <w:sz w:val="22"/>
          <w:szCs w:val="22"/>
        </w:rPr>
        <w:t xml:space="preserve"> i krzewów podlegających ochronie prawnej.</w:t>
      </w:r>
    </w:p>
    <w:p w:rsidR="008C2D10" w:rsidRDefault="008C2D10" w:rsidP="008C2D1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Przebieg sytuacyjny wraz z wymiarami przekroju poprzecznego przedstawione zostały w projekcie na rys. 2.2.</w:t>
      </w:r>
    </w:p>
    <w:p w:rsidR="008C2D10" w:rsidRDefault="008C2D10" w:rsidP="008C2D1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Profil podłużny drogi dostosowany jest do istniejącego terenu i załączony jest w projekcie wykonawczym</w:t>
      </w:r>
      <w:r w:rsidRPr="00647766">
        <w:rPr>
          <w:sz w:val="22"/>
          <w:szCs w:val="22"/>
        </w:rPr>
        <w:t xml:space="preserve"> </w:t>
      </w:r>
      <w:r>
        <w:rPr>
          <w:sz w:val="22"/>
          <w:szCs w:val="22"/>
        </w:rPr>
        <w:t>na rys. 3.1. i 3.2.</w:t>
      </w:r>
    </w:p>
    <w:p w:rsidR="008C2D10" w:rsidRDefault="008C2D10" w:rsidP="008C2D1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Konstrukcja nawierzchni drogi opracowana została w oparciu o warunki techniczne jakim odpowiadać powinny drogi </w:t>
      </w:r>
      <w:proofErr w:type="spellStart"/>
      <w:r>
        <w:rPr>
          <w:sz w:val="22"/>
          <w:szCs w:val="22"/>
        </w:rPr>
        <w:t>publiczne</w:t>
      </w:r>
      <w:proofErr w:type="spellEnd"/>
      <w:r>
        <w:rPr>
          <w:sz w:val="22"/>
          <w:szCs w:val="22"/>
        </w:rPr>
        <w:t xml:space="preserve"> i ich usytuowanie dla grupy nośności podłoża G2, kategoria obciążenia ruchem KR2, hz=0,45 m, </w:t>
      </w:r>
    </w:p>
    <w:p w:rsidR="008C2D10" w:rsidRDefault="008C2D10" w:rsidP="008C2D1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Przewiduje się konstrukcję nawierzchni drogi o następujących parametrach:</w:t>
      </w:r>
    </w:p>
    <w:p w:rsidR="008C2D10" w:rsidRDefault="008C2D10" w:rsidP="008C2D1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- warstwa ścieralna z betonu asfaltowego grubości 5 cm,</w:t>
      </w:r>
    </w:p>
    <w:p w:rsidR="008C2D10" w:rsidRDefault="008C2D10" w:rsidP="008C2D1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- warstwa wiążąca z betonu asfaltowego grubości 7 cm,</w:t>
      </w:r>
    </w:p>
    <w:p w:rsidR="008C2D10" w:rsidRDefault="008C2D10" w:rsidP="008C2D1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- podbudowa z kruszywa łamanego stabilizowanego mechanicznie grubości 20 cm,</w:t>
      </w:r>
    </w:p>
    <w:p w:rsidR="008C2D10" w:rsidRDefault="008C2D10" w:rsidP="008C2D1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warstwa stabilizacji piasku cementem o </w:t>
      </w:r>
      <w:proofErr w:type="spellStart"/>
      <w:r>
        <w:rPr>
          <w:sz w:val="22"/>
          <w:szCs w:val="22"/>
        </w:rPr>
        <w:t>Rm</w:t>
      </w:r>
      <w:proofErr w:type="spellEnd"/>
      <w:r>
        <w:rPr>
          <w:sz w:val="22"/>
          <w:szCs w:val="22"/>
        </w:rPr>
        <w:t xml:space="preserve">= 2,5 </w:t>
      </w:r>
      <w:proofErr w:type="spellStart"/>
      <w:r>
        <w:rPr>
          <w:sz w:val="22"/>
          <w:szCs w:val="22"/>
        </w:rPr>
        <w:t>MPa</w:t>
      </w:r>
      <w:proofErr w:type="spellEnd"/>
      <w:r>
        <w:rPr>
          <w:sz w:val="22"/>
          <w:szCs w:val="22"/>
        </w:rPr>
        <w:t xml:space="preserve"> grubości 20 cm,</w:t>
      </w:r>
    </w:p>
    <w:p w:rsidR="008C2D10" w:rsidRDefault="008C2D10" w:rsidP="008C2D1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Łączna grubość konstrukcji nawierzchni wynosi 47 </w:t>
      </w:r>
      <w:proofErr w:type="spellStart"/>
      <w:r>
        <w:rPr>
          <w:sz w:val="22"/>
          <w:szCs w:val="22"/>
        </w:rPr>
        <w:t>cm</w:t>
      </w:r>
      <w:proofErr w:type="spellEnd"/>
      <w:r>
        <w:rPr>
          <w:sz w:val="22"/>
          <w:szCs w:val="22"/>
        </w:rPr>
        <w:t>.</w:t>
      </w:r>
    </w:p>
    <w:p w:rsidR="008C2D10" w:rsidRDefault="008C2D10" w:rsidP="008C2D1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Projektowana nawierzchnia ograniczona jest krawężnikami betonowymi (wtopionymi, wyniesionymi ponad budowana nawierzchnie na wysokość 5 cm) 15x30x100 na podsypce cementowo- piaskowej grubości 5 cm </w:t>
      </w:r>
      <w:r>
        <w:rPr>
          <w:sz w:val="22"/>
          <w:szCs w:val="22"/>
        </w:rPr>
        <w:br/>
        <w:t xml:space="preserve">i ławie betonowej z oporem z betonu B-10 gr. 10 </w:t>
      </w:r>
      <w:proofErr w:type="spellStart"/>
      <w:r>
        <w:rPr>
          <w:sz w:val="22"/>
          <w:szCs w:val="22"/>
        </w:rPr>
        <w:t>cm</w:t>
      </w:r>
      <w:proofErr w:type="spellEnd"/>
      <w:r>
        <w:rPr>
          <w:sz w:val="22"/>
          <w:szCs w:val="22"/>
        </w:rPr>
        <w:t>.</w:t>
      </w:r>
    </w:p>
    <w:p w:rsidR="008C2D10" w:rsidRDefault="008C2D10" w:rsidP="008C2D1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przewiduje wykonanie utwardzonych, obustronnych poboczy, kruszyw o grubości 20 </w:t>
      </w:r>
      <w:proofErr w:type="spellStart"/>
      <w:r>
        <w:rPr>
          <w:sz w:val="22"/>
          <w:szCs w:val="22"/>
        </w:rPr>
        <w:t>cm</w:t>
      </w:r>
      <w:proofErr w:type="spellEnd"/>
      <w:r>
        <w:rPr>
          <w:sz w:val="22"/>
          <w:szCs w:val="22"/>
        </w:rPr>
        <w:t>.</w:t>
      </w:r>
    </w:p>
    <w:p w:rsidR="008C2D10" w:rsidRDefault="008C2D10" w:rsidP="008C2D1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W ramach zadania planowane jest wykonanie zjazdów o szerokości nawierzchni 4m, z kostki betonowej gr. 8 cm zgodnie z projektem rys. nr 5. Zjazdy na połączeniu z nawierzchnią wykończone skosami 1:1.</w:t>
      </w:r>
    </w:p>
    <w:p w:rsidR="008C2D10" w:rsidRDefault="008C2D10" w:rsidP="008C2D1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Odwodnienie budowanej ulicy zaprojektowane zostało jako powierzchniowe poprzez nadanie spadków podłużnych i poprzecznych. W celu zebrania wody opadowej w rejonie skrzyżowania z ul. Graniczną, Zamawiający przewiduje budowę 2 wpustów ulicznych.</w:t>
      </w:r>
    </w:p>
    <w:p w:rsidR="008C2D10" w:rsidRPr="00CC54A9" w:rsidRDefault="008C2D10" w:rsidP="008C2D1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Wykonawca w ramach zadania wykonana oznakowanie zgodnie z projektem organizacji ruchu.</w:t>
      </w:r>
    </w:p>
    <w:p w:rsidR="008C2D10" w:rsidRPr="00CC54A9" w:rsidRDefault="008C2D10" w:rsidP="008C2D10">
      <w:pPr>
        <w:pStyle w:val="Bezodstpw"/>
        <w:spacing w:line="276" w:lineRule="auto"/>
        <w:rPr>
          <w:rFonts w:ascii="Times New Roman" w:hAnsi="Times New Roman"/>
          <w:b/>
        </w:rPr>
      </w:pPr>
      <w:r w:rsidRPr="00CC54A9">
        <w:rPr>
          <w:rFonts w:ascii="Times New Roman" w:hAnsi="Times New Roman"/>
          <w:b/>
        </w:rPr>
        <w:t>UWAGA:</w:t>
      </w:r>
    </w:p>
    <w:p w:rsidR="008C2D10" w:rsidRPr="00BC7BD2" w:rsidRDefault="008C2D10" w:rsidP="008C2D10">
      <w:pPr>
        <w:pStyle w:val="Bezodstpw"/>
        <w:jc w:val="both"/>
        <w:rPr>
          <w:rFonts w:ascii="Times New Roman" w:hAnsi="Times New Roman"/>
        </w:rPr>
      </w:pPr>
      <w:r w:rsidRPr="00BC7BD2">
        <w:rPr>
          <w:rFonts w:ascii="Times New Roman" w:hAnsi="Times New Roman"/>
        </w:rPr>
        <w:t xml:space="preserve">Każdy z Wykonawców winien odwiedzić miejsca budowy celem sprawdzenia warunków placu budowy oraz warunków związanych z wykonaniem prac będących przedmiotem przetargu oraz celem uzyskania jakichkolwiek dodatkowych informacji koniecznych i przydatnych do oceny prac, gdyż wyklucza się możliwość roszczeń Wykonawcy z tytułu błędnego skalkulowania ceny lub pominięcia elementów niezbędnych do wykonania umowy. Koszty odwiedzania miejsca budowy poniesie Wykonawca. </w:t>
      </w:r>
    </w:p>
    <w:p w:rsidR="008C2D10" w:rsidRPr="00BC7BD2" w:rsidRDefault="008C2D10" w:rsidP="008C2D10">
      <w:pPr>
        <w:pStyle w:val="Bezodstpw"/>
        <w:jc w:val="both"/>
        <w:rPr>
          <w:rFonts w:ascii="Times New Roman" w:hAnsi="Times New Roman"/>
        </w:rPr>
      </w:pPr>
      <w:r w:rsidRPr="00BC7BD2">
        <w:rPr>
          <w:rFonts w:ascii="Times New Roman" w:hAnsi="Times New Roman"/>
        </w:rPr>
        <w:t xml:space="preserve">Wszystkie zastosowane i potrzebne do wykonania zadania materiały muszą być w pierwszym gatunku, posiadać odpowiednie i wymagane atesty oraz aprobaty techniczne dopuszczające je do stosowania </w:t>
      </w:r>
      <w:r>
        <w:rPr>
          <w:rFonts w:ascii="Times New Roman" w:hAnsi="Times New Roman"/>
        </w:rPr>
        <w:br/>
      </w:r>
      <w:r w:rsidRPr="00BC7BD2">
        <w:rPr>
          <w:rFonts w:ascii="Times New Roman" w:hAnsi="Times New Roman"/>
        </w:rPr>
        <w:t>w budownictwie.</w:t>
      </w:r>
    </w:p>
    <w:p w:rsidR="006C15BB" w:rsidRDefault="001D05DB"/>
    <w:sectPr w:rsidR="006C15BB" w:rsidSect="00635A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3C62"/>
    <w:multiLevelType w:val="hybridMultilevel"/>
    <w:tmpl w:val="B0E25232"/>
    <w:lvl w:ilvl="0" w:tplc="0F161B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F1EF4"/>
    <w:rsid w:val="001D05DB"/>
    <w:rsid w:val="005F4A66"/>
    <w:rsid w:val="00635AD4"/>
    <w:rsid w:val="008C2D10"/>
    <w:rsid w:val="00990636"/>
    <w:rsid w:val="00B00529"/>
    <w:rsid w:val="00ED04C5"/>
    <w:rsid w:val="00EF1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5A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F1E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EF1EF4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1EF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nakZnak">
    <w:name w:val="Znak Znak"/>
    <w:basedOn w:val="Normalny"/>
    <w:rsid w:val="008C2D1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Standard">
    <w:name w:val="Standard"/>
    <w:rsid w:val="008C2D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805</Words>
  <Characters>4830</Characters>
  <Application>Microsoft Office Word</Application>
  <DocSecurity>0</DocSecurity>
  <Lines>40</Lines>
  <Paragraphs>11</Paragraphs>
  <ScaleCrop>false</ScaleCrop>
  <Company/>
  <LinksUpToDate>false</LinksUpToDate>
  <CharactersWithSpaces>5624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4</cp:revision>
  <dcterms:created xsi:type="dcterms:W3CDTF">2019-09-04T07:59:00Z</dcterms:created>
  <dcterms:modified xsi:type="dcterms:W3CDTF">2019-09-16T13:18:00Z</dcterms:modified>
</cp:coreProperties>
</file>