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42" w:rsidRDefault="00A07942" w:rsidP="00B33243">
      <w:pPr>
        <w:pStyle w:val="Akapitzlist"/>
        <w:spacing w:before="0"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ZP- 271.1.7.2019.EP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Końskie, 01.03.2019</w:t>
      </w:r>
    </w:p>
    <w:p w:rsidR="00A07942" w:rsidRDefault="00A07942" w:rsidP="00B33243">
      <w:pPr>
        <w:pStyle w:val="Akapitzlist"/>
        <w:spacing w:before="0" w:after="0" w:line="240" w:lineRule="auto"/>
        <w:ind w:left="0"/>
        <w:rPr>
          <w:rFonts w:ascii="Times New Roman" w:hAnsi="Times New Roman" w:cs="Times New Roman"/>
          <w:b/>
          <w:bCs/>
          <w:sz w:val="24"/>
          <w:szCs w:val="24"/>
        </w:rPr>
      </w:pPr>
    </w:p>
    <w:p w:rsidR="00A07942" w:rsidRDefault="00A07942" w:rsidP="00B33243">
      <w:pPr>
        <w:pStyle w:val="Akapitzlist"/>
        <w:spacing w:before="0" w:after="0" w:line="240" w:lineRule="auto"/>
        <w:ind w:left="0"/>
        <w:rPr>
          <w:rFonts w:ascii="Times New Roman" w:hAnsi="Times New Roman" w:cs="Times New Roman"/>
          <w:b/>
          <w:bCs/>
          <w:sz w:val="24"/>
          <w:szCs w:val="24"/>
        </w:rPr>
      </w:pPr>
    </w:p>
    <w:p w:rsidR="00A07942" w:rsidRDefault="00A07942" w:rsidP="00B33243">
      <w:pPr>
        <w:pStyle w:val="Akapitzlist"/>
        <w:spacing w:before="0" w:after="0" w:line="240" w:lineRule="auto"/>
        <w:ind w:left="0"/>
        <w:rPr>
          <w:rFonts w:ascii="Times New Roman" w:hAnsi="Times New Roman" w:cs="Times New Roman"/>
          <w:b/>
          <w:bCs/>
          <w:sz w:val="24"/>
          <w:szCs w:val="24"/>
        </w:rPr>
      </w:pPr>
    </w:p>
    <w:p w:rsidR="00D77621" w:rsidRPr="00B33243" w:rsidRDefault="00D77621" w:rsidP="00B33243">
      <w:pPr>
        <w:pStyle w:val="Akapitzlist"/>
        <w:spacing w:before="0" w:after="0" w:line="240" w:lineRule="auto"/>
        <w:ind w:left="0"/>
        <w:rPr>
          <w:rFonts w:ascii="Times New Roman" w:hAnsi="Times New Roman" w:cs="Times New Roman"/>
          <w:b/>
          <w:bCs/>
          <w:sz w:val="24"/>
          <w:szCs w:val="24"/>
        </w:rPr>
      </w:pPr>
      <w:r w:rsidRPr="00B33243">
        <w:rPr>
          <w:rFonts w:ascii="Times New Roman" w:hAnsi="Times New Roman" w:cs="Times New Roman"/>
          <w:b/>
          <w:bCs/>
          <w:sz w:val="24"/>
          <w:szCs w:val="24"/>
        </w:rPr>
        <w:t>Dotyczy: „Budowa stadionu lekkoatletycznego w gminie Końskie przy ul. Południowej”</w:t>
      </w:r>
      <w:r w:rsidRPr="00B33243">
        <w:rPr>
          <w:rFonts w:ascii="Times New Roman" w:hAnsi="Times New Roman" w:cs="Times New Roman"/>
          <w:sz w:val="24"/>
          <w:szCs w:val="24"/>
        </w:rPr>
        <w:t xml:space="preserve"> </w:t>
      </w:r>
    </w:p>
    <w:p w:rsidR="00D77621" w:rsidRDefault="00D77621" w:rsidP="00B33243">
      <w:pPr>
        <w:pStyle w:val="Akapitzlist"/>
        <w:spacing w:before="0" w:after="0" w:line="240" w:lineRule="auto"/>
        <w:ind w:left="0"/>
        <w:rPr>
          <w:rFonts w:ascii="Times New Roman" w:hAnsi="Times New Roman" w:cs="Times New Roman"/>
          <w:b/>
          <w:bCs/>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1</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Czy projekt stadionu lekkoatletycznego został uzgodniony z PZLA? </w:t>
      </w:r>
      <w:r w:rsidR="00482856" w:rsidRPr="00B33243">
        <w:rPr>
          <w:rFonts w:ascii="Times New Roman" w:hAnsi="Times New Roman" w:cs="Times New Roman"/>
          <w:sz w:val="24"/>
          <w:szCs w:val="24"/>
        </w:rPr>
        <w:t xml:space="preserve"> </w:t>
      </w:r>
    </w:p>
    <w:p w:rsidR="00482856" w:rsidRPr="00B33243" w:rsidRDefault="00482856" w:rsidP="00B33243">
      <w:pPr>
        <w:jc w:val="both"/>
        <w:rPr>
          <w:rFonts w:ascii="Times New Roman" w:hAnsi="Times New Roman" w:cs="Times New Roman"/>
          <w:b/>
          <w:sz w:val="24"/>
          <w:szCs w:val="24"/>
        </w:rPr>
      </w:pPr>
      <w:r w:rsidRPr="00B33243">
        <w:rPr>
          <w:rFonts w:ascii="Times New Roman" w:hAnsi="Times New Roman" w:cs="Times New Roman"/>
          <w:b/>
          <w:sz w:val="24"/>
          <w:szCs w:val="24"/>
        </w:rPr>
        <w:t>Odp. Projekt był uzgodniony z PZLA.</w:t>
      </w:r>
    </w:p>
    <w:p w:rsidR="00D77621" w:rsidRPr="00B33243" w:rsidRDefault="00D77621" w:rsidP="00B33243">
      <w:pPr>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2</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Czy Zamawiający będzie wymagał aby zgodnie z oficjalnymi wymaganiami technicznymi PZLA w stosunku do nawierzchni syntetycznych stosowanych na obiektach lekkoatletycznych, aby oferowana nawierzchnia była zainstalowana na co najmniej dwóch stadionach wykonanych w warunkach klimatycznych zbliżonych do panujących w Polsce, posiadających certyfikat IAAF Class 1?  </w:t>
      </w:r>
    </w:p>
    <w:p w:rsidR="00482856" w:rsidRPr="00B33243" w:rsidRDefault="00482856" w:rsidP="00B33243">
      <w:pPr>
        <w:jc w:val="both"/>
        <w:rPr>
          <w:rFonts w:ascii="Times New Roman" w:hAnsi="Times New Roman" w:cs="Times New Roman"/>
          <w:b/>
          <w:sz w:val="24"/>
          <w:szCs w:val="24"/>
        </w:rPr>
      </w:pPr>
      <w:r w:rsidRPr="00B33243">
        <w:rPr>
          <w:rFonts w:ascii="Times New Roman" w:hAnsi="Times New Roman" w:cs="Times New Roman"/>
          <w:b/>
          <w:sz w:val="24"/>
          <w:szCs w:val="24"/>
        </w:rPr>
        <w:t xml:space="preserve">Odp. </w:t>
      </w:r>
      <w:r w:rsidR="00434403" w:rsidRPr="00B33243">
        <w:rPr>
          <w:rFonts w:ascii="Times New Roman" w:hAnsi="Times New Roman" w:cs="Times New Roman"/>
          <w:b/>
          <w:sz w:val="24"/>
          <w:szCs w:val="24"/>
        </w:rPr>
        <w:t>Do odbioru Zamawiający będzie wymagał spełnienia wszystkich warunków określonych w dokumentacji w tym także przedstawienie certyfikatu na nawierzchnię - IAAF Class 1.</w:t>
      </w:r>
    </w:p>
    <w:p w:rsidR="00D77621" w:rsidRPr="00B33243" w:rsidRDefault="00D77621" w:rsidP="00B33243">
      <w:pPr>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3</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W oficjalnych zaleceniach PZLA czytamy, iż </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Cyt.: </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„Zaleca się również, aby każda nawierzchnia posiadała wyniki badań potwierdzających jej odporność na mróz „</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Czy Zamawiający będzie wymagał na etapie procedury przetargowej, przedłożenia badań wykonanych przez akredytowanego laboratorium potwierdzające odporność oferowanej nawierzchni na zmrażanie?</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Przeprowadzone badania na próbkach oferowanych nawierzchni ukazują rzeczywisty stan nawierzchni po 20 cyklach badawczych zmrażania i przy pozytywnych wynikach dają gwarancję , iż nawierzchnia po wielu latach użytkowania nie ulegnie zniszczeniu.</w:t>
      </w:r>
    </w:p>
    <w:p w:rsidR="00482856" w:rsidRPr="00B33243" w:rsidRDefault="00482856" w:rsidP="00B33243">
      <w:pPr>
        <w:jc w:val="both"/>
        <w:rPr>
          <w:rFonts w:ascii="Times New Roman" w:hAnsi="Times New Roman" w:cs="Times New Roman"/>
          <w:b/>
          <w:sz w:val="24"/>
          <w:szCs w:val="24"/>
        </w:rPr>
      </w:pPr>
      <w:r w:rsidRPr="00B33243">
        <w:rPr>
          <w:rFonts w:ascii="Times New Roman" w:hAnsi="Times New Roman" w:cs="Times New Roman"/>
          <w:b/>
          <w:sz w:val="24"/>
          <w:szCs w:val="24"/>
        </w:rPr>
        <w:t xml:space="preserve">Odp. </w:t>
      </w:r>
      <w:r w:rsidR="00026AAA" w:rsidRPr="00B33243">
        <w:rPr>
          <w:rFonts w:ascii="Times New Roman" w:hAnsi="Times New Roman" w:cs="Times New Roman"/>
          <w:b/>
          <w:sz w:val="24"/>
          <w:szCs w:val="24"/>
        </w:rPr>
        <w:t>Do odbioru Zamawiający będzie wymagał wszystkich dokumentów, opinii, uzgodnień, pozwoleń,  atestów, certyfikatów, badań i sprawdzeń wynikających</w:t>
      </w:r>
      <w:r w:rsidR="00026AAA" w:rsidRPr="00B33243">
        <w:rPr>
          <w:rFonts w:ascii="Times New Roman" w:hAnsi="Times New Roman" w:cs="Times New Roman"/>
          <w:b/>
          <w:sz w:val="24"/>
          <w:szCs w:val="24"/>
        </w:rPr>
        <w:br/>
        <w:t>z dokumentacji w tym także wymaganych przez PZLA, Ministerstwo Sportu i Turystyki oraz IAAF.</w:t>
      </w:r>
    </w:p>
    <w:p w:rsidR="00D77621" w:rsidRPr="00B33243" w:rsidRDefault="00D77621" w:rsidP="00B33243">
      <w:pPr>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4</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Czy Zamawiający będzie żądał dla nawierzchni syntetycznej na bieżnię aby spełniała wymagania aktualnie obowiązującej normy DIN 18035-6:2014 w zakresie dopuszczalnej maksymalnej zawartości związków chemicznych, oraz aby Wykonawcy na wezwanie Zamawiającego okazali badania laboratoryjne potwierdzające spełnienie wymagań niniejszej normy przez oferowane produkty?</w:t>
      </w:r>
    </w:p>
    <w:p w:rsidR="00482856" w:rsidRPr="00B33243" w:rsidRDefault="00482856" w:rsidP="00B33243">
      <w:pPr>
        <w:jc w:val="both"/>
        <w:rPr>
          <w:rFonts w:ascii="Times New Roman" w:hAnsi="Times New Roman" w:cs="Times New Roman"/>
          <w:b/>
          <w:sz w:val="24"/>
          <w:szCs w:val="24"/>
        </w:rPr>
      </w:pPr>
      <w:r w:rsidRPr="00B33243">
        <w:rPr>
          <w:rFonts w:ascii="Times New Roman" w:hAnsi="Times New Roman" w:cs="Times New Roman"/>
          <w:b/>
          <w:sz w:val="24"/>
          <w:szCs w:val="24"/>
        </w:rPr>
        <w:t xml:space="preserve">Odp. </w:t>
      </w:r>
      <w:r w:rsidR="00026AAA" w:rsidRPr="00B33243">
        <w:rPr>
          <w:rFonts w:ascii="Times New Roman" w:hAnsi="Times New Roman" w:cs="Times New Roman"/>
          <w:b/>
          <w:sz w:val="24"/>
          <w:szCs w:val="24"/>
        </w:rPr>
        <w:t>Do odbioru Zamawiający będzie żądał spełnienia wszystkich aktualnie obowiązujących wymagań dla nawierzchni syntetycznych.</w:t>
      </w:r>
    </w:p>
    <w:p w:rsidR="00D77621" w:rsidRPr="00B33243" w:rsidRDefault="00D77621" w:rsidP="00B33243">
      <w:pPr>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5</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Czy oferując rozwiązania równoważne Wykonawca musi wykazać nawierzchnię syntetyczną tożsamą w zakresie technologii wykonania i o wymaganych parametrach ?</w:t>
      </w:r>
    </w:p>
    <w:p w:rsidR="00482856" w:rsidRPr="00B33243" w:rsidRDefault="00482856" w:rsidP="00B33243">
      <w:pPr>
        <w:pStyle w:val="Akapitzlist"/>
        <w:spacing w:before="0" w:after="0" w:line="240" w:lineRule="auto"/>
        <w:ind w:left="0"/>
        <w:rPr>
          <w:rFonts w:ascii="Times New Roman" w:hAnsi="Times New Roman" w:cs="Times New Roman"/>
          <w:b/>
          <w:sz w:val="24"/>
          <w:szCs w:val="24"/>
          <w:lang w:eastAsia="en-US"/>
        </w:rPr>
      </w:pPr>
      <w:r w:rsidRPr="00B33243">
        <w:rPr>
          <w:rFonts w:ascii="Times New Roman" w:hAnsi="Times New Roman" w:cs="Times New Roman"/>
          <w:b/>
          <w:sz w:val="24"/>
          <w:szCs w:val="24"/>
          <w:lang w:eastAsia="en-US"/>
        </w:rPr>
        <w:t xml:space="preserve">Odp. Zamawiający będzie żądał wykonania zgodnie z dokumentacją a przede wszystkim z wymaganiami PZLA, </w:t>
      </w:r>
      <w:r w:rsidRPr="00B33243">
        <w:rPr>
          <w:rFonts w:ascii="Times New Roman" w:hAnsi="Times New Roman" w:cs="Times New Roman"/>
          <w:b/>
          <w:sz w:val="24"/>
          <w:szCs w:val="24"/>
        </w:rPr>
        <w:t>Ministerstwo Sportu i Turystyki oraz IAAF.</w:t>
      </w:r>
    </w:p>
    <w:p w:rsidR="00D77621" w:rsidRPr="00B33243" w:rsidRDefault="00D77621" w:rsidP="00B33243">
      <w:pPr>
        <w:pStyle w:val="Akapitzlist"/>
        <w:spacing w:before="0" w:after="0" w:line="240" w:lineRule="auto"/>
        <w:ind w:left="0"/>
        <w:rPr>
          <w:rFonts w:ascii="Times New Roman" w:hAnsi="Times New Roman" w:cs="Times New Roman"/>
          <w:color w:val="FF0000"/>
          <w:sz w:val="24"/>
          <w:szCs w:val="24"/>
        </w:rPr>
      </w:pPr>
    </w:p>
    <w:p w:rsidR="00D77621" w:rsidRPr="00B33243" w:rsidRDefault="00D77621" w:rsidP="00B33243">
      <w:pPr>
        <w:pStyle w:val="Akapitzlist"/>
        <w:spacing w:before="0" w:after="0" w:line="240" w:lineRule="auto"/>
        <w:ind w:left="0"/>
        <w:rPr>
          <w:rFonts w:ascii="Times New Roman" w:hAnsi="Times New Roman" w:cs="Times New Roman"/>
          <w:sz w:val="24"/>
          <w:szCs w:val="24"/>
        </w:rPr>
      </w:pPr>
      <w:r w:rsidRPr="00B33243">
        <w:rPr>
          <w:rFonts w:ascii="Times New Roman" w:hAnsi="Times New Roman" w:cs="Times New Roman"/>
          <w:sz w:val="24"/>
          <w:szCs w:val="24"/>
        </w:rPr>
        <w:t xml:space="preserve">Pyt 6 </w:t>
      </w:r>
    </w:p>
    <w:p w:rsidR="00D77621" w:rsidRPr="00B33243" w:rsidRDefault="00D77621" w:rsidP="00B33243">
      <w:pPr>
        <w:pStyle w:val="Akapitzlist"/>
        <w:spacing w:before="0" w:after="0" w:line="240" w:lineRule="auto"/>
        <w:ind w:left="0"/>
        <w:rPr>
          <w:rFonts w:ascii="Times New Roman" w:hAnsi="Times New Roman" w:cs="Times New Roman"/>
          <w:sz w:val="24"/>
          <w:szCs w:val="24"/>
        </w:rPr>
      </w:pPr>
      <w:r w:rsidRPr="00B33243">
        <w:rPr>
          <w:rFonts w:ascii="Times New Roman" w:hAnsi="Times New Roman" w:cs="Times New Roman"/>
          <w:sz w:val="24"/>
          <w:szCs w:val="24"/>
        </w:rPr>
        <w:t>Czy zamawiający wymaga aby oferowana prefabrykowana nawierzchnia kauczukowa składała się z dwóch warstw: w tym wierzchniej teksturowanej o grubości min. 6 mm oraz aby było to potwierdzone w badaniach niezależnego laboratorium posiadającego akredytację IAAF?</w:t>
      </w:r>
    </w:p>
    <w:p w:rsidR="00D77621" w:rsidRPr="00B33243" w:rsidRDefault="00D77621" w:rsidP="00B33243">
      <w:pPr>
        <w:pStyle w:val="NormalnyWeb"/>
        <w:jc w:val="both"/>
      </w:pPr>
      <w:r w:rsidRPr="00B33243">
        <w:t>Nawierzchnie lekkoatletyczne bieżni są użytkowane w obuwiu z kolcami, więc ich górna warstwa która bezpośrednio podlega zniszczeniu podczas użytkowania, posiada specjalna strukturę i skład zaprojektowany w taki sposób aby przez wile lat nie było konieczności jej naprawy czy wymiany.</w:t>
      </w:r>
    </w:p>
    <w:p w:rsidR="00801D5C" w:rsidRPr="00B33243" w:rsidRDefault="00801D5C" w:rsidP="00B33243">
      <w:pPr>
        <w:jc w:val="both"/>
        <w:rPr>
          <w:rFonts w:ascii="Times New Roman" w:hAnsi="Times New Roman" w:cs="Times New Roman"/>
          <w:b/>
          <w:sz w:val="24"/>
          <w:szCs w:val="24"/>
        </w:rPr>
      </w:pPr>
      <w:r w:rsidRPr="00B33243">
        <w:rPr>
          <w:rFonts w:ascii="Times New Roman" w:hAnsi="Times New Roman" w:cs="Times New Roman"/>
          <w:b/>
          <w:sz w:val="24"/>
          <w:szCs w:val="24"/>
        </w:rPr>
        <w:t>Odp. Do odbioru Zamawiający będzie wymagał wszystkich dokumentów, opinii, uzgodnień, pozwoleń,  atestów, certyfikatów, badań i sprawdzeń wynikających</w:t>
      </w:r>
      <w:r w:rsidRPr="00B33243">
        <w:rPr>
          <w:rFonts w:ascii="Times New Roman" w:hAnsi="Times New Roman" w:cs="Times New Roman"/>
          <w:b/>
          <w:sz w:val="24"/>
          <w:szCs w:val="24"/>
        </w:rPr>
        <w:br/>
        <w:t>z dokumentacji w tym także wymaganych przez PZLA, Ministerstwo Sportu i Turystyki oraz IAAF.</w:t>
      </w:r>
    </w:p>
    <w:p w:rsidR="00D77621" w:rsidRPr="00B33243" w:rsidRDefault="00D77621" w:rsidP="00B33243">
      <w:pPr>
        <w:jc w:val="both"/>
        <w:rPr>
          <w:rFonts w:ascii="Times New Roman" w:hAnsi="Times New Roman" w:cs="Times New Roman"/>
          <w:color w:val="FF0000"/>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7</w:t>
      </w:r>
    </w:p>
    <w:p w:rsidR="00D77621" w:rsidRPr="00B33243" w:rsidRDefault="00D77621" w:rsidP="00B33243">
      <w:pPr>
        <w:pStyle w:val="NormalnyWeb"/>
        <w:jc w:val="both"/>
      </w:pPr>
      <w:r w:rsidRPr="00B33243">
        <w:t>Wnosimy aby zamawiający żądał aby producent nawierzchni syntetycznej posiadał wdrożony system jakości zgodny z EN ISO 9001, co zagwarantuje otrzymanie nawierzchni</w:t>
      </w:r>
      <w:r w:rsidR="00B33243">
        <w:br/>
      </w:r>
      <w:r w:rsidRPr="00B33243">
        <w:t>o odpowiedniej jakości. Jednocześnie dołączając wraz z ofertą lub na wezwanie przed podpisaniem umowy odpowiedni dokument potwierdzający powyższe (np.: aktualny certyfikat).</w:t>
      </w:r>
    </w:p>
    <w:p w:rsidR="00801D5C" w:rsidRPr="00B33243" w:rsidRDefault="00801D5C" w:rsidP="00B33243">
      <w:pPr>
        <w:pStyle w:val="NormalnyWeb"/>
        <w:jc w:val="both"/>
        <w:rPr>
          <w:b/>
          <w:lang w:eastAsia="en-US"/>
        </w:rPr>
      </w:pPr>
      <w:r w:rsidRPr="00B33243">
        <w:rPr>
          <w:b/>
          <w:lang w:eastAsia="en-US"/>
        </w:rPr>
        <w:t>Odp. Zamawiający nie będzie żądał przedstawienia wdrożonych systemów jakości</w:t>
      </w:r>
      <w:r w:rsidRPr="00B33243">
        <w:rPr>
          <w:b/>
          <w:lang w:eastAsia="en-US"/>
        </w:rPr>
        <w:br/>
        <w:t>u Wykonawcy.</w:t>
      </w:r>
    </w:p>
    <w:p w:rsidR="00D77621" w:rsidRPr="00B33243" w:rsidRDefault="00D77621" w:rsidP="00B33243">
      <w:pPr>
        <w:pStyle w:val="NormalnyWeb"/>
        <w:jc w:val="both"/>
      </w:pPr>
    </w:p>
    <w:p w:rsidR="00D77621" w:rsidRPr="00B33243" w:rsidRDefault="00D77621" w:rsidP="00B33243">
      <w:pPr>
        <w:pStyle w:val="NormalnyWeb"/>
        <w:jc w:val="both"/>
      </w:pPr>
    </w:p>
    <w:p w:rsidR="00D77621" w:rsidRPr="00B33243" w:rsidRDefault="00D77621" w:rsidP="00B33243">
      <w:pPr>
        <w:pStyle w:val="NormalnyWeb"/>
        <w:jc w:val="both"/>
      </w:pPr>
      <w:r w:rsidRPr="00B33243">
        <w:t>Pyt 8</w:t>
      </w:r>
    </w:p>
    <w:p w:rsidR="00D77621" w:rsidRPr="00B33243" w:rsidRDefault="00D77621" w:rsidP="00B33243">
      <w:pPr>
        <w:pStyle w:val="Akapitzlist"/>
        <w:autoSpaceDE w:val="0"/>
        <w:autoSpaceDN w:val="0"/>
        <w:spacing w:before="0" w:after="0" w:line="240" w:lineRule="auto"/>
        <w:ind w:left="0"/>
        <w:rPr>
          <w:rFonts w:ascii="Times New Roman" w:hAnsi="Times New Roman" w:cs="Times New Roman"/>
          <w:sz w:val="24"/>
          <w:szCs w:val="24"/>
        </w:rPr>
      </w:pPr>
      <w:r w:rsidRPr="00B33243">
        <w:rPr>
          <w:rFonts w:ascii="Times New Roman" w:hAnsi="Times New Roman" w:cs="Times New Roman"/>
          <w:sz w:val="24"/>
          <w:szCs w:val="24"/>
        </w:rPr>
        <w:t>Zwracamy uwagę, iż Rozporządzenie Komisji (UE) Nr 1272/2013 z dnia 6 grudnia 2013 roku, zmieniające załącznik XVII do rozporządzenia (WE) nr 1907/2006 Parlamentu Europejskiego i Rady w sprawie rejestracji, oceny, udzielania zezwoleń i stosowanych ograniczeń w zakresie chemikaliów (REACH) w odniesieniu do wielopierścieniowych węglowodorów aromatycznych, zabrania stosowania materiałów gumowych zawierających jakiekolwiek wielopierścieniowe węglowodory aromatyczne (WWA) w stężeniu wyższym niż 1 mg/kg. Dotyczy to materiałów mogących wejść w bezpośredni kontakt z ludzką skórą lub jamą ustną w normalnych bądź możliwych do przewidzenia warunkach.</w:t>
      </w:r>
    </w:p>
    <w:p w:rsidR="00D77621" w:rsidRPr="00B33243" w:rsidRDefault="00D77621" w:rsidP="00B33243">
      <w:pPr>
        <w:pStyle w:val="Akapitzlist"/>
        <w:autoSpaceDE w:val="0"/>
        <w:autoSpaceDN w:val="0"/>
        <w:spacing w:before="0" w:after="0" w:line="240" w:lineRule="auto"/>
        <w:ind w:left="709"/>
        <w:rPr>
          <w:rFonts w:ascii="Times New Roman" w:hAnsi="Times New Roman" w:cs="Times New Roman"/>
          <w:sz w:val="24"/>
          <w:szCs w:val="24"/>
        </w:rPr>
      </w:pP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Ponieważ nie wszystkie granulaty gumowe stosowane do nawierzchni syntetycznych na bieżnie lekkoatletyczne, spełniają te wymagania. Wnioskujemy aby w zakresie zawartości WWA w niniejszym przetargu, związki zawarte w użytkowej wierzchniej warstwie oferowanych nawierzchni spełniały wymagania zgodnie z europejskimi regulacjami REACH.</w:t>
      </w: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Jednocześnie wnioskujemy aby w celu weryfikacji powyższego Zamawiający żądał złożenia wraz z ofertą lub na wezwanie Zamawiającego przed podpisaniem umowy, dokumentu:</w:t>
      </w:r>
    </w:p>
    <w:p w:rsidR="00D77621" w:rsidRPr="00B33243" w:rsidRDefault="00D77621" w:rsidP="00B33243">
      <w:pPr>
        <w:pStyle w:val="Default"/>
        <w:ind w:left="426" w:hanging="360"/>
        <w:jc w:val="both"/>
        <w:rPr>
          <w:rFonts w:ascii="Times New Roman" w:hAnsi="Times New Roman" w:cs="Times New Roman"/>
          <w:color w:val="auto"/>
        </w:rPr>
      </w:pPr>
      <w:r w:rsidRPr="00B33243">
        <w:rPr>
          <w:rFonts w:ascii="Times New Roman" w:hAnsi="Times New Roman" w:cs="Times New Roman"/>
          <w:color w:val="auto"/>
        </w:rPr>
        <w:t xml:space="preserve">       Kompletny raport z badań z WWA (wielopierścieniowe węglowodory aromatyczne) potwierdzający  spełnienie dla warstwy użytkowej, wymagań zgodnie z obowiązującymi europejskimi regulacjami   ( REACH).    </w:t>
      </w:r>
    </w:p>
    <w:p w:rsidR="00801D5C" w:rsidRPr="00B33243" w:rsidRDefault="00801D5C" w:rsidP="00B33243">
      <w:pPr>
        <w:jc w:val="both"/>
        <w:rPr>
          <w:rFonts w:ascii="Times New Roman" w:hAnsi="Times New Roman" w:cs="Times New Roman"/>
          <w:b/>
          <w:sz w:val="24"/>
          <w:szCs w:val="24"/>
        </w:rPr>
      </w:pPr>
      <w:r w:rsidRPr="00B33243">
        <w:rPr>
          <w:rFonts w:ascii="Times New Roman" w:hAnsi="Times New Roman" w:cs="Times New Roman"/>
          <w:b/>
          <w:sz w:val="24"/>
          <w:szCs w:val="24"/>
        </w:rPr>
        <w:t>Odp. Stosowane materiały muszą posiadać obowiązujące atesty i certyfikaty.</w:t>
      </w:r>
    </w:p>
    <w:p w:rsidR="00D77621" w:rsidRPr="00B33243" w:rsidRDefault="00D77621" w:rsidP="00B33243">
      <w:pPr>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9</w:t>
      </w:r>
    </w:p>
    <w:p w:rsidR="00D77621" w:rsidRPr="00B33243" w:rsidRDefault="00D77621" w:rsidP="00B33243">
      <w:pPr>
        <w:pStyle w:val="NormalnyWeb"/>
        <w:jc w:val="both"/>
      </w:pPr>
      <w:r w:rsidRPr="00B33243">
        <w:lastRenderedPageBreak/>
        <w:t>Czy w celu potwierdzenia, iż oferowane nawierzchnie syntetyczne spełniają wymagania Zamawiającego należy złożyć na wezwanie Zamawiającego dokumenty charakteryzujące oferowany produkt takie jak:</w:t>
      </w:r>
    </w:p>
    <w:p w:rsidR="00D77621" w:rsidRPr="00B33243" w:rsidRDefault="00D77621" w:rsidP="00B33243">
      <w:pPr>
        <w:pStyle w:val="NormalnyWeb"/>
        <w:jc w:val="both"/>
        <w:rPr>
          <w:u w:val="single"/>
        </w:rPr>
      </w:pPr>
    </w:p>
    <w:p w:rsidR="00D77621" w:rsidRPr="00B33243" w:rsidRDefault="00D77621" w:rsidP="00B33243">
      <w:pPr>
        <w:jc w:val="both"/>
        <w:rPr>
          <w:rFonts w:ascii="Times New Roman" w:hAnsi="Times New Roman" w:cs="Times New Roman"/>
          <w:sz w:val="24"/>
          <w:szCs w:val="24"/>
        </w:rPr>
      </w:pPr>
    </w:p>
    <w:p w:rsidR="00D77621" w:rsidRPr="00B33243" w:rsidRDefault="00D77621" w:rsidP="00B33243">
      <w:pPr>
        <w:pStyle w:val="NormalnyWeb"/>
        <w:jc w:val="both"/>
        <w:rPr>
          <w:u w:val="single"/>
        </w:rPr>
      </w:pPr>
      <w:r w:rsidRPr="00B33243">
        <w:rPr>
          <w:u w:val="single"/>
        </w:rPr>
        <w:t>Dla nawierzchni prefabrykowanej kauczukowej:</w:t>
      </w:r>
    </w:p>
    <w:p w:rsidR="00D77621" w:rsidRPr="00B33243" w:rsidRDefault="00D77621" w:rsidP="00B33243">
      <w:pPr>
        <w:numPr>
          <w:ilvl w:val="0"/>
          <w:numId w:val="1"/>
        </w:numPr>
        <w:shd w:val="clear" w:color="auto" w:fill="FFFFFF"/>
        <w:jc w:val="both"/>
        <w:rPr>
          <w:rFonts w:ascii="Times New Roman" w:eastAsia="Times New Roman" w:hAnsi="Times New Roman" w:cs="Times New Roman"/>
          <w:sz w:val="24"/>
          <w:szCs w:val="24"/>
        </w:rPr>
      </w:pPr>
      <w:r w:rsidRPr="00B33243">
        <w:rPr>
          <w:rFonts w:ascii="Times New Roman" w:eastAsia="Times New Roman" w:hAnsi="Times New Roman" w:cs="Times New Roman"/>
          <w:sz w:val="24"/>
          <w:szCs w:val="24"/>
        </w:rPr>
        <w:t>certyfikaty IAAF Class 1 dla dwóch obiektów wykonanych z oferowanego systemu nawierzchniowego, odpowiadającego wyszczególnionym cechom funkcjonalnym,</w:t>
      </w:r>
    </w:p>
    <w:p w:rsidR="00D77621" w:rsidRPr="00B33243" w:rsidRDefault="00D77621" w:rsidP="00B33243">
      <w:pPr>
        <w:numPr>
          <w:ilvl w:val="0"/>
          <w:numId w:val="1"/>
        </w:numPr>
        <w:shd w:val="clear" w:color="auto" w:fill="FFFFFF"/>
        <w:jc w:val="both"/>
        <w:rPr>
          <w:rFonts w:ascii="Times New Roman" w:eastAsia="Times New Roman" w:hAnsi="Times New Roman" w:cs="Times New Roman"/>
          <w:sz w:val="24"/>
          <w:szCs w:val="24"/>
        </w:rPr>
      </w:pPr>
      <w:r w:rsidRPr="00B33243">
        <w:rPr>
          <w:rFonts w:ascii="Times New Roman" w:eastAsia="Times New Roman" w:hAnsi="Times New Roman" w:cs="Times New Roman"/>
          <w:sz w:val="24"/>
          <w:szCs w:val="24"/>
        </w:rPr>
        <w:t>autoryzację producenta nawierzchni wystawioną dla wykonawcy (oferenta) dotyczącą konkretnego zadania, wraz z potwierdzeniem gwarancji</w:t>
      </w:r>
    </w:p>
    <w:p w:rsidR="00D77621" w:rsidRPr="00B33243" w:rsidRDefault="00D77621" w:rsidP="00B33243">
      <w:pPr>
        <w:numPr>
          <w:ilvl w:val="0"/>
          <w:numId w:val="1"/>
        </w:numPr>
        <w:shd w:val="clear" w:color="auto" w:fill="FFFFFF"/>
        <w:jc w:val="both"/>
        <w:rPr>
          <w:rFonts w:ascii="Times New Roman" w:eastAsia="Times New Roman" w:hAnsi="Times New Roman" w:cs="Times New Roman"/>
          <w:sz w:val="24"/>
          <w:szCs w:val="24"/>
        </w:rPr>
      </w:pPr>
      <w:r w:rsidRPr="00B33243">
        <w:rPr>
          <w:rFonts w:ascii="Times New Roman" w:eastAsia="Times New Roman" w:hAnsi="Times New Roman" w:cs="Times New Roman"/>
          <w:sz w:val="24"/>
          <w:szCs w:val="24"/>
        </w:rPr>
        <w:t>Certyfikat IAAF (</w:t>
      </w:r>
      <w:proofErr w:type="spellStart"/>
      <w:r w:rsidRPr="00B33243">
        <w:rPr>
          <w:rFonts w:ascii="Times New Roman" w:eastAsia="Times New Roman" w:hAnsi="Times New Roman" w:cs="Times New Roman"/>
          <w:sz w:val="24"/>
          <w:szCs w:val="24"/>
        </w:rPr>
        <w:t>Product</w:t>
      </w:r>
      <w:proofErr w:type="spellEnd"/>
      <w:r w:rsidRPr="00B33243">
        <w:rPr>
          <w:rFonts w:ascii="Times New Roman" w:eastAsia="Times New Roman" w:hAnsi="Times New Roman" w:cs="Times New Roman"/>
          <w:sz w:val="24"/>
          <w:szCs w:val="24"/>
        </w:rPr>
        <w:t xml:space="preserve"> </w:t>
      </w:r>
      <w:proofErr w:type="spellStart"/>
      <w:r w:rsidRPr="00B33243">
        <w:rPr>
          <w:rFonts w:ascii="Times New Roman" w:eastAsia="Times New Roman" w:hAnsi="Times New Roman" w:cs="Times New Roman"/>
          <w:sz w:val="24"/>
          <w:szCs w:val="24"/>
        </w:rPr>
        <w:t>Certificate</w:t>
      </w:r>
      <w:proofErr w:type="spellEnd"/>
      <w:r w:rsidRPr="00B33243">
        <w:rPr>
          <w:rFonts w:ascii="Times New Roman" w:eastAsia="Times New Roman" w:hAnsi="Times New Roman" w:cs="Times New Roman"/>
          <w:sz w:val="24"/>
          <w:szCs w:val="24"/>
        </w:rPr>
        <w:t>) dla oferowanej nawierzchni.</w:t>
      </w:r>
    </w:p>
    <w:p w:rsidR="00D77621" w:rsidRPr="00B33243" w:rsidRDefault="00D77621" w:rsidP="00B33243">
      <w:pPr>
        <w:shd w:val="clear" w:color="auto" w:fill="FFFFFF"/>
        <w:ind w:left="714" w:hanging="357"/>
        <w:jc w:val="both"/>
        <w:rPr>
          <w:rFonts w:ascii="Times New Roman" w:hAnsi="Times New Roman" w:cs="Times New Roman"/>
          <w:sz w:val="24"/>
          <w:szCs w:val="24"/>
        </w:rPr>
      </w:pPr>
      <w:r w:rsidRPr="00B33243">
        <w:rPr>
          <w:rFonts w:ascii="Times New Roman" w:hAnsi="Times New Roman" w:cs="Times New Roman"/>
          <w:sz w:val="24"/>
          <w:szCs w:val="24"/>
        </w:rPr>
        <w:t>        kompletny raport z badań wykonanych przez niezależne akredytowane przez IAAF laboratorium badające nawierzchnie sportowe potwierdzające określone cechy funkcjonalne nawierzchni, </w:t>
      </w:r>
      <w:r w:rsidRPr="00B33243">
        <w:rPr>
          <w:rFonts w:ascii="Times New Roman" w:hAnsi="Times New Roman" w:cs="Times New Roman"/>
          <w:sz w:val="24"/>
          <w:szCs w:val="24"/>
          <w:u w:val="single"/>
        </w:rPr>
        <w:t>wydany w celu uzyskania certyfikatu produktowego IAAF</w:t>
      </w:r>
      <w:r w:rsidRPr="00B33243">
        <w:rPr>
          <w:rFonts w:ascii="Times New Roman" w:hAnsi="Times New Roman" w:cs="Times New Roman"/>
          <w:sz w:val="24"/>
          <w:szCs w:val="24"/>
        </w:rPr>
        <w:t>,</w:t>
      </w:r>
    </w:p>
    <w:p w:rsidR="00D77621" w:rsidRPr="00B33243" w:rsidRDefault="00D77621" w:rsidP="00B33243">
      <w:pPr>
        <w:shd w:val="clear" w:color="auto" w:fill="FFFFFF"/>
        <w:ind w:left="714" w:hanging="357"/>
        <w:jc w:val="both"/>
        <w:rPr>
          <w:rFonts w:ascii="Times New Roman" w:hAnsi="Times New Roman" w:cs="Times New Roman"/>
          <w:sz w:val="24"/>
          <w:szCs w:val="24"/>
        </w:rPr>
      </w:pPr>
      <w:r w:rsidRPr="00B33243">
        <w:rPr>
          <w:rFonts w:ascii="Times New Roman" w:hAnsi="Times New Roman" w:cs="Times New Roman"/>
          <w:sz w:val="24"/>
          <w:szCs w:val="24"/>
        </w:rPr>
        <w:t>        Kompletny raport z badań odporności na zamrażanie (mrozoodporność), wykonany przez akredytowane laboratorium, potwierdzający określone wymagania.</w:t>
      </w:r>
    </w:p>
    <w:p w:rsidR="00D77621" w:rsidRPr="00B33243" w:rsidRDefault="00D77621" w:rsidP="00B33243">
      <w:pPr>
        <w:pStyle w:val="default0"/>
        <w:shd w:val="clear" w:color="auto" w:fill="FFFFFF"/>
        <w:spacing w:before="0" w:beforeAutospacing="0" w:after="0" w:afterAutospacing="0"/>
        <w:ind w:left="720" w:hanging="360"/>
        <w:jc w:val="both"/>
      </w:pPr>
      <w:r w:rsidRPr="00B33243">
        <w:t>        Kompletny raport z badań z WWA (wielopierścieniowe węglowodory aromatyczne) potwierdzający  spełnienie wymagań zgodnie z obowiązującymi europejskimi regulacjami (REACH).   </w:t>
      </w:r>
    </w:p>
    <w:p w:rsidR="00D77621" w:rsidRPr="00B33243" w:rsidRDefault="00D77621" w:rsidP="00B33243">
      <w:pPr>
        <w:pStyle w:val="default0"/>
        <w:shd w:val="clear" w:color="auto" w:fill="FFFFFF"/>
        <w:spacing w:before="0" w:beforeAutospacing="0" w:after="0" w:afterAutospacing="0"/>
        <w:ind w:left="720" w:hanging="360"/>
        <w:jc w:val="both"/>
      </w:pPr>
      <w:r w:rsidRPr="00B33243">
        <w:t>        kompletny raport z badania na zgodność z normą PN-EN 14877: 2014 potwierdzające pozostałe niewyszczególnione powyżej cechy funkcjonalne,</w:t>
      </w:r>
    </w:p>
    <w:p w:rsidR="00D77621" w:rsidRPr="00B33243" w:rsidRDefault="00D77621" w:rsidP="00B33243">
      <w:pPr>
        <w:shd w:val="clear" w:color="auto" w:fill="FFFFFF"/>
        <w:ind w:left="714" w:hanging="357"/>
        <w:jc w:val="both"/>
        <w:rPr>
          <w:rFonts w:ascii="Times New Roman" w:hAnsi="Times New Roman" w:cs="Times New Roman"/>
          <w:sz w:val="24"/>
          <w:szCs w:val="24"/>
        </w:rPr>
      </w:pPr>
      <w:r w:rsidRPr="00B33243">
        <w:rPr>
          <w:rFonts w:ascii="Times New Roman" w:hAnsi="Times New Roman" w:cs="Times New Roman"/>
          <w:sz w:val="24"/>
          <w:szCs w:val="24"/>
        </w:rPr>
        <w:t>        kompletny raport z badania na zgodność z ochroną środowiska naturalnego wykonane przez niezależne laboratorium posiadające akredytację, potwierdzające wymagane wyszczególnione maksymalne zawartości metali ciężkich według aktualnie obowiązującej normy DIN 18035-6:2014</w:t>
      </w:r>
    </w:p>
    <w:p w:rsidR="00D77621" w:rsidRPr="00B33243" w:rsidRDefault="00D77621" w:rsidP="00B33243">
      <w:pPr>
        <w:shd w:val="clear" w:color="auto" w:fill="FFFFFF"/>
        <w:ind w:left="714" w:hanging="357"/>
        <w:jc w:val="both"/>
        <w:rPr>
          <w:rFonts w:ascii="Times New Roman" w:hAnsi="Times New Roman" w:cs="Times New Roman"/>
          <w:sz w:val="24"/>
          <w:szCs w:val="24"/>
        </w:rPr>
      </w:pPr>
      <w:r w:rsidRPr="00B33243">
        <w:rPr>
          <w:rFonts w:ascii="Times New Roman" w:hAnsi="Times New Roman" w:cs="Times New Roman"/>
          <w:sz w:val="24"/>
          <w:szCs w:val="24"/>
        </w:rPr>
        <w:t>        aktualny atest higieniczny lub dokument równoważny,</w:t>
      </w:r>
    </w:p>
    <w:p w:rsidR="00D77621" w:rsidRPr="00B33243" w:rsidRDefault="00D77621" w:rsidP="00B33243">
      <w:pPr>
        <w:shd w:val="clear" w:color="auto" w:fill="FFFFFF"/>
        <w:ind w:left="714" w:hanging="357"/>
        <w:jc w:val="both"/>
        <w:rPr>
          <w:rFonts w:ascii="Times New Roman" w:hAnsi="Times New Roman" w:cs="Times New Roman"/>
          <w:sz w:val="24"/>
          <w:szCs w:val="24"/>
        </w:rPr>
      </w:pPr>
      <w:r w:rsidRPr="00B33243">
        <w:rPr>
          <w:rFonts w:ascii="Times New Roman" w:hAnsi="Times New Roman" w:cs="Times New Roman"/>
          <w:sz w:val="24"/>
          <w:szCs w:val="24"/>
        </w:rPr>
        <w:t>        próbka oferowanej nawierzchni o wymiarach minimum 10x10 cm z oznaczeniem producenta i typu oferowanego produktu,</w:t>
      </w:r>
    </w:p>
    <w:p w:rsidR="00D77621" w:rsidRPr="00B33243" w:rsidRDefault="00D77621" w:rsidP="00B33243">
      <w:pPr>
        <w:numPr>
          <w:ilvl w:val="0"/>
          <w:numId w:val="2"/>
        </w:numPr>
        <w:shd w:val="clear" w:color="auto" w:fill="FFFFFF"/>
        <w:jc w:val="both"/>
        <w:rPr>
          <w:rFonts w:ascii="Times New Roman" w:eastAsia="Times New Roman" w:hAnsi="Times New Roman" w:cs="Times New Roman"/>
          <w:sz w:val="24"/>
          <w:szCs w:val="24"/>
        </w:rPr>
      </w:pPr>
      <w:r w:rsidRPr="00B33243">
        <w:rPr>
          <w:rFonts w:ascii="Times New Roman" w:eastAsia="Times New Roman" w:hAnsi="Times New Roman" w:cs="Times New Roman"/>
          <w:sz w:val="24"/>
          <w:szCs w:val="24"/>
        </w:rPr>
        <w:t>aktualny dokument potwierdzający wdrożenie przez producenta nawierzchni polityki zarządzania jakością – EN ISO 9001,</w:t>
      </w:r>
    </w:p>
    <w:p w:rsidR="00D77621" w:rsidRPr="00B33243" w:rsidRDefault="00D77621" w:rsidP="00B33243">
      <w:pPr>
        <w:ind w:right="20"/>
        <w:jc w:val="both"/>
        <w:rPr>
          <w:rFonts w:ascii="Times New Roman" w:hAnsi="Times New Roman" w:cs="Times New Roman"/>
          <w:sz w:val="24"/>
          <w:szCs w:val="24"/>
        </w:rPr>
      </w:pPr>
      <w:r w:rsidRPr="00B33243">
        <w:rPr>
          <w:rFonts w:ascii="Times New Roman" w:hAnsi="Times New Roman" w:cs="Times New Roman"/>
          <w:sz w:val="24"/>
          <w:szCs w:val="24"/>
        </w:rPr>
        <w:t>Załączenie powyższych dokumentów da możliwość Zamawiającemu już na etapie postępowania przetargowego weryfikację oferowanych rozwiązań i ustrzeże przed zmianą  rozwiązań projektowych na etapie realizacji.</w:t>
      </w:r>
    </w:p>
    <w:p w:rsidR="00EB1A93" w:rsidRPr="00B33243" w:rsidRDefault="00EB1A93" w:rsidP="00B33243">
      <w:pPr>
        <w:jc w:val="both"/>
        <w:rPr>
          <w:rFonts w:ascii="Times New Roman" w:hAnsi="Times New Roman" w:cs="Times New Roman"/>
          <w:b/>
          <w:sz w:val="24"/>
          <w:szCs w:val="24"/>
        </w:rPr>
      </w:pPr>
      <w:r w:rsidRPr="00B33243">
        <w:rPr>
          <w:rFonts w:ascii="Times New Roman" w:hAnsi="Times New Roman" w:cs="Times New Roman"/>
          <w:b/>
          <w:sz w:val="24"/>
          <w:szCs w:val="24"/>
        </w:rPr>
        <w:t>Odp. Do odbioru Zamawiający będzie wymagał wszystkich dokumentów, opinii, uzgodnień, pozwoleń,  atestów, certyfikatów, badań i sprawdzeń wynikających</w:t>
      </w:r>
      <w:r w:rsidRPr="00B33243">
        <w:rPr>
          <w:rFonts w:ascii="Times New Roman" w:hAnsi="Times New Roman" w:cs="Times New Roman"/>
          <w:b/>
          <w:sz w:val="24"/>
          <w:szCs w:val="24"/>
        </w:rPr>
        <w:br/>
        <w:t>z dokumentacji  w tym także wymaganych przez PZLA, Ministerstwo Sportu</w:t>
      </w:r>
      <w:r w:rsidRPr="00B33243">
        <w:rPr>
          <w:rFonts w:ascii="Times New Roman" w:hAnsi="Times New Roman" w:cs="Times New Roman"/>
          <w:b/>
          <w:sz w:val="24"/>
          <w:szCs w:val="24"/>
        </w:rPr>
        <w:br/>
        <w:t>i Turystyki oraz IAAF.</w:t>
      </w:r>
    </w:p>
    <w:p w:rsidR="00D77621" w:rsidRPr="00B33243" w:rsidRDefault="00D77621" w:rsidP="00B33243">
      <w:pPr>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color w:val="000000"/>
          <w:sz w:val="24"/>
          <w:szCs w:val="24"/>
        </w:rPr>
      </w:pPr>
      <w:r w:rsidRPr="00B33243">
        <w:rPr>
          <w:rFonts w:ascii="Times New Roman" w:hAnsi="Times New Roman" w:cs="Times New Roman"/>
          <w:color w:val="000000"/>
          <w:sz w:val="24"/>
          <w:szCs w:val="24"/>
        </w:rPr>
        <w:t>Pyt 10</w:t>
      </w:r>
    </w:p>
    <w:p w:rsidR="00D77621" w:rsidRPr="00B33243" w:rsidRDefault="00D77621" w:rsidP="00B33243">
      <w:pPr>
        <w:jc w:val="both"/>
        <w:rPr>
          <w:rFonts w:ascii="Times New Roman" w:hAnsi="Times New Roman" w:cs="Times New Roman"/>
          <w:color w:val="000000"/>
          <w:sz w:val="24"/>
          <w:szCs w:val="24"/>
        </w:rPr>
      </w:pPr>
      <w:r w:rsidRPr="00B33243">
        <w:rPr>
          <w:rFonts w:ascii="Times New Roman" w:hAnsi="Times New Roman" w:cs="Times New Roman"/>
          <w:color w:val="000000"/>
          <w:sz w:val="24"/>
          <w:szCs w:val="24"/>
        </w:rPr>
        <w:t xml:space="preserve">Posiadanie dokumentów dla oferowanych nawierzchni na bieżnie jest koniecznym warunkiem jaki powinien być postawiony jako żądanie dla Wykonawców. Czy Zamawiający będzie wymagał dokumentów przed podpisaniem umowy z wybranym Wykonawcom? </w:t>
      </w:r>
    </w:p>
    <w:p w:rsidR="00EB1A93" w:rsidRPr="00B33243" w:rsidRDefault="00EB1A93" w:rsidP="00B33243">
      <w:pPr>
        <w:jc w:val="both"/>
        <w:rPr>
          <w:rFonts w:ascii="Times New Roman" w:hAnsi="Times New Roman" w:cs="Times New Roman"/>
          <w:b/>
          <w:color w:val="000000"/>
          <w:sz w:val="24"/>
          <w:szCs w:val="24"/>
        </w:rPr>
      </w:pPr>
      <w:r w:rsidRPr="00B33243">
        <w:rPr>
          <w:rFonts w:ascii="Times New Roman" w:hAnsi="Times New Roman" w:cs="Times New Roman"/>
          <w:b/>
          <w:color w:val="000000"/>
          <w:sz w:val="24"/>
          <w:szCs w:val="24"/>
        </w:rPr>
        <w:t>Odp. Przed podpisaniem umowy Zamawiający nie będzie żądał przedstawienia wymaganych dokumentów.</w:t>
      </w:r>
    </w:p>
    <w:p w:rsidR="00D77621" w:rsidRPr="00B33243" w:rsidRDefault="00D77621" w:rsidP="00B33243">
      <w:pPr>
        <w:jc w:val="both"/>
        <w:rPr>
          <w:rFonts w:ascii="Times New Roman" w:hAnsi="Times New Roman" w:cs="Times New Roman"/>
          <w:color w:val="000000"/>
          <w:sz w:val="24"/>
          <w:szCs w:val="24"/>
        </w:rPr>
      </w:pPr>
    </w:p>
    <w:p w:rsidR="00D77621" w:rsidRPr="00B33243" w:rsidRDefault="00D77621" w:rsidP="00B33243">
      <w:pPr>
        <w:jc w:val="both"/>
        <w:rPr>
          <w:rFonts w:ascii="Times New Roman" w:hAnsi="Times New Roman" w:cs="Times New Roman"/>
          <w:color w:val="000000"/>
          <w:sz w:val="24"/>
          <w:szCs w:val="24"/>
        </w:rPr>
      </w:pPr>
    </w:p>
    <w:p w:rsidR="00D77621" w:rsidRPr="00B33243" w:rsidRDefault="00D77621" w:rsidP="00B33243">
      <w:pPr>
        <w:jc w:val="both"/>
        <w:rPr>
          <w:rFonts w:ascii="Times New Roman" w:hAnsi="Times New Roman" w:cs="Times New Roman"/>
          <w:color w:val="000000"/>
          <w:sz w:val="24"/>
          <w:szCs w:val="24"/>
        </w:rPr>
      </w:pPr>
      <w:r w:rsidRPr="00B33243">
        <w:rPr>
          <w:rFonts w:ascii="Times New Roman" w:hAnsi="Times New Roman" w:cs="Times New Roman"/>
          <w:color w:val="000000"/>
          <w:sz w:val="24"/>
          <w:szCs w:val="24"/>
        </w:rPr>
        <w:t>Pyt 11</w:t>
      </w:r>
    </w:p>
    <w:p w:rsidR="00D77621" w:rsidRPr="00B33243" w:rsidRDefault="00D77621" w:rsidP="00B33243">
      <w:pPr>
        <w:jc w:val="both"/>
        <w:rPr>
          <w:rFonts w:ascii="Times New Roman" w:hAnsi="Times New Roman" w:cs="Times New Roman"/>
          <w:color w:val="000000"/>
          <w:sz w:val="24"/>
          <w:szCs w:val="24"/>
        </w:rPr>
      </w:pPr>
      <w:r w:rsidRPr="00B33243">
        <w:rPr>
          <w:rFonts w:ascii="Times New Roman" w:hAnsi="Times New Roman" w:cs="Times New Roman"/>
          <w:color w:val="000000"/>
          <w:sz w:val="24"/>
          <w:szCs w:val="24"/>
        </w:rPr>
        <w:t>Zamawiający  wymaga aby obiekt po wybudowaniu uzyskał świadectwo  PZLA ?  Prosimy</w:t>
      </w:r>
      <w:r w:rsidR="00B33243">
        <w:rPr>
          <w:rFonts w:ascii="Times New Roman" w:hAnsi="Times New Roman" w:cs="Times New Roman"/>
          <w:color w:val="000000"/>
          <w:sz w:val="24"/>
          <w:szCs w:val="24"/>
        </w:rPr>
        <w:br/>
      </w:r>
      <w:r w:rsidRPr="00B33243">
        <w:rPr>
          <w:rFonts w:ascii="Times New Roman" w:hAnsi="Times New Roman" w:cs="Times New Roman"/>
          <w:color w:val="000000"/>
          <w:sz w:val="24"/>
          <w:szCs w:val="24"/>
        </w:rPr>
        <w:t>o odpowiedź – jakiej kategorii  ?</w:t>
      </w:r>
    </w:p>
    <w:p w:rsidR="00D77621" w:rsidRPr="00B33243" w:rsidRDefault="00EB1A93" w:rsidP="00B33243">
      <w:pPr>
        <w:jc w:val="both"/>
        <w:rPr>
          <w:rFonts w:ascii="Times New Roman" w:hAnsi="Times New Roman" w:cs="Times New Roman"/>
          <w:b/>
          <w:sz w:val="24"/>
          <w:szCs w:val="24"/>
        </w:rPr>
      </w:pPr>
      <w:r w:rsidRPr="00B33243">
        <w:rPr>
          <w:rFonts w:ascii="Times New Roman" w:hAnsi="Times New Roman" w:cs="Times New Roman"/>
          <w:b/>
          <w:sz w:val="24"/>
          <w:szCs w:val="24"/>
        </w:rPr>
        <w:t>Odp. Tak, wymagania zostały określone w przedmiocie zamówienia.</w:t>
      </w:r>
    </w:p>
    <w:p w:rsidR="00EB1A93" w:rsidRPr="00B33243" w:rsidRDefault="00EB1A93" w:rsidP="00B33243">
      <w:pPr>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12</w:t>
      </w:r>
    </w:p>
    <w:p w:rsidR="00D77621" w:rsidRPr="00B33243" w:rsidRDefault="00D77621" w:rsidP="00B33243">
      <w:pPr>
        <w:pStyle w:val="NormalnyWeb"/>
        <w:jc w:val="both"/>
      </w:pPr>
      <w:r w:rsidRPr="00B33243">
        <w:t xml:space="preserve">W załączniku nr 1 do SIWZ, ROZWIĄZANIA TECHNICZNO MATERIAŁOWE,  zostały określone punktowe wymagania dla nawierzchni syntetycznej kauczukowej. </w:t>
      </w:r>
    </w:p>
    <w:p w:rsidR="00D77621" w:rsidRPr="00B33243" w:rsidRDefault="00D77621" w:rsidP="00B33243">
      <w:pPr>
        <w:pStyle w:val="NormalnyWeb"/>
        <w:jc w:val="both"/>
      </w:pPr>
    </w:p>
    <w:p w:rsidR="00D77621" w:rsidRPr="00B33243" w:rsidRDefault="00D77621" w:rsidP="00B33243">
      <w:pPr>
        <w:pStyle w:val="NormalnyWeb"/>
        <w:jc w:val="both"/>
      </w:pPr>
      <w:r w:rsidRPr="00B33243">
        <w:t>Wnosimy aby Zamawiający dostosowując zapisy do wymagań PZLA oraz IAAF określił zakresy dla poszczególnych parametrów jak poniżej:</w:t>
      </w:r>
    </w:p>
    <w:p w:rsidR="00D77621" w:rsidRPr="00B33243" w:rsidRDefault="00D77621" w:rsidP="00B33243">
      <w:pPr>
        <w:pStyle w:val="NormalnyWeb"/>
        <w:jc w:val="both"/>
      </w:pPr>
    </w:p>
    <w:p w:rsidR="00D77621" w:rsidRPr="00B33243" w:rsidRDefault="00D77621" w:rsidP="00B33243">
      <w:pPr>
        <w:pStyle w:val="NormalnyWeb"/>
        <w:jc w:val="both"/>
      </w:pPr>
      <w:r w:rsidRPr="00B33243">
        <w:t>Nawierzchnia  prefabrykowana kauczukowa o następujących wymaganiach :</w:t>
      </w:r>
    </w:p>
    <w:p w:rsidR="00D77621" w:rsidRPr="00B33243" w:rsidRDefault="00D77621" w:rsidP="00B33243">
      <w:pPr>
        <w:pStyle w:val="NormalnyWeb"/>
        <w:ind w:left="1429" w:hanging="360"/>
        <w:jc w:val="both"/>
      </w:pPr>
      <w:r w:rsidRPr="00B33243">
        <w:t>       Konstrukcja: prefabrykowana nawierzchnia kauczukowa z rolki, składająca się z dwóch zwulkanizowanych warstw, nieprzepuszczalna dla wody, montowana przez klejenie do podłoża na całej powierzchni za pomocą kleju poliuretanowego.</w:t>
      </w:r>
    </w:p>
    <w:p w:rsidR="00D77621" w:rsidRPr="00B33243" w:rsidRDefault="00D77621" w:rsidP="00B33243">
      <w:pPr>
        <w:pStyle w:val="NormalnyWeb"/>
        <w:ind w:left="1429" w:hanging="360"/>
        <w:jc w:val="both"/>
      </w:pPr>
      <w:r w:rsidRPr="00B33243">
        <w:t>       Grubość całkowita – podstawowa                            13 – 14 mm</w:t>
      </w:r>
    </w:p>
    <w:p w:rsidR="00D77621" w:rsidRPr="00B33243" w:rsidRDefault="00D77621" w:rsidP="00B33243">
      <w:pPr>
        <w:pStyle w:val="NormalnyWeb"/>
        <w:ind w:left="1429" w:hanging="360"/>
        <w:jc w:val="both"/>
      </w:pPr>
      <w:r w:rsidRPr="00B33243">
        <w:t>       Grubość warstwy wierzchniej teksturowanej          Min. 6 mm</w:t>
      </w:r>
    </w:p>
    <w:p w:rsidR="00D77621" w:rsidRPr="00B33243" w:rsidRDefault="00D77621" w:rsidP="00B33243">
      <w:pPr>
        <w:pStyle w:val="NormalnyWeb"/>
        <w:ind w:left="1429" w:hanging="360"/>
        <w:jc w:val="both"/>
      </w:pPr>
      <w:r w:rsidRPr="00B33243">
        <w:t>       Przepuszczalność dla wody:                                     nieprzepuszczalna</w:t>
      </w:r>
    </w:p>
    <w:p w:rsidR="00D77621" w:rsidRPr="00B33243" w:rsidRDefault="00D77621" w:rsidP="00B33243">
      <w:pPr>
        <w:pStyle w:val="NormalnyWeb"/>
        <w:ind w:left="1429" w:hanging="360"/>
        <w:jc w:val="both"/>
      </w:pPr>
      <w:r w:rsidRPr="00B33243">
        <w:t>       Wytrzymałość na rozciąganie (</w:t>
      </w:r>
      <w:proofErr w:type="spellStart"/>
      <w:r w:rsidRPr="00B33243">
        <w:t>MPa</w:t>
      </w:r>
      <w:proofErr w:type="spellEnd"/>
      <w:r w:rsidRPr="00B33243">
        <w:t>)                       od 0,55 do 1,0</w:t>
      </w:r>
    </w:p>
    <w:p w:rsidR="00D77621" w:rsidRPr="00B33243" w:rsidRDefault="00D77621" w:rsidP="00B33243">
      <w:pPr>
        <w:pStyle w:val="NormalnyWeb"/>
        <w:ind w:left="1429" w:hanging="360"/>
        <w:jc w:val="both"/>
      </w:pPr>
      <w:r w:rsidRPr="00B33243">
        <w:t>       Odkształcenie pionowe  (mm)                                 od 0,8 do 2,2</w:t>
      </w:r>
    </w:p>
    <w:p w:rsidR="00D77621" w:rsidRPr="00B33243" w:rsidRDefault="00D77621" w:rsidP="00B33243">
      <w:pPr>
        <w:pStyle w:val="NormalnyWeb"/>
        <w:ind w:left="1429" w:hanging="360"/>
        <w:jc w:val="both"/>
      </w:pPr>
      <w:r w:rsidRPr="00B33243">
        <w:t>       Wydłużenie przy rozciąganiu (zerwaniu) (%)         od 140 do 170</w:t>
      </w:r>
    </w:p>
    <w:p w:rsidR="00D77621" w:rsidRPr="00B33243" w:rsidRDefault="00D77621" w:rsidP="00B33243">
      <w:pPr>
        <w:pStyle w:val="NormalnyWeb"/>
        <w:ind w:left="1429" w:hanging="360"/>
        <w:jc w:val="both"/>
      </w:pPr>
      <w:r w:rsidRPr="00B33243">
        <w:t>       Pochłanianie wstrząsów    (%)                                 od 35 do 40</w:t>
      </w:r>
    </w:p>
    <w:p w:rsidR="00D77621" w:rsidRPr="00B33243" w:rsidRDefault="00D77621" w:rsidP="00B33243">
      <w:pPr>
        <w:pStyle w:val="NormalnyWeb"/>
        <w:ind w:left="1429" w:hanging="360"/>
        <w:jc w:val="both"/>
      </w:pPr>
      <w:r w:rsidRPr="00B33243">
        <w:t>       Tracie TRRL (</w:t>
      </w:r>
      <w:proofErr w:type="spellStart"/>
      <w:r w:rsidRPr="00B33243">
        <w:t>Friction</w:t>
      </w:r>
      <w:proofErr w:type="spellEnd"/>
      <w:r w:rsidRPr="00B33243">
        <w:t>)                                            Min. 55</w:t>
      </w:r>
    </w:p>
    <w:p w:rsidR="00D77621" w:rsidRPr="00B33243" w:rsidRDefault="00D77621" w:rsidP="00B33243">
      <w:pPr>
        <w:pStyle w:val="NormalnyWeb"/>
        <w:jc w:val="both"/>
      </w:pPr>
    </w:p>
    <w:p w:rsidR="00D77621" w:rsidRPr="00B33243" w:rsidRDefault="00D77621" w:rsidP="00B33243">
      <w:pPr>
        <w:pStyle w:val="NormalnyWeb"/>
        <w:jc w:val="both"/>
      </w:pPr>
      <w:r w:rsidRPr="00B33243">
        <w:t>Wymaganie skonkretyzowanych wymagań w zakresie parametrów (od - do) jest zaleceniem jakie w swoich oficjalnych dokumentach  przedstawia PZLA i Ministerstwo Sportu</w:t>
      </w:r>
      <w:r w:rsidR="00B33243">
        <w:br/>
      </w:r>
      <w:r w:rsidRPr="00B33243">
        <w:t xml:space="preserve">i Turystyki oraz IAAF. Pozwala to na uzyskanie wymaganej jakości i standardów obiektu. </w:t>
      </w:r>
      <w:proofErr w:type="spellStart"/>
      <w:r w:rsidRPr="00B33243">
        <w:t>MSiT</w:t>
      </w:r>
      <w:proofErr w:type="spellEnd"/>
      <w:r w:rsidRPr="00B33243">
        <w:t xml:space="preserve"> jako jednostka dofinansowująca inwestycje zwraca szczególną uwagę na odpowiednią jakość realizowanych obiektów aby zapobiec ich degradacji przy intensywnym użytkowaniu, na jakie narażone są tego typu inwestycje. W wytycznych </w:t>
      </w:r>
      <w:proofErr w:type="spellStart"/>
      <w:r w:rsidRPr="00B33243">
        <w:t>MSiT</w:t>
      </w:r>
      <w:proofErr w:type="spellEnd"/>
      <w:r w:rsidRPr="00B33243">
        <w:t xml:space="preserve">  dla zewnętrznych obiektów lekkoatletycznych  wskazuje konieczność wskazania </w:t>
      </w:r>
      <w:r w:rsidRPr="00B33243">
        <w:rPr>
          <w:b/>
          <w:bCs/>
        </w:rPr>
        <w:t>oczekiwanych przedziałów</w:t>
      </w:r>
      <w:r w:rsidRPr="00B33243">
        <w:t xml:space="preserve"> parametrów fizyko-chemicznych nawierzchni.</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Natomiast poniżej stanowisko IAAF w zakresie kompromisowego ustalania zakresu wartości parametrów:</w:t>
      </w:r>
    </w:p>
    <w:p w:rsidR="00D77621" w:rsidRPr="00B33243" w:rsidRDefault="00D77621" w:rsidP="00B33243">
      <w:pPr>
        <w:jc w:val="both"/>
        <w:rPr>
          <w:rFonts w:ascii="Times New Roman" w:hAnsi="Times New Roman" w:cs="Times New Roman"/>
          <w:i/>
          <w:iCs/>
          <w:sz w:val="24"/>
          <w:szCs w:val="24"/>
        </w:rPr>
      </w:pPr>
      <w:r w:rsidRPr="00B33243">
        <w:rPr>
          <w:rFonts w:ascii="Times New Roman" w:hAnsi="Times New Roman" w:cs="Times New Roman"/>
          <w:i/>
          <w:iCs/>
          <w:sz w:val="24"/>
          <w:szCs w:val="24"/>
        </w:rPr>
        <w:t>Cyt:</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„Odkształcenie to drugi główny komponent wzajemnego oddziaływania stopa/nawierzchnia. Jeżeli poziom odkształcenia nawierzchni pod ciężarem stopy jest zbyt wysoki, stanowi marnotrawstwo energii kinetycznej oraz ujemnie wpływa na osiągniecia lekkoatlety. Ponadto, wysoki poziom odkształcenia prowadzi do utraty stabilności przez stopę, szczególnie w przypadku lekkoatletów, którzy biegają po tukach. I odwrotnie, jeżeli poziom odkształcenia nawierzchni pod stopy jest zbyt niski, ze względu na bardzo niską podatność lub ze względu na nieodpowiednią grubość nawierzchni syntetycznej, wtedy sity wytracania prędkości jakich doświadczy stopa lekkoatlety w momencie zderzenia z nawierzchni będą na wysokim poziomie, co może spowodować powstanie urazów.</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b/>
          <w:bCs/>
          <w:i/>
          <w:iCs/>
          <w:sz w:val="24"/>
          <w:szCs w:val="24"/>
        </w:rPr>
        <w:t>Z tego tez powodu po raz kolejny konieczne jest ustalenie kompromisowego zakresu wartości, który pozwoli na zachowanie zalet nawierzchni,</w:t>
      </w:r>
      <w:r w:rsidRPr="00B33243">
        <w:rPr>
          <w:rFonts w:ascii="Times New Roman" w:hAnsi="Times New Roman" w:cs="Times New Roman"/>
          <w:i/>
          <w:iCs/>
          <w:sz w:val="24"/>
          <w:szCs w:val="24"/>
        </w:rPr>
        <w:t xml:space="preserve"> która przechowuje i odbija energię jej przekazywaną, bez nakładania nadmiernych sił wytracania prędkości.”</w:t>
      </w:r>
    </w:p>
    <w:p w:rsidR="00EB1A93" w:rsidRPr="00B33243" w:rsidRDefault="00EB1A93" w:rsidP="00B33243">
      <w:pPr>
        <w:jc w:val="both"/>
        <w:rPr>
          <w:rFonts w:ascii="Times New Roman" w:hAnsi="Times New Roman" w:cs="Times New Roman"/>
          <w:b/>
          <w:sz w:val="24"/>
          <w:szCs w:val="24"/>
        </w:rPr>
      </w:pPr>
      <w:r w:rsidRPr="00B33243">
        <w:rPr>
          <w:rFonts w:ascii="Times New Roman" w:hAnsi="Times New Roman" w:cs="Times New Roman"/>
          <w:b/>
          <w:sz w:val="24"/>
          <w:szCs w:val="24"/>
        </w:rPr>
        <w:t>Odp. Do odbioru Zamawiający będzie wymagał wszystkich dokumentów, opinii, uzgodnień, pozwoleń,  atestów, certyfikatów, badań i sprawdzeń wynikających</w:t>
      </w:r>
      <w:r w:rsidRPr="00B33243">
        <w:rPr>
          <w:rFonts w:ascii="Times New Roman" w:hAnsi="Times New Roman" w:cs="Times New Roman"/>
          <w:b/>
          <w:sz w:val="24"/>
          <w:szCs w:val="24"/>
        </w:rPr>
        <w:br/>
        <w:t>z dokumentacji w tym także wymaganych przez PZLA, Ministerstwo Sportu i Turystyki oraz IAAF.</w:t>
      </w:r>
    </w:p>
    <w:p w:rsidR="00D77621" w:rsidRPr="00B33243" w:rsidRDefault="00D77621" w:rsidP="00B33243">
      <w:pPr>
        <w:autoSpaceDE w:val="0"/>
        <w:autoSpaceDN w:val="0"/>
        <w:jc w:val="both"/>
        <w:rPr>
          <w:rFonts w:ascii="Times New Roman" w:hAnsi="Times New Roman" w:cs="Times New Roman"/>
          <w:i/>
          <w:iCs/>
          <w:sz w:val="24"/>
          <w:szCs w:val="24"/>
        </w:rPr>
      </w:pP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lastRenderedPageBreak/>
        <w:t>Pyt 13</w:t>
      </w: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Zamawiający żąda, aby wykonawca w okresie ostatnich 5 lat wykonał co najmniej jedną robotę budowlaną polegającą na budowie: boiska o nawierzchni trawiastej o powierzchni nie mniejszej niż 5 000 m</w:t>
      </w:r>
      <w:r w:rsidRPr="00B33243">
        <w:rPr>
          <w:rFonts w:ascii="Times New Roman" w:hAnsi="Times New Roman" w:cs="Times New Roman"/>
          <w:sz w:val="24"/>
          <w:szCs w:val="24"/>
          <w:vertAlign w:val="superscript"/>
        </w:rPr>
        <w:t xml:space="preserve">2 </w:t>
      </w:r>
      <w:r w:rsidRPr="00B33243">
        <w:rPr>
          <w:rFonts w:ascii="Times New Roman" w:hAnsi="Times New Roman" w:cs="Times New Roman"/>
          <w:sz w:val="24"/>
          <w:szCs w:val="24"/>
        </w:rPr>
        <w:t>oraz wykonał bieżnie o nawierzchni syntetycznej o powierzchni min 5 000 m</w:t>
      </w:r>
      <w:r w:rsidRPr="00B33243">
        <w:rPr>
          <w:rFonts w:ascii="Times New Roman" w:hAnsi="Times New Roman" w:cs="Times New Roman"/>
          <w:sz w:val="24"/>
          <w:szCs w:val="24"/>
          <w:vertAlign w:val="superscript"/>
        </w:rPr>
        <w:t xml:space="preserve">2 </w:t>
      </w:r>
      <w:r w:rsidRPr="00B33243">
        <w:rPr>
          <w:rFonts w:ascii="Times New Roman" w:hAnsi="Times New Roman" w:cs="Times New Roman"/>
          <w:sz w:val="24"/>
          <w:szCs w:val="24"/>
        </w:rPr>
        <w:t> z odwodnieniem.</w:t>
      </w:r>
    </w:p>
    <w:p w:rsidR="00D77621" w:rsidRPr="00B33243" w:rsidRDefault="00D77621" w:rsidP="00B33243">
      <w:pPr>
        <w:autoSpaceDE w:val="0"/>
        <w:autoSpaceDN w:val="0"/>
        <w:jc w:val="both"/>
        <w:rPr>
          <w:rFonts w:ascii="Times New Roman" w:hAnsi="Times New Roman" w:cs="Times New Roman"/>
          <w:sz w:val="24"/>
          <w:szCs w:val="24"/>
        </w:rPr>
      </w:pP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Czy Zamawiający będzie żądał, aby wykonawca wykazał się doświadczaniem</w:t>
      </w:r>
      <w:r w:rsidR="00B33243">
        <w:rPr>
          <w:rFonts w:ascii="Times New Roman" w:hAnsi="Times New Roman" w:cs="Times New Roman"/>
          <w:sz w:val="24"/>
          <w:szCs w:val="24"/>
        </w:rPr>
        <w:br/>
      </w:r>
      <w:r w:rsidRPr="00B33243">
        <w:rPr>
          <w:rFonts w:ascii="Times New Roman" w:hAnsi="Times New Roman" w:cs="Times New Roman"/>
          <w:sz w:val="24"/>
          <w:szCs w:val="24"/>
        </w:rPr>
        <w:t>w zrealizowaniu bieżni  z nawierzchnią kauczukową , która została wykonana zgodnie</w:t>
      </w:r>
      <w:r w:rsidR="00B33243">
        <w:rPr>
          <w:rFonts w:ascii="Times New Roman" w:hAnsi="Times New Roman" w:cs="Times New Roman"/>
          <w:sz w:val="24"/>
          <w:szCs w:val="24"/>
        </w:rPr>
        <w:br/>
      </w:r>
      <w:r w:rsidRPr="00B33243">
        <w:rPr>
          <w:rFonts w:ascii="Times New Roman" w:hAnsi="Times New Roman" w:cs="Times New Roman"/>
          <w:sz w:val="24"/>
          <w:szCs w:val="24"/>
        </w:rPr>
        <w:t>z wymaganiami określonymi przez PZLA, co zostało potwierdzone przez uzyskanie świadectwa PZLA o kategorii min IVA ?</w:t>
      </w:r>
    </w:p>
    <w:p w:rsidR="00D77621" w:rsidRPr="00B33243" w:rsidRDefault="00762B78" w:rsidP="00B33243">
      <w:pPr>
        <w:autoSpaceDE w:val="0"/>
        <w:autoSpaceDN w:val="0"/>
        <w:jc w:val="both"/>
        <w:rPr>
          <w:rFonts w:ascii="Times New Roman" w:hAnsi="Times New Roman" w:cs="Times New Roman"/>
          <w:b/>
          <w:sz w:val="24"/>
          <w:szCs w:val="24"/>
        </w:rPr>
      </w:pPr>
      <w:r w:rsidRPr="00B33243">
        <w:rPr>
          <w:rFonts w:ascii="Times New Roman" w:hAnsi="Times New Roman" w:cs="Times New Roman"/>
          <w:b/>
          <w:sz w:val="24"/>
          <w:szCs w:val="24"/>
        </w:rPr>
        <w:t>Odp. Zamawiający żąda, aby wykonawca w okresie ostatnich 5 lat wykonał co najmniej jedną robotę budowlaną polegającą na budowie: boiska o nawierzchni trawiastej</w:t>
      </w:r>
      <w:r w:rsidRPr="00B33243">
        <w:rPr>
          <w:rFonts w:ascii="Times New Roman" w:hAnsi="Times New Roman" w:cs="Times New Roman"/>
          <w:b/>
          <w:sz w:val="24"/>
          <w:szCs w:val="24"/>
        </w:rPr>
        <w:br/>
        <w:t>o powierzchni nie mniejszej niż 5 000 m2 oraz wykonał bieżnie o nawierzchni syntetycznej o powierzchni nie mniejszej niż 5 000 m2  z odwodnieniem.</w:t>
      </w:r>
    </w:p>
    <w:p w:rsidR="00762B78" w:rsidRPr="00B33243" w:rsidRDefault="00762B78" w:rsidP="00B33243">
      <w:pPr>
        <w:autoSpaceDE w:val="0"/>
        <w:autoSpaceDN w:val="0"/>
        <w:jc w:val="both"/>
        <w:rPr>
          <w:rFonts w:ascii="Times New Roman" w:hAnsi="Times New Roman" w:cs="Times New Roman"/>
          <w:b/>
          <w:sz w:val="24"/>
          <w:szCs w:val="24"/>
        </w:rPr>
      </w:pP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Pyt 14</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Czy Zamawiający dbając o własne interesy dokona zmiany warunku udziału, które pozwolą na wybór doświadczonego wykonawcy, który zrealizował co najmniej dwa stadiony lekkoatletyczne kategorii min IVA z prefabrykowaną nawierzchnią kauczukową o wartości np. min  4 mln zł. każdy. i uzyskaniem przez wykonawcę świadectwa PZLA? Zmiana warunku pozwoli na prawidłowe zrealizowanie przedmiotu zamówienia i będzie potwierdzeniem zdolności organizacyjnych obejmujących cały zakres robót. Jednokrotna realizacja nie daje gwarancji należytego wykonania a doświadczenie zdobywa się poprzez powtarzalność tych samych realizacji co daje gwarancje należytego wykonania. Potwierdza to wiele wyroków KIO  m.in. 3027/2014 z 20.01.2014.</w:t>
      </w:r>
    </w:p>
    <w:p w:rsidR="00D77621" w:rsidRPr="00B33243" w:rsidRDefault="00D77621" w:rsidP="00B33243">
      <w:pPr>
        <w:autoSpaceDE w:val="0"/>
        <w:autoSpaceDN w:val="0"/>
        <w:jc w:val="both"/>
        <w:rPr>
          <w:rFonts w:ascii="Times New Roman" w:hAnsi="Times New Roman" w:cs="Times New Roman"/>
          <w:sz w:val="24"/>
          <w:szCs w:val="24"/>
        </w:rPr>
      </w:pP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sz w:val="24"/>
          <w:szCs w:val="24"/>
        </w:rPr>
        <w:t xml:space="preserve">Ponadto w wytycznych dla wnioskodawców ubiegających się o dofinansowanie z Funduszu Ministerstwa Kultury Fizycznej   Ministerstwo Sportu zaleca się cyt „ </w:t>
      </w:r>
      <w:r w:rsidRPr="00B33243">
        <w:rPr>
          <w:rFonts w:ascii="Times New Roman" w:hAnsi="Times New Roman" w:cs="Times New Roman"/>
          <w:i/>
          <w:iCs/>
          <w:sz w:val="24"/>
          <w:szCs w:val="24"/>
        </w:rPr>
        <w:t>Wybór wykonawcy to obok wyboru projektanta kolejny newralgiczny element procesu inwestycyjnego. Mając na uwadze wcześniejsze stwierdzenia o złożoności budowy stadionów lekkoatletycznych należy dołożyć starań, aby jego realizacji podjęli się doświadczeni wykonawcy, dający określoną rękojmię wiedzy i doświadczenia. Należy pokreślić, że z uwagi na określony reżim technologiczny związany zarówno z instalowaniem podbudów, jak i nawierzchni syntetycznych, kluczową rolę przy wyborze wykonawcy powinny pełnić przede wszystkim</w:t>
      </w:r>
      <w:r w:rsidR="00B33243">
        <w:rPr>
          <w:rFonts w:ascii="Times New Roman" w:hAnsi="Times New Roman" w:cs="Times New Roman"/>
          <w:i/>
          <w:iCs/>
          <w:sz w:val="24"/>
          <w:szCs w:val="24"/>
        </w:rPr>
        <w:br/>
      </w:r>
      <w:r w:rsidRPr="00B33243">
        <w:rPr>
          <w:rFonts w:ascii="Times New Roman" w:hAnsi="Times New Roman" w:cs="Times New Roman"/>
          <w:i/>
          <w:iCs/>
          <w:sz w:val="24"/>
          <w:szCs w:val="24"/>
        </w:rPr>
        <w:t xml:space="preserve">2 elementy: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 xml:space="preserve"> doświadczenie: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 xml:space="preserve">- ilość i rodzaj zrealizowanych obiektów, w tym ich wielkość, złożoność techniczna, certyfikacja;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 xml:space="preserve">- czas funkcjonowania na rynku, uwiarygadniający realność dawanej gwarancji (co jest nie bez znaczenia w kontekście sporej fluktuacji podmiotów na rynku);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 xml:space="preserve"> jakość: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 xml:space="preserve">- referencje;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 xml:space="preserve">- certyfikaty;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 xml:space="preserve">- wyniki badań powykonawczych;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 xml:space="preserve">- brak zidentyfikowanych istotnych uchybień; </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i/>
          <w:iCs/>
          <w:sz w:val="24"/>
          <w:szCs w:val="24"/>
        </w:rPr>
      </w:pPr>
      <w:r w:rsidRPr="00B33243">
        <w:rPr>
          <w:rFonts w:ascii="Times New Roman" w:hAnsi="Times New Roman" w:cs="Times New Roman"/>
          <w:i/>
          <w:iCs/>
          <w:sz w:val="24"/>
          <w:szCs w:val="24"/>
        </w:rPr>
        <w:t>- autoryzacje producentów nawierzchni.</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 xml:space="preserve">Orientacja ukierunkowana jednoznacznie na cenę wymaga bardzo dobrego </w:t>
      </w:r>
      <w:proofErr w:type="spellStart"/>
      <w:r w:rsidRPr="00B33243">
        <w:rPr>
          <w:rFonts w:ascii="Times New Roman" w:hAnsi="Times New Roman" w:cs="Times New Roman"/>
          <w:i/>
          <w:iCs/>
          <w:sz w:val="24"/>
          <w:szCs w:val="24"/>
        </w:rPr>
        <w:t>SIWZu</w:t>
      </w:r>
      <w:proofErr w:type="spellEnd"/>
      <w:r w:rsidRPr="00B33243">
        <w:rPr>
          <w:rFonts w:ascii="Times New Roman" w:hAnsi="Times New Roman" w:cs="Times New Roman"/>
          <w:i/>
          <w:iCs/>
          <w:sz w:val="24"/>
          <w:szCs w:val="24"/>
        </w:rPr>
        <w:t xml:space="preserve">, który dokładnie zdefiniuje oczekiwania zarówno wobec produktu, jak i wykonawcy. Zresztą kwestia ta jest ujęta analogicznie w ustawie PZP.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lastRenderedPageBreak/>
        <w:t xml:space="preserve">Niedostateczne uwypuklenie wymogów jakościowych znacząco zwiększa ryzyko wyboru niedoświadczonego wykonawcy, który w takiej sytuacji prawdopodobnie zrealizuje zadanie zasobem w postaci przypadkowych podwykonawców. </w:t>
      </w:r>
    </w:p>
    <w:p w:rsidR="00D77621" w:rsidRPr="00B33243" w:rsidRDefault="00D77621" w:rsidP="00B33243">
      <w:pPr>
        <w:autoSpaceDE w:val="0"/>
        <w:autoSpaceDN w:val="0"/>
        <w:jc w:val="both"/>
        <w:rPr>
          <w:rFonts w:ascii="Times New Roman" w:hAnsi="Times New Roman" w:cs="Times New Roman"/>
          <w:i/>
          <w:iCs/>
          <w:sz w:val="24"/>
          <w:szCs w:val="24"/>
        </w:rPr>
      </w:pPr>
      <w:r w:rsidRPr="00B33243">
        <w:rPr>
          <w:rFonts w:ascii="Times New Roman" w:hAnsi="Times New Roman" w:cs="Times New Roman"/>
          <w:i/>
          <w:iCs/>
          <w:sz w:val="24"/>
          <w:szCs w:val="24"/>
        </w:rPr>
        <w:t>Podmioty takie nierzadko podlegają likwidacji/celowym przekształceniom w inny podmiot, czyniąc tym samym udzieloną gwarancję bezużyteczną. Stąd również kwestie dotyczące okresu gwarancyjnego wymagają stosownej rozwagi. Skłonność do nadmiernego wydłużenie jej okresu będzie przede wszystkim cechować podmioty mniej wiarygodne, celujące</w:t>
      </w:r>
      <w:r w:rsidR="00B33243">
        <w:rPr>
          <w:rFonts w:ascii="Times New Roman" w:hAnsi="Times New Roman" w:cs="Times New Roman"/>
          <w:i/>
          <w:iCs/>
          <w:sz w:val="24"/>
          <w:szCs w:val="24"/>
        </w:rPr>
        <w:br/>
      </w:r>
      <w:r w:rsidRPr="00B33243">
        <w:rPr>
          <w:rFonts w:ascii="Times New Roman" w:hAnsi="Times New Roman" w:cs="Times New Roman"/>
          <w:i/>
          <w:iCs/>
          <w:sz w:val="24"/>
          <w:szCs w:val="24"/>
        </w:rPr>
        <w:t xml:space="preserve">w krótkookresową obecność na danym rynku”. </w:t>
      </w:r>
    </w:p>
    <w:p w:rsidR="00434403" w:rsidRPr="00B33243" w:rsidRDefault="00762B78" w:rsidP="00B33243">
      <w:pPr>
        <w:autoSpaceDE w:val="0"/>
        <w:autoSpaceDN w:val="0"/>
        <w:jc w:val="both"/>
        <w:rPr>
          <w:rFonts w:ascii="Times New Roman" w:hAnsi="Times New Roman" w:cs="Times New Roman"/>
          <w:b/>
          <w:iCs/>
          <w:sz w:val="24"/>
          <w:szCs w:val="24"/>
        </w:rPr>
      </w:pPr>
      <w:r w:rsidRPr="00B33243">
        <w:rPr>
          <w:rFonts w:ascii="Times New Roman" w:hAnsi="Times New Roman" w:cs="Times New Roman"/>
          <w:b/>
          <w:iCs/>
          <w:sz w:val="24"/>
          <w:szCs w:val="24"/>
        </w:rPr>
        <w:t>Odp. Nie, zamawiający nie modyfikuje warunku udziału w postępowaniu.</w:t>
      </w:r>
    </w:p>
    <w:p w:rsidR="00762B78" w:rsidRPr="00B33243" w:rsidRDefault="00762B78" w:rsidP="00B33243">
      <w:pPr>
        <w:autoSpaceDE w:val="0"/>
        <w:autoSpaceDN w:val="0"/>
        <w:jc w:val="both"/>
        <w:rPr>
          <w:rFonts w:ascii="Times New Roman" w:hAnsi="Times New Roman" w:cs="Times New Roman"/>
          <w:b/>
          <w:iCs/>
          <w:sz w:val="24"/>
          <w:szCs w:val="24"/>
        </w:rPr>
      </w:pP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Pyt 15</w:t>
      </w: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 xml:space="preserve">Czy Zamawiający będzie żądał, aby wykonawca wykazał się doświadczeniem w budowie bieżni w technologii nawierzchni tożsamej z zaprojektowaną? </w:t>
      </w:r>
    </w:p>
    <w:p w:rsidR="00762B78" w:rsidRPr="00B33243" w:rsidRDefault="00762B78" w:rsidP="00B33243">
      <w:pPr>
        <w:autoSpaceDE w:val="0"/>
        <w:autoSpaceDN w:val="0"/>
        <w:jc w:val="both"/>
        <w:rPr>
          <w:rFonts w:ascii="Times New Roman" w:hAnsi="Times New Roman" w:cs="Times New Roman"/>
          <w:b/>
          <w:iCs/>
          <w:sz w:val="24"/>
          <w:szCs w:val="24"/>
        </w:rPr>
      </w:pPr>
      <w:r w:rsidRPr="00B33243">
        <w:rPr>
          <w:rFonts w:ascii="Times New Roman" w:hAnsi="Times New Roman" w:cs="Times New Roman"/>
          <w:b/>
          <w:iCs/>
          <w:sz w:val="24"/>
          <w:szCs w:val="24"/>
        </w:rPr>
        <w:t>Odp. Zgodnie z wymaganiami SIWZ: Zamawiający żąda, aby wykonawca w okresie ostatnich 5 lat wykonał co najmniej jedną robotę budowlaną polegającą na budowie: boiska o nawierzchni trawiastej o powierzchni nie mniejszej niż 5 000 m2 oraz wykonał bieżnie o nawierzchni syntetycznej o powierzchni nie mniejszej niż 5 000 m2</w:t>
      </w:r>
      <w:r w:rsidRPr="00B33243">
        <w:rPr>
          <w:rFonts w:ascii="Times New Roman" w:hAnsi="Times New Roman" w:cs="Times New Roman"/>
          <w:b/>
          <w:iCs/>
          <w:sz w:val="24"/>
          <w:szCs w:val="24"/>
        </w:rPr>
        <w:br/>
        <w:t>z odwodnieniem.</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Pyt 16 </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Prosimy o podanie jakie mogą być kolizje oraz jakie podmioty będą realizowały roboty na przekazanym wykonawcy terenie  o których mowa w § 10 ust 5?</w:t>
      </w:r>
    </w:p>
    <w:p w:rsidR="00D77621" w:rsidRPr="00B33243" w:rsidRDefault="00762B78" w:rsidP="00B33243">
      <w:pPr>
        <w:pStyle w:val="Teksttreci30"/>
        <w:shd w:val="clear" w:color="auto" w:fill="auto"/>
        <w:spacing w:before="0" w:after="0" w:line="240" w:lineRule="auto"/>
        <w:ind w:right="40" w:firstLine="0"/>
        <w:jc w:val="both"/>
        <w:rPr>
          <w:rFonts w:ascii="Times New Roman" w:hAnsi="Times New Roman" w:cs="Times New Roman"/>
          <w:b/>
          <w:sz w:val="24"/>
          <w:szCs w:val="24"/>
        </w:rPr>
      </w:pPr>
      <w:r w:rsidRPr="00B33243">
        <w:rPr>
          <w:rFonts w:ascii="Times New Roman" w:hAnsi="Times New Roman" w:cs="Times New Roman"/>
          <w:b/>
          <w:iCs/>
          <w:sz w:val="24"/>
          <w:szCs w:val="24"/>
        </w:rPr>
        <w:t xml:space="preserve">Odp. </w:t>
      </w:r>
      <w:r w:rsidRPr="00B33243">
        <w:rPr>
          <w:rFonts w:ascii="Times New Roman" w:hAnsi="Times New Roman" w:cs="Times New Roman"/>
          <w:b/>
          <w:sz w:val="24"/>
          <w:szCs w:val="24"/>
        </w:rPr>
        <w:t>Zamawiający tylko przewiduje możliwość zmian postanowień zawartej umowy</w:t>
      </w:r>
      <w:r w:rsidR="00B33243">
        <w:rPr>
          <w:rFonts w:ascii="Times New Roman" w:hAnsi="Times New Roman" w:cs="Times New Roman"/>
          <w:b/>
          <w:sz w:val="24"/>
          <w:szCs w:val="24"/>
        </w:rPr>
        <w:br/>
      </w:r>
      <w:r w:rsidRPr="00B33243">
        <w:rPr>
          <w:rFonts w:ascii="Times New Roman" w:hAnsi="Times New Roman" w:cs="Times New Roman"/>
          <w:b/>
          <w:sz w:val="24"/>
          <w:szCs w:val="24"/>
        </w:rPr>
        <w:t>w stosunku do treści oferty, na podstawie której dokonano wyboru Wykonawcy,</w:t>
      </w:r>
      <w:r w:rsidR="00B33243">
        <w:rPr>
          <w:rFonts w:ascii="Times New Roman" w:hAnsi="Times New Roman" w:cs="Times New Roman"/>
          <w:b/>
          <w:sz w:val="24"/>
          <w:szCs w:val="24"/>
        </w:rPr>
        <w:br/>
      </w:r>
      <w:r w:rsidRPr="00B33243">
        <w:rPr>
          <w:rFonts w:ascii="Times New Roman" w:hAnsi="Times New Roman" w:cs="Times New Roman"/>
          <w:b/>
          <w:sz w:val="24"/>
          <w:szCs w:val="24"/>
        </w:rPr>
        <w:t>w przypadku wystąpienia jakiejkolwiek kolizji. Na dzień dzisiejszy zamawiający nie ma wiedzy na temat kolizji.</w:t>
      </w:r>
    </w:p>
    <w:p w:rsidR="00762B78" w:rsidRPr="00B33243" w:rsidRDefault="00762B78" w:rsidP="00B33243">
      <w:pPr>
        <w:pStyle w:val="Teksttreci30"/>
        <w:shd w:val="clear" w:color="auto" w:fill="auto"/>
        <w:spacing w:before="0" w:after="0" w:line="240" w:lineRule="auto"/>
        <w:ind w:right="40" w:firstLine="0"/>
        <w:jc w:val="both"/>
        <w:rPr>
          <w:rFonts w:ascii="Times New Roman" w:hAnsi="Times New Roman" w:cs="Times New Roman"/>
          <w:b/>
          <w:sz w:val="24"/>
          <w:szCs w:val="24"/>
        </w:rPr>
      </w:pP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Pyt 17</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Czy wykonawca będzie mógł fakturować miesięcznie na podstawie wykonanych</w:t>
      </w:r>
      <w:r w:rsidR="00B33243">
        <w:rPr>
          <w:rFonts w:ascii="Times New Roman" w:hAnsi="Times New Roman" w:cs="Times New Roman"/>
          <w:sz w:val="24"/>
          <w:szCs w:val="24"/>
        </w:rPr>
        <w:br/>
      </w:r>
      <w:r w:rsidRPr="00B33243">
        <w:rPr>
          <w:rFonts w:ascii="Times New Roman" w:hAnsi="Times New Roman" w:cs="Times New Roman"/>
          <w:sz w:val="24"/>
          <w:szCs w:val="24"/>
        </w:rPr>
        <w:t>i odebranych robót?</w:t>
      </w:r>
    </w:p>
    <w:p w:rsidR="00D77621" w:rsidRPr="00B33243" w:rsidRDefault="00B76F95" w:rsidP="00B33243">
      <w:pPr>
        <w:pStyle w:val="Teksttreci30"/>
        <w:shd w:val="clear" w:color="auto" w:fill="auto"/>
        <w:spacing w:before="0" w:after="0" w:line="240" w:lineRule="auto"/>
        <w:ind w:right="40" w:firstLine="0"/>
        <w:jc w:val="both"/>
        <w:rPr>
          <w:rFonts w:ascii="Times New Roman" w:hAnsi="Times New Roman" w:cs="Times New Roman"/>
          <w:b/>
          <w:iCs/>
          <w:sz w:val="24"/>
          <w:szCs w:val="24"/>
        </w:rPr>
      </w:pPr>
      <w:r w:rsidRPr="00B33243">
        <w:rPr>
          <w:rFonts w:ascii="Times New Roman" w:hAnsi="Times New Roman" w:cs="Times New Roman"/>
          <w:b/>
          <w:iCs/>
          <w:sz w:val="24"/>
          <w:szCs w:val="24"/>
        </w:rPr>
        <w:t>Odp. Podstawą do wystawienia faktury częściowej jest bezusterkowy protokół odbioru określonych w harmonogramie rzeczowo-finansowym zakończonych części robót.</w:t>
      </w:r>
    </w:p>
    <w:p w:rsidR="00B76F95" w:rsidRPr="00B33243" w:rsidRDefault="00B76F95"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Pyt 18</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Wnosimy o skrócenie terminów określonych w  § 7 ust 4 pkt 2 i 5  z 14 na 7 dni  co pozwoli na szybszą realizację przedmiotu zamówienia .</w:t>
      </w:r>
    </w:p>
    <w:p w:rsidR="00217AAD" w:rsidRPr="00B33243" w:rsidRDefault="00B76F95" w:rsidP="00B33243">
      <w:pPr>
        <w:ind w:right="40"/>
        <w:jc w:val="both"/>
        <w:rPr>
          <w:rFonts w:ascii="Times New Roman" w:hAnsi="Times New Roman" w:cs="Times New Roman"/>
          <w:b/>
          <w:iCs/>
          <w:sz w:val="24"/>
          <w:szCs w:val="24"/>
        </w:rPr>
      </w:pPr>
      <w:r w:rsidRPr="00B33243">
        <w:rPr>
          <w:rFonts w:ascii="Times New Roman" w:hAnsi="Times New Roman" w:cs="Times New Roman"/>
          <w:b/>
          <w:iCs/>
          <w:sz w:val="24"/>
          <w:szCs w:val="24"/>
        </w:rPr>
        <w:t>Odp.</w:t>
      </w:r>
      <w:r w:rsidR="00217AAD" w:rsidRPr="00B33243">
        <w:rPr>
          <w:rFonts w:ascii="Times New Roman" w:hAnsi="Times New Roman" w:cs="Times New Roman"/>
          <w:b/>
          <w:iCs/>
          <w:sz w:val="24"/>
          <w:szCs w:val="24"/>
        </w:rPr>
        <w:t xml:space="preserve"> Zamawiający nie zmienia treści umowy w proponowanym zakresie. </w:t>
      </w:r>
      <w:r w:rsidR="008463B5" w:rsidRPr="00B33243">
        <w:rPr>
          <w:rFonts w:ascii="Times New Roman" w:hAnsi="Times New Roman" w:cs="Times New Roman"/>
          <w:b/>
          <w:iCs/>
          <w:sz w:val="24"/>
          <w:szCs w:val="24"/>
        </w:rPr>
        <w:t>Zamawiający</w:t>
      </w:r>
    </w:p>
    <w:p w:rsidR="00B76F95" w:rsidRPr="00B33243" w:rsidRDefault="00217AAD" w:rsidP="00B33243">
      <w:pPr>
        <w:ind w:right="40"/>
        <w:jc w:val="both"/>
        <w:rPr>
          <w:rFonts w:ascii="Times New Roman" w:hAnsi="Times New Roman" w:cs="Times New Roman"/>
          <w:b/>
          <w:noProof/>
          <w:sz w:val="24"/>
          <w:szCs w:val="24"/>
          <w:shd w:val="clear" w:color="auto" w:fill="FFFFFF"/>
        </w:rPr>
      </w:pPr>
      <w:r w:rsidRPr="00B33243">
        <w:rPr>
          <w:rFonts w:ascii="Times New Roman" w:hAnsi="Times New Roman" w:cs="Times New Roman"/>
          <w:b/>
          <w:iCs/>
          <w:sz w:val="24"/>
          <w:szCs w:val="24"/>
        </w:rPr>
        <w:t>w każdym przypadku będzie starał się skrócić czas do minimum.</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Pyt 19</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Wnosimy o skrócenie terminu odbioru robót częściowych do 7 dni co pozwoli na szybsze rozliczanie inwestycji </w:t>
      </w:r>
    </w:p>
    <w:p w:rsidR="008463B5" w:rsidRPr="00B33243" w:rsidRDefault="008463B5" w:rsidP="00B33243">
      <w:pPr>
        <w:ind w:right="40"/>
        <w:jc w:val="both"/>
        <w:rPr>
          <w:rFonts w:ascii="Times New Roman" w:hAnsi="Times New Roman" w:cs="Times New Roman"/>
          <w:b/>
          <w:iCs/>
          <w:sz w:val="24"/>
          <w:szCs w:val="24"/>
        </w:rPr>
      </w:pPr>
      <w:r w:rsidRPr="00B33243">
        <w:rPr>
          <w:rFonts w:ascii="Times New Roman" w:hAnsi="Times New Roman" w:cs="Times New Roman"/>
          <w:b/>
          <w:iCs/>
          <w:sz w:val="24"/>
          <w:szCs w:val="24"/>
        </w:rPr>
        <w:t>Odp. Zamawiający nie zmienia treści umowy w proponowanym zakresie. Zamawiający</w:t>
      </w:r>
    </w:p>
    <w:p w:rsidR="008463B5" w:rsidRPr="00B33243" w:rsidRDefault="008463B5" w:rsidP="00B33243">
      <w:pPr>
        <w:ind w:right="40"/>
        <w:jc w:val="both"/>
        <w:rPr>
          <w:rFonts w:ascii="Times New Roman" w:hAnsi="Times New Roman" w:cs="Times New Roman"/>
          <w:b/>
          <w:noProof/>
          <w:sz w:val="24"/>
          <w:szCs w:val="24"/>
          <w:shd w:val="clear" w:color="auto" w:fill="FFFFFF"/>
        </w:rPr>
      </w:pPr>
      <w:r w:rsidRPr="00B33243">
        <w:rPr>
          <w:rFonts w:ascii="Times New Roman" w:hAnsi="Times New Roman" w:cs="Times New Roman"/>
          <w:b/>
          <w:iCs/>
          <w:sz w:val="24"/>
          <w:szCs w:val="24"/>
        </w:rPr>
        <w:t>w każdym przypadku będzie starał się skrócić czas do minimum.</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Pyt 20</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 xml:space="preserve">Prosimy o zmianę w projekcie umowy kar za </w:t>
      </w:r>
      <w:r w:rsidRPr="00B33243">
        <w:rPr>
          <w:rFonts w:ascii="Times New Roman" w:hAnsi="Times New Roman" w:cs="Times New Roman"/>
          <w:i/>
          <w:iCs/>
          <w:sz w:val="24"/>
          <w:szCs w:val="24"/>
        </w:rPr>
        <w:t>opóźnienie</w:t>
      </w:r>
      <w:r w:rsidRPr="00B33243">
        <w:rPr>
          <w:rFonts w:ascii="Times New Roman" w:hAnsi="Times New Roman" w:cs="Times New Roman"/>
          <w:sz w:val="24"/>
          <w:szCs w:val="24"/>
        </w:rPr>
        <w:t xml:space="preserve"> na kary za </w:t>
      </w:r>
      <w:r w:rsidRPr="00B33243">
        <w:rPr>
          <w:rFonts w:ascii="Times New Roman" w:hAnsi="Times New Roman" w:cs="Times New Roman"/>
          <w:i/>
          <w:iCs/>
          <w:sz w:val="24"/>
          <w:szCs w:val="24"/>
        </w:rPr>
        <w:t>zwłokę.</w:t>
      </w:r>
    </w:p>
    <w:p w:rsidR="00D77621" w:rsidRPr="00B33243" w:rsidRDefault="00D77621" w:rsidP="00B33243">
      <w:pPr>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 xml:space="preserve">Opóźnienie i zwłoka oraz związane z nimi skutki dla stron umowy regulują przepisy kodeksu cywilnego. Określeń  tych  nie należy używać zamiennie. Uprawnienia strony dotkniętej </w:t>
      </w:r>
      <w:r w:rsidRPr="00B33243">
        <w:rPr>
          <w:rFonts w:ascii="Times New Roman" w:hAnsi="Times New Roman" w:cs="Times New Roman"/>
          <w:sz w:val="24"/>
          <w:szCs w:val="24"/>
        </w:rPr>
        <w:lastRenderedPageBreak/>
        <w:t>zwłoką bądź tylko opóźnieniem znacznie się różnią. W obu przypadkach mamy do czynienia z nieterminowością wykonania przyjętych zobowiązań wynikających np. z umowy.</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Jednak zwłoki, czasem nazywanej opóźnieniem kwalifikowanym, dopuszcza się tylko ten dłużnik, który nie wykonał umowy w terminie z przyczyn, za które ponosi odpowiedzialność, czyli od niego zależnych, w przeciwieństwie do tzw. opóźnienia zwykłego, które następuje już wówczas, gdy termin nie zostanie dotrzymany z przyczyn niezależnych od opóźniającego się.</w:t>
      </w:r>
    </w:p>
    <w:p w:rsidR="00D77621" w:rsidRPr="00B33243" w:rsidRDefault="008463B5" w:rsidP="00B33243">
      <w:pPr>
        <w:pStyle w:val="Teksttreci30"/>
        <w:shd w:val="clear" w:color="auto" w:fill="auto"/>
        <w:spacing w:before="0" w:after="0" w:line="240" w:lineRule="auto"/>
        <w:ind w:right="40" w:firstLine="0"/>
        <w:jc w:val="both"/>
        <w:rPr>
          <w:rFonts w:ascii="Times New Roman" w:hAnsi="Times New Roman" w:cs="Times New Roman"/>
          <w:b/>
          <w:iCs/>
          <w:sz w:val="24"/>
          <w:szCs w:val="24"/>
        </w:rPr>
      </w:pPr>
      <w:r w:rsidRPr="00B33243">
        <w:rPr>
          <w:rFonts w:ascii="Times New Roman" w:hAnsi="Times New Roman" w:cs="Times New Roman"/>
          <w:b/>
          <w:iCs/>
          <w:sz w:val="24"/>
          <w:szCs w:val="24"/>
        </w:rPr>
        <w:t>Odp. Zamawiający nie zmienia treści umowy w proponowanym zakresie.</w:t>
      </w:r>
    </w:p>
    <w:p w:rsidR="008463B5" w:rsidRPr="00B33243" w:rsidRDefault="008463B5"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Pyt 21</w:t>
      </w:r>
    </w:p>
    <w:p w:rsidR="00D77621" w:rsidRPr="00B33243" w:rsidRDefault="00D77621" w:rsidP="00B33243">
      <w:pPr>
        <w:pStyle w:val="Teksttreci0"/>
        <w:shd w:val="clear" w:color="auto" w:fill="auto"/>
        <w:spacing w:line="240" w:lineRule="auto"/>
        <w:ind w:right="6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Prosimy o potwierdzenie, że Wykonawca na etapie oferty jest nie zobowiązany do podania nazw firm podwykonawców, jeśli jest na etapie ich wyboru. </w:t>
      </w:r>
    </w:p>
    <w:p w:rsidR="00D77621" w:rsidRPr="00B33243" w:rsidRDefault="00D77621" w:rsidP="00B33243">
      <w:pPr>
        <w:pStyle w:val="Teksttreci0"/>
        <w:shd w:val="clear" w:color="auto" w:fill="auto"/>
        <w:spacing w:line="240" w:lineRule="auto"/>
        <w:ind w:right="40" w:firstLine="0"/>
        <w:jc w:val="both"/>
        <w:rPr>
          <w:rFonts w:ascii="Times New Roman" w:hAnsi="Times New Roman" w:cs="Times New Roman"/>
          <w:sz w:val="24"/>
          <w:szCs w:val="24"/>
        </w:rPr>
      </w:pPr>
    </w:p>
    <w:p w:rsidR="00D77621" w:rsidRPr="00B33243" w:rsidRDefault="00D77621" w:rsidP="00B33243">
      <w:pPr>
        <w:pStyle w:val="Teksttreci0"/>
        <w:shd w:val="clear" w:color="auto" w:fill="auto"/>
        <w:spacing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Mając na uwadze cel i funkcję przedmiotowego przepisu oraz biorąc pod uwagę brzmienie art. 36b ust. 2 ustawy PZP wydaje się, iż wskazany wymóg dotyczy Podwykonawców, którzy są znani Wykonawcy na etapie sporządzania i składania oferty, tj. dotyczy wskazania firm tych Podwykonawców, którzy mieliby uczestniczyć w wykonaniu części zamówienia określonej w ofercie i są w danym momencie już znani Wykonawcy.</w:t>
      </w:r>
    </w:p>
    <w:p w:rsidR="00D77621" w:rsidRPr="00B33243" w:rsidRDefault="00D77621" w:rsidP="00B33243">
      <w:pPr>
        <w:pStyle w:val="Teksttreci0"/>
        <w:shd w:val="clear" w:color="auto" w:fill="auto"/>
        <w:spacing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Taką interpretację tego przepisu prezentuje również Włodzimierz Dzierżanowski (artykuł </w:t>
      </w:r>
      <w:r w:rsidRPr="00B33243">
        <w:rPr>
          <w:rStyle w:val="TeksttreciKursywa"/>
          <w:rFonts w:ascii="Times New Roman" w:hAnsi="Times New Roman" w:cs="Times New Roman"/>
          <w:sz w:val="24"/>
          <w:szCs w:val="24"/>
        </w:rPr>
        <w:t>Weryfikacja podwykonawców</w:t>
      </w:r>
      <w:r w:rsidRPr="00B33243">
        <w:rPr>
          <w:rFonts w:ascii="Times New Roman" w:hAnsi="Times New Roman" w:cs="Times New Roman"/>
          <w:sz w:val="24"/>
          <w:szCs w:val="24"/>
        </w:rPr>
        <w:t xml:space="preserve"> -Zamówienia Publiczne DORADCA nr 6/2016) - wskazuje on, iż obowiązek wskazania firm Podwykonawców dotyczy jedynie Podwykonawców na danym etapie (w tym wypadku - sporządzania i składania oferty) skonkretyzowanych, tj. którzy są znani Wykonawcy i których dotyczy istniejący po stronie Wykonawcy zamiar powierzenia im wykonania określonych w ofercie części zamówienia.</w:t>
      </w:r>
    </w:p>
    <w:p w:rsidR="00D77621" w:rsidRPr="00B33243" w:rsidRDefault="002242B7"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b/>
          <w:iCs/>
          <w:sz w:val="24"/>
          <w:szCs w:val="24"/>
        </w:rPr>
        <w:t>Odp. Wykonawca podaje nazwy podwykonawców jeśli na etapie składania ofert są już mu znani.</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Pyt 21</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Wnosimy o zmniejszenie w projekcie umowy kary umownej lub podstawy jej naliczania:</w:t>
      </w:r>
    </w:p>
    <w:p w:rsidR="00D77621" w:rsidRPr="00B33243" w:rsidRDefault="00D77621" w:rsidP="00B33243">
      <w:pPr>
        <w:pStyle w:val="Tekstpodstawowy"/>
        <w:spacing w:after="0" w:line="240" w:lineRule="auto"/>
        <w:jc w:val="both"/>
        <w:rPr>
          <w:rFonts w:ascii="Times New Roman" w:hAnsi="Times New Roman" w:cs="Times New Roman"/>
          <w:sz w:val="24"/>
          <w:szCs w:val="24"/>
        </w:rPr>
      </w:pPr>
      <w:r w:rsidRPr="00B33243">
        <w:rPr>
          <w:rFonts w:ascii="Times New Roman" w:hAnsi="Times New Roman" w:cs="Times New Roman"/>
          <w:sz w:val="24"/>
          <w:szCs w:val="24"/>
        </w:rPr>
        <w:t>- § 13 ust. 1 pkt 1  i 2  z 0,5% na 0,1%</w:t>
      </w:r>
    </w:p>
    <w:p w:rsidR="00D77621" w:rsidRPr="00B33243" w:rsidRDefault="00D77621" w:rsidP="00B33243">
      <w:pPr>
        <w:pStyle w:val="Tekstpodstawowy"/>
        <w:spacing w:after="0" w:line="240" w:lineRule="auto"/>
        <w:jc w:val="both"/>
        <w:rPr>
          <w:rFonts w:ascii="Times New Roman" w:hAnsi="Times New Roman" w:cs="Times New Roman"/>
          <w:sz w:val="24"/>
          <w:szCs w:val="24"/>
        </w:rPr>
      </w:pPr>
      <w:r w:rsidRPr="00B33243">
        <w:rPr>
          <w:rFonts w:ascii="Times New Roman" w:hAnsi="Times New Roman" w:cs="Times New Roman"/>
          <w:sz w:val="24"/>
          <w:szCs w:val="24"/>
        </w:rPr>
        <w:t>- § 13 ust. 1 pkt  4,5,6,7 z 0,2% na 0,01% wynagrodzenia należnego podwykonawcy</w:t>
      </w:r>
    </w:p>
    <w:p w:rsidR="002242B7" w:rsidRPr="00B33243" w:rsidRDefault="002242B7" w:rsidP="00B33243">
      <w:pPr>
        <w:pStyle w:val="Teksttreci30"/>
        <w:shd w:val="clear" w:color="auto" w:fill="auto"/>
        <w:spacing w:before="0" w:after="0" w:line="240" w:lineRule="auto"/>
        <w:ind w:right="40" w:firstLine="0"/>
        <w:jc w:val="both"/>
        <w:rPr>
          <w:rFonts w:ascii="Times New Roman" w:hAnsi="Times New Roman" w:cs="Times New Roman"/>
          <w:b/>
          <w:iCs/>
          <w:sz w:val="24"/>
          <w:szCs w:val="24"/>
        </w:rPr>
      </w:pPr>
      <w:r w:rsidRPr="00B33243">
        <w:rPr>
          <w:rFonts w:ascii="Times New Roman" w:hAnsi="Times New Roman" w:cs="Times New Roman"/>
          <w:b/>
          <w:iCs/>
          <w:sz w:val="24"/>
          <w:szCs w:val="24"/>
        </w:rPr>
        <w:t>Odp. Zamawiający nie zmienia treści umowy w proponowanym zakresie.</w:t>
      </w:r>
    </w:p>
    <w:p w:rsidR="00D77621" w:rsidRPr="00B33243" w:rsidRDefault="00D77621" w:rsidP="00B33243">
      <w:pPr>
        <w:pStyle w:val="Tekstpodstawowy"/>
        <w:spacing w:after="0" w:line="240" w:lineRule="auto"/>
        <w:jc w:val="both"/>
        <w:rPr>
          <w:rFonts w:ascii="Times New Roman" w:hAnsi="Times New Roman" w:cs="Times New Roman"/>
          <w:sz w:val="24"/>
          <w:szCs w:val="24"/>
        </w:rPr>
      </w:pP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Pyt 22</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Wnosimy o wykreślenie z § 14  ust 1 pkt 4  umowy zapisu „ gdy Wykonawca nie rozpoczął robót bez uzasadnionych przyczyn pomimo wezwania Zamawiającego złożonego na piśmie, przez okres 5 dni od dnia otrzymania tego wezwania” </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Wykonawca musi zorganizować plac budowy, podpisać umowy z podwykonawcami zgodnie z procedurą określoną w umowie, więc tak krótki termin nie powinien być podstawą do odstąpienia od umowy  </w:t>
      </w:r>
    </w:p>
    <w:p w:rsidR="002242B7" w:rsidRPr="00B33243" w:rsidRDefault="002242B7"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b/>
          <w:iCs/>
          <w:sz w:val="24"/>
          <w:szCs w:val="24"/>
        </w:rPr>
        <w:t xml:space="preserve">Odp. Zamawiający ma możliwość odstąpienia od umowy w przypadku nie rozpoczęcia robót bez uzasadnionych przyczyn. Przytoczone argumenty w drugim zdaniu pytania stanowią uzasadnioną przyczynę braku rozpoczęcia robót. </w:t>
      </w:r>
      <w:proofErr w:type="spellStart"/>
      <w:r w:rsidRPr="00B33243">
        <w:rPr>
          <w:rFonts w:ascii="Times New Roman" w:hAnsi="Times New Roman" w:cs="Times New Roman"/>
          <w:b/>
          <w:iCs/>
          <w:sz w:val="24"/>
          <w:szCs w:val="24"/>
        </w:rPr>
        <w:t>Przytoczny</w:t>
      </w:r>
      <w:proofErr w:type="spellEnd"/>
      <w:r w:rsidRPr="00B33243">
        <w:rPr>
          <w:rFonts w:ascii="Times New Roman" w:hAnsi="Times New Roman" w:cs="Times New Roman"/>
          <w:b/>
          <w:iCs/>
          <w:sz w:val="24"/>
          <w:szCs w:val="24"/>
        </w:rPr>
        <w:t xml:space="preserve"> zapis dotyczy</w:t>
      </w:r>
      <w:r w:rsidR="00B33243">
        <w:rPr>
          <w:rFonts w:ascii="Times New Roman" w:hAnsi="Times New Roman" w:cs="Times New Roman"/>
          <w:b/>
          <w:iCs/>
          <w:sz w:val="24"/>
          <w:szCs w:val="24"/>
        </w:rPr>
        <w:br/>
      </w:r>
      <w:r w:rsidRPr="00B33243">
        <w:rPr>
          <w:rFonts w:ascii="Times New Roman" w:hAnsi="Times New Roman" w:cs="Times New Roman"/>
          <w:b/>
          <w:iCs/>
          <w:sz w:val="24"/>
          <w:szCs w:val="24"/>
        </w:rPr>
        <w:t>§ 15  ust. 1 pkt 4 .</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Pyt 23</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Wnosimy o zmianę zapisów lub wykreślenie z § 14 ust 1 pkt 5 zapisu „gdy Wykonawca bez uzgodnienia z Zamawiającym przerwał realizację robót i przerwa ta trwa dłużej niż 10 dni lub przerwa trwa tak długo, że łączne kary za opóźnienie osiągnęły górną granicę stosowania kar umownych”</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lastRenderedPageBreak/>
        <w:t>W trakcie realizacji mogą wystąpić przerwy technologiczne np. „sezonowanie podbudowy”, która to przerwa może być wydłużona nawet do 3 tygodni więc odstąpienie od umowy</w:t>
      </w:r>
      <w:r w:rsidR="00B33243">
        <w:rPr>
          <w:rFonts w:ascii="Times New Roman" w:hAnsi="Times New Roman" w:cs="Times New Roman"/>
          <w:sz w:val="24"/>
          <w:szCs w:val="24"/>
        </w:rPr>
        <w:br/>
      </w:r>
      <w:r w:rsidRPr="00B33243">
        <w:rPr>
          <w:rFonts w:ascii="Times New Roman" w:hAnsi="Times New Roman" w:cs="Times New Roman"/>
          <w:sz w:val="24"/>
          <w:szCs w:val="24"/>
        </w:rPr>
        <w:t xml:space="preserve">w takim przypadku jest niezasadne. </w:t>
      </w:r>
    </w:p>
    <w:p w:rsidR="002242B7" w:rsidRPr="00B33243" w:rsidRDefault="002242B7"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r w:rsidRPr="00B33243">
        <w:rPr>
          <w:rFonts w:ascii="Times New Roman" w:hAnsi="Times New Roman" w:cs="Times New Roman"/>
          <w:b/>
          <w:iCs/>
          <w:sz w:val="24"/>
          <w:szCs w:val="24"/>
        </w:rPr>
        <w:t>Odp. Zapis dotyczy przypadku braku uzgodnienia z Zamawiającym. Przytocz</w:t>
      </w:r>
      <w:r w:rsidR="00B33E1D" w:rsidRPr="00B33243">
        <w:rPr>
          <w:rFonts w:ascii="Times New Roman" w:hAnsi="Times New Roman" w:cs="Times New Roman"/>
          <w:b/>
          <w:iCs/>
          <w:sz w:val="24"/>
          <w:szCs w:val="24"/>
        </w:rPr>
        <w:t>o</w:t>
      </w:r>
      <w:r w:rsidRPr="00B33243">
        <w:rPr>
          <w:rFonts w:ascii="Times New Roman" w:hAnsi="Times New Roman" w:cs="Times New Roman"/>
          <w:b/>
          <w:iCs/>
          <w:sz w:val="24"/>
          <w:szCs w:val="24"/>
        </w:rPr>
        <w:t>ny zapis dotyczy  § 15 ust. 1 pkt 5 .</w:t>
      </w:r>
    </w:p>
    <w:p w:rsidR="00D77621" w:rsidRPr="00B33243" w:rsidRDefault="00D77621" w:rsidP="00B33243">
      <w:pPr>
        <w:pStyle w:val="Teksttreci30"/>
        <w:shd w:val="clear" w:color="auto" w:fill="auto"/>
        <w:spacing w:before="0" w:after="0" w:line="240" w:lineRule="auto"/>
        <w:ind w:right="40" w:firstLine="0"/>
        <w:jc w:val="both"/>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24</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Prosimy o uwzględnienie poniższych kar umownych w projekcie umowy:</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Zamawiający zapłaci Wykonawcy kary umowne:</w:t>
      </w:r>
    </w:p>
    <w:p w:rsidR="00D77621" w:rsidRPr="00B33243" w:rsidRDefault="00D77621" w:rsidP="00B33243">
      <w:pPr>
        <w:pStyle w:val="Akapitzlist"/>
        <w:spacing w:before="0" w:after="0" w:line="240" w:lineRule="auto"/>
        <w:ind w:left="0"/>
        <w:rPr>
          <w:rFonts w:ascii="Times New Roman" w:hAnsi="Times New Roman" w:cs="Times New Roman"/>
          <w:sz w:val="24"/>
          <w:szCs w:val="24"/>
        </w:rPr>
      </w:pPr>
      <w:r w:rsidRPr="00B33243">
        <w:rPr>
          <w:rFonts w:ascii="Times New Roman" w:hAnsi="Times New Roman" w:cs="Times New Roman"/>
          <w:sz w:val="24"/>
          <w:szCs w:val="24"/>
        </w:rPr>
        <w:t>- za opóźnienie w zapłacie wynagrodzenia należnego wykonawcy w wysokości 0,5% wynagrodzenia umownego brutto za każdy dzień zwłoki, licząc od upływu ustalonego terminu na zapłatę,</w:t>
      </w:r>
    </w:p>
    <w:p w:rsidR="00D77621" w:rsidRPr="00B33243" w:rsidRDefault="00D77621" w:rsidP="00B33243">
      <w:pPr>
        <w:pStyle w:val="Akapitzlist"/>
        <w:spacing w:before="0" w:after="0" w:line="240" w:lineRule="auto"/>
        <w:ind w:left="0"/>
        <w:rPr>
          <w:rFonts w:ascii="Times New Roman" w:hAnsi="Times New Roman" w:cs="Times New Roman"/>
          <w:sz w:val="24"/>
          <w:szCs w:val="24"/>
        </w:rPr>
      </w:pPr>
      <w:r w:rsidRPr="00B33243">
        <w:rPr>
          <w:rFonts w:ascii="Times New Roman" w:hAnsi="Times New Roman" w:cs="Times New Roman"/>
          <w:sz w:val="24"/>
          <w:szCs w:val="24"/>
        </w:rPr>
        <w:t>- za opóźnienie w przekazaniu placu budowy przez Zamawiającego w wysokości 0,5% wynagrodzenia umownego brutto za każdy dzień zwłoki, licząc od upływu ustalonego terminu na przekazanie placu budowy</w:t>
      </w:r>
    </w:p>
    <w:p w:rsidR="00D77621" w:rsidRPr="00B33243" w:rsidRDefault="00D77621" w:rsidP="00B33243">
      <w:pPr>
        <w:pStyle w:val="Akapitzlist"/>
        <w:spacing w:before="0" w:after="0" w:line="240" w:lineRule="auto"/>
        <w:ind w:left="0"/>
        <w:rPr>
          <w:rFonts w:ascii="Times New Roman" w:hAnsi="Times New Roman" w:cs="Times New Roman"/>
          <w:sz w:val="24"/>
          <w:szCs w:val="24"/>
        </w:rPr>
      </w:pPr>
      <w:r w:rsidRPr="00B33243">
        <w:rPr>
          <w:rFonts w:ascii="Times New Roman" w:hAnsi="Times New Roman" w:cs="Times New Roman"/>
          <w:sz w:val="24"/>
          <w:szCs w:val="24"/>
        </w:rPr>
        <w:t>- z tytułu nieuzasadnionego przedłużania czynności odbioru w wysokości 0,5% wynagrodzenia umownego brutto za każdy dzień opóźnienia, licząc od upływu ustalonego terminu na rozpoczęcie lub zakończenie czynności odbiorowych</w:t>
      </w:r>
    </w:p>
    <w:p w:rsidR="00D77621" w:rsidRPr="00B33243" w:rsidRDefault="00D77621" w:rsidP="00B33243">
      <w:pPr>
        <w:pStyle w:val="Akapitzlist"/>
        <w:spacing w:before="0" w:after="0" w:line="240" w:lineRule="auto"/>
        <w:ind w:left="0"/>
        <w:rPr>
          <w:rFonts w:ascii="Times New Roman" w:hAnsi="Times New Roman" w:cs="Times New Roman"/>
          <w:sz w:val="24"/>
          <w:szCs w:val="24"/>
        </w:rPr>
      </w:pPr>
      <w:r w:rsidRPr="00B33243">
        <w:rPr>
          <w:rFonts w:ascii="Times New Roman" w:hAnsi="Times New Roman" w:cs="Times New Roman"/>
          <w:sz w:val="24"/>
          <w:szCs w:val="24"/>
        </w:rPr>
        <w:t>- w przypadku odstąpienia od umowy z winy Zamawiającego w wysokości 20% wynagrodzenia umownego.</w:t>
      </w:r>
    </w:p>
    <w:p w:rsidR="00D77621" w:rsidRPr="00B33243" w:rsidRDefault="00D77621" w:rsidP="00B33243">
      <w:pPr>
        <w:pStyle w:val="Akapitzlist"/>
        <w:spacing w:before="0" w:after="0" w:line="240" w:lineRule="auto"/>
        <w:ind w:left="0"/>
        <w:rPr>
          <w:rFonts w:ascii="Times New Roman" w:hAnsi="Times New Roman" w:cs="Times New Roman"/>
          <w:sz w:val="24"/>
          <w:szCs w:val="24"/>
        </w:rPr>
      </w:pPr>
    </w:p>
    <w:p w:rsidR="00D77621" w:rsidRPr="00B33243" w:rsidRDefault="00D77621" w:rsidP="00B33243">
      <w:pPr>
        <w:pStyle w:val="Akapitzlist"/>
        <w:spacing w:before="0" w:after="0" w:line="240" w:lineRule="auto"/>
        <w:ind w:left="0"/>
        <w:rPr>
          <w:rFonts w:ascii="Times New Roman" w:hAnsi="Times New Roman" w:cs="Times New Roman"/>
          <w:sz w:val="24"/>
          <w:szCs w:val="24"/>
        </w:rPr>
      </w:pPr>
      <w:r w:rsidRPr="00B33243">
        <w:rPr>
          <w:rFonts w:ascii="Times New Roman" w:hAnsi="Times New Roman" w:cs="Times New Roman"/>
          <w:sz w:val="24"/>
          <w:szCs w:val="24"/>
        </w:rPr>
        <w:t xml:space="preserve">Powyższe zapisy pozwolą na zachowanie równowagi stron. W projekcie umowy przewidziano kary tylko i wyłącznie dla podwykonawcy więc umowa w tym zakresie jest bardzo stronnicza </w:t>
      </w:r>
    </w:p>
    <w:p w:rsidR="00D77621" w:rsidRPr="00B33243" w:rsidRDefault="00D77621" w:rsidP="00B33243">
      <w:pPr>
        <w:pStyle w:val="Akapitzlist"/>
        <w:spacing w:before="0" w:after="0" w:line="240" w:lineRule="auto"/>
        <w:ind w:left="0"/>
        <w:rPr>
          <w:rFonts w:ascii="Times New Roman" w:hAnsi="Times New Roman" w:cs="Times New Roman"/>
          <w:sz w:val="24"/>
          <w:szCs w:val="24"/>
        </w:rPr>
      </w:pPr>
      <w:r w:rsidRPr="00B33243">
        <w:rPr>
          <w:rFonts w:ascii="Times New Roman" w:hAnsi="Times New Roman" w:cs="Times New Roman"/>
          <w:sz w:val="24"/>
          <w:szCs w:val="24"/>
        </w:rPr>
        <w:t> Jeśli Zamawiający dokona zmian podstawy o</w:t>
      </w:r>
      <w:r w:rsidR="00B33243">
        <w:rPr>
          <w:rFonts w:ascii="Times New Roman" w:hAnsi="Times New Roman" w:cs="Times New Roman"/>
          <w:sz w:val="24"/>
          <w:szCs w:val="24"/>
        </w:rPr>
        <w:t xml:space="preserve">raz wysokości kar dla Wykonawcy </w:t>
      </w:r>
      <w:r w:rsidRPr="00B33243">
        <w:rPr>
          <w:rFonts w:ascii="Times New Roman" w:hAnsi="Times New Roman" w:cs="Times New Roman"/>
          <w:sz w:val="24"/>
          <w:szCs w:val="24"/>
        </w:rPr>
        <w:t xml:space="preserve">to analogicznie także dla Zamawiającego </w:t>
      </w:r>
    </w:p>
    <w:p w:rsidR="00072F47" w:rsidRPr="00B33243" w:rsidRDefault="00072F47" w:rsidP="00B33243">
      <w:pPr>
        <w:pStyle w:val="Teksttreci30"/>
        <w:shd w:val="clear" w:color="auto" w:fill="auto"/>
        <w:spacing w:before="0" w:after="0" w:line="240" w:lineRule="auto"/>
        <w:ind w:right="40" w:firstLine="0"/>
        <w:jc w:val="both"/>
        <w:rPr>
          <w:rFonts w:ascii="Times New Roman" w:hAnsi="Times New Roman" w:cs="Times New Roman"/>
          <w:b/>
          <w:iCs/>
          <w:sz w:val="24"/>
          <w:szCs w:val="24"/>
        </w:rPr>
      </w:pPr>
      <w:r w:rsidRPr="00B33243">
        <w:rPr>
          <w:rFonts w:ascii="Times New Roman" w:hAnsi="Times New Roman" w:cs="Times New Roman"/>
          <w:b/>
          <w:iCs/>
          <w:sz w:val="24"/>
          <w:szCs w:val="24"/>
        </w:rPr>
        <w:t>Odp. Zamawiający nie zmienia treści umowy w proponowanym zakresie.</w:t>
      </w:r>
    </w:p>
    <w:p w:rsidR="00D77621" w:rsidRPr="00B33243" w:rsidRDefault="00D77621" w:rsidP="00B33243">
      <w:pPr>
        <w:pStyle w:val="Akapitzlist"/>
        <w:spacing w:before="0" w:after="0" w:line="240" w:lineRule="auto"/>
        <w:ind w:left="0"/>
        <w:rPr>
          <w:rFonts w:ascii="Times New Roman" w:hAnsi="Times New Roman" w:cs="Times New Roman"/>
          <w:sz w:val="24"/>
          <w:szCs w:val="24"/>
        </w:rPr>
      </w:pP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Pyt 25</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Prosimy o wprowadzenie  dodatkowych poniższych lub podobnego zapisów do projektu umowy:</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Wykonawcy przysługuje prawo odstąpienia od umowy (oprócz przypadków określonych</w:t>
      </w:r>
      <w:r w:rsidR="00B33243">
        <w:rPr>
          <w:rFonts w:ascii="Times New Roman" w:hAnsi="Times New Roman" w:cs="Times New Roman"/>
          <w:sz w:val="24"/>
          <w:szCs w:val="24"/>
        </w:rPr>
        <w:br/>
      </w:r>
      <w:r w:rsidRPr="00B33243">
        <w:rPr>
          <w:rFonts w:ascii="Times New Roman" w:hAnsi="Times New Roman" w:cs="Times New Roman"/>
          <w:sz w:val="24"/>
          <w:szCs w:val="24"/>
        </w:rPr>
        <w:t>w przepisach Kodeksu Cywilnego) w przypadku, gdy Zamawiający:</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 bez uzasadnionych powodów przedłuża proces przekazania placu budowy lub odbioru przedmiotu umowy</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 odmawia bez wskazania uzasadnionej przyczyny odbioru robót lub podpisania protokołu odbioru,</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 zawiadomi Wykonawcę, iż wobec zaistnienia uprzednio nieprzewidzianych okoliczności nie będzie mógł spełnić swoich zobowiązań umownych wobec Wykonawcy.</w:t>
      </w:r>
    </w:p>
    <w:p w:rsidR="00B33243" w:rsidRPr="00B33243" w:rsidRDefault="00B33243" w:rsidP="00B33243">
      <w:pPr>
        <w:pStyle w:val="Teksttreci30"/>
        <w:shd w:val="clear" w:color="auto" w:fill="auto"/>
        <w:spacing w:before="0" w:after="0" w:line="240" w:lineRule="auto"/>
        <w:ind w:right="40" w:firstLine="0"/>
        <w:jc w:val="both"/>
        <w:rPr>
          <w:rFonts w:ascii="Times New Roman" w:hAnsi="Times New Roman" w:cs="Times New Roman"/>
          <w:b/>
          <w:iCs/>
          <w:sz w:val="24"/>
          <w:szCs w:val="24"/>
        </w:rPr>
      </w:pPr>
      <w:r w:rsidRPr="00B33243">
        <w:rPr>
          <w:rFonts w:ascii="Times New Roman" w:hAnsi="Times New Roman" w:cs="Times New Roman"/>
          <w:b/>
          <w:iCs/>
          <w:sz w:val="24"/>
          <w:szCs w:val="24"/>
        </w:rPr>
        <w:t>Odp. Zamawiający nie zmienia treści umowy w proponowanym zakresie.</w:t>
      </w:r>
    </w:p>
    <w:p w:rsidR="00D77621" w:rsidRPr="00B33243" w:rsidRDefault="00D77621" w:rsidP="00B33243">
      <w:pPr>
        <w:jc w:val="both"/>
        <w:rPr>
          <w:rFonts w:ascii="Times New Roman" w:hAnsi="Times New Roman" w:cs="Times New Roman"/>
          <w:sz w:val="24"/>
          <w:szCs w:val="24"/>
        </w:rPr>
      </w:pPr>
    </w:p>
    <w:p w:rsidR="00D77621" w:rsidRPr="00B33243" w:rsidRDefault="00583A01" w:rsidP="00B33243">
      <w:pPr>
        <w:jc w:val="both"/>
        <w:rPr>
          <w:rFonts w:ascii="Times New Roman" w:hAnsi="Times New Roman" w:cs="Times New Roman"/>
          <w:sz w:val="24"/>
          <w:szCs w:val="24"/>
        </w:rPr>
      </w:pPr>
      <w:r>
        <w:rPr>
          <w:rFonts w:ascii="Times New Roman" w:hAnsi="Times New Roman" w:cs="Times New Roman"/>
          <w:sz w:val="24"/>
          <w:szCs w:val="24"/>
        </w:rPr>
        <w:t>Pyt 26</w:t>
      </w:r>
    </w:p>
    <w:p w:rsidR="00D77621" w:rsidRPr="00B33243" w:rsidRDefault="00D77621" w:rsidP="00B33243">
      <w:pPr>
        <w:jc w:val="both"/>
        <w:rPr>
          <w:rFonts w:ascii="Times New Roman" w:hAnsi="Times New Roman" w:cs="Times New Roman"/>
          <w:sz w:val="24"/>
          <w:szCs w:val="24"/>
          <w:shd w:val="clear" w:color="auto" w:fill="FFFFFF"/>
        </w:rPr>
      </w:pPr>
      <w:r w:rsidRPr="00B33243">
        <w:rPr>
          <w:rFonts w:ascii="Times New Roman" w:hAnsi="Times New Roman" w:cs="Times New Roman"/>
          <w:sz w:val="24"/>
          <w:szCs w:val="24"/>
        </w:rPr>
        <w:t>Wnosimy o zmianę jednego z kryteriów oceny ofert, którym Zamawiający będzie się kierował przy wyborze oferty - okres gwarancji.</w:t>
      </w:r>
      <w:r w:rsidRPr="00B33243">
        <w:rPr>
          <w:rFonts w:ascii="Times New Roman" w:hAnsi="Times New Roman" w:cs="Times New Roman"/>
          <w:sz w:val="24"/>
          <w:szCs w:val="24"/>
          <w:shd w:val="clear" w:color="auto" w:fill="FFFFFF"/>
        </w:rPr>
        <w:t xml:space="preserve"> </w:t>
      </w:r>
    </w:p>
    <w:p w:rsidR="00D77621" w:rsidRPr="00B33243" w:rsidRDefault="00D77621" w:rsidP="00B33243">
      <w:pPr>
        <w:jc w:val="both"/>
        <w:rPr>
          <w:rFonts w:ascii="Times New Roman" w:hAnsi="Times New Roman" w:cs="Times New Roman"/>
          <w:sz w:val="24"/>
          <w:szCs w:val="24"/>
          <w:shd w:val="clear" w:color="auto" w:fill="FFFFFF"/>
        </w:rPr>
      </w:pPr>
      <w:r w:rsidRPr="00B33243">
        <w:rPr>
          <w:rFonts w:ascii="Times New Roman" w:hAnsi="Times New Roman" w:cs="Times New Roman"/>
          <w:sz w:val="24"/>
          <w:szCs w:val="24"/>
          <w:shd w:val="clear" w:color="auto" w:fill="FFFFFF"/>
        </w:rPr>
        <w:t xml:space="preserve">Zamawiający wymaga od wykonawców udzielenia na przedmiot zamówienia okresu gwarancji od 60 do 84 </w:t>
      </w:r>
      <w:proofErr w:type="spellStart"/>
      <w:r w:rsidRPr="00B33243">
        <w:rPr>
          <w:rFonts w:ascii="Times New Roman" w:hAnsi="Times New Roman" w:cs="Times New Roman"/>
          <w:sz w:val="24"/>
          <w:szCs w:val="24"/>
          <w:shd w:val="clear" w:color="auto" w:fill="FFFFFF"/>
        </w:rPr>
        <w:t>m-cy</w:t>
      </w:r>
      <w:proofErr w:type="spellEnd"/>
      <w:r w:rsidRPr="00B33243">
        <w:rPr>
          <w:rFonts w:ascii="Times New Roman" w:hAnsi="Times New Roman" w:cs="Times New Roman"/>
          <w:sz w:val="24"/>
          <w:szCs w:val="24"/>
          <w:shd w:val="clear" w:color="auto" w:fill="FFFFFF"/>
        </w:rPr>
        <w:t xml:space="preserve"> i więcej. </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 xml:space="preserve">W kontraktach budowlanych na ogół przyjmowane są 3-letnie (maksymalnie 5-letnie) okresy </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gwarancji na roboty budowlane z wyjątkiem urządzeń, gdzie gwarancję wystawia się na okres zgodny z gwarancją udzielaną przez producenta danego urządzenia, która zazwyczaj wynosi 12 miesięcy.</w:t>
      </w:r>
    </w:p>
    <w:p w:rsidR="00D77621" w:rsidRPr="00B33243" w:rsidRDefault="00D77621" w:rsidP="00B33243">
      <w:pPr>
        <w:pStyle w:val="NormalnyWeb"/>
        <w:shd w:val="clear" w:color="auto" w:fill="FFFFFF"/>
        <w:jc w:val="both"/>
        <w:textAlignment w:val="baseline"/>
      </w:pPr>
      <w:r w:rsidRPr="00B33243">
        <w:lastRenderedPageBreak/>
        <w:t xml:space="preserve">Ponadto firmy ubezpieczeniowe niechętnie angażują się w branżę budowlaną. Dla wykonawców oznacza to utrudniony dostęp do gwarancji ubezpieczeniowych. Firmy ubezpieczeniowe wstrzymują wydawanie gwarancji na okresy dłuższe niż 60 miesięcy. Zmniejszenie okresu gwarancji  i rękojmi zwiększy konkurencyjność postepowania. </w:t>
      </w:r>
    </w:p>
    <w:p w:rsidR="00D77621" w:rsidRPr="00B33243" w:rsidRDefault="00D77621" w:rsidP="00B33243">
      <w:pPr>
        <w:pStyle w:val="NormalnyWeb"/>
        <w:shd w:val="clear" w:color="auto" w:fill="FFFFFF"/>
        <w:jc w:val="both"/>
        <w:textAlignment w:val="baseline"/>
      </w:pPr>
    </w:p>
    <w:p w:rsidR="00D77621" w:rsidRPr="00B33243" w:rsidRDefault="00D77621" w:rsidP="00B33243">
      <w:pPr>
        <w:pStyle w:val="NormalnyWeb"/>
        <w:shd w:val="clear" w:color="auto" w:fill="FFFFFF"/>
        <w:jc w:val="both"/>
        <w:textAlignment w:val="baseline"/>
      </w:pPr>
      <w:r w:rsidRPr="00B33243">
        <w:t>Okres gwarancji 84 m-ce i więcej wystawia Zamawiającego na ryzyko konieczności wyboru oferty z okresem gwarancji nierealnie długim (w praktyce nie do wykorzystania) lub wykraczającym daleko poza rzeczywiste potrzeby Zamawiającego. Kryterium oceny ofert, powinno być tak ustanowione, by było realne i pozostawało w granicach potrzeb Zamawiającego.</w:t>
      </w:r>
    </w:p>
    <w:p w:rsidR="00D77621" w:rsidRPr="00B33243" w:rsidRDefault="00D77621" w:rsidP="00B33243">
      <w:pPr>
        <w:pStyle w:val="Teksttreci0"/>
        <w:shd w:val="clear" w:color="auto" w:fill="auto"/>
        <w:spacing w:line="240" w:lineRule="auto"/>
        <w:ind w:right="40" w:firstLine="0"/>
        <w:jc w:val="both"/>
        <w:rPr>
          <w:rFonts w:ascii="Times New Roman" w:hAnsi="Times New Roman" w:cs="Times New Roman"/>
          <w:sz w:val="24"/>
          <w:szCs w:val="24"/>
        </w:rPr>
      </w:pPr>
    </w:p>
    <w:p w:rsidR="00D77621" w:rsidRPr="00B33243" w:rsidRDefault="00D77621" w:rsidP="00B33243">
      <w:pPr>
        <w:pStyle w:val="Teksttreci0"/>
        <w:shd w:val="clear" w:color="auto" w:fill="auto"/>
        <w:spacing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Zwracamy uwagę, że część firm, aby wygrać przetarg daje długa gwarancje a po zrealizowaniu części lub całości i zapłacie przez zamawiającego ogłasza upadłość lub nie wywiązuje się ze swoich zobowiązań gwarancyjnych. Jak to ma miejsce np. w Łodzi na ul. Małachowskiego gdzie Zamawiający zmuszony jest wydatkować dodatkowe środki na roczny koszt pielęgnacji w wysokości ok 450tys zł. </w:t>
      </w:r>
      <w:hyperlink r:id="rId5" w:history="1">
        <w:r w:rsidRPr="00B33243">
          <w:rPr>
            <w:rStyle w:val="Hipercze"/>
            <w:rFonts w:ascii="Times New Roman" w:hAnsi="Times New Roman" w:cs="Times New Roman"/>
            <w:sz w:val="24"/>
            <w:szCs w:val="24"/>
          </w:rPr>
          <w:t>http://mosirl.bip.eur.pl/public/get_file_contents.php?id=458849</w:t>
        </w:r>
      </w:hyperlink>
      <w:r w:rsidRPr="00B33243">
        <w:rPr>
          <w:rFonts w:ascii="Times New Roman" w:hAnsi="Times New Roman" w:cs="Times New Roman"/>
          <w:sz w:val="24"/>
          <w:szCs w:val="24"/>
        </w:rPr>
        <w:t>  oraz na stadionie lekkoatletycznym  w Kaliszu , Warszawie i wielu innych  inwestycjach</w:t>
      </w:r>
    </w:p>
    <w:p w:rsidR="00D77621" w:rsidRPr="00B33243" w:rsidRDefault="00D77621" w:rsidP="00B33243">
      <w:pPr>
        <w:pStyle w:val="Teksttreci0"/>
        <w:shd w:val="clear" w:color="auto" w:fill="auto"/>
        <w:spacing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 xml:space="preserve">Zbyt długi termin gwarancji a tym samym rękojmi nie pozwala na konkurowanie firmom rzetelnym, które mają ugruntowaną pozycję na rynku i regulują swoje zobowiązania gwarancyjne. </w:t>
      </w:r>
    </w:p>
    <w:p w:rsidR="00D77621" w:rsidRPr="00B33243" w:rsidRDefault="00D77621" w:rsidP="00B33243">
      <w:pPr>
        <w:pStyle w:val="Teksttreci0"/>
        <w:shd w:val="clear" w:color="auto" w:fill="auto"/>
        <w:spacing w:line="240" w:lineRule="auto"/>
        <w:ind w:right="40" w:firstLine="0"/>
        <w:jc w:val="both"/>
        <w:rPr>
          <w:rFonts w:ascii="Times New Roman" w:hAnsi="Times New Roman" w:cs="Times New Roman"/>
          <w:sz w:val="24"/>
          <w:szCs w:val="24"/>
        </w:rPr>
      </w:pPr>
    </w:p>
    <w:p w:rsidR="00D77621" w:rsidRPr="00B33243" w:rsidRDefault="00D77621" w:rsidP="00B33243">
      <w:pPr>
        <w:pStyle w:val="Teksttreci0"/>
        <w:shd w:val="clear" w:color="auto" w:fill="auto"/>
        <w:spacing w:line="240" w:lineRule="auto"/>
        <w:ind w:right="40" w:firstLine="0"/>
        <w:jc w:val="both"/>
        <w:rPr>
          <w:rFonts w:ascii="Times New Roman" w:hAnsi="Times New Roman" w:cs="Times New Roman"/>
          <w:sz w:val="24"/>
          <w:szCs w:val="24"/>
        </w:rPr>
      </w:pPr>
      <w:r w:rsidRPr="00B33243">
        <w:rPr>
          <w:rFonts w:ascii="Times New Roman" w:hAnsi="Times New Roman" w:cs="Times New Roman"/>
          <w:sz w:val="24"/>
          <w:szCs w:val="24"/>
        </w:rPr>
        <w:t>Czy biorąc pod uwagę powyższe Zamawiający zmieni kryterium oceny ofert, poprzez ustanowienie minimalnego okresu gwarancji 36 miesięcy i maksymalnego 60 miesięcy?</w:t>
      </w:r>
    </w:p>
    <w:p w:rsidR="00B33243" w:rsidRPr="00B33243" w:rsidRDefault="00B33243" w:rsidP="00B33243">
      <w:pPr>
        <w:pStyle w:val="Teksttreci30"/>
        <w:shd w:val="clear" w:color="auto" w:fill="auto"/>
        <w:spacing w:before="0" w:after="0" w:line="240" w:lineRule="auto"/>
        <w:ind w:right="40" w:firstLine="0"/>
        <w:jc w:val="both"/>
        <w:rPr>
          <w:rFonts w:ascii="Times New Roman" w:hAnsi="Times New Roman" w:cs="Times New Roman"/>
          <w:b/>
          <w:iCs/>
          <w:sz w:val="24"/>
          <w:szCs w:val="24"/>
        </w:rPr>
      </w:pPr>
      <w:r w:rsidRPr="00B33243">
        <w:rPr>
          <w:rFonts w:ascii="Times New Roman" w:hAnsi="Times New Roman" w:cs="Times New Roman"/>
          <w:b/>
          <w:iCs/>
          <w:sz w:val="24"/>
          <w:szCs w:val="24"/>
        </w:rPr>
        <w:t>Odp. Zamawiający nie zmienia treści SIWZ w proponowanym zakresie.</w:t>
      </w:r>
    </w:p>
    <w:p w:rsidR="00D77621" w:rsidRPr="00B33243" w:rsidRDefault="00D77621" w:rsidP="00B33243">
      <w:pPr>
        <w:jc w:val="both"/>
        <w:rPr>
          <w:rFonts w:ascii="Times New Roman" w:hAnsi="Times New Roman" w:cs="Times New Roman"/>
          <w:sz w:val="24"/>
          <w:szCs w:val="24"/>
        </w:rPr>
      </w:pPr>
    </w:p>
    <w:p w:rsidR="00D77621" w:rsidRPr="00B33243" w:rsidRDefault="00583A01" w:rsidP="00B33243">
      <w:pPr>
        <w:pStyle w:val="Akapitzlist"/>
        <w:spacing w:before="0" w:after="0" w:line="240" w:lineRule="auto"/>
        <w:ind w:left="0"/>
        <w:rPr>
          <w:rFonts w:ascii="Times New Roman" w:hAnsi="Times New Roman" w:cs="Times New Roman"/>
          <w:sz w:val="24"/>
          <w:szCs w:val="24"/>
        </w:rPr>
      </w:pPr>
      <w:r>
        <w:rPr>
          <w:rFonts w:ascii="Times New Roman" w:hAnsi="Times New Roman" w:cs="Times New Roman"/>
          <w:sz w:val="24"/>
          <w:szCs w:val="24"/>
        </w:rPr>
        <w:t>Pyt 27</w:t>
      </w:r>
    </w:p>
    <w:p w:rsidR="00D77621" w:rsidRPr="00B33243" w:rsidRDefault="00D77621" w:rsidP="00B33243">
      <w:pPr>
        <w:pStyle w:val="Tekstpodstawowy"/>
        <w:autoSpaceDE w:val="0"/>
        <w:autoSpaceDN w:val="0"/>
        <w:spacing w:after="0" w:line="240" w:lineRule="auto"/>
        <w:jc w:val="both"/>
        <w:rPr>
          <w:rFonts w:ascii="Times New Roman" w:hAnsi="Times New Roman" w:cs="Times New Roman"/>
          <w:sz w:val="24"/>
          <w:szCs w:val="24"/>
        </w:rPr>
      </w:pPr>
      <w:r w:rsidRPr="00B33243">
        <w:rPr>
          <w:rFonts w:ascii="Times New Roman" w:hAnsi="Times New Roman" w:cs="Times New Roman"/>
          <w:sz w:val="24"/>
          <w:szCs w:val="24"/>
        </w:rPr>
        <w:t xml:space="preserve">Wnosimy o  określenie w zapisach umownych, że termin gwarancji i rękojmi dla trawy naturalnej wynosi 12 miesięcy  i w tym terminie jest odpowiedzialny za pielęgnację w postaci nawożenia, </w:t>
      </w:r>
      <w:proofErr w:type="spellStart"/>
      <w:r w:rsidRPr="00B33243">
        <w:rPr>
          <w:rFonts w:ascii="Times New Roman" w:hAnsi="Times New Roman" w:cs="Times New Roman"/>
          <w:sz w:val="24"/>
          <w:szCs w:val="24"/>
        </w:rPr>
        <w:t>wertykulacji</w:t>
      </w:r>
      <w:proofErr w:type="spellEnd"/>
      <w:r w:rsidRPr="00B33243">
        <w:rPr>
          <w:rFonts w:ascii="Times New Roman" w:hAnsi="Times New Roman" w:cs="Times New Roman"/>
          <w:sz w:val="24"/>
          <w:szCs w:val="24"/>
        </w:rPr>
        <w:t xml:space="preserve"> i aeracji (bez nawadniania, koszenia i innych podstawowych czynności ).</w:t>
      </w:r>
      <w:r w:rsidRPr="00B33243">
        <w:rPr>
          <w:rFonts w:ascii="Times New Roman" w:hAnsi="Times New Roman" w:cs="Times New Roman"/>
          <w:i/>
          <w:iCs/>
          <w:sz w:val="24"/>
          <w:szCs w:val="24"/>
        </w:rPr>
        <w:t xml:space="preserve"> </w:t>
      </w:r>
      <w:r w:rsidRPr="00B33243">
        <w:rPr>
          <w:rFonts w:ascii="Times New Roman" w:hAnsi="Times New Roman" w:cs="Times New Roman"/>
          <w:sz w:val="24"/>
          <w:szCs w:val="24"/>
        </w:rPr>
        <w:t xml:space="preserve">Jest to zasadne, ponieważ żywotność  trawy zależy nie tylko od jakości jej wykonania, ale w przeważającej mierze od warunków atmosferycznych oraz odpowiedniej pielęgnacji przez Zamawiającego, wnosimy o zmniejszenie wymaganego okresu gwarancji i rękojmi na ten zakres prac. </w:t>
      </w:r>
    </w:p>
    <w:p w:rsidR="00D77621" w:rsidRPr="00B33243" w:rsidRDefault="00D77621" w:rsidP="00B33243">
      <w:pPr>
        <w:jc w:val="both"/>
        <w:rPr>
          <w:rFonts w:ascii="Times New Roman" w:hAnsi="Times New Roman" w:cs="Times New Roman"/>
          <w:sz w:val="24"/>
          <w:szCs w:val="24"/>
          <w:shd w:val="clear" w:color="auto" w:fill="FFFFFF"/>
        </w:rPr>
      </w:pPr>
      <w:r w:rsidRPr="00B33243">
        <w:rPr>
          <w:rFonts w:ascii="Times New Roman" w:hAnsi="Times New Roman" w:cs="Times New Roman"/>
          <w:sz w:val="24"/>
          <w:szCs w:val="24"/>
          <w:shd w:val="clear" w:color="auto" w:fill="FFFFFF"/>
        </w:rPr>
        <w:t xml:space="preserve">Pięcioletni okres rękojmi jest wymagany tylko dla budynków a zgodnie z przepisami K.C. </w:t>
      </w:r>
    </w:p>
    <w:p w:rsidR="00B33243" w:rsidRPr="00B33243" w:rsidRDefault="00B33243" w:rsidP="00B33243">
      <w:pPr>
        <w:pStyle w:val="Teksttreci30"/>
        <w:shd w:val="clear" w:color="auto" w:fill="auto"/>
        <w:spacing w:before="0" w:after="0" w:line="240" w:lineRule="auto"/>
        <w:ind w:right="40" w:firstLine="0"/>
        <w:jc w:val="both"/>
        <w:rPr>
          <w:rFonts w:ascii="Times New Roman" w:hAnsi="Times New Roman" w:cs="Times New Roman"/>
          <w:b/>
          <w:iCs/>
          <w:sz w:val="24"/>
          <w:szCs w:val="24"/>
        </w:rPr>
      </w:pPr>
      <w:r w:rsidRPr="00B33243">
        <w:rPr>
          <w:rFonts w:ascii="Times New Roman" w:hAnsi="Times New Roman" w:cs="Times New Roman"/>
          <w:b/>
          <w:iCs/>
          <w:sz w:val="24"/>
          <w:szCs w:val="24"/>
        </w:rPr>
        <w:t>Odp. Zamawiający nie zmienia treści SIWZ w proponowanym zakresie.</w:t>
      </w:r>
    </w:p>
    <w:p w:rsidR="00B33243" w:rsidRPr="00B33243" w:rsidRDefault="00B33243" w:rsidP="00B33243">
      <w:pPr>
        <w:jc w:val="both"/>
        <w:rPr>
          <w:rFonts w:ascii="Times New Roman" w:hAnsi="Times New Roman" w:cs="Times New Roman"/>
          <w:sz w:val="24"/>
          <w:szCs w:val="24"/>
        </w:rPr>
      </w:pPr>
    </w:p>
    <w:p w:rsidR="00D77621" w:rsidRPr="00B33243" w:rsidRDefault="00583A01" w:rsidP="00B33243">
      <w:pPr>
        <w:jc w:val="both"/>
        <w:rPr>
          <w:rFonts w:ascii="Times New Roman" w:hAnsi="Times New Roman" w:cs="Times New Roman"/>
          <w:sz w:val="24"/>
          <w:szCs w:val="24"/>
        </w:rPr>
      </w:pPr>
      <w:r>
        <w:rPr>
          <w:rFonts w:ascii="Times New Roman" w:hAnsi="Times New Roman" w:cs="Times New Roman"/>
          <w:sz w:val="24"/>
          <w:szCs w:val="24"/>
        </w:rPr>
        <w:t>Pyt 28</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Prosimy o potwierdzenie, iż typ nawierzchni zaoferowanej ma być zgodny z dokumentacją projektową uzgodnioną z PZLA a więc ma to być nawierzchnia prefabrykowana kauczukowa?</w:t>
      </w:r>
    </w:p>
    <w:p w:rsidR="00D77621" w:rsidRPr="00B33243" w:rsidRDefault="00D77621" w:rsidP="00B33243">
      <w:pPr>
        <w:jc w:val="both"/>
        <w:rPr>
          <w:rFonts w:ascii="Times New Roman" w:hAnsi="Times New Roman" w:cs="Times New Roman"/>
          <w:sz w:val="24"/>
          <w:szCs w:val="24"/>
        </w:rPr>
      </w:pPr>
      <w:r w:rsidRPr="00B33243">
        <w:rPr>
          <w:rFonts w:ascii="Times New Roman" w:hAnsi="Times New Roman" w:cs="Times New Roman"/>
          <w:sz w:val="24"/>
          <w:szCs w:val="24"/>
        </w:rPr>
        <w:t xml:space="preserve">Wszelkie zmiany typu nawierzchni są niedopuszczalne na etapie realizacji. </w:t>
      </w:r>
    </w:p>
    <w:p w:rsidR="00D77621" w:rsidRPr="00583A01" w:rsidRDefault="00583A01" w:rsidP="00583A01">
      <w:pPr>
        <w:pStyle w:val="Akapitzlist"/>
        <w:spacing w:before="0"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Odp. </w:t>
      </w:r>
      <w:r w:rsidRPr="00583A01">
        <w:rPr>
          <w:rFonts w:ascii="Times New Roman" w:hAnsi="Times New Roman" w:cs="Times New Roman"/>
          <w:b/>
          <w:sz w:val="24"/>
          <w:szCs w:val="24"/>
        </w:rPr>
        <w:t>Zamawiający określił w dokumentacji typ nawierzchni. Do odbioru Zamawiający będzie wymagał opinii, uzgodnień, pozwoleń, atestów, certyfikatów, badań i sprawdzeń wynikających z dokumentacji w tym także wymaganych przez PZLA, Ministerstwo Sportu i Turystyki oraz IAAF.</w:t>
      </w:r>
    </w:p>
    <w:p w:rsidR="00583A01" w:rsidRPr="00B33243" w:rsidRDefault="00583A01" w:rsidP="00B33243">
      <w:pPr>
        <w:pStyle w:val="Akapitzlist"/>
        <w:spacing w:before="0" w:after="0" w:line="240" w:lineRule="auto"/>
        <w:ind w:hanging="720"/>
        <w:rPr>
          <w:rFonts w:ascii="Times New Roman" w:hAnsi="Times New Roman" w:cs="Times New Roman"/>
          <w:sz w:val="24"/>
          <w:szCs w:val="24"/>
        </w:rPr>
      </w:pPr>
    </w:p>
    <w:p w:rsidR="00D77621" w:rsidRPr="00B33243" w:rsidRDefault="00583A01" w:rsidP="00B33243">
      <w:pPr>
        <w:pStyle w:val="Akapitzlist"/>
        <w:spacing w:before="0" w:after="0" w:line="240" w:lineRule="auto"/>
        <w:ind w:hanging="720"/>
        <w:rPr>
          <w:rFonts w:ascii="Times New Roman" w:hAnsi="Times New Roman" w:cs="Times New Roman"/>
          <w:sz w:val="24"/>
          <w:szCs w:val="24"/>
        </w:rPr>
      </w:pPr>
      <w:r>
        <w:rPr>
          <w:rFonts w:ascii="Times New Roman" w:hAnsi="Times New Roman" w:cs="Times New Roman"/>
          <w:sz w:val="24"/>
          <w:szCs w:val="24"/>
        </w:rPr>
        <w:t>Pyt 29</w:t>
      </w: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lastRenderedPageBreak/>
        <w:t>W SIWZ Rozdział 2 ust 2.1 pkt 2 jest podana informacja o Aktualizacji projektów budowlanych z 2017 roku opracowanych przez BUDART FHU. Prosimy o podanie nazw dokumentów które obejmują tą aktualizację?</w:t>
      </w:r>
    </w:p>
    <w:p w:rsidR="00D77621"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W dokumentach przetargowych zamieszczonych na stronie zamawiającego są jedynie opracowania NEOINVESTU Kielce.</w:t>
      </w:r>
    </w:p>
    <w:p w:rsidR="00EE4E33" w:rsidRPr="00583A01" w:rsidRDefault="00EE4E33" w:rsidP="00EE4E33">
      <w:pPr>
        <w:pStyle w:val="Akapitzlist"/>
        <w:spacing w:before="0"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Odp. </w:t>
      </w:r>
      <w:r w:rsidR="005960B6">
        <w:rPr>
          <w:rFonts w:ascii="Times New Roman" w:hAnsi="Times New Roman" w:cs="Times New Roman"/>
          <w:b/>
          <w:sz w:val="24"/>
          <w:szCs w:val="24"/>
        </w:rPr>
        <w:t>Zamawiający dołącza dokumentację, natomiast pozostałe</w:t>
      </w:r>
      <w:r w:rsidR="00C949C4" w:rsidRPr="00C949C4">
        <w:rPr>
          <w:rFonts w:ascii="Times New Roman" w:hAnsi="Times New Roman" w:cs="Times New Roman"/>
          <w:b/>
          <w:sz w:val="24"/>
          <w:szCs w:val="24"/>
        </w:rPr>
        <w:t xml:space="preserve"> dokumenty zostały </w:t>
      </w:r>
      <w:r w:rsidR="005960B6">
        <w:rPr>
          <w:rFonts w:ascii="Times New Roman" w:hAnsi="Times New Roman" w:cs="Times New Roman"/>
          <w:b/>
          <w:sz w:val="24"/>
          <w:szCs w:val="24"/>
        </w:rPr>
        <w:t xml:space="preserve">załączone </w:t>
      </w:r>
      <w:r w:rsidR="00C949C4" w:rsidRPr="00C949C4">
        <w:rPr>
          <w:rFonts w:ascii="Times New Roman" w:hAnsi="Times New Roman" w:cs="Times New Roman"/>
          <w:b/>
          <w:sz w:val="24"/>
          <w:szCs w:val="24"/>
        </w:rPr>
        <w:t>w katalog</w:t>
      </w:r>
      <w:r w:rsidR="005960B6">
        <w:rPr>
          <w:rFonts w:ascii="Times New Roman" w:hAnsi="Times New Roman" w:cs="Times New Roman"/>
          <w:b/>
          <w:sz w:val="24"/>
          <w:szCs w:val="24"/>
        </w:rPr>
        <w:t>u</w:t>
      </w:r>
      <w:r w:rsidR="00C949C4" w:rsidRPr="00C949C4">
        <w:rPr>
          <w:rFonts w:ascii="Times New Roman" w:hAnsi="Times New Roman" w:cs="Times New Roman"/>
          <w:b/>
          <w:sz w:val="24"/>
          <w:szCs w:val="24"/>
        </w:rPr>
        <w:t xml:space="preserve"> zip do opublikowanego ogłoszenia.</w:t>
      </w:r>
    </w:p>
    <w:p w:rsidR="00583A01" w:rsidRPr="00B33243" w:rsidRDefault="00583A01" w:rsidP="00B33243">
      <w:pPr>
        <w:autoSpaceDE w:val="0"/>
        <w:autoSpaceDN w:val="0"/>
        <w:jc w:val="both"/>
        <w:rPr>
          <w:rFonts w:ascii="Times New Roman" w:hAnsi="Times New Roman" w:cs="Times New Roman"/>
          <w:sz w:val="24"/>
          <w:szCs w:val="24"/>
        </w:rPr>
      </w:pPr>
    </w:p>
    <w:p w:rsidR="00D77621" w:rsidRPr="00B33243"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 xml:space="preserve">Pyt </w:t>
      </w:r>
      <w:r w:rsidR="00583A01">
        <w:rPr>
          <w:rFonts w:ascii="Times New Roman" w:hAnsi="Times New Roman" w:cs="Times New Roman"/>
          <w:sz w:val="24"/>
          <w:szCs w:val="24"/>
        </w:rPr>
        <w:t>30</w:t>
      </w:r>
    </w:p>
    <w:p w:rsidR="00D77621" w:rsidRDefault="00D77621" w:rsidP="00B33243">
      <w:pPr>
        <w:autoSpaceDE w:val="0"/>
        <w:autoSpaceDN w:val="0"/>
        <w:jc w:val="both"/>
        <w:rPr>
          <w:rFonts w:ascii="Times New Roman" w:hAnsi="Times New Roman" w:cs="Times New Roman"/>
          <w:sz w:val="24"/>
          <w:szCs w:val="24"/>
        </w:rPr>
      </w:pPr>
      <w:r w:rsidRPr="00B33243">
        <w:rPr>
          <w:rFonts w:ascii="Times New Roman" w:hAnsi="Times New Roman" w:cs="Times New Roman"/>
          <w:sz w:val="24"/>
          <w:szCs w:val="24"/>
        </w:rPr>
        <w:t>Czy termin zakończenia wykonania zamówienia ma obejmować uzyskanie decyzji na użytkowanie o których mowa w opisie przedmiotu zamówienia ?</w:t>
      </w:r>
    </w:p>
    <w:p w:rsidR="00EE4E33" w:rsidRPr="00583A01" w:rsidRDefault="00EE4E33" w:rsidP="00EE4E33">
      <w:pPr>
        <w:pStyle w:val="Akapitzlist"/>
        <w:spacing w:before="0" w:after="0" w:line="240" w:lineRule="auto"/>
        <w:ind w:left="0"/>
        <w:rPr>
          <w:rFonts w:ascii="Times New Roman" w:hAnsi="Times New Roman" w:cs="Times New Roman"/>
          <w:b/>
          <w:sz w:val="24"/>
          <w:szCs w:val="24"/>
        </w:rPr>
      </w:pPr>
      <w:r>
        <w:rPr>
          <w:rFonts w:ascii="Times New Roman" w:hAnsi="Times New Roman" w:cs="Times New Roman"/>
          <w:b/>
          <w:sz w:val="24"/>
          <w:szCs w:val="24"/>
        </w:rPr>
        <w:t>Odp. Tak</w:t>
      </w:r>
      <w:r w:rsidRPr="00583A01">
        <w:rPr>
          <w:rFonts w:ascii="Times New Roman" w:hAnsi="Times New Roman" w:cs="Times New Roman"/>
          <w:b/>
          <w:sz w:val="24"/>
          <w:szCs w:val="24"/>
        </w:rPr>
        <w:t>.</w:t>
      </w:r>
    </w:p>
    <w:p w:rsidR="00EE4E33" w:rsidRDefault="00EE4E33" w:rsidP="00B33243">
      <w:pPr>
        <w:autoSpaceDE w:val="0"/>
        <w:autoSpaceDN w:val="0"/>
        <w:jc w:val="both"/>
        <w:rPr>
          <w:rFonts w:ascii="Times New Roman" w:hAnsi="Times New Roman" w:cs="Times New Roman"/>
          <w:sz w:val="24"/>
          <w:szCs w:val="24"/>
        </w:rPr>
      </w:pPr>
    </w:p>
    <w:p w:rsidR="00A764BE" w:rsidRDefault="00A07942" w:rsidP="00B33243">
      <w:pPr>
        <w:autoSpaceDE w:val="0"/>
        <w:autoSpaceDN w:val="0"/>
        <w:jc w:val="both"/>
        <w:rPr>
          <w:rFonts w:ascii="Times New Roman" w:hAnsi="Times New Roman" w:cs="Times New Roman"/>
          <w:sz w:val="24"/>
          <w:szCs w:val="24"/>
        </w:rPr>
      </w:pPr>
      <w:r w:rsidRPr="00A07942">
        <w:rPr>
          <w:rFonts w:ascii="Times New Roman" w:hAnsi="Times New Roman" w:cs="Times New Roman"/>
          <w:bCs/>
          <w:sz w:val="24"/>
          <w:szCs w:val="24"/>
        </w:rPr>
        <w:t>Pyt. 31</w:t>
      </w:r>
      <w:r>
        <w:rPr>
          <w:rFonts w:ascii="Times New Roman" w:hAnsi="Times New Roman" w:cs="Times New Roman"/>
          <w:b/>
          <w:bCs/>
          <w:i/>
          <w:sz w:val="24"/>
          <w:szCs w:val="24"/>
        </w:rPr>
        <w:t xml:space="preserve"> </w:t>
      </w:r>
      <w:r w:rsidR="00A96933">
        <w:rPr>
          <w:rFonts w:ascii="Times New Roman" w:hAnsi="Times New Roman" w:cs="Times New Roman"/>
          <w:sz w:val="24"/>
          <w:szCs w:val="24"/>
        </w:rPr>
        <w:t>Czy obiekty areny lekkoatletycznej zawarte w opisie inwestycji w pkt.</w:t>
      </w:r>
    </w:p>
    <w:p w:rsidR="005A7EEF" w:rsidRDefault="00E472EF" w:rsidP="00B33243">
      <w:pPr>
        <w:autoSpaceDE w:val="0"/>
        <w:autoSpaceDN w:val="0"/>
        <w:jc w:val="both"/>
        <w:rPr>
          <w:rFonts w:ascii="Times New Roman" w:hAnsi="Times New Roman" w:cs="Times New Roman"/>
          <w:sz w:val="24"/>
          <w:szCs w:val="24"/>
        </w:rPr>
      </w:pPr>
      <w:r>
        <w:rPr>
          <w:rFonts w:ascii="Times New Roman" w:hAnsi="Times New Roman" w:cs="Times New Roman"/>
          <w:sz w:val="24"/>
          <w:szCs w:val="24"/>
        </w:rPr>
        <w:t>Rozdział</w:t>
      </w:r>
      <w:r w:rsidR="005A7EEF">
        <w:rPr>
          <w:rFonts w:ascii="Times New Roman" w:hAnsi="Times New Roman" w:cs="Times New Roman"/>
          <w:sz w:val="24"/>
          <w:szCs w:val="24"/>
        </w:rPr>
        <w:t xml:space="preserve"> 4.2 pkt 4a Bieżnia okrężna</w:t>
      </w:r>
    </w:p>
    <w:p w:rsidR="00A96933" w:rsidRDefault="005A7EEF" w:rsidP="00B33243">
      <w:pPr>
        <w:autoSpaceDE w:val="0"/>
        <w:autoSpaceDN w:val="0"/>
        <w:jc w:val="both"/>
        <w:rPr>
          <w:rFonts w:ascii="Times New Roman" w:hAnsi="Times New Roman" w:cs="Times New Roman"/>
          <w:sz w:val="24"/>
          <w:szCs w:val="24"/>
        </w:rPr>
      </w:pPr>
      <w:r>
        <w:rPr>
          <w:rFonts w:ascii="Times New Roman" w:hAnsi="Times New Roman" w:cs="Times New Roman"/>
          <w:sz w:val="24"/>
          <w:szCs w:val="24"/>
        </w:rPr>
        <w:t>Rozdział 4.2 pkt 4c Skocznia do skoku w dal i trójskoku z dwoma zeskoczniami</w:t>
      </w:r>
    </w:p>
    <w:p w:rsidR="005A7EEF" w:rsidRDefault="005A7EEF" w:rsidP="00B33243">
      <w:pPr>
        <w:autoSpaceDE w:val="0"/>
        <w:autoSpaceDN w:val="0"/>
        <w:jc w:val="both"/>
        <w:rPr>
          <w:rFonts w:ascii="Times New Roman" w:hAnsi="Times New Roman" w:cs="Times New Roman"/>
          <w:sz w:val="24"/>
          <w:szCs w:val="24"/>
        </w:rPr>
      </w:pPr>
      <w:r>
        <w:rPr>
          <w:rFonts w:ascii="Times New Roman" w:hAnsi="Times New Roman" w:cs="Times New Roman"/>
          <w:sz w:val="24"/>
          <w:szCs w:val="24"/>
        </w:rPr>
        <w:t>R</w:t>
      </w:r>
      <w:r w:rsidR="00805C40">
        <w:rPr>
          <w:rFonts w:ascii="Times New Roman" w:hAnsi="Times New Roman" w:cs="Times New Roman"/>
          <w:sz w:val="24"/>
          <w:szCs w:val="24"/>
        </w:rPr>
        <w:t>ozdział 4.2 pkt 4e Skocznia do skoku o tyczce z dwoma zeskoczniami</w:t>
      </w:r>
    </w:p>
    <w:p w:rsidR="00805C40" w:rsidRDefault="00805C40" w:rsidP="00B33243">
      <w:pPr>
        <w:autoSpaceDE w:val="0"/>
        <w:autoSpaceDN w:val="0"/>
        <w:jc w:val="both"/>
        <w:rPr>
          <w:rFonts w:ascii="Times New Roman" w:hAnsi="Times New Roman" w:cs="Times New Roman"/>
          <w:sz w:val="24"/>
          <w:szCs w:val="24"/>
        </w:rPr>
      </w:pPr>
      <w:r>
        <w:rPr>
          <w:rFonts w:ascii="Times New Roman" w:hAnsi="Times New Roman" w:cs="Times New Roman"/>
          <w:sz w:val="24"/>
          <w:szCs w:val="24"/>
        </w:rPr>
        <w:t>Rozdział 4.2 pkt 4f Rzutnia do pchnięcia kulą</w:t>
      </w:r>
    </w:p>
    <w:p w:rsidR="00805C40" w:rsidRDefault="00805C40" w:rsidP="00B33243">
      <w:pPr>
        <w:autoSpaceDE w:val="0"/>
        <w:autoSpaceDN w:val="0"/>
        <w:jc w:val="both"/>
        <w:rPr>
          <w:rFonts w:ascii="Times New Roman" w:hAnsi="Times New Roman" w:cs="Times New Roman"/>
          <w:sz w:val="24"/>
          <w:szCs w:val="24"/>
        </w:rPr>
      </w:pPr>
      <w:r>
        <w:rPr>
          <w:rFonts w:ascii="Times New Roman" w:hAnsi="Times New Roman" w:cs="Times New Roman"/>
          <w:sz w:val="24"/>
          <w:szCs w:val="24"/>
        </w:rPr>
        <w:t>Wymagają certyfikowania po wykonaniu inwestycji przez PZLA</w:t>
      </w:r>
    </w:p>
    <w:p w:rsidR="001844A1" w:rsidRDefault="001844A1" w:rsidP="001844A1">
      <w:pPr>
        <w:jc w:val="both"/>
        <w:rPr>
          <w:rFonts w:ascii="Times New Roman" w:hAnsi="Times New Roman" w:cs="Times New Roman"/>
          <w:b/>
          <w:sz w:val="24"/>
          <w:szCs w:val="24"/>
        </w:rPr>
      </w:pPr>
      <w:r w:rsidRPr="00B33243">
        <w:rPr>
          <w:rFonts w:ascii="Times New Roman" w:hAnsi="Times New Roman" w:cs="Times New Roman"/>
          <w:b/>
          <w:sz w:val="24"/>
          <w:szCs w:val="24"/>
        </w:rPr>
        <w:t xml:space="preserve">Odp. </w:t>
      </w:r>
    </w:p>
    <w:p w:rsidR="00C85C34" w:rsidRPr="00D53BE1" w:rsidRDefault="00C85C34" w:rsidP="001844A1">
      <w:pPr>
        <w:jc w:val="both"/>
        <w:rPr>
          <w:rFonts w:ascii="Times New Roman" w:hAnsi="Times New Roman" w:cs="Times New Roman"/>
          <w:sz w:val="24"/>
          <w:szCs w:val="24"/>
        </w:rPr>
      </w:pPr>
      <w:r w:rsidRPr="00D53BE1">
        <w:rPr>
          <w:rFonts w:ascii="Times New Roman" w:hAnsi="Times New Roman" w:cs="Times New Roman"/>
          <w:sz w:val="24"/>
          <w:szCs w:val="24"/>
        </w:rPr>
        <w:t>Zgodnie z opisem przedmiotu zamówienia</w:t>
      </w:r>
      <w:r w:rsidR="00D53BE1">
        <w:rPr>
          <w:rFonts w:ascii="Times New Roman" w:hAnsi="Times New Roman" w:cs="Times New Roman"/>
          <w:sz w:val="24"/>
          <w:szCs w:val="24"/>
        </w:rPr>
        <w:t xml:space="preserve"> obiekty areny lekkoatletycznej</w:t>
      </w:r>
      <w:r w:rsidR="00B3745D">
        <w:rPr>
          <w:rFonts w:ascii="Times New Roman" w:hAnsi="Times New Roman" w:cs="Times New Roman"/>
          <w:sz w:val="24"/>
          <w:szCs w:val="24"/>
        </w:rPr>
        <w:t xml:space="preserve"> podlegające certyfikacji</w:t>
      </w:r>
      <w:r w:rsidR="0003357E">
        <w:rPr>
          <w:rFonts w:ascii="Times New Roman" w:hAnsi="Times New Roman" w:cs="Times New Roman"/>
          <w:sz w:val="24"/>
          <w:szCs w:val="24"/>
        </w:rPr>
        <w:t xml:space="preserve"> </w:t>
      </w:r>
      <w:r w:rsidR="00B3745D">
        <w:rPr>
          <w:rFonts w:ascii="Times New Roman" w:hAnsi="Times New Roman" w:cs="Times New Roman"/>
          <w:sz w:val="24"/>
          <w:szCs w:val="24"/>
        </w:rPr>
        <w:t>PZLA</w:t>
      </w:r>
      <w:r w:rsidR="0003357E">
        <w:rPr>
          <w:rFonts w:ascii="Times New Roman" w:hAnsi="Times New Roman" w:cs="Times New Roman"/>
          <w:sz w:val="24"/>
          <w:szCs w:val="24"/>
        </w:rPr>
        <w:t xml:space="preserve"> to</w:t>
      </w:r>
    </w:p>
    <w:p w:rsidR="009C4483" w:rsidRPr="00AC3EC5" w:rsidRDefault="00A13EA2" w:rsidP="00AC3EC5">
      <w:pPr>
        <w:pStyle w:val="Akapitzlist"/>
        <w:numPr>
          <w:ilvl w:val="0"/>
          <w:numId w:val="4"/>
        </w:numPr>
        <w:spacing w:before="0" w:after="0" w:line="240" w:lineRule="auto"/>
        <w:ind w:left="357" w:hanging="357"/>
        <w:rPr>
          <w:rFonts w:ascii="Times New Roman" w:hAnsi="Times New Roman" w:cs="Times New Roman"/>
          <w:sz w:val="24"/>
          <w:szCs w:val="24"/>
        </w:rPr>
      </w:pPr>
      <w:r>
        <w:rPr>
          <w:rFonts w:ascii="Times New Roman" w:hAnsi="Times New Roman" w:cs="Times New Roman"/>
          <w:sz w:val="24"/>
          <w:szCs w:val="24"/>
        </w:rPr>
        <w:t>b</w:t>
      </w:r>
      <w:r w:rsidR="009C4483" w:rsidRPr="00AC3EC5">
        <w:rPr>
          <w:rFonts w:ascii="Times New Roman" w:hAnsi="Times New Roman" w:cs="Times New Roman"/>
          <w:sz w:val="24"/>
          <w:szCs w:val="24"/>
        </w:rPr>
        <w:t>ieżnia okrężna</w:t>
      </w:r>
      <w:r>
        <w:rPr>
          <w:rFonts w:ascii="Times New Roman" w:hAnsi="Times New Roman" w:cs="Times New Roman"/>
          <w:sz w:val="24"/>
          <w:szCs w:val="24"/>
        </w:rPr>
        <w:t>,</w:t>
      </w:r>
    </w:p>
    <w:p w:rsidR="009C4483" w:rsidRPr="00AC3EC5" w:rsidRDefault="00A13EA2" w:rsidP="00AC3EC5">
      <w:pPr>
        <w:pStyle w:val="Akapitzlist"/>
        <w:numPr>
          <w:ilvl w:val="0"/>
          <w:numId w:val="4"/>
        </w:numPr>
        <w:autoSpaceDE w:val="0"/>
        <w:autoSpaceDN w:val="0"/>
        <w:spacing w:before="0" w:after="0" w:line="240" w:lineRule="auto"/>
        <w:ind w:left="357" w:hanging="357"/>
        <w:rPr>
          <w:rFonts w:ascii="Times New Roman" w:hAnsi="Times New Roman" w:cs="Times New Roman"/>
          <w:bCs/>
          <w:sz w:val="24"/>
          <w:szCs w:val="24"/>
        </w:rPr>
      </w:pPr>
      <w:r>
        <w:rPr>
          <w:rFonts w:ascii="Times New Roman" w:hAnsi="Times New Roman" w:cs="Times New Roman"/>
          <w:bCs/>
          <w:sz w:val="24"/>
          <w:szCs w:val="24"/>
        </w:rPr>
        <w:t>s</w:t>
      </w:r>
      <w:r w:rsidR="009C4483" w:rsidRPr="00AC3EC5">
        <w:rPr>
          <w:rFonts w:ascii="Times New Roman" w:hAnsi="Times New Roman" w:cs="Times New Roman"/>
          <w:bCs/>
          <w:sz w:val="24"/>
          <w:szCs w:val="24"/>
        </w:rPr>
        <w:t>kocznia do skoku w dal i trójskoku z dwoma zeskoczniami</w:t>
      </w:r>
      <w:r>
        <w:rPr>
          <w:rFonts w:ascii="Times New Roman" w:hAnsi="Times New Roman" w:cs="Times New Roman"/>
          <w:bCs/>
          <w:sz w:val="24"/>
          <w:szCs w:val="24"/>
        </w:rPr>
        <w:t>,</w:t>
      </w:r>
    </w:p>
    <w:p w:rsidR="001844A1" w:rsidRPr="00AC3EC5" w:rsidRDefault="00A13EA2" w:rsidP="00AC3EC5">
      <w:pPr>
        <w:pStyle w:val="Akapitzlist"/>
        <w:numPr>
          <w:ilvl w:val="0"/>
          <w:numId w:val="4"/>
        </w:numPr>
        <w:autoSpaceDE w:val="0"/>
        <w:autoSpaceDN w:val="0"/>
        <w:spacing w:before="0" w:after="0" w:line="240" w:lineRule="auto"/>
        <w:ind w:left="357" w:hanging="357"/>
        <w:rPr>
          <w:rFonts w:ascii="Times New Roman" w:hAnsi="Times New Roman" w:cs="Times New Roman"/>
          <w:sz w:val="24"/>
          <w:szCs w:val="24"/>
        </w:rPr>
      </w:pPr>
      <w:r>
        <w:rPr>
          <w:rFonts w:ascii="Times New Roman" w:hAnsi="Times New Roman" w:cs="Times New Roman"/>
          <w:sz w:val="24"/>
          <w:szCs w:val="24"/>
        </w:rPr>
        <w:t>s</w:t>
      </w:r>
      <w:r w:rsidR="009C4483" w:rsidRPr="00AC3EC5">
        <w:rPr>
          <w:rFonts w:ascii="Times New Roman" w:hAnsi="Times New Roman" w:cs="Times New Roman"/>
          <w:sz w:val="24"/>
          <w:szCs w:val="24"/>
        </w:rPr>
        <w:t>kocznia do skoku wzwyż</w:t>
      </w:r>
      <w:r>
        <w:rPr>
          <w:rFonts w:ascii="Times New Roman" w:hAnsi="Times New Roman" w:cs="Times New Roman"/>
          <w:sz w:val="24"/>
          <w:szCs w:val="24"/>
        </w:rPr>
        <w:t>,</w:t>
      </w:r>
    </w:p>
    <w:p w:rsidR="00C85C34" w:rsidRPr="00AC3EC5" w:rsidRDefault="00A13EA2" w:rsidP="00AC3EC5">
      <w:pPr>
        <w:pStyle w:val="Akapitzlist"/>
        <w:numPr>
          <w:ilvl w:val="0"/>
          <w:numId w:val="4"/>
        </w:numPr>
        <w:autoSpaceDE w:val="0"/>
        <w:autoSpaceDN w:val="0"/>
        <w:adjustRightInd w:val="0"/>
        <w:spacing w:before="0" w:after="0" w:line="240" w:lineRule="auto"/>
        <w:ind w:left="357" w:hanging="357"/>
        <w:rPr>
          <w:rFonts w:ascii="Times New Roman" w:hAnsi="Times New Roman" w:cs="Times New Roman"/>
          <w:bCs/>
          <w:sz w:val="24"/>
          <w:szCs w:val="24"/>
        </w:rPr>
      </w:pPr>
      <w:r>
        <w:rPr>
          <w:rFonts w:ascii="Times New Roman" w:hAnsi="Times New Roman" w:cs="Times New Roman"/>
          <w:bCs/>
          <w:sz w:val="24"/>
          <w:szCs w:val="24"/>
        </w:rPr>
        <w:t>r</w:t>
      </w:r>
      <w:r w:rsidR="00C85C34" w:rsidRPr="00AC3EC5">
        <w:rPr>
          <w:rFonts w:ascii="Times New Roman" w:hAnsi="Times New Roman" w:cs="Times New Roman"/>
          <w:bCs/>
          <w:sz w:val="24"/>
          <w:szCs w:val="24"/>
        </w:rPr>
        <w:t>zutnia do pchni</w:t>
      </w:r>
      <w:r w:rsidR="00C85C34" w:rsidRPr="00AC3EC5">
        <w:rPr>
          <w:rFonts w:ascii="Times New Roman" w:eastAsia="Arial,Bold" w:hAnsi="Times New Roman" w:cs="Times New Roman"/>
          <w:bCs/>
          <w:sz w:val="24"/>
          <w:szCs w:val="24"/>
        </w:rPr>
        <w:t>ę</w:t>
      </w:r>
      <w:r w:rsidR="00C85C34" w:rsidRPr="00AC3EC5">
        <w:rPr>
          <w:rFonts w:ascii="Times New Roman" w:hAnsi="Times New Roman" w:cs="Times New Roman"/>
          <w:bCs/>
          <w:sz w:val="24"/>
          <w:szCs w:val="24"/>
        </w:rPr>
        <w:t>cia kul</w:t>
      </w:r>
      <w:r w:rsidR="00C85C34" w:rsidRPr="00AC3EC5">
        <w:rPr>
          <w:rFonts w:ascii="Times New Roman" w:eastAsia="Arial,Bold" w:hAnsi="Times New Roman" w:cs="Times New Roman"/>
          <w:bCs/>
          <w:sz w:val="24"/>
          <w:szCs w:val="24"/>
        </w:rPr>
        <w:t>ą</w:t>
      </w:r>
      <w:r>
        <w:rPr>
          <w:rFonts w:ascii="Times New Roman" w:eastAsia="Arial,Bold" w:hAnsi="Times New Roman" w:cs="Times New Roman"/>
          <w:bCs/>
          <w:sz w:val="24"/>
          <w:szCs w:val="24"/>
        </w:rPr>
        <w:t>.</w:t>
      </w:r>
    </w:p>
    <w:p w:rsidR="00C85C34" w:rsidRDefault="00C85C34" w:rsidP="00B33243">
      <w:pPr>
        <w:autoSpaceDE w:val="0"/>
        <w:autoSpaceDN w:val="0"/>
        <w:jc w:val="both"/>
        <w:rPr>
          <w:rFonts w:ascii="Times New Roman" w:hAnsi="Times New Roman" w:cs="Times New Roman"/>
          <w:sz w:val="24"/>
          <w:szCs w:val="24"/>
        </w:rPr>
      </w:pPr>
    </w:p>
    <w:sectPr w:rsidR="00C85C34" w:rsidSect="002857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679"/>
    <w:multiLevelType w:val="multilevel"/>
    <w:tmpl w:val="09705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0A2032"/>
    <w:multiLevelType w:val="hybridMultilevel"/>
    <w:tmpl w:val="A85C7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952574B"/>
    <w:multiLevelType w:val="hybridMultilevel"/>
    <w:tmpl w:val="21B21B8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6A1D1A0A"/>
    <w:multiLevelType w:val="multilevel"/>
    <w:tmpl w:val="72242B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E36F6"/>
    <w:rsid w:val="00026AAA"/>
    <w:rsid w:val="0003357E"/>
    <w:rsid w:val="00072F47"/>
    <w:rsid w:val="001844A1"/>
    <w:rsid w:val="00217AAD"/>
    <w:rsid w:val="002242B7"/>
    <w:rsid w:val="0028573E"/>
    <w:rsid w:val="003D1820"/>
    <w:rsid w:val="00434403"/>
    <w:rsid w:val="00482856"/>
    <w:rsid w:val="004E19B2"/>
    <w:rsid w:val="00583A01"/>
    <w:rsid w:val="005960B6"/>
    <w:rsid w:val="005A7EEF"/>
    <w:rsid w:val="00647176"/>
    <w:rsid w:val="007020E2"/>
    <w:rsid w:val="00762B78"/>
    <w:rsid w:val="00801D5C"/>
    <w:rsid w:val="00805C40"/>
    <w:rsid w:val="008463B5"/>
    <w:rsid w:val="009C4483"/>
    <w:rsid w:val="009E36F6"/>
    <w:rsid w:val="009E54AA"/>
    <w:rsid w:val="00A07942"/>
    <w:rsid w:val="00A13EA2"/>
    <w:rsid w:val="00A31DB2"/>
    <w:rsid w:val="00A4386E"/>
    <w:rsid w:val="00A764BE"/>
    <w:rsid w:val="00A96933"/>
    <w:rsid w:val="00AC3EC5"/>
    <w:rsid w:val="00B33243"/>
    <w:rsid w:val="00B33E1D"/>
    <w:rsid w:val="00B3745D"/>
    <w:rsid w:val="00B4134A"/>
    <w:rsid w:val="00B76F95"/>
    <w:rsid w:val="00BB2991"/>
    <w:rsid w:val="00C85C34"/>
    <w:rsid w:val="00C949C4"/>
    <w:rsid w:val="00D53BE1"/>
    <w:rsid w:val="00D77621"/>
    <w:rsid w:val="00E472EF"/>
    <w:rsid w:val="00E55972"/>
    <w:rsid w:val="00EB1A93"/>
    <w:rsid w:val="00EE4E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7621"/>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77621"/>
    <w:rPr>
      <w:color w:val="0563C1"/>
      <w:u w:val="single"/>
    </w:rPr>
  </w:style>
  <w:style w:type="paragraph" w:styleId="NormalnyWeb">
    <w:name w:val="Normal (Web)"/>
    <w:basedOn w:val="Normalny"/>
    <w:uiPriority w:val="99"/>
    <w:semiHidden/>
    <w:unhideWhenUsed/>
    <w:rsid w:val="00D77621"/>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D77621"/>
    <w:pPr>
      <w:spacing w:after="120" w:line="252" w:lineRule="auto"/>
    </w:pPr>
  </w:style>
  <w:style w:type="character" w:customStyle="1" w:styleId="TekstpodstawowyZnak">
    <w:name w:val="Tekst podstawowy Znak"/>
    <w:basedOn w:val="Domylnaczcionkaakapitu"/>
    <w:link w:val="Tekstpodstawowy"/>
    <w:uiPriority w:val="99"/>
    <w:semiHidden/>
    <w:rsid w:val="00D77621"/>
    <w:rPr>
      <w:rFonts w:ascii="Calibri" w:hAnsi="Calibri" w:cs="Calibri"/>
      <w:lang w:eastAsia="pl-PL"/>
    </w:rPr>
  </w:style>
  <w:style w:type="paragraph" w:styleId="Akapitzlist">
    <w:name w:val="List Paragraph"/>
    <w:basedOn w:val="Normalny"/>
    <w:uiPriority w:val="34"/>
    <w:qFormat/>
    <w:rsid w:val="00D77621"/>
    <w:pPr>
      <w:spacing w:before="120" w:after="200" w:line="276" w:lineRule="auto"/>
      <w:ind w:left="720"/>
      <w:jc w:val="both"/>
    </w:pPr>
  </w:style>
  <w:style w:type="character" w:customStyle="1" w:styleId="Teksttreci3">
    <w:name w:val="Tekst treści (3)_"/>
    <w:basedOn w:val="Domylnaczcionkaakapitu"/>
    <w:link w:val="Teksttreci30"/>
    <w:semiHidden/>
    <w:locked/>
    <w:rsid w:val="00D77621"/>
    <w:rPr>
      <w:rFonts w:ascii="Calibri" w:hAnsi="Calibri" w:cs="Calibri"/>
      <w:shd w:val="clear" w:color="auto" w:fill="FFFFFF"/>
    </w:rPr>
  </w:style>
  <w:style w:type="paragraph" w:customStyle="1" w:styleId="Teksttreci30">
    <w:name w:val="Tekst treści (3)"/>
    <w:basedOn w:val="Normalny"/>
    <w:link w:val="Teksttreci3"/>
    <w:semiHidden/>
    <w:rsid w:val="00D77621"/>
    <w:pPr>
      <w:shd w:val="clear" w:color="auto" w:fill="FFFFFF"/>
      <w:spacing w:before="1080" w:after="60" w:line="0" w:lineRule="atLeast"/>
      <w:ind w:hanging="540"/>
      <w:jc w:val="center"/>
    </w:pPr>
    <w:rPr>
      <w:lang w:eastAsia="en-US"/>
    </w:rPr>
  </w:style>
  <w:style w:type="paragraph" w:customStyle="1" w:styleId="Default">
    <w:name w:val="Default"/>
    <w:basedOn w:val="Normalny"/>
    <w:uiPriority w:val="99"/>
    <w:semiHidden/>
    <w:rsid w:val="00D77621"/>
    <w:pPr>
      <w:autoSpaceDE w:val="0"/>
      <w:autoSpaceDN w:val="0"/>
    </w:pPr>
    <w:rPr>
      <w:color w:val="000000"/>
      <w:sz w:val="24"/>
      <w:szCs w:val="24"/>
    </w:rPr>
  </w:style>
  <w:style w:type="paragraph" w:customStyle="1" w:styleId="default0">
    <w:name w:val="default"/>
    <w:basedOn w:val="Normalny"/>
    <w:uiPriority w:val="99"/>
    <w:semiHidden/>
    <w:rsid w:val="00D77621"/>
    <w:pPr>
      <w:spacing w:before="100" w:beforeAutospacing="1" w:after="100" w:afterAutospacing="1"/>
    </w:pPr>
    <w:rPr>
      <w:rFonts w:ascii="Times New Roman" w:hAnsi="Times New Roman" w:cs="Times New Roman"/>
      <w:sz w:val="24"/>
      <w:szCs w:val="24"/>
    </w:rPr>
  </w:style>
  <w:style w:type="character" w:customStyle="1" w:styleId="Teksttreci">
    <w:name w:val="Tekst treści_"/>
    <w:basedOn w:val="Domylnaczcionkaakapitu"/>
    <w:link w:val="Teksttreci0"/>
    <w:semiHidden/>
    <w:locked/>
    <w:rsid w:val="00D77621"/>
    <w:rPr>
      <w:shd w:val="clear" w:color="auto" w:fill="FFFFFF"/>
    </w:rPr>
  </w:style>
  <w:style w:type="paragraph" w:customStyle="1" w:styleId="Teksttreci0">
    <w:name w:val="Tekst treści"/>
    <w:basedOn w:val="Normalny"/>
    <w:link w:val="Teksttreci"/>
    <w:semiHidden/>
    <w:rsid w:val="00D77621"/>
    <w:pPr>
      <w:shd w:val="clear" w:color="auto" w:fill="FFFFFF"/>
      <w:spacing w:line="0" w:lineRule="atLeast"/>
      <w:ind w:hanging="380"/>
    </w:pPr>
    <w:rPr>
      <w:rFonts w:asciiTheme="minorHAnsi" w:hAnsiTheme="minorHAnsi" w:cstheme="minorBidi"/>
      <w:lang w:eastAsia="en-US"/>
    </w:rPr>
  </w:style>
  <w:style w:type="character" w:customStyle="1" w:styleId="TeksttreciKursywa">
    <w:name w:val="Tekst treści + Kursywa"/>
    <w:basedOn w:val="Domylnaczcionkaakapitu"/>
    <w:rsid w:val="00D77621"/>
    <w:rPr>
      <w:rFonts w:ascii="Arial" w:hAnsi="Arial" w:cs="Arial" w:hint="default"/>
      <w:b w:val="0"/>
      <w:bCs w:val="0"/>
      <w:i/>
      <w:iCs/>
      <w:smallCaps w:val="0"/>
      <w:strike w:val="0"/>
      <w:dstrike w:val="0"/>
      <w:spacing w:val="0"/>
      <w:u w:val="none"/>
      <w:effect w:val="none"/>
      <w:shd w:val="clear" w:color="auto" w:fill="FFFFFF"/>
    </w:rPr>
  </w:style>
  <w:style w:type="paragraph" w:styleId="Tekstdymka">
    <w:name w:val="Balloon Text"/>
    <w:basedOn w:val="Normalny"/>
    <w:link w:val="TekstdymkaZnak"/>
    <w:uiPriority w:val="99"/>
    <w:semiHidden/>
    <w:unhideWhenUsed/>
    <w:rsid w:val="00D77621"/>
    <w:rPr>
      <w:rFonts w:ascii="Tahoma" w:hAnsi="Tahoma" w:cs="Tahoma"/>
      <w:sz w:val="16"/>
      <w:szCs w:val="16"/>
    </w:rPr>
  </w:style>
  <w:style w:type="character" w:customStyle="1" w:styleId="TekstdymkaZnak">
    <w:name w:val="Tekst dymka Znak"/>
    <w:basedOn w:val="Domylnaczcionkaakapitu"/>
    <w:link w:val="Tekstdymka"/>
    <w:uiPriority w:val="99"/>
    <w:semiHidden/>
    <w:rsid w:val="00D77621"/>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7621"/>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77621"/>
    <w:rPr>
      <w:color w:val="0563C1"/>
      <w:u w:val="single"/>
    </w:rPr>
  </w:style>
  <w:style w:type="paragraph" w:styleId="NormalnyWeb">
    <w:name w:val="Normal (Web)"/>
    <w:basedOn w:val="Normalny"/>
    <w:uiPriority w:val="99"/>
    <w:semiHidden/>
    <w:unhideWhenUsed/>
    <w:rsid w:val="00D77621"/>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D77621"/>
    <w:pPr>
      <w:spacing w:after="120" w:line="252" w:lineRule="auto"/>
    </w:pPr>
  </w:style>
  <w:style w:type="character" w:customStyle="1" w:styleId="TekstpodstawowyZnak">
    <w:name w:val="Tekst podstawowy Znak"/>
    <w:basedOn w:val="Domylnaczcionkaakapitu"/>
    <w:link w:val="Tekstpodstawowy"/>
    <w:uiPriority w:val="99"/>
    <w:semiHidden/>
    <w:rsid w:val="00D77621"/>
    <w:rPr>
      <w:rFonts w:ascii="Calibri" w:hAnsi="Calibri" w:cs="Calibri"/>
      <w:lang w:eastAsia="pl-PL"/>
    </w:rPr>
  </w:style>
  <w:style w:type="paragraph" w:styleId="Akapitzlist">
    <w:name w:val="List Paragraph"/>
    <w:basedOn w:val="Normalny"/>
    <w:uiPriority w:val="34"/>
    <w:qFormat/>
    <w:rsid w:val="00D77621"/>
    <w:pPr>
      <w:spacing w:before="120" w:after="200" w:line="276" w:lineRule="auto"/>
      <w:ind w:left="720"/>
      <w:jc w:val="both"/>
    </w:pPr>
  </w:style>
  <w:style w:type="character" w:customStyle="1" w:styleId="Teksttreci3">
    <w:name w:val="Tekst treści (3)_"/>
    <w:basedOn w:val="Domylnaczcionkaakapitu"/>
    <w:link w:val="Teksttreci30"/>
    <w:semiHidden/>
    <w:locked/>
    <w:rsid w:val="00D77621"/>
    <w:rPr>
      <w:rFonts w:ascii="Calibri" w:hAnsi="Calibri" w:cs="Calibri"/>
      <w:shd w:val="clear" w:color="auto" w:fill="FFFFFF"/>
    </w:rPr>
  </w:style>
  <w:style w:type="paragraph" w:customStyle="1" w:styleId="Teksttreci30">
    <w:name w:val="Tekst treści (3)"/>
    <w:basedOn w:val="Normalny"/>
    <w:link w:val="Teksttreci3"/>
    <w:semiHidden/>
    <w:rsid w:val="00D77621"/>
    <w:pPr>
      <w:shd w:val="clear" w:color="auto" w:fill="FFFFFF"/>
      <w:spacing w:before="1080" w:after="60" w:line="0" w:lineRule="atLeast"/>
      <w:ind w:hanging="540"/>
      <w:jc w:val="center"/>
    </w:pPr>
    <w:rPr>
      <w:lang w:eastAsia="en-US"/>
    </w:rPr>
  </w:style>
  <w:style w:type="paragraph" w:customStyle="1" w:styleId="Default">
    <w:name w:val="Default"/>
    <w:basedOn w:val="Normalny"/>
    <w:uiPriority w:val="99"/>
    <w:semiHidden/>
    <w:rsid w:val="00D77621"/>
    <w:pPr>
      <w:autoSpaceDE w:val="0"/>
      <w:autoSpaceDN w:val="0"/>
    </w:pPr>
    <w:rPr>
      <w:color w:val="000000"/>
      <w:sz w:val="24"/>
      <w:szCs w:val="24"/>
    </w:rPr>
  </w:style>
  <w:style w:type="paragraph" w:customStyle="1" w:styleId="default0">
    <w:name w:val="default"/>
    <w:basedOn w:val="Normalny"/>
    <w:uiPriority w:val="99"/>
    <w:semiHidden/>
    <w:rsid w:val="00D77621"/>
    <w:pPr>
      <w:spacing w:before="100" w:beforeAutospacing="1" w:after="100" w:afterAutospacing="1"/>
    </w:pPr>
    <w:rPr>
      <w:rFonts w:ascii="Times New Roman" w:hAnsi="Times New Roman" w:cs="Times New Roman"/>
      <w:sz w:val="24"/>
      <w:szCs w:val="24"/>
    </w:rPr>
  </w:style>
  <w:style w:type="character" w:customStyle="1" w:styleId="Teksttreci">
    <w:name w:val="Tekst treści_"/>
    <w:basedOn w:val="Domylnaczcionkaakapitu"/>
    <w:link w:val="Teksttreci0"/>
    <w:semiHidden/>
    <w:locked/>
    <w:rsid w:val="00D77621"/>
    <w:rPr>
      <w:shd w:val="clear" w:color="auto" w:fill="FFFFFF"/>
    </w:rPr>
  </w:style>
  <w:style w:type="paragraph" w:customStyle="1" w:styleId="Teksttreci0">
    <w:name w:val="Tekst treści"/>
    <w:basedOn w:val="Normalny"/>
    <w:link w:val="Teksttreci"/>
    <w:semiHidden/>
    <w:rsid w:val="00D77621"/>
    <w:pPr>
      <w:shd w:val="clear" w:color="auto" w:fill="FFFFFF"/>
      <w:spacing w:line="0" w:lineRule="atLeast"/>
      <w:ind w:hanging="380"/>
    </w:pPr>
    <w:rPr>
      <w:rFonts w:asciiTheme="minorHAnsi" w:hAnsiTheme="minorHAnsi" w:cstheme="minorBidi"/>
      <w:lang w:eastAsia="en-US"/>
    </w:rPr>
  </w:style>
  <w:style w:type="character" w:customStyle="1" w:styleId="TeksttreciKursywa">
    <w:name w:val="Tekst treści + Kursywa"/>
    <w:basedOn w:val="Domylnaczcionkaakapitu"/>
    <w:rsid w:val="00D77621"/>
    <w:rPr>
      <w:rFonts w:ascii="Arial" w:hAnsi="Arial" w:cs="Arial" w:hint="default"/>
      <w:b w:val="0"/>
      <w:bCs w:val="0"/>
      <w:i/>
      <w:iCs/>
      <w:smallCaps w:val="0"/>
      <w:strike w:val="0"/>
      <w:dstrike w:val="0"/>
      <w:spacing w:val="0"/>
      <w:u w:val="none"/>
      <w:effect w:val="none"/>
      <w:shd w:val="clear" w:color="auto" w:fill="FFFFFF"/>
    </w:rPr>
  </w:style>
  <w:style w:type="paragraph" w:styleId="Tekstdymka">
    <w:name w:val="Balloon Text"/>
    <w:basedOn w:val="Normalny"/>
    <w:link w:val="TekstdymkaZnak"/>
    <w:uiPriority w:val="99"/>
    <w:semiHidden/>
    <w:unhideWhenUsed/>
    <w:rsid w:val="00D77621"/>
    <w:rPr>
      <w:rFonts w:ascii="Tahoma" w:hAnsi="Tahoma" w:cs="Tahoma"/>
      <w:sz w:val="16"/>
      <w:szCs w:val="16"/>
    </w:rPr>
  </w:style>
  <w:style w:type="character" w:customStyle="1" w:styleId="TekstdymkaZnak">
    <w:name w:val="Tekst dymka Znak"/>
    <w:basedOn w:val="Domylnaczcionkaakapitu"/>
    <w:link w:val="Tekstdymka"/>
    <w:uiPriority w:val="99"/>
    <w:semiHidden/>
    <w:rsid w:val="00D77621"/>
    <w:rPr>
      <w:rFonts w:ascii="Tahom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37516732">
      <w:bodyDiv w:val="1"/>
      <w:marLeft w:val="0"/>
      <w:marRight w:val="0"/>
      <w:marTop w:val="0"/>
      <w:marBottom w:val="0"/>
      <w:divBdr>
        <w:top w:val="none" w:sz="0" w:space="0" w:color="auto"/>
        <w:left w:val="none" w:sz="0" w:space="0" w:color="auto"/>
        <w:bottom w:val="none" w:sz="0" w:space="0" w:color="auto"/>
        <w:right w:val="none" w:sz="0" w:space="0" w:color="auto"/>
      </w:divBdr>
    </w:div>
    <w:div w:id="423428364">
      <w:bodyDiv w:val="1"/>
      <w:marLeft w:val="0"/>
      <w:marRight w:val="0"/>
      <w:marTop w:val="0"/>
      <w:marBottom w:val="0"/>
      <w:divBdr>
        <w:top w:val="none" w:sz="0" w:space="0" w:color="auto"/>
        <w:left w:val="none" w:sz="0" w:space="0" w:color="auto"/>
        <w:bottom w:val="none" w:sz="0" w:space="0" w:color="auto"/>
        <w:right w:val="none" w:sz="0" w:space="0" w:color="auto"/>
      </w:divBdr>
    </w:div>
    <w:div w:id="522287461">
      <w:bodyDiv w:val="1"/>
      <w:marLeft w:val="0"/>
      <w:marRight w:val="0"/>
      <w:marTop w:val="0"/>
      <w:marBottom w:val="0"/>
      <w:divBdr>
        <w:top w:val="none" w:sz="0" w:space="0" w:color="auto"/>
        <w:left w:val="none" w:sz="0" w:space="0" w:color="auto"/>
        <w:bottom w:val="none" w:sz="0" w:space="0" w:color="auto"/>
        <w:right w:val="none" w:sz="0" w:space="0" w:color="auto"/>
      </w:divBdr>
    </w:div>
    <w:div w:id="570962697">
      <w:bodyDiv w:val="1"/>
      <w:marLeft w:val="0"/>
      <w:marRight w:val="0"/>
      <w:marTop w:val="0"/>
      <w:marBottom w:val="0"/>
      <w:divBdr>
        <w:top w:val="none" w:sz="0" w:space="0" w:color="auto"/>
        <w:left w:val="none" w:sz="0" w:space="0" w:color="auto"/>
        <w:bottom w:val="none" w:sz="0" w:space="0" w:color="auto"/>
        <w:right w:val="none" w:sz="0" w:space="0" w:color="auto"/>
      </w:divBdr>
    </w:div>
    <w:div w:id="593901087">
      <w:bodyDiv w:val="1"/>
      <w:marLeft w:val="0"/>
      <w:marRight w:val="0"/>
      <w:marTop w:val="0"/>
      <w:marBottom w:val="0"/>
      <w:divBdr>
        <w:top w:val="none" w:sz="0" w:space="0" w:color="auto"/>
        <w:left w:val="none" w:sz="0" w:space="0" w:color="auto"/>
        <w:bottom w:val="none" w:sz="0" w:space="0" w:color="auto"/>
        <w:right w:val="none" w:sz="0" w:space="0" w:color="auto"/>
      </w:divBdr>
    </w:div>
    <w:div w:id="789515870">
      <w:bodyDiv w:val="1"/>
      <w:marLeft w:val="0"/>
      <w:marRight w:val="0"/>
      <w:marTop w:val="0"/>
      <w:marBottom w:val="0"/>
      <w:divBdr>
        <w:top w:val="none" w:sz="0" w:space="0" w:color="auto"/>
        <w:left w:val="none" w:sz="0" w:space="0" w:color="auto"/>
        <w:bottom w:val="none" w:sz="0" w:space="0" w:color="auto"/>
        <w:right w:val="none" w:sz="0" w:space="0" w:color="auto"/>
      </w:divBdr>
    </w:div>
    <w:div w:id="819731106">
      <w:bodyDiv w:val="1"/>
      <w:marLeft w:val="0"/>
      <w:marRight w:val="0"/>
      <w:marTop w:val="0"/>
      <w:marBottom w:val="0"/>
      <w:divBdr>
        <w:top w:val="none" w:sz="0" w:space="0" w:color="auto"/>
        <w:left w:val="none" w:sz="0" w:space="0" w:color="auto"/>
        <w:bottom w:val="none" w:sz="0" w:space="0" w:color="auto"/>
        <w:right w:val="none" w:sz="0" w:space="0" w:color="auto"/>
      </w:divBdr>
    </w:div>
    <w:div w:id="1018772138">
      <w:bodyDiv w:val="1"/>
      <w:marLeft w:val="0"/>
      <w:marRight w:val="0"/>
      <w:marTop w:val="0"/>
      <w:marBottom w:val="0"/>
      <w:divBdr>
        <w:top w:val="none" w:sz="0" w:space="0" w:color="auto"/>
        <w:left w:val="none" w:sz="0" w:space="0" w:color="auto"/>
        <w:bottom w:val="none" w:sz="0" w:space="0" w:color="auto"/>
        <w:right w:val="none" w:sz="0" w:space="0" w:color="auto"/>
      </w:divBdr>
    </w:div>
    <w:div w:id="1034043537">
      <w:bodyDiv w:val="1"/>
      <w:marLeft w:val="0"/>
      <w:marRight w:val="0"/>
      <w:marTop w:val="0"/>
      <w:marBottom w:val="0"/>
      <w:divBdr>
        <w:top w:val="none" w:sz="0" w:space="0" w:color="auto"/>
        <w:left w:val="none" w:sz="0" w:space="0" w:color="auto"/>
        <w:bottom w:val="none" w:sz="0" w:space="0" w:color="auto"/>
        <w:right w:val="none" w:sz="0" w:space="0" w:color="auto"/>
      </w:divBdr>
    </w:div>
    <w:div w:id="1119955192">
      <w:bodyDiv w:val="1"/>
      <w:marLeft w:val="0"/>
      <w:marRight w:val="0"/>
      <w:marTop w:val="0"/>
      <w:marBottom w:val="0"/>
      <w:divBdr>
        <w:top w:val="none" w:sz="0" w:space="0" w:color="auto"/>
        <w:left w:val="none" w:sz="0" w:space="0" w:color="auto"/>
        <w:bottom w:val="none" w:sz="0" w:space="0" w:color="auto"/>
        <w:right w:val="none" w:sz="0" w:space="0" w:color="auto"/>
      </w:divBdr>
    </w:div>
    <w:div w:id="1217349791">
      <w:bodyDiv w:val="1"/>
      <w:marLeft w:val="0"/>
      <w:marRight w:val="0"/>
      <w:marTop w:val="0"/>
      <w:marBottom w:val="0"/>
      <w:divBdr>
        <w:top w:val="none" w:sz="0" w:space="0" w:color="auto"/>
        <w:left w:val="none" w:sz="0" w:space="0" w:color="auto"/>
        <w:bottom w:val="none" w:sz="0" w:space="0" w:color="auto"/>
        <w:right w:val="none" w:sz="0" w:space="0" w:color="auto"/>
      </w:divBdr>
    </w:div>
    <w:div w:id="1255163490">
      <w:bodyDiv w:val="1"/>
      <w:marLeft w:val="0"/>
      <w:marRight w:val="0"/>
      <w:marTop w:val="0"/>
      <w:marBottom w:val="0"/>
      <w:divBdr>
        <w:top w:val="none" w:sz="0" w:space="0" w:color="auto"/>
        <w:left w:val="none" w:sz="0" w:space="0" w:color="auto"/>
        <w:bottom w:val="none" w:sz="0" w:space="0" w:color="auto"/>
        <w:right w:val="none" w:sz="0" w:space="0" w:color="auto"/>
      </w:divBdr>
    </w:div>
    <w:div w:id="1315836598">
      <w:bodyDiv w:val="1"/>
      <w:marLeft w:val="0"/>
      <w:marRight w:val="0"/>
      <w:marTop w:val="0"/>
      <w:marBottom w:val="0"/>
      <w:divBdr>
        <w:top w:val="none" w:sz="0" w:space="0" w:color="auto"/>
        <w:left w:val="none" w:sz="0" w:space="0" w:color="auto"/>
        <w:bottom w:val="none" w:sz="0" w:space="0" w:color="auto"/>
        <w:right w:val="none" w:sz="0" w:space="0" w:color="auto"/>
      </w:divBdr>
    </w:div>
    <w:div w:id="1571036819">
      <w:bodyDiv w:val="1"/>
      <w:marLeft w:val="0"/>
      <w:marRight w:val="0"/>
      <w:marTop w:val="0"/>
      <w:marBottom w:val="0"/>
      <w:divBdr>
        <w:top w:val="none" w:sz="0" w:space="0" w:color="auto"/>
        <w:left w:val="none" w:sz="0" w:space="0" w:color="auto"/>
        <w:bottom w:val="none" w:sz="0" w:space="0" w:color="auto"/>
        <w:right w:val="none" w:sz="0" w:space="0" w:color="auto"/>
      </w:divBdr>
    </w:div>
    <w:div w:id="1679623997">
      <w:bodyDiv w:val="1"/>
      <w:marLeft w:val="0"/>
      <w:marRight w:val="0"/>
      <w:marTop w:val="0"/>
      <w:marBottom w:val="0"/>
      <w:divBdr>
        <w:top w:val="none" w:sz="0" w:space="0" w:color="auto"/>
        <w:left w:val="none" w:sz="0" w:space="0" w:color="auto"/>
        <w:bottom w:val="none" w:sz="0" w:space="0" w:color="auto"/>
        <w:right w:val="none" w:sz="0" w:space="0" w:color="auto"/>
      </w:divBdr>
    </w:div>
    <w:div w:id="1765372256">
      <w:bodyDiv w:val="1"/>
      <w:marLeft w:val="0"/>
      <w:marRight w:val="0"/>
      <w:marTop w:val="0"/>
      <w:marBottom w:val="0"/>
      <w:divBdr>
        <w:top w:val="none" w:sz="0" w:space="0" w:color="auto"/>
        <w:left w:val="none" w:sz="0" w:space="0" w:color="auto"/>
        <w:bottom w:val="none" w:sz="0" w:space="0" w:color="auto"/>
        <w:right w:val="none" w:sz="0" w:space="0" w:color="auto"/>
      </w:divBdr>
    </w:div>
    <w:div w:id="18628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sirl.bip.eur.pl/public/get_file_contents.php?id=45884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3785</Words>
  <Characters>22712</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Bielecki</dc:creator>
  <cp:lastModifiedBy>Ewa Prasał</cp:lastModifiedBy>
  <cp:revision>2</cp:revision>
  <dcterms:created xsi:type="dcterms:W3CDTF">2019-03-01T07:11:00Z</dcterms:created>
  <dcterms:modified xsi:type="dcterms:W3CDTF">2019-03-01T07:11:00Z</dcterms:modified>
</cp:coreProperties>
</file>