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8E" w:rsidRPr="006B0A8E" w:rsidRDefault="006B0A8E" w:rsidP="006B0A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6B0A8E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t>UCHWAŁA Nr</w:t>
      </w:r>
      <w:r w:rsidR="002825F1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t xml:space="preserve"> LVIII/537/2018</w:t>
      </w:r>
    </w:p>
    <w:p w:rsidR="006B0A8E" w:rsidRPr="006B0A8E" w:rsidRDefault="006B0A8E" w:rsidP="006B0A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6B0A8E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t>RADY MIEJSKIEJ W KOŃSKICH</w:t>
      </w:r>
    </w:p>
    <w:p w:rsidR="006B0A8E" w:rsidRPr="006B0A8E" w:rsidRDefault="002825F1" w:rsidP="006B0A8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t>z dnia 31 października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t xml:space="preserve"> </w:t>
      </w:r>
      <w:r w:rsidR="006B0A8E" w:rsidRPr="006B0A8E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t>2018 r.</w:t>
      </w:r>
    </w:p>
    <w:p w:rsidR="006B0A8E" w:rsidRPr="006B0A8E" w:rsidRDefault="006B0A8E" w:rsidP="006B0A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0A8E" w:rsidRPr="006B0A8E" w:rsidRDefault="006B0A8E" w:rsidP="006B0A8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B0A8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w sprawie przystąpienia do sporządzenia zmiany części miejscowego planu </w:t>
      </w:r>
      <w:r w:rsidRPr="006B0A8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zagospodarowania przestrzennego fragmentu terenu miasta Końskie, na wschód</w:t>
      </w:r>
      <w:r w:rsidRPr="006B0A8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br/>
        <w:t xml:space="preserve">od terenów kolejowych po granice administracyjne miasta </w:t>
      </w:r>
    </w:p>
    <w:p w:rsidR="006B0A8E" w:rsidRPr="006B0A8E" w:rsidRDefault="006B0A8E" w:rsidP="006B0A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0A8E" w:rsidRPr="006B0A8E" w:rsidRDefault="006B0A8E" w:rsidP="005E2C31">
      <w:pPr>
        <w:keepNext/>
        <w:suppressAutoHyphens/>
        <w:spacing w:after="0"/>
        <w:ind w:firstLine="34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0A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Na podstawie art. 18 ust. 2 pkt 5 ustawy z dnia 8 marca 1990 r. o samorządzie gminnym (</w:t>
      </w:r>
      <w:r w:rsidRPr="006B0A8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Dz. U. z 2018 r. poz. 994, 100, 1349, 1432</w:t>
      </w:r>
      <w:r w:rsidRPr="006B0A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), art. </w:t>
      </w:r>
      <w:r w:rsidRPr="006B0A8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14 ust. 1, 2 i 4 oraz art. 27</w:t>
      </w:r>
      <w:r w:rsidRPr="006B0A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ustawy z dnia</w:t>
      </w:r>
      <w:r w:rsidRPr="006B0A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br/>
        <w:t>27 marca 2003 r. o planowaniu i zagospodarowaniu przestrzennym (Dz.</w:t>
      </w:r>
      <w:r w:rsidRPr="006B0A8E">
        <w:rPr>
          <w:rFonts w:ascii="Times New Roman" w:eastAsia="Times New Roman" w:hAnsi="Times New Roman" w:cs="Times New Roman"/>
          <w:sz w:val="24"/>
          <w:szCs w:val="20"/>
          <w:lang w:eastAsia="ar-SA"/>
        </w:rPr>
        <w:t> </w:t>
      </w:r>
      <w:r w:rsidRPr="006B0A8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U. z 2018 r. poz. 1945)</w:t>
      </w:r>
      <w:r w:rsidRPr="006B0A8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 w:rsidRPr="006B0A8E">
        <w:rPr>
          <w:rFonts w:ascii="Times New Roman" w:eastAsia="Times New Roman" w:hAnsi="Times New Roman" w:cs="Times New Roman"/>
          <w:sz w:val="24"/>
          <w:szCs w:val="20"/>
          <w:lang w:eastAsia="ar-SA"/>
        </w:rPr>
        <w:t>Rada Miejska w Końskich uchwala, co następuje:</w:t>
      </w:r>
    </w:p>
    <w:p w:rsidR="006B0A8E" w:rsidRPr="006B0A8E" w:rsidRDefault="006B0A8E" w:rsidP="006B0A8E">
      <w:pPr>
        <w:keepNext/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after="0"/>
        <w:ind w:firstLine="340"/>
        <w:jc w:val="both"/>
        <w:rPr>
          <w:rFonts w:ascii="Times New Roman" w:eastAsia="Lucida Sans Unicode" w:hAnsi="Times New Roman" w:cs="Arial"/>
          <w:bCs/>
          <w:sz w:val="24"/>
          <w:szCs w:val="20"/>
        </w:rPr>
      </w:pPr>
      <w:r w:rsidRPr="006B0A8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§</w:t>
      </w:r>
      <w:r w:rsidRPr="006B0A8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 </w:t>
      </w:r>
      <w:r w:rsidRPr="006B0A8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1.</w:t>
      </w:r>
      <w:r w:rsidRPr="006B0A8E">
        <w:rPr>
          <w:rFonts w:ascii="Times New Roman" w:eastAsia="Times New Roman" w:hAnsi="Times New Roman" w:cs="Times New Roman"/>
          <w:sz w:val="24"/>
          <w:szCs w:val="20"/>
          <w:lang w:eastAsia="ar-SA"/>
        </w:rPr>
        <w:t>1.</w:t>
      </w:r>
      <w:r w:rsidRPr="006B0A8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 </w:t>
      </w:r>
      <w:r w:rsidRPr="006B0A8E">
        <w:rPr>
          <w:rFonts w:ascii="Times New Roman" w:eastAsia="Lucida Sans Unicode" w:hAnsi="Times New Roman" w:cs="Arial"/>
          <w:bCs/>
          <w:sz w:val="24"/>
          <w:szCs w:val="20"/>
        </w:rPr>
        <w:t xml:space="preserve">Przystępuje się do sporządzenia zmiany części miejscowego planu </w:t>
      </w:r>
      <w:r w:rsidRPr="006B0A8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zagospodarowania przestrzennego fragmentu terenu miasta Końskie, na wschód od terenów kolejowych po granice administracyjne miasta</w:t>
      </w:r>
      <w:r w:rsidRPr="006B0A8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6B0A8E">
        <w:rPr>
          <w:rFonts w:ascii="Times New Roman" w:eastAsia="Lucida Sans Unicode" w:hAnsi="Times New Roman" w:cs="Arial"/>
          <w:bCs/>
          <w:sz w:val="24"/>
          <w:szCs w:val="20"/>
        </w:rPr>
        <w:t>uchwalonego uchwałą Nr XXVII/287/2013 Rady Miejskiej w Końskich z dnia 30 kwietnia 2013 r. (Dz. Urz. Woj. Świętokrzyskiego</w:t>
      </w:r>
      <w:r w:rsidR="005E2C31">
        <w:rPr>
          <w:rFonts w:ascii="Times New Roman" w:eastAsia="Lucida Sans Unicode" w:hAnsi="Times New Roman" w:cs="Arial"/>
          <w:bCs/>
          <w:sz w:val="24"/>
          <w:szCs w:val="20"/>
        </w:rPr>
        <w:br/>
      </w:r>
      <w:r w:rsidRPr="006B0A8E">
        <w:rPr>
          <w:rFonts w:ascii="Times New Roman" w:eastAsia="Lucida Sans Unicode" w:hAnsi="Times New Roman" w:cs="Arial"/>
          <w:bCs/>
          <w:sz w:val="24"/>
          <w:szCs w:val="20"/>
        </w:rPr>
        <w:t>poz. 2864), zmienionego uchwałami: Nr LI/473/2018 Rady Miejskiej w Końskich z dnia</w:t>
      </w:r>
      <w:r w:rsidR="005E2C31">
        <w:rPr>
          <w:rFonts w:ascii="Times New Roman" w:eastAsia="Lucida Sans Unicode" w:hAnsi="Times New Roman" w:cs="Arial"/>
          <w:bCs/>
          <w:sz w:val="24"/>
          <w:szCs w:val="20"/>
        </w:rPr>
        <w:br/>
      </w:r>
      <w:r w:rsidRPr="006B0A8E">
        <w:rPr>
          <w:rFonts w:ascii="Times New Roman" w:eastAsia="Lucida Sans Unicode" w:hAnsi="Times New Roman" w:cs="Arial"/>
          <w:bCs/>
          <w:sz w:val="24"/>
          <w:szCs w:val="20"/>
        </w:rPr>
        <w:t xml:space="preserve">28 maja 2018 r. (Dz. Urz. Woj. Świętokrzyskiego poz. 2429), Nr LI/474/2018 Rady </w:t>
      </w:r>
      <w:r w:rsidR="005E2C31">
        <w:rPr>
          <w:rFonts w:ascii="Times New Roman" w:eastAsia="Lucida Sans Unicode" w:hAnsi="Times New Roman" w:cs="Arial"/>
          <w:bCs/>
          <w:sz w:val="24"/>
          <w:szCs w:val="20"/>
        </w:rPr>
        <w:t>M</w:t>
      </w:r>
      <w:r w:rsidRPr="006B0A8E">
        <w:rPr>
          <w:rFonts w:ascii="Times New Roman" w:eastAsia="Lucida Sans Unicode" w:hAnsi="Times New Roman" w:cs="Arial"/>
          <w:bCs/>
          <w:sz w:val="24"/>
          <w:szCs w:val="20"/>
        </w:rPr>
        <w:t>iejskiej</w:t>
      </w:r>
      <w:r>
        <w:rPr>
          <w:rFonts w:ascii="Times New Roman" w:eastAsia="Lucida Sans Unicode" w:hAnsi="Times New Roman" w:cs="Arial"/>
          <w:bCs/>
          <w:sz w:val="24"/>
          <w:szCs w:val="20"/>
        </w:rPr>
        <w:br/>
      </w:r>
      <w:r w:rsidRPr="006B0A8E">
        <w:rPr>
          <w:rFonts w:ascii="Times New Roman" w:eastAsia="Lucida Sans Unicode" w:hAnsi="Times New Roman" w:cs="Arial"/>
          <w:bCs/>
          <w:sz w:val="24"/>
          <w:szCs w:val="20"/>
        </w:rPr>
        <w:t>w Końskich z dnia 28 maja 2018 r. (Dz. Urz. Woj. Świętokrzyskiego poz. 2430)</w:t>
      </w:r>
      <w:r w:rsidR="005E2C31">
        <w:rPr>
          <w:rFonts w:ascii="Times New Roman" w:eastAsia="Lucida Sans Unicode" w:hAnsi="Times New Roman" w:cs="Arial"/>
          <w:bCs/>
          <w:sz w:val="24"/>
          <w:szCs w:val="20"/>
        </w:rPr>
        <w:t>.</w:t>
      </w:r>
    </w:p>
    <w:p w:rsidR="006B0A8E" w:rsidRPr="006B0A8E" w:rsidRDefault="006B0A8E" w:rsidP="006B0A8E">
      <w:pPr>
        <w:suppressAutoHyphens/>
        <w:spacing w:after="0"/>
        <w:ind w:firstLine="34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0A8E">
        <w:rPr>
          <w:rFonts w:ascii="Times New Roman" w:eastAsia="Lucida Sans Unicode" w:hAnsi="Times New Roman" w:cs="Arial"/>
          <w:bCs/>
          <w:sz w:val="24"/>
          <w:szCs w:val="20"/>
        </w:rPr>
        <w:t>2.</w:t>
      </w:r>
      <w:r w:rsidRPr="006B0A8E">
        <w:rPr>
          <w:rFonts w:ascii="Times New Roman" w:eastAsia="Lucida Sans Unicode" w:hAnsi="Times New Roman" w:cs="Arial"/>
          <w:b/>
          <w:bCs/>
          <w:sz w:val="24"/>
          <w:szCs w:val="20"/>
        </w:rPr>
        <w:t xml:space="preserve"> </w:t>
      </w:r>
      <w:r w:rsidRPr="006B0A8E">
        <w:rPr>
          <w:rFonts w:ascii="Times New Roman" w:eastAsia="Lucida Sans Unicode" w:hAnsi="Times New Roman" w:cs="Arial"/>
          <w:bCs/>
          <w:sz w:val="24"/>
          <w:szCs w:val="20"/>
        </w:rPr>
        <w:t>Integralną częścią niniejszej uchwały jest załącznik przedstawiający granice opracowania zmiany części miejscowego planu</w:t>
      </w:r>
      <w:r w:rsidRPr="006B0A8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zagospodarowania przestrzennego fragmentu terenu miasta Końskie, na wschód od terenów kolejowych po granice administracyjne miasta</w:t>
      </w:r>
      <w:r w:rsidRPr="006B0A8E">
        <w:rPr>
          <w:rFonts w:ascii="Times New Roman" w:eastAsia="Lucida Sans Unicode" w:hAnsi="Times New Roman" w:cs="Arial"/>
          <w:bCs/>
          <w:sz w:val="24"/>
          <w:szCs w:val="20"/>
        </w:rPr>
        <w:t>.</w:t>
      </w:r>
    </w:p>
    <w:p w:rsidR="006B0A8E" w:rsidRPr="006B0A8E" w:rsidRDefault="006B0A8E" w:rsidP="006B0A8E">
      <w:pPr>
        <w:suppressAutoHyphens/>
        <w:spacing w:after="0" w:line="240" w:lineRule="auto"/>
        <w:ind w:left="390" w:firstLine="3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after="0" w:line="240" w:lineRule="auto"/>
        <w:ind w:left="15" w:firstLine="34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0A8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§ 2. </w:t>
      </w:r>
      <w:r w:rsidRPr="006B0A8E">
        <w:rPr>
          <w:rFonts w:ascii="Times New Roman" w:eastAsia="Times New Roman" w:hAnsi="Times New Roman" w:cs="Times New Roman"/>
          <w:sz w:val="24"/>
          <w:szCs w:val="20"/>
          <w:lang w:eastAsia="ar-SA"/>
        </w:rPr>
        <w:t>Wykonanie uchwały powierza się Burmistrzowi Miasta i Gminy Końskie.</w:t>
      </w:r>
    </w:p>
    <w:p w:rsidR="006B0A8E" w:rsidRPr="006B0A8E" w:rsidRDefault="006B0A8E" w:rsidP="006B0A8E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after="0" w:line="240" w:lineRule="auto"/>
        <w:ind w:left="15" w:firstLine="34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0A8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§ 3. </w:t>
      </w:r>
      <w:r w:rsidRPr="006B0A8E">
        <w:rPr>
          <w:rFonts w:ascii="Times New Roman" w:eastAsia="Lucida Sans Unicode" w:hAnsi="Times New Roman" w:cs="Arial"/>
          <w:bCs/>
          <w:sz w:val="24"/>
          <w:szCs w:val="20"/>
        </w:rPr>
        <w:t>Uchwała wchodzi w życie z dniem podjęcia.</w:t>
      </w:r>
    </w:p>
    <w:p w:rsidR="006B0A8E" w:rsidRPr="006B0A8E" w:rsidRDefault="006B0A8E" w:rsidP="006B0A8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before="120"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B0A8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Przewodniczący Rady Miejskiej</w:t>
      </w:r>
    </w:p>
    <w:p w:rsidR="006B0A8E" w:rsidRPr="006B0A8E" w:rsidRDefault="006B0A8E" w:rsidP="006B0A8E">
      <w:pPr>
        <w:suppressAutoHyphens/>
        <w:spacing w:before="120"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before="120"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B0A8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Zbigniew Kowalczyk</w:t>
      </w:r>
    </w:p>
    <w:p w:rsidR="006B0A8E" w:rsidRPr="006B0A8E" w:rsidRDefault="006B0A8E" w:rsidP="006B0A8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B0A8E" w:rsidRPr="006B0A8E" w:rsidRDefault="006B0A8E" w:rsidP="006B0A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B0A8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U Z A S A D N I E N I E</w:t>
      </w:r>
    </w:p>
    <w:p w:rsidR="006B0A8E" w:rsidRPr="006B0A8E" w:rsidRDefault="006B0A8E" w:rsidP="006B0A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B0A8E" w:rsidRPr="006B0A8E" w:rsidRDefault="006B0A8E" w:rsidP="006B0A8E">
      <w:pPr>
        <w:tabs>
          <w:tab w:val="left" w:pos="855"/>
        </w:tabs>
        <w:suppressAutoHyphens/>
        <w:spacing w:after="0"/>
        <w:ind w:firstLine="34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0A8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trakcie obowiązywania miejscowego planu </w:t>
      </w:r>
      <w:r w:rsidRPr="006B0A8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zagospodarowania przestrzennego fragmentu terenu miasta Końskie, na wschód od terenów kolejowych po granice administracyjne miasta </w:t>
      </w:r>
      <w:r w:rsidRPr="006B0A8E">
        <w:rPr>
          <w:rFonts w:ascii="Times New Roman" w:eastAsia="Lucida Sans Unicode" w:hAnsi="Times New Roman" w:cs="Arial"/>
          <w:bCs/>
          <w:sz w:val="24"/>
          <w:szCs w:val="20"/>
        </w:rPr>
        <w:t xml:space="preserve">uchwalonego uchwałą Nr XXVII/287/2013 Rady w Końskich z dnia 30 kwietnia 2013 r. (Dz. Urz. Woj. Świętokrzyskiego poz. 2864) zaistniała konieczność zmiany planu. </w:t>
      </w:r>
      <w:r w:rsidRPr="006B0A8E">
        <w:rPr>
          <w:rFonts w:ascii="Times New Roman" w:eastAsia="Times New Roman" w:hAnsi="Times New Roman" w:cs="Times New Roman"/>
          <w:sz w:val="24"/>
          <w:szCs w:val="20"/>
          <w:lang w:eastAsia="ar-SA"/>
        </w:rPr>
        <w:t>Przyczyną zmiany jest zamierzenie inwestora do prowadzenia działalności produkcyjnej. Na danym terenie wyznaczone nieprzekraczalne linie zabudowy uniemożliwiają rozbudowę i nadbudowę istniejących budynków produkcyjnych</w:t>
      </w:r>
      <w:r w:rsidR="005E2C31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Pr="006B0A8E">
        <w:rPr>
          <w:rFonts w:ascii="Times New Roman" w:eastAsia="Times New Roman" w:hAnsi="Times New Roman" w:cs="Times New Roman"/>
          <w:sz w:val="24"/>
          <w:szCs w:val="20"/>
          <w:lang w:eastAsia="ar-SA"/>
        </w:rPr>
        <w:t>i usługowych.</w:t>
      </w:r>
    </w:p>
    <w:p w:rsidR="006B0A8E" w:rsidRPr="006B0A8E" w:rsidRDefault="006B0A8E" w:rsidP="006B0A8E">
      <w:pPr>
        <w:suppressAutoHyphens/>
        <w:spacing w:after="120"/>
        <w:ind w:firstLine="3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B0A8E">
        <w:rPr>
          <w:rFonts w:ascii="Times New Roman" w:eastAsia="Times New Roman" w:hAnsi="Times New Roman" w:cs="Times New Roman"/>
          <w:sz w:val="24"/>
          <w:szCs w:val="20"/>
          <w:lang w:eastAsia="zh-CN"/>
        </w:rPr>
        <w:t>W związku z powyższym zmiana miejscowego planu jest celowa i w pełni uzasadniona</w:t>
      </w:r>
    </w:p>
    <w:p w:rsidR="006B0A8E" w:rsidRPr="006B0A8E" w:rsidRDefault="006B0A8E" w:rsidP="006B0A8E">
      <w:pPr>
        <w:tabs>
          <w:tab w:val="left" w:pos="855"/>
        </w:tabs>
        <w:suppressAutoHyphens/>
        <w:spacing w:after="0"/>
        <w:ind w:firstLine="340"/>
        <w:jc w:val="both"/>
        <w:rPr>
          <w:rFonts w:ascii="Times New Roman" w:eastAsia="Lucida Sans Unicode" w:hAnsi="Times New Roman" w:cs="Arial"/>
          <w:bCs/>
          <w:sz w:val="24"/>
          <w:szCs w:val="20"/>
        </w:rPr>
      </w:pPr>
    </w:p>
    <w:p w:rsidR="007E712A" w:rsidRDefault="007E712A"/>
    <w:sectPr w:rsidR="007E712A">
      <w:pgSz w:w="11905" w:h="16837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93"/>
    <w:rsid w:val="000A4A93"/>
    <w:rsid w:val="002825F1"/>
    <w:rsid w:val="005E2C31"/>
    <w:rsid w:val="006B0A8E"/>
    <w:rsid w:val="007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0E2D6-664C-4CD8-A31C-5FEEDCE9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Głębocka</dc:creator>
  <cp:keywords/>
  <dc:description/>
  <cp:lastModifiedBy>Katarzyna Fliślikowska</cp:lastModifiedBy>
  <cp:revision>2</cp:revision>
  <cp:lastPrinted>2018-11-05T12:07:00Z</cp:lastPrinted>
  <dcterms:created xsi:type="dcterms:W3CDTF">2018-11-05T12:10:00Z</dcterms:created>
  <dcterms:modified xsi:type="dcterms:W3CDTF">2018-11-05T12:10:00Z</dcterms:modified>
</cp:coreProperties>
</file>