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40F" w:rsidRDefault="0010540F">
      <w:pPr>
        <w:jc w:val="center"/>
        <w:rPr>
          <w:b/>
          <w:sz w:val="19"/>
        </w:rPr>
      </w:pPr>
    </w:p>
    <w:p w:rsidR="0010540F" w:rsidRDefault="0010540F">
      <w:pPr>
        <w:jc w:val="center"/>
        <w:rPr>
          <w:b/>
          <w:sz w:val="28"/>
        </w:rPr>
      </w:pPr>
    </w:p>
    <w:p w:rsidR="0010540F" w:rsidRDefault="0010540F">
      <w:pPr>
        <w:jc w:val="center"/>
        <w:rPr>
          <w:b/>
          <w:sz w:val="28"/>
        </w:rPr>
      </w:pPr>
    </w:p>
    <w:p w:rsidR="0010540F" w:rsidRDefault="0010540F">
      <w:pPr>
        <w:jc w:val="center"/>
        <w:rPr>
          <w:b/>
          <w:sz w:val="28"/>
        </w:rPr>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jc w:val="center"/>
      </w:pPr>
      <w:r>
        <w:t>SZCZEGÓŁOWA SPECYFIKACJA TECHNICZNA</w:t>
      </w:r>
    </w:p>
    <w:p w:rsidR="0010540F" w:rsidRDefault="0010540F" w:rsidP="00885D6A">
      <w:pPr>
        <w:pStyle w:val="Bezodstpw"/>
        <w:jc w:val="center"/>
      </w:pPr>
    </w:p>
    <w:p w:rsidR="0010540F" w:rsidRDefault="0010540F" w:rsidP="00885D6A">
      <w:pPr>
        <w:pStyle w:val="Bezodstpw"/>
        <w:jc w:val="center"/>
      </w:pPr>
    </w:p>
    <w:p w:rsidR="0010540F" w:rsidRDefault="0010540F" w:rsidP="00885D6A">
      <w:pPr>
        <w:pStyle w:val="Bezodstpw"/>
        <w:jc w:val="center"/>
      </w:pPr>
    </w:p>
    <w:p w:rsidR="0010540F" w:rsidRDefault="0010540F" w:rsidP="00885D6A">
      <w:pPr>
        <w:pStyle w:val="Bezodstpw"/>
        <w:jc w:val="center"/>
      </w:pPr>
    </w:p>
    <w:p w:rsidR="0010540F" w:rsidRDefault="0010540F" w:rsidP="00885D6A">
      <w:pPr>
        <w:pStyle w:val="Bezodstpw"/>
        <w:jc w:val="center"/>
      </w:pPr>
      <w:r>
        <w:t>D - M - 00.00.00</w:t>
      </w:r>
    </w:p>
    <w:p w:rsidR="0010540F" w:rsidRDefault="0010540F" w:rsidP="00885D6A">
      <w:pPr>
        <w:pStyle w:val="Bezodstpw"/>
        <w:jc w:val="center"/>
        <w:rPr>
          <w:sz w:val="27"/>
        </w:rPr>
      </w:pPr>
    </w:p>
    <w:p w:rsidR="0010540F" w:rsidRDefault="0010540F" w:rsidP="00885D6A">
      <w:pPr>
        <w:pStyle w:val="Bezodstpw"/>
        <w:jc w:val="center"/>
        <w:rPr>
          <w:sz w:val="27"/>
        </w:rPr>
      </w:pPr>
      <w:r>
        <w:t>WYMAGANIA OGÓLNE</w:t>
      </w:r>
    </w:p>
    <w:p w:rsidR="0010540F" w:rsidRDefault="0010540F" w:rsidP="00885D6A">
      <w:pPr>
        <w:pStyle w:val="Bezodstpw"/>
        <w:jc w:val="center"/>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10540F" w:rsidRDefault="0010540F" w:rsidP="00885D6A">
      <w:pPr>
        <w:pStyle w:val="Bezodstpw"/>
      </w:pPr>
    </w:p>
    <w:p w:rsidR="00885D6A" w:rsidRDefault="00885D6A" w:rsidP="00885D6A">
      <w:pPr>
        <w:pStyle w:val="Bezodstpw"/>
      </w:pPr>
    </w:p>
    <w:p w:rsidR="00885D6A" w:rsidRDefault="00885D6A" w:rsidP="00885D6A">
      <w:pPr>
        <w:pStyle w:val="Bezodstpw"/>
      </w:pPr>
    </w:p>
    <w:p w:rsidR="00885D6A" w:rsidRDefault="00885D6A" w:rsidP="00885D6A">
      <w:pPr>
        <w:pStyle w:val="Bezodstpw"/>
      </w:pPr>
    </w:p>
    <w:p w:rsidR="00885D6A" w:rsidRDefault="00885D6A" w:rsidP="00885D6A">
      <w:pPr>
        <w:pStyle w:val="Bezodstpw"/>
      </w:pPr>
    </w:p>
    <w:p w:rsidR="00885D6A" w:rsidRDefault="00885D6A" w:rsidP="00885D6A">
      <w:pPr>
        <w:pStyle w:val="Bezodstpw"/>
      </w:pPr>
    </w:p>
    <w:p w:rsidR="00885D6A" w:rsidRDefault="00885D6A" w:rsidP="00885D6A">
      <w:pPr>
        <w:pStyle w:val="Bezodstpw"/>
      </w:pPr>
    </w:p>
    <w:p w:rsidR="00885D6A" w:rsidRDefault="00885D6A" w:rsidP="00885D6A">
      <w:pPr>
        <w:pStyle w:val="Bezodstpw"/>
      </w:pPr>
    </w:p>
    <w:p w:rsidR="00885D6A" w:rsidRDefault="00885D6A" w:rsidP="00885D6A">
      <w:pPr>
        <w:pStyle w:val="Bezodstpw"/>
      </w:pPr>
    </w:p>
    <w:p w:rsidR="00885D6A" w:rsidRDefault="00885D6A" w:rsidP="00885D6A">
      <w:pPr>
        <w:pStyle w:val="Bezodstpw"/>
        <w:jc w:val="center"/>
      </w:pPr>
      <w:r>
        <w:t>Końskie 201</w:t>
      </w:r>
      <w:r w:rsidR="00FD13B5">
        <w:t>9</w:t>
      </w:r>
      <w:bookmarkStart w:id="0" w:name="_GoBack"/>
      <w:bookmarkEnd w:id="0"/>
    </w:p>
    <w:p w:rsidR="0010540F" w:rsidRDefault="0010540F" w:rsidP="00885D6A">
      <w:pPr>
        <w:pStyle w:val="Bezodstpw"/>
        <w:rPr>
          <w:sz w:val="19"/>
        </w:rPr>
      </w:pPr>
    </w:p>
    <w:p w:rsidR="0010540F" w:rsidRDefault="0010540F" w:rsidP="00885D6A">
      <w:pPr>
        <w:pStyle w:val="Bezodstpw"/>
        <w:rPr>
          <w:noProof/>
        </w:rPr>
      </w:pPr>
      <w:r>
        <w:lastRenderedPageBreak/>
        <w:t>SPIS TREŚCI</w:t>
      </w:r>
      <w:r>
        <w:rPr>
          <w:caps/>
        </w:rPr>
        <w:t xml:space="preserve">  </w:t>
      </w:r>
      <w:r w:rsidR="00A83E40">
        <w:rPr>
          <w:sz w:val="20"/>
        </w:rPr>
        <w:fldChar w:fldCharType="begin"/>
      </w:r>
      <w:r>
        <w:instrText xml:space="preserve"> TOC \o "1-3" \h \z </w:instrText>
      </w:r>
      <w:r w:rsidR="00A83E40">
        <w:rPr>
          <w:sz w:val="20"/>
        </w:rPr>
        <w:fldChar w:fldCharType="separate"/>
      </w:r>
    </w:p>
    <w:p w:rsidR="0010540F" w:rsidRDefault="00884E16" w:rsidP="00885D6A">
      <w:pPr>
        <w:pStyle w:val="Bezodstpw"/>
        <w:rPr>
          <w:caps/>
          <w:noProof/>
          <w:szCs w:val="24"/>
        </w:rPr>
      </w:pPr>
      <w:hyperlink w:anchor="_Toc12501803" w:history="1">
        <w:r w:rsidR="0010540F">
          <w:rPr>
            <w:rStyle w:val="Hipercze"/>
            <w:noProof/>
          </w:rPr>
          <w:t>1. WSTĘP</w:t>
        </w:r>
        <w:r w:rsidR="0010540F">
          <w:rPr>
            <w:noProof/>
            <w:webHidden/>
          </w:rPr>
          <w:tab/>
        </w:r>
        <w:r w:rsidR="00A83E40">
          <w:rPr>
            <w:noProof/>
            <w:webHidden/>
          </w:rPr>
          <w:fldChar w:fldCharType="begin"/>
        </w:r>
        <w:r w:rsidR="0010540F">
          <w:rPr>
            <w:noProof/>
            <w:webHidden/>
          </w:rPr>
          <w:instrText xml:space="preserve"> PAGEREF _Toc12501803 \h </w:instrText>
        </w:r>
        <w:r w:rsidR="00A83E40">
          <w:rPr>
            <w:noProof/>
            <w:webHidden/>
          </w:rPr>
        </w:r>
        <w:r w:rsidR="00A83E40">
          <w:rPr>
            <w:noProof/>
            <w:webHidden/>
          </w:rPr>
          <w:fldChar w:fldCharType="separate"/>
        </w:r>
        <w:r w:rsidR="007163F1">
          <w:rPr>
            <w:noProof/>
            <w:webHidden/>
          </w:rPr>
          <w:t>4</w:t>
        </w:r>
        <w:r w:rsidR="00A83E40">
          <w:rPr>
            <w:noProof/>
            <w:webHidden/>
          </w:rPr>
          <w:fldChar w:fldCharType="end"/>
        </w:r>
      </w:hyperlink>
    </w:p>
    <w:p w:rsidR="0010540F" w:rsidRDefault="00884E16" w:rsidP="00885D6A">
      <w:pPr>
        <w:pStyle w:val="Bezodstpw"/>
        <w:rPr>
          <w:noProof/>
          <w:szCs w:val="24"/>
        </w:rPr>
      </w:pPr>
      <w:hyperlink w:anchor="_Toc12501804" w:history="1">
        <w:r w:rsidR="0010540F">
          <w:rPr>
            <w:rStyle w:val="Hipercze"/>
            <w:noProof/>
          </w:rPr>
          <w:t>1.1. Przedmiot SST</w:t>
        </w:r>
        <w:r w:rsidR="0010540F">
          <w:rPr>
            <w:noProof/>
            <w:webHidden/>
          </w:rPr>
          <w:tab/>
        </w:r>
        <w:r w:rsidR="00A83E40">
          <w:rPr>
            <w:noProof/>
            <w:webHidden/>
          </w:rPr>
          <w:fldChar w:fldCharType="begin"/>
        </w:r>
        <w:r w:rsidR="0010540F">
          <w:rPr>
            <w:noProof/>
            <w:webHidden/>
          </w:rPr>
          <w:instrText xml:space="preserve"> PAGEREF _Toc12501804 \h </w:instrText>
        </w:r>
        <w:r w:rsidR="00A83E40">
          <w:rPr>
            <w:noProof/>
            <w:webHidden/>
          </w:rPr>
        </w:r>
        <w:r w:rsidR="00A83E40">
          <w:rPr>
            <w:noProof/>
            <w:webHidden/>
          </w:rPr>
          <w:fldChar w:fldCharType="separate"/>
        </w:r>
        <w:r w:rsidR="007163F1">
          <w:rPr>
            <w:noProof/>
            <w:webHidden/>
          </w:rPr>
          <w:t>4</w:t>
        </w:r>
        <w:r w:rsidR="00A83E40">
          <w:rPr>
            <w:noProof/>
            <w:webHidden/>
          </w:rPr>
          <w:fldChar w:fldCharType="end"/>
        </w:r>
      </w:hyperlink>
    </w:p>
    <w:p w:rsidR="0010540F" w:rsidRDefault="00884E16" w:rsidP="00885D6A">
      <w:pPr>
        <w:pStyle w:val="Bezodstpw"/>
        <w:rPr>
          <w:noProof/>
          <w:szCs w:val="24"/>
        </w:rPr>
      </w:pPr>
      <w:hyperlink w:anchor="_Toc12501805" w:history="1">
        <w:r w:rsidR="0010540F">
          <w:rPr>
            <w:rStyle w:val="Hipercze"/>
            <w:noProof/>
          </w:rPr>
          <w:t>1.2. Zakres stosowania SST</w:t>
        </w:r>
        <w:r w:rsidR="0010540F">
          <w:rPr>
            <w:noProof/>
            <w:webHidden/>
          </w:rPr>
          <w:tab/>
        </w:r>
        <w:r w:rsidR="00A83E40">
          <w:rPr>
            <w:noProof/>
            <w:webHidden/>
          </w:rPr>
          <w:fldChar w:fldCharType="begin"/>
        </w:r>
        <w:r w:rsidR="0010540F">
          <w:rPr>
            <w:noProof/>
            <w:webHidden/>
          </w:rPr>
          <w:instrText xml:space="preserve"> PAGEREF _Toc12501805 \h </w:instrText>
        </w:r>
        <w:r w:rsidR="00A83E40">
          <w:rPr>
            <w:noProof/>
            <w:webHidden/>
          </w:rPr>
        </w:r>
        <w:r w:rsidR="00A83E40">
          <w:rPr>
            <w:noProof/>
            <w:webHidden/>
          </w:rPr>
          <w:fldChar w:fldCharType="separate"/>
        </w:r>
        <w:r w:rsidR="007163F1">
          <w:rPr>
            <w:noProof/>
            <w:webHidden/>
          </w:rPr>
          <w:t>4</w:t>
        </w:r>
        <w:r w:rsidR="00A83E40">
          <w:rPr>
            <w:noProof/>
            <w:webHidden/>
          </w:rPr>
          <w:fldChar w:fldCharType="end"/>
        </w:r>
      </w:hyperlink>
    </w:p>
    <w:p w:rsidR="0010540F" w:rsidRDefault="00884E16" w:rsidP="00885D6A">
      <w:pPr>
        <w:pStyle w:val="Bezodstpw"/>
        <w:rPr>
          <w:noProof/>
          <w:szCs w:val="24"/>
        </w:rPr>
      </w:pPr>
      <w:hyperlink w:anchor="_Toc12501806" w:history="1">
        <w:r w:rsidR="0010540F">
          <w:rPr>
            <w:rStyle w:val="Hipercze"/>
            <w:noProof/>
          </w:rPr>
          <w:t>1.3. Zakres robót objętych SST</w:t>
        </w:r>
        <w:r w:rsidR="0010540F">
          <w:rPr>
            <w:noProof/>
            <w:webHidden/>
          </w:rPr>
          <w:tab/>
        </w:r>
        <w:r w:rsidR="00A83E40">
          <w:rPr>
            <w:noProof/>
            <w:webHidden/>
          </w:rPr>
          <w:fldChar w:fldCharType="begin"/>
        </w:r>
        <w:r w:rsidR="0010540F">
          <w:rPr>
            <w:noProof/>
            <w:webHidden/>
          </w:rPr>
          <w:instrText xml:space="preserve"> PAGEREF _Toc12501806 \h </w:instrText>
        </w:r>
        <w:r w:rsidR="00A83E40">
          <w:rPr>
            <w:noProof/>
            <w:webHidden/>
          </w:rPr>
        </w:r>
        <w:r w:rsidR="00A83E40">
          <w:rPr>
            <w:noProof/>
            <w:webHidden/>
          </w:rPr>
          <w:fldChar w:fldCharType="separate"/>
        </w:r>
        <w:r w:rsidR="007163F1">
          <w:rPr>
            <w:noProof/>
            <w:webHidden/>
          </w:rPr>
          <w:t>4</w:t>
        </w:r>
        <w:r w:rsidR="00A83E40">
          <w:rPr>
            <w:noProof/>
            <w:webHidden/>
          </w:rPr>
          <w:fldChar w:fldCharType="end"/>
        </w:r>
      </w:hyperlink>
    </w:p>
    <w:p w:rsidR="0010540F" w:rsidRDefault="00884E16" w:rsidP="00885D6A">
      <w:pPr>
        <w:pStyle w:val="Bezodstpw"/>
        <w:rPr>
          <w:noProof/>
          <w:szCs w:val="24"/>
        </w:rPr>
      </w:pPr>
      <w:hyperlink w:anchor="_Toc12501807" w:history="1">
        <w:r w:rsidR="0010540F">
          <w:rPr>
            <w:rStyle w:val="Hipercze"/>
            <w:noProof/>
          </w:rPr>
          <w:t>1.4. Określenia podstawowe</w:t>
        </w:r>
        <w:r w:rsidR="0010540F">
          <w:rPr>
            <w:noProof/>
            <w:webHidden/>
          </w:rPr>
          <w:tab/>
        </w:r>
        <w:r w:rsidR="00A83E40">
          <w:rPr>
            <w:noProof/>
            <w:webHidden/>
          </w:rPr>
          <w:fldChar w:fldCharType="begin"/>
        </w:r>
        <w:r w:rsidR="0010540F">
          <w:rPr>
            <w:noProof/>
            <w:webHidden/>
          </w:rPr>
          <w:instrText xml:space="preserve"> PAGEREF _Toc12501807 \h </w:instrText>
        </w:r>
        <w:r w:rsidR="00A83E40">
          <w:rPr>
            <w:noProof/>
            <w:webHidden/>
          </w:rPr>
        </w:r>
        <w:r w:rsidR="00A83E40">
          <w:rPr>
            <w:noProof/>
            <w:webHidden/>
          </w:rPr>
          <w:fldChar w:fldCharType="separate"/>
        </w:r>
        <w:r w:rsidR="007163F1">
          <w:rPr>
            <w:noProof/>
            <w:webHidden/>
          </w:rPr>
          <w:t>4</w:t>
        </w:r>
        <w:r w:rsidR="00A83E40">
          <w:rPr>
            <w:noProof/>
            <w:webHidden/>
          </w:rPr>
          <w:fldChar w:fldCharType="end"/>
        </w:r>
      </w:hyperlink>
    </w:p>
    <w:p w:rsidR="0010540F" w:rsidRDefault="00884E16" w:rsidP="00885D6A">
      <w:pPr>
        <w:pStyle w:val="Bezodstpw"/>
        <w:rPr>
          <w:noProof/>
          <w:szCs w:val="24"/>
        </w:rPr>
      </w:pPr>
      <w:hyperlink w:anchor="_Toc12501808" w:history="1">
        <w:r w:rsidR="0010540F">
          <w:rPr>
            <w:rStyle w:val="Hipercze"/>
            <w:noProof/>
          </w:rPr>
          <w:t>1.5. Ogólne wymagania dotyczące robót</w:t>
        </w:r>
        <w:r w:rsidR="0010540F">
          <w:rPr>
            <w:noProof/>
            <w:webHidden/>
          </w:rPr>
          <w:tab/>
        </w:r>
        <w:r w:rsidR="00A83E40">
          <w:rPr>
            <w:noProof/>
            <w:webHidden/>
          </w:rPr>
          <w:fldChar w:fldCharType="begin"/>
        </w:r>
        <w:r w:rsidR="0010540F">
          <w:rPr>
            <w:noProof/>
            <w:webHidden/>
          </w:rPr>
          <w:instrText xml:space="preserve"> PAGEREF _Toc12501808 \h </w:instrText>
        </w:r>
        <w:r w:rsidR="00A83E40">
          <w:rPr>
            <w:noProof/>
            <w:webHidden/>
          </w:rPr>
        </w:r>
        <w:r w:rsidR="00A83E40">
          <w:rPr>
            <w:noProof/>
            <w:webHidden/>
          </w:rPr>
          <w:fldChar w:fldCharType="separate"/>
        </w:r>
        <w:r w:rsidR="007163F1">
          <w:rPr>
            <w:noProof/>
            <w:webHidden/>
          </w:rPr>
          <w:t>7</w:t>
        </w:r>
        <w:r w:rsidR="00A83E40">
          <w:rPr>
            <w:noProof/>
            <w:webHidden/>
          </w:rPr>
          <w:fldChar w:fldCharType="end"/>
        </w:r>
      </w:hyperlink>
    </w:p>
    <w:p w:rsidR="0010540F" w:rsidRDefault="00884E16" w:rsidP="00885D6A">
      <w:pPr>
        <w:pStyle w:val="Bezodstpw"/>
        <w:rPr>
          <w:noProof/>
          <w:szCs w:val="24"/>
        </w:rPr>
      </w:pPr>
      <w:hyperlink w:anchor="_Toc12501809" w:history="1">
        <w:r w:rsidR="0010540F">
          <w:rPr>
            <w:rStyle w:val="Hipercze"/>
            <w:b/>
            <w:noProof/>
          </w:rPr>
          <w:t>1.5.1.</w:t>
        </w:r>
        <w:r w:rsidR="0010540F">
          <w:rPr>
            <w:rStyle w:val="Hipercze"/>
            <w:noProof/>
          </w:rPr>
          <w:t xml:space="preserve"> Przekazanie terenu budowy</w:t>
        </w:r>
        <w:r w:rsidR="0010540F">
          <w:rPr>
            <w:noProof/>
            <w:webHidden/>
          </w:rPr>
          <w:tab/>
        </w:r>
        <w:r w:rsidR="00A83E40">
          <w:rPr>
            <w:noProof/>
            <w:webHidden/>
          </w:rPr>
          <w:fldChar w:fldCharType="begin"/>
        </w:r>
        <w:r w:rsidR="0010540F">
          <w:rPr>
            <w:noProof/>
            <w:webHidden/>
          </w:rPr>
          <w:instrText xml:space="preserve"> PAGEREF _Toc12501809 \h </w:instrText>
        </w:r>
        <w:r w:rsidR="00A83E40">
          <w:rPr>
            <w:noProof/>
            <w:webHidden/>
          </w:rPr>
        </w:r>
        <w:r w:rsidR="00A83E40">
          <w:rPr>
            <w:noProof/>
            <w:webHidden/>
          </w:rPr>
          <w:fldChar w:fldCharType="separate"/>
        </w:r>
        <w:r w:rsidR="007163F1">
          <w:rPr>
            <w:noProof/>
            <w:webHidden/>
          </w:rPr>
          <w:t>7</w:t>
        </w:r>
        <w:r w:rsidR="00A83E40">
          <w:rPr>
            <w:noProof/>
            <w:webHidden/>
          </w:rPr>
          <w:fldChar w:fldCharType="end"/>
        </w:r>
      </w:hyperlink>
    </w:p>
    <w:p w:rsidR="0010540F" w:rsidRDefault="00884E16" w:rsidP="00885D6A">
      <w:pPr>
        <w:pStyle w:val="Bezodstpw"/>
        <w:rPr>
          <w:noProof/>
          <w:szCs w:val="24"/>
        </w:rPr>
      </w:pPr>
      <w:hyperlink w:anchor="_Toc12501810" w:history="1">
        <w:r w:rsidR="0010540F">
          <w:rPr>
            <w:rStyle w:val="Hipercze"/>
            <w:b/>
            <w:noProof/>
          </w:rPr>
          <w:t>1.5.2.</w:t>
        </w:r>
        <w:r w:rsidR="0010540F">
          <w:rPr>
            <w:rStyle w:val="Hipercze"/>
            <w:noProof/>
          </w:rPr>
          <w:t xml:space="preserve"> Dokumentacja projektowa</w:t>
        </w:r>
        <w:r w:rsidR="0010540F">
          <w:rPr>
            <w:noProof/>
            <w:webHidden/>
          </w:rPr>
          <w:tab/>
        </w:r>
        <w:r w:rsidR="00A83E40">
          <w:rPr>
            <w:noProof/>
            <w:webHidden/>
          </w:rPr>
          <w:fldChar w:fldCharType="begin"/>
        </w:r>
        <w:r w:rsidR="0010540F">
          <w:rPr>
            <w:noProof/>
            <w:webHidden/>
          </w:rPr>
          <w:instrText xml:space="preserve"> PAGEREF _Toc12501810 \h </w:instrText>
        </w:r>
        <w:r w:rsidR="00A83E40">
          <w:rPr>
            <w:noProof/>
            <w:webHidden/>
          </w:rPr>
        </w:r>
        <w:r w:rsidR="00A83E40">
          <w:rPr>
            <w:noProof/>
            <w:webHidden/>
          </w:rPr>
          <w:fldChar w:fldCharType="separate"/>
        </w:r>
        <w:r w:rsidR="007163F1">
          <w:rPr>
            <w:noProof/>
            <w:webHidden/>
          </w:rPr>
          <w:t>7</w:t>
        </w:r>
        <w:r w:rsidR="00A83E40">
          <w:rPr>
            <w:noProof/>
            <w:webHidden/>
          </w:rPr>
          <w:fldChar w:fldCharType="end"/>
        </w:r>
      </w:hyperlink>
    </w:p>
    <w:p w:rsidR="0010540F" w:rsidRDefault="00884E16" w:rsidP="00885D6A">
      <w:pPr>
        <w:pStyle w:val="Bezodstpw"/>
        <w:rPr>
          <w:noProof/>
          <w:szCs w:val="24"/>
        </w:rPr>
      </w:pPr>
      <w:hyperlink w:anchor="_Toc12501811" w:history="1">
        <w:r w:rsidR="0010540F">
          <w:rPr>
            <w:rStyle w:val="Hipercze"/>
            <w:b/>
            <w:noProof/>
          </w:rPr>
          <w:t>1.5.3.</w:t>
        </w:r>
        <w:r w:rsidR="0010540F">
          <w:rPr>
            <w:rStyle w:val="Hipercze"/>
            <w:noProof/>
          </w:rPr>
          <w:t xml:space="preserve"> Zgodność robót z dokumentacją projektową i SST</w:t>
        </w:r>
        <w:r w:rsidR="0010540F">
          <w:rPr>
            <w:noProof/>
            <w:webHidden/>
          </w:rPr>
          <w:tab/>
        </w:r>
        <w:r w:rsidR="00A83E40">
          <w:rPr>
            <w:noProof/>
            <w:webHidden/>
          </w:rPr>
          <w:fldChar w:fldCharType="begin"/>
        </w:r>
        <w:r w:rsidR="0010540F">
          <w:rPr>
            <w:noProof/>
            <w:webHidden/>
          </w:rPr>
          <w:instrText xml:space="preserve"> PAGEREF _Toc12501811 \h </w:instrText>
        </w:r>
        <w:r w:rsidR="00A83E40">
          <w:rPr>
            <w:noProof/>
            <w:webHidden/>
          </w:rPr>
        </w:r>
        <w:r w:rsidR="00A83E40">
          <w:rPr>
            <w:noProof/>
            <w:webHidden/>
          </w:rPr>
          <w:fldChar w:fldCharType="separate"/>
        </w:r>
        <w:r w:rsidR="007163F1">
          <w:rPr>
            <w:noProof/>
            <w:webHidden/>
          </w:rPr>
          <w:t>8</w:t>
        </w:r>
        <w:r w:rsidR="00A83E40">
          <w:rPr>
            <w:noProof/>
            <w:webHidden/>
          </w:rPr>
          <w:fldChar w:fldCharType="end"/>
        </w:r>
      </w:hyperlink>
    </w:p>
    <w:p w:rsidR="0010540F" w:rsidRDefault="00884E16" w:rsidP="00885D6A">
      <w:pPr>
        <w:pStyle w:val="Bezodstpw"/>
        <w:rPr>
          <w:noProof/>
          <w:szCs w:val="24"/>
        </w:rPr>
      </w:pPr>
      <w:hyperlink w:anchor="_Toc12501812" w:history="1">
        <w:r w:rsidR="0010540F">
          <w:rPr>
            <w:rStyle w:val="Hipercze"/>
            <w:b/>
            <w:noProof/>
          </w:rPr>
          <w:t>1.5.4.</w:t>
        </w:r>
        <w:r w:rsidR="0010540F">
          <w:rPr>
            <w:rStyle w:val="Hipercze"/>
            <w:noProof/>
          </w:rPr>
          <w:t xml:space="preserve"> Zabezpieczenie terenu budowy</w:t>
        </w:r>
        <w:r w:rsidR="0010540F">
          <w:rPr>
            <w:noProof/>
            <w:webHidden/>
          </w:rPr>
          <w:tab/>
        </w:r>
        <w:r w:rsidR="00A83E40">
          <w:rPr>
            <w:noProof/>
            <w:webHidden/>
          </w:rPr>
          <w:fldChar w:fldCharType="begin"/>
        </w:r>
        <w:r w:rsidR="0010540F">
          <w:rPr>
            <w:noProof/>
            <w:webHidden/>
          </w:rPr>
          <w:instrText xml:space="preserve"> PAGEREF _Toc12501812 \h </w:instrText>
        </w:r>
        <w:r w:rsidR="00A83E40">
          <w:rPr>
            <w:noProof/>
            <w:webHidden/>
          </w:rPr>
        </w:r>
        <w:r w:rsidR="00A83E40">
          <w:rPr>
            <w:noProof/>
            <w:webHidden/>
          </w:rPr>
          <w:fldChar w:fldCharType="separate"/>
        </w:r>
        <w:r w:rsidR="007163F1">
          <w:rPr>
            <w:noProof/>
            <w:webHidden/>
          </w:rPr>
          <w:t>8</w:t>
        </w:r>
        <w:r w:rsidR="00A83E40">
          <w:rPr>
            <w:noProof/>
            <w:webHidden/>
          </w:rPr>
          <w:fldChar w:fldCharType="end"/>
        </w:r>
      </w:hyperlink>
    </w:p>
    <w:p w:rsidR="0010540F" w:rsidRDefault="00884E16" w:rsidP="00885D6A">
      <w:pPr>
        <w:pStyle w:val="Bezodstpw"/>
        <w:rPr>
          <w:noProof/>
          <w:szCs w:val="24"/>
        </w:rPr>
      </w:pPr>
      <w:hyperlink w:anchor="_Toc12501813" w:history="1">
        <w:r w:rsidR="0010540F">
          <w:rPr>
            <w:rStyle w:val="Hipercze"/>
            <w:b/>
            <w:noProof/>
          </w:rPr>
          <w:t>1.5.5.</w:t>
        </w:r>
        <w:r w:rsidR="0010540F">
          <w:rPr>
            <w:rStyle w:val="Hipercze"/>
            <w:noProof/>
          </w:rPr>
          <w:t xml:space="preserve"> Ochrona środowiska w czasie wykonywania robót</w:t>
        </w:r>
        <w:r w:rsidR="0010540F">
          <w:rPr>
            <w:noProof/>
            <w:webHidden/>
          </w:rPr>
          <w:tab/>
        </w:r>
        <w:r w:rsidR="00A83E40">
          <w:rPr>
            <w:noProof/>
            <w:webHidden/>
          </w:rPr>
          <w:fldChar w:fldCharType="begin"/>
        </w:r>
        <w:r w:rsidR="0010540F">
          <w:rPr>
            <w:noProof/>
            <w:webHidden/>
          </w:rPr>
          <w:instrText xml:space="preserve"> PAGEREF _Toc12501813 \h </w:instrText>
        </w:r>
        <w:r w:rsidR="00A83E40">
          <w:rPr>
            <w:noProof/>
            <w:webHidden/>
          </w:rPr>
        </w:r>
        <w:r w:rsidR="00A83E40">
          <w:rPr>
            <w:noProof/>
            <w:webHidden/>
          </w:rPr>
          <w:fldChar w:fldCharType="separate"/>
        </w:r>
        <w:r w:rsidR="007163F1">
          <w:rPr>
            <w:noProof/>
            <w:webHidden/>
          </w:rPr>
          <w:t>9</w:t>
        </w:r>
        <w:r w:rsidR="00A83E40">
          <w:rPr>
            <w:noProof/>
            <w:webHidden/>
          </w:rPr>
          <w:fldChar w:fldCharType="end"/>
        </w:r>
      </w:hyperlink>
    </w:p>
    <w:p w:rsidR="0010540F" w:rsidRDefault="00884E16" w:rsidP="00885D6A">
      <w:pPr>
        <w:pStyle w:val="Bezodstpw"/>
        <w:rPr>
          <w:noProof/>
          <w:szCs w:val="24"/>
        </w:rPr>
      </w:pPr>
      <w:hyperlink w:anchor="_Toc12501814" w:history="1">
        <w:r w:rsidR="0010540F">
          <w:rPr>
            <w:rStyle w:val="Hipercze"/>
            <w:b/>
            <w:noProof/>
          </w:rPr>
          <w:t>1.5.6.</w:t>
        </w:r>
        <w:r w:rsidR="0010540F">
          <w:rPr>
            <w:rStyle w:val="Hipercze"/>
            <w:noProof/>
          </w:rPr>
          <w:t xml:space="preserve"> Ochrona przeciwpożarowa</w:t>
        </w:r>
        <w:r w:rsidR="0010540F">
          <w:rPr>
            <w:noProof/>
            <w:webHidden/>
          </w:rPr>
          <w:tab/>
        </w:r>
        <w:r w:rsidR="00A83E40">
          <w:rPr>
            <w:noProof/>
            <w:webHidden/>
          </w:rPr>
          <w:fldChar w:fldCharType="begin"/>
        </w:r>
        <w:r w:rsidR="0010540F">
          <w:rPr>
            <w:noProof/>
            <w:webHidden/>
          </w:rPr>
          <w:instrText xml:space="preserve"> PAGEREF _Toc12501814 \h </w:instrText>
        </w:r>
        <w:r w:rsidR="00A83E40">
          <w:rPr>
            <w:noProof/>
            <w:webHidden/>
          </w:rPr>
        </w:r>
        <w:r w:rsidR="00A83E40">
          <w:rPr>
            <w:noProof/>
            <w:webHidden/>
          </w:rPr>
          <w:fldChar w:fldCharType="separate"/>
        </w:r>
        <w:r w:rsidR="007163F1">
          <w:rPr>
            <w:noProof/>
            <w:webHidden/>
          </w:rPr>
          <w:t>9</w:t>
        </w:r>
        <w:r w:rsidR="00A83E40">
          <w:rPr>
            <w:noProof/>
            <w:webHidden/>
          </w:rPr>
          <w:fldChar w:fldCharType="end"/>
        </w:r>
      </w:hyperlink>
    </w:p>
    <w:p w:rsidR="0010540F" w:rsidRDefault="00884E16" w:rsidP="00885D6A">
      <w:pPr>
        <w:pStyle w:val="Bezodstpw"/>
        <w:rPr>
          <w:noProof/>
          <w:szCs w:val="24"/>
        </w:rPr>
      </w:pPr>
      <w:hyperlink w:anchor="_Toc12501815" w:history="1">
        <w:r w:rsidR="0010540F">
          <w:rPr>
            <w:rStyle w:val="Hipercze"/>
            <w:b/>
            <w:noProof/>
          </w:rPr>
          <w:t>1.5.7.</w:t>
        </w:r>
        <w:r w:rsidR="0010540F">
          <w:rPr>
            <w:rStyle w:val="Hipercze"/>
            <w:noProof/>
          </w:rPr>
          <w:t xml:space="preserve"> Materiały szkodliwe dla otoczenia</w:t>
        </w:r>
        <w:r w:rsidR="0010540F">
          <w:rPr>
            <w:noProof/>
            <w:webHidden/>
          </w:rPr>
          <w:tab/>
        </w:r>
        <w:r w:rsidR="00A83E40">
          <w:rPr>
            <w:noProof/>
            <w:webHidden/>
          </w:rPr>
          <w:fldChar w:fldCharType="begin"/>
        </w:r>
        <w:r w:rsidR="0010540F">
          <w:rPr>
            <w:noProof/>
            <w:webHidden/>
          </w:rPr>
          <w:instrText xml:space="preserve"> PAGEREF _Toc12501815 \h </w:instrText>
        </w:r>
        <w:r w:rsidR="00A83E40">
          <w:rPr>
            <w:noProof/>
            <w:webHidden/>
          </w:rPr>
        </w:r>
        <w:r w:rsidR="00A83E40">
          <w:rPr>
            <w:noProof/>
            <w:webHidden/>
          </w:rPr>
          <w:fldChar w:fldCharType="separate"/>
        </w:r>
        <w:r w:rsidR="007163F1">
          <w:rPr>
            <w:noProof/>
            <w:webHidden/>
          </w:rPr>
          <w:t>10</w:t>
        </w:r>
        <w:r w:rsidR="00A83E40">
          <w:rPr>
            <w:noProof/>
            <w:webHidden/>
          </w:rPr>
          <w:fldChar w:fldCharType="end"/>
        </w:r>
      </w:hyperlink>
    </w:p>
    <w:p w:rsidR="0010540F" w:rsidRDefault="00884E16" w:rsidP="00885D6A">
      <w:pPr>
        <w:pStyle w:val="Bezodstpw"/>
        <w:rPr>
          <w:noProof/>
          <w:szCs w:val="24"/>
        </w:rPr>
      </w:pPr>
      <w:hyperlink w:anchor="_Toc12501816" w:history="1">
        <w:r w:rsidR="0010540F">
          <w:rPr>
            <w:rStyle w:val="Hipercze"/>
            <w:b/>
            <w:noProof/>
          </w:rPr>
          <w:t>1.5.8.</w:t>
        </w:r>
        <w:r w:rsidR="0010540F">
          <w:rPr>
            <w:rStyle w:val="Hipercze"/>
            <w:noProof/>
          </w:rPr>
          <w:t xml:space="preserve"> Ochrona własności publicznej i prywatnej</w:t>
        </w:r>
        <w:r w:rsidR="0010540F">
          <w:rPr>
            <w:noProof/>
            <w:webHidden/>
          </w:rPr>
          <w:tab/>
        </w:r>
        <w:r w:rsidR="00A83E40">
          <w:rPr>
            <w:noProof/>
            <w:webHidden/>
          </w:rPr>
          <w:fldChar w:fldCharType="begin"/>
        </w:r>
        <w:r w:rsidR="0010540F">
          <w:rPr>
            <w:noProof/>
            <w:webHidden/>
          </w:rPr>
          <w:instrText xml:space="preserve"> PAGEREF _Toc12501816 \h </w:instrText>
        </w:r>
        <w:r w:rsidR="00A83E40">
          <w:rPr>
            <w:noProof/>
            <w:webHidden/>
          </w:rPr>
        </w:r>
        <w:r w:rsidR="00A83E40">
          <w:rPr>
            <w:noProof/>
            <w:webHidden/>
          </w:rPr>
          <w:fldChar w:fldCharType="separate"/>
        </w:r>
        <w:r w:rsidR="007163F1">
          <w:rPr>
            <w:noProof/>
            <w:webHidden/>
          </w:rPr>
          <w:t>10</w:t>
        </w:r>
        <w:r w:rsidR="00A83E40">
          <w:rPr>
            <w:noProof/>
            <w:webHidden/>
          </w:rPr>
          <w:fldChar w:fldCharType="end"/>
        </w:r>
      </w:hyperlink>
    </w:p>
    <w:p w:rsidR="0010540F" w:rsidRDefault="00884E16" w:rsidP="00885D6A">
      <w:pPr>
        <w:pStyle w:val="Bezodstpw"/>
        <w:rPr>
          <w:noProof/>
          <w:szCs w:val="24"/>
        </w:rPr>
      </w:pPr>
      <w:hyperlink w:anchor="_Toc12501817" w:history="1">
        <w:r w:rsidR="0010540F">
          <w:rPr>
            <w:rStyle w:val="Hipercze"/>
            <w:b/>
            <w:noProof/>
          </w:rPr>
          <w:t>1.5.9.</w:t>
        </w:r>
        <w:r w:rsidR="0010540F">
          <w:rPr>
            <w:rStyle w:val="Hipercze"/>
            <w:noProof/>
          </w:rPr>
          <w:t xml:space="preserve"> Ograniczenie obciążeń osi pojazdów</w:t>
        </w:r>
        <w:r w:rsidR="0010540F">
          <w:rPr>
            <w:noProof/>
            <w:webHidden/>
          </w:rPr>
          <w:tab/>
        </w:r>
        <w:r w:rsidR="00A83E40">
          <w:rPr>
            <w:noProof/>
            <w:webHidden/>
          </w:rPr>
          <w:fldChar w:fldCharType="begin"/>
        </w:r>
        <w:r w:rsidR="0010540F">
          <w:rPr>
            <w:noProof/>
            <w:webHidden/>
          </w:rPr>
          <w:instrText xml:space="preserve"> PAGEREF _Toc12501817 \h </w:instrText>
        </w:r>
        <w:r w:rsidR="00A83E40">
          <w:rPr>
            <w:noProof/>
            <w:webHidden/>
          </w:rPr>
        </w:r>
        <w:r w:rsidR="00A83E40">
          <w:rPr>
            <w:noProof/>
            <w:webHidden/>
          </w:rPr>
          <w:fldChar w:fldCharType="separate"/>
        </w:r>
        <w:r w:rsidR="007163F1">
          <w:rPr>
            <w:noProof/>
            <w:webHidden/>
          </w:rPr>
          <w:t>11</w:t>
        </w:r>
        <w:r w:rsidR="00A83E40">
          <w:rPr>
            <w:noProof/>
            <w:webHidden/>
          </w:rPr>
          <w:fldChar w:fldCharType="end"/>
        </w:r>
      </w:hyperlink>
    </w:p>
    <w:p w:rsidR="0010540F" w:rsidRDefault="00884E16" w:rsidP="00885D6A">
      <w:pPr>
        <w:pStyle w:val="Bezodstpw"/>
        <w:rPr>
          <w:noProof/>
          <w:szCs w:val="24"/>
        </w:rPr>
      </w:pPr>
      <w:hyperlink w:anchor="_Toc12501818" w:history="1">
        <w:r w:rsidR="0010540F">
          <w:rPr>
            <w:rStyle w:val="Hipercze"/>
            <w:b/>
            <w:noProof/>
          </w:rPr>
          <w:t>1.5.10.</w:t>
        </w:r>
        <w:r w:rsidR="0010540F">
          <w:rPr>
            <w:rStyle w:val="Hipercze"/>
            <w:noProof/>
          </w:rPr>
          <w:t xml:space="preserve"> Bezpieczeństwo i higiena pracy</w:t>
        </w:r>
        <w:r w:rsidR="0010540F">
          <w:rPr>
            <w:noProof/>
            <w:webHidden/>
          </w:rPr>
          <w:tab/>
        </w:r>
        <w:r w:rsidR="00A83E40">
          <w:rPr>
            <w:noProof/>
            <w:webHidden/>
          </w:rPr>
          <w:fldChar w:fldCharType="begin"/>
        </w:r>
        <w:r w:rsidR="0010540F">
          <w:rPr>
            <w:noProof/>
            <w:webHidden/>
          </w:rPr>
          <w:instrText xml:space="preserve"> PAGEREF _Toc12501818 \h </w:instrText>
        </w:r>
        <w:r w:rsidR="00A83E40">
          <w:rPr>
            <w:noProof/>
            <w:webHidden/>
          </w:rPr>
        </w:r>
        <w:r w:rsidR="00A83E40">
          <w:rPr>
            <w:noProof/>
            <w:webHidden/>
          </w:rPr>
          <w:fldChar w:fldCharType="separate"/>
        </w:r>
        <w:r w:rsidR="007163F1">
          <w:rPr>
            <w:noProof/>
            <w:webHidden/>
          </w:rPr>
          <w:t>11</w:t>
        </w:r>
        <w:r w:rsidR="00A83E40">
          <w:rPr>
            <w:noProof/>
            <w:webHidden/>
          </w:rPr>
          <w:fldChar w:fldCharType="end"/>
        </w:r>
      </w:hyperlink>
    </w:p>
    <w:p w:rsidR="0010540F" w:rsidRDefault="00884E16" w:rsidP="00885D6A">
      <w:pPr>
        <w:pStyle w:val="Bezodstpw"/>
        <w:rPr>
          <w:noProof/>
          <w:szCs w:val="24"/>
        </w:rPr>
      </w:pPr>
      <w:hyperlink w:anchor="_Toc12501819" w:history="1">
        <w:r w:rsidR="0010540F">
          <w:rPr>
            <w:rStyle w:val="Hipercze"/>
            <w:b/>
            <w:noProof/>
          </w:rPr>
          <w:t>1.5.11.</w:t>
        </w:r>
        <w:r w:rsidR="0010540F">
          <w:rPr>
            <w:rStyle w:val="Hipercze"/>
            <w:noProof/>
          </w:rPr>
          <w:t xml:space="preserve"> Ochrona i utrzymanie robót</w:t>
        </w:r>
        <w:r w:rsidR="0010540F">
          <w:rPr>
            <w:noProof/>
            <w:webHidden/>
          </w:rPr>
          <w:tab/>
        </w:r>
        <w:r w:rsidR="00A83E40">
          <w:rPr>
            <w:noProof/>
            <w:webHidden/>
          </w:rPr>
          <w:fldChar w:fldCharType="begin"/>
        </w:r>
        <w:r w:rsidR="0010540F">
          <w:rPr>
            <w:noProof/>
            <w:webHidden/>
          </w:rPr>
          <w:instrText xml:space="preserve"> PAGEREF _Toc12501819 \h </w:instrText>
        </w:r>
        <w:r w:rsidR="00A83E40">
          <w:rPr>
            <w:noProof/>
            <w:webHidden/>
          </w:rPr>
        </w:r>
        <w:r w:rsidR="00A83E40">
          <w:rPr>
            <w:noProof/>
            <w:webHidden/>
          </w:rPr>
          <w:fldChar w:fldCharType="separate"/>
        </w:r>
        <w:r w:rsidR="007163F1">
          <w:rPr>
            <w:noProof/>
            <w:webHidden/>
          </w:rPr>
          <w:t>11</w:t>
        </w:r>
        <w:r w:rsidR="00A83E40">
          <w:rPr>
            <w:noProof/>
            <w:webHidden/>
          </w:rPr>
          <w:fldChar w:fldCharType="end"/>
        </w:r>
      </w:hyperlink>
    </w:p>
    <w:p w:rsidR="0010540F" w:rsidRDefault="00884E16" w:rsidP="00885D6A">
      <w:pPr>
        <w:pStyle w:val="Bezodstpw"/>
        <w:rPr>
          <w:noProof/>
          <w:szCs w:val="24"/>
        </w:rPr>
      </w:pPr>
      <w:hyperlink w:anchor="_Toc12501821" w:history="1">
        <w:r w:rsidR="0010540F">
          <w:rPr>
            <w:rStyle w:val="Hipercze"/>
            <w:b/>
            <w:noProof/>
          </w:rPr>
          <w:t>1.5.12.</w:t>
        </w:r>
        <w:r w:rsidR="0010540F">
          <w:rPr>
            <w:rStyle w:val="Hipercze"/>
            <w:noProof/>
          </w:rPr>
          <w:t xml:space="preserve"> Stosowanie się do prawa i innych przepisów</w:t>
        </w:r>
        <w:r w:rsidR="0010540F">
          <w:rPr>
            <w:noProof/>
            <w:webHidden/>
          </w:rPr>
          <w:tab/>
        </w:r>
        <w:r w:rsidR="00A83E40">
          <w:rPr>
            <w:noProof/>
            <w:webHidden/>
          </w:rPr>
          <w:fldChar w:fldCharType="begin"/>
        </w:r>
        <w:r w:rsidR="0010540F">
          <w:rPr>
            <w:noProof/>
            <w:webHidden/>
          </w:rPr>
          <w:instrText xml:space="preserve"> PAGEREF _Toc12501821 \h </w:instrText>
        </w:r>
        <w:r w:rsidR="00A83E40">
          <w:rPr>
            <w:noProof/>
            <w:webHidden/>
          </w:rPr>
        </w:r>
        <w:r w:rsidR="00A83E40">
          <w:rPr>
            <w:noProof/>
            <w:webHidden/>
          </w:rPr>
          <w:fldChar w:fldCharType="separate"/>
        </w:r>
        <w:r w:rsidR="007163F1">
          <w:rPr>
            <w:noProof/>
            <w:webHidden/>
          </w:rPr>
          <w:t>11</w:t>
        </w:r>
        <w:r w:rsidR="00A83E40">
          <w:rPr>
            <w:noProof/>
            <w:webHidden/>
          </w:rPr>
          <w:fldChar w:fldCharType="end"/>
        </w:r>
      </w:hyperlink>
    </w:p>
    <w:p w:rsidR="0010540F" w:rsidRDefault="00884E16" w:rsidP="00885D6A">
      <w:pPr>
        <w:pStyle w:val="Bezodstpw"/>
        <w:rPr>
          <w:caps/>
          <w:noProof/>
          <w:szCs w:val="24"/>
        </w:rPr>
      </w:pPr>
      <w:hyperlink w:anchor="_Toc12501822" w:history="1">
        <w:r w:rsidR="0010540F">
          <w:rPr>
            <w:rStyle w:val="Hipercze"/>
            <w:noProof/>
          </w:rPr>
          <w:t>2. MATERIAŁY</w:t>
        </w:r>
        <w:r w:rsidR="0010540F">
          <w:rPr>
            <w:noProof/>
            <w:webHidden/>
          </w:rPr>
          <w:tab/>
        </w:r>
        <w:r w:rsidR="00A83E40">
          <w:rPr>
            <w:noProof/>
            <w:webHidden/>
          </w:rPr>
          <w:fldChar w:fldCharType="begin"/>
        </w:r>
        <w:r w:rsidR="0010540F">
          <w:rPr>
            <w:noProof/>
            <w:webHidden/>
          </w:rPr>
          <w:instrText xml:space="preserve"> PAGEREF _Toc12501822 \h </w:instrText>
        </w:r>
        <w:r w:rsidR="00A83E40">
          <w:rPr>
            <w:noProof/>
            <w:webHidden/>
          </w:rPr>
        </w:r>
        <w:r w:rsidR="00A83E40">
          <w:rPr>
            <w:noProof/>
            <w:webHidden/>
          </w:rPr>
          <w:fldChar w:fldCharType="separate"/>
        </w:r>
        <w:r w:rsidR="007163F1">
          <w:rPr>
            <w:noProof/>
            <w:webHidden/>
          </w:rPr>
          <w:t>12</w:t>
        </w:r>
        <w:r w:rsidR="00A83E40">
          <w:rPr>
            <w:noProof/>
            <w:webHidden/>
          </w:rPr>
          <w:fldChar w:fldCharType="end"/>
        </w:r>
      </w:hyperlink>
    </w:p>
    <w:p w:rsidR="0010540F" w:rsidRDefault="00884E16" w:rsidP="00885D6A">
      <w:pPr>
        <w:pStyle w:val="Bezodstpw"/>
        <w:rPr>
          <w:noProof/>
          <w:szCs w:val="24"/>
        </w:rPr>
      </w:pPr>
      <w:hyperlink w:anchor="_Toc12501823" w:history="1">
        <w:r w:rsidR="0010540F">
          <w:rPr>
            <w:rStyle w:val="Hipercze"/>
            <w:noProof/>
          </w:rPr>
          <w:t>2.1. Źródła uzyskania materiałów</w:t>
        </w:r>
        <w:r w:rsidR="0010540F">
          <w:rPr>
            <w:noProof/>
            <w:webHidden/>
          </w:rPr>
          <w:tab/>
        </w:r>
        <w:r w:rsidR="00A83E40">
          <w:rPr>
            <w:noProof/>
            <w:webHidden/>
          </w:rPr>
          <w:fldChar w:fldCharType="begin"/>
        </w:r>
        <w:r w:rsidR="0010540F">
          <w:rPr>
            <w:noProof/>
            <w:webHidden/>
          </w:rPr>
          <w:instrText xml:space="preserve"> PAGEREF _Toc12501823 \h </w:instrText>
        </w:r>
        <w:r w:rsidR="00A83E40">
          <w:rPr>
            <w:noProof/>
            <w:webHidden/>
          </w:rPr>
        </w:r>
        <w:r w:rsidR="00A83E40">
          <w:rPr>
            <w:noProof/>
            <w:webHidden/>
          </w:rPr>
          <w:fldChar w:fldCharType="separate"/>
        </w:r>
        <w:r w:rsidR="007163F1">
          <w:rPr>
            <w:noProof/>
            <w:webHidden/>
          </w:rPr>
          <w:t>12</w:t>
        </w:r>
        <w:r w:rsidR="00A83E40">
          <w:rPr>
            <w:noProof/>
            <w:webHidden/>
          </w:rPr>
          <w:fldChar w:fldCharType="end"/>
        </w:r>
      </w:hyperlink>
    </w:p>
    <w:p w:rsidR="0010540F" w:rsidRDefault="00884E16" w:rsidP="00885D6A">
      <w:pPr>
        <w:pStyle w:val="Bezodstpw"/>
        <w:rPr>
          <w:noProof/>
          <w:szCs w:val="24"/>
        </w:rPr>
      </w:pPr>
      <w:hyperlink w:anchor="_Toc12501824" w:history="1">
        <w:r w:rsidR="0010540F">
          <w:rPr>
            <w:rStyle w:val="Hipercze"/>
            <w:noProof/>
          </w:rPr>
          <w:t>2.2. Pozyskiwanie materiałów miejscowych</w:t>
        </w:r>
        <w:r w:rsidR="0010540F">
          <w:rPr>
            <w:noProof/>
            <w:webHidden/>
          </w:rPr>
          <w:tab/>
        </w:r>
        <w:r w:rsidR="00A83E40">
          <w:rPr>
            <w:noProof/>
            <w:webHidden/>
          </w:rPr>
          <w:fldChar w:fldCharType="begin"/>
        </w:r>
        <w:r w:rsidR="0010540F">
          <w:rPr>
            <w:noProof/>
            <w:webHidden/>
          </w:rPr>
          <w:instrText xml:space="preserve"> PAGEREF _Toc12501824 \h </w:instrText>
        </w:r>
        <w:r w:rsidR="00A83E40">
          <w:rPr>
            <w:noProof/>
            <w:webHidden/>
          </w:rPr>
        </w:r>
        <w:r w:rsidR="00A83E40">
          <w:rPr>
            <w:noProof/>
            <w:webHidden/>
          </w:rPr>
          <w:fldChar w:fldCharType="separate"/>
        </w:r>
        <w:r w:rsidR="007163F1">
          <w:rPr>
            <w:noProof/>
            <w:webHidden/>
          </w:rPr>
          <w:t>12</w:t>
        </w:r>
        <w:r w:rsidR="00A83E40">
          <w:rPr>
            <w:noProof/>
            <w:webHidden/>
          </w:rPr>
          <w:fldChar w:fldCharType="end"/>
        </w:r>
      </w:hyperlink>
    </w:p>
    <w:p w:rsidR="0010540F" w:rsidRDefault="00884E16" w:rsidP="00885D6A">
      <w:pPr>
        <w:pStyle w:val="Bezodstpw"/>
        <w:rPr>
          <w:noProof/>
          <w:szCs w:val="24"/>
        </w:rPr>
      </w:pPr>
      <w:hyperlink w:anchor="_Toc12501825" w:history="1">
        <w:r w:rsidR="0010540F">
          <w:rPr>
            <w:rStyle w:val="Hipercze"/>
            <w:noProof/>
          </w:rPr>
          <w:t>2.3. Materiały nie odpowiadające wymaganiom</w:t>
        </w:r>
        <w:r w:rsidR="0010540F">
          <w:rPr>
            <w:noProof/>
            <w:webHidden/>
          </w:rPr>
          <w:tab/>
        </w:r>
        <w:r w:rsidR="00A83E40">
          <w:rPr>
            <w:noProof/>
            <w:webHidden/>
          </w:rPr>
          <w:fldChar w:fldCharType="begin"/>
        </w:r>
        <w:r w:rsidR="0010540F">
          <w:rPr>
            <w:noProof/>
            <w:webHidden/>
          </w:rPr>
          <w:instrText xml:space="preserve"> PAGEREF _Toc12501825 \h </w:instrText>
        </w:r>
        <w:r w:rsidR="00A83E40">
          <w:rPr>
            <w:noProof/>
            <w:webHidden/>
          </w:rPr>
        </w:r>
        <w:r w:rsidR="00A83E40">
          <w:rPr>
            <w:noProof/>
            <w:webHidden/>
          </w:rPr>
          <w:fldChar w:fldCharType="separate"/>
        </w:r>
        <w:r w:rsidR="007163F1">
          <w:rPr>
            <w:noProof/>
            <w:webHidden/>
          </w:rPr>
          <w:t>12</w:t>
        </w:r>
        <w:r w:rsidR="00A83E40">
          <w:rPr>
            <w:noProof/>
            <w:webHidden/>
          </w:rPr>
          <w:fldChar w:fldCharType="end"/>
        </w:r>
      </w:hyperlink>
    </w:p>
    <w:p w:rsidR="0010540F" w:rsidRDefault="00884E16" w:rsidP="00885D6A">
      <w:pPr>
        <w:pStyle w:val="Bezodstpw"/>
        <w:rPr>
          <w:noProof/>
          <w:szCs w:val="24"/>
        </w:rPr>
      </w:pPr>
      <w:hyperlink w:anchor="_Toc12501826" w:history="1">
        <w:r w:rsidR="0010540F">
          <w:rPr>
            <w:rStyle w:val="Hipercze"/>
            <w:noProof/>
          </w:rPr>
          <w:t>2.4. Wariantowe stosowanie materiałów</w:t>
        </w:r>
        <w:r w:rsidR="0010540F">
          <w:rPr>
            <w:noProof/>
            <w:webHidden/>
          </w:rPr>
          <w:tab/>
        </w:r>
        <w:r w:rsidR="00A83E40">
          <w:rPr>
            <w:noProof/>
            <w:webHidden/>
          </w:rPr>
          <w:fldChar w:fldCharType="begin"/>
        </w:r>
        <w:r w:rsidR="0010540F">
          <w:rPr>
            <w:noProof/>
            <w:webHidden/>
          </w:rPr>
          <w:instrText xml:space="preserve"> PAGEREF _Toc12501826 \h </w:instrText>
        </w:r>
        <w:r w:rsidR="00A83E40">
          <w:rPr>
            <w:noProof/>
            <w:webHidden/>
          </w:rPr>
        </w:r>
        <w:r w:rsidR="00A83E40">
          <w:rPr>
            <w:noProof/>
            <w:webHidden/>
          </w:rPr>
          <w:fldChar w:fldCharType="separate"/>
        </w:r>
        <w:r w:rsidR="007163F1">
          <w:rPr>
            <w:noProof/>
            <w:webHidden/>
          </w:rPr>
          <w:t>13</w:t>
        </w:r>
        <w:r w:rsidR="00A83E40">
          <w:rPr>
            <w:noProof/>
            <w:webHidden/>
          </w:rPr>
          <w:fldChar w:fldCharType="end"/>
        </w:r>
      </w:hyperlink>
    </w:p>
    <w:p w:rsidR="0010540F" w:rsidRDefault="00884E16" w:rsidP="00885D6A">
      <w:pPr>
        <w:pStyle w:val="Bezodstpw"/>
        <w:rPr>
          <w:noProof/>
          <w:szCs w:val="24"/>
        </w:rPr>
      </w:pPr>
      <w:hyperlink w:anchor="_Toc12501827" w:history="1">
        <w:r w:rsidR="0010540F">
          <w:rPr>
            <w:rStyle w:val="Hipercze"/>
            <w:noProof/>
          </w:rPr>
          <w:t>2.5. Przechowywanie i składowanie materiałów</w:t>
        </w:r>
        <w:r w:rsidR="0010540F">
          <w:rPr>
            <w:noProof/>
            <w:webHidden/>
          </w:rPr>
          <w:tab/>
        </w:r>
        <w:r w:rsidR="00A83E40">
          <w:rPr>
            <w:noProof/>
            <w:webHidden/>
          </w:rPr>
          <w:fldChar w:fldCharType="begin"/>
        </w:r>
        <w:r w:rsidR="0010540F">
          <w:rPr>
            <w:noProof/>
            <w:webHidden/>
          </w:rPr>
          <w:instrText xml:space="preserve"> PAGEREF _Toc12501827 \h </w:instrText>
        </w:r>
        <w:r w:rsidR="00A83E40">
          <w:rPr>
            <w:noProof/>
            <w:webHidden/>
          </w:rPr>
        </w:r>
        <w:r w:rsidR="00A83E40">
          <w:rPr>
            <w:noProof/>
            <w:webHidden/>
          </w:rPr>
          <w:fldChar w:fldCharType="separate"/>
        </w:r>
        <w:r w:rsidR="007163F1">
          <w:rPr>
            <w:noProof/>
            <w:webHidden/>
          </w:rPr>
          <w:t>13</w:t>
        </w:r>
        <w:r w:rsidR="00A83E40">
          <w:rPr>
            <w:noProof/>
            <w:webHidden/>
          </w:rPr>
          <w:fldChar w:fldCharType="end"/>
        </w:r>
      </w:hyperlink>
    </w:p>
    <w:p w:rsidR="0010540F" w:rsidRDefault="00884E16" w:rsidP="00885D6A">
      <w:pPr>
        <w:pStyle w:val="Bezodstpw"/>
        <w:rPr>
          <w:noProof/>
          <w:szCs w:val="24"/>
        </w:rPr>
      </w:pPr>
      <w:hyperlink w:anchor="_Toc12501828" w:history="1">
        <w:r w:rsidR="0010540F">
          <w:rPr>
            <w:rStyle w:val="Hipercze"/>
            <w:noProof/>
          </w:rPr>
          <w:t>2.6. Inspekcja wytwórni materiałów</w:t>
        </w:r>
        <w:r w:rsidR="0010540F">
          <w:rPr>
            <w:noProof/>
            <w:webHidden/>
          </w:rPr>
          <w:tab/>
        </w:r>
        <w:r w:rsidR="00A83E40">
          <w:rPr>
            <w:noProof/>
            <w:webHidden/>
          </w:rPr>
          <w:fldChar w:fldCharType="begin"/>
        </w:r>
        <w:r w:rsidR="0010540F">
          <w:rPr>
            <w:noProof/>
            <w:webHidden/>
          </w:rPr>
          <w:instrText xml:space="preserve"> PAGEREF _Toc12501828 \h </w:instrText>
        </w:r>
        <w:r w:rsidR="00A83E40">
          <w:rPr>
            <w:noProof/>
            <w:webHidden/>
          </w:rPr>
        </w:r>
        <w:r w:rsidR="00A83E40">
          <w:rPr>
            <w:noProof/>
            <w:webHidden/>
          </w:rPr>
          <w:fldChar w:fldCharType="separate"/>
        </w:r>
        <w:r w:rsidR="007163F1">
          <w:rPr>
            <w:noProof/>
            <w:webHidden/>
          </w:rPr>
          <w:t>13</w:t>
        </w:r>
        <w:r w:rsidR="00A83E40">
          <w:rPr>
            <w:noProof/>
            <w:webHidden/>
          </w:rPr>
          <w:fldChar w:fldCharType="end"/>
        </w:r>
      </w:hyperlink>
    </w:p>
    <w:p w:rsidR="0010540F" w:rsidRDefault="00884E16" w:rsidP="00885D6A">
      <w:pPr>
        <w:pStyle w:val="Bezodstpw"/>
        <w:rPr>
          <w:caps/>
          <w:noProof/>
          <w:szCs w:val="24"/>
        </w:rPr>
      </w:pPr>
      <w:hyperlink w:anchor="_Toc12501829" w:history="1">
        <w:r w:rsidR="0010540F">
          <w:rPr>
            <w:rStyle w:val="Hipercze"/>
            <w:noProof/>
          </w:rPr>
          <w:t>3. sprzęt</w:t>
        </w:r>
        <w:r w:rsidR="0010540F">
          <w:rPr>
            <w:noProof/>
            <w:webHidden/>
          </w:rPr>
          <w:tab/>
        </w:r>
        <w:r w:rsidR="00A83E40">
          <w:rPr>
            <w:noProof/>
            <w:webHidden/>
          </w:rPr>
          <w:fldChar w:fldCharType="begin"/>
        </w:r>
        <w:r w:rsidR="0010540F">
          <w:rPr>
            <w:noProof/>
            <w:webHidden/>
          </w:rPr>
          <w:instrText xml:space="preserve"> PAGEREF _Toc12501829 \h </w:instrText>
        </w:r>
        <w:r w:rsidR="00A83E40">
          <w:rPr>
            <w:noProof/>
            <w:webHidden/>
          </w:rPr>
        </w:r>
        <w:r w:rsidR="00A83E40">
          <w:rPr>
            <w:noProof/>
            <w:webHidden/>
          </w:rPr>
          <w:fldChar w:fldCharType="separate"/>
        </w:r>
        <w:r w:rsidR="007163F1">
          <w:rPr>
            <w:noProof/>
            <w:webHidden/>
          </w:rPr>
          <w:t>13</w:t>
        </w:r>
        <w:r w:rsidR="00A83E40">
          <w:rPr>
            <w:noProof/>
            <w:webHidden/>
          </w:rPr>
          <w:fldChar w:fldCharType="end"/>
        </w:r>
      </w:hyperlink>
    </w:p>
    <w:p w:rsidR="0010540F" w:rsidRDefault="00884E16" w:rsidP="00885D6A">
      <w:pPr>
        <w:pStyle w:val="Bezodstpw"/>
        <w:rPr>
          <w:caps/>
          <w:noProof/>
          <w:szCs w:val="24"/>
        </w:rPr>
      </w:pPr>
      <w:hyperlink w:anchor="_Toc12501830" w:history="1">
        <w:r w:rsidR="0010540F">
          <w:rPr>
            <w:rStyle w:val="Hipercze"/>
            <w:noProof/>
          </w:rPr>
          <w:t>4. transport</w:t>
        </w:r>
        <w:r w:rsidR="0010540F">
          <w:rPr>
            <w:noProof/>
            <w:webHidden/>
          </w:rPr>
          <w:tab/>
        </w:r>
        <w:r w:rsidR="00A83E40">
          <w:rPr>
            <w:noProof/>
            <w:webHidden/>
          </w:rPr>
          <w:fldChar w:fldCharType="begin"/>
        </w:r>
        <w:r w:rsidR="0010540F">
          <w:rPr>
            <w:noProof/>
            <w:webHidden/>
          </w:rPr>
          <w:instrText xml:space="preserve"> PAGEREF _Toc12501830 \h </w:instrText>
        </w:r>
        <w:r w:rsidR="00A83E40">
          <w:rPr>
            <w:noProof/>
            <w:webHidden/>
          </w:rPr>
        </w:r>
        <w:r w:rsidR="00A83E40">
          <w:rPr>
            <w:noProof/>
            <w:webHidden/>
          </w:rPr>
          <w:fldChar w:fldCharType="separate"/>
        </w:r>
        <w:r w:rsidR="007163F1">
          <w:rPr>
            <w:noProof/>
            <w:webHidden/>
          </w:rPr>
          <w:t>14</w:t>
        </w:r>
        <w:r w:rsidR="00A83E40">
          <w:rPr>
            <w:noProof/>
            <w:webHidden/>
          </w:rPr>
          <w:fldChar w:fldCharType="end"/>
        </w:r>
      </w:hyperlink>
    </w:p>
    <w:p w:rsidR="0010540F" w:rsidRDefault="00884E16" w:rsidP="00885D6A">
      <w:pPr>
        <w:pStyle w:val="Bezodstpw"/>
        <w:rPr>
          <w:caps/>
          <w:noProof/>
          <w:szCs w:val="24"/>
        </w:rPr>
      </w:pPr>
      <w:hyperlink w:anchor="_Toc12501831" w:history="1">
        <w:r w:rsidR="0010540F">
          <w:rPr>
            <w:rStyle w:val="Hipercze"/>
            <w:noProof/>
          </w:rPr>
          <w:t>5. wykonanie robót</w:t>
        </w:r>
        <w:r w:rsidR="0010540F">
          <w:rPr>
            <w:noProof/>
            <w:webHidden/>
          </w:rPr>
          <w:tab/>
        </w:r>
        <w:r w:rsidR="00A83E40">
          <w:rPr>
            <w:noProof/>
            <w:webHidden/>
          </w:rPr>
          <w:fldChar w:fldCharType="begin"/>
        </w:r>
        <w:r w:rsidR="0010540F">
          <w:rPr>
            <w:noProof/>
            <w:webHidden/>
          </w:rPr>
          <w:instrText xml:space="preserve"> PAGEREF _Toc12501831 \h </w:instrText>
        </w:r>
        <w:r w:rsidR="00A83E40">
          <w:rPr>
            <w:noProof/>
            <w:webHidden/>
          </w:rPr>
        </w:r>
        <w:r w:rsidR="00A83E40">
          <w:rPr>
            <w:noProof/>
            <w:webHidden/>
          </w:rPr>
          <w:fldChar w:fldCharType="separate"/>
        </w:r>
        <w:r w:rsidR="007163F1">
          <w:rPr>
            <w:noProof/>
            <w:webHidden/>
          </w:rPr>
          <w:t>14</w:t>
        </w:r>
        <w:r w:rsidR="00A83E40">
          <w:rPr>
            <w:noProof/>
            <w:webHidden/>
          </w:rPr>
          <w:fldChar w:fldCharType="end"/>
        </w:r>
      </w:hyperlink>
    </w:p>
    <w:p w:rsidR="0010540F" w:rsidRDefault="00884E16" w:rsidP="00885D6A">
      <w:pPr>
        <w:pStyle w:val="Bezodstpw"/>
        <w:rPr>
          <w:caps/>
          <w:noProof/>
          <w:szCs w:val="24"/>
        </w:rPr>
      </w:pPr>
      <w:hyperlink w:anchor="_Toc12501832" w:history="1">
        <w:r w:rsidR="0010540F">
          <w:rPr>
            <w:rStyle w:val="Hipercze"/>
            <w:noProof/>
          </w:rPr>
          <w:t>6. kontrola jakości robót</w:t>
        </w:r>
        <w:r w:rsidR="0010540F">
          <w:rPr>
            <w:noProof/>
            <w:webHidden/>
          </w:rPr>
          <w:tab/>
        </w:r>
        <w:r w:rsidR="00A83E40">
          <w:rPr>
            <w:noProof/>
            <w:webHidden/>
          </w:rPr>
          <w:fldChar w:fldCharType="begin"/>
        </w:r>
        <w:r w:rsidR="0010540F">
          <w:rPr>
            <w:noProof/>
            <w:webHidden/>
          </w:rPr>
          <w:instrText xml:space="preserve"> PAGEREF _Toc12501832 \h </w:instrText>
        </w:r>
        <w:r w:rsidR="00A83E40">
          <w:rPr>
            <w:noProof/>
            <w:webHidden/>
          </w:rPr>
        </w:r>
        <w:r w:rsidR="00A83E40">
          <w:rPr>
            <w:noProof/>
            <w:webHidden/>
          </w:rPr>
          <w:fldChar w:fldCharType="separate"/>
        </w:r>
        <w:r w:rsidR="007163F1">
          <w:rPr>
            <w:noProof/>
            <w:webHidden/>
          </w:rPr>
          <w:t>15</w:t>
        </w:r>
        <w:r w:rsidR="00A83E40">
          <w:rPr>
            <w:noProof/>
            <w:webHidden/>
          </w:rPr>
          <w:fldChar w:fldCharType="end"/>
        </w:r>
      </w:hyperlink>
    </w:p>
    <w:p w:rsidR="0010540F" w:rsidRDefault="00884E16" w:rsidP="00885D6A">
      <w:pPr>
        <w:pStyle w:val="Bezodstpw"/>
        <w:rPr>
          <w:noProof/>
          <w:szCs w:val="24"/>
        </w:rPr>
      </w:pPr>
      <w:hyperlink w:anchor="_Toc12501833" w:history="1">
        <w:r w:rsidR="0010540F">
          <w:rPr>
            <w:rStyle w:val="Hipercze"/>
            <w:noProof/>
          </w:rPr>
          <w:t>6.1. Program zapewnienia jakości</w:t>
        </w:r>
        <w:r w:rsidR="0010540F">
          <w:rPr>
            <w:noProof/>
            <w:webHidden/>
          </w:rPr>
          <w:tab/>
        </w:r>
        <w:r w:rsidR="00A83E40">
          <w:rPr>
            <w:noProof/>
            <w:webHidden/>
          </w:rPr>
          <w:fldChar w:fldCharType="begin"/>
        </w:r>
        <w:r w:rsidR="0010540F">
          <w:rPr>
            <w:noProof/>
            <w:webHidden/>
          </w:rPr>
          <w:instrText xml:space="preserve"> PAGEREF _Toc12501833 \h </w:instrText>
        </w:r>
        <w:r w:rsidR="00A83E40">
          <w:rPr>
            <w:noProof/>
            <w:webHidden/>
          </w:rPr>
        </w:r>
        <w:r w:rsidR="00A83E40">
          <w:rPr>
            <w:noProof/>
            <w:webHidden/>
          </w:rPr>
          <w:fldChar w:fldCharType="separate"/>
        </w:r>
        <w:r w:rsidR="007163F1">
          <w:rPr>
            <w:noProof/>
            <w:webHidden/>
          </w:rPr>
          <w:t>15</w:t>
        </w:r>
        <w:r w:rsidR="00A83E40">
          <w:rPr>
            <w:noProof/>
            <w:webHidden/>
          </w:rPr>
          <w:fldChar w:fldCharType="end"/>
        </w:r>
      </w:hyperlink>
    </w:p>
    <w:p w:rsidR="0010540F" w:rsidRDefault="00884E16" w:rsidP="00885D6A">
      <w:pPr>
        <w:pStyle w:val="Bezodstpw"/>
        <w:rPr>
          <w:noProof/>
          <w:szCs w:val="24"/>
        </w:rPr>
      </w:pPr>
      <w:hyperlink w:anchor="_Toc12501834" w:history="1">
        <w:r w:rsidR="0010540F">
          <w:rPr>
            <w:rStyle w:val="Hipercze"/>
            <w:noProof/>
          </w:rPr>
          <w:t>6.2. Zasady kontroli jakości robót</w:t>
        </w:r>
        <w:r w:rsidR="0010540F">
          <w:rPr>
            <w:noProof/>
            <w:webHidden/>
          </w:rPr>
          <w:tab/>
        </w:r>
        <w:r w:rsidR="00A83E40">
          <w:rPr>
            <w:noProof/>
            <w:webHidden/>
          </w:rPr>
          <w:fldChar w:fldCharType="begin"/>
        </w:r>
        <w:r w:rsidR="0010540F">
          <w:rPr>
            <w:noProof/>
            <w:webHidden/>
          </w:rPr>
          <w:instrText xml:space="preserve"> PAGEREF _Toc12501834 \h </w:instrText>
        </w:r>
        <w:r w:rsidR="00A83E40">
          <w:rPr>
            <w:noProof/>
            <w:webHidden/>
          </w:rPr>
        </w:r>
        <w:r w:rsidR="00A83E40">
          <w:rPr>
            <w:noProof/>
            <w:webHidden/>
          </w:rPr>
          <w:fldChar w:fldCharType="separate"/>
        </w:r>
        <w:r w:rsidR="007163F1">
          <w:rPr>
            <w:noProof/>
            <w:webHidden/>
          </w:rPr>
          <w:t>15</w:t>
        </w:r>
        <w:r w:rsidR="00A83E40">
          <w:rPr>
            <w:noProof/>
            <w:webHidden/>
          </w:rPr>
          <w:fldChar w:fldCharType="end"/>
        </w:r>
      </w:hyperlink>
    </w:p>
    <w:p w:rsidR="0010540F" w:rsidRDefault="00884E16" w:rsidP="00885D6A">
      <w:pPr>
        <w:pStyle w:val="Bezodstpw"/>
        <w:rPr>
          <w:noProof/>
          <w:szCs w:val="24"/>
        </w:rPr>
      </w:pPr>
      <w:hyperlink w:anchor="_Toc12501835" w:history="1">
        <w:r w:rsidR="0010540F">
          <w:rPr>
            <w:rStyle w:val="Hipercze"/>
            <w:noProof/>
          </w:rPr>
          <w:t>6.3. Pobieranie próbek</w:t>
        </w:r>
        <w:r w:rsidR="0010540F">
          <w:rPr>
            <w:noProof/>
            <w:webHidden/>
          </w:rPr>
          <w:tab/>
        </w:r>
        <w:r w:rsidR="00A83E40">
          <w:rPr>
            <w:noProof/>
            <w:webHidden/>
          </w:rPr>
          <w:fldChar w:fldCharType="begin"/>
        </w:r>
        <w:r w:rsidR="0010540F">
          <w:rPr>
            <w:noProof/>
            <w:webHidden/>
          </w:rPr>
          <w:instrText xml:space="preserve"> PAGEREF _Toc12501835 \h </w:instrText>
        </w:r>
        <w:r w:rsidR="00A83E40">
          <w:rPr>
            <w:noProof/>
            <w:webHidden/>
          </w:rPr>
        </w:r>
        <w:r w:rsidR="00A83E40">
          <w:rPr>
            <w:noProof/>
            <w:webHidden/>
          </w:rPr>
          <w:fldChar w:fldCharType="separate"/>
        </w:r>
        <w:r w:rsidR="007163F1">
          <w:rPr>
            <w:noProof/>
            <w:webHidden/>
          </w:rPr>
          <w:t>16</w:t>
        </w:r>
        <w:r w:rsidR="00A83E40">
          <w:rPr>
            <w:noProof/>
            <w:webHidden/>
          </w:rPr>
          <w:fldChar w:fldCharType="end"/>
        </w:r>
      </w:hyperlink>
    </w:p>
    <w:p w:rsidR="0010540F" w:rsidRDefault="00884E16" w:rsidP="00885D6A">
      <w:pPr>
        <w:pStyle w:val="Bezodstpw"/>
        <w:rPr>
          <w:noProof/>
          <w:szCs w:val="24"/>
        </w:rPr>
      </w:pPr>
      <w:hyperlink w:anchor="_Toc12501836" w:history="1">
        <w:r w:rsidR="0010540F">
          <w:rPr>
            <w:rStyle w:val="Hipercze"/>
            <w:noProof/>
          </w:rPr>
          <w:t>6.4. Badania i pomiary</w:t>
        </w:r>
        <w:r w:rsidR="0010540F">
          <w:rPr>
            <w:noProof/>
            <w:webHidden/>
          </w:rPr>
          <w:tab/>
        </w:r>
        <w:r w:rsidR="00A83E40">
          <w:rPr>
            <w:noProof/>
            <w:webHidden/>
          </w:rPr>
          <w:fldChar w:fldCharType="begin"/>
        </w:r>
        <w:r w:rsidR="0010540F">
          <w:rPr>
            <w:noProof/>
            <w:webHidden/>
          </w:rPr>
          <w:instrText xml:space="preserve"> PAGEREF _Toc12501836 \h </w:instrText>
        </w:r>
        <w:r w:rsidR="00A83E40">
          <w:rPr>
            <w:noProof/>
            <w:webHidden/>
          </w:rPr>
        </w:r>
        <w:r w:rsidR="00A83E40">
          <w:rPr>
            <w:noProof/>
            <w:webHidden/>
          </w:rPr>
          <w:fldChar w:fldCharType="separate"/>
        </w:r>
        <w:r w:rsidR="007163F1">
          <w:rPr>
            <w:noProof/>
            <w:webHidden/>
          </w:rPr>
          <w:t>16</w:t>
        </w:r>
        <w:r w:rsidR="00A83E40">
          <w:rPr>
            <w:noProof/>
            <w:webHidden/>
          </w:rPr>
          <w:fldChar w:fldCharType="end"/>
        </w:r>
      </w:hyperlink>
    </w:p>
    <w:p w:rsidR="0010540F" w:rsidRDefault="00884E16" w:rsidP="00885D6A">
      <w:pPr>
        <w:pStyle w:val="Bezodstpw"/>
        <w:rPr>
          <w:noProof/>
          <w:szCs w:val="24"/>
        </w:rPr>
      </w:pPr>
      <w:hyperlink w:anchor="_Toc12501837" w:history="1">
        <w:r w:rsidR="0010540F">
          <w:rPr>
            <w:rStyle w:val="Hipercze"/>
            <w:noProof/>
          </w:rPr>
          <w:t>6.5. Raporty z badań</w:t>
        </w:r>
        <w:r w:rsidR="0010540F">
          <w:rPr>
            <w:noProof/>
            <w:webHidden/>
          </w:rPr>
          <w:tab/>
        </w:r>
        <w:r w:rsidR="00A83E40">
          <w:rPr>
            <w:noProof/>
            <w:webHidden/>
          </w:rPr>
          <w:fldChar w:fldCharType="begin"/>
        </w:r>
        <w:r w:rsidR="0010540F">
          <w:rPr>
            <w:noProof/>
            <w:webHidden/>
          </w:rPr>
          <w:instrText xml:space="preserve"> PAGEREF _Toc12501837 \h </w:instrText>
        </w:r>
        <w:r w:rsidR="00A83E40">
          <w:rPr>
            <w:noProof/>
            <w:webHidden/>
          </w:rPr>
        </w:r>
        <w:r w:rsidR="00A83E40">
          <w:rPr>
            <w:noProof/>
            <w:webHidden/>
          </w:rPr>
          <w:fldChar w:fldCharType="separate"/>
        </w:r>
        <w:r w:rsidR="007163F1">
          <w:rPr>
            <w:noProof/>
            <w:webHidden/>
          </w:rPr>
          <w:t>17</w:t>
        </w:r>
        <w:r w:rsidR="00A83E40">
          <w:rPr>
            <w:noProof/>
            <w:webHidden/>
          </w:rPr>
          <w:fldChar w:fldCharType="end"/>
        </w:r>
      </w:hyperlink>
    </w:p>
    <w:p w:rsidR="0010540F" w:rsidRDefault="00884E16" w:rsidP="00885D6A">
      <w:pPr>
        <w:pStyle w:val="Bezodstpw"/>
        <w:rPr>
          <w:noProof/>
          <w:szCs w:val="24"/>
        </w:rPr>
      </w:pPr>
      <w:hyperlink w:anchor="_Toc12501838" w:history="1">
        <w:r w:rsidR="0010540F">
          <w:rPr>
            <w:rStyle w:val="Hipercze"/>
            <w:noProof/>
          </w:rPr>
          <w:t>6.6. Badania prowadzone przez Inżyniera/Kierownika projektu</w:t>
        </w:r>
        <w:r w:rsidR="0010540F">
          <w:rPr>
            <w:noProof/>
            <w:webHidden/>
          </w:rPr>
          <w:tab/>
        </w:r>
        <w:r w:rsidR="00A83E40">
          <w:rPr>
            <w:noProof/>
            <w:webHidden/>
          </w:rPr>
          <w:fldChar w:fldCharType="begin"/>
        </w:r>
        <w:r w:rsidR="0010540F">
          <w:rPr>
            <w:noProof/>
            <w:webHidden/>
          </w:rPr>
          <w:instrText xml:space="preserve"> PAGEREF _Toc12501838 \h </w:instrText>
        </w:r>
        <w:r w:rsidR="00A83E40">
          <w:rPr>
            <w:noProof/>
            <w:webHidden/>
          </w:rPr>
        </w:r>
        <w:r w:rsidR="00A83E40">
          <w:rPr>
            <w:noProof/>
            <w:webHidden/>
          </w:rPr>
          <w:fldChar w:fldCharType="separate"/>
        </w:r>
        <w:r w:rsidR="007163F1">
          <w:rPr>
            <w:noProof/>
            <w:webHidden/>
          </w:rPr>
          <w:t>17</w:t>
        </w:r>
        <w:r w:rsidR="00A83E40">
          <w:rPr>
            <w:noProof/>
            <w:webHidden/>
          </w:rPr>
          <w:fldChar w:fldCharType="end"/>
        </w:r>
      </w:hyperlink>
    </w:p>
    <w:p w:rsidR="0010540F" w:rsidRDefault="00884E16" w:rsidP="00885D6A">
      <w:pPr>
        <w:pStyle w:val="Bezodstpw"/>
        <w:rPr>
          <w:noProof/>
          <w:szCs w:val="24"/>
        </w:rPr>
      </w:pPr>
      <w:hyperlink w:anchor="_Toc12501839" w:history="1">
        <w:r w:rsidR="0010540F">
          <w:rPr>
            <w:rStyle w:val="Hipercze"/>
            <w:noProof/>
          </w:rPr>
          <w:t>6.7. Certyfikaty i deklaracje</w:t>
        </w:r>
        <w:r w:rsidR="0010540F">
          <w:rPr>
            <w:noProof/>
            <w:webHidden/>
          </w:rPr>
          <w:tab/>
        </w:r>
        <w:r w:rsidR="00A83E40">
          <w:rPr>
            <w:noProof/>
            <w:webHidden/>
          </w:rPr>
          <w:fldChar w:fldCharType="begin"/>
        </w:r>
        <w:r w:rsidR="0010540F">
          <w:rPr>
            <w:noProof/>
            <w:webHidden/>
          </w:rPr>
          <w:instrText xml:space="preserve"> PAGEREF _Toc12501839 \h </w:instrText>
        </w:r>
        <w:r w:rsidR="00A83E40">
          <w:rPr>
            <w:noProof/>
            <w:webHidden/>
          </w:rPr>
        </w:r>
        <w:r w:rsidR="00A83E40">
          <w:rPr>
            <w:noProof/>
            <w:webHidden/>
          </w:rPr>
          <w:fldChar w:fldCharType="separate"/>
        </w:r>
        <w:r w:rsidR="007163F1">
          <w:rPr>
            <w:noProof/>
            <w:webHidden/>
          </w:rPr>
          <w:t>17</w:t>
        </w:r>
        <w:r w:rsidR="00A83E40">
          <w:rPr>
            <w:noProof/>
            <w:webHidden/>
          </w:rPr>
          <w:fldChar w:fldCharType="end"/>
        </w:r>
      </w:hyperlink>
    </w:p>
    <w:p w:rsidR="0010540F" w:rsidRDefault="00884E16" w:rsidP="00885D6A">
      <w:pPr>
        <w:pStyle w:val="Bezodstpw"/>
        <w:rPr>
          <w:noProof/>
          <w:szCs w:val="24"/>
        </w:rPr>
      </w:pPr>
      <w:hyperlink w:anchor="_Toc12501840" w:history="1">
        <w:r w:rsidR="0010540F">
          <w:rPr>
            <w:rStyle w:val="Hipercze"/>
            <w:noProof/>
          </w:rPr>
          <w:t>6.8. Dokumenty budowy</w:t>
        </w:r>
        <w:r w:rsidR="0010540F">
          <w:rPr>
            <w:noProof/>
            <w:webHidden/>
          </w:rPr>
          <w:tab/>
        </w:r>
        <w:r w:rsidR="00A83E40">
          <w:rPr>
            <w:noProof/>
            <w:webHidden/>
          </w:rPr>
          <w:fldChar w:fldCharType="begin"/>
        </w:r>
        <w:r w:rsidR="0010540F">
          <w:rPr>
            <w:noProof/>
            <w:webHidden/>
          </w:rPr>
          <w:instrText xml:space="preserve"> PAGEREF _Toc12501840 \h </w:instrText>
        </w:r>
        <w:r w:rsidR="00A83E40">
          <w:rPr>
            <w:noProof/>
            <w:webHidden/>
          </w:rPr>
        </w:r>
        <w:r w:rsidR="00A83E40">
          <w:rPr>
            <w:noProof/>
            <w:webHidden/>
          </w:rPr>
          <w:fldChar w:fldCharType="separate"/>
        </w:r>
        <w:r w:rsidR="007163F1">
          <w:rPr>
            <w:noProof/>
            <w:webHidden/>
          </w:rPr>
          <w:t>18</w:t>
        </w:r>
        <w:r w:rsidR="00A83E40">
          <w:rPr>
            <w:noProof/>
            <w:webHidden/>
          </w:rPr>
          <w:fldChar w:fldCharType="end"/>
        </w:r>
      </w:hyperlink>
    </w:p>
    <w:p w:rsidR="0010540F" w:rsidRDefault="00884E16" w:rsidP="00885D6A">
      <w:pPr>
        <w:pStyle w:val="Bezodstpw"/>
        <w:rPr>
          <w:caps/>
          <w:noProof/>
          <w:szCs w:val="24"/>
        </w:rPr>
      </w:pPr>
      <w:hyperlink w:anchor="_Toc12501841" w:history="1">
        <w:r w:rsidR="0010540F">
          <w:rPr>
            <w:rStyle w:val="Hipercze"/>
            <w:noProof/>
          </w:rPr>
          <w:t>7. obmiar robót</w:t>
        </w:r>
        <w:r w:rsidR="0010540F">
          <w:rPr>
            <w:noProof/>
            <w:webHidden/>
          </w:rPr>
          <w:tab/>
        </w:r>
        <w:r w:rsidR="00A83E40">
          <w:rPr>
            <w:noProof/>
            <w:webHidden/>
          </w:rPr>
          <w:fldChar w:fldCharType="begin"/>
        </w:r>
        <w:r w:rsidR="0010540F">
          <w:rPr>
            <w:noProof/>
            <w:webHidden/>
          </w:rPr>
          <w:instrText xml:space="preserve"> PAGEREF _Toc12501841 \h </w:instrText>
        </w:r>
        <w:r w:rsidR="00A83E40">
          <w:rPr>
            <w:noProof/>
            <w:webHidden/>
          </w:rPr>
        </w:r>
        <w:r w:rsidR="00A83E40">
          <w:rPr>
            <w:noProof/>
            <w:webHidden/>
          </w:rPr>
          <w:fldChar w:fldCharType="separate"/>
        </w:r>
        <w:r w:rsidR="007163F1">
          <w:rPr>
            <w:noProof/>
            <w:webHidden/>
          </w:rPr>
          <w:t>19</w:t>
        </w:r>
        <w:r w:rsidR="00A83E40">
          <w:rPr>
            <w:noProof/>
            <w:webHidden/>
          </w:rPr>
          <w:fldChar w:fldCharType="end"/>
        </w:r>
      </w:hyperlink>
    </w:p>
    <w:p w:rsidR="0010540F" w:rsidRDefault="00884E16" w:rsidP="00885D6A">
      <w:pPr>
        <w:pStyle w:val="Bezodstpw"/>
        <w:rPr>
          <w:noProof/>
          <w:szCs w:val="24"/>
        </w:rPr>
      </w:pPr>
      <w:hyperlink w:anchor="_Toc12501842" w:history="1">
        <w:r w:rsidR="0010540F">
          <w:rPr>
            <w:rStyle w:val="Hipercze"/>
            <w:noProof/>
          </w:rPr>
          <w:t>7.1. Ogólne zasady obmiaru robót</w:t>
        </w:r>
        <w:r w:rsidR="0010540F">
          <w:rPr>
            <w:noProof/>
            <w:webHidden/>
          </w:rPr>
          <w:tab/>
        </w:r>
        <w:r w:rsidR="00A83E40">
          <w:rPr>
            <w:noProof/>
            <w:webHidden/>
          </w:rPr>
          <w:fldChar w:fldCharType="begin"/>
        </w:r>
        <w:r w:rsidR="0010540F">
          <w:rPr>
            <w:noProof/>
            <w:webHidden/>
          </w:rPr>
          <w:instrText xml:space="preserve"> PAGEREF _Toc12501842 \h </w:instrText>
        </w:r>
        <w:r w:rsidR="00A83E40">
          <w:rPr>
            <w:noProof/>
            <w:webHidden/>
          </w:rPr>
        </w:r>
        <w:r w:rsidR="00A83E40">
          <w:rPr>
            <w:noProof/>
            <w:webHidden/>
          </w:rPr>
          <w:fldChar w:fldCharType="separate"/>
        </w:r>
        <w:r w:rsidR="007163F1">
          <w:rPr>
            <w:noProof/>
            <w:webHidden/>
          </w:rPr>
          <w:t>19</w:t>
        </w:r>
        <w:r w:rsidR="00A83E40">
          <w:rPr>
            <w:noProof/>
            <w:webHidden/>
          </w:rPr>
          <w:fldChar w:fldCharType="end"/>
        </w:r>
      </w:hyperlink>
    </w:p>
    <w:p w:rsidR="0010540F" w:rsidRDefault="00884E16" w:rsidP="00885D6A">
      <w:pPr>
        <w:pStyle w:val="Bezodstpw"/>
        <w:rPr>
          <w:noProof/>
          <w:szCs w:val="24"/>
        </w:rPr>
      </w:pPr>
      <w:hyperlink w:anchor="_Toc12501843" w:history="1">
        <w:r w:rsidR="0010540F">
          <w:rPr>
            <w:rStyle w:val="Hipercze"/>
            <w:noProof/>
          </w:rPr>
          <w:t>7.2. Zasady określania ilości robót i materiałów</w:t>
        </w:r>
        <w:r w:rsidR="0010540F">
          <w:rPr>
            <w:noProof/>
            <w:webHidden/>
          </w:rPr>
          <w:tab/>
        </w:r>
        <w:r w:rsidR="00A83E40">
          <w:rPr>
            <w:noProof/>
            <w:webHidden/>
          </w:rPr>
          <w:fldChar w:fldCharType="begin"/>
        </w:r>
        <w:r w:rsidR="0010540F">
          <w:rPr>
            <w:noProof/>
            <w:webHidden/>
          </w:rPr>
          <w:instrText xml:space="preserve"> PAGEREF _Toc12501843 \h </w:instrText>
        </w:r>
        <w:r w:rsidR="00A83E40">
          <w:rPr>
            <w:noProof/>
            <w:webHidden/>
          </w:rPr>
        </w:r>
        <w:r w:rsidR="00A83E40">
          <w:rPr>
            <w:noProof/>
            <w:webHidden/>
          </w:rPr>
          <w:fldChar w:fldCharType="separate"/>
        </w:r>
        <w:r w:rsidR="007163F1">
          <w:rPr>
            <w:noProof/>
            <w:webHidden/>
          </w:rPr>
          <w:t>20</w:t>
        </w:r>
        <w:r w:rsidR="00A83E40">
          <w:rPr>
            <w:noProof/>
            <w:webHidden/>
          </w:rPr>
          <w:fldChar w:fldCharType="end"/>
        </w:r>
      </w:hyperlink>
    </w:p>
    <w:p w:rsidR="0010540F" w:rsidRDefault="00884E16" w:rsidP="00885D6A">
      <w:pPr>
        <w:pStyle w:val="Bezodstpw"/>
        <w:rPr>
          <w:noProof/>
          <w:szCs w:val="24"/>
        </w:rPr>
      </w:pPr>
      <w:hyperlink w:anchor="_Toc12501844" w:history="1">
        <w:r w:rsidR="0010540F">
          <w:rPr>
            <w:rStyle w:val="Hipercze"/>
            <w:noProof/>
          </w:rPr>
          <w:t>7.3. Urządzenia i sprzęt pomiarowy</w:t>
        </w:r>
        <w:r w:rsidR="0010540F">
          <w:rPr>
            <w:noProof/>
            <w:webHidden/>
          </w:rPr>
          <w:tab/>
        </w:r>
        <w:r w:rsidR="00A83E40">
          <w:rPr>
            <w:noProof/>
            <w:webHidden/>
          </w:rPr>
          <w:fldChar w:fldCharType="begin"/>
        </w:r>
        <w:r w:rsidR="0010540F">
          <w:rPr>
            <w:noProof/>
            <w:webHidden/>
          </w:rPr>
          <w:instrText xml:space="preserve"> PAGEREF _Toc12501844 \h </w:instrText>
        </w:r>
        <w:r w:rsidR="00A83E40">
          <w:rPr>
            <w:noProof/>
            <w:webHidden/>
          </w:rPr>
        </w:r>
        <w:r w:rsidR="00A83E40">
          <w:rPr>
            <w:noProof/>
            <w:webHidden/>
          </w:rPr>
          <w:fldChar w:fldCharType="separate"/>
        </w:r>
        <w:r w:rsidR="007163F1">
          <w:rPr>
            <w:noProof/>
            <w:webHidden/>
          </w:rPr>
          <w:t>20</w:t>
        </w:r>
        <w:r w:rsidR="00A83E40">
          <w:rPr>
            <w:noProof/>
            <w:webHidden/>
          </w:rPr>
          <w:fldChar w:fldCharType="end"/>
        </w:r>
      </w:hyperlink>
    </w:p>
    <w:p w:rsidR="0010540F" w:rsidRDefault="00884E16" w:rsidP="00885D6A">
      <w:pPr>
        <w:pStyle w:val="Bezodstpw"/>
        <w:rPr>
          <w:noProof/>
          <w:szCs w:val="24"/>
        </w:rPr>
      </w:pPr>
      <w:hyperlink w:anchor="_Toc12501845" w:history="1">
        <w:r w:rsidR="0010540F">
          <w:rPr>
            <w:rStyle w:val="Hipercze"/>
            <w:noProof/>
          </w:rPr>
          <w:t>7.4. Wagi i zasady ważenia</w:t>
        </w:r>
        <w:r w:rsidR="0010540F">
          <w:rPr>
            <w:noProof/>
            <w:webHidden/>
          </w:rPr>
          <w:tab/>
        </w:r>
        <w:r w:rsidR="00A83E40">
          <w:rPr>
            <w:noProof/>
            <w:webHidden/>
          </w:rPr>
          <w:fldChar w:fldCharType="begin"/>
        </w:r>
        <w:r w:rsidR="0010540F">
          <w:rPr>
            <w:noProof/>
            <w:webHidden/>
          </w:rPr>
          <w:instrText xml:space="preserve"> PAGEREF _Toc12501845 \h </w:instrText>
        </w:r>
        <w:r w:rsidR="00A83E40">
          <w:rPr>
            <w:noProof/>
            <w:webHidden/>
          </w:rPr>
        </w:r>
        <w:r w:rsidR="00A83E40">
          <w:rPr>
            <w:noProof/>
            <w:webHidden/>
          </w:rPr>
          <w:fldChar w:fldCharType="separate"/>
        </w:r>
        <w:r w:rsidR="007163F1">
          <w:rPr>
            <w:noProof/>
            <w:webHidden/>
          </w:rPr>
          <w:t>20</w:t>
        </w:r>
        <w:r w:rsidR="00A83E40">
          <w:rPr>
            <w:noProof/>
            <w:webHidden/>
          </w:rPr>
          <w:fldChar w:fldCharType="end"/>
        </w:r>
      </w:hyperlink>
    </w:p>
    <w:p w:rsidR="0010540F" w:rsidRDefault="00884E16" w:rsidP="00885D6A">
      <w:pPr>
        <w:pStyle w:val="Bezodstpw"/>
        <w:rPr>
          <w:noProof/>
          <w:szCs w:val="24"/>
        </w:rPr>
      </w:pPr>
      <w:hyperlink w:anchor="_Toc12501846" w:history="1">
        <w:r w:rsidR="0010540F">
          <w:rPr>
            <w:rStyle w:val="Hipercze"/>
            <w:noProof/>
          </w:rPr>
          <w:t>7.5. Czas przeprowadzenia obmiaru</w:t>
        </w:r>
        <w:r w:rsidR="0010540F">
          <w:rPr>
            <w:noProof/>
            <w:webHidden/>
          </w:rPr>
          <w:tab/>
        </w:r>
        <w:r w:rsidR="00A83E40">
          <w:rPr>
            <w:noProof/>
            <w:webHidden/>
          </w:rPr>
          <w:fldChar w:fldCharType="begin"/>
        </w:r>
        <w:r w:rsidR="0010540F">
          <w:rPr>
            <w:noProof/>
            <w:webHidden/>
          </w:rPr>
          <w:instrText xml:space="preserve"> PAGEREF _Toc12501846 \h </w:instrText>
        </w:r>
        <w:r w:rsidR="00A83E40">
          <w:rPr>
            <w:noProof/>
            <w:webHidden/>
          </w:rPr>
        </w:r>
        <w:r w:rsidR="00A83E40">
          <w:rPr>
            <w:noProof/>
            <w:webHidden/>
          </w:rPr>
          <w:fldChar w:fldCharType="separate"/>
        </w:r>
        <w:r w:rsidR="007163F1">
          <w:rPr>
            <w:noProof/>
            <w:webHidden/>
          </w:rPr>
          <w:t>20</w:t>
        </w:r>
        <w:r w:rsidR="00A83E40">
          <w:rPr>
            <w:noProof/>
            <w:webHidden/>
          </w:rPr>
          <w:fldChar w:fldCharType="end"/>
        </w:r>
      </w:hyperlink>
    </w:p>
    <w:p w:rsidR="0010540F" w:rsidRDefault="00884E16" w:rsidP="00885D6A">
      <w:pPr>
        <w:pStyle w:val="Bezodstpw"/>
        <w:rPr>
          <w:caps/>
          <w:noProof/>
          <w:szCs w:val="24"/>
        </w:rPr>
      </w:pPr>
      <w:hyperlink w:anchor="_Toc12501847" w:history="1">
        <w:r w:rsidR="0010540F">
          <w:rPr>
            <w:rStyle w:val="Hipercze"/>
            <w:noProof/>
          </w:rPr>
          <w:t>8. odbiór robót</w:t>
        </w:r>
        <w:r w:rsidR="0010540F">
          <w:rPr>
            <w:noProof/>
            <w:webHidden/>
          </w:rPr>
          <w:tab/>
        </w:r>
        <w:r w:rsidR="00A83E40">
          <w:rPr>
            <w:noProof/>
            <w:webHidden/>
          </w:rPr>
          <w:fldChar w:fldCharType="begin"/>
        </w:r>
        <w:r w:rsidR="0010540F">
          <w:rPr>
            <w:noProof/>
            <w:webHidden/>
          </w:rPr>
          <w:instrText xml:space="preserve"> PAGEREF _Toc12501847 \h </w:instrText>
        </w:r>
        <w:r w:rsidR="00A83E40">
          <w:rPr>
            <w:noProof/>
            <w:webHidden/>
          </w:rPr>
        </w:r>
        <w:r w:rsidR="00A83E40">
          <w:rPr>
            <w:noProof/>
            <w:webHidden/>
          </w:rPr>
          <w:fldChar w:fldCharType="separate"/>
        </w:r>
        <w:r w:rsidR="007163F1">
          <w:rPr>
            <w:noProof/>
            <w:webHidden/>
          </w:rPr>
          <w:t>20</w:t>
        </w:r>
        <w:r w:rsidR="00A83E40">
          <w:rPr>
            <w:noProof/>
            <w:webHidden/>
          </w:rPr>
          <w:fldChar w:fldCharType="end"/>
        </w:r>
      </w:hyperlink>
    </w:p>
    <w:p w:rsidR="0010540F" w:rsidRDefault="00884E16" w:rsidP="00885D6A">
      <w:pPr>
        <w:pStyle w:val="Bezodstpw"/>
        <w:rPr>
          <w:noProof/>
          <w:szCs w:val="24"/>
        </w:rPr>
      </w:pPr>
      <w:hyperlink w:anchor="_Toc12501848" w:history="1">
        <w:r w:rsidR="0010540F">
          <w:rPr>
            <w:rStyle w:val="Hipercze"/>
            <w:noProof/>
          </w:rPr>
          <w:t>8.1. Rodzaje odbiorów robót</w:t>
        </w:r>
        <w:r w:rsidR="0010540F">
          <w:rPr>
            <w:noProof/>
            <w:webHidden/>
          </w:rPr>
          <w:tab/>
        </w:r>
        <w:r w:rsidR="00A83E40">
          <w:rPr>
            <w:noProof/>
            <w:webHidden/>
          </w:rPr>
          <w:fldChar w:fldCharType="begin"/>
        </w:r>
        <w:r w:rsidR="0010540F">
          <w:rPr>
            <w:noProof/>
            <w:webHidden/>
          </w:rPr>
          <w:instrText xml:space="preserve"> PAGEREF _Toc12501848 \h </w:instrText>
        </w:r>
        <w:r w:rsidR="00A83E40">
          <w:rPr>
            <w:noProof/>
            <w:webHidden/>
          </w:rPr>
        </w:r>
        <w:r w:rsidR="00A83E40">
          <w:rPr>
            <w:noProof/>
            <w:webHidden/>
          </w:rPr>
          <w:fldChar w:fldCharType="separate"/>
        </w:r>
        <w:r w:rsidR="007163F1">
          <w:rPr>
            <w:noProof/>
            <w:webHidden/>
          </w:rPr>
          <w:t>20</w:t>
        </w:r>
        <w:r w:rsidR="00A83E40">
          <w:rPr>
            <w:noProof/>
            <w:webHidden/>
          </w:rPr>
          <w:fldChar w:fldCharType="end"/>
        </w:r>
      </w:hyperlink>
    </w:p>
    <w:p w:rsidR="0010540F" w:rsidRDefault="00884E16" w:rsidP="00885D6A">
      <w:pPr>
        <w:pStyle w:val="Bezodstpw"/>
        <w:rPr>
          <w:noProof/>
          <w:szCs w:val="24"/>
        </w:rPr>
      </w:pPr>
      <w:hyperlink w:anchor="_Toc12501849" w:history="1">
        <w:r w:rsidR="0010540F">
          <w:rPr>
            <w:rStyle w:val="Hipercze"/>
            <w:noProof/>
          </w:rPr>
          <w:t>8.2. Odbiór robót zanikających i ulegających zakryciu</w:t>
        </w:r>
        <w:r w:rsidR="0010540F">
          <w:rPr>
            <w:noProof/>
            <w:webHidden/>
          </w:rPr>
          <w:tab/>
        </w:r>
        <w:r w:rsidR="00A83E40">
          <w:rPr>
            <w:noProof/>
            <w:webHidden/>
          </w:rPr>
          <w:fldChar w:fldCharType="begin"/>
        </w:r>
        <w:r w:rsidR="0010540F">
          <w:rPr>
            <w:noProof/>
            <w:webHidden/>
          </w:rPr>
          <w:instrText xml:space="preserve"> PAGEREF _Toc12501849 \h </w:instrText>
        </w:r>
        <w:r w:rsidR="00A83E40">
          <w:rPr>
            <w:noProof/>
            <w:webHidden/>
          </w:rPr>
        </w:r>
        <w:r w:rsidR="00A83E40">
          <w:rPr>
            <w:noProof/>
            <w:webHidden/>
          </w:rPr>
          <w:fldChar w:fldCharType="separate"/>
        </w:r>
        <w:r w:rsidR="007163F1">
          <w:rPr>
            <w:noProof/>
            <w:webHidden/>
          </w:rPr>
          <w:t>21</w:t>
        </w:r>
        <w:r w:rsidR="00A83E40">
          <w:rPr>
            <w:noProof/>
            <w:webHidden/>
          </w:rPr>
          <w:fldChar w:fldCharType="end"/>
        </w:r>
      </w:hyperlink>
    </w:p>
    <w:p w:rsidR="0010540F" w:rsidRDefault="00884E16" w:rsidP="00885D6A">
      <w:pPr>
        <w:pStyle w:val="Bezodstpw"/>
        <w:rPr>
          <w:noProof/>
          <w:szCs w:val="24"/>
        </w:rPr>
      </w:pPr>
      <w:hyperlink w:anchor="_Toc12501850" w:history="1">
        <w:r w:rsidR="0010540F">
          <w:rPr>
            <w:rStyle w:val="Hipercze"/>
            <w:noProof/>
          </w:rPr>
          <w:t>8.3. Odbiór częściowy</w:t>
        </w:r>
        <w:r w:rsidR="0010540F">
          <w:rPr>
            <w:noProof/>
            <w:webHidden/>
          </w:rPr>
          <w:tab/>
        </w:r>
        <w:r w:rsidR="00A83E40">
          <w:rPr>
            <w:noProof/>
            <w:webHidden/>
          </w:rPr>
          <w:fldChar w:fldCharType="begin"/>
        </w:r>
        <w:r w:rsidR="0010540F">
          <w:rPr>
            <w:noProof/>
            <w:webHidden/>
          </w:rPr>
          <w:instrText xml:space="preserve"> PAGEREF _Toc12501850 \h </w:instrText>
        </w:r>
        <w:r w:rsidR="00A83E40">
          <w:rPr>
            <w:noProof/>
            <w:webHidden/>
          </w:rPr>
        </w:r>
        <w:r w:rsidR="00A83E40">
          <w:rPr>
            <w:noProof/>
            <w:webHidden/>
          </w:rPr>
          <w:fldChar w:fldCharType="separate"/>
        </w:r>
        <w:r w:rsidR="007163F1">
          <w:rPr>
            <w:noProof/>
            <w:webHidden/>
          </w:rPr>
          <w:t>21</w:t>
        </w:r>
        <w:r w:rsidR="00A83E40">
          <w:rPr>
            <w:noProof/>
            <w:webHidden/>
          </w:rPr>
          <w:fldChar w:fldCharType="end"/>
        </w:r>
      </w:hyperlink>
    </w:p>
    <w:p w:rsidR="0010540F" w:rsidRDefault="00884E16" w:rsidP="00885D6A">
      <w:pPr>
        <w:pStyle w:val="Bezodstpw"/>
        <w:rPr>
          <w:noProof/>
          <w:szCs w:val="24"/>
        </w:rPr>
      </w:pPr>
      <w:hyperlink w:anchor="_Toc12501851" w:history="1">
        <w:r w:rsidR="0010540F">
          <w:rPr>
            <w:rStyle w:val="Hipercze"/>
            <w:noProof/>
          </w:rPr>
          <w:t>8.4. Odbiór ostateczny robót</w:t>
        </w:r>
        <w:r w:rsidR="0010540F">
          <w:rPr>
            <w:noProof/>
            <w:webHidden/>
          </w:rPr>
          <w:tab/>
        </w:r>
        <w:r w:rsidR="00A83E40">
          <w:rPr>
            <w:noProof/>
            <w:webHidden/>
          </w:rPr>
          <w:fldChar w:fldCharType="begin"/>
        </w:r>
        <w:r w:rsidR="0010540F">
          <w:rPr>
            <w:noProof/>
            <w:webHidden/>
          </w:rPr>
          <w:instrText xml:space="preserve"> PAGEREF _Toc12501851 \h </w:instrText>
        </w:r>
        <w:r w:rsidR="00A83E40">
          <w:rPr>
            <w:noProof/>
            <w:webHidden/>
          </w:rPr>
        </w:r>
        <w:r w:rsidR="00A83E40">
          <w:rPr>
            <w:noProof/>
            <w:webHidden/>
          </w:rPr>
          <w:fldChar w:fldCharType="separate"/>
        </w:r>
        <w:r w:rsidR="007163F1">
          <w:rPr>
            <w:noProof/>
            <w:webHidden/>
          </w:rPr>
          <w:t>21</w:t>
        </w:r>
        <w:r w:rsidR="00A83E40">
          <w:rPr>
            <w:noProof/>
            <w:webHidden/>
          </w:rPr>
          <w:fldChar w:fldCharType="end"/>
        </w:r>
      </w:hyperlink>
    </w:p>
    <w:p w:rsidR="0010540F" w:rsidRDefault="00884E16" w:rsidP="00885D6A">
      <w:pPr>
        <w:pStyle w:val="Bezodstpw"/>
        <w:rPr>
          <w:noProof/>
          <w:szCs w:val="24"/>
        </w:rPr>
      </w:pPr>
      <w:hyperlink w:anchor="_Toc12501853" w:history="1">
        <w:r w:rsidR="0010540F">
          <w:rPr>
            <w:rStyle w:val="Hipercze"/>
            <w:noProof/>
          </w:rPr>
          <w:t>8.5. Odbiór pogwarancyjny</w:t>
        </w:r>
        <w:r w:rsidR="0010540F">
          <w:rPr>
            <w:noProof/>
            <w:webHidden/>
          </w:rPr>
          <w:tab/>
        </w:r>
        <w:r w:rsidR="00A83E40">
          <w:rPr>
            <w:noProof/>
            <w:webHidden/>
          </w:rPr>
          <w:fldChar w:fldCharType="begin"/>
        </w:r>
        <w:r w:rsidR="0010540F">
          <w:rPr>
            <w:noProof/>
            <w:webHidden/>
          </w:rPr>
          <w:instrText xml:space="preserve"> PAGEREF _Toc12501853 \h </w:instrText>
        </w:r>
        <w:r w:rsidR="00A83E40">
          <w:rPr>
            <w:noProof/>
            <w:webHidden/>
          </w:rPr>
        </w:r>
        <w:r w:rsidR="00A83E40">
          <w:rPr>
            <w:noProof/>
            <w:webHidden/>
          </w:rPr>
          <w:fldChar w:fldCharType="separate"/>
        </w:r>
        <w:r w:rsidR="007163F1">
          <w:rPr>
            <w:noProof/>
            <w:webHidden/>
          </w:rPr>
          <w:t>22</w:t>
        </w:r>
        <w:r w:rsidR="00A83E40">
          <w:rPr>
            <w:noProof/>
            <w:webHidden/>
          </w:rPr>
          <w:fldChar w:fldCharType="end"/>
        </w:r>
      </w:hyperlink>
    </w:p>
    <w:p w:rsidR="0010540F" w:rsidRDefault="00884E16" w:rsidP="00885D6A">
      <w:pPr>
        <w:pStyle w:val="Bezodstpw"/>
        <w:rPr>
          <w:caps/>
          <w:noProof/>
          <w:szCs w:val="24"/>
        </w:rPr>
      </w:pPr>
      <w:hyperlink w:anchor="_Toc12501854" w:history="1">
        <w:r w:rsidR="0010540F">
          <w:rPr>
            <w:rStyle w:val="Hipercze"/>
            <w:noProof/>
          </w:rPr>
          <w:t>9. podstawa płatności</w:t>
        </w:r>
        <w:r w:rsidR="0010540F">
          <w:rPr>
            <w:noProof/>
            <w:webHidden/>
          </w:rPr>
          <w:tab/>
        </w:r>
        <w:r w:rsidR="00A83E40">
          <w:rPr>
            <w:noProof/>
            <w:webHidden/>
          </w:rPr>
          <w:fldChar w:fldCharType="begin"/>
        </w:r>
        <w:r w:rsidR="0010540F">
          <w:rPr>
            <w:noProof/>
            <w:webHidden/>
          </w:rPr>
          <w:instrText xml:space="preserve"> PAGEREF _Toc12501854 \h </w:instrText>
        </w:r>
        <w:r w:rsidR="00A83E40">
          <w:rPr>
            <w:noProof/>
            <w:webHidden/>
          </w:rPr>
        </w:r>
        <w:r w:rsidR="00A83E40">
          <w:rPr>
            <w:noProof/>
            <w:webHidden/>
          </w:rPr>
          <w:fldChar w:fldCharType="separate"/>
        </w:r>
        <w:r w:rsidR="007163F1">
          <w:rPr>
            <w:noProof/>
            <w:webHidden/>
          </w:rPr>
          <w:t>22</w:t>
        </w:r>
        <w:r w:rsidR="00A83E40">
          <w:rPr>
            <w:noProof/>
            <w:webHidden/>
          </w:rPr>
          <w:fldChar w:fldCharType="end"/>
        </w:r>
      </w:hyperlink>
    </w:p>
    <w:p w:rsidR="0010540F" w:rsidRDefault="00884E16" w:rsidP="00885D6A">
      <w:pPr>
        <w:pStyle w:val="Bezodstpw"/>
        <w:rPr>
          <w:noProof/>
          <w:szCs w:val="24"/>
        </w:rPr>
      </w:pPr>
      <w:hyperlink w:anchor="_Toc12501855" w:history="1">
        <w:r w:rsidR="0010540F">
          <w:rPr>
            <w:rStyle w:val="Hipercze"/>
            <w:noProof/>
          </w:rPr>
          <w:t>9.1. Ustalenia ogólne</w:t>
        </w:r>
        <w:r w:rsidR="0010540F">
          <w:rPr>
            <w:noProof/>
            <w:webHidden/>
          </w:rPr>
          <w:tab/>
        </w:r>
        <w:r w:rsidR="00A83E40">
          <w:rPr>
            <w:noProof/>
            <w:webHidden/>
          </w:rPr>
          <w:fldChar w:fldCharType="begin"/>
        </w:r>
        <w:r w:rsidR="0010540F">
          <w:rPr>
            <w:noProof/>
            <w:webHidden/>
          </w:rPr>
          <w:instrText xml:space="preserve"> PAGEREF _Toc12501855 \h </w:instrText>
        </w:r>
        <w:r w:rsidR="00A83E40">
          <w:rPr>
            <w:noProof/>
            <w:webHidden/>
          </w:rPr>
        </w:r>
        <w:r w:rsidR="00A83E40">
          <w:rPr>
            <w:noProof/>
            <w:webHidden/>
          </w:rPr>
          <w:fldChar w:fldCharType="separate"/>
        </w:r>
        <w:r w:rsidR="007163F1">
          <w:rPr>
            <w:noProof/>
            <w:webHidden/>
          </w:rPr>
          <w:t>22</w:t>
        </w:r>
        <w:r w:rsidR="00A83E40">
          <w:rPr>
            <w:noProof/>
            <w:webHidden/>
          </w:rPr>
          <w:fldChar w:fldCharType="end"/>
        </w:r>
      </w:hyperlink>
    </w:p>
    <w:p w:rsidR="0010540F" w:rsidRDefault="00884E16" w:rsidP="00885D6A">
      <w:pPr>
        <w:pStyle w:val="Bezodstpw"/>
        <w:rPr>
          <w:noProof/>
          <w:szCs w:val="24"/>
        </w:rPr>
      </w:pPr>
      <w:hyperlink w:anchor="_Toc12501856" w:history="1">
        <w:r w:rsidR="0010540F">
          <w:rPr>
            <w:rStyle w:val="Hipercze"/>
            <w:noProof/>
          </w:rPr>
          <w:t>9.2. Warunki umowy i wymagania ogólne D-M-00.00.00</w:t>
        </w:r>
        <w:r w:rsidR="0010540F">
          <w:rPr>
            <w:noProof/>
            <w:webHidden/>
          </w:rPr>
          <w:tab/>
        </w:r>
        <w:r w:rsidR="00A83E40">
          <w:rPr>
            <w:noProof/>
            <w:webHidden/>
          </w:rPr>
          <w:fldChar w:fldCharType="begin"/>
        </w:r>
        <w:r w:rsidR="0010540F">
          <w:rPr>
            <w:noProof/>
            <w:webHidden/>
          </w:rPr>
          <w:instrText xml:space="preserve"> PAGEREF _Toc12501856 \h </w:instrText>
        </w:r>
        <w:r w:rsidR="00A83E40">
          <w:rPr>
            <w:noProof/>
            <w:webHidden/>
          </w:rPr>
        </w:r>
        <w:r w:rsidR="00A83E40">
          <w:rPr>
            <w:noProof/>
            <w:webHidden/>
          </w:rPr>
          <w:fldChar w:fldCharType="separate"/>
        </w:r>
        <w:r w:rsidR="007163F1">
          <w:rPr>
            <w:noProof/>
            <w:webHidden/>
          </w:rPr>
          <w:t>23</w:t>
        </w:r>
        <w:r w:rsidR="00A83E40">
          <w:rPr>
            <w:noProof/>
            <w:webHidden/>
          </w:rPr>
          <w:fldChar w:fldCharType="end"/>
        </w:r>
      </w:hyperlink>
    </w:p>
    <w:p w:rsidR="0010540F" w:rsidRDefault="00884E16" w:rsidP="00885D6A">
      <w:pPr>
        <w:pStyle w:val="Bezodstpw"/>
        <w:rPr>
          <w:noProof/>
          <w:szCs w:val="24"/>
        </w:rPr>
      </w:pPr>
      <w:hyperlink w:anchor="_Toc12501857" w:history="1">
        <w:r w:rsidR="0010540F">
          <w:rPr>
            <w:rStyle w:val="Hipercze"/>
            <w:noProof/>
          </w:rPr>
          <w:t>9.3. Objazdy, przejazdy i organizacja ruchu</w:t>
        </w:r>
        <w:r w:rsidR="0010540F">
          <w:rPr>
            <w:noProof/>
            <w:webHidden/>
          </w:rPr>
          <w:tab/>
        </w:r>
        <w:r w:rsidR="00A83E40">
          <w:rPr>
            <w:noProof/>
            <w:webHidden/>
          </w:rPr>
          <w:fldChar w:fldCharType="begin"/>
        </w:r>
        <w:r w:rsidR="0010540F">
          <w:rPr>
            <w:noProof/>
            <w:webHidden/>
          </w:rPr>
          <w:instrText xml:space="preserve"> PAGEREF _Toc12501857 \h </w:instrText>
        </w:r>
        <w:r w:rsidR="00A83E40">
          <w:rPr>
            <w:noProof/>
            <w:webHidden/>
          </w:rPr>
        </w:r>
        <w:r w:rsidR="00A83E40">
          <w:rPr>
            <w:noProof/>
            <w:webHidden/>
          </w:rPr>
          <w:fldChar w:fldCharType="separate"/>
        </w:r>
        <w:r w:rsidR="007163F1">
          <w:rPr>
            <w:noProof/>
            <w:webHidden/>
          </w:rPr>
          <w:t>23</w:t>
        </w:r>
        <w:r w:rsidR="00A83E40">
          <w:rPr>
            <w:noProof/>
            <w:webHidden/>
          </w:rPr>
          <w:fldChar w:fldCharType="end"/>
        </w:r>
      </w:hyperlink>
    </w:p>
    <w:p w:rsidR="0010540F" w:rsidRDefault="00884E16" w:rsidP="00885D6A">
      <w:pPr>
        <w:pStyle w:val="Bezodstpw"/>
        <w:rPr>
          <w:caps/>
          <w:noProof/>
          <w:szCs w:val="24"/>
        </w:rPr>
      </w:pPr>
      <w:hyperlink w:anchor="_Toc12501858" w:history="1">
        <w:r w:rsidR="0010540F">
          <w:rPr>
            <w:rStyle w:val="Hipercze"/>
            <w:noProof/>
          </w:rPr>
          <w:t>10. przepisy związane</w:t>
        </w:r>
        <w:r w:rsidR="0010540F">
          <w:rPr>
            <w:noProof/>
            <w:webHidden/>
          </w:rPr>
          <w:tab/>
        </w:r>
        <w:r w:rsidR="00A83E40">
          <w:rPr>
            <w:noProof/>
            <w:webHidden/>
          </w:rPr>
          <w:fldChar w:fldCharType="begin"/>
        </w:r>
        <w:r w:rsidR="0010540F">
          <w:rPr>
            <w:noProof/>
            <w:webHidden/>
          </w:rPr>
          <w:instrText xml:space="preserve"> PAGEREF _Toc12501858 \h </w:instrText>
        </w:r>
        <w:r w:rsidR="00A83E40">
          <w:rPr>
            <w:noProof/>
            <w:webHidden/>
          </w:rPr>
        </w:r>
        <w:r w:rsidR="00A83E40">
          <w:rPr>
            <w:noProof/>
            <w:webHidden/>
          </w:rPr>
          <w:fldChar w:fldCharType="separate"/>
        </w:r>
        <w:r w:rsidR="007163F1">
          <w:rPr>
            <w:noProof/>
            <w:webHidden/>
          </w:rPr>
          <w:t>23</w:t>
        </w:r>
        <w:r w:rsidR="00A83E40">
          <w:rPr>
            <w:noProof/>
            <w:webHidden/>
          </w:rPr>
          <w:fldChar w:fldCharType="end"/>
        </w:r>
      </w:hyperlink>
    </w:p>
    <w:p w:rsidR="0010540F" w:rsidRDefault="0010540F" w:rsidP="00885D6A">
      <w:pPr>
        <w:pStyle w:val="Bezodstpw"/>
        <w:rPr>
          <w:noProof/>
          <w:szCs w:val="24"/>
        </w:rPr>
      </w:pPr>
    </w:p>
    <w:p w:rsidR="0010540F" w:rsidRDefault="00A83E40" w:rsidP="00885D6A">
      <w:pPr>
        <w:pStyle w:val="Bezodstpw"/>
      </w:pPr>
      <w:r>
        <w:rPr>
          <w:sz w:val="19"/>
        </w:rPr>
        <w:fldChar w:fldCharType="end"/>
      </w:r>
    </w:p>
    <w:p w:rsidR="0010540F" w:rsidRDefault="0010540F" w:rsidP="00885D6A">
      <w:pPr>
        <w:pStyle w:val="Bezodstpw"/>
      </w:pPr>
    </w:p>
    <w:p w:rsidR="0010540F" w:rsidRDefault="0010540F" w:rsidP="00885D6A">
      <w:pPr>
        <w:pStyle w:val="Bezodstpw"/>
      </w:pPr>
      <w:r>
        <w:t>NAJWAŻNIEJSZE OZNACZENIA I SKRÓTY</w:t>
      </w:r>
    </w:p>
    <w:tbl>
      <w:tblPr>
        <w:tblW w:w="0" w:type="auto"/>
        <w:tblInd w:w="1690" w:type="dxa"/>
        <w:tblLayout w:type="fixed"/>
        <w:tblCellMar>
          <w:left w:w="70" w:type="dxa"/>
          <w:right w:w="70" w:type="dxa"/>
        </w:tblCellMar>
        <w:tblLook w:val="0000" w:firstRow="0" w:lastRow="0" w:firstColumn="0" w:lastColumn="0" w:noHBand="0" w:noVBand="0"/>
      </w:tblPr>
      <w:tblGrid>
        <w:gridCol w:w="810"/>
        <w:gridCol w:w="3420"/>
      </w:tblGrid>
      <w:tr w:rsidR="0010540F">
        <w:tc>
          <w:tcPr>
            <w:tcW w:w="810" w:type="dxa"/>
          </w:tcPr>
          <w:p w:rsidR="0010540F" w:rsidRDefault="00A771B5" w:rsidP="00885D6A">
            <w:pPr>
              <w:pStyle w:val="Bezodstpw"/>
            </w:pPr>
            <w:r>
              <w:t>O</w:t>
            </w:r>
            <w:r w:rsidR="0010540F">
              <w:t>ST</w:t>
            </w:r>
          </w:p>
        </w:tc>
        <w:tc>
          <w:tcPr>
            <w:tcW w:w="3420" w:type="dxa"/>
          </w:tcPr>
          <w:p w:rsidR="0010540F" w:rsidRDefault="0010540F" w:rsidP="00885D6A">
            <w:pPr>
              <w:pStyle w:val="Bezodstpw"/>
            </w:pPr>
            <w:r>
              <w:t>- ogólna specyfikacja techniczna</w:t>
            </w:r>
          </w:p>
        </w:tc>
      </w:tr>
      <w:tr w:rsidR="0010540F">
        <w:tc>
          <w:tcPr>
            <w:tcW w:w="810" w:type="dxa"/>
          </w:tcPr>
          <w:p w:rsidR="0010540F" w:rsidRDefault="0010540F" w:rsidP="00885D6A">
            <w:pPr>
              <w:pStyle w:val="Bezodstpw"/>
            </w:pPr>
            <w:r>
              <w:t>SST</w:t>
            </w:r>
          </w:p>
        </w:tc>
        <w:tc>
          <w:tcPr>
            <w:tcW w:w="3420" w:type="dxa"/>
          </w:tcPr>
          <w:p w:rsidR="0010540F" w:rsidRDefault="0010540F" w:rsidP="00885D6A">
            <w:pPr>
              <w:pStyle w:val="Bezodstpw"/>
            </w:pPr>
            <w:r>
              <w:t>- szczegółowa specyfikacja techniczna</w:t>
            </w:r>
          </w:p>
        </w:tc>
      </w:tr>
      <w:tr w:rsidR="0010540F">
        <w:tc>
          <w:tcPr>
            <w:tcW w:w="810" w:type="dxa"/>
          </w:tcPr>
          <w:p w:rsidR="0010540F" w:rsidRDefault="0010540F" w:rsidP="00885D6A">
            <w:pPr>
              <w:pStyle w:val="Bezodstpw"/>
            </w:pPr>
            <w:r>
              <w:t>PZJ</w:t>
            </w:r>
          </w:p>
        </w:tc>
        <w:tc>
          <w:tcPr>
            <w:tcW w:w="3420" w:type="dxa"/>
          </w:tcPr>
          <w:p w:rsidR="0010540F" w:rsidRDefault="0010540F" w:rsidP="00885D6A">
            <w:pPr>
              <w:pStyle w:val="Bezodstpw"/>
            </w:pPr>
            <w:r>
              <w:t>- program zapewnienia jakości</w:t>
            </w:r>
          </w:p>
        </w:tc>
      </w:tr>
      <w:tr w:rsidR="0010540F">
        <w:tc>
          <w:tcPr>
            <w:tcW w:w="810" w:type="dxa"/>
          </w:tcPr>
          <w:p w:rsidR="0010540F" w:rsidRDefault="0010540F" w:rsidP="00885D6A">
            <w:pPr>
              <w:pStyle w:val="Bezodstpw"/>
            </w:pPr>
            <w:r>
              <w:t>bhp.</w:t>
            </w:r>
          </w:p>
        </w:tc>
        <w:tc>
          <w:tcPr>
            <w:tcW w:w="3420" w:type="dxa"/>
          </w:tcPr>
          <w:p w:rsidR="0010540F" w:rsidRDefault="0010540F" w:rsidP="00885D6A">
            <w:pPr>
              <w:pStyle w:val="Bezodstpw"/>
            </w:pPr>
            <w:r>
              <w:t>- bezpieczeństwo i higiena pracy</w:t>
            </w:r>
          </w:p>
        </w:tc>
      </w:tr>
    </w:tbl>
    <w:p w:rsidR="0010540F" w:rsidRDefault="0010540F" w:rsidP="00885D6A">
      <w:pPr>
        <w:pStyle w:val="Bezodstpw"/>
        <w:rPr>
          <w:sz w:val="19"/>
        </w:rPr>
      </w:pPr>
    </w:p>
    <w:p w:rsidR="0010540F" w:rsidRDefault="0010540F" w:rsidP="00885D6A">
      <w:pPr>
        <w:pStyle w:val="Bezodstpw"/>
        <w:rPr>
          <w:sz w:val="19"/>
        </w:rPr>
        <w:sectPr w:rsidR="0010540F">
          <w:headerReference w:type="even" r:id="rId8"/>
          <w:headerReference w:type="default" r:id="rId9"/>
          <w:headerReference w:type="first" r:id="rId10"/>
          <w:pgSz w:w="11907" w:h="16840" w:code="9"/>
          <w:pgMar w:top="1418" w:right="1418" w:bottom="1418" w:left="1418" w:header="1134" w:footer="1134" w:gutter="0"/>
          <w:cols w:space="708"/>
          <w:titlePg/>
        </w:sectPr>
      </w:pPr>
    </w:p>
    <w:p w:rsidR="0010540F" w:rsidRDefault="0010540F" w:rsidP="00885D6A">
      <w:pPr>
        <w:pStyle w:val="Bezodstpw"/>
        <w:numPr>
          <w:ilvl w:val="0"/>
          <w:numId w:val="18"/>
        </w:numPr>
        <w:rPr>
          <w:b/>
        </w:rPr>
      </w:pPr>
      <w:bookmarkStart w:id="1" w:name="_Toc404150096"/>
      <w:bookmarkStart w:id="2" w:name="_Toc416830698"/>
      <w:bookmarkStart w:id="3" w:name="_Toc6881279"/>
      <w:bookmarkStart w:id="4" w:name="_Toc12501803"/>
      <w:r w:rsidRPr="00885D6A">
        <w:rPr>
          <w:b/>
        </w:rPr>
        <w:t>WSTĘP</w:t>
      </w:r>
      <w:bookmarkEnd w:id="1"/>
      <w:bookmarkEnd w:id="2"/>
      <w:bookmarkEnd w:id="3"/>
      <w:bookmarkEnd w:id="4"/>
    </w:p>
    <w:p w:rsidR="00885D6A" w:rsidRPr="00885D6A" w:rsidRDefault="00885D6A" w:rsidP="00885D6A">
      <w:pPr>
        <w:pStyle w:val="Bezodstpw"/>
        <w:ind w:left="720"/>
        <w:rPr>
          <w:b/>
        </w:rPr>
      </w:pPr>
    </w:p>
    <w:p w:rsidR="0010540F" w:rsidRDefault="0010540F" w:rsidP="00885D6A">
      <w:pPr>
        <w:pStyle w:val="Bezodstpw"/>
      </w:pPr>
      <w:bookmarkStart w:id="5" w:name="_Toc12501804"/>
      <w:r>
        <w:t>1.1. Przedmiot SST</w:t>
      </w:r>
      <w:bookmarkEnd w:id="5"/>
    </w:p>
    <w:p w:rsidR="0010540F" w:rsidRDefault="0010540F" w:rsidP="00885D6A">
      <w:pPr>
        <w:pStyle w:val="Bezodstpw"/>
      </w:pPr>
      <w:r>
        <w:tab/>
        <w:t>Przedmiotem niniejszej szczegółowej specyfikacji technicznej (SST) są wymagania ogólne dotyczące wyko</w:t>
      </w:r>
      <w:r w:rsidR="004B483E">
        <w:t>nania i odbioru robót drogowych - oznakowania poziomego.</w:t>
      </w:r>
    </w:p>
    <w:p w:rsidR="0010540F" w:rsidRDefault="0010540F" w:rsidP="00885D6A">
      <w:pPr>
        <w:pStyle w:val="Bezodstpw"/>
      </w:pPr>
      <w:bookmarkStart w:id="6" w:name="_Toc12501805"/>
      <w:r>
        <w:t>1.2. Zakres stosowania SST</w:t>
      </w:r>
      <w:bookmarkEnd w:id="6"/>
    </w:p>
    <w:p w:rsidR="0010540F" w:rsidRDefault="0010540F" w:rsidP="00885D6A">
      <w:pPr>
        <w:pStyle w:val="Bezodstpw"/>
      </w:pPr>
      <w:r>
        <w:tab/>
        <w:t xml:space="preserve">Szczegółowa specyfikacja techniczna stanowi dokument przetargowy i kontraktowy przy zlecaniu i realizacji robót na drogach </w:t>
      </w:r>
      <w:r w:rsidR="004B483E">
        <w:t>gminnych</w:t>
      </w:r>
      <w:r>
        <w:t>.</w:t>
      </w:r>
    </w:p>
    <w:p w:rsidR="0010540F" w:rsidRDefault="0010540F" w:rsidP="00885D6A">
      <w:pPr>
        <w:pStyle w:val="Bezodstpw"/>
      </w:pPr>
      <w:bookmarkStart w:id="7" w:name="_Toc12501806"/>
      <w:r>
        <w:t>1.3. Zakres robót objętych SST</w:t>
      </w:r>
      <w:bookmarkEnd w:id="7"/>
    </w:p>
    <w:p w:rsidR="0010540F" w:rsidRDefault="0010540F" w:rsidP="00885D6A">
      <w:pPr>
        <w:pStyle w:val="Bezodstpw"/>
      </w:pPr>
      <w:r>
        <w:tab/>
        <w:t>Ustalenia zawarte w niniejszej specyfikacji obejmują wymagania ogólne, wspólne dla robót objętych szczegółowymi specyfikacjami asortymentowymi wg zał. nr 1</w:t>
      </w:r>
    </w:p>
    <w:p w:rsidR="0010540F" w:rsidRDefault="0010540F" w:rsidP="00885D6A">
      <w:pPr>
        <w:pStyle w:val="Bezodstpw"/>
      </w:pPr>
      <w:bookmarkStart w:id="8" w:name="_Toc12501807"/>
      <w:r>
        <w:t>1.4. Określenia podstawowe</w:t>
      </w:r>
      <w:bookmarkEnd w:id="8"/>
    </w:p>
    <w:p w:rsidR="0010540F" w:rsidRDefault="0010540F" w:rsidP="00885D6A">
      <w:pPr>
        <w:pStyle w:val="Bezodstpw"/>
      </w:pPr>
      <w:r>
        <w:tab/>
        <w:t>Użyte w SST wymienione poniżej określenia należy rozumieć w każdym przypadku następująco:</w:t>
      </w:r>
    </w:p>
    <w:p w:rsidR="0010540F" w:rsidRDefault="0010540F" w:rsidP="00885D6A">
      <w:pPr>
        <w:pStyle w:val="Bezodstpw"/>
      </w:pPr>
      <w:r>
        <w:t>1.4.1.</w:t>
      </w:r>
      <w:r>
        <w:tab/>
        <w:t>Budowla drogowa - obiekt budowlany, nie będący budynkiem, stanowiący całość techniczno-użytkową (droga) albo jego część stanowiącą odrębny element konstrukcyjny lub technologiczny (obiekt mostowy, korpus ziemny, węzeł).</w:t>
      </w:r>
    </w:p>
    <w:p w:rsidR="0010540F" w:rsidRDefault="0010540F" w:rsidP="00885D6A">
      <w:pPr>
        <w:pStyle w:val="Bezodstpw"/>
      </w:pPr>
      <w:r>
        <w:t>1.4.2.</w:t>
      </w:r>
      <w:r>
        <w:tab/>
        <w:t>Chodnik - wyznaczony pas terenu przy jezdni lub odsunięty od jezdni, przeznaczony do ruchu pieszych.</w:t>
      </w:r>
    </w:p>
    <w:p w:rsidR="0010540F" w:rsidRDefault="0010540F" w:rsidP="00885D6A">
      <w:pPr>
        <w:pStyle w:val="Bezodstpw"/>
      </w:pPr>
      <w:r>
        <w:t>1.4.4.</w:t>
      </w:r>
      <w:r>
        <w:tab/>
        <w:t>Droga - wydzielony pas terenu przeznaczony do ruchu lub postoju pojazdów oraz ruchu pieszych wraz z wszelkimi urządzeniami technicznymi związanymi z prowadzeniem i zabezpieczeniem ruchu.</w:t>
      </w:r>
    </w:p>
    <w:p w:rsidR="0010540F" w:rsidRDefault="0010540F" w:rsidP="00885D6A">
      <w:pPr>
        <w:pStyle w:val="Bezodstpw"/>
      </w:pPr>
      <w:r>
        <w:t>1.4.8.</w:t>
      </w:r>
      <w:r>
        <w:tab/>
        <w:t>Inżynier/Kierownik projektu – osoba wymieniona w danych kontraktowych (wyznaczona przez Zamawiającego, o której wyznaczeniu poinformowany jest Wykonawca), odpowiedzialna za nadzorowanie robót i administrowanie kontraktem.</w:t>
      </w:r>
    </w:p>
    <w:p w:rsidR="0010540F" w:rsidRDefault="0010540F" w:rsidP="00885D6A">
      <w:pPr>
        <w:pStyle w:val="Bezodstpw"/>
      </w:pPr>
      <w:r>
        <w:t>1.4.9.</w:t>
      </w:r>
      <w:r>
        <w:tab/>
        <w:t>Jezdnia - część korony drogi przeznaczona do ruchu pojazdów.</w:t>
      </w:r>
    </w:p>
    <w:p w:rsidR="0010540F" w:rsidRDefault="0010540F" w:rsidP="00885D6A">
      <w:pPr>
        <w:pStyle w:val="Bezodstpw"/>
      </w:pPr>
      <w:r>
        <w:t>1.4.10.</w:t>
      </w:r>
      <w:r>
        <w:tab/>
        <w:t>Kierownik budowy - osoba wyznaczona przez Wykonawcę, upoważniona do kierowania robotami i do występowania w jego imieniu w sprawach realizacji kontraktu.</w:t>
      </w:r>
    </w:p>
    <w:p w:rsidR="0010540F" w:rsidRDefault="0010540F" w:rsidP="00885D6A">
      <w:pPr>
        <w:pStyle w:val="Bezodstpw"/>
      </w:pPr>
      <w:r>
        <w:t>1.4.11.</w:t>
      </w:r>
      <w:r>
        <w:tab/>
        <w:t>Korona drogi - jezdnia (jezdnie) z poboczami lub chodnikami, zatokami, pasami awaryjnego postoju i pasami dzielącymi jezdnie.</w:t>
      </w:r>
    </w:p>
    <w:p w:rsidR="0010540F" w:rsidRDefault="0010540F" w:rsidP="00885D6A">
      <w:pPr>
        <w:pStyle w:val="Bezodstpw"/>
      </w:pPr>
      <w:r>
        <w:t>1.4.14.</w:t>
      </w:r>
      <w:r>
        <w:tab/>
        <w:t>Korpus drogowy - nasyp lub ta część wykopu, która jest ograniczona koroną drogi i skarpami rowów.</w:t>
      </w:r>
    </w:p>
    <w:p w:rsidR="0010540F" w:rsidRDefault="0010540F" w:rsidP="00885D6A">
      <w:pPr>
        <w:pStyle w:val="Bezodstpw"/>
      </w:pPr>
      <w:r>
        <w:t>1.4.16.</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10540F" w:rsidRDefault="0010540F" w:rsidP="00885D6A">
      <w:pPr>
        <w:pStyle w:val="Bezodstpw"/>
      </w:pPr>
      <w:r>
        <w:t>1.4.17.</w:t>
      </w:r>
      <w:r>
        <w:tab/>
        <w:t>Laboratorium - drogowe lub inne laboratorium badawcze, zaakceptowane przez Zamawiającego, niezbędne do przeprowadzenia wszelkich badań i prób związanych z oceną jakości materiałów oraz robót.</w:t>
      </w:r>
    </w:p>
    <w:p w:rsidR="0010540F" w:rsidRDefault="0010540F" w:rsidP="00885D6A">
      <w:pPr>
        <w:pStyle w:val="Bezodstpw"/>
      </w:pPr>
      <w:r>
        <w:t>1.4.18.</w:t>
      </w:r>
      <w:r>
        <w:tab/>
        <w:t>Materiały - wszelkie tworzywa niezbędne do wykonania robót, zgodne z dokumentacją projektową i specyfikacjami technicznymi, zaakceptowane przez Inżyniera/ Kierownika projektu.</w:t>
      </w:r>
    </w:p>
    <w:p w:rsidR="0010540F" w:rsidRDefault="0010540F" w:rsidP="00885D6A">
      <w:pPr>
        <w:pStyle w:val="Bezodstpw"/>
      </w:pPr>
      <w:r>
        <w:t>1.4.20. Nawierzchnia - warstwa lub zespół warstw służących do przejmowania i rozkładania obciążeń od ruchu na podłoże gruntowe i zapewniających dogodne warunki dla ruchu.</w:t>
      </w:r>
    </w:p>
    <w:p w:rsidR="0010540F" w:rsidRDefault="0010540F" w:rsidP="00885D6A">
      <w:pPr>
        <w:pStyle w:val="Bezodstpw"/>
      </w:pPr>
      <w:r>
        <w:t>1.4.21.</w:t>
      </w:r>
      <w:r>
        <w:tab/>
        <w:t>Niweleta - wysokościowe i geometryczne rozwinięcie na płaszczyźnie pionowego przekroju w osi drogi lub obiektu mostowego.</w:t>
      </w:r>
    </w:p>
    <w:p w:rsidR="0010540F" w:rsidRDefault="0010540F" w:rsidP="00885D6A">
      <w:pPr>
        <w:pStyle w:val="Bezodstpw"/>
      </w:pPr>
      <w:r>
        <w:t>1.4.24.</w:t>
      </w:r>
      <w:r>
        <w:tab/>
        <w:t>Odpowiednia (bliska) zgodność - zgodność wykonywanych robót z dopuszczonymi tolerancjami, a jeśli przedział tolerancji nie został określony - z przeciętnymi tolerancjami, przyjmowanymi zwyczajowo dla danego rodzaju robót budowlanych.</w:t>
      </w:r>
    </w:p>
    <w:p w:rsidR="0010540F" w:rsidRDefault="0010540F" w:rsidP="00885D6A">
      <w:pPr>
        <w:pStyle w:val="Bezodstpw"/>
      </w:pPr>
      <w: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10540F" w:rsidRDefault="0010540F" w:rsidP="00885D6A">
      <w:pPr>
        <w:pStyle w:val="Bezodstpw"/>
      </w:pPr>
      <w:r>
        <w:t>1.4.29.</w:t>
      </w:r>
      <w:r>
        <w:tab/>
        <w:t>Polecenie Inżyniera/Kierownika projektu - wszelkie polecenia przekazane Wykonawcy przez Inżyniera/Kierownika projektu, w formie pisemnej, dotyczące sposobu realizacji robót lub innych spraw związanych z prowadzeniem budowy.</w:t>
      </w:r>
    </w:p>
    <w:p w:rsidR="0010540F" w:rsidRDefault="0010540F" w:rsidP="00885D6A">
      <w:pPr>
        <w:pStyle w:val="Bezodstpw"/>
      </w:pPr>
      <w:r>
        <w:t>1.4.30.</w:t>
      </w:r>
      <w:r>
        <w:tab/>
        <w:t>Projektant - uprawniona osoba prawna lub fizyczna będąca autorem dokumentacji projektowej.</w:t>
      </w:r>
    </w:p>
    <w:p w:rsidR="0010540F" w:rsidRDefault="0010540F" w:rsidP="00885D6A">
      <w:pPr>
        <w:pStyle w:val="Bezodstpw"/>
      </w:pPr>
      <w:r>
        <w:t>1.4.33.</w:t>
      </w:r>
      <w:r>
        <w:tab/>
        <w:t>Przeszkoda naturalna - element środowiska naturalnego, stanowiący utrudnienie w realizacji zadania budowlanego, na przykład dolina, bagno, rzeka, szlak wędrówek dzikich zwierząt itp.</w:t>
      </w:r>
    </w:p>
    <w:p w:rsidR="0010540F" w:rsidRDefault="0010540F" w:rsidP="00885D6A">
      <w:pPr>
        <w:pStyle w:val="Bezodstpw"/>
      </w:pPr>
      <w:r>
        <w:t>1.4.34.</w:t>
      </w:r>
      <w:r>
        <w:tab/>
        <w:t>Przeszkoda sztuczna - dzieło ludzkie, stanowiące utrudnienie w realizacji zadania budowlanego, na przykład droga, kolej, rurociąg, kanał, ciąg pieszy lub rowerowy itp.</w:t>
      </w:r>
    </w:p>
    <w:p w:rsidR="0010540F" w:rsidRDefault="0010540F" w:rsidP="00885D6A">
      <w:pPr>
        <w:pStyle w:val="Bezodstpw"/>
      </w:pPr>
      <w:r>
        <w:t>1.4.35.</w:t>
      </w:r>
      <w:r>
        <w:tab/>
        <w:t>Przetargowa dokumentacja projektowa - część dokumentacji projektowej, która wskazuje lokalizację, charakterystykę i wymiary obiektu będącego przedmiotem robót.</w:t>
      </w:r>
    </w:p>
    <w:p w:rsidR="0010540F" w:rsidRDefault="0010540F" w:rsidP="00885D6A">
      <w:pPr>
        <w:pStyle w:val="Bezodstpw"/>
      </w:pPr>
      <w: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10540F" w:rsidRDefault="0010540F" w:rsidP="00885D6A">
      <w:pPr>
        <w:pStyle w:val="Bezodstpw"/>
      </w:pPr>
      <w:r>
        <w:t>1.4.41.</w:t>
      </w:r>
      <w:r>
        <w:tab/>
        <w:t>Ślepy kosztorys - wykaz robót z podaniem ich ilości (przedmiarem) w kolejności technologicznej ich wykonania.</w:t>
      </w:r>
    </w:p>
    <w:p w:rsidR="0010540F" w:rsidRDefault="0010540F" w:rsidP="00885D6A">
      <w:pPr>
        <w:pStyle w:val="Bezodstpw"/>
      </w:pPr>
      <w:r>
        <w:t>1.4.42.</w:t>
      </w:r>
      <w:r>
        <w:tab/>
        <w:t>Teren budowy - teren udostępniony przez Zamawiającego dla wykonania na nim robót oraz inne miejsca wymienione w kontrakcie jako tworzące część terenu budowy.</w:t>
      </w:r>
    </w:p>
    <w:p w:rsidR="0010540F" w:rsidRDefault="0010540F" w:rsidP="00885D6A">
      <w:pPr>
        <w:pStyle w:val="Bezodstpw"/>
      </w:pPr>
      <w:bookmarkStart w:id="9" w:name="_Toc12501808"/>
      <w:r>
        <w:t>1.5. Ogólne wymagania dotyczące robót</w:t>
      </w:r>
      <w:bookmarkEnd w:id="9"/>
    </w:p>
    <w:p w:rsidR="0010540F" w:rsidRDefault="0010540F" w:rsidP="00885D6A">
      <w:pPr>
        <w:pStyle w:val="Bezodstpw"/>
      </w:pPr>
      <w:r>
        <w:tab/>
        <w:t>Wykonawca jest odpowiedzialny za jakość wykonanych robót, bezpieczeństwo wszelkich czynności na terenie budowy, metody użyte przy budowie oraz za ich zgodność z dokumentacją projektową, SST i poleceniami Inżyniera/Kierownika projektu.</w:t>
      </w:r>
    </w:p>
    <w:p w:rsidR="0010540F" w:rsidRDefault="0010540F" w:rsidP="00885D6A">
      <w:pPr>
        <w:pStyle w:val="Bezodstpw"/>
      </w:pPr>
      <w:bookmarkStart w:id="10" w:name="_Toc12501809"/>
      <w:r>
        <w:t>1.5.1. Przekazanie terenu budowy</w:t>
      </w:r>
      <w:bookmarkEnd w:id="10"/>
    </w:p>
    <w:p w:rsidR="0010540F" w:rsidRDefault="0010540F" w:rsidP="00885D6A">
      <w:pPr>
        <w:pStyle w:val="Bezodstpw"/>
      </w:pPr>
      <w:r>
        <w:tab/>
        <w:t xml:space="preserve">Zamawiający w terminie określonym w dokumentach kontraktowych przekaże Wykonawcy teren budowy wraz ze wszystkimi wymaganymi uzgodnieniami prawnymi i administracyjnymi, lokalizację i współrzędne punktów głównych trasy oraz </w:t>
      </w:r>
      <w:r w:rsidR="009C729B">
        <w:t>jeden egzemplarz dokumentacji projektowej i komplet</w:t>
      </w:r>
      <w:r>
        <w:t xml:space="preserve"> SST.</w:t>
      </w:r>
    </w:p>
    <w:p w:rsidR="0010540F" w:rsidRDefault="0010540F" w:rsidP="00885D6A">
      <w:pPr>
        <w:pStyle w:val="Bezodstpw"/>
      </w:pPr>
      <w:r>
        <w:tab/>
        <w:t>Na Wykonawcy spoczywa odpowiedzialność za ochronę przekazanych mu punktów pomiarowych do chwili odbioru ostatecznego robót. Uszkodzone lub zniszczone znaki geodezyjne Wykonawca odtworzy i utrwali na własny koszt.</w:t>
      </w:r>
    </w:p>
    <w:p w:rsidR="0010540F" w:rsidRDefault="0010540F" w:rsidP="00885D6A">
      <w:pPr>
        <w:pStyle w:val="Bezodstpw"/>
      </w:pPr>
      <w:bookmarkStart w:id="11" w:name="_Toc12501810"/>
      <w:r>
        <w:t>1.5.2. Dokumentacja projektowa</w:t>
      </w:r>
      <w:bookmarkEnd w:id="11"/>
    </w:p>
    <w:p w:rsidR="0010540F" w:rsidRDefault="0010540F" w:rsidP="00885D6A">
      <w:pPr>
        <w:pStyle w:val="Bezodstpw"/>
      </w:pPr>
      <w:r>
        <w:tab/>
        <w:t>Dokumentacja projektowa będzie zawierać rysunki, obliczenia i dokumenty, zgodne z wykazem podanym w szczegółowych warunkach umowy, uwzględniającym podział na dokumentację projektową:</w:t>
      </w:r>
    </w:p>
    <w:p w:rsidR="0010540F" w:rsidRDefault="0010540F" w:rsidP="00885D6A">
      <w:pPr>
        <w:pStyle w:val="Bezodstpw"/>
      </w:pPr>
      <w:r>
        <w:t>Zamawiającego; wykaz pozycji, które stanowią przetargową dokumentację projektową oraz projektową dokumentację wykonawczą (techniczną) i zostaną przekazane Wykonawcy,</w:t>
      </w:r>
    </w:p>
    <w:p w:rsidR="0010540F" w:rsidRDefault="0010540F" w:rsidP="00885D6A">
      <w:pPr>
        <w:pStyle w:val="Bezodstpw"/>
      </w:pPr>
      <w:r>
        <w:t>Wykonawcy; wykaz zawierający spis dokumentacji projektowej, którą Wykonawca opracuje w ramach ceny kontraktowej.</w:t>
      </w:r>
    </w:p>
    <w:p w:rsidR="0010540F" w:rsidRDefault="0010540F" w:rsidP="00885D6A">
      <w:pPr>
        <w:pStyle w:val="Bezodstpw"/>
      </w:pPr>
      <w:bookmarkStart w:id="12" w:name="_Toc12501811"/>
      <w:r>
        <w:t>1.5.3. Zgodność robót z dokumentacją projektową i SST</w:t>
      </w:r>
      <w:bookmarkEnd w:id="12"/>
    </w:p>
    <w:p w:rsidR="0010540F" w:rsidRDefault="0010540F" w:rsidP="00885D6A">
      <w:pPr>
        <w:pStyle w:val="Bezodstpw"/>
      </w:pPr>
      <w: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10540F" w:rsidRDefault="0010540F" w:rsidP="00885D6A">
      <w:pPr>
        <w:pStyle w:val="Bezodstpw"/>
      </w:pPr>
      <w:r>
        <w:tab/>
        <w:t xml:space="preserve">W przypadku rozbieżności w ustaleniach poszczególnych dokumentów obowiązuje następująca kolejność ich ważności: </w:t>
      </w:r>
    </w:p>
    <w:p w:rsidR="0010540F" w:rsidRDefault="0010540F" w:rsidP="00885D6A">
      <w:pPr>
        <w:pStyle w:val="Bezodstpw"/>
      </w:pPr>
      <w:r>
        <w:t>SST</w:t>
      </w:r>
    </w:p>
    <w:p w:rsidR="0010540F" w:rsidRDefault="0010540F" w:rsidP="00885D6A">
      <w:pPr>
        <w:pStyle w:val="Bezodstpw"/>
      </w:pPr>
      <w:r>
        <w:t>Dokumentacja projektowa</w:t>
      </w:r>
    </w:p>
    <w:p w:rsidR="0010540F" w:rsidRDefault="0010540F" w:rsidP="00885D6A">
      <w:pPr>
        <w:pStyle w:val="Bezodstpw"/>
      </w:pPr>
      <w:r>
        <w:t xml:space="preserve">  </w:t>
      </w:r>
      <w:r>
        <w:tab/>
        <w:t>Wykonawca w przypadku wykrycia błędów lub opuszczeń w dokumentach kontraktowych powinien natychmiast powiadomić Zamawiającego, który dokona odpowiednich zmian i poprawek.</w:t>
      </w:r>
    </w:p>
    <w:p w:rsidR="0010540F" w:rsidRDefault="0010540F" w:rsidP="00885D6A">
      <w:pPr>
        <w:pStyle w:val="Bezodstpw"/>
      </w:pPr>
      <w:r>
        <w:tab/>
        <w:t>Wszystkie wykonane roboty i dostarczone materiały będą zgodne z dokumentacją projektową i SST.</w:t>
      </w:r>
    </w:p>
    <w:p w:rsidR="0010540F" w:rsidRDefault="0010540F" w:rsidP="00885D6A">
      <w:pPr>
        <w:pStyle w:val="Bezodstpw"/>
      </w:pPr>
      <w: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10540F" w:rsidRDefault="0010540F" w:rsidP="00885D6A">
      <w:pPr>
        <w:pStyle w:val="Bezodstpw"/>
      </w:pPr>
      <w:r>
        <w:tab/>
        <w:t xml:space="preserve">W przypadku, gdy materiały lub roboty nie będą w pełni zgodne z dokumentacją projektową lub SST i wpłynie to na niezadowalającą jakość </w:t>
      </w:r>
      <w:r w:rsidR="009C729B">
        <w:t>wykonanych robót</w:t>
      </w:r>
      <w:r>
        <w:t xml:space="preserve">, to takie materiały zostaną zastąpione innymi, a </w:t>
      </w:r>
      <w:r w:rsidR="009C729B">
        <w:t>malowanie</w:t>
      </w:r>
      <w:r>
        <w:t xml:space="preserve"> </w:t>
      </w:r>
      <w:r w:rsidR="009C729B">
        <w:t>usunięte</w:t>
      </w:r>
      <w:r>
        <w:t xml:space="preserve"> i wykonane ponownie na koszt Wykonawcy.</w:t>
      </w:r>
    </w:p>
    <w:p w:rsidR="0010540F" w:rsidRDefault="0010540F" w:rsidP="00885D6A">
      <w:pPr>
        <w:pStyle w:val="Bezodstpw"/>
      </w:pPr>
      <w:bookmarkStart w:id="13" w:name="_Toc12501812"/>
      <w:r>
        <w:t>1.5.4. Zabezpieczenie terenu budowy</w:t>
      </w:r>
      <w:bookmarkEnd w:id="13"/>
    </w:p>
    <w:p w:rsidR="0010540F" w:rsidRDefault="0010540F" w:rsidP="00885D6A">
      <w:pPr>
        <w:pStyle w:val="Bezodstpw"/>
      </w:pPr>
      <w:r>
        <w:t>Roboty remontowe („pod ruchem”)</w:t>
      </w:r>
    </w:p>
    <w:p w:rsidR="0010540F" w:rsidRDefault="0010540F" w:rsidP="00885D6A">
      <w:pPr>
        <w:pStyle w:val="Bezodstpw"/>
      </w:pPr>
      <w:r>
        <w:tab/>
        <w:t xml:space="preserve">Wykonawca jest zobowiązany do utrzymania ruchu publicznego oraz utrzymania istniejących obiektów (jezdnie, ścieżki rowerowe, ciągi piesze, znaki drogowe, bariery ochronne, urządzenia odwodnienia itp.) na terenie </w:t>
      </w:r>
      <w:r w:rsidR="009C729B">
        <w:t>prowadzonych robót</w:t>
      </w:r>
      <w:r>
        <w:t>, w okresie trwania realizacji kontraktu, aż do zakończenia i odbioru ostatecznego robót.</w:t>
      </w:r>
    </w:p>
    <w:p w:rsidR="0010540F" w:rsidRDefault="0010540F" w:rsidP="00885D6A">
      <w:pPr>
        <w:pStyle w:val="Bezodstpw"/>
      </w:pPr>
      <w:r>
        <w:tab/>
        <w:t xml:space="preserve">Przed przystąpieniem do robót Wykonawca przedstawi Inżynierowi/Kierownikowi projektu do zatwierdzenia, uzgodniony z odpowiednim zarządem drogi i organem zarządzającym ruchem, projekt organizacji ruchu i zabezpieczenia robót w okresie </w:t>
      </w:r>
      <w:r w:rsidR="009C729B">
        <w:t xml:space="preserve">ich </w:t>
      </w:r>
      <w:r>
        <w:t>trwania. W zależności od potrzeb i postępu robót projekt organizacji ruchu powinien być na bieżąco aktualizowany przez Wykonawcę. Każda zmiana, w stosunku do zatwierdzonego projektu organizacji ruchu, wymaga każdorazowo ponownego zatwierdzenia projektu.</w:t>
      </w:r>
    </w:p>
    <w:p w:rsidR="0010540F" w:rsidRDefault="0010540F" w:rsidP="00885D6A">
      <w:pPr>
        <w:pStyle w:val="Bezodstpw"/>
      </w:pPr>
      <w:r>
        <w:tab/>
        <w:t>W czasie wykonywania robót Wykonawca dostarczy, zainstaluje i będzie obsługiwał wszystkie tymczasowe urządzenia zabezpieczające takie jak: zapory, światła ostrzegawcze, sygnały, itp., zapewniając w ten sposób bezpieczeństwo pojazdów i pieszych.</w:t>
      </w:r>
    </w:p>
    <w:p w:rsidR="0010540F" w:rsidRDefault="0010540F" w:rsidP="00885D6A">
      <w:pPr>
        <w:pStyle w:val="Bezodstpw"/>
      </w:pPr>
      <w:r>
        <w:tab/>
        <w:t>Wykonawca zapewni stałe warunki widoczności w dzień i w nocy tych zapór i znaków, dla których jest to nieodzowne ze względów bezpieczeństwa.</w:t>
      </w:r>
    </w:p>
    <w:p w:rsidR="0010540F" w:rsidRDefault="0010540F" w:rsidP="00885D6A">
      <w:pPr>
        <w:pStyle w:val="Bezodstpw"/>
      </w:pPr>
      <w:r>
        <w:tab/>
        <w:t>Wszystkie znaki, zapory i inne urządzenia zabezpieczające będą akceptowane przez Inżyniera/Kierownika projektu.</w:t>
      </w:r>
    </w:p>
    <w:p w:rsidR="0010540F" w:rsidRDefault="0010540F" w:rsidP="00885D6A">
      <w:pPr>
        <w:pStyle w:val="Bezodstpw"/>
      </w:pPr>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10540F" w:rsidRDefault="0010540F" w:rsidP="00885D6A">
      <w:pPr>
        <w:pStyle w:val="Bezodstpw"/>
      </w:pPr>
      <w:r>
        <w:tab/>
        <w:t>Koszt zabezpieczenia terenu budowy nie podlega odrębnej zapłacie i przyjmuje się, że jest włączony w cenę kontraktową.</w:t>
      </w:r>
    </w:p>
    <w:p w:rsidR="0010540F" w:rsidRDefault="0010540F" w:rsidP="00885D6A">
      <w:pPr>
        <w:pStyle w:val="Bezodstpw"/>
      </w:pPr>
      <w:r>
        <w:t>Roboty o charakterze inwestycyjnym</w:t>
      </w:r>
    </w:p>
    <w:p w:rsidR="0010540F" w:rsidRDefault="0010540F" w:rsidP="00885D6A">
      <w:pPr>
        <w:pStyle w:val="Bezodstpw"/>
      </w:pPr>
      <w:r>
        <w:tab/>
        <w:t>Wykonawca jest zobowiązany do zabezpieczenia terenu budowy w okresie trwania realizacji kontraktu aż do zakończenia i odbioru ostatecznego robót.</w:t>
      </w:r>
    </w:p>
    <w:p w:rsidR="0010540F" w:rsidRDefault="0010540F" w:rsidP="00885D6A">
      <w:pPr>
        <w:pStyle w:val="Bezodstpw"/>
      </w:pPr>
      <w:r>
        <w:tab/>
        <w:t>Wykonawca dostarczy, zainstaluje i będzie utrzymywać tymczasowe urządzenia zabezpieczające, w tym: ogrodzenia, poręcze, oświetlenie, sygnały i znaki ostrzegawcze oraz wszelkie inne środki niezbędne do ochrony robót, wygody społeczności i innych.</w:t>
      </w:r>
    </w:p>
    <w:p w:rsidR="0010540F" w:rsidRDefault="0010540F" w:rsidP="00885D6A">
      <w:pPr>
        <w:pStyle w:val="Bezodstpw"/>
      </w:pPr>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10540F" w:rsidRDefault="0010540F" w:rsidP="00885D6A">
      <w:pPr>
        <w:pStyle w:val="Bezodstpw"/>
      </w:pPr>
      <w:r>
        <w:tab/>
        <w:t>Koszt zabezpieczenia terenu budowy nie podlega odrębnej zapłacie i przyjmuje się, że jest włączony w cenę kontraktową.</w:t>
      </w:r>
    </w:p>
    <w:p w:rsidR="0010540F" w:rsidRDefault="0010540F" w:rsidP="00885D6A">
      <w:pPr>
        <w:pStyle w:val="Bezodstpw"/>
      </w:pPr>
      <w:bookmarkStart w:id="14" w:name="_Toc12501813"/>
      <w:r>
        <w:t>1.5.5. Ochrona środowiska w czasie wykonywania robót</w:t>
      </w:r>
      <w:bookmarkEnd w:id="14"/>
    </w:p>
    <w:p w:rsidR="0010540F" w:rsidRDefault="0010540F" w:rsidP="00885D6A">
      <w:pPr>
        <w:pStyle w:val="Bezodstpw"/>
      </w:pPr>
      <w:r>
        <w:tab/>
        <w:t>Wykonawca ma obowiązek znać i stosować w czasie prowadzenia robót wszelkie przepisy dotyczące ochrony środowiska naturalnego.</w:t>
      </w:r>
    </w:p>
    <w:p w:rsidR="0010540F" w:rsidRDefault="0010540F" w:rsidP="00885D6A">
      <w:pPr>
        <w:pStyle w:val="Bezodstpw"/>
      </w:pPr>
      <w:r>
        <w:tab/>
        <w:t>W okresie trwania robót Wykonawca będzie</w:t>
      </w:r>
      <w:r w:rsidR="00CB0197">
        <w:t xml:space="preserve"> </w:t>
      </w: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10540F" w:rsidRDefault="0010540F" w:rsidP="00885D6A">
      <w:pPr>
        <w:pStyle w:val="Bezodstpw"/>
      </w:pPr>
      <w:r>
        <w:t>Stosując się do tych wymagań będzie miał szczególny wzgląd na:</w:t>
      </w:r>
    </w:p>
    <w:p w:rsidR="0010540F" w:rsidRDefault="0010540F" w:rsidP="00885D6A">
      <w:pPr>
        <w:pStyle w:val="Bezodstpw"/>
      </w:pPr>
      <w:r>
        <w:t>lokalizację baz, warsztatów, magazynów, składowisk, ukopów i dróg dojazdowych,</w:t>
      </w:r>
    </w:p>
    <w:p w:rsidR="0010540F" w:rsidRDefault="0010540F" w:rsidP="00885D6A">
      <w:pPr>
        <w:pStyle w:val="Bezodstpw"/>
      </w:pPr>
      <w:r>
        <w:t>środki ostrożności i zabezpieczenia przed:</w:t>
      </w:r>
    </w:p>
    <w:p w:rsidR="0010540F" w:rsidRDefault="0010540F" w:rsidP="00885D6A">
      <w:pPr>
        <w:pStyle w:val="Bezodstpw"/>
      </w:pPr>
      <w:r>
        <w:t>zanieczyszczeniem zbiorników i cieków wodnych pyłami lub substancjami toksycznymi,</w:t>
      </w:r>
    </w:p>
    <w:p w:rsidR="0010540F" w:rsidRDefault="0010540F" w:rsidP="00885D6A">
      <w:pPr>
        <w:pStyle w:val="Bezodstpw"/>
      </w:pPr>
      <w:r>
        <w:t>zanieczyszczeniem powietrza pyłami i gazami,</w:t>
      </w:r>
    </w:p>
    <w:p w:rsidR="0010540F" w:rsidRDefault="0010540F" w:rsidP="00885D6A">
      <w:pPr>
        <w:pStyle w:val="Bezodstpw"/>
      </w:pPr>
      <w:r>
        <w:t>możliwością powstania pożaru.</w:t>
      </w:r>
    </w:p>
    <w:p w:rsidR="0010540F" w:rsidRDefault="0010540F" w:rsidP="00885D6A">
      <w:pPr>
        <w:pStyle w:val="Bezodstpw"/>
      </w:pPr>
      <w:bookmarkStart w:id="15" w:name="_Toc12501814"/>
      <w:r>
        <w:t>1.5.6. Ochrona przeciwpożarowa</w:t>
      </w:r>
      <w:bookmarkEnd w:id="15"/>
    </w:p>
    <w:p w:rsidR="0010540F" w:rsidRDefault="0010540F" w:rsidP="00885D6A">
      <w:pPr>
        <w:pStyle w:val="Bezodstpw"/>
      </w:pPr>
      <w:r>
        <w:tab/>
        <w:t>Wykonawca będzie przestrzegać przepisy ochrony przeciwpożarowej.</w:t>
      </w:r>
    </w:p>
    <w:p w:rsidR="0010540F" w:rsidRDefault="0010540F" w:rsidP="00885D6A">
      <w:pPr>
        <w:pStyle w:val="Bezodstpw"/>
      </w:pPr>
      <w:r>
        <w:tab/>
        <w:t>Wykonawca będzie utrzymywać, wymagany na podstawie odpowiednich przepisów sprawny sprzęt przeciwpożarowy, na terenie baz produkcyjnych, w pomieszczeniach biurowych, mieszkalnych, magazynach oraz w maszynach i pojazdach.</w:t>
      </w:r>
    </w:p>
    <w:p w:rsidR="0010540F" w:rsidRDefault="0010540F" w:rsidP="00885D6A">
      <w:pPr>
        <w:pStyle w:val="Bezodstpw"/>
      </w:pPr>
      <w:r>
        <w:tab/>
        <w:t>Materiały łatwopalne będą składowane w sposób zgodny z odpowiednimi przepisami i zabezpieczone przed dostępem osób trzecich.</w:t>
      </w:r>
    </w:p>
    <w:p w:rsidR="0010540F" w:rsidRDefault="0010540F" w:rsidP="00885D6A">
      <w:pPr>
        <w:pStyle w:val="Bezodstpw"/>
      </w:pPr>
      <w:r>
        <w:tab/>
        <w:t>Wykonawca będzie odpowiedzialny za wszelkie straty spowodowane pożarem wywołanym jako rezultat realizacji robót albo przez personel Wykonawcy.</w:t>
      </w:r>
    </w:p>
    <w:p w:rsidR="0010540F" w:rsidRDefault="0010540F" w:rsidP="00885D6A">
      <w:pPr>
        <w:pStyle w:val="Bezodstpw"/>
      </w:pPr>
      <w:bookmarkStart w:id="16" w:name="_Toc12501815"/>
      <w:r>
        <w:t>1.5.7. Materiały szkodliwe dla otoczenia</w:t>
      </w:r>
      <w:bookmarkEnd w:id="16"/>
    </w:p>
    <w:p w:rsidR="0010540F" w:rsidRDefault="0010540F" w:rsidP="00885D6A">
      <w:pPr>
        <w:pStyle w:val="Bezodstpw"/>
      </w:pPr>
      <w:r>
        <w:tab/>
        <w:t>Materiały, które w sposób trwały są szkodliwe dla otoczenia, nie będą dopuszczone do użycia.</w:t>
      </w:r>
    </w:p>
    <w:p w:rsidR="0010540F" w:rsidRDefault="0010540F" w:rsidP="00885D6A">
      <w:pPr>
        <w:pStyle w:val="Bezodstpw"/>
      </w:pPr>
      <w:r>
        <w:tab/>
        <w:t>Nie dopuszcza się użycia materiałów wywołujących szkodliwe promieniowanie o stężeniu większym od dopuszczalnego, określonego odpowiednimi przepisami.</w:t>
      </w:r>
    </w:p>
    <w:p w:rsidR="0010540F" w:rsidRDefault="0010540F" w:rsidP="00885D6A">
      <w:pPr>
        <w:pStyle w:val="Bezodstpw"/>
      </w:pPr>
      <w:r>
        <w:tab/>
        <w:t>Wszelkie materiały odpadowe użyte do robót będą miały aprobatę techniczną wydaną przez uprawnioną jednostkę, jednoznacznie określającą brak szkodliwego oddziaływania tych materiałów na środowisko.</w:t>
      </w:r>
    </w:p>
    <w:p w:rsidR="0010540F" w:rsidRDefault="0010540F" w:rsidP="00885D6A">
      <w:pPr>
        <w:pStyle w:val="Bezodstpw"/>
      </w:pPr>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10540F" w:rsidRDefault="0010540F" w:rsidP="00885D6A">
      <w:pPr>
        <w:pStyle w:val="Bezodstpw"/>
      </w:pPr>
      <w:r>
        <w:tab/>
        <w:t>Jeżeli Wykonawca użył materiałów szkodliwych dla otoczenia zgodnie ze specyfikacjami, a ich użycie spowodowało jakiekolwiek zagrożenie środowiska, to konsekwencje tego poniesie Zamawiający.</w:t>
      </w:r>
    </w:p>
    <w:p w:rsidR="0010540F" w:rsidRDefault="0010540F" w:rsidP="00885D6A">
      <w:pPr>
        <w:pStyle w:val="Bezodstpw"/>
      </w:pPr>
      <w:bookmarkStart w:id="17" w:name="_Toc12501816"/>
      <w:r>
        <w:t>1.5.8. Ochrona własności publicznej i prywatnej</w:t>
      </w:r>
      <w:bookmarkEnd w:id="17"/>
    </w:p>
    <w:p w:rsidR="0010540F" w:rsidRDefault="0010540F" w:rsidP="00885D6A">
      <w:pPr>
        <w:pStyle w:val="Bezodstpw"/>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10540F" w:rsidRDefault="0010540F" w:rsidP="00885D6A">
      <w:pPr>
        <w:pStyle w:val="Bezodstpw"/>
      </w:pPr>
      <w: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10540F" w:rsidRDefault="0010540F" w:rsidP="00885D6A">
      <w:pPr>
        <w:pStyle w:val="Bezodstpw"/>
      </w:pPr>
      <w:r>
        <w:tab/>
        <w:t xml:space="preserve">Jeżeli teren </w:t>
      </w:r>
      <w:r w:rsidR="00CB0197">
        <w:t xml:space="preserve">robót </w:t>
      </w:r>
      <w:r>
        <w:t>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10540F" w:rsidRDefault="0010540F" w:rsidP="00885D6A">
      <w:pPr>
        <w:pStyle w:val="Bezodstpw"/>
      </w:pPr>
      <w: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10540F" w:rsidRDefault="0010540F" w:rsidP="00885D6A">
      <w:pPr>
        <w:pStyle w:val="Bezodstpw"/>
      </w:pPr>
      <w:bookmarkStart w:id="18" w:name="_Toc12501817"/>
      <w:r>
        <w:t>1.5.9. Ograniczenie obciążeń osi pojazdów</w:t>
      </w:r>
      <w:bookmarkEnd w:id="18"/>
    </w:p>
    <w:p w:rsidR="0010540F" w:rsidRDefault="0010540F" w:rsidP="00885D6A">
      <w:pPr>
        <w:pStyle w:val="Bezodstpw"/>
      </w:pPr>
      <w:r>
        <w:tab/>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w:t>
      </w:r>
      <w:r w:rsidR="00CB0197">
        <w:t>robót</w:t>
      </w:r>
      <w:r>
        <w:t xml:space="preserve">. Pojazdy powodujące nadmierne obciążenie osiowe nie będą dopuszczone na świeżo ukończony fragment </w:t>
      </w:r>
      <w:r w:rsidR="00CB0197">
        <w:t>robót i</w:t>
      </w:r>
      <w:r>
        <w:t xml:space="preserve"> Wykonawca będzie odpowiadał za naprawę wszelkich robót w ten sposób uszkodzonych, zgodnie z poleceniami Inżyniera/Kierownika projektu.</w:t>
      </w:r>
    </w:p>
    <w:p w:rsidR="0010540F" w:rsidRDefault="0010540F" w:rsidP="00885D6A">
      <w:pPr>
        <w:pStyle w:val="Bezodstpw"/>
      </w:pPr>
      <w:bookmarkStart w:id="19" w:name="_Toc12501818"/>
      <w:r>
        <w:t>1.5.10. Bezpieczeństwo i higiena pracy</w:t>
      </w:r>
      <w:bookmarkEnd w:id="19"/>
    </w:p>
    <w:p w:rsidR="0010540F" w:rsidRDefault="0010540F" w:rsidP="00885D6A">
      <w:pPr>
        <w:pStyle w:val="Bezodstpw"/>
      </w:pPr>
      <w:r>
        <w:tab/>
        <w:t>Podczas realizacji robót Wykonawca będzie przestrzegać przepisów dotyczących bezpieczeństwa i higieny pracy.</w:t>
      </w:r>
    </w:p>
    <w:p w:rsidR="0010540F" w:rsidRDefault="0010540F" w:rsidP="00885D6A">
      <w:pPr>
        <w:pStyle w:val="Bezodstpw"/>
      </w:pPr>
      <w:r>
        <w:tab/>
        <w:t>W szczególności Wykonawca ma obowiązek zadbać, aby personel nie wykonywał pracy w warunkach niebezpiecznych, szkodliwych dla zdrowia oraz nie spełniających odpowiednich wymagań sanitarnych.</w:t>
      </w:r>
    </w:p>
    <w:p w:rsidR="0010540F" w:rsidRDefault="0010540F" w:rsidP="00885D6A">
      <w:pPr>
        <w:pStyle w:val="Bezodstpw"/>
      </w:pPr>
      <w:r>
        <w:tab/>
        <w:t>Wykonawca zapewni i będzie utrzymywał wszelkie urządzenia zabezpieczające, socjalne oraz sprzęt i odpowiednią odzież dla ochrony życia i zdrowia osób zatrudnionych na budowie oraz dla zapewnienia bezpieczeństwa publicznego.</w:t>
      </w:r>
    </w:p>
    <w:p w:rsidR="0010540F" w:rsidRDefault="0010540F" w:rsidP="00885D6A">
      <w:pPr>
        <w:pStyle w:val="Bezodstpw"/>
      </w:pPr>
      <w:r>
        <w:tab/>
        <w:t>Uznaje się, że wszelkie koszty związane z wypełnieniem wymagań określonych powyżej nie podlegają odrębnej zapłacie i są uwzględnione w cenie kontraktowej.</w:t>
      </w:r>
    </w:p>
    <w:p w:rsidR="0010540F" w:rsidRDefault="0010540F" w:rsidP="00885D6A">
      <w:pPr>
        <w:pStyle w:val="Bezodstpw"/>
      </w:pPr>
      <w:bookmarkStart w:id="20" w:name="_Toc12501819"/>
      <w:r>
        <w:t>1.5.11. Ochrona i utrzymanie robót</w:t>
      </w:r>
      <w:bookmarkEnd w:id="20"/>
    </w:p>
    <w:p w:rsidR="0010540F" w:rsidRDefault="0010540F" w:rsidP="00885D6A">
      <w:pPr>
        <w:pStyle w:val="Bezodstpw"/>
      </w:pPr>
      <w:r>
        <w:tab/>
      </w:r>
      <w:bookmarkStart w:id="21" w:name="_Toc412518567"/>
      <w:bookmarkStart w:id="22" w:name="_Toc12496607"/>
      <w:bookmarkStart w:id="23" w:name="_Toc12501820"/>
      <w:r>
        <w:t>Wykonawca będzie odpowiadał za ochronę robót i za wszelkie materiały i urządzenia używane do robót od daty rozpoczęcia do daty wydania potwierdzenia zakończenia robót przez Inżyniera/Kierownika projektu.</w:t>
      </w:r>
      <w:bookmarkEnd w:id="21"/>
      <w:bookmarkEnd w:id="22"/>
      <w:bookmarkEnd w:id="23"/>
    </w:p>
    <w:p w:rsidR="0010540F" w:rsidRDefault="0010540F" w:rsidP="00885D6A">
      <w:pPr>
        <w:pStyle w:val="Bezodstpw"/>
      </w:pPr>
      <w:r>
        <w:tab/>
        <w:t>Wykonawca będzie utrzymywać roboty do czasu odbioru ostatecznego. Utrzymanie powinno być prowadzone w taki sposób, aby budowla drogowa lub jej elementy były w zadowalającym stanie przez cały czas, do momentu odbioru ostatecznego.</w:t>
      </w:r>
    </w:p>
    <w:p w:rsidR="0010540F" w:rsidRDefault="0010540F" w:rsidP="00885D6A">
      <w:pPr>
        <w:pStyle w:val="Bezodstpw"/>
      </w:pPr>
      <w:r>
        <w:tab/>
        <w:t>Jeśli Wykonawca w jakimkolwiek czasie zaniedba utrzymanie, to na polecenie Inżyniera/Kierownika projektu powinien rozpocząć roboty utrzymaniowe nie później niż w 24 godziny po otrzymaniu tego polecenia.</w:t>
      </w:r>
    </w:p>
    <w:p w:rsidR="0010540F" w:rsidRDefault="0010540F" w:rsidP="00885D6A">
      <w:pPr>
        <w:pStyle w:val="Bezodstpw"/>
      </w:pPr>
      <w:bookmarkStart w:id="24" w:name="_Toc12501821"/>
      <w:r>
        <w:t>1.5.12. Stosowanie się do prawa i innych przepisów</w:t>
      </w:r>
      <w:bookmarkEnd w:id="24"/>
    </w:p>
    <w:p w:rsidR="0010540F" w:rsidRDefault="0010540F" w:rsidP="00885D6A">
      <w:pPr>
        <w:pStyle w:val="Bezodstpw"/>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10540F" w:rsidRDefault="0010540F" w:rsidP="00885D6A">
      <w:pPr>
        <w:pStyle w:val="Bezodstpw"/>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885D6A" w:rsidRDefault="00885D6A" w:rsidP="00885D6A">
      <w:pPr>
        <w:pStyle w:val="Bezodstpw"/>
      </w:pPr>
    </w:p>
    <w:p w:rsidR="0010540F" w:rsidRPr="00885D6A" w:rsidRDefault="0010540F" w:rsidP="00885D6A">
      <w:pPr>
        <w:pStyle w:val="Bezodstpw"/>
        <w:rPr>
          <w:b/>
        </w:rPr>
      </w:pPr>
      <w:bookmarkStart w:id="25" w:name="_Toc416830699"/>
      <w:bookmarkStart w:id="26" w:name="_Toc6881280"/>
      <w:bookmarkStart w:id="27" w:name="_Toc12501822"/>
      <w:r w:rsidRPr="00885D6A">
        <w:rPr>
          <w:b/>
        </w:rPr>
        <w:t>2. MATERIAŁY</w:t>
      </w:r>
      <w:bookmarkEnd w:id="25"/>
      <w:bookmarkEnd w:id="26"/>
      <w:bookmarkEnd w:id="27"/>
    </w:p>
    <w:p w:rsidR="0010540F" w:rsidRDefault="0010540F" w:rsidP="00885D6A">
      <w:pPr>
        <w:pStyle w:val="Bezodstpw"/>
      </w:pPr>
      <w:bookmarkStart w:id="28" w:name="_Toc12501823"/>
      <w:r>
        <w:t>2.1. Źródła uzyskania materiałów</w:t>
      </w:r>
      <w:bookmarkEnd w:id="28"/>
    </w:p>
    <w:p w:rsidR="0010540F" w:rsidRDefault="0010540F" w:rsidP="00885D6A">
      <w:pPr>
        <w:pStyle w:val="Bezodstpw"/>
      </w:pPr>
      <w: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10540F" w:rsidRDefault="0010540F" w:rsidP="00885D6A">
      <w:pPr>
        <w:pStyle w:val="Bezodstpw"/>
      </w:pPr>
      <w:r>
        <w:tab/>
        <w:t>Zatwierdzenie partii materiałów z danego źródła nie oznacza automatycznie, że wszelkie materiały z danego źródła uzyskają zatwierdzenie.</w:t>
      </w:r>
    </w:p>
    <w:p w:rsidR="0010540F" w:rsidRDefault="0010540F" w:rsidP="00885D6A">
      <w:pPr>
        <w:pStyle w:val="Bezodstpw"/>
      </w:pPr>
      <w:r>
        <w:tab/>
        <w:t>Wykonawca zobowiązany jest do prowadzenia badań w celu wykazania, że materiały uzyskane z dopuszczonego źródła w sposób ciągły spełniają wymagania SST w czasie realizacji robót.</w:t>
      </w:r>
    </w:p>
    <w:p w:rsidR="0010540F" w:rsidRDefault="0010540F" w:rsidP="00885D6A">
      <w:pPr>
        <w:pStyle w:val="Bezodstpw"/>
      </w:pPr>
      <w:bookmarkStart w:id="29" w:name="_Toc12501824"/>
      <w:r>
        <w:t>2.2. Pozyskiwanie materiałów miejscowych</w:t>
      </w:r>
      <w:bookmarkEnd w:id="29"/>
    </w:p>
    <w:p w:rsidR="0010540F" w:rsidRDefault="0010540F" w:rsidP="00885D6A">
      <w:pPr>
        <w:pStyle w:val="Bezodstpw"/>
      </w:pPr>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10540F" w:rsidRDefault="0010540F" w:rsidP="00885D6A">
      <w:pPr>
        <w:pStyle w:val="Bezodstpw"/>
      </w:pPr>
      <w: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10540F" w:rsidRDefault="0010540F" w:rsidP="00885D6A">
      <w:pPr>
        <w:pStyle w:val="Bezodstpw"/>
      </w:pPr>
      <w:r>
        <w:tab/>
        <w:t>Wykonawca ponosi odpowiedzialność za spełnienie wymagań ilościowych i jakościowych materiałów pochodzących ze źródeł miejscowych.</w:t>
      </w:r>
    </w:p>
    <w:p w:rsidR="0010540F" w:rsidRDefault="0010540F" w:rsidP="00885D6A">
      <w:pPr>
        <w:pStyle w:val="Bezodstpw"/>
      </w:pPr>
      <w:r>
        <w:tab/>
        <w:t xml:space="preserve">Wykonawca ponosi wszystkie koszty, z tytułu wydobycia materiałów, dzierżawy </w:t>
      </w:r>
      <w:r w:rsidR="00DD3934">
        <w:br/>
      </w:r>
      <w:r>
        <w:t>i inne, jakie okażą się potrzebne w związku z dostarczeniem materiałów do robót.</w:t>
      </w:r>
    </w:p>
    <w:p w:rsidR="0010540F" w:rsidRDefault="0010540F" w:rsidP="00885D6A">
      <w:pPr>
        <w:pStyle w:val="Bezodstpw"/>
      </w:pPr>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rsidR="0010540F" w:rsidRDefault="0010540F" w:rsidP="00885D6A">
      <w:pPr>
        <w:pStyle w:val="Bezodstpw"/>
      </w:pPr>
      <w: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10540F" w:rsidRDefault="0010540F" w:rsidP="00885D6A">
      <w:pPr>
        <w:pStyle w:val="Bezodstpw"/>
      </w:pPr>
      <w:r>
        <w:tab/>
        <w:t>Wykonawca nie będzie prowadzić żadnych wykopów w obrębie terenu budowy poza tymi, które zostały wyszczególnione w dokumentach umowy, chyba, że uzyska na to pisemną zgodę Inżyniera/Kierownika projektu.</w:t>
      </w:r>
    </w:p>
    <w:p w:rsidR="0010540F" w:rsidRDefault="0010540F" w:rsidP="00885D6A">
      <w:pPr>
        <w:pStyle w:val="Bezodstpw"/>
      </w:pPr>
      <w:r>
        <w:tab/>
        <w:t>Eksploatacja źródeł materiałów będzie zgodna z wszelkimi regulacjami prawnymi obowiązującymi na danym obszarze.</w:t>
      </w:r>
    </w:p>
    <w:p w:rsidR="0010540F" w:rsidRDefault="0010540F" w:rsidP="00885D6A">
      <w:pPr>
        <w:pStyle w:val="Bezodstpw"/>
      </w:pPr>
      <w:bookmarkStart w:id="30" w:name="_Toc12501825"/>
      <w:r>
        <w:t>2.3. Materiały nie odpowiadające wymaganiom</w:t>
      </w:r>
      <w:bookmarkEnd w:id="30"/>
    </w:p>
    <w:p w:rsidR="0010540F" w:rsidRDefault="0010540F" w:rsidP="00885D6A">
      <w:pPr>
        <w:pStyle w:val="Bezodstpw"/>
      </w:pPr>
      <w: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10540F" w:rsidRDefault="0010540F" w:rsidP="00885D6A">
      <w:pPr>
        <w:pStyle w:val="Bezodstpw"/>
      </w:pPr>
      <w:r>
        <w:tab/>
        <w:t>Każdy rodzaj robót, w którym znajdują się nie zbadane i nie zaakceptowane materiały, Wykonawca wykonuje na własne ryzyko, licząc się z jego nieprzyjęciem, usunięciem  i niezapłaceniem</w:t>
      </w:r>
    </w:p>
    <w:p w:rsidR="0010540F" w:rsidRDefault="0010540F" w:rsidP="00885D6A">
      <w:pPr>
        <w:pStyle w:val="Bezodstpw"/>
      </w:pPr>
      <w:bookmarkStart w:id="31" w:name="_Toc12501826"/>
      <w:r>
        <w:t>2.4. Wariantowe stosowanie materiałów</w:t>
      </w:r>
      <w:bookmarkEnd w:id="31"/>
    </w:p>
    <w:p w:rsidR="0010540F" w:rsidRDefault="0010540F" w:rsidP="00885D6A">
      <w:pPr>
        <w:pStyle w:val="Bezodstpw"/>
      </w:pPr>
      <w: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10540F" w:rsidRDefault="0010540F" w:rsidP="00885D6A">
      <w:pPr>
        <w:pStyle w:val="Bezodstpw"/>
      </w:pPr>
      <w:bookmarkStart w:id="32" w:name="_Toc12501827"/>
      <w:r>
        <w:t>2.5. Przechowywanie i składowanie materiałów</w:t>
      </w:r>
      <w:bookmarkEnd w:id="32"/>
    </w:p>
    <w:p w:rsidR="0010540F" w:rsidRDefault="0010540F" w:rsidP="00885D6A">
      <w:pPr>
        <w:pStyle w:val="Bezodstpw"/>
      </w:pPr>
      <w: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10540F" w:rsidRDefault="0010540F" w:rsidP="00885D6A">
      <w:pPr>
        <w:pStyle w:val="Bezodstpw"/>
      </w:pPr>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10540F" w:rsidRDefault="0010540F" w:rsidP="00885D6A">
      <w:pPr>
        <w:pStyle w:val="Bezodstpw"/>
      </w:pPr>
      <w:bookmarkStart w:id="33" w:name="_Toc12501828"/>
      <w:r>
        <w:t>2.6. Inspekcja wytwórni materiałów</w:t>
      </w:r>
      <w:bookmarkEnd w:id="33"/>
    </w:p>
    <w:p w:rsidR="0010540F" w:rsidRDefault="0010540F" w:rsidP="00885D6A">
      <w:pPr>
        <w:pStyle w:val="Bezodstpw"/>
      </w:pPr>
      <w: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10540F" w:rsidRDefault="0010540F" w:rsidP="00885D6A">
      <w:pPr>
        <w:pStyle w:val="Bezodstpw"/>
      </w:pPr>
      <w:r>
        <w:tab/>
        <w:t>W przypadku, gdy Inżynier/Kierownik projektu będzie przeprowadzał inspekcję wytwórni, muszą być spełnione następujące warunki:</w:t>
      </w:r>
    </w:p>
    <w:p w:rsidR="0010540F" w:rsidRDefault="0010540F" w:rsidP="00885D6A">
      <w:pPr>
        <w:pStyle w:val="Bezodstpw"/>
      </w:pPr>
      <w:r>
        <w:t>Inżynier/Kierownik projektu będzie miał zapewnioną współpracę i pomoc Wykonawcy oraz producenta materiałów w czasie przeprowadzania inspekcji,</w:t>
      </w:r>
    </w:p>
    <w:p w:rsidR="0010540F" w:rsidRDefault="0010540F" w:rsidP="00885D6A">
      <w:pPr>
        <w:pStyle w:val="Bezodstpw"/>
      </w:pPr>
      <w:r>
        <w:t>Inżynier/Kierownik projektu będzie miał wolny dostęp, w dowolnym czasie, do tych części wytwórni, gdzie odbywa się produkcja materiałów przeznaczonych do realizacji robót,</w:t>
      </w:r>
    </w:p>
    <w:p w:rsidR="0010540F" w:rsidRDefault="0010540F" w:rsidP="00885D6A">
      <w:pPr>
        <w:pStyle w:val="Bezodstpw"/>
      </w:pPr>
      <w:r>
        <w:t>Jeżeli produkcja odbywa się w miejscu nie należącym do Wykonawcy, Wykonawca uzyska dla Inżyniera/Kierownika projektu zezwolenie dla przeprowadzenia inspekcji i badań w tych miejscach.</w:t>
      </w:r>
    </w:p>
    <w:p w:rsidR="0010540F" w:rsidRPr="00885D6A" w:rsidRDefault="0010540F" w:rsidP="00885D6A">
      <w:pPr>
        <w:pStyle w:val="Bezodstpw"/>
        <w:rPr>
          <w:b/>
        </w:rPr>
      </w:pPr>
      <w:bookmarkStart w:id="34" w:name="_Toc416830700"/>
      <w:bookmarkStart w:id="35" w:name="_Toc6881281"/>
      <w:bookmarkStart w:id="36" w:name="_Toc12501829"/>
      <w:r w:rsidRPr="00885D6A">
        <w:rPr>
          <w:b/>
        </w:rPr>
        <w:t>3. sprzęt</w:t>
      </w:r>
      <w:bookmarkEnd w:id="34"/>
      <w:bookmarkEnd w:id="35"/>
      <w:bookmarkEnd w:id="36"/>
    </w:p>
    <w:p w:rsidR="0010540F" w:rsidRDefault="0010540F" w:rsidP="00885D6A">
      <w:pPr>
        <w:pStyle w:val="Bezodstpw"/>
      </w:pPr>
      <w: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10540F" w:rsidRDefault="0010540F" w:rsidP="00885D6A">
      <w:pPr>
        <w:pStyle w:val="Bezodstpw"/>
      </w:pPr>
      <w:r>
        <w:tab/>
        <w:t>Liczba i wydajność sprzętu powinny gwarantować przeprowadzenie robót, zgodnie z zasadami określonymi w dokumentacji projektowej, SST i wskazaniach Inżyniera/ Kierownika projektu.</w:t>
      </w:r>
    </w:p>
    <w:p w:rsidR="0010540F" w:rsidRDefault="0010540F" w:rsidP="00885D6A">
      <w:pPr>
        <w:pStyle w:val="Bezodstpw"/>
      </w:pPr>
      <w:r>
        <w:tab/>
        <w:t>Sprzęt będący własnością Wykonawcy lub wynajęty do wykonania robót ma być utrzymywany w dobrym stanie i gotowości do pracy. Powinien być zgodny z normami ochrony środowiska i przepisami dotyczącymi jego użytkowania.</w:t>
      </w:r>
    </w:p>
    <w:p w:rsidR="0010540F" w:rsidRDefault="0010540F" w:rsidP="00885D6A">
      <w:pPr>
        <w:pStyle w:val="Bezodstpw"/>
      </w:pPr>
      <w:r>
        <w:tab/>
        <w:t>Wykonawca dostarczy Inżynierowi/Kierownikowi projektu kopie dokumentów potwierdzających dopuszczenie sprzętu do użytkowania i badań okresowych, tam gdzie jest to wymagane przepisami.</w:t>
      </w:r>
    </w:p>
    <w:p w:rsidR="0010540F" w:rsidRDefault="0010540F" w:rsidP="00885D6A">
      <w:pPr>
        <w:pStyle w:val="Bezodstpw"/>
      </w:pPr>
      <w:r>
        <w:tab/>
        <w:t>Wykonawca będzie konserwować sprzęt jak również naprawiać lub wymieniać sprzęt niesprawny.</w:t>
      </w:r>
    </w:p>
    <w:p w:rsidR="0010540F" w:rsidRDefault="0010540F" w:rsidP="00885D6A">
      <w:pPr>
        <w:pStyle w:val="Bezodstpw"/>
      </w:pPr>
      <w:r>
        <w:tab/>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10540F" w:rsidRDefault="0010540F" w:rsidP="00885D6A">
      <w:pPr>
        <w:pStyle w:val="Bezodstpw"/>
      </w:pPr>
      <w:r>
        <w:tab/>
        <w:t>Jakikolwiek sprzęt, maszyny, urządzenia i narzędzia nie gwarantujące zachowania warunków umowy, zostaną przez Inżyniera/Kierownika projektu zdyskwalifikowane i nie dopuszczone do robót.</w:t>
      </w:r>
    </w:p>
    <w:p w:rsidR="0010540F" w:rsidRPr="00885D6A" w:rsidRDefault="0010540F" w:rsidP="00885D6A">
      <w:pPr>
        <w:pStyle w:val="Bezodstpw"/>
        <w:rPr>
          <w:b/>
        </w:rPr>
      </w:pPr>
      <w:bookmarkStart w:id="37" w:name="_Toc416830701"/>
      <w:bookmarkStart w:id="38" w:name="_Toc6881282"/>
      <w:bookmarkStart w:id="39" w:name="_Toc12501830"/>
      <w:r w:rsidRPr="00885D6A">
        <w:rPr>
          <w:b/>
        </w:rPr>
        <w:t>4. transport</w:t>
      </w:r>
      <w:bookmarkEnd w:id="37"/>
      <w:bookmarkEnd w:id="38"/>
      <w:bookmarkEnd w:id="39"/>
    </w:p>
    <w:p w:rsidR="0010540F" w:rsidRDefault="0010540F" w:rsidP="00885D6A">
      <w:pPr>
        <w:pStyle w:val="Bezodstpw"/>
      </w:pPr>
      <w:r>
        <w:tab/>
        <w:t>Wykonawca jest zobowiązany do stosowania jedynie takich środków transportu, które nie wpłyną niekorzystnie na jakość wykonywanych robót i właściwości przewożonych materiałów.</w:t>
      </w:r>
    </w:p>
    <w:p w:rsidR="0010540F" w:rsidRDefault="0010540F" w:rsidP="00885D6A">
      <w:pPr>
        <w:pStyle w:val="Bezodstpw"/>
      </w:pPr>
      <w:r>
        <w:tab/>
        <w:t>Liczba środków transportu powinna zapewniać prowadzenie robót zgodnie z zasadami określonymi w dokumentacji projektowej, SST i wskazaniach Inżyniera/ Kierownika projektu, w terminie przewidzianym umową.</w:t>
      </w:r>
    </w:p>
    <w:p w:rsidR="0010540F" w:rsidRDefault="0010540F" w:rsidP="00885D6A">
      <w:pPr>
        <w:pStyle w:val="Bezodstpw"/>
      </w:pPr>
      <w: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10540F" w:rsidRDefault="0010540F" w:rsidP="00885D6A">
      <w:pPr>
        <w:pStyle w:val="Bezodstpw"/>
      </w:pPr>
      <w:r>
        <w:tab/>
        <w:t>Wykonawca będzie usuwać na bieżąco, na własny koszt, wszelkie zanieczyszczenia, uszkodzenia spowodowane jego pojazdami na drogach publicznych oraz dojazdach do terenu budowy.</w:t>
      </w:r>
    </w:p>
    <w:p w:rsidR="0010540F" w:rsidRPr="00885D6A" w:rsidRDefault="0010540F" w:rsidP="00885D6A">
      <w:pPr>
        <w:pStyle w:val="Bezodstpw"/>
        <w:rPr>
          <w:b/>
        </w:rPr>
      </w:pPr>
      <w:bookmarkStart w:id="40" w:name="_Toc416830702"/>
      <w:bookmarkStart w:id="41" w:name="_Toc6881283"/>
      <w:bookmarkStart w:id="42" w:name="_Toc12501831"/>
      <w:r w:rsidRPr="00885D6A">
        <w:rPr>
          <w:b/>
        </w:rPr>
        <w:t>5. wykonanie robót</w:t>
      </w:r>
      <w:bookmarkEnd w:id="40"/>
      <w:bookmarkEnd w:id="41"/>
      <w:bookmarkEnd w:id="42"/>
    </w:p>
    <w:p w:rsidR="0010540F" w:rsidRDefault="0010540F" w:rsidP="00885D6A">
      <w:pPr>
        <w:pStyle w:val="Bezodstpw"/>
      </w:pPr>
      <w: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10540F" w:rsidRDefault="0010540F" w:rsidP="00885D6A">
      <w:pPr>
        <w:pStyle w:val="Bezodstpw"/>
      </w:pPr>
      <w:r>
        <w:tab/>
        <w:t>Wykonawca jest odpowiedzialny za stosowane metody wykonywania robót.</w:t>
      </w:r>
    </w:p>
    <w:p w:rsidR="0010540F" w:rsidRDefault="0010540F" w:rsidP="00885D6A">
      <w:pPr>
        <w:pStyle w:val="Bezodstpw"/>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10540F" w:rsidRDefault="0010540F" w:rsidP="00885D6A">
      <w:pPr>
        <w:pStyle w:val="Bezodstpw"/>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10540F" w:rsidRDefault="0010540F" w:rsidP="00885D6A">
      <w:pPr>
        <w:pStyle w:val="Bezodstpw"/>
      </w:pPr>
      <w:r>
        <w:tab/>
        <w:t>Sprawdzenie wytyczenia robót lub wyznaczenia wysokości przez Inżyniera/ Kierownika projektu nie zwalnia Wykonawcy od odpowiedzialności za ich dokładność.</w:t>
      </w:r>
    </w:p>
    <w:p w:rsidR="0010540F" w:rsidRDefault="0010540F" w:rsidP="00885D6A">
      <w:pPr>
        <w:pStyle w:val="Bezodstpw"/>
      </w:pPr>
      <w:r>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10540F" w:rsidRDefault="0010540F" w:rsidP="00885D6A">
      <w:pPr>
        <w:pStyle w:val="Bezodstpw"/>
      </w:pPr>
      <w:r>
        <w:tab/>
        <w:t>Polecenia Inżyniera/Kierownika projektu powinny być wykonywane przez Wykonawcę w czasie określonym przez Inżyniera/Kierownika projektu, pod groźbą zatrzymania robót. Skutki finansowe z tego tytułu poniesie Wykonawca.</w:t>
      </w:r>
    </w:p>
    <w:p w:rsidR="0010540F" w:rsidRPr="00885D6A" w:rsidRDefault="0010540F" w:rsidP="00885D6A">
      <w:pPr>
        <w:pStyle w:val="Bezodstpw"/>
        <w:rPr>
          <w:b/>
        </w:rPr>
      </w:pPr>
      <w:bookmarkStart w:id="43" w:name="_Toc416830703"/>
      <w:bookmarkStart w:id="44" w:name="_Toc6881284"/>
      <w:bookmarkStart w:id="45" w:name="_Toc12501832"/>
      <w:r w:rsidRPr="00885D6A">
        <w:rPr>
          <w:b/>
        </w:rPr>
        <w:t>6. kontrola jakości robót</w:t>
      </w:r>
      <w:bookmarkEnd w:id="43"/>
      <w:bookmarkEnd w:id="44"/>
      <w:bookmarkEnd w:id="45"/>
    </w:p>
    <w:p w:rsidR="0010540F" w:rsidRDefault="0010540F" w:rsidP="00885D6A">
      <w:pPr>
        <w:pStyle w:val="Bezodstpw"/>
      </w:pPr>
      <w:bookmarkStart w:id="46" w:name="_Toc12501833"/>
      <w:r>
        <w:t>6.1. Program zapewnienia jakości</w:t>
      </w:r>
      <w:bookmarkEnd w:id="46"/>
      <w:r>
        <w:t xml:space="preserve"> </w:t>
      </w:r>
    </w:p>
    <w:p w:rsidR="0010540F" w:rsidRDefault="0010540F" w:rsidP="00885D6A">
      <w:pPr>
        <w:pStyle w:val="Bezodstpw"/>
      </w:pPr>
      <w:r>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10540F" w:rsidRDefault="0010540F" w:rsidP="00885D6A">
      <w:pPr>
        <w:pStyle w:val="Bezodstpw"/>
      </w:pPr>
      <w:r>
        <w:tab/>
        <w:t>Program zapewnienia jakości powinien zawierać:</w:t>
      </w:r>
    </w:p>
    <w:p w:rsidR="0010540F" w:rsidRDefault="0010540F" w:rsidP="00885D6A">
      <w:pPr>
        <w:pStyle w:val="Bezodstpw"/>
      </w:pPr>
      <w:r>
        <w:t>a) część ogólną opisującą:</w:t>
      </w:r>
    </w:p>
    <w:p w:rsidR="0010540F" w:rsidRDefault="0010540F" w:rsidP="00885D6A">
      <w:pPr>
        <w:pStyle w:val="Bezodstpw"/>
      </w:pPr>
      <w:r>
        <w:t>organizację wykonania robót, w tym terminy i sposób prowadzenia robót,</w:t>
      </w:r>
    </w:p>
    <w:p w:rsidR="0010540F" w:rsidRDefault="0010540F" w:rsidP="00885D6A">
      <w:pPr>
        <w:pStyle w:val="Bezodstpw"/>
      </w:pPr>
      <w:r>
        <w:t>organizację ruchu na budowie wraz z oznakowaniem robót,</w:t>
      </w:r>
    </w:p>
    <w:p w:rsidR="0010540F" w:rsidRDefault="0010540F" w:rsidP="00885D6A">
      <w:pPr>
        <w:pStyle w:val="Bezodstpw"/>
      </w:pPr>
      <w:r>
        <w:t>sposób zapewnienia bhp.,</w:t>
      </w:r>
    </w:p>
    <w:p w:rsidR="0010540F" w:rsidRDefault="0010540F" w:rsidP="00885D6A">
      <w:pPr>
        <w:pStyle w:val="Bezodstpw"/>
      </w:pPr>
      <w:r>
        <w:t>wykaz zespołów roboczych, ich kwalifikacje i przygotowanie praktyczne,</w:t>
      </w:r>
    </w:p>
    <w:p w:rsidR="0010540F" w:rsidRDefault="0010540F" w:rsidP="00885D6A">
      <w:pPr>
        <w:pStyle w:val="Bezodstpw"/>
      </w:pPr>
      <w:r>
        <w:t>wykaz osób odpowiedzialnych za jakość i terminowość wykonania poszczególnych elementów robót,</w:t>
      </w:r>
    </w:p>
    <w:p w:rsidR="0010540F" w:rsidRDefault="0010540F" w:rsidP="00885D6A">
      <w:pPr>
        <w:pStyle w:val="Bezodstpw"/>
      </w:pPr>
      <w:r>
        <w:t>system (sposób i procedurę) proponowanej kontroli i sterowania jakością wykonywanych robót,</w:t>
      </w:r>
    </w:p>
    <w:p w:rsidR="0010540F" w:rsidRDefault="0010540F" w:rsidP="00885D6A">
      <w:pPr>
        <w:pStyle w:val="Bezodstpw"/>
      </w:pPr>
      <w:r>
        <w:t>wyposażenie w sprzęt i urządzenia do pomiarów i kontroli (opis laboratorium własnego lub laboratorium, któremu Wykonawca zamierza zlecić prowadzenie badań),</w:t>
      </w:r>
    </w:p>
    <w:p w:rsidR="0010540F" w:rsidRDefault="0010540F" w:rsidP="00885D6A">
      <w:pPr>
        <w:pStyle w:val="Bezodstpw"/>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10540F" w:rsidRDefault="0010540F" w:rsidP="00885D6A">
      <w:pPr>
        <w:pStyle w:val="Bezodstpw"/>
      </w:pPr>
      <w:r>
        <w:t>b) część szczegółową opisującą dla każdego asortymentu robót:</w:t>
      </w:r>
    </w:p>
    <w:p w:rsidR="0010540F" w:rsidRDefault="0010540F" w:rsidP="00885D6A">
      <w:pPr>
        <w:pStyle w:val="Bezodstpw"/>
      </w:pPr>
      <w:r>
        <w:t>wykaz maszyn i urządzeń stosowanych na budowie z ich parametrami technicznymi oraz wyposażeniem w mechanizmy do sterowania i urządzenia pomiarowo-kontrolne,</w:t>
      </w:r>
    </w:p>
    <w:p w:rsidR="0010540F" w:rsidRDefault="0010540F" w:rsidP="00885D6A">
      <w:pPr>
        <w:pStyle w:val="Bezodstpw"/>
      </w:pPr>
      <w:r>
        <w:t>rodzaje i ilość środków transportu oraz urządzeń do magazynowania i załadunku materiałów</w:t>
      </w:r>
    </w:p>
    <w:p w:rsidR="0010540F" w:rsidRDefault="0010540F" w:rsidP="00885D6A">
      <w:pPr>
        <w:pStyle w:val="Bezodstpw"/>
      </w:pPr>
      <w:r>
        <w:t>sposób zabezpieczenia i ochrony ładunków przed utratą ich właściwości w czasie transportu,</w:t>
      </w:r>
    </w:p>
    <w:p w:rsidR="0010540F" w:rsidRDefault="0010540F" w:rsidP="00885D6A">
      <w:pPr>
        <w:pStyle w:val="Bezodstpw"/>
      </w:pPr>
      <w:r>
        <w:t>sposób i procedurę pomiarów i badań (rodzaj i częstotliwość, pobieranie próbek, legalizacja i sprawdzanie urządzeń, itp.) prowadzonych podczas dostaw materiałów, wytwarzania mieszanek i wykonywania poszczególnych elementów robót,</w:t>
      </w:r>
    </w:p>
    <w:p w:rsidR="0010540F" w:rsidRDefault="0010540F" w:rsidP="00885D6A">
      <w:pPr>
        <w:pStyle w:val="Bezodstpw"/>
      </w:pPr>
      <w:r>
        <w:t>sposób postępowania z materiałami i robotami nie odpowiadającymi wymaganiom.</w:t>
      </w:r>
    </w:p>
    <w:p w:rsidR="0010540F" w:rsidRDefault="0010540F" w:rsidP="00885D6A">
      <w:pPr>
        <w:pStyle w:val="Bezodstpw"/>
      </w:pPr>
      <w:bookmarkStart w:id="47" w:name="_Toc12501834"/>
      <w:r>
        <w:t>6.2. Zasady kontroli jakości robót</w:t>
      </w:r>
      <w:bookmarkEnd w:id="47"/>
    </w:p>
    <w:p w:rsidR="0010540F" w:rsidRDefault="0010540F" w:rsidP="00885D6A">
      <w:pPr>
        <w:pStyle w:val="Bezodstpw"/>
      </w:pPr>
      <w:r>
        <w:tab/>
        <w:t>Celem kontroli robót będzie takie sterowanie ich przygotowaniem i wykonaniem, aby osiągnąć założoną jakość robót.</w:t>
      </w:r>
    </w:p>
    <w:p w:rsidR="0010540F" w:rsidRDefault="0010540F" w:rsidP="00885D6A">
      <w:pPr>
        <w:pStyle w:val="Bezodstpw"/>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10540F" w:rsidRDefault="0010540F" w:rsidP="00885D6A">
      <w:pPr>
        <w:pStyle w:val="Bezodstpw"/>
      </w:pPr>
      <w:r>
        <w:tab/>
        <w:t>Przed zatwierdzeniem systemu kontroli Inżynier/Kierownik projektu może zażądać od Wykonawcy przeprowadzenia badań w celu zademonstrowania, że poziom ich wykonywania jest zadowalający.</w:t>
      </w:r>
    </w:p>
    <w:p w:rsidR="0010540F" w:rsidRDefault="0010540F" w:rsidP="00885D6A">
      <w:pPr>
        <w:pStyle w:val="Bezodstpw"/>
      </w:pPr>
      <w:r>
        <w:tab/>
        <w:t>Wykonawca będzie przeprowadzać pomiary i badania materiałów oraz robót z częstotliwością zapewniającą stwierdzenie, że roboty wykonano zgodnie z wymaganiami zawartymi w dokumentacji projektowej i SST</w:t>
      </w:r>
    </w:p>
    <w:p w:rsidR="0010540F" w:rsidRDefault="0010540F" w:rsidP="00885D6A">
      <w:pPr>
        <w:pStyle w:val="Bezodstpw"/>
      </w:pPr>
      <w:r>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10540F" w:rsidRDefault="0010540F" w:rsidP="00885D6A">
      <w:pPr>
        <w:pStyle w:val="Bezodstpw"/>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10540F" w:rsidRDefault="0010540F" w:rsidP="00885D6A">
      <w:pPr>
        <w:pStyle w:val="Bezodstpw"/>
      </w:pPr>
      <w:r>
        <w:tab/>
        <w:t>Inżynier/Kierownik projektu będzie mieć nieograniczony dostęp do pomieszczeń laboratoryjnych, w celu ich inspekcji.</w:t>
      </w:r>
    </w:p>
    <w:p w:rsidR="0010540F" w:rsidRDefault="0010540F" w:rsidP="00885D6A">
      <w:pPr>
        <w:pStyle w:val="Bezodstpw"/>
      </w:pPr>
      <w: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10540F" w:rsidRDefault="0010540F" w:rsidP="00885D6A">
      <w:pPr>
        <w:pStyle w:val="Bezodstpw"/>
      </w:pPr>
      <w:r>
        <w:tab/>
        <w:t>Wszystkie koszty związane z organizowaniem i prowadzeniem badań materiałów ponosi Wykonawca.</w:t>
      </w:r>
    </w:p>
    <w:p w:rsidR="0010540F" w:rsidRDefault="0010540F" w:rsidP="00885D6A">
      <w:pPr>
        <w:pStyle w:val="Bezodstpw"/>
      </w:pPr>
      <w:bookmarkStart w:id="48" w:name="_Toc12501835"/>
      <w:r>
        <w:t>6.3. Pobieranie próbek</w:t>
      </w:r>
      <w:bookmarkEnd w:id="48"/>
    </w:p>
    <w:p w:rsidR="0010540F" w:rsidRDefault="0010540F" w:rsidP="00885D6A">
      <w:pPr>
        <w:pStyle w:val="Bezodstpw"/>
      </w:pPr>
      <w:r>
        <w:tab/>
        <w:t>Próbki będą pobierane losowo. Zaleca się stosowanie statystycznych metod pobierania próbek, opartych na zasadzie, że wszystkie jednostkowe elementy produkcji mogą być z jednakowym prawdopodobieństwem wytypowane do badań.</w:t>
      </w:r>
    </w:p>
    <w:p w:rsidR="0010540F" w:rsidRDefault="0010540F" w:rsidP="00885D6A">
      <w:pPr>
        <w:pStyle w:val="Bezodstpw"/>
      </w:pPr>
      <w:r>
        <w:tab/>
        <w:t>Inżynier/Kierownik projektu będzie mieć zapewnioną możliwość udziału w pobieraniu próbek.</w:t>
      </w:r>
    </w:p>
    <w:p w:rsidR="0010540F" w:rsidRDefault="0010540F" w:rsidP="00885D6A">
      <w:pPr>
        <w:pStyle w:val="Bezodstpw"/>
      </w:pPr>
      <w: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10540F" w:rsidRDefault="0010540F" w:rsidP="00885D6A">
      <w:pPr>
        <w:pStyle w:val="Bezodstpw"/>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10540F" w:rsidRDefault="0010540F" w:rsidP="00885D6A">
      <w:pPr>
        <w:pStyle w:val="Bezodstpw"/>
      </w:pPr>
      <w:bookmarkStart w:id="49" w:name="_Toc12501836"/>
      <w:r>
        <w:t>6.4. Badania i pomiary</w:t>
      </w:r>
      <w:bookmarkEnd w:id="49"/>
    </w:p>
    <w:p w:rsidR="0010540F" w:rsidRDefault="0010540F" w:rsidP="00885D6A">
      <w:pPr>
        <w:pStyle w:val="Bezodstpw"/>
      </w:pPr>
      <w:r>
        <w:tab/>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10540F" w:rsidRDefault="0010540F" w:rsidP="00885D6A">
      <w:pPr>
        <w:pStyle w:val="Bezodstpw"/>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10540F" w:rsidRDefault="0010540F" w:rsidP="00885D6A">
      <w:pPr>
        <w:pStyle w:val="Bezodstpw"/>
      </w:pPr>
      <w:bookmarkStart w:id="50" w:name="_Toc12501837"/>
      <w:r>
        <w:t>6.5. Raporty z badań</w:t>
      </w:r>
      <w:bookmarkEnd w:id="50"/>
    </w:p>
    <w:p w:rsidR="0010540F" w:rsidRDefault="0010540F" w:rsidP="00885D6A">
      <w:pPr>
        <w:pStyle w:val="Bezodstpw"/>
      </w:pPr>
      <w:r>
        <w:tab/>
        <w:t>Wykonawca będzie przekazywać Inżynierowi/Kierownikowi projektu kopie raportów z wynikami badań jak najszybciej, nie później jednak niż w terminie określonym w programie zapewnienia jakości.</w:t>
      </w:r>
    </w:p>
    <w:p w:rsidR="0010540F" w:rsidRDefault="0010540F" w:rsidP="00885D6A">
      <w:pPr>
        <w:pStyle w:val="Bezodstpw"/>
      </w:pPr>
      <w:r>
        <w:tab/>
        <w:t>Wyniki badań (kopie) będą przekazywane Inżynierowi/Kierownikowi projektu na formularzach według dostarczonego przez niego wzoru lub innych, przez niego zaaprobowanych.</w:t>
      </w:r>
    </w:p>
    <w:p w:rsidR="0010540F" w:rsidRDefault="0010540F" w:rsidP="00885D6A">
      <w:pPr>
        <w:pStyle w:val="Bezodstpw"/>
      </w:pPr>
      <w:bookmarkStart w:id="51" w:name="_Toc12501838"/>
      <w:r>
        <w:t>6.6. Badania prowadzone przez Inżyniera/Kierownika projektu</w:t>
      </w:r>
      <w:bookmarkEnd w:id="51"/>
    </w:p>
    <w:p w:rsidR="0010540F" w:rsidRDefault="0010540F" w:rsidP="00885D6A">
      <w:pPr>
        <w:pStyle w:val="Bezodstpw"/>
      </w:pPr>
      <w:r>
        <w:tab/>
        <w:t>Inżynier/Kierownik projektu jest uprawniony do dokonywania kontroli, pobierania próbek i badania materiałów w miejscu ich wytwarzania/pozyskiwania, a Wykonawca i producent materiałów powinien udzielić mu niezbędnej pomocy.</w:t>
      </w:r>
    </w:p>
    <w:p w:rsidR="0010540F" w:rsidRDefault="0010540F" w:rsidP="00885D6A">
      <w:pPr>
        <w:pStyle w:val="Bezodstpw"/>
        <w:rPr>
          <w:u w:val="single"/>
        </w:rPr>
      </w:pPr>
      <w: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10540F" w:rsidRDefault="0010540F" w:rsidP="00885D6A">
      <w:pPr>
        <w:pStyle w:val="Bezodstpw"/>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10540F" w:rsidRDefault="0010540F" w:rsidP="00885D6A">
      <w:pPr>
        <w:pStyle w:val="Bezodstpw"/>
      </w:pPr>
      <w:bookmarkStart w:id="52" w:name="_Toc12501839"/>
      <w:r>
        <w:t>6.7. Certyfikaty i deklaracje</w:t>
      </w:r>
      <w:bookmarkEnd w:id="52"/>
    </w:p>
    <w:p w:rsidR="0010540F" w:rsidRDefault="0010540F" w:rsidP="00885D6A">
      <w:pPr>
        <w:pStyle w:val="Bezodstpw"/>
      </w:pPr>
      <w:r>
        <w:tab/>
        <w:t>Inżynier/Kierownik projektu może dopuścić do użycia tylko te materiały, które posiadają:</w:t>
      </w:r>
    </w:p>
    <w:p w:rsidR="0010540F" w:rsidRDefault="0010540F" w:rsidP="00885D6A">
      <w:pPr>
        <w:pStyle w:val="Bezodstpw"/>
      </w:pPr>
      <w:r>
        <w:t>certyfikat na znak bezpieczeństwa wykazujący, że zapewniono zgodność z kryteriami technicznymi określonymi na podstawie Polskich Norm, aprobat technicznych oraz właściwych przepisów i dokumentów technicznych,</w:t>
      </w:r>
    </w:p>
    <w:p w:rsidR="0010540F" w:rsidRDefault="0010540F" w:rsidP="00885D6A">
      <w:pPr>
        <w:pStyle w:val="Bezodstpw"/>
      </w:pPr>
      <w:r>
        <w:t>deklarację zgodności lub certyfikat zgodności z:</w:t>
      </w:r>
    </w:p>
    <w:p w:rsidR="0010540F" w:rsidRDefault="0010540F" w:rsidP="00885D6A">
      <w:pPr>
        <w:pStyle w:val="Bezodstpw"/>
      </w:pPr>
      <w:r>
        <w:t>Polską Normą lub</w:t>
      </w:r>
    </w:p>
    <w:p w:rsidR="0010540F" w:rsidRDefault="0010540F" w:rsidP="00885D6A">
      <w:pPr>
        <w:pStyle w:val="Bezodstpw"/>
      </w:pPr>
      <w:r>
        <w:t>aprobatą techniczną, w przypadku wyrobów, dla których nie ustanowiono Polskiej Normy, jeżeli nie są objęte certyfikacją określoną w pkt 1</w:t>
      </w:r>
    </w:p>
    <w:p w:rsidR="0010540F" w:rsidRDefault="0010540F" w:rsidP="00885D6A">
      <w:pPr>
        <w:pStyle w:val="Bezodstpw"/>
      </w:pPr>
      <w:r>
        <w:t>i które spełniają wymogi SST.</w:t>
      </w:r>
    </w:p>
    <w:p w:rsidR="0010540F" w:rsidRDefault="0010540F" w:rsidP="00885D6A">
      <w:pPr>
        <w:pStyle w:val="Bezodstpw"/>
      </w:pPr>
      <w:r>
        <w:tab/>
        <w:t>W przypadku materiałów, dla których ww. dokumenty są wymagane przez SST, każda partia dostarczona do robót będzie posiadać te dokumenty, określające w sposób jednoznaczny jej cechy.</w:t>
      </w:r>
    </w:p>
    <w:p w:rsidR="0010540F" w:rsidRDefault="0010540F" w:rsidP="00885D6A">
      <w:pPr>
        <w:pStyle w:val="Bezodstpw"/>
      </w:pPr>
      <w:r>
        <w:tab/>
        <w:t>Produkty przemysłowe muszą posiadać ww. dokumenty wydane przez producenta,</w:t>
      </w:r>
      <w:r w:rsidR="00DD3934">
        <w:br/>
      </w:r>
      <w:r>
        <w:t>a w razie potrzeby poparte wynikami badań wykonanych przez niego. Kopie wyników tych badań będą dostarczone przez Wykonawcę Inżynierowi/Kierownikowi projektu.</w:t>
      </w:r>
    </w:p>
    <w:p w:rsidR="0010540F" w:rsidRDefault="0010540F" w:rsidP="00885D6A">
      <w:pPr>
        <w:pStyle w:val="Bezodstpw"/>
      </w:pPr>
      <w:r>
        <w:tab/>
        <w:t>Jakiekolwiek materiały, które nie spełniają tych wymagań będą odrzucone.</w:t>
      </w:r>
    </w:p>
    <w:p w:rsidR="00FE7539" w:rsidRDefault="00FE7539" w:rsidP="00885D6A">
      <w:pPr>
        <w:pStyle w:val="Bezodstpw"/>
      </w:pPr>
    </w:p>
    <w:p w:rsidR="0010540F" w:rsidRDefault="00FE7539" w:rsidP="00885D6A">
      <w:pPr>
        <w:pStyle w:val="Bezodstpw"/>
      </w:pPr>
      <w:r>
        <w:t xml:space="preserve"> </w:t>
      </w:r>
      <w:r w:rsidR="0010540F">
        <w:t>(2) Książka obmiarów</w:t>
      </w:r>
    </w:p>
    <w:p w:rsidR="0010540F" w:rsidRDefault="0010540F" w:rsidP="00885D6A">
      <w:pPr>
        <w:pStyle w:val="Bezodstpw"/>
      </w:pPr>
      <w:r>
        <w:tab/>
        <w:t>Książka obmiarów stanowi dokument pozwalający na rozliczenie faktycznego postępu każdego z elementów robót. Obmiary wykonanych robót przeprowadza się w sposób ciągły w jednostkach przyjętych w kosztorysie i wpisuje do książki obmiarów.</w:t>
      </w:r>
    </w:p>
    <w:p w:rsidR="0010540F" w:rsidRDefault="0010540F" w:rsidP="00885D6A">
      <w:pPr>
        <w:pStyle w:val="Bezodstpw"/>
      </w:pPr>
      <w:r>
        <w:t>(3) Dokumenty laboratoryjne</w:t>
      </w:r>
    </w:p>
    <w:p w:rsidR="0010540F" w:rsidRDefault="0010540F" w:rsidP="00885D6A">
      <w:pPr>
        <w:pStyle w:val="Bezodstpw"/>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10540F" w:rsidRDefault="0010540F" w:rsidP="00885D6A">
      <w:pPr>
        <w:pStyle w:val="Bezodstpw"/>
      </w:pPr>
      <w:r>
        <w:t>(4) Pozostałe dokumenty budowy</w:t>
      </w:r>
    </w:p>
    <w:p w:rsidR="0010540F" w:rsidRDefault="0010540F" w:rsidP="00885D6A">
      <w:pPr>
        <w:pStyle w:val="Bezodstpw"/>
      </w:pPr>
      <w:r>
        <w:tab/>
        <w:t xml:space="preserve">Do dokumentów </w:t>
      </w:r>
      <w:r w:rsidR="00FE7539">
        <w:t xml:space="preserve">realizacyjnych </w:t>
      </w:r>
      <w:r>
        <w:t xml:space="preserve"> zalicza się, oprócz wymienionych w punktach (1) - (3) następujące dokumenty:</w:t>
      </w:r>
    </w:p>
    <w:p w:rsidR="0010540F" w:rsidRDefault="0010540F" w:rsidP="00885D6A">
      <w:pPr>
        <w:pStyle w:val="Bezodstpw"/>
      </w:pPr>
      <w:r>
        <w:t>pro</w:t>
      </w:r>
      <w:r w:rsidR="00FE7539">
        <w:t>tokoły przekazania terenu robót</w:t>
      </w:r>
      <w:r>
        <w:t>,</w:t>
      </w:r>
    </w:p>
    <w:p w:rsidR="0010540F" w:rsidRDefault="0010540F" w:rsidP="00885D6A">
      <w:pPr>
        <w:pStyle w:val="Bezodstpw"/>
      </w:pPr>
      <w:r>
        <w:t>umowy cywilno-prawne z osobami trzecimi i inne umowy cywilno-prawne,</w:t>
      </w:r>
    </w:p>
    <w:p w:rsidR="0010540F" w:rsidRDefault="0010540F" w:rsidP="00885D6A">
      <w:pPr>
        <w:pStyle w:val="Bezodstpw"/>
      </w:pPr>
      <w:r>
        <w:t>protokoły odbioru robót,</w:t>
      </w:r>
    </w:p>
    <w:p w:rsidR="0010540F" w:rsidRDefault="0010540F" w:rsidP="00885D6A">
      <w:pPr>
        <w:pStyle w:val="Bezodstpw"/>
      </w:pPr>
      <w:r>
        <w:t>protokoły z narad i ustaleń,</w:t>
      </w:r>
    </w:p>
    <w:p w:rsidR="0010540F" w:rsidRDefault="0010540F" w:rsidP="00885D6A">
      <w:pPr>
        <w:pStyle w:val="Bezodstpw"/>
      </w:pPr>
      <w:r>
        <w:t xml:space="preserve">korespondencję </w:t>
      </w:r>
      <w:r w:rsidR="00FE7539">
        <w:t>w terenie</w:t>
      </w:r>
      <w:r>
        <w:t>.</w:t>
      </w:r>
    </w:p>
    <w:p w:rsidR="0010540F" w:rsidRDefault="0010540F" w:rsidP="00885D6A">
      <w:pPr>
        <w:pStyle w:val="Bezodstpw"/>
      </w:pPr>
      <w:r>
        <w:t xml:space="preserve">(5) Przechowywanie dokumentów </w:t>
      </w:r>
      <w:r w:rsidR="00FE7539">
        <w:t>realizacyjnych</w:t>
      </w:r>
    </w:p>
    <w:p w:rsidR="0010540F" w:rsidRDefault="0010540F" w:rsidP="00885D6A">
      <w:pPr>
        <w:pStyle w:val="Bezodstpw"/>
      </w:pPr>
      <w:r>
        <w:tab/>
        <w:t xml:space="preserve">Dokumenty </w:t>
      </w:r>
      <w:r w:rsidR="00FE7539">
        <w:t xml:space="preserve">realizacyjne </w:t>
      </w:r>
      <w:r>
        <w:t xml:space="preserve">będą przechowywane na terenie </w:t>
      </w:r>
      <w:r w:rsidR="00FE7539">
        <w:t>robót</w:t>
      </w:r>
      <w:r>
        <w:t xml:space="preserve"> w miejscu odpowiednio zabezpieczonym.</w:t>
      </w:r>
    </w:p>
    <w:p w:rsidR="0010540F" w:rsidRDefault="0010540F" w:rsidP="00885D6A">
      <w:pPr>
        <w:pStyle w:val="Bezodstpw"/>
      </w:pPr>
      <w:r>
        <w:tab/>
        <w:t>Zaginięcie kt</w:t>
      </w:r>
      <w:r w:rsidR="00FE7539">
        <w:t>óregokolwiek z dokumentów,</w:t>
      </w:r>
      <w:r>
        <w:t xml:space="preserve"> spowoduje jego natychmiastowe odtworzenie w formie przewidzianej prawem.</w:t>
      </w:r>
    </w:p>
    <w:p w:rsidR="0010540F" w:rsidRDefault="0010540F" w:rsidP="00885D6A">
      <w:pPr>
        <w:pStyle w:val="Bezodstpw"/>
      </w:pPr>
      <w:r>
        <w:tab/>
        <w:t xml:space="preserve">Wszelkie dokumenty </w:t>
      </w:r>
      <w:r w:rsidR="00FE7539">
        <w:t>realizacyjne</w:t>
      </w:r>
      <w:r>
        <w:t xml:space="preserve"> będą zawsze dostępne dla Inżyniera/Kierownika projektu i przedstawiane do wglądu na życzenie Zamawiającego.</w:t>
      </w:r>
    </w:p>
    <w:p w:rsidR="0010540F" w:rsidRPr="00885D6A" w:rsidRDefault="0010540F" w:rsidP="00885D6A">
      <w:pPr>
        <w:pStyle w:val="Bezodstpw"/>
        <w:rPr>
          <w:b/>
        </w:rPr>
      </w:pPr>
      <w:bookmarkStart w:id="53" w:name="_Toc416830704"/>
      <w:bookmarkStart w:id="54" w:name="_Toc6881285"/>
      <w:bookmarkStart w:id="55" w:name="_Toc12501841"/>
      <w:r w:rsidRPr="00885D6A">
        <w:rPr>
          <w:b/>
        </w:rPr>
        <w:t>7. obmiar robót</w:t>
      </w:r>
      <w:bookmarkEnd w:id="53"/>
      <w:bookmarkEnd w:id="54"/>
      <w:bookmarkEnd w:id="55"/>
    </w:p>
    <w:p w:rsidR="0010540F" w:rsidRDefault="0010540F" w:rsidP="00885D6A">
      <w:pPr>
        <w:pStyle w:val="Bezodstpw"/>
      </w:pPr>
      <w:bookmarkStart w:id="56" w:name="_Toc12501842"/>
      <w:r>
        <w:t>7.1. Ogólne zasady obmiaru robót</w:t>
      </w:r>
      <w:bookmarkEnd w:id="56"/>
    </w:p>
    <w:p w:rsidR="0010540F" w:rsidRDefault="0010540F" w:rsidP="00885D6A">
      <w:pPr>
        <w:pStyle w:val="Bezodstpw"/>
      </w:pPr>
      <w:r>
        <w:tab/>
        <w:t>Obmiar robót będzie określać faktyczny zakres wykonywanych robót zgodnie z dokumentacją projektową i SST, w jednostkach ustalonych w kosztorysie.</w:t>
      </w:r>
    </w:p>
    <w:p w:rsidR="0010540F" w:rsidRDefault="0010540F" w:rsidP="00885D6A">
      <w:pPr>
        <w:pStyle w:val="Bezodstpw"/>
      </w:pPr>
      <w:r>
        <w:tab/>
        <w:t>Obmiaru robót dokonuje Wykonawca po pisemnym powiadomieniu Inżyniera/ Kierownika projektu o zakresie obmierzanych robót i terminie obmiaru, co najmniej na 3 dni przed tym terminem.</w:t>
      </w:r>
    </w:p>
    <w:p w:rsidR="0010540F" w:rsidRDefault="0010540F" w:rsidP="00885D6A">
      <w:pPr>
        <w:pStyle w:val="Bezodstpw"/>
      </w:pPr>
      <w:r>
        <w:tab/>
        <w:t>Wyniki obmiaru będą wpisane do książki obmiarów.</w:t>
      </w:r>
    </w:p>
    <w:p w:rsidR="0010540F" w:rsidRDefault="0010540F" w:rsidP="00885D6A">
      <w:pPr>
        <w:pStyle w:val="Bezodstpw"/>
      </w:pPr>
      <w: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10540F" w:rsidRDefault="0010540F" w:rsidP="00885D6A">
      <w:pPr>
        <w:pStyle w:val="Bezodstpw"/>
      </w:pPr>
      <w:r>
        <w:tab/>
        <w:t>Obmiar gotowych robót będzie przeprowadzony z częstością wymaganą do celu miesięcznej płatności na rzecz Wykonawcy lub w innym czasie określonym w umowie lub oczekiwanym przez Wykonawcę i Inżyniera/Kierownika projektu.</w:t>
      </w:r>
    </w:p>
    <w:p w:rsidR="0010540F" w:rsidRDefault="0010540F" w:rsidP="00885D6A">
      <w:pPr>
        <w:pStyle w:val="Bezodstpw"/>
      </w:pPr>
      <w:bookmarkStart w:id="57" w:name="_Toc12501843"/>
      <w:r>
        <w:t>7.2. Zasady określania ilości robót i materiałów</w:t>
      </w:r>
      <w:bookmarkEnd w:id="57"/>
    </w:p>
    <w:p w:rsidR="0010540F" w:rsidRDefault="0010540F" w:rsidP="00885D6A">
      <w:pPr>
        <w:pStyle w:val="Bezodstpw"/>
      </w:pPr>
      <w:r>
        <w:tab/>
        <w:t>Dla pojedynczych elementów zadania, o ile nie określono inaczej, pomiary dokonywane będą w obowiązujących jednostkach długości, objętości, ilości, ciężaru.</w:t>
      </w:r>
    </w:p>
    <w:p w:rsidR="0010540F" w:rsidRDefault="0010540F" w:rsidP="00885D6A">
      <w:pPr>
        <w:pStyle w:val="Bezodstpw"/>
      </w:pPr>
      <w:r>
        <w:tab/>
        <w:t>Wszelkie inne materiały będą mierzone w jednostkach określonych w dokume</w:t>
      </w:r>
      <w:r w:rsidR="00D64209">
        <w:t>ntacji projektowej i (lub) SST.</w:t>
      </w:r>
    </w:p>
    <w:p w:rsidR="0010540F" w:rsidRDefault="0010540F" w:rsidP="00885D6A">
      <w:pPr>
        <w:pStyle w:val="Bezodstpw"/>
      </w:pPr>
      <w:bookmarkStart w:id="58" w:name="_Toc12501844"/>
      <w:r>
        <w:t>7.3. Urządzenia i sprzęt pomiarowy</w:t>
      </w:r>
      <w:bookmarkEnd w:id="58"/>
    </w:p>
    <w:p w:rsidR="0010540F" w:rsidRDefault="0010540F" w:rsidP="00885D6A">
      <w:pPr>
        <w:pStyle w:val="Bezodstpw"/>
      </w:pPr>
      <w:r>
        <w:tab/>
        <w:t>Wszystkie urządzenia i sprzęt pomiarowy, stosowany w czasie obmiaru robót będą zaakceptowane przez Inżyniera/Kierownika projektu.</w:t>
      </w:r>
    </w:p>
    <w:p w:rsidR="0010540F" w:rsidRDefault="0010540F" w:rsidP="00885D6A">
      <w:pPr>
        <w:pStyle w:val="Bezodstpw"/>
      </w:pPr>
      <w:r>
        <w:tab/>
        <w:t>Urządzenia i sprzęt pomiarowy zostaną dostarczone przez Wykonawcę. Jeżeli urządzenia te lub sprzęt wymagają badań atestujących to Wykonawca będzie posiadać ważne świadectwa legalizacji.</w:t>
      </w:r>
    </w:p>
    <w:p w:rsidR="0010540F" w:rsidRDefault="0010540F" w:rsidP="00885D6A">
      <w:pPr>
        <w:pStyle w:val="Bezodstpw"/>
      </w:pPr>
      <w:r>
        <w:tab/>
        <w:t>Wszystkie urządzenia pomiarowe będą przez Wykonawcę utrzymywane w dobrym stanie, w całym okresie trwania robót.</w:t>
      </w:r>
    </w:p>
    <w:p w:rsidR="0010540F" w:rsidRDefault="0010540F" w:rsidP="00885D6A">
      <w:pPr>
        <w:pStyle w:val="Bezodstpw"/>
      </w:pPr>
      <w:bookmarkStart w:id="59" w:name="_Toc12501845"/>
      <w:r>
        <w:t>7.4. Wagi i zasady ważenia</w:t>
      </w:r>
      <w:bookmarkEnd w:id="59"/>
    </w:p>
    <w:p w:rsidR="0010540F" w:rsidRDefault="0010540F" w:rsidP="00885D6A">
      <w:pPr>
        <w:pStyle w:val="Bezodstpw"/>
      </w:pPr>
      <w:r>
        <w:tab/>
        <w:t>Wykonawca dostarczy i zainstaluje urządzenia wagowe odpowiadające odnośnym wymaganiom SST Będzie utrzymywać to wyposażenie zapewniając w sposób ciągły zachowanie dokładności wg norm zatwierdzonych przez Inżyniera/Kierownika projektu.</w:t>
      </w:r>
    </w:p>
    <w:p w:rsidR="0010540F" w:rsidRDefault="0010540F" w:rsidP="00885D6A">
      <w:pPr>
        <w:pStyle w:val="Bezodstpw"/>
      </w:pPr>
      <w:bookmarkStart w:id="60" w:name="_Toc12501846"/>
      <w:r>
        <w:t>7.5. Czas przeprowadzenia obmiaru</w:t>
      </w:r>
      <w:bookmarkEnd w:id="60"/>
    </w:p>
    <w:p w:rsidR="0010540F" w:rsidRDefault="0010540F" w:rsidP="00885D6A">
      <w:pPr>
        <w:pStyle w:val="Bezodstpw"/>
      </w:pPr>
      <w:r>
        <w:tab/>
        <w:t>Obmiary będą przeprowadzone przed częściowym lub ostatecznym odbiorem odcinków robót, a także w przypadku występowania dłuższej przerwy w robotach.</w:t>
      </w:r>
    </w:p>
    <w:p w:rsidR="0010540F" w:rsidRDefault="0010540F" w:rsidP="00885D6A">
      <w:pPr>
        <w:pStyle w:val="Bezodstpw"/>
      </w:pPr>
      <w:r>
        <w:tab/>
        <w:t>Obmiar robót zanikających przeprowadza się w czasie ich wykonywania.</w:t>
      </w:r>
    </w:p>
    <w:p w:rsidR="0010540F" w:rsidRDefault="0010540F" w:rsidP="00885D6A">
      <w:pPr>
        <w:pStyle w:val="Bezodstpw"/>
      </w:pPr>
      <w:r>
        <w:tab/>
        <w:t>Obmiar robót podlegających zakryciu przeprowadza się przed ich zakryciem.</w:t>
      </w:r>
    </w:p>
    <w:p w:rsidR="0010540F" w:rsidRDefault="0010540F" w:rsidP="00885D6A">
      <w:pPr>
        <w:pStyle w:val="Bezodstpw"/>
      </w:pPr>
      <w:r>
        <w:tab/>
        <w:t>Roboty pomiarowe do obmiaru oraz nieodzowne obliczenia będą wykonane w sposób zrozumiały i jednoznaczny.</w:t>
      </w:r>
    </w:p>
    <w:p w:rsidR="0010540F" w:rsidRDefault="0010540F" w:rsidP="00885D6A">
      <w:pPr>
        <w:pStyle w:val="Bezodstpw"/>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10540F" w:rsidRPr="00885D6A" w:rsidRDefault="0010540F" w:rsidP="00885D6A">
      <w:pPr>
        <w:pStyle w:val="Bezodstpw"/>
        <w:rPr>
          <w:b/>
        </w:rPr>
      </w:pPr>
      <w:bookmarkStart w:id="61" w:name="_Toc416830705"/>
      <w:bookmarkStart w:id="62" w:name="_Toc6881286"/>
      <w:bookmarkStart w:id="63" w:name="_Toc12501847"/>
      <w:r w:rsidRPr="00885D6A">
        <w:rPr>
          <w:b/>
        </w:rPr>
        <w:t>8. odbiór robót</w:t>
      </w:r>
      <w:bookmarkEnd w:id="61"/>
      <w:bookmarkEnd w:id="62"/>
      <w:bookmarkEnd w:id="63"/>
    </w:p>
    <w:p w:rsidR="0010540F" w:rsidRDefault="0010540F" w:rsidP="00885D6A">
      <w:pPr>
        <w:pStyle w:val="Bezodstpw"/>
      </w:pPr>
      <w:bookmarkStart w:id="64" w:name="_Toc12501848"/>
      <w:r>
        <w:t>8.1. Rodzaje odbiorów robót</w:t>
      </w:r>
      <w:bookmarkEnd w:id="64"/>
    </w:p>
    <w:p w:rsidR="0010540F" w:rsidRDefault="0010540F" w:rsidP="00885D6A">
      <w:pPr>
        <w:pStyle w:val="Bezodstpw"/>
      </w:pPr>
      <w:r>
        <w:tab/>
        <w:t>W zależności od ustaleń odpowiednich SST, roboty podlegają następującym etapom odbioru:</w:t>
      </w:r>
    </w:p>
    <w:p w:rsidR="0010540F" w:rsidRDefault="0010540F" w:rsidP="00885D6A">
      <w:pPr>
        <w:pStyle w:val="Bezodstpw"/>
      </w:pPr>
      <w:r>
        <w:t>odbiorowi częściowemu,</w:t>
      </w:r>
    </w:p>
    <w:p w:rsidR="0010540F" w:rsidRDefault="0010540F" w:rsidP="00885D6A">
      <w:pPr>
        <w:pStyle w:val="Bezodstpw"/>
      </w:pPr>
      <w:r>
        <w:t>odbiorowi ostatecznemu,</w:t>
      </w:r>
    </w:p>
    <w:p w:rsidR="0010540F" w:rsidRDefault="0010540F" w:rsidP="00885D6A">
      <w:pPr>
        <w:pStyle w:val="Bezodstpw"/>
      </w:pPr>
      <w:r>
        <w:t>odbiorowi pogwarancyjnemu.</w:t>
      </w:r>
    </w:p>
    <w:p w:rsidR="0010540F" w:rsidRDefault="0010540F" w:rsidP="00885D6A">
      <w:pPr>
        <w:pStyle w:val="Bezodstpw"/>
      </w:pPr>
      <w:bookmarkStart w:id="65" w:name="_Toc12501850"/>
      <w:r>
        <w:t>8.3. Odbiór częściowy</w:t>
      </w:r>
      <w:bookmarkEnd w:id="65"/>
    </w:p>
    <w:p w:rsidR="0010540F" w:rsidRDefault="0010540F" w:rsidP="00885D6A">
      <w:pPr>
        <w:pStyle w:val="Bezodstpw"/>
      </w:pPr>
      <w:r>
        <w:tab/>
        <w:t>Odbiór  częściowy polega na ocenie ilości i jakości wykonanych części robót. Odbioru częściowego robót dokonuje się wg zasad jak przy odbiorze ostatecznym robót. Odbioru robót dokonuje Inżynier/Kierownik projektu.</w:t>
      </w:r>
    </w:p>
    <w:p w:rsidR="0010540F" w:rsidRPr="00885D6A" w:rsidRDefault="0010540F" w:rsidP="00885D6A">
      <w:pPr>
        <w:pStyle w:val="Bezodstpw"/>
        <w:rPr>
          <w:b/>
        </w:rPr>
      </w:pPr>
      <w:bookmarkStart w:id="66" w:name="_Toc12501851"/>
      <w:r w:rsidRPr="00885D6A">
        <w:rPr>
          <w:b/>
        </w:rPr>
        <w:t>8.4. Odbiór ostateczny robót</w:t>
      </w:r>
      <w:bookmarkEnd w:id="66"/>
    </w:p>
    <w:p w:rsidR="0010540F" w:rsidRDefault="0010540F" w:rsidP="00885D6A">
      <w:pPr>
        <w:pStyle w:val="Bezodstpw"/>
      </w:pPr>
      <w:r>
        <w:t>8.4.1. Zasady odbioru ostatecznego robót</w:t>
      </w:r>
    </w:p>
    <w:p w:rsidR="0010540F" w:rsidRDefault="0010540F" w:rsidP="00885D6A">
      <w:pPr>
        <w:pStyle w:val="Bezodstpw"/>
      </w:pPr>
      <w:r>
        <w:tab/>
        <w:t>Odbiór ostateczny polega na finalnej ocenie rzeczywistego wykonania robót w odniesieniu do ich ilości, jakości i wartości.</w:t>
      </w:r>
    </w:p>
    <w:p w:rsidR="0010540F" w:rsidRDefault="0010540F" w:rsidP="00885D6A">
      <w:pPr>
        <w:pStyle w:val="Bezodstpw"/>
      </w:pPr>
      <w:r>
        <w:tab/>
        <w:t>Całkowite zakończenie robót oraz gotowość do odbioru ostatecznego będzie stwierdzona przez Wykonawcę z bezzwłocznym powiadomieniem na piśmie o tym fakcie Inżyniera/Kierownika projektu.</w:t>
      </w:r>
    </w:p>
    <w:p w:rsidR="0010540F" w:rsidRDefault="0010540F" w:rsidP="00885D6A">
      <w:pPr>
        <w:pStyle w:val="Bezodstpw"/>
      </w:pPr>
      <w:r>
        <w:tab/>
        <w:t>Odbiór ostateczny robót nastąpi w terminie ustalonym w dokumentach umowy, licząc od dnia potwierdzenia przez Inżyniera/Kierownika projektu zakończenia robót i przyjęcia dokumentów, o których mowa w punkcie 8.4.2.</w:t>
      </w:r>
    </w:p>
    <w:p w:rsidR="0010540F" w:rsidRDefault="0010540F" w:rsidP="00885D6A">
      <w:pPr>
        <w:pStyle w:val="Bezodstpw"/>
      </w:pPr>
      <w: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10540F" w:rsidRDefault="0010540F" w:rsidP="00885D6A">
      <w:pPr>
        <w:pStyle w:val="Bezodstpw"/>
      </w:pPr>
      <w:r>
        <w:tab/>
        <w:t xml:space="preserve">W toku odbioru ostatecznego robót komisja zapozna się z realizacją ustaleń przyjętych w trakcie </w:t>
      </w:r>
      <w:r w:rsidR="00D64209">
        <w:t xml:space="preserve">częściowych </w:t>
      </w:r>
      <w:r>
        <w:t>odbiorów robót, zwłaszcza w zakresie wykonania robót uzupełniających i robót poprawkowych.</w:t>
      </w:r>
    </w:p>
    <w:p w:rsidR="0010540F" w:rsidRDefault="0010540F" w:rsidP="00885D6A">
      <w:pPr>
        <w:pStyle w:val="Bezodstpw"/>
      </w:pPr>
      <w:r>
        <w:tab/>
        <w:t>W przypadkach niewykonania wyznaczonych robót poprawkowych lub robót uzupełniających w warstwie ścieralnej lub robotach wykończeniowych, komisja przerwie swoje czynności i ustali nowy termin odbioru ostatecznego.</w:t>
      </w:r>
    </w:p>
    <w:p w:rsidR="0010540F" w:rsidRDefault="0010540F" w:rsidP="00885D6A">
      <w:pPr>
        <w:pStyle w:val="Bezodstpw"/>
      </w:pPr>
      <w: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10540F" w:rsidRDefault="0010540F" w:rsidP="00885D6A">
      <w:pPr>
        <w:pStyle w:val="Bezodstpw"/>
      </w:pPr>
      <w:bookmarkStart w:id="67" w:name="_Toc412518599"/>
      <w:bookmarkStart w:id="68" w:name="_Toc12501852"/>
      <w:r>
        <w:t>8.4.2. Dokumenty do odbioru ostatecznego</w:t>
      </w:r>
      <w:bookmarkEnd w:id="67"/>
      <w:bookmarkEnd w:id="68"/>
    </w:p>
    <w:p w:rsidR="0010540F" w:rsidRDefault="0010540F" w:rsidP="00885D6A">
      <w:pPr>
        <w:pStyle w:val="Bezodstpw"/>
      </w:pPr>
      <w:r>
        <w:tab/>
        <w:t>Podstawowym dokumentem do dokonania odbioru ostatecznego robót jest protokół odbioru ostatecznego robót sporządzony wg wzoru ustalonego przez Zamawiającego.</w:t>
      </w:r>
    </w:p>
    <w:p w:rsidR="0010540F" w:rsidRDefault="0010540F" w:rsidP="00885D6A">
      <w:pPr>
        <w:pStyle w:val="Bezodstpw"/>
      </w:pPr>
      <w:r>
        <w:tab/>
        <w:t>Do odbioru ostatecznego Wykonawca jest zobowiązany przygotować następujące dokumenty:</w:t>
      </w:r>
    </w:p>
    <w:p w:rsidR="0010540F" w:rsidRDefault="0010540F" w:rsidP="00885D6A">
      <w:pPr>
        <w:pStyle w:val="Bezodstpw"/>
      </w:pPr>
      <w:r>
        <w:t>dokumentację projektową podstawową z naniesionymi zmianami oraz dodatkową, jeśli została sporządzona w trakcie realizacji umowy,</w:t>
      </w:r>
    </w:p>
    <w:p w:rsidR="0010540F" w:rsidRDefault="0010540F" w:rsidP="00885D6A">
      <w:pPr>
        <w:pStyle w:val="Bezodstpw"/>
      </w:pPr>
      <w:r>
        <w:t>szczegółowe specyfikacje techniczne (podstawowe z dokumentów umowy i ew. uzupełniające lub zamienne),</w:t>
      </w:r>
    </w:p>
    <w:p w:rsidR="0010540F" w:rsidRDefault="0010540F" w:rsidP="00885D6A">
      <w:pPr>
        <w:pStyle w:val="Bezodstpw"/>
      </w:pPr>
      <w:r>
        <w:t>recepty i ustalenia technologiczne,</w:t>
      </w:r>
    </w:p>
    <w:p w:rsidR="0010540F" w:rsidRDefault="0010540F" w:rsidP="00885D6A">
      <w:pPr>
        <w:pStyle w:val="Bezodstpw"/>
      </w:pPr>
      <w:r>
        <w:t>książki obmiarów (oryginały),</w:t>
      </w:r>
    </w:p>
    <w:p w:rsidR="0010540F" w:rsidRDefault="0010540F" w:rsidP="00885D6A">
      <w:pPr>
        <w:pStyle w:val="Bezodstpw"/>
      </w:pPr>
      <w:r>
        <w:t>wyniki pomiarów kontrolnych oraz badań i oznaczeń laboratoryjnych, zgodne z SST i ew. PZJ,</w:t>
      </w:r>
    </w:p>
    <w:p w:rsidR="0010540F" w:rsidRDefault="0010540F" w:rsidP="00885D6A">
      <w:pPr>
        <w:pStyle w:val="Bezodstpw"/>
      </w:pPr>
      <w:r>
        <w:t>deklaracje zgodności lub certyfikaty zgodności wbudowanych materiałów zgodnie z SST i ew. PZJ,</w:t>
      </w:r>
    </w:p>
    <w:p w:rsidR="0010540F" w:rsidRDefault="0010540F" w:rsidP="00885D6A">
      <w:pPr>
        <w:pStyle w:val="Bezodstpw"/>
      </w:pPr>
      <w:r>
        <w:t>opinię technologiczną sporządzoną na podstawie wszystkich wyników badań i pomiarów załączonych do dokumentów odbioru, wykonanych zgodnie z SST i PZJ,</w:t>
      </w:r>
    </w:p>
    <w:p w:rsidR="0010540F" w:rsidRDefault="0010540F" w:rsidP="00885D6A">
      <w:pPr>
        <w:pStyle w:val="Bezodstpw"/>
      </w:pPr>
      <w:r>
        <w:t>rysunki (dokumentacje) na</w:t>
      </w:r>
      <w:r w:rsidR="00D64209">
        <w:t xml:space="preserve"> wykonanie robót towarzyszących</w:t>
      </w:r>
      <w:r>
        <w:t xml:space="preserve"> oraz protokoły odbioru i przekazania tych robót,</w:t>
      </w:r>
    </w:p>
    <w:p w:rsidR="0010540F" w:rsidRDefault="0010540F" w:rsidP="00885D6A">
      <w:pPr>
        <w:pStyle w:val="Bezodstpw"/>
      </w:pPr>
      <w:r>
        <w:tab/>
        <w:t>W przypadku, gdy wg komisji, roboty pod względem przygotowania dokumentacyjnego nie będą gotowe do odbioru ostatecznego, komisja w porozumieniu z Wykonawcą wyznaczy ponowny termin odbioru ostatecznego robót.</w:t>
      </w:r>
    </w:p>
    <w:p w:rsidR="0010540F" w:rsidRDefault="0010540F" w:rsidP="00885D6A">
      <w:pPr>
        <w:pStyle w:val="Bezodstpw"/>
      </w:pPr>
      <w:r>
        <w:tab/>
        <w:t>Wszystkie zarządzone przez komisję roboty poprawkowe lub uzupełniające będą zestawione wg wzoru ustalonego przez Zamawiającego.</w:t>
      </w:r>
    </w:p>
    <w:p w:rsidR="0010540F" w:rsidRDefault="0010540F" w:rsidP="00885D6A">
      <w:pPr>
        <w:pStyle w:val="Bezodstpw"/>
      </w:pPr>
      <w:r>
        <w:tab/>
        <w:t>Termin wykonania robót poprawkowych i robót uzupełniających wyznaczy komisja.</w:t>
      </w:r>
    </w:p>
    <w:p w:rsidR="0010540F" w:rsidRDefault="0010540F" w:rsidP="00885D6A">
      <w:pPr>
        <w:pStyle w:val="Bezodstpw"/>
      </w:pPr>
      <w:bookmarkStart w:id="69" w:name="_Toc12501853"/>
      <w:r>
        <w:t>8.5. Odbiór pogwarancyjny</w:t>
      </w:r>
      <w:bookmarkEnd w:id="69"/>
    </w:p>
    <w:p w:rsidR="0010540F" w:rsidRDefault="0010540F" w:rsidP="00885D6A">
      <w:pPr>
        <w:pStyle w:val="Bezodstpw"/>
      </w:pPr>
      <w:r>
        <w:tab/>
        <w:t>Odbiór pogwarancyjny polega na ocenie wykonanych robót związanych z usunięciem wad stwierdzonych przy odbiorze ostatecznym i zaistniałych w okresie gwarancyjnym.</w:t>
      </w:r>
    </w:p>
    <w:p w:rsidR="0010540F" w:rsidRDefault="0010540F" w:rsidP="00885D6A">
      <w:pPr>
        <w:pStyle w:val="Bezodstpw"/>
      </w:pPr>
      <w:r>
        <w:tab/>
        <w:t>Odbiór pogwarancyjny będzie dokonany na podstawie oceny wizualnej obiektu z uwzględnieniem zasad opisanych w punkcie 8.4 „Odbiór ostateczny robót”.</w:t>
      </w:r>
    </w:p>
    <w:p w:rsidR="0010540F" w:rsidRPr="00885D6A" w:rsidRDefault="0010540F" w:rsidP="00885D6A">
      <w:pPr>
        <w:pStyle w:val="Bezodstpw"/>
        <w:rPr>
          <w:b/>
        </w:rPr>
      </w:pPr>
      <w:bookmarkStart w:id="70" w:name="_Toc416830706"/>
      <w:bookmarkStart w:id="71" w:name="_Toc6881287"/>
      <w:bookmarkStart w:id="72" w:name="_Toc12501854"/>
      <w:r w:rsidRPr="00885D6A">
        <w:rPr>
          <w:b/>
        </w:rPr>
        <w:t>9. podstawa płatności</w:t>
      </w:r>
      <w:bookmarkEnd w:id="70"/>
      <w:bookmarkEnd w:id="71"/>
      <w:bookmarkEnd w:id="72"/>
    </w:p>
    <w:p w:rsidR="0010540F" w:rsidRDefault="0010540F" w:rsidP="00885D6A">
      <w:pPr>
        <w:pStyle w:val="Bezodstpw"/>
      </w:pPr>
      <w:bookmarkStart w:id="73" w:name="_Toc12501855"/>
      <w:r>
        <w:t>9.1. Ustalenia ogólne</w:t>
      </w:r>
      <w:bookmarkEnd w:id="73"/>
    </w:p>
    <w:p w:rsidR="0010540F" w:rsidRDefault="0010540F" w:rsidP="00885D6A">
      <w:pPr>
        <w:pStyle w:val="Bezodstpw"/>
      </w:pPr>
      <w:r>
        <w:tab/>
        <w:t>Podstawą płatności jest cena jednostkowa skalkulowana przez Wykonawcę za jednostkę obmiarową ustaloną dla danej pozycji kosztorysu.</w:t>
      </w:r>
    </w:p>
    <w:p w:rsidR="0010540F" w:rsidRDefault="0010540F" w:rsidP="00885D6A">
      <w:pPr>
        <w:pStyle w:val="Bezodstpw"/>
      </w:pPr>
      <w:r>
        <w:tab/>
        <w:t>Dla pozycji kosztorysowych wycenionych ryczałtowo podstawą płatności jest wartość (kwota) podana przez Wykonawcę w danej pozycji kosztorysu.</w:t>
      </w:r>
    </w:p>
    <w:p w:rsidR="0010540F" w:rsidRDefault="0010540F" w:rsidP="00885D6A">
      <w:pPr>
        <w:pStyle w:val="Bezodstpw"/>
      </w:pPr>
      <w:r>
        <w:tab/>
        <w:t>Cena jednostkowa lub kwota ryczałtowa pozycji kosztorysowej będzie uwzględniać wszystkie czynności, wymagania i badania składające się na jej wykonanie, określone dla tej roboty w SST i w dokumentacji projektowej.</w:t>
      </w:r>
    </w:p>
    <w:p w:rsidR="0010540F" w:rsidRDefault="0010540F" w:rsidP="00885D6A">
      <w:pPr>
        <w:pStyle w:val="Bezodstpw"/>
      </w:pPr>
      <w:r>
        <w:tab/>
        <w:t>Ceny jednostkowe lub kwoty ryczałtowe robót będą obejmować:</w:t>
      </w:r>
    </w:p>
    <w:p w:rsidR="0010540F" w:rsidRDefault="0010540F" w:rsidP="00885D6A">
      <w:pPr>
        <w:pStyle w:val="Bezodstpw"/>
      </w:pPr>
      <w:r>
        <w:t>robociznę bezpośrednią wraz z towarzyszącymi kosztami,</w:t>
      </w:r>
    </w:p>
    <w:p w:rsidR="0010540F" w:rsidRDefault="0010540F" w:rsidP="00885D6A">
      <w:pPr>
        <w:pStyle w:val="Bezodstpw"/>
      </w:pPr>
      <w:r>
        <w:t>wartość zużytych materiałów wraz z kosztami zakupu, magazynowania, ewentualnych ubytków i transportu na teren budowy,</w:t>
      </w:r>
    </w:p>
    <w:p w:rsidR="0010540F" w:rsidRDefault="0010540F" w:rsidP="00885D6A">
      <w:pPr>
        <w:pStyle w:val="Bezodstpw"/>
      </w:pPr>
      <w:r>
        <w:t>wartość pracy sprzętu wraz z towarzyszącymi kosztami,</w:t>
      </w:r>
    </w:p>
    <w:p w:rsidR="0010540F" w:rsidRDefault="0010540F" w:rsidP="00885D6A">
      <w:pPr>
        <w:pStyle w:val="Bezodstpw"/>
      </w:pPr>
      <w:r>
        <w:t>koszty pośrednie, zysk kalkulacyjny i ryzyko,</w:t>
      </w:r>
    </w:p>
    <w:p w:rsidR="0010540F" w:rsidRDefault="0010540F" w:rsidP="00885D6A">
      <w:pPr>
        <w:pStyle w:val="Bezodstpw"/>
      </w:pPr>
      <w:r>
        <w:t>podatki obliczone zgodnie z obowiązującymi przepisami.</w:t>
      </w:r>
    </w:p>
    <w:p w:rsidR="0010540F" w:rsidRDefault="0010540F" w:rsidP="00885D6A">
      <w:pPr>
        <w:pStyle w:val="Bezodstpw"/>
      </w:pPr>
    </w:p>
    <w:p w:rsidR="0010540F" w:rsidRDefault="0010540F" w:rsidP="00885D6A">
      <w:pPr>
        <w:pStyle w:val="Bezodstpw"/>
      </w:pPr>
      <w:bookmarkStart w:id="74" w:name="_Toc12501856"/>
      <w:r>
        <w:t>9.2. Warunki umowy i wymagania ogólne D-M-00.00.00</w:t>
      </w:r>
      <w:bookmarkEnd w:id="74"/>
    </w:p>
    <w:p w:rsidR="0010540F" w:rsidRDefault="0010540F" w:rsidP="00885D6A">
      <w:pPr>
        <w:pStyle w:val="Bezodstpw"/>
      </w:pPr>
      <w:r>
        <w:tab/>
        <w:t>Koszt dostosowania się do wymagań warunków umowy i wymagań ogólnych zawartych w D-M-00.00.00 obejmuje wszystkie warunki określone w ww. dokumentach, a nie wyszczególnione w kosztorysie.</w:t>
      </w:r>
    </w:p>
    <w:p w:rsidR="0010540F" w:rsidRDefault="0010540F" w:rsidP="00885D6A">
      <w:pPr>
        <w:pStyle w:val="Bezodstpw"/>
      </w:pPr>
      <w:bookmarkStart w:id="75" w:name="_Toc12501857"/>
      <w:r>
        <w:t>9.3. Objazdy, przejazdy i organizacja ruchu</w:t>
      </w:r>
      <w:bookmarkEnd w:id="75"/>
    </w:p>
    <w:p w:rsidR="0010540F" w:rsidRDefault="0010540F" w:rsidP="00885D6A">
      <w:pPr>
        <w:pStyle w:val="Bezodstpw"/>
      </w:pPr>
      <w:r>
        <w:tab/>
        <w:t>Koszt  wybudowania objazdów/przejazdów i organizacji ruchu obejmuje:</w:t>
      </w:r>
    </w:p>
    <w:p w:rsidR="0010540F" w:rsidRDefault="0010540F" w:rsidP="00885D6A">
      <w:pPr>
        <w:pStyle w:val="Bezodstpw"/>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10540F" w:rsidRDefault="0010540F" w:rsidP="00885D6A">
      <w:pPr>
        <w:pStyle w:val="Bezodstpw"/>
      </w:pPr>
      <w:r>
        <w:t>ustawienie tymczasowego oznakowania i oświetlenia zgodnie z wymaganiami bezpieczeństwa ruchu,</w:t>
      </w:r>
    </w:p>
    <w:p w:rsidR="0010540F" w:rsidRDefault="0010540F" w:rsidP="00885D6A">
      <w:pPr>
        <w:pStyle w:val="Bezodstpw"/>
      </w:pPr>
      <w:r>
        <w:t>opłaty/dzierżawy terenu,</w:t>
      </w:r>
    </w:p>
    <w:p w:rsidR="0010540F" w:rsidRDefault="0010540F" w:rsidP="00885D6A">
      <w:pPr>
        <w:pStyle w:val="Bezodstpw"/>
      </w:pPr>
      <w:r>
        <w:t>przygotowanie terenu,</w:t>
      </w:r>
    </w:p>
    <w:p w:rsidR="0010540F" w:rsidRDefault="0010540F" w:rsidP="00885D6A">
      <w:pPr>
        <w:pStyle w:val="Bezodstpw"/>
      </w:pPr>
      <w:r>
        <w:t>konstrukcję tymczasowej nawierzchni, ramp, chodników, krawężników, barier, oznakowań i drenażu,</w:t>
      </w:r>
    </w:p>
    <w:p w:rsidR="0010540F" w:rsidRDefault="0010540F" w:rsidP="00885D6A">
      <w:pPr>
        <w:pStyle w:val="Bezodstpw"/>
      </w:pPr>
      <w:r>
        <w:t>tymczasową przebudowę urządzeń obcych.</w:t>
      </w:r>
    </w:p>
    <w:p w:rsidR="0010540F" w:rsidRDefault="0010540F" w:rsidP="00885D6A">
      <w:pPr>
        <w:pStyle w:val="Bezodstpw"/>
      </w:pPr>
      <w:r>
        <w:tab/>
        <w:t>Koszt utrzymania objazdów/przejazdów i organizacji ruchu obejmuje:</w:t>
      </w:r>
    </w:p>
    <w:p w:rsidR="0010540F" w:rsidRDefault="0010540F" w:rsidP="00885D6A">
      <w:pPr>
        <w:pStyle w:val="Bezodstpw"/>
      </w:pPr>
      <w:r>
        <w:t>oczyszczanie, przestawienie, przykrycie i usunięcie tymczasowych oznakowań pionowych, poziomych, barier i świateł,</w:t>
      </w:r>
    </w:p>
    <w:p w:rsidR="0010540F" w:rsidRDefault="0010540F" w:rsidP="00885D6A">
      <w:pPr>
        <w:pStyle w:val="Bezodstpw"/>
      </w:pPr>
      <w:r>
        <w:t>utrzymanie płynności ruchu publicznego.</w:t>
      </w:r>
    </w:p>
    <w:p w:rsidR="0010540F" w:rsidRDefault="0010540F" w:rsidP="00885D6A">
      <w:pPr>
        <w:pStyle w:val="Bezodstpw"/>
      </w:pPr>
      <w:r>
        <w:tab/>
        <w:t>Koszt likwidacji objazdów/przejazdów i organizacji ruchu obejmuje:</w:t>
      </w:r>
    </w:p>
    <w:p w:rsidR="0010540F" w:rsidRDefault="0010540F" w:rsidP="00885D6A">
      <w:pPr>
        <w:pStyle w:val="Bezodstpw"/>
      </w:pPr>
      <w:r>
        <w:t>usunięcie wbudowanych materiałów i oznakowania,</w:t>
      </w:r>
    </w:p>
    <w:p w:rsidR="0010540F" w:rsidRDefault="0010540F" w:rsidP="00885D6A">
      <w:pPr>
        <w:pStyle w:val="Bezodstpw"/>
      </w:pPr>
      <w:r>
        <w:t>doprowadzenie terenu do stanu pierwotnego.</w:t>
      </w:r>
    </w:p>
    <w:p w:rsidR="0010540F" w:rsidRPr="00885D6A" w:rsidRDefault="0010540F" w:rsidP="00885D6A">
      <w:pPr>
        <w:pStyle w:val="Bezodstpw"/>
        <w:rPr>
          <w:b/>
        </w:rPr>
      </w:pPr>
      <w:bookmarkStart w:id="76" w:name="_Toc416830707"/>
      <w:bookmarkStart w:id="77" w:name="_Toc6881288"/>
      <w:bookmarkStart w:id="78" w:name="_Toc12501858"/>
      <w:r w:rsidRPr="00885D6A">
        <w:rPr>
          <w:b/>
        </w:rPr>
        <w:t>10. przepisy związane</w:t>
      </w:r>
      <w:bookmarkEnd w:id="76"/>
      <w:bookmarkEnd w:id="77"/>
      <w:bookmarkEnd w:id="78"/>
    </w:p>
    <w:p w:rsidR="0010540F" w:rsidRDefault="0010540F" w:rsidP="00885D6A">
      <w:pPr>
        <w:pStyle w:val="Bezodstpw"/>
      </w:pPr>
      <w:r>
        <w:t>Ustawa z dnia 7 lipca 1994 r. - Prawo budowlane (Dz. U. Nr 89, poz. 414 z później</w:t>
      </w:r>
      <w:r>
        <w:softHyphen/>
        <w:t>szymi zmianami).</w:t>
      </w:r>
    </w:p>
    <w:p w:rsidR="0010540F" w:rsidRDefault="0010540F" w:rsidP="00885D6A">
      <w:pPr>
        <w:pStyle w:val="Bezodstpw"/>
      </w:pPr>
      <w:r>
        <w:t>Ustawa z dnia 21 marca 1985 r. o drogach publicznych (Dz. U. Nr 14, poz. 60 z późniejszymi zmianami).</w:t>
      </w:r>
    </w:p>
    <w:p w:rsidR="0010540F" w:rsidRDefault="0010540F" w:rsidP="00885D6A">
      <w:pPr>
        <w:pStyle w:val="Bezodstpw"/>
        <w:rPr>
          <w:sz w:val="19"/>
        </w:rPr>
      </w:pPr>
    </w:p>
    <w:sectPr w:rsidR="0010540F" w:rsidSect="00A83E40">
      <w:headerReference w:type="even" r:id="rId11"/>
      <w:pgSz w:w="11907" w:h="16840" w:code="9"/>
      <w:pgMar w:top="1418" w:right="1418" w:bottom="1418" w:left="1418" w:header="1134"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E16" w:rsidRDefault="00884E16">
      <w:r>
        <w:separator/>
      </w:r>
    </w:p>
  </w:endnote>
  <w:endnote w:type="continuationSeparator" w:id="0">
    <w:p w:rsidR="00884E16" w:rsidRDefault="00884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E16" w:rsidRDefault="00884E16">
      <w:r>
        <w:separator/>
      </w:r>
    </w:p>
  </w:footnote>
  <w:footnote w:type="continuationSeparator" w:id="0">
    <w:p w:rsidR="00884E16" w:rsidRDefault="00884E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F80" w:rsidRDefault="00A83E40">
    <w:pPr>
      <w:pStyle w:val="Nagwek"/>
      <w:framePr w:wrap="around" w:vAnchor="text" w:hAnchor="margin" w:xAlign="right" w:y="1"/>
      <w:rPr>
        <w:rStyle w:val="Numerstrony"/>
      </w:rPr>
    </w:pPr>
    <w:r>
      <w:rPr>
        <w:rStyle w:val="Numerstrony"/>
      </w:rPr>
      <w:fldChar w:fldCharType="begin"/>
    </w:r>
    <w:r w:rsidR="00DF6F80">
      <w:rPr>
        <w:rStyle w:val="Numerstrony"/>
      </w:rPr>
      <w:instrText xml:space="preserve">PAGE  </w:instrText>
    </w:r>
    <w:r>
      <w:rPr>
        <w:rStyle w:val="Numerstrony"/>
      </w:rPr>
      <w:fldChar w:fldCharType="end"/>
    </w:r>
  </w:p>
  <w:p w:rsidR="00DF6F80" w:rsidRDefault="00DF6F80">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F80" w:rsidRDefault="00A83E40">
    <w:pPr>
      <w:pStyle w:val="Nagwek"/>
      <w:framePr w:wrap="around" w:vAnchor="text" w:hAnchor="margin" w:xAlign="right" w:y="1"/>
      <w:rPr>
        <w:rStyle w:val="Numerstrony"/>
        <w:rFonts w:ascii="Times New Roman" w:hAnsi="Times New Roman"/>
        <w:sz w:val="20"/>
      </w:rPr>
    </w:pPr>
    <w:r>
      <w:rPr>
        <w:rStyle w:val="Numerstrony"/>
        <w:rFonts w:ascii="Times New Roman" w:hAnsi="Times New Roman"/>
        <w:sz w:val="20"/>
      </w:rPr>
      <w:fldChar w:fldCharType="begin"/>
    </w:r>
    <w:r w:rsidR="00DF6F80">
      <w:rPr>
        <w:rStyle w:val="Numerstrony"/>
        <w:rFonts w:ascii="Times New Roman" w:hAnsi="Times New Roman"/>
        <w:sz w:val="20"/>
      </w:rPr>
      <w:instrText xml:space="preserve">PAGE  </w:instrText>
    </w:r>
    <w:r>
      <w:rPr>
        <w:rStyle w:val="Numerstrony"/>
        <w:rFonts w:ascii="Times New Roman" w:hAnsi="Times New Roman"/>
        <w:sz w:val="20"/>
      </w:rPr>
      <w:fldChar w:fldCharType="separate"/>
    </w:r>
    <w:r w:rsidR="00FD13B5">
      <w:rPr>
        <w:rStyle w:val="Numerstrony"/>
        <w:rFonts w:ascii="Times New Roman" w:hAnsi="Times New Roman"/>
        <w:noProof/>
        <w:sz w:val="20"/>
      </w:rPr>
      <w:t>18</w:t>
    </w:r>
    <w:r>
      <w:rPr>
        <w:rStyle w:val="Numerstrony"/>
        <w:rFonts w:ascii="Times New Roman" w:hAnsi="Times New Roman"/>
        <w:sz w:val="20"/>
      </w:rPr>
      <w:fldChar w:fldCharType="end"/>
    </w:r>
  </w:p>
  <w:p w:rsidR="00DF6F80" w:rsidRDefault="00DF6F80">
    <w:pPr>
      <w:pBdr>
        <w:bottom w:val="single" w:sz="4" w:space="1" w:color="auto"/>
      </w:pBdr>
      <w:ind w:right="360"/>
      <w:rPr>
        <w:sz w:val="20"/>
      </w:rPr>
    </w:pPr>
    <w:r>
      <w:rPr>
        <w:sz w:val="20"/>
      </w:rPr>
      <w:t>SST D-M-00.00.00. Wymagania ogólne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F80" w:rsidRDefault="00DF6F80">
    <w:pP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F80" w:rsidRDefault="00DF6F80">
    <w:pPr>
      <w:pStyle w:val="Nagwek"/>
      <w:rPr>
        <w:rFonts w:ascii="Times New Roman" w:hAnsi="Times New Roman"/>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3402"/>
    </w:tblGrid>
    <w:tr w:rsidR="00DF6F80">
      <w:tc>
        <w:tcPr>
          <w:tcW w:w="921" w:type="dxa"/>
        </w:tcPr>
        <w:p w:rsidR="00DF6F80" w:rsidRDefault="00A83E40">
          <w:pPr>
            <w:pStyle w:val="Nagwek"/>
            <w:spacing w:after="120"/>
            <w:rPr>
              <w:rFonts w:ascii="Times New Roman" w:hAnsi="Times New Roman"/>
              <w:sz w:val="19"/>
            </w:rPr>
          </w:pPr>
          <w:r>
            <w:rPr>
              <w:rStyle w:val="Numerstrony"/>
              <w:rFonts w:ascii="Times New Roman" w:hAnsi="Times New Roman"/>
              <w:sz w:val="19"/>
            </w:rPr>
            <w:fldChar w:fldCharType="begin"/>
          </w:r>
          <w:r w:rsidR="00DF6F80">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DF6F80">
            <w:rPr>
              <w:rStyle w:val="Numerstrony"/>
              <w:rFonts w:ascii="Times New Roman" w:hAnsi="Times New Roman"/>
              <w:noProof/>
              <w:sz w:val="19"/>
            </w:rPr>
            <w:t>24</w:t>
          </w:r>
          <w:r>
            <w:rPr>
              <w:rStyle w:val="Numerstrony"/>
              <w:rFonts w:ascii="Times New Roman" w:hAnsi="Times New Roman"/>
              <w:sz w:val="19"/>
            </w:rPr>
            <w:fldChar w:fldCharType="end"/>
          </w:r>
        </w:p>
      </w:tc>
      <w:tc>
        <w:tcPr>
          <w:tcW w:w="4819" w:type="dxa"/>
        </w:tcPr>
        <w:p w:rsidR="00DF6F80" w:rsidRDefault="00DF6F80">
          <w:pPr>
            <w:pStyle w:val="Nagwek"/>
            <w:jc w:val="right"/>
            <w:rPr>
              <w:rFonts w:ascii="Times New Roman" w:hAnsi="Times New Roman"/>
              <w:sz w:val="19"/>
            </w:rPr>
          </w:pPr>
          <w:r>
            <w:rPr>
              <w:rFonts w:ascii="Times New Roman" w:hAnsi="Times New Roman"/>
              <w:i/>
              <w:sz w:val="19"/>
            </w:rPr>
            <w:t>Wymagania ogólne</w:t>
          </w:r>
        </w:p>
      </w:tc>
      <w:tc>
        <w:tcPr>
          <w:tcW w:w="3402" w:type="dxa"/>
        </w:tcPr>
        <w:p w:rsidR="00DF6F80" w:rsidRDefault="00DF6F80">
          <w:pPr>
            <w:pStyle w:val="Nagwek"/>
            <w:jc w:val="right"/>
            <w:rPr>
              <w:rFonts w:ascii="Times New Roman" w:hAnsi="Times New Roman"/>
              <w:sz w:val="19"/>
            </w:rPr>
          </w:pPr>
          <w:r>
            <w:rPr>
              <w:rFonts w:ascii="Times New Roman" w:hAnsi="Times New Roman"/>
              <w:i/>
              <w:sz w:val="19"/>
            </w:rPr>
            <w:t>D-M-00.00.00</w:t>
          </w:r>
        </w:p>
      </w:tc>
    </w:tr>
  </w:tbl>
  <w:p w:rsidR="00DF6F80" w:rsidRDefault="00DF6F80">
    <w:pPr>
      <w:pStyle w:val="Nagwek"/>
      <w:rPr>
        <w:rFonts w:ascii="Times New Roman" w:hAnsi="Times New Roman"/>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1AA9176"/>
    <w:lvl w:ilvl="0">
      <w:numFmt w:val="decimal"/>
      <w:lvlText w:val="*"/>
      <w:lvlJc w:val="left"/>
    </w:lvl>
  </w:abstractNum>
  <w:abstractNum w:abstractNumId="1">
    <w:nsid w:val="03270E61"/>
    <w:multiLevelType w:val="singleLevel"/>
    <w:tmpl w:val="4358FA62"/>
    <w:lvl w:ilvl="0">
      <w:start w:val="1"/>
      <w:numFmt w:val="lowerLetter"/>
      <w:lvlText w:val="(%1)"/>
      <w:legacy w:legacy="1" w:legacySpace="0" w:legacyIndent="283"/>
      <w:lvlJc w:val="left"/>
      <w:pPr>
        <w:ind w:left="283" w:hanging="283"/>
      </w:pPr>
    </w:lvl>
  </w:abstractNum>
  <w:abstractNum w:abstractNumId="2">
    <w:nsid w:val="0CD90630"/>
    <w:multiLevelType w:val="singleLevel"/>
    <w:tmpl w:val="4358FA62"/>
    <w:lvl w:ilvl="0">
      <w:start w:val="1"/>
      <w:numFmt w:val="lowerLetter"/>
      <w:lvlText w:val="(%1)"/>
      <w:legacy w:legacy="1" w:legacySpace="0" w:legacyIndent="283"/>
      <w:lvlJc w:val="left"/>
      <w:pPr>
        <w:ind w:left="283" w:hanging="283"/>
      </w:pPr>
    </w:lvl>
  </w:abstractNum>
  <w:abstractNum w:abstractNumId="3">
    <w:nsid w:val="205809A0"/>
    <w:multiLevelType w:val="singleLevel"/>
    <w:tmpl w:val="F92C9AA4"/>
    <w:lvl w:ilvl="0">
      <w:start w:val="1"/>
      <w:numFmt w:val="decimal"/>
      <w:lvlText w:val="%1."/>
      <w:legacy w:legacy="1" w:legacySpace="57" w:legacyIndent="340"/>
      <w:lvlJc w:val="left"/>
      <w:pPr>
        <w:ind w:left="341" w:hanging="340"/>
      </w:pPr>
    </w:lvl>
  </w:abstractNum>
  <w:abstractNum w:abstractNumId="4">
    <w:nsid w:val="258468C3"/>
    <w:multiLevelType w:val="singleLevel"/>
    <w:tmpl w:val="E724E146"/>
    <w:lvl w:ilvl="0">
      <w:start w:val="1"/>
      <w:numFmt w:val="lowerLetter"/>
      <w:lvlText w:val="%1)"/>
      <w:legacy w:legacy="1" w:legacySpace="0" w:legacyIndent="283"/>
      <w:lvlJc w:val="left"/>
      <w:pPr>
        <w:ind w:left="283" w:hanging="283"/>
      </w:pPr>
    </w:lvl>
  </w:abstractNum>
  <w:abstractNum w:abstractNumId="5">
    <w:nsid w:val="3C0C6AF9"/>
    <w:multiLevelType w:val="singleLevel"/>
    <w:tmpl w:val="E724E146"/>
    <w:lvl w:ilvl="0">
      <w:start w:val="1"/>
      <w:numFmt w:val="lowerLetter"/>
      <w:lvlText w:val="%1)"/>
      <w:legacy w:legacy="1" w:legacySpace="0" w:legacyIndent="283"/>
      <w:lvlJc w:val="left"/>
      <w:pPr>
        <w:ind w:left="283" w:hanging="283"/>
      </w:pPr>
    </w:lvl>
  </w:abstractNum>
  <w:abstractNum w:abstractNumId="6">
    <w:nsid w:val="3D1D4626"/>
    <w:multiLevelType w:val="hybridMultilevel"/>
    <w:tmpl w:val="45A0776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3DE07E0D"/>
    <w:multiLevelType w:val="singleLevel"/>
    <w:tmpl w:val="027A78C2"/>
    <w:lvl w:ilvl="0">
      <w:start w:val="1"/>
      <w:numFmt w:val="decimal"/>
      <w:lvlText w:val="%1."/>
      <w:legacy w:legacy="1" w:legacySpace="0" w:legacyIndent="283"/>
      <w:lvlJc w:val="left"/>
      <w:pPr>
        <w:ind w:left="283" w:hanging="283"/>
      </w:pPr>
    </w:lvl>
  </w:abstractNum>
  <w:abstractNum w:abstractNumId="8">
    <w:nsid w:val="4BEC563A"/>
    <w:multiLevelType w:val="singleLevel"/>
    <w:tmpl w:val="7CC06DE8"/>
    <w:lvl w:ilvl="0">
      <w:start w:val="1"/>
      <w:numFmt w:val="decimal"/>
      <w:lvlText w:val="%1)"/>
      <w:legacy w:legacy="1" w:legacySpace="0" w:legacyIndent="283"/>
      <w:lvlJc w:val="left"/>
      <w:pPr>
        <w:ind w:left="283" w:hanging="283"/>
      </w:pPr>
    </w:lvl>
  </w:abstractNum>
  <w:abstractNum w:abstractNumId="9">
    <w:nsid w:val="508E107D"/>
    <w:multiLevelType w:val="hybridMultilevel"/>
    <w:tmpl w:val="51B28F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3423124"/>
    <w:multiLevelType w:val="singleLevel"/>
    <w:tmpl w:val="E430B554"/>
    <w:lvl w:ilvl="0">
      <w:start w:val="2"/>
      <w:numFmt w:val="lowerLetter"/>
      <w:lvlText w:val="%1)"/>
      <w:legacy w:legacy="1" w:legacySpace="0" w:legacyIndent="283"/>
      <w:lvlJc w:val="left"/>
      <w:pPr>
        <w:ind w:left="283" w:hanging="283"/>
      </w:pPr>
    </w:lvl>
  </w:abstractNum>
  <w:abstractNum w:abstractNumId="11">
    <w:nsid w:val="651D4CA4"/>
    <w:multiLevelType w:val="singleLevel"/>
    <w:tmpl w:val="E724E146"/>
    <w:lvl w:ilvl="0">
      <w:start w:val="1"/>
      <w:numFmt w:val="lowerLetter"/>
      <w:lvlText w:val="%1)"/>
      <w:legacy w:legacy="1" w:legacySpace="0" w:legacyIndent="283"/>
      <w:lvlJc w:val="left"/>
      <w:pPr>
        <w:ind w:left="283" w:hanging="283"/>
      </w:pPr>
    </w:lvl>
  </w:abstractNum>
  <w:abstractNum w:abstractNumId="12">
    <w:nsid w:val="666C7CDD"/>
    <w:multiLevelType w:val="singleLevel"/>
    <w:tmpl w:val="E724E146"/>
    <w:lvl w:ilvl="0">
      <w:start w:val="1"/>
      <w:numFmt w:val="lowerLetter"/>
      <w:lvlText w:val="%1)"/>
      <w:legacy w:legacy="1" w:legacySpace="0" w:legacyIndent="283"/>
      <w:lvlJc w:val="left"/>
      <w:pPr>
        <w:ind w:left="283" w:hanging="283"/>
      </w:pPr>
    </w:lvl>
  </w:abstractNum>
  <w:abstractNum w:abstractNumId="13">
    <w:nsid w:val="6DA5287B"/>
    <w:multiLevelType w:val="singleLevel"/>
    <w:tmpl w:val="027A78C2"/>
    <w:lvl w:ilvl="0">
      <w:start w:val="1"/>
      <w:numFmt w:val="decimal"/>
      <w:lvlText w:val="%1."/>
      <w:legacy w:legacy="1" w:legacySpace="0" w:legacyIndent="283"/>
      <w:lvlJc w:val="left"/>
      <w:pPr>
        <w:ind w:left="283" w:hanging="283"/>
      </w:pPr>
    </w:lvl>
  </w:abstractNum>
  <w:abstractNum w:abstractNumId="14">
    <w:nsid w:val="6E4B7B30"/>
    <w:multiLevelType w:val="singleLevel"/>
    <w:tmpl w:val="E724E146"/>
    <w:lvl w:ilvl="0">
      <w:start w:val="1"/>
      <w:numFmt w:val="lowerLetter"/>
      <w:lvlText w:val="%1)"/>
      <w:legacy w:legacy="1" w:legacySpace="0" w:legacyIndent="283"/>
      <w:lvlJc w:val="left"/>
      <w:pPr>
        <w:ind w:left="283" w:hanging="283"/>
      </w:pPr>
    </w:lvl>
  </w:abstractNum>
  <w:abstractNum w:abstractNumId="15">
    <w:nsid w:val="6F747B57"/>
    <w:multiLevelType w:val="singleLevel"/>
    <w:tmpl w:val="4358FA62"/>
    <w:lvl w:ilvl="0">
      <w:start w:val="1"/>
      <w:numFmt w:val="lowerLetter"/>
      <w:lvlText w:val="(%1)"/>
      <w:legacy w:legacy="1" w:legacySpace="0" w:legacyIndent="283"/>
      <w:lvlJc w:val="left"/>
      <w:pPr>
        <w:ind w:left="283" w:hanging="283"/>
      </w:pPr>
    </w:lvl>
  </w:abstractNum>
  <w:abstractNum w:abstractNumId="16">
    <w:nsid w:val="72114F58"/>
    <w:multiLevelType w:val="singleLevel"/>
    <w:tmpl w:val="E724E146"/>
    <w:lvl w:ilvl="0">
      <w:start w:val="1"/>
      <w:numFmt w:val="lowerLetter"/>
      <w:lvlText w:val="%1)"/>
      <w:legacy w:legacy="1" w:legacySpace="0" w:legacyIndent="283"/>
      <w:lvlJc w:val="left"/>
      <w:pPr>
        <w:ind w:left="567" w:hanging="283"/>
      </w:pPr>
    </w:lvl>
  </w:abstractNum>
  <w:abstractNum w:abstractNumId="17">
    <w:nsid w:val="7B3D1408"/>
    <w:multiLevelType w:val="singleLevel"/>
    <w:tmpl w:val="E724E146"/>
    <w:lvl w:ilvl="0">
      <w:start w:val="1"/>
      <w:numFmt w:val="lowerLetter"/>
      <w:lvlText w:val="%1)"/>
      <w:legacy w:legacy="1" w:legacySpace="0" w:legacyIndent="283"/>
      <w:lvlJc w:val="left"/>
      <w:pPr>
        <w:ind w:left="283" w:hanging="283"/>
      </w:pPr>
    </w:lvl>
  </w:abstractNum>
  <w:num w:numId="1">
    <w:abstractNumId w:val="12"/>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1"/>
  </w:num>
  <w:num w:numId="4">
    <w:abstractNumId w:val="10"/>
  </w:num>
  <w:num w:numId="5">
    <w:abstractNumId w:val="14"/>
  </w:num>
  <w:num w:numId="6">
    <w:abstractNumId w:val="8"/>
  </w:num>
  <w:num w:numId="7">
    <w:abstractNumId w:val="16"/>
  </w:num>
  <w:num w:numId="8">
    <w:abstractNumId w:val="4"/>
  </w:num>
  <w:num w:numId="9">
    <w:abstractNumId w:val="7"/>
  </w:num>
  <w:num w:numId="10">
    <w:abstractNumId w:val="17"/>
  </w:num>
  <w:num w:numId="11">
    <w:abstractNumId w:val="5"/>
  </w:num>
  <w:num w:numId="12">
    <w:abstractNumId w:val="3"/>
  </w:num>
  <w:num w:numId="13">
    <w:abstractNumId w:val="2"/>
  </w:num>
  <w:num w:numId="14">
    <w:abstractNumId w:val="1"/>
  </w:num>
  <w:num w:numId="15">
    <w:abstractNumId w:val="15"/>
  </w:num>
  <w:num w:numId="16">
    <w:abstractNumId w:val="13"/>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2A8"/>
    <w:rsid w:val="00030109"/>
    <w:rsid w:val="0004169B"/>
    <w:rsid w:val="00051669"/>
    <w:rsid w:val="0010540F"/>
    <w:rsid w:val="0011768D"/>
    <w:rsid w:val="001A5787"/>
    <w:rsid w:val="001D27CA"/>
    <w:rsid w:val="00223E5D"/>
    <w:rsid w:val="004032A8"/>
    <w:rsid w:val="004632FE"/>
    <w:rsid w:val="004B483E"/>
    <w:rsid w:val="004C311D"/>
    <w:rsid w:val="00597287"/>
    <w:rsid w:val="00636561"/>
    <w:rsid w:val="006D745D"/>
    <w:rsid w:val="006F68EE"/>
    <w:rsid w:val="007163F1"/>
    <w:rsid w:val="007627D2"/>
    <w:rsid w:val="007807AC"/>
    <w:rsid w:val="00801F85"/>
    <w:rsid w:val="00884E16"/>
    <w:rsid w:val="00885D6A"/>
    <w:rsid w:val="0090095B"/>
    <w:rsid w:val="00946191"/>
    <w:rsid w:val="009C729B"/>
    <w:rsid w:val="00A771B5"/>
    <w:rsid w:val="00A83E40"/>
    <w:rsid w:val="00B92C6A"/>
    <w:rsid w:val="00CB0197"/>
    <w:rsid w:val="00D64209"/>
    <w:rsid w:val="00DD3934"/>
    <w:rsid w:val="00DF348B"/>
    <w:rsid w:val="00DF6F80"/>
    <w:rsid w:val="00EB53A5"/>
    <w:rsid w:val="00F47F9F"/>
    <w:rsid w:val="00FA7347"/>
    <w:rsid w:val="00FC6646"/>
    <w:rsid w:val="00FD13B5"/>
    <w:rsid w:val="00FE75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A83E40"/>
    <w:pPr>
      <w:overflowPunct w:val="0"/>
      <w:autoSpaceDE w:val="0"/>
      <w:autoSpaceDN w:val="0"/>
      <w:adjustRightInd w:val="0"/>
      <w:jc w:val="both"/>
      <w:textAlignment w:val="baseline"/>
    </w:pPr>
    <w:rPr>
      <w:sz w:val="24"/>
    </w:rPr>
  </w:style>
  <w:style w:type="paragraph" w:styleId="Nagwek1">
    <w:name w:val="heading 1"/>
    <w:basedOn w:val="Normalny"/>
    <w:next w:val="Normalny"/>
    <w:qFormat/>
    <w:rsid w:val="00A83E40"/>
    <w:pPr>
      <w:keepNext/>
      <w:keepLines/>
      <w:suppressAutoHyphens/>
      <w:spacing w:before="120" w:after="120"/>
      <w:outlineLvl w:val="0"/>
    </w:pPr>
    <w:rPr>
      <w:b/>
      <w:caps/>
      <w:kern w:val="28"/>
    </w:rPr>
  </w:style>
  <w:style w:type="paragraph" w:styleId="Nagwek2">
    <w:name w:val="heading 2"/>
    <w:basedOn w:val="Normalny"/>
    <w:next w:val="Normalny"/>
    <w:qFormat/>
    <w:rsid w:val="00A83E40"/>
    <w:pPr>
      <w:keepNext/>
      <w:spacing w:before="120" w:after="120"/>
      <w:outlineLvl w:val="1"/>
    </w:pPr>
    <w:rPr>
      <w:b/>
    </w:rPr>
  </w:style>
  <w:style w:type="paragraph" w:styleId="Nagwek3">
    <w:name w:val="heading 3"/>
    <w:basedOn w:val="Normalny"/>
    <w:next w:val="Normalny"/>
    <w:qFormat/>
    <w:rsid w:val="00A83E40"/>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A83E40"/>
    <w:pPr>
      <w:tabs>
        <w:tab w:val="right" w:leader="dot" w:pos="7371"/>
      </w:tabs>
      <w:spacing w:before="120" w:after="120"/>
      <w:jc w:val="left"/>
    </w:pPr>
    <w:rPr>
      <w:b/>
      <w:caps/>
      <w:sz w:val="20"/>
    </w:rPr>
  </w:style>
  <w:style w:type="paragraph" w:styleId="Spistreci2">
    <w:name w:val="toc 2"/>
    <w:basedOn w:val="Normalny"/>
    <w:next w:val="Normalny"/>
    <w:semiHidden/>
    <w:rsid w:val="00A83E40"/>
    <w:pPr>
      <w:tabs>
        <w:tab w:val="right" w:leader="dot" w:pos="7371"/>
      </w:tabs>
      <w:ind w:left="200"/>
      <w:jc w:val="left"/>
    </w:pPr>
    <w:rPr>
      <w:sz w:val="20"/>
    </w:rPr>
  </w:style>
  <w:style w:type="paragraph" w:styleId="Spistreci3">
    <w:name w:val="toc 3"/>
    <w:basedOn w:val="Normalny"/>
    <w:next w:val="Normalny"/>
    <w:semiHidden/>
    <w:rsid w:val="00A83E40"/>
    <w:pPr>
      <w:tabs>
        <w:tab w:val="right" w:leader="dot" w:pos="7371"/>
      </w:tabs>
      <w:ind w:left="400"/>
      <w:jc w:val="left"/>
    </w:pPr>
    <w:rPr>
      <w:sz w:val="20"/>
    </w:rPr>
  </w:style>
  <w:style w:type="paragraph" w:styleId="Spistreci4">
    <w:name w:val="toc 4"/>
    <w:basedOn w:val="Normalny"/>
    <w:next w:val="Normalny"/>
    <w:semiHidden/>
    <w:rsid w:val="00A83E40"/>
    <w:pPr>
      <w:tabs>
        <w:tab w:val="right" w:leader="dot" w:pos="7371"/>
      </w:tabs>
      <w:ind w:left="600"/>
      <w:jc w:val="left"/>
    </w:pPr>
    <w:rPr>
      <w:sz w:val="18"/>
    </w:rPr>
  </w:style>
  <w:style w:type="paragraph" w:styleId="Spistreci5">
    <w:name w:val="toc 5"/>
    <w:basedOn w:val="Normalny"/>
    <w:next w:val="Normalny"/>
    <w:semiHidden/>
    <w:rsid w:val="00A83E40"/>
    <w:pPr>
      <w:tabs>
        <w:tab w:val="right" w:leader="dot" w:pos="7371"/>
      </w:tabs>
      <w:ind w:left="800"/>
      <w:jc w:val="left"/>
    </w:pPr>
    <w:rPr>
      <w:sz w:val="18"/>
    </w:rPr>
  </w:style>
  <w:style w:type="paragraph" w:styleId="Spistreci6">
    <w:name w:val="toc 6"/>
    <w:basedOn w:val="Normalny"/>
    <w:next w:val="Normalny"/>
    <w:semiHidden/>
    <w:rsid w:val="00A83E40"/>
    <w:pPr>
      <w:tabs>
        <w:tab w:val="right" w:leader="dot" w:pos="7371"/>
      </w:tabs>
      <w:ind w:left="1000"/>
      <w:jc w:val="left"/>
    </w:pPr>
    <w:rPr>
      <w:sz w:val="18"/>
    </w:rPr>
  </w:style>
  <w:style w:type="paragraph" w:styleId="Spistreci7">
    <w:name w:val="toc 7"/>
    <w:basedOn w:val="Normalny"/>
    <w:next w:val="Normalny"/>
    <w:semiHidden/>
    <w:rsid w:val="00A83E40"/>
    <w:pPr>
      <w:tabs>
        <w:tab w:val="right" w:leader="dot" w:pos="7371"/>
      </w:tabs>
      <w:ind w:left="1200"/>
      <w:jc w:val="left"/>
    </w:pPr>
    <w:rPr>
      <w:sz w:val="18"/>
    </w:rPr>
  </w:style>
  <w:style w:type="paragraph" w:styleId="Spistreci8">
    <w:name w:val="toc 8"/>
    <w:basedOn w:val="Normalny"/>
    <w:next w:val="Normalny"/>
    <w:semiHidden/>
    <w:rsid w:val="00A83E40"/>
    <w:pPr>
      <w:tabs>
        <w:tab w:val="right" w:leader="dot" w:pos="7371"/>
      </w:tabs>
      <w:ind w:left="1400"/>
      <w:jc w:val="left"/>
    </w:pPr>
    <w:rPr>
      <w:sz w:val="18"/>
    </w:rPr>
  </w:style>
  <w:style w:type="paragraph" w:styleId="Spistreci9">
    <w:name w:val="toc 9"/>
    <w:basedOn w:val="Normalny"/>
    <w:next w:val="Normalny"/>
    <w:semiHidden/>
    <w:rsid w:val="00A83E40"/>
    <w:pPr>
      <w:tabs>
        <w:tab w:val="right" w:leader="dot" w:pos="7371"/>
      </w:tabs>
      <w:ind w:left="1600"/>
      <w:jc w:val="left"/>
    </w:pPr>
    <w:rPr>
      <w:sz w:val="18"/>
    </w:rPr>
  </w:style>
  <w:style w:type="character" w:styleId="Numerstrony">
    <w:name w:val="page number"/>
    <w:basedOn w:val="Domylnaczcionkaakapitu"/>
    <w:rsid w:val="00A83E40"/>
  </w:style>
  <w:style w:type="paragraph" w:customStyle="1" w:styleId="StylIwony">
    <w:name w:val="Styl Iwony"/>
    <w:basedOn w:val="Normalny"/>
    <w:rsid w:val="00A83E40"/>
    <w:pPr>
      <w:spacing w:before="120" w:after="120"/>
    </w:pPr>
    <w:rPr>
      <w:rFonts w:ascii="Bookman Old Style" w:hAnsi="Bookman Old Style"/>
    </w:rPr>
  </w:style>
  <w:style w:type="paragraph" w:styleId="Nagwek">
    <w:name w:val="header"/>
    <w:basedOn w:val="Normalny"/>
    <w:rsid w:val="00A83E40"/>
    <w:pPr>
      <w:tabs>
        <w:tab w:val="center" w:pos="4536"/>
        <w:tab w:val="right" w:pos="9072"/>
      </w:tabs>
      <w:jc w:val="left"/>
    </w:pPr>
    <w:rPr>
      <w:rFonts w:ascii="Century Gothic" w:hAnsi="Century Gothic"/>
    </w:rPr>
  </w:style>
  <w:style w:type="paragraph" w:styleId="Stopka">
    <w:name w:val="footer"/>
    <w:basedOn w:val="Normalny"/>
    <w:rsid w:val="00A83E40"/>
    <w:pPr>
      <w:tabs>
        <w:tab w:val="center" w:pos="4536"/>
        <w:tab w:val="right" w:pos="9072"/>
      </w:tabs>
    </w:pPr>
  </w:style>
  <w:style w:type="paragraph" w:styleId="Tekstprzypisudolnego">
    <w:name w:val="footnote text"/>
    <w:basedOn w:val="Normalny"/>
    <w:semiHidden/>
    <w:rsid w:val="00A83E40"/>
  </w:style>
  <w:style w:type="paragraph" w:customStyle="1" w:styleId="tekstost">
    <w:name w:val="tekst ost"/>
    <w:basedOn w:val="Normalny"/>
    <w:rsid w:val="00A83E40"/>
  </w:style>
  <w:style w:type="character" w:styleId="Odwoanieprzypisudolnego">
    <w:name w:val="footnote reference"/>
    <w:semiHidden/>
    <w:rsid w:val="00A83E40"/>
    <w:rPr>
      <w:vertAlign w:val="superscript"/>
    </w:rPr>
  </w:style>
  <w:style w:type="paragraph" w:styleId="Tekstpodstawowywcity">
    <w:name w:val="Body Text Indent"/>
    <w:basedOn w:val="Normalny"/>
    <w:rsid w:val="00A83E40"/>
    <w:pPr>
      <w:ind w:left="360"/>
    </w:pPr>
  </w:style>
  <w:style w:type="character" w:styleId="Hipercze">
    <w:name w:val="Hyperlink"/>
    <w:rsid w:val="00A83E40"/>
    <w:rPr>
      <w:color w:val="0000FF"/>
      <w:u w:val="single"/>
    </w:rPr>
  </w:style>
  <w:style w:type="paragraph" w:styleId="Tekstdymka">
    <w:name w:val="Balloon Text"/>
    <w:basedOn w:val="Normalny"/>
    <w:link w:val="TekstdymkaZnak"/>
    <w:rsid w:val="007163F1"/>
    <w:rPr>
      <w:rFonts w:ascii="Tahoma" w:hAnsi="Tahoma" w:cs="Tahoma"/>
      <w:sz w:val="16"/>
      <w:szCs w:val="16"/>
    </w:rPr>
  </w:style>
  <w:style w:type="character" w:customStyle="1" w:styleId="TekstdymkaZnak">
    <w:name w:val="Tekst dymka Znak"/>
    <w:link w:val="Tekstdymka"/>
    <w:rsid w:val="007163F1"/>
    <w:rPr>
      <w:rFonts w:ascii="Tahoma" w:hAnsi="Tahoma" w:cs="Tahoma"/>
      <w:sz w:val="16"/>
      <w:szCs w:val="16"/>
    </w:rPr>
  </w:style>
  <w:style w:type="paragraph" w:styleId="Bezodstpw">
    <w:name w:val="No Spacing"/>
    <w:uiPriority w:val="1"/>
    <w:qFormat/>
    <w:rsid w:val="00885D6A"/>
    <w:pPr>
      <w:overflowPunct w:val="0"/>
      <w:autoSpaceDE w:val="0"/>
      <w:autoSpaceDN w:val="0"/>
      <w:adjustRightInd w:val="0"/>
      <w:jc w:val="both"/>
      <w:textAlignment w:val="baseline"/>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A83E40"/>
    <w:pPr>
      <w:overflowPunct w:val="0"/>
      <w:autoSpaceDE w:val="0"/>
      <w:autoSpaceDN w:val="0"/>
      <w:adjustRightInd w:val="0"/>
      <w:jc w:val="both"/>
      <w:textAlignment w:val="baseline"/>
    </w:pPr>
    <w:rPr>
      <w:sz w:val="24"/>
    </w:rPr>
  </w:style>
  <w:style w:type="paragraph" w:styleId="Nagwek1">
    <w:name w:val="heading 1"/>
    <w:basedOn w:val="Normalny"/>
    <w:next w:val="Normalny"/>
    <w:qFormat/>
    <w:rsid w:val="00A83E40"/>
    <w:pPr>
      <w:keepNext/>
      <w:keepLines/>
      <w:suppressAutoHyphens/>
      <w:spacing w:before="120" w:after="120"/>
      <w:outlineLvl w:val="0"/>
    </w:pPr>
    <w:rPr>
      <w:b/>
      <w:caps/>
      <w:kern w:val="28"/>
    </w:rPr>
  </w:style>
  <w:style w:type="paragraph" w:styleId="Nagwek2">
    <w:name w:val="heading 2"/>
    <w:basedOn w:val="Normalny"/>
    <w:next w:val="Normalny"/>
    <w:qFormat/>
    <w:rsid w:val="00A83E40"/>
    <w:pPr>
      <w:keepNext/>
      <w:spacing w:before="120" w:after="120"/>
      <w:outlineLvl w:val="1"/>
    </w:pPr>
    <w:rPr>
      <w:b/>
    </w:rPr>
  </w:style>
  <w:style w:type="paragraph" w:styleId="Nagwek3">
    <w:name w:val="heading 3"/>
    <w:basedOn w:val="Normalny"/>
    <w:next w:val="Normalny"/>
    <w:qFormat/>
    <w:rsid w:val="00A83E40"/>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A83E40"/>
    <w:pPr>
      <w:tabs>
        <w:tab w:val="right" w:leader="dot" w:pos="7371"/>
      </w:tabs>
      <w:spacing w:before="120" w:after="120"/>
      <w:jc w:val="left"/>
    </w:pPr>
    <w:rPr>
      <w:b/>
      <w:caps/>
      <w:sz w:val="20"/>
    </w:rPr>
  </w:style>
  <w:style w:type="paragraph" w:styleId="Spistreci2">
    <w:name w:val="toc 2"/>
    <w:basedOn w:val="Normalny"/>
    <w:next w:val="Normalny"/>
    <w:semiHidden/>
    <w:rsid w:val="00A83E40"/>
    <w:pPr>
      <w:tabs>
        <w:tab w:val="right" w:leader="dot" w:pos="7371"/>
      </w:tabs>
      <w:ind w:left="200"/>
      <w:jc w:val="left"/>
    </w:pPr>
    <w:rPr>
      <w:sz w:val="20"/>
    </w:rPr>
  </w:style>
  <w:style w:type="paragraph" w:styleId="Spistreci3">
    <w:name w:val="toc 3"/>
    <w:basedOn w:val="Normalny"/>
    <w:next w:val="Normalny"/>
    <w:semiHidden/>
    <w:rsid w:val="00A83E40"/>
    <w:pPr>
      <w:tabs>
        <w:tab w:val="right" w:leader="dot" w:pos="7371"/>
      </w:tabs>
      <w:ind w:left="400"/>
      <w:jc w:val="left"/>
    </w:pPr>
    <w:rPr>
      <w:sz w:val="20"/>
    </w:rPr>
  </w:style>
  <w:style w:type="paragraph" w:styleId="Spistreci4">
    <w:name w:val="toc 4"/>
    <w:basedOn w:val="Normalny"/>
    <w:next w:val="Normalny"/>
    <w:semiHidden/>
    <w:rsid w:val="00A83E40"/>
    <w:pPr>
      <w:tabs>
        <w:tab w:val="right" w:leader="dot" w:pos="7371"/>
      </w:tabs>
      <w:ind w:left="600"/>
      <w:jc w:val="left"/>
    </w:pPr>
    <w:rPr>
      <w:sz w:val="18"/>
    </w:rPr>
  </w:style>
  <w:style w:type="paragraph" w:styleId="Spistreci5">
    <w:name w:val="toc 5"/>
    <w:basedOn w:val="Normalny"/>
    <w:next w:val="Normalny"/>
    <w:semiHidden/>
    <w:rsid w:val="00A83E40"/>
    <w:pPr>
      <w:tabs>
        <w:tab w:val="right" w:leader="dot" w:pos="7371"/>
      </w:tabs>
      <w:ind w:left="800"/>
      <w:jc w:val="left"/>
    </w:pPr>
    <w:rPr>
      <w:sz w:val="18"/>
    </w:rPr>
  </w:style>
  <w:style w:type="paragraph" w:styleId="Spistreci6">
    <w:name w:val="toc 6"/>
    <w:basedOn w:val="Normalny"/>
    <w:next w:val="Normalny"/>
    <w:semiHidden/>
    <w:rsid w:val="00A83E40"/>
    <w:pPr>
      <w:tabs>
        <w:tab w:val="right" w:leader="dot" w:pos="7371"/>
      </w:tabs>
      <w:ind w:left="1000"/>
      <w:jc w:val="left"/>
    </w:pPr>
    <w:rPr>
      <w:sz w:val="18"/>
    </w:rPr>
  </w:style>
  <w:style w:type="paragraph" w:styleId="Spistreci7">
    <w:name w:val="toc 7"/>
    <w:basedOn w:val="Normalny"/>
    <w:next w:val="Normalny"/>
    <w:semiHidden/>
    <w:rsid w:val="00A83E40"/>
    <w:pPr>
      <w:tabs>
        <w:tab w:val="right" w:leader="dot" w:pos="7371"/>
      </w:tabs>
      <w:ind w:left="1200"/>
      <w:jc w:val="left"/>
    </w:pPr>
    <w:rPr>
      <w:sz w:val="18"/>
    </w:rPr>
  </w:style>
  <w:style w:type="paragraph" w:styleId="Spistreci8">
    <w:name w:val="toc 8"/>
    <w:basedOn w:val="Normalny"/>
    <w:next w:val="Normalny"/>
    <w:semiHidden/>
    <w:rsid w:val="00A83E40"/>
    <w:pPr>
      <w:tabs>
        <w:tab w:val="right" w:leader="dot" w:pos="7371"/>
      </w:tabs>
      <w:ind w:left="1400"/>
      <w:jc w:val="left"/>
    </w:pPr>
    <w:rPr>
      <w:sz w:val="18"/>
    </w:rPr>
  </w:style>
  <w:style w:type="paragraph" w:styleId="Spistreci9">
    <w:name w:val="toc 9"/>
    <w:basedOn w:val="Normalny"/>
    <w:next w:val="Normalny"/>
    <w:semiHidden/>
    <w:rsid w:val="00A83E40"/>
    <w:pPr>
      <w:tabs>
        <w:tab w:val="right" w:leader="dot" w:pos="7371"/>
      </w:tabs>
      <w:ind w:left="1600"/>
      <w:jc w:val="left"/>
    </w:pPr>
    <w:rPr>
      <w:sz w:val="18"/>
    </w:rPr>
  </w:style>
  <w:style w:type="character" w:styleId="Numerstrony">
    <w:name w:val="page number"/>
    <w:basedOn w:val="Domylnaczcionkaakapitu"/>
    <w:rsid w:val="00A83E40"/>
  </w:style>
  <w:style w:type="paragraph" w:customStyle="1" w:styleId="StylIwony">
    <w:name w:val="Styl Iwony"/>
    <w:basedOn w:val="Normalny"/>
    <w:rsid w:val="00A83E40"/>
    <w:pPr>
      <w:spacing w:before="120" w:after="120"/>
    </w:pPr>
    <w:rPr>
      <w:rFonts w:ascii="Bookman Old Style" w:hAnsi="Bookman Old Style"/>
    </w:rPr>
  </w:style>
  <w:style w:type="paragraph" w:styleId="Nagwek">
    <w:name w:val="header"/>
    <w:basedOn w:val="Normalny"/>
    <w:rsid w:val="00A83E40"/>
    <w:pPr>
      <w:tabs>
        <w:tab w:val="center" w:pos="4536"/>
        <w:tab w:val="right" w:pos="9072"/>
      </w:tabs>
      <w:jc w:val="left"/>
    </w:pPr>
    <w:rPr>
      <w:rFonts w:ascii="Century Gothic" w:hAnsi="Century Gothic"/>
    </w:rPr>
  </w:style>
  <w:style w:type="paragraph" w:styleId="Stopka">
    <w:name w:val="footer"/>
    <w:basedOn w:val="Normalny"/>
    <w:rsid w:val="00A83E40"/>
    <w:pPr>
      <w:tabs>
        <w:tab w:val="center" w:pos="4536"/>
        <w:tab w:val="right" w:pos="9072"/>
      </w:tabs>
    </w:pPr>
  </w:style>
  <w:style w:type="paragraph" w:styleId="Tekstprzypisudolnego">
    <w:name w:val="footnote text"/>
    <w:basedOn w:val="Normalny"/>
    <w:semiHidden/>
    <w:rsid w:val="00A83E40"/>
  </w:style>
  <w:style w:type="paragraph" w:customStyle="1" w:styleId="tekstost">
    <w:name w:val="tekst ost"/>
    <w:basedOn w:val="Normalny"/>
    <w:rsid w:val="00A83E40"/>
  </w:style>
  <w:style w:type="character" w:styleId="Odwoanieprzypisudolnego">
    <w:name w:val="footnote reference"/>
    <w:semiHidden/>
    <w:rsid w:val="00A83E40"/>
    <w:rPr>
      <w:vertAlign w:val="superscript"/>
    </w:rPr>
  </w:style>
  <w:style w:type="paragraph" w:styleId="Tekstpodstawowywcity">
    <w:name w:val="Body Text Indent"/>
    <w:basedOn w:val="Normalny"/>
    <w:rsid w:val="00A83E40"/>
    <w:pPr>
      <w:ind w:left="360"/>
    </w:pPr>
  </w:style>
  <w:style w:type="character" w:styleId="Hipercze">
    <w:name w:val="Hyperlink"/>
    <w:rsid w:val="00A83E40"/>
    <w:rPr>
      <w:color w:val="0000FF"/>
      <w:u w:val="single"/>
    </w:rPr>
  </w:style>
  <w:style w:type="paragraph" w:styleId="Tekstdymka">
    <w:name w:val="Balloon Text"/>
    <w:basedOn w:val="Normalny"/>
    <w:link w:val="TekstdymkaZnak"/>
    <w:rsid w:val="007163F1"/>
    <w:rPr>
      <w:rFonts w:ascii="Tahoma" w:hAnsi="Tahoma" w:cs="Tahoma"/>
      <w:sz w:val="16"/>
      <w:szCs w:val="16"/>
    </w:rPr>
  </w:style>
  <w:style w:type="character" w:customStyle="1" w:styleId="TekstdymkaZnak">
    <w:name w:val="Tekst dymka Znak"/>
    <w:link w:val="Tekstdymka"/>
    <w:rsid w:val="007163F1"/>
    <w:rPr>
      <w:rFonts w:ascii="Tahoma" w:hAnsi="Tahoma" w:cs="Tahoma"/>
      <w:sz w:val="16"/>
      <w:szCs w:val="16"/>
    </w:rPr>
  </w:style>
  <w:style w:type="paragraph" w:styleId="Bezodstpw">
    <w:name w:val="No Spacing"/>
    <w:uiPriority w:val="1"/>
    <w:qFormat/>
    <w:rsid w:val="00885D6A"/>
    <w:pPr>
      <w:overflowPunct w:val="0"/>
      <w:autoSpaceDE w:val="0"/>
      <w:autoSpaceDN w:val="0"/>
      <w:adjustRightInd w:val="0"/>
      <w:jc w:val="both"/>
      <w:textAlignment w:val="baseline"/>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do druku</Template>
  <TotalTime>5</TotalTime>
  <Pages>1</Pages>
  <Words>7432</Words>
  <Characters>44593</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D-M-00.00.00</vt:lpstr>
    </vt:vector>
  </TitlesOfParts>
  <Company>BZDBDiM Sp. z o.o.</Company>
  <LinksUpToDate>false</LinksUpToDate>
  <CharactersWithSpaces>51922</CharactersWithSpaces>
  <SharedDoc>false</SharedDoc>
  <HLinks>
    <vt:vector size="324" baseType="variant">
      <vt:variant>
        <vt:i4>1376304</vt:i4>
      </vt:variant>
      <vt:variant>
        <vt:i4>320</vt:i4>
      </vt:variant>
      <vt:variant>
        <vt:i4>0</vt:i4>
      </vt:variant>
      <vt:variant>
        <vt:i4>5</vt:i4>
      </vt:variant>
      <vt:variant>
        <vt:lpwstr/>
      </vt:variant>
      <vt:variant>
        <vt:lpwstr>_Toc12501858</vt:lpwstr>
      </vt:variant>
      <vt:variant>
        <vt:i4>1703984</vt:i4>
      </vt:variant>
      <vt:variant>
        <vt:i4>314</vt:i4>
      </vt:variant>
      <vt:variant>
        <vt:i4>0</vt:i4>
      </vt:variant>
      <vt:variant>
        <vt:i4>5</vt:i4>
      </vt:variant>
      <vt:variant>
        <vt:lpwstr/>
      </vt:variant>
      <vt:variant>
        <vt:lpwstr>_Toc12501857</vt:lpwstr>
      </vt:variant>
      <vt:variant>
        <vt:i4>1769520</vt:i4>
      </vt:variant>
      <vt:variant>
        <vt:i4>308</vt:i4>
      </vt:variant>
      <vt:variant>
        <vt:i4>0</vt:i4>
      </vt:variant>
      <vt:variant>
        <vt:i4>5</vt:i4>
      </vt:variant>
      <vt:variant>
        <vt:lpwstr/>
      </vt:variant>
      <vt:variant>
        <vt:lpwstr>_Toc12501856</vt:lpwstr>
      </vt:variant>
      <vt:variant>
        <vt:i4>1572912</vt:i4>
      </vt:variant>
      <vt:variant>
        <vt:i4>302</vt:i4>
      </vt:variant>
      <vt:variant>
        <vt:i4>0</vt:i4>
      </vt:variant>
      <vt:variant>
        <vt:i4>5</vt:i4>
      </vt:variant>
      <vt:variant>
        <vt:lpwstr/>
      </vt:variant>
      <vt:variant>
        <vt:lpwstr>_Toc12501855</vt:lpwstr>
      </vt:variant>
      <vt:variant>
        <vt:i4>1638448</vt:i4>
      </vt:variant>
      <vt:variant>
        <vt:i4>296</vt:i4>
      </vt:variant>
      <vt:variant>
        <vt:i4>0</vt:i4>
      </vt:variant>
      <vt:variant>
        <vt:i4>5</vt:i4>
      </vt:variant>
      <vt:variant>
        <vt:lpwstr/>
      </vt:variant>
      <vt:variant>
        <vt:lpwstr>_Toc12501854</vt:lpwstr>
      </vt:variant>
      <vt:variant>
        <vt:i4>1966128</vt:i4>
      </vt:variant>
      <vt:variant>
        <vt:i4>290</vt:i4>
      </vt:variant>
      <vt:variant>
        <vt:i4>0</vt:i4>
      </vt:variant>
      <vt:variant>
        <vt:i4>5</vt:i4>
      </vt:variant>
      <vt:variant>
        <vt:lpwstr/>
      </vt:variant>
      <vt:variant>
        <vt:lpwstr>_Toc12501853</vt:lpwstr>
      </vt:variant>
      <vt:variant>
        <vt:i4>1835056</vt:i4>
      </vt:variant>
      <vt:variant>
        <vt:i4>284</vt:i4>
      </vt:variant>
      <vt:variant>
        <vt:i4>0</vt:i4>
      </vt:variant>
      <vt:variant>
        <vt:i4>5</vt:i4>
      </vt:variant>
      <vt:variant>
        <vt:lpwstr/>
      </vt:variant>
      <vt:variant>
        <vt:lpwstr>_Toc12501851</vt:lpwstr>
      </vt:variant>
      <vt:variant>
        <vt:i4>1900592</vt:i4>
      </vt:variant>
      <vt:variant>
        <vt:i4>278</vt:i4>
      </vt:variant>
      <vt:variant>
        <vt:i4>0</vt:i4>
      </vt:variant>
      <vt:variant>
        <vt:i4>5</vt:i4>
      </vt:variant>
      <vt:variant>
        <vt:lpwstr/>
      </vt:variant>
      <vt:variant>
        <vt:lpwstr>_Toc12501850</vt:lpwstr>
      </vt:variant>
      <vt:variant>
        <vt:i4>1310769</vt:i4>
      </vt:variant>
      <vt:variant>
        <vt:i4>272</vt:i4>
      </vt:variant>
      <vt:variant>
        <vt:i4>0</vt:i4>
      </vt:variant>
      <vt:variant>
        <vt:i4>5</vt:i4>
      </vt:variant>
      <vt:variant>
        <vt:lpwstr/>
      </vt:variant>
      <vt:variant>
        <vt:lpwstr>_Toc12501849</vt:lpwstr>
      </vt:variant>
      <vt:variant>
        <vt:i4>1376305</vt:i4>
      </vt:variant>
      <vt:variant>
        <vt:i4>266</vt:i4>
      </vt:variant>
      <vt:variant>
        <vt:i4>0</vt:i4>
      </vt:variant>
      <vt:variant>
        <vt:i4>5</vt:i4>
      </vt:variant>
      <vt:variant>
        <vt:lpwstr/>
      </vt:variant>
      <vt:variant>
        <vt:lpwstr>_Toc12501848</vt:lpwstr>
      </vt:variant>
      <vt:variant>
        <vt:i4>1703985</vt:i4>
      </vt:variant>
      <vt:variant>
        <vt:i4>260</vt:i4>
      </vt:variant>
      <vt:variant>
        <vt:i4>0</vt:i4>
      </vt:variant>
      <vt:variant>
        <vt:i4>5</vt:i4>
      </vt:variant>
      <vt:variant>
        <vt:lpwstr/>
      </vt:variant>
      <vt:variant>
        <vt:lpwstr>_Toc12501847</vt:lpwstr>
      </vt:variant>
      <vt:variant>
        <vt:i4>1769521</vt:i4>
      </vt:variant>
      <vt:variant>
        <vt:i4>254</vt:i4>
      </vt:variant>
      <vt:variant>
        <vt:i4>0</vt:i4>
      </vt:variant>
      <vt:variant>
        <vt:i4>5</vt:i4>
      </vt:variant>
      <vt:variant>
        <vt:lpwstr/>
      </vt:variant>
      <vt:variant>
        <vt:lpwstr>_Toc12501846</vt:lpwstr>
      </vt:variant>
      <vt:variant>
        <vt:i4>1572913</vt:i4>
      </vt:variant>
      <vt:variant>
        <vt:i4>248</vt:i4>
      </vt:variant>
      <vt:variant>
        <vt:i4>0</vt:i4>
      </vt:variant>
      <vt:variant>
        <vt:i4>5</vt:i4>
      </vt:variant>
      <vt:variant>
        <vt:lpwstr/>
      </vt:variant>
      <vt:variant>
        <vt:lpwstr>_Toc12501845</vt:lpwstr>
      </vt:variant>
      <vt:variant>
        <vt:i4>1638449</vt:i4>
      </vt:variant>
      <vt:variant>
        <vt:i4>242</vt:i4>
      </vt:variant>
      <vt:variant>
        <vt:i4>0</vt:i4>
      </vt:variant>
      <vt:variant>
        <vt:i4>5</vt:i4>
      </vt:variant>
      <vt:variant>
        <vt:lpwstr/>
      </vt:variant>
      <vt:variant>
        <vt:lpwstr>_Toc12501844</vt:lpwstr>
      </vt:variant>
      <vt:variant>
        <vt:i4>1966129</vt:i4>
      </vt:variant>
      <vt:variant>
        <vt:i4>236</vt:i4>
      </vt:variant>
      <vt:variant>
        <vt:i4>0</vt:i4>
      </vt:variant>
      <vt:variant>
        <vt:i4>5</vt:i4>
      </vt:variant>
      <vt:variant>
        <vt:lpwstr/>
      </vt:variant>
      <vt:variant>
        <vt:lpwstr>_Toc12501843</vt:lpwstr>
      </vt:variant>
      <vt:variant>
        <vt:i4>2031665</vt:i4>
      </vt:variant>
      <vt:variant>
        <vt:i4>230</vt:i4>
      </vt:variant>
      <vt:variant>
        <vt:i4>0</vt:i4>
      </vt:variant>
      <vt:variant>
        <vt:i4>5</vt:i4>
      </vt:variant>
      <vt:variant>
        <vt:lpwstr/>
      </vt:variant>
      <vt:variant>
        <vt:lpwstr>_Toc12501842</vt:lpwstr>
      </vt:variant>
      <vt:variant>
        <vt:i4>1835057</vt:i4>
      </vt:variant>
      <vt:variant>
        <vt:i4>224</vt:i4>
      </vt:variant>
      <vt:variant>
        <vt:i4>0</vt:i4>
      </vt:variant>
      <vt:variant>
        <vt:i4>5</vt:i4>
      </vt:variant>
      <vt:variant>
        <vt:lpwstr/>
      </vt:variant>
      <vt:variant>
        <vt:lpwstr>_Toc12501841</vt:lpwstr>
      </vt:variant>
      <vt:variant>
        <vt:i4>1900593</vt:i4>
      </vt:variant>
      <vt:variant>
        <vt:i4>218</vt:i4>
      </vt:variant>
      <vt:variant>
        <vt:i4>0</vt:i4>
      </vt:variant>
      <vt:variant>
        <vt:i4>5</vt:i4>
      </vt:variant>
      <vt:variant>
        <vt:lpwstr/>
      </vt:variant>
      <vt:variant>
        <vt:lpwstr>_Toc12501840</vt:lpwstr>
      </vt:variant>
      <vt:variant>
        <vt:i4>1310774</vt:i4>
      </vt:variant>
      <vt:variant>
        <vt:i4>212</vt:i4>
      </vt:variant>
      <vt:variant>
        <vt:i4>0</vt:i4>
      </vt:variant>
      <vt:variant>
        <vt:i4>5</vt:i4>
      </vt:variant>
      <vt:variant>
        <vt:lpwstr/>
      </vt:variant>
      <vt:variant>
        <vt:lpwstr>_Toc12501839</vt:lpwstr>
      </vt:variant>
      <vt:variant>
        <vt:i4>1376310</vt:i4>
      </vt:variant>
      <vt:variant>
        <vt:i4>206</vt:i4>
      </vt:variant>
      <vt:variant>
        <vt:i4>0</vt:i4>
      </vt:variant>
      <vt:variant>
        <vt:i4>5</vt:i4>
      </vt:variant>
      <vt:variant>
        <vt:lpwstr/>
      </vt:variant>
      <vt:variant>
        <vt:lpwstr>_Toc12501838</vt:lpwstr>
      </vt:variant>
      <vt:variant>
        <vt:i4>1703990</vt:i4>
      </vt:variant>
      <vt:variant>
        <vt:i4>200</vt:i4>
      </vt:variant>
      <vt:variant>
        <vt:i4>0</vt:i4>
      </vt:variant>
      <vt:variant>
        <vt:i4>5</vt:i4>
      </vt:variant>
      <vt:variant>
        <vt:lpwstr/>
      </vt:variant>
      <vt:variant>
        <vt:lpwstr>_Toc12501837</vt:lpwstr>
      </vt:variant>
      <vt:variant>
        <vt:i4>1769526</vt:i4>
      </vt:variant>
      <vt:variant>
        <vt:i4>194</vt:i4>
      </vt:variant>
      <vt:variant>
        <vt:i4>0</vt:i4>
      </vt:variant>
      <vt:variant>
        <vt:i4>5</vt:i4>
      </vt:variant>
      <vt:variant>
        <vt:lpwstr/>
      </vt:variant>
      <vt:variant>
        <vt:lpwstr>_Toc12501836</vt:lpwstr>
      </vt:variant>
      <vt:variant>
        <vt:i4>1572918</vt:i4>
      </vt:variant>
      <vt:variant>
        <vt:i4>188</vt:i4>
      </vt:variant>
      <vt:variant>
        <vt:i4>0</vt:i4>
      </vt:variant>
      <vt:variant>
        <vt:i4>5</vt:i4>
      </vt:variant>
      <vt:variant>
        <vt:lpwstr/>
      </vt:variant>
      <vt:variant>
        <vt:lpwstr>_Toc12501835</vt:lpwstr>
      </vt:variant>
      <vt:variant>
        <vt:i4>1638454</vt:i4>
      </vt:variant>
      <vt:variant>
        <vt:i4>182</vt:i4>
      </vt:variant>
      <vt:variant>
        <vt:i4>0</vt:i4>
      </vt:variant>
      <vt:variant>
        <vt:i4>5</vt:i4>
      </vt:variant>
      <vt:variant>
        <vt:lpwstr/>
      </vt:variant>
      <vt:variant>
        <vt:lpwstr>_Toc12501834</vt:lpwstr>
      </vt:variant>
      <vt:variant>
        <vt:i4>1966134</vt:i4>
      </vt:variant>
      <vt:variant>
        <vt:i4>176</vt:i4>
      </vt:variant>
      <vt:variant>
        <vt:i4>0</vt:i4>
      </vt:variant>
      <vt:variant>
        <vt:i4>5</vt:i4>
      </vt:variant>
      <vt:variant>
        <vt:lpwstr/>
      </vt:variant>
      <vt:variant>
        <vt:lpwstr>_Toc12501833</vt:lpwstr>
      </vt:variant>
      <vt:variant>
        <vt:i4>2031670</vt:i4>
      </vt:variant>
      <vt:variant>
        <vt:i4>170</vt:i4>
      </vt:variant>
      <vt:variant>
        <vt:i4>0</vt:i4>
      </vt:variant>
      <vt:variant>
        <vt:i4>5</vt:i4>
      </vt:variant>
      <vt:variant>
        <vt:lpwstr/>
      </vt:variant>
      <vt:variant>
        <vt:lpwstr>_Toc12501832</vt:lpwstr>
      </vt:variant>
      <vt:variant>
        <vt:i4>1835062</vt:i4>
      </vt:variant>
      <vt:variant>
        <vt:i4>164</vt:i4>
      </vt:variant>
      <vt:variant>
        <vt:i4>0</vt:i4>
      </vt:variant>
      <vt:variant>
        <vt:i4>5</vt:i4>
      </vt:variant>
      <vt:variant>
        <vt:lpwstr/>
      </vt:variant>
      <vt:variant>
        <vt:lpwstr>_Toc12501831</vt:lpwstr>
      </vt:variant>
      <vt:variant>
        <vt:i4>1900598</vt:i4>
      </vt:variant>
      <vt:variant>
        <vt:i4>158</vt:i4>
      </vt:variant>
      <vt:variant>
        <vt:i4>0</vt:i4>
      </vt:variant>
      <vt:variant>
        <vt:i4>5</vt:i4>
      </vt:variant>
      <vt:variant>
        <vt:lpwstr/>
      </vt:variant>
      <vt:variant>
        <vt:lpwstr>_Toc12501830</vt:lpwstr>
      </vt:variant>
      <vt:variant>
        <vt:i4>1310775</vt:i4>
      </vt:variant>
      <vt:variant>
        <vt:i4>152</vt:i4>
      </vt:variant>
      <vt:variant>
        <vt:i4>0</vt:i4>
      </vt:variant>
      <vt:variant>
        <vt:i4>5</vt:i4>
      </vt:variant>
      <vt:variant>
        <vt:lpwstr/>
      </vt:variant>
      <vt:variant>
        <vt:lpwstr>_Toc12501829</vt:lpwstr>
      </vt:variant>
      <vt:variant>
        <vt:i4>1376311</vt:i4>
      </vt:variant>
      <vt:variant>
        <vt:i4>146</vt:i4>
      </vt:variant>
      <vt:variant>
        <vt:i4>0</vt:i4>
      </vt:variant>
      <vt:variant>
        <vt:i4>5</vt:i4>
      </vt:variant>
      <vt:variant>
        <vt:lpwstr/>
      </vt:variant>
      <vt:variant>
        <vt:lpwstr>_Toc12501828</vt:lpwstr>
      </vt:variant>
      <vt:variant>
        <vt:i4>1703991</vt:i4>
      </vt:variant>
      <vt:variant>
        <vt:i4>140</vt:i4>
      </vt:variant>
      <vt:variant>
        <vt:i4>0</vt:i4>
      </vt:variant>
      <vt:variant>
        <vt:i4>5</vt:i4>
      </vt:variant>
      <vt:variant>
        <vt:lpwstr/>
      </vt:variant>
      <vt:variant>
        <vt:lpwstr>_Toc12501827</vt:lpwstr>
      </vt:variant>
      <vt:variant>
        <vt:i4>1769527</vt:i4>
      </vt:variant>
      <vt:variant>
        <vt:i4>134</vt:i4>
      </vt:variant>
      <vt:variant>
        <vt:i4>0</vt:i4>
      </vt:variant>
      <vt:variant>
        <vt:i4>5</vt:i4>
      </vt:variant>
      <vt:variant>
        <vt:lpwstr/>
      </vt:variant>
      <vt:variant>
        <vt:lpwstr>_Toc12501826</vt:lpwstr>
      </vt:variant>
      <vt:variant>
        <vt:i4>1572919</vt:i4>
      </vt:variant>
      <vt:variant>
        <vt:i4>128</vt:i4>
      </vt:variant>
      <vt:variant>
        <vt:i4>0</vt:i4>
      </vt:variant>
      <vt:variant>
        <vt:i4>5</vt:i4>
      </vt:variant>
      <vt:variant>
        <vt:lpwstr/>
      </vt:variant>
      <vt:variant>
        <vt:lpwstr>_Toc12501825</vt:lpwstr>
      </vt:variant>
      <vt:variant>
        <vt:i4>1638455</vt:i4>
      </vt:variant>
      <vt:variant>
        <vt:i4>122</vt:i4>
      </vt:variant>
      <vt:variant>
        <vt:i4>0</vt:i4>
      </vt:variant>
      <vt:variant>
        <vt:i4>5</vt:i4>
      </vt:variant>
      <vt:variant>
        <vt:lpwstr/>
      </vt:variant>
      <vt:variant>
        <vt:lpwstr>_Toc12501824</vt:lpwstr>
      </vt:variant>
      <vt:variant>
        <vt:i4>1966135</vt:i4>
      </vt:variant>
      <vt:variant>
        <vt:i4>116</vt:i4>
      </vt:variant>
      <vt:variant>
        <vt:i4>0</vt:i4>
      </vt:variant>
      <vt:variant>
        <vt:i4>5</vt:i4>
      </vt:variant>
      <vt:variant>
        <vt:lpwstr/>
      </vt:variant>
      <vt:variant>
        <vt:lpwstr>_Toc12501823</vt:lpwstr>
      </vt:variant>
      <vt:variant>
        <vt:i4>2031671</vt:i4>
      </vt:variant>
      <vt:variant>
        <vt:i4>110</vt:i4>
      </vt:variant>
      <vt:variant>
        <vt:i4>0</vt:i4>
      </vt:variant>
      <vt:variant>
        <vt:i4>5</vt:i4>
      </vt:variant>
      <vt:variant>
        <vt:lpwstr/>
      </vt:variant>
      <vt:variant>
        <vt:lpwstr>_Toc12501822</vt:lpwstr>
      </vt:variant>
      <vt:variant>
        <vt:i4>1835063</vt:i4>
      </vt:variant>
      <vt:variant>
        <vt:i4>104</vt:i4>
      </vt:variant>
      <vt:variant>
        <vt:i4>0</vt:i4>
      </vt:variant>
      <vt:variant>
        <vt:i4>5</vt:i4>
      </vt:variant>
      <vt:variant>
        <vt:lpwstr/>
      </vt:variant>
      <vt:variant>
        <vt:lpwstr>_Toc12501821</vt:lpwstr>
      </vt:variant>
      <vt:variant>
        <vt:i4>1310772</vt:i4>
      </vt:variant>
      <vt:variant>
        <vt:i4>98</vt:i4>
      </vt:variant>
      <vt:variant>
        <vt:i4>0</vt:i4>
      </vt:variant>
      <vt:variant>
        <vt:i4>5</vt:i4>
      </vt:variant>
      <vt:variant>
        <vt:lpwstr/>
      </vt:variant>
      <vt:variant>
        <vt:lpwstr>_Toc12501819</vt:lpwstr>
      </vt:variant>
      <vt:variant>
        <vt:i4>1376308</vt:i4>
      </vt:variant>
      <vt:variant>
        <vt:i4>92</vt:i4>
      </vt:variant>
      <vt:variant>
        <vt:i4>0</vt:i4>
      </vt:variant>
      <vt:variant>
        <vt:i4>5</vt:i4>
      </vt:variant>
      <vt:variant>
        <vt:lpwstr/>
      </vt:variant>
      <vt:variant>
        <vt:lpwstr>_Toc12501818</vt:lpwstr>
      </vt:variant>
      <vt:variant>
        <vt:i4>1703988</vt:i4>
      </vt:variant>
      <vt:variant>
        <vt:i4>86</vt:i4>
      </vt:variant>
      <vt:variant>
        <vt:i4>0</vt:i4>
      </vt:variant>
      <vt:variant>
        <vt:i4>5</vt:i4>
      </vt:variant>
      <vt:variant>
        <vt:lpwstr/>
      </vt:variant>
      <vt:variant>
        <vt:lpwstr>_Toc12501817</vt:lpwstr>
      </vt:variant>
      <vt:variant>
        <vt:i4>1769524</vt:i4>
      </vt:variant>
      <vt:variant>
        <vt:i4>80</vt:i4>
      </vt:variant>
      <vt:variant>
        <vt:i4>0</vt:i4>
      </vt:variant>
      <vt:variant>
        <vt:i4>5</vt:i4>
      </vt:variant>
      <vt:variant>
        <vt:lpwstr/>
      </vt:variant>
      <vt:variant>
        <vt:lpwstr>_Toc12501816</vt:lpwstr>
      </vt:variant>
      <vt:variant>
        <vt:i4>1572916</vt:i4>
      </vt:variant>
      <vt:variant>
        <vt:i4>74</vt:i4>
      </vt:variant>
      <vt:variant>
        <vt:i4>0</vt:i4>
      </vt:variant>
      <vt:variant>
        <vt:i4>5</vt:i4>
      </vt:variant>
      <vt:variant>
        <vt:lpwstr/>
      </vt:variant>
      <vt:variant>
        <vt:lpwstr>_Toc12501815</vt:lpwstr>
      </vt:variant>
      <vt:variant>
        <vt:i4>1638452</vt:i4>
      </vt:variant>
      <vt:variant>
        <vt:i4>68</vt:i4>
      </vt:variant>
      <vt:variant>
        <vt:i4>0</vt:i4>
      </vt:variant>
      <vt:variant>
        <vt:i4>5</vt:i4>
      </vt:variant>
      <vt:variant>
        <vt:lpwstr/>
      </vt:variant>
      <vt:variant>
        <vt:lpwstr>_Toc12501814</vt:lpwstr>
      </vt:variant>
      <vt:variant>
        <vt:i4>1966132</vt:i4>
      </vt:variant>
      <vt:variant>
        <vt:i4>62</vt:i4>
      </vt:variant>
      <vt:variant>
        <vt:i4>0</vt:i4>
      </vt:variant>
      <vt:variant>
        <vt:i4>5</vt:i4>
      </vt:variant>
      <vt:variant>
        <vt:lpwstr/>
      </vt:variant>
      <vt:variant>
        <vt:lpwstr>_Toc12501813</vt:lpwstr>
      </vt:variant>
      <vt:variant>
        <vt:i4>2031668</vt:i4>
      </vt:variant>
      <vt:variant>
        <vt:i4>56</vt:i4>
      </vt:variant>
      <vt:variant>
        <vt:i4>0</vt:i4>
      </vt:variant>
      <vt:variant>
        <vt:i4>5</vt:i4>
      </vt:variant>
      <vt:variant>
        <vt:lpwstr/>
      </vt:variant>
      <vt:variant>
        <vt:lpwstr>_Toc12501812</vt:lpwstr>
      </vt:variant>
      <vt:variant>
        <vt:i4>1835060</vt:i4>
      </vt:variant>
      <vt:variant>
        <vt:i4>50</vt:i4>
      </vt:variant>
      <vt:variant>
        <vt:i4>0</vt:i4>
      </vt:variant>
      <vt:variant>
        <vt:i4>5</vt:i4>
      </vt:variant>
      <vt:variant>
        <vt:lpwstr/>
      </vt:variant>
      <vt:variant>
        <vt:lpwstr>_Toc12501811</vt:lpwstr>
      </vt:variant>
      <vt:variant>
        <vt:i4>1900596</vt:i4>
      </vt:variant>
      <vt:variant>
        <vt:i4>44</vt:i4>
      </vt:variant>
      <vt:variant>
        <vt:i4>0</vt:i4>
      </vt:variant>
      <vt:variant>
        <vt:i4>5</vt:i4>
      </vt:variant>
      <vt:variant>
        <vt:lpwstr/>
      </vt:variant>
      <vt:variant>
        <vt:lpwstr>_Toc12501810</vt:lpwstr>
      </vt:variant>
      <vt:variant>
        <vt:i4>1310773</vt:i4>
      </vt:variant>
      <vt:variant>
        <vt:i4>38</vt:i4>
      </vt:variant>
      <vt:variant>
        <vt:i4>0</vt:i4>
      </vt:variant>
      <vt:variant>
        <vt:i4>5</vt:i4>
      </vt:variant>
      <vt:variant>
        <vt:lpwstr/>
      </vt:variant>
      <vt:variant>
        <vt:lpwstr>_Toc12501809</vt:lpwstr>
      </vt:variant>
      <vt:variant>
        <vt:i4>1376309</vt:i4>
      </vt:variant>
      <vt:variant>
        <vt:i4>32</vt:i4>
      </vt:variant>
      <vt:variant>
        <vt:i4>0</vt:i4>
      </vt:variant>
      <vt:variant>
        <vt:i4>5</vt:i4>
      </vt:variant>
      <vt:variant>
        <vt:lpwstr/>
      </vt:variant>
      <vt:variant>
        <vt:lpwstr>_Toc12501808</vt:lpwstr>
      </vt:variant>
      <vt:variant>
        <vt:i4>1703989</vt:i4>
      </vt:variant>
      <vt:variant>
        <vt:i4>26</vt:i4>
      </vt:variant>
      <vt:variant>
        <vt:i4>0</vt:i4>
      </vt:variant>
      <vt:variant>
        <vt:i4>5</vt:i4>
      </vt:variant>
      <vt:variant>
        <vt:lpwstr/>
      </vt:variant>
      <vt:variant>
        <vt:lpwstr>_Toc12501807</vt:lpwstr>
      </vt:variant>
      <vt:variant>
        <vt:i4>1769525</vt:i4>
      </vt:variant>
      <vt:variant>
        <vt:i4>20</vt:i4>
      </vt:variant>
      <vt:variant>
        <vt:i4>0</vt:i4>
      </vt:variant>
      <vt:variant>
        <vt:i4>5</vt:i4>
      </vt:variant>
      <vt:variant>
        <vt:lpwstr/>
      </vt:variant>
      <vt:variant>
        <vt:lpwstr>_Toc12501806</vt:lpwstr>
      </vt:variant>
      <vt:variant>
        <vt:i4>1572917</vt:i4>
      </vt:variant>
      <vt:variant>
        <vt:i4>14</vt:i4>
      </vt:variant>
      <vt:variant>
        <vt:i4>0</vt:i4>
      </vt:variant>
      <vt:variant>
        <vt:i4>5</vt:i4>
      </vt:variant>
      <vt:variant>
        <vt:lpwstr/>
      </vt:variant>
      <vt:variant>
        <vt:lpwstr>_Toc12501805</vt:lpwstr>
      </vt:variant>
      <vt:variant>
        <vt:i4>1638453</vt:i4>
      </vt:variant>
      <vt:variant>
        <vt:i4>8</vt:i4>
      </vt:variant>
      <vt:variant>
        <vt:i4>0</vt:i4>
      </vt:variant>
      <vt:variant>
        <vt:i4>5</vt:i4>
      </vt:variant>
      <vt:variant>
        <vt:lpwstr/>
      </vt:variant>
      <vt:variant>
        <vt:lpwstr>_Toc12501804</vt:lpwstr>
      </vt:variant>
      <vt:variant>
        <vt:i4>1966133</vt:i4>
      </vt:variant>
      <vt:variant>
        <vt:i4>2</vt:i4>
      </vt:variant>
      <vt:variant>
        <vt:i4>0</vt:i4>
      </vt:variant>
      <vt:variant>
        <vt:i4>5</vt:i4>
      </vt:variant>
      <vt:variant>
        <vt:lpwstr/>
      </vt:variant>
      <vt:variant>
        <vt:lpwstr>_Toc12501803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dc:creator>
  <cp:keywords>specyfikacje, drogi, drogownictwo</cp:keywords>
  <dc:description>Wymagania ogólne</dc:description>
  <cp:lastModifiedBy>drogowcy</cp:lastModifiedBy>
  <cp:revision>11</cp:revision>
  <cp:lastPrinted>2013-05-06T10:48:00Z</cp:lastPrinted>
  <dcterms:created xsi:type="dcterms:W3CDTF">2014-04-15T08:46:00Z</dcterms:created>
  <dcterms:modified xsi:type="dcterms:W3CDTF">2019-01-02T13:52:00Z</dcterms:modified>
</cp:coreProperties>
</file>