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6C1" w:rsidRDefault="006716C1" w:rsidP="006716C1">
      <w:pPr>
        <w:pStyle w:val="Bezodstpw"/>
        <w:jc w:val="right"/>
        <w:rPr>
          <w:rFonts w:ascii="Times New Roman" w:hAnsi="Times New Roman"/>
          <w:sz w:val="24"/>
          <w:szCs w:val="24"/>
        </w:rPr>
      </w:pPr>
      <w:proofErr w:type="spellStart"/>
      <w:r>
        <w:rPr>
          <w:rFonts w:ascii="Times New Roman" w:hAnsi="Times New Roman"/>
          <w:sz w:val="24"/>
          <w:szCs w:val="24"/>
        </w:rPr>
        <w:t>Zał</w:t>
      </w:r>
      <w:proofErr w:type="spellEnd"/>
      <w:r>
        <w:rPr>
          <w:rFonts w:ascii="Times New Roman" w:hAnsi="Times New Roman"/>
          <w:sz w:val="24"/>
          <w:szCs w:val="24"/>
        </w:rPr>
        <w:t xml:space="preserve"> nr 1 – Przedmiot </w:t>
      </w:r>
      <w:proofErr w:type="spellStart"/>
      <w:r>
        <w:rPr>
          <w:rFonts w:ascii="Times New Roman" w:hAnsi="Times New Roman"/>
          <w:sz w:val="24"/>
          <w:szCs w:val="24"/>
        </w:rPr>
        <w:t>zamówienia</w:t>
      </w:r>
      <w:proofErr w:type="spellEnd"/>
      <w:r>
        <w:rPr>
          <w:rFonts w:ascii="Times New Roman" w:hAnsi="Times New Roman"/>
          <w:sz w:val="24"/>
          <w:szCs w:val="24"/>
        </w:rPr>
        <w:t xml:space="preserve"> </w:t>
      </w:r>
    </w:p>
    <w:p w:rsidR="006716C1" w:rsidRDefault="006716C1" w:rsidP="006716C1">
      <w:pPr>
        <w:pStyle w:val="Bezodstpw"/>
        <w:jc w:val="both"/>
        <w:rPr>
          <w:rFonts w:ascii="Times New Roman" w:hAnsi="Times New Roman"/>
          <w:sz w:val="24"/>
          <w:szCs w:val="24"/>
        </w:rPr>
      </w:pPr>
    </w:p>
    <w:p w:rsidR="006716C1" w:rsidRDefault="006716C1" w:rsidP="006716C1">
      <w:pPr>
        <w:pStyle w:val="Bezodstpw"/>
        <w:jc w:val="both"/>
        <w:rPr>
          <w:rFonts w:ascii="Times New Roman" w:hAnsi="Times New Roman"/>
          <w:sz w:val="24"/>
          <w:szCs w:val="24"/>
        </w:rPr>
      </w:pPr>
    </w:p>
    <w:p w:rsidR="006716C1" w:rsidRPr="007E5AAB" w:rsidRDefault="006716C1" w:rsidP="006716C1">
      <w:pPr>
        <w:pStyle w:val="Bezodstpw"/>
        <w:jc w:val="both"/>
        <w:rPr>
          <w:rFonts w:ascii="Times New Roman" w:hAnsi="Times New Roman"/>
          <w:sz w:val="24"/>
          <w:szCs w:val="24"/>
        </w:rPr>
      </w:pPr>
      <w:r>
        <w:rPr>
          <w:rFonts w:ascii="Times New Roman" w:hAnsi="Times New Roman"/>
          <w:sz w:val="24"/>
          <w:szCs w:val="24"/>
        </w:rPr>
        <w:t xml:space="preserve">Przedmiotem </w:t>
      </w:r>
      <w:proofErr w:type="spellStart"/>
      <w:r>
        <w:rPr>
          <w:rFonts w:ascii="Times New Roman" w:hAnsi="Times New Roman"/>
          <w:sz w:val="24"/>
          <w:szCs w:val="24"/>
        </w:rPr>
        <w:t>zamówienia</w:t>
      </w:r>
      <w:proofErr w:type="spellEnd"/>
      <w:r>
        <w:rPr>
          <w:rFonts w:ascii="Times New Roman" w:hAnsi="Times New Roman"/>
          <w:sz w:val="24"/>
          <w:szCs w:val="24"/>
        </w:rPr>
        <w:t xml:space="preserve"> jest: b</w:t>
      </w:r>
      <w:r w:rsidRPr="007E5AAB">
        <w:rPr>
          <w:rFonts w:ascii="Times New Roman" w:hAnsi="Times New Roman"/>
          <w:sz w:val="24"/>
          <w:szCs w:val="24"/>
        </w:rPr>
        <w:t xml:space="preserve">udowa drogi gminnej łączącej drogę powiatową </w:t>
      </w:r>
      <w:r>
        <w:rPr>
          <w:rFonts w:ascii="Times New Roman" w:hAnsi="Times New Roman"/>
          <w:sz w:val="24"/>
          <w:szCs w:val="24"/>
        </w:rPr>
        <w:br/>
      </w:r>
      <w:r w:rsidRPr="007E5AAB">
        <w:rPr>
          <w:rFonts w:ascii="Times New Roman" w:hAnsi="Times New Roman"/>
          <w:sz w:val="24"/>
          <w:szCs w:val="24"/>
        </w:rPr>
        <w:t xml:space="preserve">ul. Zachodnią z ul. Gimnazjalną w Końskich” obejmuje swym zakresem: </w:t>
      </w:r>
    </w:p>
    <w:p w:rsidR="006716C1" w:rsidRPr="007E5AAB" w:rsidRDefault="006716C1" w:rsidP="006716C1">
      <w:pPr>
        <w:pStyle w:val="Bezodstpw"/>
        <w:jc w:val="both"/>
        <w:rPr>
          <w:rFonts w:ascii="Times New Roman" w:hAnsi="Times New Roman"/>
          <w:sz w:val="24"/>
          <w:szCs w:val="24"/>
        </w:rPr>
      </w:pPr>
      <w:r w:rsidRPr="007E5AAB">
        <w:rPr>
          <w:rFonts w:ascii="Times New Roman" w:hAnsi="Times New Roman"/>
          <w:sz w:val="24"/>
          <w:szCs w:val="24"/>
        </w:rPr>
        <w:t xml:space="preserve">- budowę drogi gminnej klasy D, prędkość projektowana 40 km/h, kategorii ruchu KR 3, </w:t>
      </w:r>
      <w:r w:rsidRPr="007E5AAB">
        <w:rPr>
          <w:rFonts w:ascii="Times New Roman" w:eastAsia="Times New Roman" w:hAnsi="Times New Roman"/>
          <w:sz w:val="24"/>
          <w:szCs w:val="24"/>
        </w:rPr>
        <w:t xml:space="preserve">szerokości </w:t>
      </w:r>
      <w:r>
        <w:rPr>
          <w:rFonts w:ascii="Times New Roman" w:eastAsia="Times New Roman" w:hAnsi="Times New Roman"/>
          <w:sz w:val="24"/>
          <w:szCs w:val="24"/>
        </w:rPr>
        <w:t xml:space="preserve">nawierzchni bitumicznej </w:t>
      </w:r>
      <w:r w:rsidRPr="007E5AAB">
        <w:rPr>
          <w:rFonts w:ascii="Times New Roman" w:eastAsia="Times New Roman" w:hAnsi="Times New Roman"/>
          <w:sz w:val="24"/>
          <w:szCs w:val="24"/>
        </w:rPr>
        <w:t>6</w:t>
      </w:r>
      <w:r>
        <w:rPr>
          <w:rFonts w:ascii="Times New Roman" w:eastAsia="Times New Roman" w:hAnsi="Times New Roman"/>
          <w:sz w:val="24"/>
          <w:szCs w:val="24"/>
        </w:rPr>
        <w:t>,0m, z chodnikiem i ścieżką rowerową, odwodnieniem oraz oświetleniem drogowym (oprawy typu LED).</w:t>
      </w:r>
    </w:p>
    <w:p w:rsidR="006716C1" w:rsidRPr="007E5AAB" w:rsidRDefault="006716C1" w:rsidP="006716C1">
      <w:pPr>
        <w:pStyle w:val="Bezodstpw"/>
        <w:jc w:val="both"/>
        <w:rPr>
          <w:rFonts w:ascii="Times New Roman" w:hAnsi="Times New Roman"/>
          <w:sz w:val="24"/>
          <w:szCs w:val="24"/>
        </w:rPr>
      </w:pPr>
    </w:p>
    <w:p w:rsidR="006716C1" w:rsidRPr="007E5AAB" w:rsidRDefault="006716C1" w:rsidP="006716C1">
      <w:pPr>
        <w:pStyle w:val="Bezodstpw"/>
        <w:jc w:val="both"/>
        <w:rPr>
          <w:rFonts w:ascii="Times New Roman" w:eastAsia="Lucida Sans Unicode" w:hAnsi="Times New Roman"/>
          <w:bCs/>
          <w:sz w:val="24"/>
          <w:szCs w:val="24"/>
        </w:rPr>
      </w:pPr>
      <w:r w:rsidRPr="007E5AAB">
        <w:rPr>
          <w:rFonts w:ascii="Times New Roman" w:eastAsia="Lucida Sans Unicode" w:hAnsi="Times New Roman"/>
          <w:sz w:val="24"/>
          <w:szCs w:val="24"/>
          <w:u w:val="single"/>
        </w:rPr>
        <w:t>Nawierzchnia</w:t>
      </w:r>
    </w:p>
    <w:p w:rsidR="006716C1" w:rsidRPr="007E5AAB" w:rsidRDefault="006716C1" w:rsidP="006716C1">
      <w:pPr>
        <w:pStyle w:val="Bezodstpw"/>
        <w:jc w:val="both"/>
        <w:rPr>
          <w:rFonts w:ascii="Times New Roman" w:eastAsia="Lucida Sans Unicode" w:hAnsi="Times New Roman"/>
          <w:sz w:val="24"/>
          <w:szCs w:val="24"/>
        </w:rPr>
      </w:pPr>
      <w:r w:rsidRPr="007E5AAB">
        <w:rPr>
          <w:rFonts w:ascii="Times New Roman" w:eastAsia="Lucida Sans Unicode" w:hAnsi="Times New Roman"/>
          <w:sz w:val="24"/>
          <w:szCs w:val="24"/>
        </w:rPr>
        <w:t>- warstwa ścieralna beton asfaltowy AC11S - 5cm,</w:t>
      </w:r>
    </w:p>
    <w:p w:rsidR="006716C1" w:rsidRPr="007E5AAB" w:rsidRDefault="006716C1" w:rsidP="006716C1">
      <w:pPr>
        <w:pStyle w:val="Bezodstpw"/>
        <w:jc w:val="both"/>
        <w:rPr>
          <w:rFonts w:ascii="Times New Roman" w:eastAsia="Lucida Sans Unicode" w:hAnsi="Times New Roman"/>
          <w:sz w:val="24"/>
          <w:szCs w:val="24"/>
        </w:rPr>
      </w:pPr>
      <w:r w:rsidRPr="007E5AAB">
        <w:rPr>
          <w:rFonts w:ascii="Times New Roman" w:eastAsia="Lucida Sans Unicode" w:hAnsi="Times New Roman"/>
          <w:sz w:val="24"/>
          <w:szCs w:val="24"/>
        </w:rPr>
        <w:t>- warstwa wiążąca beton asfaltowy AC16W - 6cm,</w:t>
      </w:r>
    </w:p>
    <w:p w:rsidR="006716C1" w:rsidRPr="007E5AAB" w:rsidRDefault="006716C1" w:rsidP="006716C1">
      <w:pPr>
        <w:pStyle w:val="Bezodstpw"/>
        <w:jc w:val="both"/>
        <w:rPr>
          <w:rFonts w:ascii="Times New Roman" w:eastAsia="Lucida Sans Unicode" w:hAnsi="Times New Roman"/>
          <w:sz w:val="24"/>
          <w:szCs w:val="24"/>
        </w:rPr>
      </w:pPr>
      <w:r w:rsidRPr="007E5AAB">
        <w:rPr>
          <w:rFonts w:ascii="Times New Roman" w:eastAsia="Lucida Sans Unicode" w:hAnsi="Times New Roman"/>
          <w:sz w:val="24"/>
          <w:szCs w:val="24"/>
        </w:rPr>
        <w:t>- podbudowa zasadnicza z betonu asfaltowego AC16P - 7cm,</w:t>
      </w:r>
    </w:p>
    <w:p w:rsidR="006716C1" w:rsidRPr="007E5AAB" w:rsidRDefault="006716C1" w:rsidP="006716C1">
      <w:pPr>
        <w:pStyle w:val="Bezodstpw"/>
        <w:jc w:val="both"/>
        <w:rPr>
          <w:rFonts w:ascii="Times New Roman" w:eastAsia="Lucida Sans Unicode" w:hAnsi="Times New Roman"/>
          <w:sz w:val="24"/>
          <w:szCs w:val="24"/>
        </w:rPr>
      </w:pPr>
      <w:r w:rsidRPr="007E5AAB">
        <w:rPr>
          <w:rFonts w:ascii="Times New Roman" w:eastAsia="Lucida Sans Unicode" w:hAnsi="Times New Roman"/>
          <w:sz w:val="24"/>
          <w:szCs w:val="24"/>
        </w:rPr>
        <w:t xml:space="preserve">- podbudowa pomocnicza z kruszywa łamanego 0/31,5 </w:t>
      </w:r>
      <w:proofErr w:type="spellStart"/>
      <w:r w:rsidRPr="007E5AAB">
        <w:rPr>
          <w:rFonts w:ascii="Times New Roman" w:eastAsia="Lucida Sans Unicode" w:hAnsi="Times New Roman"/>
          <w:sz w:val="24"/>
          <w:szCs w:val="24"/>
        </w:rPr>
        <w:t>stab</w:t>
      </w:r>
      <w:proofErr w:type="spellEnd"/>
      <w:r w:rsidRPr="007E5AAB">
        <w:rPr>
          <w:rFonts w:ascii="Times New Roman" w:eastAsia="Lucida Sans Unicode" w:hAnsi="Times New Roman"/>
          <w:sz w:val="24"/>
          <w:szCs w:val="24"/>
        </w:rPr>
        <w:t>. mechanicznie-20cm,</w:t>
      </w:r>
    </w:p>
    <w:p w:rsidR="006716C1" w:rsidRPr="007E5AAB" w:rsidRDefault="006716C1" w:rsidP="006716C1">
      <w:pPr>
        <w:pStyle w:val="Bezodstpw"/>
        <w:jc w:val="both"/>
        <w:rPr>
          <w:rFonts w:ascii="Times New Roman" w:eastAsia="Lucida Sans Unicode" w:hAnsi="Times New Roman"/>
          <w:sz w:val="24"/>
          <w:szCs w:val="24"/>
        </w:rPr>
      </w:pPr>
      <w:r w:rsidRPr="007E5AAB">
        <w:rPr>
          <w:rFonts w:ascii="Times New Roman" w:eastAsia="Lucida Sans Unicode" w:hAnsi="Times New Roman"/>
          <w:sz w:val="24"/>
          <w:szCs w:val="24"/>
        </w:rPr>
        <w:t xml:space="preserve">- warstwa </w:t>
      </w:r>
      <w:proofErr w:type="spellStart"/>
      <w:r w:rsidRPr="007E5AAB">
        <w:rPr>
          <w:rFonts w:ascii="Times New Roman" w:eastAsia="Lucida Sans Unicode" w:hAnsi="Times New Roman"/>
          <w:sz w:val="24"/>
          <w:szCs w:val="24"/>
        </w:rPr>
        <w:t>mrozoochronna</w:t>
      </w:r>
      <w:proofErr w:type="spellEnd"/>
      <w:r w:rsidRPr="007E5AAB">
        <w:rPr>
          <w:rFonts w:ascii="Times New Roman" w:eastAsia="Lucida Sans Unicode" w:hAnsi="Times New Roman"/>
          <w:sz w:val="24"/>
          <w:szCs w:val="24"/>
        </w:rPr>
        <w:t xml:space="preserve"> z piasku - 27cm,</w:t>
      </w:r>
    </w:p>
    <w:p w:rsidR="006716C1" w:rsidRPr="007E5AAB" w:rsidRDefault="006716C1" w:rsidP="006716C1">
      <w:pPr>
        <w:pStyle w:val="Bezodstpw"/>
        <w:jc w:val="both"/>
        <w:rPr>
          <w:rFonts w:ascii="Times New Roman" w:eastAsia="Lucida Sans Unicode" w:hAnsi="Times New Roman"/>
          <w:sz w:val="24"/>
          <w:szCs w:val="24"/>
        </w:rPr>
      </w:pPr>
      <w:r w:rsidRPr="007E5AAB">
        <w:rPr>
          <w:rFonts w:ascii="Times New Roman" w:eastAsia="Lucida Sans Unicode" w:hAnsi="Times New Roman"/>
          <w:sz w:val="24"/>
          <w:szCs w:val="24"/>
        </w:rPr>
        <w:t>- wzmocnienie podłoża włókniną separacyjno-filtracyjną (parametry w rysunku „przekrój normalny”,</w:t>
      </w:r>
    </w:p>
    <w:p w:rsidR="006716C1" w:rsidRPr="007E5AAB" w:rsidRDefault="006716C1" w:rsidP="006716C1">
      <w:pPr>
        <w:pStyle w:val="Bezodstpw"/>
        <w:jc w:val="both"/>
        <w:rPr>
          <w:rFonts w:ascii="Times New Roman" w:eastAsia="Lucida Sans Unicode" w:hAnsi="Times New Roman"/>
          <w:sz w:val="24"/>
          <w:szCs w:val="24"/>
        </w:rPr>
      </w:pPr>
      <w:r w:rsidRPr="007E5AAB">
        <w:rPr>
          <w:rFonts w:ascii="Times New Roman" w:eastAsia="Lucida Sans Unicode" w:hAnsi="Times New Roman"/>
          <w:sz w:val="24"/>
          <w:szCs w:val="24"/>
        </w:rPr>
        <w:t xml:space="preserve">Ponadto, w km 0+350 – 0+600 projektuje się wykonanie stabilizacji wapnem na miejscu, do głębokości 10 </w:t>
      </w:r>
      <w:proofErr w:type="spellStart"/>
      <w:r w:rsidRPr="007E5AAB">
        <w:rPr>
          <w:rFonts w:ascii="Times New Roman" w:eastAsia="Lucida Sans Unicode" w:hAnsi="Times New Roman"/>
          <w:sz w:val="24"/>
          <w:szCs w:val="24"/>
        </w:rPr>
        <w:t>cm</w:t>
      </w:r>
      <w:proofErr w:type="spellEnd"/>
      <w:r w:rsidRPr="007E5AAB">
        <w:rPr>
          <w:rFonts w:ascii="Times New Roman" w:eastAsia="Lucida Sans Unicode" w:hAnsi="Times New Roman"/>
          <w:sz w:val="24"/>
          <w:szCs w:val="24"/>
        </w:rPr>
        <w:t>.</w:t>
      </w:r>
    </w:p>
    <w:p w:rsidR="006716C1" w:rsidRPr="007E5AAB" w:rsidRDefault="006716C1" w:rsidP="006716C1">
      <w:pPr>
        <w:pStyle w:val="Bezodstpw"/>
        <w:jc w:val="both"/>
        <w:rPr>
          <w:rFonts w:ascii="Times New Roman" w:eastAsia="Lucida Sans Unicode" w:hAnsi="Times New Roman"/>
          <w:sz w:val="24"/>
          <w:szCs w:val="24"/>
        </w:rPr>
      </w:pPr>
      <w:r w:rsidRPr="007E5AAB">
        <w:rPr>
          <w:rFonts w:ascii="Times New Roman" w:eastAsia="Lucida Sans Unicode" w:hAnsi="Times New Roman"/>
          <w:sz w:val="24"/>
          <w:szCs w:val="24"/>
          <w:u w:val="single"/>
        </w:rPr>
        <w:t>Nawierzchnia chodnika i ścieżki rowerowej;</w:t>
      </w:r>
    </w:p>
    <w:p w:rsidR="006716C1" w:rsidRPr="007E5AAB" w:rsidRDefault="006716C1" w:rsidP="006716C1">
      <w:pPr>
        <w:pStyle w:val="Bezodstpw"/>
        <w:jc w:val="both"/>
        <w:rPr>
          <w:rFonts w:ascii="Times New Roman" w:eastAsia="Lucida Sans Unicode" w:hAnsi="Times New Roman"/>
          <w:sz w:val="24"/>
          <w:szCs w:val="24"/>
        </w:rPr>
      </w:pPr>
      <w:r w:rsidRPr="007E5AAB">
        <w:rPr>
          <w:rFonts w:ascii="Times New Roman" w:eastAsia="Lucida Sans Unicode" w:hAnsi="Times New Roman"/>
          <w:sz w:val="24"/>
          <w:szCs w:val="24"/>
          <w:u w:val="single"/>
        </w:rPr>
        <w:t>Chodnik</w:t>
      </w:r>
    </w:p>
    <w:p w:rsidR="006716C1" w:rsidRPr="007E5AAB" w:rsidRDefault="006716C1" w:rsidP="006716C1">
      <w:pPr>
        <w:pStyle w:val="Bezodstpw"/>
        <w:jc w:val="both"/>
        <w:rPr>
          <w:rFonts w:ascii="Times New Roman" w:eastAsia="Lucida Sans Unicode" w:hAnsi="Times New Roman"/>
          <w:sz w:val="24"/>
          <w:szCs w:val="24"/>
        </w:rPr>
      </w:pPr>
      <w:r w:rsidRPr="007E5AAB">
        <w:rPr>
          <w:rFonts w:ascii="Times New Roman" w:eastAsia="Lucida Sans Unicode" w:hAnsi="Times New Roman"/>
          <w:sz w:val="24"/>
          <w:szCs w:val="24"/>
        </w:rPr>
        <w:t>- warstwa ścieralna kostka betonowa - 6cm</w:t>
      </w:r>
    </w:p>
    <w:p w:rsidR="006716C1" w:rsidRPr="007E5AAB" w:rsidRDefault="006716C1" w:rsidP="006716C1">
      <w:pPr>
        <w:pStyle w:val="Bezodstpw"/>
        <w:jc w:val="both"/>
        <w:rPr>
          <w:rFonts w:ascii="Times New Roman" w:eastAsia="Lucida Sans Unicode" w:hAnsi="Times New Roman"/>
          <w:sz w:val="24"/>
          <w:szCs w:val="24"/>
        </w:rPr>
      </w:pPr>
      <w:r w:rsidRPr="007E5AAB">
        <w:rPr>
          <w:rFonts w:ascii="Times New Roman" w:eastAsia="Lucida Sans Unicode" w:hAnsi="Times New Roman"/>
          <w:sz w:val="24"/>
          <w:szCs w:val="24"/>
        </w:rPr>
        <w:t>- podsypka cementowo-piaskowa 1:4 - 3cm</w:t>
      </w:r>
    </w:p>
    <w:p w:rsidR="006716C1" w:rsidRPr="007E5AAB" w:rsidRDefault="006716C1" w:rsidP="006716C1">
      <w:pPr>
        <w:pStyle w:val="Bezodstpw"/>
        <w:jc w:val="both"/>
        <w:rPr>
          <w:rFonts w:ascii="Times New Roman" w:hAnsi="Times New Roman"/>
          <w:sz w:val="24"/>
          <w:szCs w:val="24"/>
          <w:u w:val="single"/>
        </w:rPr>
      </w:pPr>
      <w:r w:rsidRPr="007E5AAB">
        <w:rPr>
          <w:rFonts w:ascii="Times New Roman" w:eastAsia="Lucida Sans Unicode" w:hAnsi="Times New Roman"/>
          <w:sz w:val="24"/>
          <w:szCs w:val="24"/>
        </w:rPr>
        <w:t>- podbudowa z kruszywa łamanego 0/31,5 stabilizowanego mechanicznie-15cm</w:t>
      </w:r>
    </w:p>
    <w:p w:rsidR="006716C1" w:rsidRPr="007E5AAB" w:rsidRDefault="006716C1" w:rsidP="006716C1">
      <w:pPr>
        <w:pStyle w:val="Bezodstpw"/>
        <w:jc w:val="both"/>
        <w:rPr>
          <w:rFonts w:ascii="Times New Roman" w:hAnsi="Times New Roman"/>
          <w:sz w:val="24"/>
          <w:szCs w:val="24"/>
        </w:rPr>
      </w:pPr>
      <w:r w:rsidRPr="007E5AAB">
        <w:rPr>
          <w:rFonts w:ascii="Times New Roman" w:hAnsi="Times New Roman"/>
          <w:sz w:val="24"/>
          <w:szCs w:val="24"/>
          <w:u w:val="single"/>
        </w:rPr>
        <w:t>Ścieżka rowerowa</w:t>
      </w:r>
    </w:p>
    <w:p w:rsidR="006716C1" w:rsidRPr="007E5AAB" w:rsidRDefault="006716C1" w:rsidP="006716C1">
      <w:pPr>
        <w:pStyle w:val="Bezodstpw"/>
        <w:jc w:val="both"/>
        <w:rPr>
          <w:rFonts w:ascii="Times New Roman" w:hAnsi="Times New Roman"/>
          <w:sz w:val="24"/>
          <w:szCs w:val="24"/>
        </w:rPr>
      </w:pPr>
      <w:r w:rsidRPr="007E5AAB">
        <w:rPr>
          <w:rFonts w:ascii="Times New Roman" w:hAnsi="Times New Roman"/>
          <w:sz w:val="24"/>
          <w:szCs w:val="24"/>
        </w:rPr>
        <w:t>- warstwa ścieralna beton asfaltowy AC11S - 4cm</w:t>
      </w:r>
    </w:p>
    <w:p w:rsidR="006716C1" w:rsidRPr="007E5AAB" w:rsidRDefault="006716C1" w:rsidP="006716C1">
      <w:pPr>
        <w:pStyle w:val="Bezodstpw"/>
        <w:jc w:val="both"/>
        <w:rPr>
          <w:rFonts w:ascii="Times New Roman" w:hAnsi="Times New Roman"/>
          <w:sz w:val="24"/>
          <w:szCs w:val="24"/>
        </w:rPr>
      </w:pPr>
      <w:r w:rsidRPr="007E5AAB">
        <w:rPr>
          <w:rFonts w:ascii="Times New Roman" w:hAnsi="Times New Roman"/>
          <w:sz w:val="24"/>
          <w:szCs w:val="24"/>
        </w:rPr>
        <w:t>- warstwa wiążąca beton asfaltowy AC16W - 4cm</w:t>
      </w:r>
    </w:p>
    <w:p w:rsidR="006716C1" w:rsidRPr="007E5AAB" w:rsidRDefault="006716C1" w:rsidP="006716C1">
      <w:pPr>
        <w:pStyle w:val="Bezodstpw"/>
        <w:jc w:val="both"/>
        <w:rPr>
          <w:rFonts w:ascii="Times New Roman" w:hAnsi="Times New Roman"/>
          <w:sz w:val="24"/>
          <w:szCs w:val="24"/>
        </w:rPr>
      </w:pPr>
      <w:r w:rsidRPr="007E5AAB">
        <w:rPr>
          <w:rFonts w:ascii="Times New Roman" w:hAnsi="Times New Roman"/>
          <w:sz w:val="24"/>
          <w:szCs w:val="24"/>
        </w:rPr>
        <w:t>- podbudowa z kruszywa łamanego stabilizowanego mechanicznie</w:t>
      </w:r>
      <w:r w:rsidRPr="007E5AAB">
        <w:rPr>
          <w:rFonts w:ascii="Times New Roman" w:hAnsi="Times New Roman"/>
          <w:sz w:val="24"/>
          <w:szCs w:val="24"/>
        </w:rPr>
        <w:tab/>
        <w:t>- 15cm</w:t>
      </w:r>
      <w:r w:rsidRPr="007E5AAB">
        <w:rPr>
          <w:rFonts w:ascii="Times New Roman" w:hAnsi="Times New Roman"/>
          <w:sz w:val="24"/>
          <w:szCs w:val="24"/>
        </w:rPr>
        <w:tab/>
      </w:r>
    </w:p>
    <w:p w:rsidR="006716C1" w:rsidRPr="007E5AAB" w:rsidRDefault="006716C1" w:rsidP="006716C1">
      <w:pPr>
        <w:pStyle w:val="Bezodstpw"/>
        <w:jc w:val="both"/>
        <w:rPr>
          <w:rFonts w:ascii="Times New Roman" w:hAnsi="Times New Roman"/>
          <w:sz w:val="24"/>
          <w:szCs w:val="24"/>
        </w:rPr>
      </w:pPr>
      <w:r w:rsidRPr="007E5AAB">
        <w:rPr>
          <w:rFonts w:ascii="Times New Roman" w:hAnsi="Times New Roman"/>
          <w:sz w:val="24"/>
          <w:szCs w:val="24"/>
          <w:u w:val="single"/>
        </w:rPr>
        <w:t>Nawierzchnia zjazdów</w:t>
      </w:r>
    </w:p>
    <w:p w:rsidR="006716C1" w:rsidRPr="007E5AAB" w:rsidRDefault="006716C1" w:rsidP="006716C1">
      <w:pPr>
        <w:pStyle w:val="Bezodstpw"/>
        <w:jc w:val="both"/>
        <w:rPr>
          <w:rFonts w:ascii="Times New Roman" w:hAnsi="Times New Roman"/>
          <w:b/>
          <w:sz w:val="24"/>
          <w:szCs w:val="24"/>
        </w:rPr>
      </w:pPr>
      <w:r w:rsidRPr="007E5AAB">
        <w:rPr>
          <w:rFonts w:ascii="Times New Roman" w:hAnsi="Times New Roman"/>
          <w:b/>
          <w:bCs/>
          <w:sz w:val="24"/>
          <w:szCs w:val="24"/>
        </w:rPr>
        <w:t>strona lewa</w:t>
      </w:r>
    </w:p>
    <w:p w:rsidR="006716C1" w:rsidRPr="007E5AAB" w:rsidRDefault="006716C1" w:rsidP="006716C1">
      <w:pPr>
        <w:pStyle w:val="Bezodstpw"/>
        <w:jc w:val="both"/>
        <w:rPr>
          <w:rFonts w:ascii="Times New Roman" w:hAnsi="Times New Roman"/>
          <w:sz w:val="24"/>
          <w:szCs w:val="24"/>
        </w:rPr>
      </w:pPr>
      <w:r w:rsidRPr="007E5AAB">
        <w:rPr>
          <w:rFonts w:ascii="Times New Roman" w:hAnsi="Times New Roman"/>
          <w:sz w:val="24"/>
          <w:szCs w:val="24"/>
        </w:rPr>
        <w:t>- warstwa ścieralna beton asfaltowy AC11S- 4cm</w:t>
      </w:r>
    </w:p>
    <w:p w:rsidR="006716C1" w:rsidRPr="007E5AAB" w:rsidRDefault="006716C1" w:rsidP="006716C1">
      <w:pPr>
        <w:pStyle w:val="Bezodstpw"/>
        <w:jc w:val="both"/>
        <w:rPr>
          <w:rFonts w:ascii="Times New Roman" w:hAnsi="Times New Roman"/>
          <w:sz w:val="24"/>
          <w:szCs w:val="24"/>
        </w:rPr>
      </w:pPr>
      <w:r w:rsidRPr="007E5AAB">
        <w:rPr>
          <w:rFonts w:ascii="Times New Roman" w:hAnsi="Times New Roman"/>
          <w:sz w:val="24"/>
          <w:szCs w:val="24"/>
        </w:rPr>
        <w:t>- warstwa wiążąca beton asfaltowy AC16W</w:t>
      </w:r>
      <w:r w:rsidRPr="007E5AAB">
        <w:rPr>
          <w:rFonts w:ascii="Times New Roman" w:hAnsi="Times New Roman"/>
          <w:sz w:val="24"/>
          <w:szCs w:val="24"/>
        </w:rPr>
        <w:tab/>
        <w:t>-4cm</w:t>
      </w:r>
    </w:p>
    <w:p w:rsidR="006716C1" w:rsidRPr="007E5AAB" w:rsidRDefault="006716C1" w:rsidP="006716C1">
      <w:pPr>
        <w:pStyle w:val="Bezodstpw"/>
        <w:jc w:val="both"/>
        <w:rPr>
          <w:rFonts w:ascii="Times New Roman" w:hAnsi="Times New Roman"/>
          <w:sz w:val="24"/>
          <w:szCs w:val="24"/>
        </w:rPr>
      </w:pPr>
      <w:r w:rsidRPr="007E5AAB">
        <w:rPr>
          <w:rFonts w:ascii="Times New Roman" w:hAnsi="Times New Roman"/>
          <w:sz w:val="24"/>
          <w:szCs w:val="24"/>
        </w:rPr>
        <w:t>- podbudowa z kruszywa łamanego stabilizowanego mechanicznie- 15cm</w:t>
      </w:r>
      <w:r w:rsidRPr="007E5AAB">
        <w:rPr>
          <w:rFonts w:ascii="Times New Roman" w:hAnsi="Times New Roman"/>
          <w:sz w:val="24"/>
          <w:szCs w:val="24"/>
        </w:rPr>
        <w:tab/>
      </w:r>
    </w:p>
    <w:p w:rsidR="006716C1" w:rsidRPr="007E5AAB" w:rsidRDefault="006716C1" w:rsidP="006716C1">
      <w:pPr>
        <w:pStyle w:val="Bezodstpw"/>
        <w:jc w:val="both"/>
        <w:rPr>
          <w:rFonts w:ascii="Times New Roman" w:eastAsia="Lucida Sans Unicode" w:hAnsi="Times New Roman"/>
          <w:sz w:val="24"/>
          <w:szCs w:val="24"/>
        </w:rPr>
      </w:pPr>
      <w:r w:rsidRPr="007E5AAB">
        <w:rPr>
          <w:rFonts w:ascii="Times New Roman" w:hAnsi="Times New Roman"/>
          <w:sz w:val="24"/>
          <w:szCs w:val="24"/>
        </w:rPr>
        <w:t xml:space="preserve">    </w:t>
      </w:r>
      <w:r w:rsidRPr="007E5AAB">
        <w:rPr>
          <w:rFonts w:ascii="Times New Roman" w:eastAsia="Lucida Sans Unicode" w:hAnsi="Times New Roman"/>
          <w:bCs/>
          <w:sz w:val="24"/>
          <w:szCs w:val="24"/>
        </w:rPr>
        <w:t>strona prawa</w:t>
      </w:r>
    </w:p>
    <w:p w:rsidR="006716C1" w:rsidRPr="007E5AAB" w:rsidRDefault="006716C1" w:rsidP="006716C1">
      <w:pPr>
        <w:pStyle w:val="Bezodstpw"/>
        <w:jc w:val="both"/>
        <w:rPr>
          <w:rFonts w:ascii="Times New Roman" w:eastAsia="Lucida Sans Unicode" w:hAnsi="Times New Roman"/>
          <w:sz w:val="24"/>
          <w:szCs w:val="24"/>
        </w:rPr>
      </w:pPr>
      <w:r w:rsidRPr="007E5AAB">
        <w:rPr>
          <w:rFonts w:ascii="Times New Roman" w:eastAsia="Lucida Sans Unicode" w:hAnsi="Times New Roman"/>
          <w:sz w:val="24"/>
          <w:szCs w:val="24"/>
        </w:rPr>
        <w:t>- warstwa ścieralna kostka betonowa- 8cm</w:t>
      </w:r>
    </w:p>
    <w:p w:rsidR="006716C1" w:rsidRPr="007E5AAB" w:rsidRDefault="006716C1" w:rsidP="006716C1">
      <w:pPr>
        <w:pStyle w:val="Bezodstpw"/>
        <w:jc w:val="both"/>
        <w:rPr>
          <w:rFonts w:ascii="Times New Roman" w:eastAsia="Lucida Sans Unicode" w:hAnsi="Times New Roman"/>
          <w:sz w:val="24"/>
          <w:szCs w:val="24"/>
        </w:rPr>
      </w:pPr>
      <w:r w:rsidRPr="007E5AAB">
        <w:rPr>
          <w:rFonts w:ascii="Times New Roman" w:eastAsia="Lucida Sans Unicode" w:hAnsi="Times New Roman"/>
          <w:sz w:val="24"/>
          <w:szCs w:val="24"/>
        </w:rPr>
        <w:t>- podsypka cementowo-piaskowa 1:4 - 3cm</w:t>
      </w:r>
    </w:p>
    <w:p w:rsidR="006716C1" w:rsidRPr="007E5AAB" w:rsidRDefault="006716C1" w:rsidP="006716C1">
      <w:pPr>
        <w:pStyle w:val="Bezodstpw"/>
        <w:jc w:val="both"/>
        <w:rPr>
          <w:rFonts w:ascii="Times New Roman" w:hAnsi="Times New Roman"/>
          <w:sz w:val="24"/>
          <w:szCs w:val="24"/>
        </w:rPr>
      </w:pPr>
      <w:r w:rsidRPr="007E5AAB">
        <w:rPr>
          <w:rFonts w:ascii="Times New Roman" w:eastAsia="Lucida Sans Unicode" w:hAnsi="Times New Roman"/>
          <w:sz w:val="24"/>
          <w:szCs w:val="24"/>
        </w:rPr>
        <w:t>- podbudowa z kruszywa łamanego 0/31,5 stabilizowanego mechanicznie 15cm.</w:t>
      </w:r>
    </w:p>
    <w:p w:rsidR="006716C1" w:rsidRPr="007E5AAB" w:rsidRDefault="006716C1" w:rsidP="006716C1">
      <w:pPr>
        <w:pStyle w:val="Bezodstpw"/>
        <w:jc w:val="both"/>
        <w:rPr>
          <w:rFonts w:ascii="Times New Roman" w:hAnsi="Times New Roman"/>
          <w:sz w:val="24"/>
          <w:szCs w:val="24"/>
          <w:lang/>
        </w:rPr>
      </w:pPr>
      <w:r>
        <w:rPr>
          <w:rFonts w:ascii="Times New Roman" w:hAnsi="Times New Roman"/>
          <w:sz w:val="24"/>
          <w:szCs w:val="24"/>
          <w:lang/>
        </w:rPr>
        <w:t>- o</w:t>
      </w:r>
      <w:r w:rsidRPr="007E5AAB">
        <w:rPr>
          <w:rFonts w:ascii="Times New Roman" w:hAnsi="Times New Roman"/>
          <w:sz w:val="24"/>
          <w:szCs w:val="24"/>
          <w:lang/>
        </w:rPr>
        <w:t xml:space="preserve">znakowanie pionowe i poziome. </w:t>
      </w:r>
    </w:p>
    <w:p w:rsidR="006716C1" w:rsidRPr="007E5AAB" w:rsidRDefault="006716C1" w:rsidP="006716C1">
      <w:pPr>
        <w:pStyle w:val="Bezodstpw"/>
        <w:jc w:val="both"/>
        <w:rPr>
          <w:rFonts w:ascii="Times New Roman" w:eastAsia="Lucida Sans Unicode" w:hAnsi="Times New Roman"/>
          <w:sz w:val="24"/>
          <w:szCs w:val="24"/>
          <w:u w:val="single"/>
        </w:rPr>
      </w:pPr>
      <w:r w:rsidRPr="007E5AAB">
        <w:rPr>
          <w:rFonts w:ascii="Times New Roman" w:eastAsia="Lucida Sans Unicode" w:hAnsi="Times New Roman"/>
          <w:sz w:val="24"/>
          <w:szCs w:val="24"/>
          <w:u w:val="single"/>
        </w:rPr>
        <w:t>Odwodnienie</w:t>
      </w:r>
      <w:r>
        <w:rPr>
          <w:rFonts w:ascii="Times New Roman" w:eastAsia="Lucida Sans Unicode" w:hAnsi="Times New Roman"/>
          <w:sz w:val="24"/>
          <w:szCs w:val="24"/>
          <w:u w:val="single"/>
        </w:rPr>
        <w:t>;</w:t>
      </w:r>
    </w:p>
    <w:p w:rsidR="006716C1" w:rsidRPr="007E5AAB" w:rsidRDefault="006716C1" w:rsidP="006716C1">
      <w:pPr>
        <w:pStyle w:val="Bezodstpw"/>
        <w:jc w:val="both"/>
        <w:rPr>
          <w:rFonts w:ascii="Times New Roman" w:eastAsia="Lucida Sans Unicode" w:hAnsi="Times New Roman"/>
          <w:bCs/>
          <w:sz w:val="24"/>
          <w:szCs w:val="24"/>
        </w:rPr>
      </w:pPr>
      <w:r>
        <w:rPr>
          <w:rFonts w:ascii="Times New Roman" w:eastAsia="Lucida Sans Unicode" w:hAnsi="Times New Roman"/>
          <w:bCs/>
          <w:sz w:val="24"/>
          <w:szCs w:val="24"/>
        </w:rPr>
        <w:t>O</w:t>
      </w:r>
      <w:r w:rsidRPr="007E5AAB">
        <w:rPr>
          <w:rFonts w:ascii="Times New Roman" w:eastAsia="Lucida Sans Unicode" w:hAnsi="Times New Roman"/>
          <w:bCs/>
          <w:sz w:val="24"/>
          <w:szCs w:val="24"/>
        </w:rPr>
        <w:t xml:space="preserve">dwodnienie powierzchniowe rowami drogowymi. </w:t>
      </w:r>
      <w:r>
        <w:rPr>
          <w:rFonts w:ascii="Times New Roman" w:eastAsia="Lucida Sans Unicode" w:hAnsi="Times New Roman"/>
          <w:bCs/>
          <w:sz w:val="24"/>
          <w:szCs w:val="24"/>
        </w:rPr>
        <w:t>P</w:t>
      </w:r>
      <w:r w:rsidRPr="007E5AAB">
        <w:rPr>
          <w:rFonts w:ascii="Times New Roman" w:eastAsia="Lucida Sans Unicode" w:hAnsi="Times New Roman"/>
          <w:bCs/>
          <w:sz w:val="24"/>
          <w:szCs w:val="24"/>
        </w:rPr>
        <w:t>odwójny system odbioru wód opadowych i roztopowych:</w:t>
      </w:r>
      <w:r>
        <w:rPr>
          <w:rFonts w:ascii="Times New Roman" w:eastAsia="Lucida Sans Unicode" w:hAnsi="Times New Roman"/>
          <w:bCs/>
          <w:sz w:val="24"/>
          <w:szCs w:val="24"/>
        </w:rPr>
        <w:t xml:space="preserve"> </w:t>
      </w:r>
      <w:r w:rsidRPr="007E5AAB">
        <w:rPr>
          <w:rFonts w:ascii="Times New Roman" w:eastAsia="Lucida Sans Unicode" w:hAnsi="Times New Roman"/>
          <w:bCs/>
          <w:sz w:val="24"/>
          <w:szCs w:val="24"/>
        </w:rPr>
        <w:t>odprowadzenie do zbiornika retencyjno-infiltracyjnego w km 0+472,40</w:t>
      </w:r>
      <w:r>
        <w:rPr>
          <w:rFonts w:ascii="Times New Roman" w:eastAsia="Lucida Sans Unicode" w:hAnsi="Times New Roman"/>
          <w:bCs/>
          <w:sz w:val="24"/>
          <w:szCs w:val="24"/>
        </w:rPr>
        <w:t xml:space="preserve">, </w:t>
      </w:r>
      <w:r w:rsidRPr="007E5AAB">
        <w:rPr>
          <w:rFonts w:ascii="Times New Roman" w:eastAsia="Lucida Sans Unicode" w:hAnsi="Times New Roman"/>
          <w:bCs/>
          <w:sz w:val="24"/>
          <w:szCs w:val="24"/>
        </w:rPr>
        <w:t>odprowadzenie do i</w:t>
      </w:r>
      <w:r>
        <w:rPr>
          <w:rFonts w:ascii="Times New Roman" w:eastAsia="Lucida Sans Unicode" w:hAnsi="Times New Roman"/>
          <w:bCs/>
          <w:sz w:val="24"/>
          <w:szCs w:val="24"/>
        </w:rPr>
        <w:t>stniejącego rowu w km 0+493,00.</w:t>
      </w:r>
    </w:p>
    <w:p w:rsidR="006716C1" w:rsidRPr="007E5AAB" w:rsidRDefault="006716C1" w:rsidP="006716C1">
      <w:pPr>
        <w:pStyle w:val="Bezodstpw"/>
        <w:jc w:val="both"/>
        <w:rPr>
          <w:rFonts w:ascii="Times New Roman" w:hAnsi="Times New Roman"/>
          <w:sz w:val="24"/>
          <w:szCs w:val="24"/>
          <w:lang/>
        </w:rPr>
      </w:pPr>
      <w:r w:rsidRPr="007E5AAB">
        <w:rPr>
          <w:rFonts w:ascii="Times New Roman" w:hAnsi="Times New Roman"/>
          <w:sz w:val="24"/>
          <w:szCs w:val="24"/>
          <w:u w:val="single"/>
          <w:lang/>
        </w:rPr>
        <w:t xml:space="preserve">Oświetlenie drogowe: </w:t>
      </w:r>
    </w:p>
    <w:p w:rsidR="006716C1" w:rsidRPr="007E5AAB" w:rsidRDefault="006716C1" w:rsidP="006716C1">
      <w:pPr>
        <w:pStyle w:val="Bezodstpw"/>
        <w:jc w:val="both"/>
        <w:rPr>
          <w:rFonts w:ascii="Times New Roman" w:hAnsi="Times New Roman"/>
          <w:sz w:val="24"/>
          <w:szCs w:val="24"/>
        </w:rPr>
      </w:pPr>
      <w:r w:rsidRPr="007E5AAB">
        <w:rPr>
          <w:rFonts w:ascii="Times New Roman" w:hAnsi="Times New Roman"/>
          <w:sz w:val="24"/>
          <w:szCs w:val="24"/>
          <w:lang/>
        </w:rPr>
        <w:t xml:space="preserve">- </w:t>
      </w:r>
      <w:r w:rsidRPr="007E5AAB">
        <w:rPr>
          <w:rFonts w:ascii="Times New Roman" w:hAnsi="Times New Roman"/>
          <w:sz w:val="24"/>
          <w:szCs w:val="24"/>
        </w:rPr>
        <w:t>Budowa szafy oświetlenia ulicznego „SO” - 3 obwodową, zasilaną ze złącza kablowo-pomiarowego „</w:t>
      </w:r>
      <w:proofErr w:type="spellStart"/>
      <w:r w:rsidRPr="007E5AAB">
        <w:rPr>
          <w:rFonts w:ascii="Times New Roman" w:hAnsi="Times New Roman"/>
          <w:sz w:val="24"/>
          <w:szCs w:val="24"/>
        </w:rPr>
        <w:t>ZK-P</w:t>
      </w:r>
      <w:proofErr w:type="spellEnd"/>
      <w:r w:rsidRPr="007E5AAB">
        <w:rPr>
          <w:rFonts w:ascii="Times New Roman" w:hAnsi="Times New Roman"/>
          <w:sz w:val="24"/>
          <w:szCs w:val="24"/>
        </w:rPr>
        <w:t>”.</w:t>
      </w:r>
    </w:p>
    <w:p w:rsidR="006716C1" w:rsidRPr="007E5AAB" w:rsidRDefault="006716C1" w:rsidP="006716C1">
      <w:pPr>
        <w:pStyle w:val="Bezodstpw"/>
        <w:jc w:val="both"/>
        <w:rPr>
          <w:rFonts w:ascii="Times New Roman" w:hAnsi="Times New Roman"/>
          <w:sz w:val="24"/>
          <w:szCs w:val="24"/>
        </w:rPr>
      </w:pPr>
      <w:r w:rsidRPr="007E5AAB">
        <w:rPr>
          <w:rFonts w:ascii="Times New Roman" w:hAnsi="Times New Roman"/>
          <w:sz w:val="24"/>
          <w:szCs w:val="24"/>
        </w:rPr>
        <w:t>- 31 szt. słupów oświetleniowych stalowych ocynkowanych na fundamentach prefabrykowanych o wysokości h=9m,</w:t>
      </w:r>
    </w:p>
    <w:p w:rsidR="006716C1" w:rsidRPr="007E5AAB" w:rsidRDefault="006716C1" w:rsidP="006716C1">
      <w:pPr>
        <w:pStyle w:val="Bezodstpw"/>
        <w:jc w:val="both"/>
        <w:rPr>
          <w:rFonts w:ascii="Times New Roman" w:hAnsi="Times New Roman"/>
          <w:sz w:val="24"/>
          <w:szCs w:val="24"/>
        </w:rPr>
      </w:pPr>
      <w:r w:rsidRPr="007E5AAB">
        <w:rPr>
          <w:rFonts w:ascii="Times New Roman" w:hAnsi="Times New Roman"/>
          <w:sz w:val="24"/>
          <w:szCs w:val="24"/>
        </w:rPr>
        <w:t>- montaż opraw oświetleniowych typu LED (31 szt.). Oprawy zainstalowane będą na wysięgnikach L=1,5m,</w:t>
      </w:r>
    </w:p>
    <w:p w:rsidR="006716C1" w:rsidRPr="007E5AAB" w:rsidRDefault="006716C1" w:rsidP="006716C1">
      <w:pPr>
        <w:pStyle w:val="Bezodstpw"/>
        <w:jc w:val="both"/>
        <w:rPr>
          <w:rFonts w:ascii="Times New Roman" w:hAnsi="Times New Roman"/>
          <w:sz w:val="24"/>
          <w:szCs w:val="24"/>
        </w:rPr>
      </w:pPr>
      <w:r w:rsidRPr="007E5AAB">
        <w:rPr>
          <w:rFonts w:ascii="Times New Roman" w:hAnsi="Times New Roman"/>
          <w:sz w:val="24"/>
          <w:szCs w:val="24"/>
        </w:rPr>
        <w:lastRenderedPageBreak/>
        <w:t xml:space="preserve">- budowa linii kablowej oświetlenia drogowego typu YAKXS 4x 25mm2 + </w:t>
      </w:r>
      <w:proofErr w:type="spellStart"/>
      <w:r w:rsidRPr="007E5AAB">
        <w:rPr>
          <w:rFonts w:ascii="Times New Roman" w:hAnsi="Times New Roman"/>
          <w:sz w:val="24"/>
          <w:szCs w:val="24"/>
        </w:rPr>
        <w:t>FeZn</w:t>
      </w:r>
      <w:proofErr w:type="spellEnd"/>
      <w:r w:rsidRPr="007E5AAB">
        <w:rPr>
          <w:rFonts w:ascii="Times New Roman" w:hAnsi="Times New Roman"/>
          <w:sz w:val="24"/>
          <w:szCs w:val="24"/>
        </w:rPr>
        <w:t xml:space="preserve"> 25x4mm, którą należy zasilić z wolnego obwodu projektowanej szafy oświetlenia ulicznego.</w:t>
      </w:r>
    </w:p>
    <w:p w:rsidR="006716C1" w:rsidRPr="007E5AAB" w:rsidRDefault="006716C1" w:rsidP="006716C1">
      <w:pPr>
        <w:pStyle w:val="Bezodstpw"/>
        <w:jc w:val="both"/>
        <w:rPr>
          <w:rFonts w:ascii="Times New Roman" w:hAnsi="Times New Roman"/>
          <w:sz w:val="24"/>
          <w:szCs w:val="24"/>
        </w:rPr>
      </w:pPr>
      <w:r w:rsidRPr="007E5AAB">
        <w:rPr>
          <w:rFonts w:ascii="Times New Roman" w:hAnsi="Times New Roman"/>
          <w:sz w:val="24"/>
          <w:szCs w:val="24"/>
        </w:rPr>
        <w:t xml:space="preserve">- w celu ochrony od porażeń prądem elektrycznym, wzdłuż linii oświetleniowej należy wybudować bednarkę </w:t>
      </w:r>
      <w:proofErr w:type="spellStart"/>
      <w:r w:rsidRPr="007E5AAB">
        <w:rPr>
          <w:rFonts w:ascii="Times New Roman" w:hAnsi="Times New Roman"/>
          <w:sz w:val="24"/>
          <w:szCs w:val="24"/>
        </w:rPr>
        <w:t>FeZn</w:t>
      </w:r>
      <w:proofErr w:type="spellEnd"/>
      <w:r w:rsidRPr="007E5AAB">
        <w:rPr>
          <w:rFonts w:ascii="Times New Roman" w:hAnsi="Times New Roman"/>
          <w:sz w:val="24"/>
          <w:szCs w:val="24"/>
        </w:rPr>
        <w:t xml:space="preserve"> 25x4mm2 (100mm2), którą na końcach i w miejscach rozgałęzień należy zakończyć uziomami pionowymi miedziowanymi. Rezystancja uziemienia powinna spełniać warunek Ru &lt; 10Ω.</w:t>
      </w:r>
    </w:p>
    <w:p w:rsidR="006716C1" w:rsidRPr="007E5AAB" w:rsidRDefault="006716C1" w:rsidP="006716C1">
      <w:pPr>
        <w:pStyle w:val="Bezodstpw"/>
        <w:jc w:val="both"/>
        <w:rPr>
          <w:rFonts w:ascii="Times New Roman" w:hAnsi="Times New Roman"/>
          <w:sz w:val="24"/>
          <w:szCs w:val="24"/>
          <w:u w:val="single"/>
        </w:rPr>
      </w:pPr>
      <w:r w:rsidRPr="007E5AAB">
        <w:rPr>
          <w:rFonts w:ascii="Times New Roman" w:hAnsi="Times New Roman"/>
          <w:sz w:val="24"/>
          <w:szCs w:val="24"/>
        </w:rPr>
        <w:t>- zabezpieczenie rurami ochronnych HDPE 110 na skrzyżowaniach z jezdnią ulicy, zjazdami i innym uzbrojeniem terenu.</w:t>
      </w:r>
    </w:p>
    <w:p w:rsidR="006716C1" w:rsidRPr="007E5AAB" w:rsidRDefault="006716C1" w:rsidP="006716C1">
      <w:pPr>
        <w:pStyle w:val="Bezodstpw"/>
        <w:jc w:val="both"/>
        <w:rPr>
          <w:rFonts w:ascii="Times New Roman" w:hAnsi="Times New Roman"/>
          <w:sz w:val="24"/>
          <w:szCs w:val="24"/>
        </w:rPr>
      </w:pPr>
    </w:p>
    <w:p w:rsidR="006716C1" w:rsidRPr="007E5AAB" w:rsidRDefault="006716C1" w:rsidP="006716C1">
      <w:pPr>
        <w:pStyle w:val="Bezodstpw"/>
        <w:rPr>
          <w:rFonts w:ascii="Times New Roman" w:hAnsi="Times New Roman"/>
          <w:sz w:val="24"/>
          <w:szCs w:val="24"/>
        </w:rPr>
      </w:pPr>
    </w:p>
    <w:p w:rsidR="006716C1" w:rsidRPr="000C707D" w:rsidRDefault="006716C1" w:rsidP="006716C1">
      <w:pPr>
        <w:pStyle w:val="Bezodstpw"/>
        <w:jc w:val="both"/>
        <w:rPr>
          <w:rFonts w:ascii="Times New Roman" w:hAnsi="Times New Roman"/>
          <w:b/>
          <w:sz w:val="24"/>
          <w:szCs w:val="24"/>
        </w:rPr>
      </w:pPr>
      <w:r w:rsidRPr="000C707D">
        <w:rPr>
          <w:rFonts w:ascii="Times New Roman" w:hAnsi="Times New Roman"/>
          <w:b/>
          <w:sz w:val="24"/>
          <w:szCs w:val="24"/>
        </w:rPr>
        <w:t>Uwagi:</w:t>
      </w:r>
    </w:p>
    <w:p w:rsidR="006716C1" w:rsidRPr="000C707D" w:rsidRDefault="006716C1" w:rsidP="006716C1">
      <w:pPr>
        <w:pStyle w:val="Bezodstpw"/>
        <w:jc w:val="both"/>
        <w:rPr>
          <w:rFonts w:ascii="Times New Roman" w:hAnsi="Times New Roman"/>
          <w:b/>
          <w:sz w:val="24"/>
          <w:szCs w:val="24"/>
        </w:rPr>
      </w:pPr>
      <w:r w:rsidRPr="000C707D">
        <w:rPr>
          <w:rFonts w:ascii="Times New Roman" w:hAnsi="Times New Roman"/>
          <w:b/>
          <w:sz w:val="24"/>
          <w:szCs w:val="24"/>
        </w:rPr>
        <w:t xml:space="preserve">Wykonawca zobowiązany jest do uzyskania </w:t>
      </w:r>
      <w:r>
        <w:rPr>
          <w:rFonts w:ascii="Times New Roman" w:hAnsi="Times New Roman"/>
          <w:b/>
          <w:sz w:val="24"/>
          <w:szCs w:val="24"/>
          <w:u w:val="single"/>
        </w:rPr>
        <w:t>pozwolenia</w:t>
      </w:r>
      <w:r w:rsidRPr="000C707D">
        <w:rPr>
          <w:rFonts w:ascii="Times New Roman" w:hAnsi="Times New Roman"/>
          <w:b/>
          <w:sz w:val="24"/>
          <w:szCs w:val="24"/>
          <w:u w:val="single"/>
        </w:rPr>
        <w:t xml:space="preserve"> na użytkowanie</w:t>
      </w:r>
      <w:r w:rsidRPr="000C707D">
        <w:rPr>
          <w:rFonts w:ascii="Times New Roman" w:hAnsi="Times New Roman"/>
          <w:b/>
          <w:sz w:val="24"/>
          <w:szCs w:val="24"/>
        </w:rPr>
        <w:t xml:space="preserve">, zgody na zajęcie pasa drogowego w celu prowadzenia </w:t>
      </w:r>
      <w:proofErr w:type="spellStart"/>
      <w:r w:rsidRPr="000C707D">
        <w:rPr>
          <w:rFonts w:ascii="Times New Roman" w:hAnsi="Times New Roman"/>
          <w:b/>
          <w:sz w:val="24"/>
          <w:szCs w:val="24"/>
        </w:rPr>
        <w:t>robót</w:t>
      </w:r>
      <w:proofErr w:type="spellEnd"/>
      <w:r w:rsidRPr="000C707D">
        <w:rPr>
          <w:rFonts w:ascii="Times New Roman" w:hAnsi="Times New Roman"/>
          <w:b/>
          <w:sz w:val="24"/>
          <w:szCs w:val="24"/>
        </w:rPr>
        <w:t xml:space="preserve"> w pasie drogi powiatowej oraz innych </w:t>
      </w:r>
      <w:proofErr w:type="spellStart"/>
      <w:r w:rsidRPr="000C707D">
        <w:rPr>
          <w:rFonts w:ascii="Times New Roman" w:hAnsi="Times New Roman"/>
          <w:b/>
          <w:sz w:val="24"/>
          <w:szCs w:val="24"/>
        </w:rPr>
        <w:t>zgód</w:t>
      </w:r>
      <w:proofErr w:type="spellEnd"/>
      <w:r w:rsidRPr="000C707D">
        <w:rPr>
          <w:rFonts w:ascii="Times New Roman" w:hAnsi="Times New Roman"/>
          <w:b/>
          <w:sz w:val="24"/>
          <w:szCs w:val="24"/>
        </w:rPr>
        <w:t xml:space="preserve"> i zezwoleń wynikających z dokumentacji. </w:t>
      </w:r>
    </w:p>
    <w:p w:rsidR="006716C1" w:rsidRPr="007E5AAB" w:rsidRDefault="006716C1" w:rsidP="006716C1">
      <w:pPr>
        <w:pStyle w:val="Bezodstpw"/>
        <w:jc w:val="both"/>
        <w:rPr>
          <w:rFonts w:ascii="Times New Roman" w:hAnsi="Times New Roman"/>
          <w:sz w:val="24"/>
          <w:szCs w:val="24"/>
        </w:rPr>
      </w:pPr>
      <w:r w:rsidRPr="007E5AAB">
        <w:rPr>
          <w:rFonts w:ascii="Times New Roman" w:hAnsi="Times New Roman"/>
          <w:sz w:val="24"/>
          <w:szCs w:val="24"/>
        </w:rPr>
        <w:t xml:space="preserve">Każdy z Wykonawców winien odwiedzić miejsca budowy celem sprawdzenia warunków placu budowy oraz warunków związanych z wykonaniem prac będących przedmiotem przetargu oraz celem uzyskania jakichkolwiek dodatkowych informacji koniecznych i przydatnych do oceny prac, gdyż wyklucza się możliwość roszczeń Wykonawcy z tytułu błędnego skalkulowania ceny lub pominięcia elementów niezbędnych do wykonania umowy. Koszty odwiedzania miejsca budowy poniesie Wykonawca. </w:t>
      </w:r>
    </w:p>
    <w:p w:rsidR="006716C1" w:rsidRPr="007E5AAB" w:rsidRDefault="006716C1" w:rsidP="006716C1">
      <w:pPr>
        <w:pStyle w:val="Bezodstpw"/>
        <w:jc w:val="both"/>
        <w:rPr>
          <w:rFonts w:ascii="Times New Roman" w:hAnsi="Times New Roman"/>
          <w:sz w:val="24"/>
          <w:szCs w:val="24"/>
        </w:rPr>
      </w:pPr>
      <w:r w:rsidRPr="007E5AAB">
        <w:rPr>
          <w:rFonts w:ascii="Times New Roman" w:hAnsi="Times New Roman"/>
          <w:sz w:val="24"/>
          <w:szCs w:val="24"/>
        </w:rPr>
        <w:t>Wszystkie zastosowane i potrzebne do wykonania zadania materiały muszą być w pierwszym gatunku, posiadać odpowiednie i wymagane atesty oraz aprobaty techniczne dopuszczające je do stosowania w budownictwie.</w:t>
      </w:r>
    </w:p>
    <w:p w:rsidR="006716C1" w:rsidRPr="007E5AAB" w:rsidRDefault="006716C1" w:rsidP="006716C1">
      <w:pPr>
        <w:pStyle w:val="Bezodstpw"/>
        <w:jc w:val="both"/>
        <w:rPr>
          <w:rFonts w:ascii="Times New Roman" w:hAnsi="Times New Roman"/>
          <w:sz w:val="24"/>
          <w:szCs w:val="24"/>
        </w:rPr>
      </w:pPr>
    </w:p>
    <w:p w:rsidR="006716C1" w:rsidRPr="00315646" w:rsidRDefault="006716C1" w:rsidP="006716C1">
      <w:pPr>
        <w:pStyle w:val="Bezodstpw"/>
        <w:spacing w:line="276" w:lineRule="auto"/>
        <w:jc w:val="both"/>
        <w:rPr>
          <w:rFonts w:ascii="Times New Roman" w:hAnsi="Times New Roman"/>
        </w:rPr>
      </w:pPr>
    </w:p>
    <w:p w:rsidR="006716C1" w:rsidRPr="00B53DEA" w:rsidRDefault="006716C1" w:rsidP="006716C1">
      <w:pPr>
        <w:pStyle w:val="Bezodstpw"/>
        <w:jc w:val="both"/>
        <w:rPr>
          <w:rFonts w:ascii="Arial" w:hAnsi="Arial" w:cs="Arial"/>
          <w:sz w:val="20"/>
          <w:szCs w:val="20"/>
        </w:rPr>
      </w:pPr>
    </w:p>
    <w:p w:rsidR="006716C1" w:rsidRPr="00B53DEA" w:rsidRDefault="006716C1" w:rsidP="006716C1">
      <w:pPr>
        <w:jc w:val="both"/>
        <w:rPr>
          <w:rFonts w:ascii="Arial" w:hAnsi="Arial" w:cs="Arial"/>
          <w:sz w:val="20"/>
          <w:szCs w:val="20"/>
        </w:rPr>
      </w:pPr>
      <w:r w:rsidRPr="00B53DEA">
        <w:rPr>
          <w:rFonts w:ascii="Arial" w:hAnsi="Arial" w:cs="Arial"/>
          <w:sz w:val="20"/>
          <w:szCs w:val="20"/>
        </w:rPr>
        <w:t xml:space="preserve">Szczegółowy zakres przedmiotu określa dokumentacja projektowa w zakresie przedmiotu </w:t>
      </w:r>
      <w:proofErr w:type="spellStart"/>
      <w:r w:rsidRPr="00B53DEA">
        <w:rPr>
          <w:rFonts w:ascii="Arial" w:hAnsi="Arial" w:cs="Arial"/>
          <w:sz w:val="20"/>
          <w:szCs w:val="20"/>
        </w:rPr>
        <w:t>zamówienia</w:t>
      </w:r>
      <w:proofErr w:type="spellEnd"/>
      <w:r w:rsidRPr="00B53DEA">
        <w:rPr>
          <w:rFonts w:ascii="Arial" w:hAnsi="Arial" w:cs="Arial"/>
          <w:sz w:val="20"/>
          <w:szCs w:val="20"/>
        </w:rPr>
        <w:t xml:space="preserve"> oraz STWIOR</w:t>
      </w:r>
    </w:p>
    <w:p w:rsidR="006716C1" w:rsidRPr="00B53DEA" w:rsidRDefault="006716C1" w:rsidP="006716C1">
      <w:pPr>
        <w:jc w:val="both"/>
        <w:rPr>
          <w:rFonts w:ascii="Arial" w:hAnsi="Arial" w:cs="Arial"/>
          <w:sz w:val="20"/>
          <w:szCs w:val="20"/>
        </w:rPr>
      </w:pPr>
      <w:r w:rsidRPr="00B53DEA">
        <w:rPr>
          <w:rFonts w:ascii="Arial" w:hAnsi="Arial" w:cs="Arial"/>
          <w:sz w:val="20"/>
          <w:szCs w:val="20"/>
        </w:rPr>
        <w:t xml:space="preserve">Materiały pomocnicze:  przedmiar </w:t>
      </w:r>
      <w:proofErr w:type="spellStart"/>
      <w:r w:rsidRPr="00B53DEA">
        <w:rPr>
          <w:rFonts w:ascii="Arial" w:hAnsi="Arial" w:cs="Arial"/>
          <w:sz w:val="20"/>
          <w:szCs w:val="20"/>
        </w:rPr>
        <w:t>robót</w:t>
      </w:r>
      <w:proofErr w:type="spellEnd"/>
      <w:r w:rsidRPr="00B53DEA">
        <w:rPr>
          <w:rFonts w:ascii="Arial" w:hAnsi="Arial" w:cs="Arial"/>
          <w:sz w:val="20"/>
          <w:szCs w:val="20"/>
        </w:rPr>
        <w:t>.</w:t>
      </w:r>
    </w:p>
    <w:p w:rsidR="006716C1" w:rsidRPr="004B789E" w:rsidRDefault="006716C1" w:rsidP="006716C1">
      <w:pPr>
        <w:spacing w:after="120"/>
        <w:ind w:left="540" w:hanging="540"/>
        <w:jc w:val="both"/>
        <w:rPr>
          <w:rFonts w:ascii="Arial" w:hAnsi="Arial" w:cs="Arial"/>
          <w:sz w:val="20"/>
          <w:szCs w:val="20"/>
        </w:rPr>
      </w:pPr>
    </w:p>
    <w:p w:rsidR="006716C1" w:rsidRPr="004B789E" w:rsidRDefault="006716C1" w:rsidP="006716C1">
      <w:pPr>
        <w:spacing w:after="120"/>
        <w:jc w:val="both"/>
        <w:rPr>
          <w:rFonts w:ascii="Arial" w:hAnsi="Arial" w:cs="Arial"/>
          <w:sz w:val="20"/>
          <w:szCs w:val="20"/>
        </w:rPr>
      </w:pPr>
      <w:r w:rsidRPr="004B789E">
        <w:rPr>
          <w:rFonts w:ascii="Arial" w:hAnsi="Arial" w:cs="Arial"/>
          <w:sz w:val="20"/>
          <w:szCs w:val="20"/>
        </w:rPr>
        <w:t xml:space="preserve">Wymóg zatrudnienia na umowę o pracę. </w:t>
      </w:r>
    </w:p>
    <w:p w:rsidR="006716C1" w:rsidRPr="004B789E" w:rsidRDefault="006716C1" w:rsidP="006716C1">
      <w:pPr>
        <w:spacing w:after="120"/>
        <w:jc w:val="both"/>
        <w:rPr>
          <w:rFonts w:ascii="Arial" w:hAnsi="Arial" w:cs="Arial"/>
          <w:sz w:val="20"/>
          <w:szCs w:val="20"/>
        </w:rPr>
      </w:pPr>
      <w:r w:rsidRPr="004B789E">
        <w:rPr>
          <w:rFonts w:ascii="Arial" w:hAnsi="Arial" w:cs="Arial"/>
          <w:sz w:val="20"/>
          <w:szCs w:val="20"/>
        </w:rPr>
        <w:t xml:space="preserve">Zamawiający stosownie do art. 29 ust. 3a ustawy, wymaga osoby wykonujące czynności w zakresie realizacji przedmiotu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określone w pkt. 2.4.1, których wykonanie polega na wykonywaniu pracy w sposób określony wart. 22 § 1* ustawy z dnia 26 czerwca 1974 r. - Kodeks pracy, zostały zatrudnione przez wykonawcę lub podwykonawcę na podstawie umowy o pracę. </w:t>
      </w:r>
    </w:p>
    <w:p w:rsidR="006716C1" w:rsidRPr="004B789E" w:rsidRDefault="006716C1" w:rsidP="006716C1">
      <w:pPr>
        <w:spacing w:after="120"/>
        <w:jc w:val="both"/>
        <w:rPr>
          <w:rFonts w:ascii="Arial" w:hAnsi="Arial" w:cs="Arial"/>
          <w:sz w:val="20"/>
          <w:szCs w:val="20"/>
        </w:rPr>
      </w:pPr>
      <w:r w:rsidRPr="004B789E">
        <w:rPr>
          <w:rFonts w:ascii="Arial" w:hAnsi="Arial" w:cs="Arial"/>
          <w:sz w:val="20"/>
          <w:szCs w:val="20"/>
        </w:rPr>
        <w:t xml:space="preserve">Wykonawca lub podwykonawca zatrudni wyżej wymienione osoby na okres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w:t>
      </w:r>
      <w:r w:rsidRPr="004B789E">
        <w:rPr>
          <w:rFonts w:ascii="Arial" w:hAnsi="Arial" w:cs="Arial"/>
          <w:sz w:val="20"/>
          <w:szCs w:val="20"/>
        </w:rPr>
        <w:br/>
        <w:t xml:space="preserve">W przypadku rozwiązania stosunku pracy przed zakończeniem tego okresu, zobowiązuje się do niezwłocznego zatrudnienia na to miejsce innej osoby. </w:t>
      </w:r>
    </w:p>
    <w:p w:rsidR="006716C1" w:rsidRPr="004B789E" w:rsidRDefault="006716C1" w:rsidP="006716C1">
      <w:pPr>
        <w:spacing w:after="120"/>
        <w:jc w:val="both"/>
        <w:rPr>
          <w:rFonts w:ascii="Arial" w:hAnsi="Arial" w:cs="Arial"/>
          <w:sz w:val="20"/>
          <w:szCs w:val="20"/>
        </w:rPr>
      </w:pPr>
      <w:r w:rsidRPr="004B789E">
        <w:rPr>
          <w:rFonts w:ascii="Arial" w:hAnsi="Arial" w:cs="Arial"/>
          <w:sz w:val="20"/>
          <w:szCs w:val="20"/>
        </w:rPr>
        <w:t xml:space="preserve">*art. 22 § 1 ustawy z dnia 26 czerwca 1976 r. -Kodeks pracy: Przez nawiązanie stosunku pracy pracownik zobowiązuje się do wykonywania pracy określonego rodzaju na rzecz pracodawcy i pod jego kierownictwem oraz w miejscu i czasie wyznaczonym przez pracodawcę, a pracodawca -do zatrudniania pracownika za wynagrodzeniem. </w:t>
      </w:r>
    </w:p>
    <w:p w:rsidR="006716C1" w:rsidRPr="004B789E" w:rsidRDefault="006716C1" w:rsidP="006716C1">
      <w:pPr>
        <w:spacing w:after="120"/>
        <w:jc w:val="both"/>
        <w:rPr>
          <w:rFonts w:ascii="Arial" w:hAnsi="Arial" w:cs="Arial"/>
          <w:sz w:val="20"/>
          <w:szCs w:val="20"/>
        </w:rPr>
      </w:pPr>
      <w:r w:rsidRPr="004B789E">
        <w:rPr>
          <w:rFonts w:ascii="Arial" w:hAnsi="Arial" w:cs="Arial"/>
          <w:sz w:val="20"/>
          <w:szCs w:val="20"/>
        </w:rPr>
        <w:tab/>
        <w:t xml:space="preserve">Rodzaj czynności niezbędnych do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których dotyczą wymagania zatrudnienia na podstawie umowy o pracę przez wykonawcę lub podwykonawcę osób wykonujących czynności w trakcie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w:t>
      </w:r>
    </w:p>
    <w:p w:rsidR="006716C1" w:rsidRDefault="006716C1" w:rsidP="006716C1">
      <w:pPr>
        <w:spacing w:after="120"/>
        <w:jc w:val="both"/>
        <w:rPr>
          <w:rFonts w:ascii="Arial" w:hAnsi="Arial" w:cs="Arial"/>
          <w:sz w:val="20"/>
          <w:szCs w:val="20"/>
        </w:rPr>
      </w:pPr>
      <w:r>
        <w:rPr>
          <w:rFonts w:ascii="Arial" w:hAnsi="Arial" w:cs="Arial"/>
          <w:sz w:val="20"/>
          <w:szCs w:val="20"/>
        </w:rPr>
        <w:t xml:space="preserve">Czynności zostały wyszególnione w przedmiarze </w:t>
      </w:r>
      <w:proofErr w:type="spellStart"/>
      <w:r>
        <w:rPr>
          <w:rFonts w:ascii="Arial" w:hAnsi="Arial" w:cs="Arial"/>
          <w:sz w:val="20"/>
          <w:szCs w:val="20"/>
        </w:rPr>
        <w:t>robót</w:t>
      </w:r>
      <w:proofErr w:type="spellEnd"/>
      <w:r>
        <w:rPr>
          <w:rFonts w:ascii="Arial" w:hAnsi="Arial" w:cs="Arial"/>
          <w:sz w:val="20"/>
          <w:szCs w:val="20"/>
        </w:rPr>
        <w:t xml:space="preserve"> </w:t>
      </w:r>
    </w:p>
    <w:p w:rsidR="006716C1" w:rsidRPr="004B789E" w:rsidRDefault="006716C1" w:rsidP="006716C1">
      <w:pPr>
        <w:spacing w:after="120"/>
        <w:jc w:val="both"/>
        <w:rPr>
          <w:rFonts w:ascii="Arial" w:hAnsi="Arial" w:cs="Arial"/>
          <w:sz w:val="20"/>
          <w:szCs w:val="20"/>
        </w:rPr>
      </w:pPr>
      <w:r w:rsidRPr="004B789E">
        <w:rPr>
          <w:rFonts w:ascii="Arial" w:hAnsi="Arial" w:cs="Arial"/>
          <w:sz w:val="20"/>
          <w:szCs w:val="20"/>
        </w:rPr>
        <w:t xml:space="preserve">Uprawnienia zamawiającego w zakresie kontroli spełniania przez wykonawcę wymagań, o których mowa wart. 29 ust. 3a, oraz sankcji z tytułu niespełnienia tych wymagań: </w:t>
      </w:r>
    </w:p>
    <w:p w:rsidR="006716C1" w:rsidRPr="004B789E" w:rsidRDefault="006716C1" w:rsidP="006716C1">
      <w:pPr>
        <w:spacing w:after="120"/>
        <w:jc w:val="both"/>
        <w:rPr>
          <w:rFonts w:ascii="Arial" w:hAnsi="Arial" w:cs="Arial"/>
          <w:sz w:val="20"/>
          <w:szCs w:val="20"/>
        </w:rPr>
      </w:pPr>
      <w:r w:rsidRPr="004B789E">
        <w:rPr>
          <w:rFonts w:ascii="Arial" w:hAnsi="Arial" w:cs="Arial"/>
          <w:sz w:val="20"/>
          <w:szCs w:val="20"/>
        </w:rPr>
        <w:t xml:space="preserve"> Sposób dokumentowania zatrudnienia ww. osób.</w:t>
      </w:r>
    </w:p>
    <w:p w:rsidR="006716C1" w:rsidRPr="004B789E" w:rsidRDefault="006716C1" w:rsidP="006716C1">
      <w:pPr>
        <w:spacing w:after="120"/>
        <w:jc w:val="both"/>
        <w:rPr>
          <w:rFonts w:ascii="Arial" w:hAnsi="Arial" w:cs="Arial"/>
          <w:sz w:val="20"/>
          <w:szCs w:val="20"/>
        </w:rPr>
      </w:pPr>
      <w:r w:rsidRPr="004B789E">
        <w:rPr>
          <w:rFonts w:ascii="Arial" w:hAnsi="Arial" w:cs="Arial"/>
          <w:sz w:val="20"/>
          <w:szCs w:val="20"/>
        </w:rPr>
        <w:br/>
        <w:t xml:space="preserve"> a)</w:t>
      </w:r>
      <w:r w:rsidRPr="004B789E">
        <w:rPr>
          <w:rFonts w:ascii="Arial" w:hAnsi="Arial" w:cs="Arial"/>
          <w:sz w:val="20"/>
          <w:szCs w:val="20"/>
        </w:rPr>
        <w:tab/>
        <w:t xml:space="preserve">Wykonawca w terminie do 10 dni licząc od dnia podpisania umowy będzie zobowiązany do </w:t>
      </w:r>
      <w:r w:rsidRPr="004B789E">
        <w:rPr>
          <w:rFonts w:ascii="Arial" w:hAnsi="Arial" w:cs="Arial"/>
          <w:sz w:val="20"/>
          <w:szCs w:val="20"/>
        </w:rPr>
        <w:lastRenderedPageBreak/>
        <w:t xml:space="preserve">przedstawienia zamawiającemu dokumentów potwierdzających zatrudnienie wymaganych  </w:t>
      </w:r>
      <w:proofErr w:type="spellStart"/>
      <w:r w:rsidRPr="004B789E">
        <w:rPr>
          <w:rFonts w:ascii="Arial" w:hAnsi="Arial" w:cs="Arial"/>
          <w:sz w:val="20"/>
          <w:szCs w:val="20"/>
        </w:rPr>
        <w:t>tj</w:t>
      </w:r>
      <w:proofErr w:type="spellEnd"/>
      <w:r w:rsidRPr="004B789E">
        <w:rPr>
          <w:rFonts w:ascii="Arial" w:hAnsi="Arial" w:cs="Arial"/>
          <w:sz w:val="20"/>
          <w:szCs w:val="20"/>
        </w:rPr>
        <w:t xml:space="preserve"> oświadczenia że osoby wykonujące czynności o których mowa powyżej, są zatrudnione na podstawie umowy o pracę w rozumieniu przepisów ustawy z dnia 26 czerwca 1974 r. - Kodeks pracy</w:t>
      </w:r>
    </w:p>
    <w:p w:rsidR="006716C1" w:rsidRPr="004B789E" w:rsidRDefault="006716C1" w:rsidP="006716C1">
      <w:pPr>
        <w:spacing w:after="120"/>
        <w:jc w:val="both"/>
        <w:rPr>
          <w:rFonts w:ascii="Arial" w:hAnsi="Arial" w:cs="Arial"/>
          <w:sz w:val="20"/>
          <w:szCs w:val="20"/>
        </w:rPr>
      </w:pPr>
      <w:r w:rsidRPr="004B789E">
        <w:rPr>
          <w:rFonts w:ascii="Arial" w:hAnsi="Arial" w:cs="Arial"/>
          <w:sz w:val="20"/>
          <w:szCs w:val="20"/>
        </w:rPr>
        <w:t xml:space="preserve"> b)</w:t>
      </w:r>
      <w:r w:rsidRPr="004B789E">
        <w:rPr>
          <w:rFonts w:ascii="Arial" w:hAnsi="Arial" w:cs="Arial"/>
          <w:sz w:val="20"/>
          <w:szCs w:val="20"/>
        </w:rPr>
        <w:tab/>
        <w:t xml:space="preserve">Sankcje z tytułu niespełnienia wymagań w zakresie zatrudnienia. </w:t>
      </w:r>
    </w:p>
    <w:p w:rsidR="006716C1" w:rsidRPr="004B789E" w:rsidRDefault="006716C1" w:rsidP="006716C1">
      <w:pPr>
        <w:spacing w:after="120"/>
        <w:jc w:val="both"/>
        <w:rPr>
          <w:rFonts w:ascii="Arial" w:hAnsi="Arial" w:cs="Arial"/>
          <w:sz w:val="20"/>
          <w:szCs w:val="20"/>
        </w:rPr>
      </w:pPr>
      <w:r w:rsidRPr="004B789E">
        <w:rPr>
          <w:rFonts w:ascii="Arial" w:hAnsi="Arial" w:cs="Arial"/>
          <w:sz w:val="20"/>
          <w:szCs w:val="20"/>
        </w:rPr>
        <w:t>W przypadku nie przedstawienia w terminie info</w:t>
      </w:r>
      <w:r>
        <w:rPr>
          <w:rFonts w:ascii="Arial" w:hAnsi="Arial" w:cs="Arial"/>
          <w:sz w:val="20"/>
          <w:szCs w:val="20"/>
        </w:rPr>
        <w:t>rmacji, o której mowa w pkt. 2.4</w:t>
      </w:r>
      <w:r w:rsidRPr="004B789E">
        <w:rPr>
          <w:rFonts w:ascii="Arial" w:hAnsi="Arial" w:cs="Arial"/>
          <w:sz w:val="20"/>
          <w:szCs w:val="20"/>
        </w:rPr>
        <w:t xml:space="preserve">.2.1 a) SIWZ wykonawca zapłaci zamawiającemu karę w wysokości </w:t>
      </w:r>
      <w:r w:rsidRPr="004B789E">
        <w:rPr>
          <w:rFonts w:ascii="Arial" w:hAnsi="Arial" w:cs="Arial"/>
          <w:strike/>
          <w:sz w:val="20"/>
          <w:szCs w:val="20"/>
        </w:rPr>
        <w:t xml:space="preserve"> </w:t>
      </w:r>
      <w:r>
        <w:rPr>
          <w:rFonts w:ascii="Arial" w:hAnsi="Arial" w:cs="Arial"/>
          <w:sz w:val="20"/>
          <w:szCs w:val="20"/>
        </w:rPr>
        <w:t xml:space="preserve">10 </w:t>
      </w:r>
      <w:r w:rsidRPr="00BF3402">
        <w:rPr>
          <w:rFonts w:ascii="Arial" w:hAnsi="Arial" w:cs="Arial"/>
          <w:sz w:val="20"/>
          <w:szCs w:val="20"/>
        </w:rPr>
        <w:t>000,00</w:t>
      </w:r>
      <w:r w:rsidRPr="004B789E">
        <w:rPr>
          <w:rFonts w:ascii="Arial" w:hAnsi="Arial" w:cs="Arial"/>
          <w:sz w:val="20"/>
          <w:szCs w:val="20"/>
        </w:rPr>
        <w:t xml:space="preserve">  PLN. </w:t>
      </w:r>
    </w:p>
    <w:p w:rsidR="006716C1" w:rsidRPr="004B789E" w:rsidRDefault="006716C1" w:rsidP="006716C1">
      <w:pPr>
        <w:spacing w:after="120"/>
        <w:jc w:val="both"/>
        <w:rPr>
          <w:rFonts w:ascii="Arial" w:hAnsi="Arial" w:cs="Arial"/>
          <w:sz w:val="20"/>
          <w:szCs w:val="20"/>
        </w:rPr>
      </w:pPr>
    </w:p>
    <w:p w:rsidR="006716C1" w:rsidRPr="004B789E" w:rsidRDefault="006716C1" w:rsidP="006716C1">
      <w:pPr>
        <w:spacing w:after="120"/>
        <w:jc w:val="both"/>
        <w:rPr>
          <w:rFonts w:ascii="Arial" w:hAnsi="Arial" w:cs="Arial"/>
          <w:sz w:val="20"/>
          <w:szCs w:val="20"/>
        </w:rPr>
      </w:pPr>
      <w:r w:rsidRPr="004B789E">
        <w:rPr>
          <w:rFonts w:ascii="Arial" w:hAnsi="Arial" w:cs="Arial"/>
          <w:sz w:val="20"/>
          <w:szCs w:val="20"/>
        </w:rPr>
        <w:t>Wymagania w zakresie dostępności dla osób niepełnosprawnych określa dokumentacja projektowa</w:t>
      </w:r>
    </w:p>
    <w:p w:rsidR="006716C1" w:rsidRPr="004B789E" w:rsidRDefault="006716C1" w:rsidP="006716C1">
      <w:pPr>
        <w:spacing w:after="120"/>
        <w:jc w:val="both"/>
        <w:rPr>
          <w:rFonts w:ascii="Arial" w:hAnsi="Arial" w:cs="Arial"/>
          <w:b/>
          <w:sz w:val="20"/>
          <w:szCs w:val="20"/>
        </w:rPr>
      </w:pPr>
      <w:r w:rsidRPr="004B789E">
        <w:rPr>
          <w:rFonts w:ascii="Arial" w:hAnsi="Arial" w:cs="Arial"/>
          <w:b/>
          <w:sz w:val="20"/>
          <w:szCs w:val="20"/>
        </w:rPr>
        <w:t xml:space="preserve">Zamawiający dopuszcza zastosowanie materiałów, urządzeń i wyrobów równoważnych </w:t>
      </w:r>
      <w:r>
        <w:rPr>
          <w:rFonts w:ascii="Arial" w:hAnsi="Arial" w:cs="Arial"/>
          <w:b/>
          <w:sz w:val="20"/>
          <w:szCs w:val="20"/>
        </w:rPr>
        <w:br/>
      </w:r>
      <w:r w:rsidRPr="004B789E">
        <w:rPr>
          <w:rFonts w:ascii="Arial" w:hAnsi="Arial" w:cs="Arial"/>
          <w:b/>
          <w:sz w:val="20"/>
          <w:szCs w:val="20"/>
        </w:rPr>
        <w:t xml:space="preserve">do wskazanych w załącznikach stanowiących opis przedmiotu </w:t>
      </w:r>
      <w:proofErr w:type="spellStart"/>
      <w:r w:rsidRPr="004B789E">
        <w:rPr>
          <w:rFonts w:ascii="Arial" w:hAnsi="Arial" w:cs="Arial"/>
          <w:b/>
          <w:sz w:val="20"/>
          <w:szCs w:val="20"/>
        </w:rPr>
        <w:t>zamówienia</w:t>
      </w:r>
      <w:proofErr w:type="spellEnd"/>
      <w:r w:rsidRPr="004B789E">
        <w:rPr>
          <w:rFonts w:ascii="Arial" w:hAnsi="Arial" w:cs="Arial"/>
          <w:b/>
          <w:sz w:val="20"/>
          <w:szCs w:val="20"/>
        </w:rPr>
        <w:t xml:space="preserve"> ( z podaniem nazwy</w:t>
      </w:r>
      <w:r>
        <w:rPr>
          <w:rFonts w:ascii="Arial" w:hAnsi="Arial" w:cs="Arial"/>
          <w:b/>
          <w:sz w:val="20"/>
          <w:szCs w:val="20"/>
        </w:rPr>
        <w:br/>
      </w:r>
      <w:r w:rsidRPr="004B789E">
        <w:rPr>
          <w:rFonts w:ascii="Arial" w:hAnsi="Arial" w:cs="Arial"/>
          <w:b/>
          <w:sz w:val="20"/>
          <w:szCs w:val="20"/>
        </w:rPr>
        <w:t xml:space="preserve"> i typu), pod warunkiem uzyskania parametrów </w:t>
      </w:r>
      <w:proofErr w:type="spellStart"/>
      <w:r w:rsidRPr="004B789E">
        <w:rPr>
          <w:rFonts w:ascii="Arial" w:hAnsi="Arial" w:cs="Arial"/>
          <w:b/>
          <w:sz w:val="20"/>
          <w:szCs w:val="20"/>
        </w:rPr>
        <w:t>techniczno-eksploatacyjno-montażowych</w:t>
      </w:r>
      <w:proofErr w:type="spellEnd"/>
      <w:r w:rsidRPr="004B789E">
        <w:rPr>
          <w:rFonts w:ascii="Arial" w:hAnsi="Arial" w:cs="Arial"/>
          <w:b/>
          <w:sz w:val="20"/>
          <w:szCs w:val="20"/>
        </w:rPr>
        <w:t xml:space="preserve"> nie gorszych niż uzyskane poprzez realizację wg/ wskazań pr</w:t>
      </w:r>
      <w:r>
        <w:rPr>
          <w:rFonts w:ascii="Arial" w:hAnsi="Arial" w:cs="Arial"/>
          <w:b/>
          <w:sz w:val="20"/>
          <w:szCs w:val="20"/>
        </w:rPr>
        <w:t>ojektanta oraz pod warunkiem , ż</w:t>
      </w:r>
      <w:r w:rsidRPr="004B789E">
        <w:rPr>
          <w:rFonts w:ascii="Arial" w:hAnsi="Arial" w:cs="Arial"/>
          <w:b/>
          <w:sz w:val="20"/>
          <w:szCs w:val="20"/>
        </w:rPr>
        <w:t>e ich zastosowane nie spowoduje konieczności dokonania zmian zawartych w dokumentacji, a także zostanie zatwierdzone przez przedstawicieli Zamawiającego wskazanych w umowie.</w:t>
      </w:r>
    </w:p>
    <w:p w:rsidR="006716C1" w:rsidRDefault="006716C1" w:rsidP="006716C1">
      <w:pPr>
        <w:spacing w:after="120"/>
        <w:jc w:val="both"/>
        <w:rPr>
          <w:rFonts w:ascii="Arial" w:hAnsi="Arial" w:cs="Arial"/>
          <w:b/>
          <w:sz w:val="20"/>
          <w:szCs w:val="20"/>
        </w:rPr>
      </w:pPr>
      <w:r>
        <w:rPr>
          <w:rFonts w:ascii="Arial" w:hAnsi="Arial" w:cs="Arial"/>
          <w:b/>
          <w:sz w:val="20"/>
          <w:szCs w:val="20"/>
        </w:rPr>
        <w:t xml:space="preserve">Zgodnie z art. 30 ust. 5 ustawy PZP Wykonawca, który powołuje się na rozwiązania równoważne opisywanym przez Zamawiającego, jest obowiązany wykazać, że oferowane przez niego dostawy, usługi lub roboty budowlane spełniają wymagania określone przez Zamawiającego. Decyzję czy zaoferowany materiał, urządzenie lub wyrób jest zgodny z wymaganiami SIWZ podejmą przedstawiciele Zamawiającego po przedłożeniu mu przez Wykonawcę informacji </w:t>
      </w:r>
      <w:r>
        <w:rPr>
          <w:rFonts w:ascii="Arial" w:hAnsi="Arial" w:cs="Arial"/>
          <w:b/>
          <w:sz w:val="20"/>
          <w:szCs w:val="20"/>
        </w:rPr>
        <w:br/>
        <w:t xml:space="preserve">o materiale, urządzeniu lub wyrobie wraz z odpowiednimi katalogami, certyfikatami i próbkami, </w:t>
      </w:r>
      <w:r>
        <w:rPr>
          <w:rFonts w:ascii="Arial" w:hAnsi="Arial" w:cs="Arial"/>
          <w:b/>
          <w:sz w:val="20"/>
          <w:szCs w:val="20"/>
        </w:rPr>
        <w:br/>
        <w:t>o ile takie są wymagane w SIWZ.</w:t>
      </w:r>
    </w:p>
    <w:p w:rsidR="006716C1" w:rsidRDefault="006716C1" w:rsidP="006716C1">
      <w:pPr>
        <w:spacing w:after="120"/>
        <w:jc w:val="both"/>
        <w:rPr>
          <w:rFonts w:ascii="Arial" w:hAnsi="Arial" w:cs="Arial"/>
          <w:b/>
          <w:sz w:val="20"/>
          <w:szCs w:val="20"/>
        </w:rPr>
      </w:pPr>
      <w:r w:rsidRPr="00DB6307">
        <w:rPr>
          <w:rFonts w:ascii="Arial" w:hAnsi="Arial" w:cs="Arial"/>
          <w:b/>
          <w:sz w:val="20"/>
          <w:szCs w:val="20"/>
        </w:rPr>
        <w:t>Ilekroć w dokumentacji przetargowej przywołany jest konkretny materiał, wyrób lub urządzenie danej firmy należy to traktować jako wytyczną techniczno-jakościową</w:t>
      </w:r>
      <w:r>
        <w:rPr>
          <w:rFonts w:ascii="Arial" w:hAnsi="Arial" w:cs="Arial"/>
          <w:b/>
          <w:sz w:val="20"/>
          <w:szCs w:val="20"/>
        </w:rPr>
        <w:t xml:space="preserve"> </w:t>
      </w:r>
      <w:r w:rsidRPr="00DB6307">
        <w:rPr>
          <w:rFonts w:ascii="Arial" w:hAnsi="Arial" w:cs="Arial"/>
          <w:b/>
          <w:sz w:val="20"/>
          <w:szCs w:val="20"/>
        </w:rPr>
        <w:t xml:space="preserve"> i dopuszcza się zastosowanie innych materiałów, wyrobów lub urządzenia - równoważnych o parametrach nie gorszych niż przywołane. Dotyczy to wszystkich branż  wymienionych w dokumentacji przetargowej.</w:t>
      </w:r>
    </w:p>
    <w:p w:rsidR="006716C1" w:rsidRDefault="006716C1" w:rsidP="006716C1">
      <w:pPr>
        <w:spacing w:after="120"/>
        <w:jc w:val="both"/>
        <w:rPr>
          <w:rFonts w:ascii="Arial" w:hAnsi="Arial" w:cs="Arial"/>
          <w:sz w:val="20"/>
          <w:szCs w:val="20"/>
        </w:rPr>
      </w:pPr>
      <w:r w:rsidRPr="001D6370">
        <w:rPr>
          <w:rFonts w:ascii="Arial" w:hAnsi="Arial" w:cs="Arial"/>
          <w:sz w:val="20"/>
          <w:szCs w:val="20"/>
        </w:rPr>
        <w:t xml:space="preserve">Pozostałe warunki dotyczące realizacji </w:t>
      </w:r>
      <w:proofErr w:type="spellStart"/>
      <w:r w:rsidRPr="001D6370">
        <w:rPr>
          <w:rFonts w:ascii="Arial" w:hAnsi="Arial" w:cs="Arial"/>
          <w:sz w:val="20"/>
          <w:szCs w:val="20"/>
        </w:rPr>
        <w:t>zamówienia</w:t>
      </w:r>
      <w:proofErr w:type="spellEnd"/>
      <w:r w:rsidRPr="001D6370">
        <w:rPr>
          <w:rFonts w:ascii="Arial" w:hAnsi="Arial" w:cs="Arial"/>
          <w:sz w:val="20"/>
          <w:szCs w:val="20"/>
        </w:rPr>
        <w:t xml:space="preserve"> zostały określone we wzorze </w:t>
      </w:r>
      <w:r>
        <w:rPr>
          <w:rFonts w:ascii="Arial" w:hAnsi="Arial" w:cs="Arial"/>
          <w:sz w:val="20"/>
          <w:szCs w:val="20"/>
        </w:rPr>
        <w:t>umowy stanowiącym Załącznik Nr 2</w:t>
      </w:r>
      <w:r w:rsidRPr="001D6370">
        <w:rPr>
          <w:rFonts w:ascii="Arial" w:hAnsi="Arial" w:cs="Arial"/>
          <w:sz w:val="20"/>
          <w:szCs w:val="20"/>
        </w:rPr>
        <w:t xml:space="preserve"> do SIWZ. </w:t>
      </w:r>
    </w:p>
    <w:p w:rsidR="006716C1" w:rsidRPr="006E0336" w:rsidRDefault="006716C1" w:rsidP="006716C1">
      <w:pPr>
        <w:tabs>
          <w:tab w:val="num" w:pos="851"/>
        </w:tabs>
        <w:spacing w:before="120" w:after="120" w:line="276" w:lineRule="auto"/>
        <w:jc w:val="both"/>
        <w:rPr>
          <w:rFonts w:ascii="Arial" w:hAnsi="Arial" w:cs="Arial"/>
          <w:sz w:val="20"/>
          <w:szCs w:val="20"/>
        </w:rPr>
      </w:pPr>
      <w:r w:rsidRPr="006E0336">
        <w:rPr>
          <w:rFonts w:ascii="Arial" w:hAnsi="Arial" w:cs="Arial"/>
          <w:sz w:val="20"/>
          <w:szCs w:val="20"/>
        </w:rPr>
        <w:t xml:space="preserve">Standardy jakościowe i dostępność projektu dla osób niepełnosprawnych </w:t>
      </w:r>
    </w:p>
    <w:p w:rsidR="006716C1" w:rsidRDefault="006716C1" w:rsidP="006716C1">
      <w:pPr>
        <w:jc w:val="both"/>
        <w:rPr>
          <w:rFonts w:ascii="Arial" w:hAnsi="Arial" w:cs="Arial"/>
          <w:sz w:val="20"/>
          <w:szCs w:val="20"/>
        </w:rPr>
      </w:pPr>
      <w:r w:rsidRPr="006E0336">
        <w:rPr>
          <w:rFonts w:ascii="Arial" w:hAnsi="Arial" w:cs="Arial"/>
          <w:sz w:val="20"/>
          <w:szCs w:val="20"/>
        </w:rPr>
        <w:t xml:space="preserve">Standardy jakościowe oraz dostępność projektu dla osób niepełnosprawnych zostały określone </w:t>
      </w:r>
      <w:r>
        <w:rPr>
          <w:rFonts w:ascii="Arial" w:hAnsi="Arial" w:cs="Arial"/>
          <w:sz w:val="20"/>
          <w:szCs w:val="20"/>
        </w:rPr>
        <w:br/>
      </w:r>
      <w:r w:rsidRPr="006E0336">
        <w:rPr>
          <w:rFonts w:ascii="Arial" w:hAnsi="Arial" w:cs="Arial"/>
          <w:sz w:val="20"/>
          <w:szCs w:val="20"/>
        </w:rPr>
        <w:t xml:space="preserve">w dokumentacji projektowej oraz w treści specyfikacji technicznej wykonania i odbioru </w:t>
      </w:r>
      <w:proofErr w:type="spellStart"/>
      <w:r w:rsidRPr="006E0336">
        <w:rPr>
          <w:rFonts w:ascii="Arial" w:hAnsi="Arial" w:cs="Arial"/>
          <w:sz w:val="20"/>
          <w:szCs w:val="20"/>
        </w:rPr>
        <w:t>robót</w:t>
      </w:r>
      <w:proofErr w:type="spellEnd"/>
      <w:r w:rsidRPr="006E0336">
        <w:rPr>
          <w:rFonts w:ascii="Arial" w:hAnsi="Arial" w:cs="Arial"/>
          <w:sz w:val="20"/>
          <w:szCs w:val="20"/>
        </w:rPr>
        <w:t xml:space="preserve"> </w:t>
      </w:r>
    </w:p>
    <w:p w:rsidR="006716C1" w:rsidRPr="006E0336" w:rsidRDefault="006716C1" w:rsidP="006716C1">
      <w:pPr>
        <w:rPr>
          <w:rFonts w:ascii="Arial" w:hAnsi="Arial" w:cs="Arial"/>
          <w:sz w:val="20"/>
          <w:szCs w:val="20"/>
        </w:rPr>
      </w:pPr>
      <w:r w:rsidRPr="006E0336">
        <w:rPr>
          <w:rFonts w:ascii="Arial" w:hAnsi="Arial" w:cs="Arial"/>
          <w:sz w:val="20"/>
          <w:szCs w:val="20"/>
        </w:rPr>
        <w:t xml:space="preserve">Gwarancja jakości na materiały i roboty budowlane </w:t>
      </w:r>
      <w:r w:rsidRPr="006E0336">
        <w:rPr>
          <w:rFonts w:ascii="Arial" w:hAnsi="Arial" w:cs="Arial"/>
          <w:sz w:val="20"/>
          <w:szCs w:val="20"/>
        </w:rPr>
        <w:tab/>
      </w:r>
      <w:r w:rsidRPr="006E0336">
        <w:rPr>
          <w:rFonts w:ascii="Arial" w:hAnsi="Arial" w:cs="Arial"/>
          <w:sz w:val="20"/>
          <w:szCs w:val="20"/>
        </w:rPr>
        <w:br/>
        <w:t>Wykonawca zobowiązany jest udzielić na zastosowane mat</w:t>
      </w:r>
      <w:r>
        <w:rPr>
          <w:rFonts w:ascii="Arial" w:hAnsi="Arial" w:cs="Arial"/>
          <w:sz w:val="20"/>
          <w:szCs w:val="20"/>
        </w:rPr>
        <w:t xml:space="preserve">eriały i roboty budowlane min. 36 </w:t>
      </w:r>
      <w:proofErr w:type="spellStart"/>
      <w:r>
        <w:rPr>
          <w:rFonts w:ascii="Arial" w:hAnsi="Arial" w:cs="Arial"/>
          <w:sz w:val="20"/>
          <w:szCs w:val="20"/>
        </w:rPr>
        <w:t>m-cy</w:t>
      </w:r>
      <w:proofErr w:type="spellEnd"/>
      <w:r>
        <w:rPr>
          <w:rFonts w:ascii="Arial" w:hAnsi="Arial" w:cs="Arial"/>
          <w:sz w:val="20"/>
          <w:szCs w:val="20"/>
        </w:rPr>
        <w:t xml:space="preserve"> </w:t>
      </w:r>
      <w:r w:rsidRPr="006E0336">
        <w:rPr>
          <w:rFonts w:ascii="Arial" w:hAnsi="Arial" w:cs="Arial"/>
          <w:sz w:val="20"/>
          <w:szCs w:val="20"/>
        </w:rPr>
        <w:t>licząc od dnia podpisania protokołu odbioru końcowego bez uwag.</w:t>
      </w:r>
    </w:p>
    <w:p w:rsidR="007E599E" w:rsidRDefault="007E599E"/>
    <w:sectPr w:rsidR="007E599E" w:rsidSect="007E599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3E236A"/>
    <w:multiLevelType w:val="multilevel"/>
    <w:tmpl w:val="83E43A8C"/>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454"/>
        </w:tabs>
        <w:ind w:left="454" w:hanging="45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716C1"/>
    <w:rsid w:val="006716C1"/>
    <w:rsid w:val="007E599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16C1"/>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
    <w:name w:val=" Znak Znak"/>
    <w:basedOn w:val="Normalny"/>
    <w:rsid w:val="006716C1"/>
    <w:pPr>
      <w:spacing w:line="360" w:lineRule="auto"/>
      <w:jc w:val="both"/>
    </w:pPr>
    <w:rPr>
      <w:rFonts w:ascii="Verdana" w:hAnsi="Verdana"/>
      <w:sz w:val="20"/>
      <w:szCs w:val="20"/>
    </w:rPr>
  </w:style>
  <w:style w:type="paragraph" w:styleId="Bezodstpw">
    <w:name w:val="No Spacing"/>
    <w:uiPriority w:val="1"/>
    <w:qFormat/>
    <w:rsid w:val="006716C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1137</Words>
  <Characters>6823</Characters>
  <Application>Microsoft Office Word</Application>
  <DocSecurity>0</DocSecurity>
  <Lines>56</Lines>
  <Paragraphs>15</Paragraphs>
  <ScaleCrop>false</ScaleCrop>
  <Company/>
  <LinksUpToDate>false</LinksUpToDate>
  <CharactersWithSpaces>7945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Prasał</dc:creator>
  <cp:lastModifiedBy>Ewa Prasał</cp:lastModifiedBy>
  <cp:revision>1</cp:revision>
  <cp:lastPrinted>2018-12-13T07:04:00Z</cp:lastPrinted>
  <dcterms:created xsi:type="dcterms:W3CDTF">2018-12-13T07:03:00Z</dcterms:created>
  <dcterms:modified xsi:type="dcterms:W3CDTF">2018-12-13T07:05:00Z</dcterms:modified>
</cp:coreProperties>
</file>