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F52" w:rsidRDefault="00730F52" w:rsidP="00730F5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730F52" w:rsidRDefault="00730F52" w:rsidP="00730F5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730F52" w:rsidRDefault="00730F52" w:rsidP="00730F52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 w:rsidRPr="00730F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30F52">
        <w:rPr>
          <w:rFonts w:ascii="Arial" w:hAnsi="Arial" w:cs="Arial"/>
          <w:sz w:val="22"/>
          <w:szCs w:val="22"/>
        </w:rPr>
        <w:t>Zał</w:t>
      </w:r>
      <w:proofErr w:type="spellEnd"/>
      <w:r w:rsidRPr="00730F52">
        <w:rPr>
          <w:rFonts w:ascii="Arial" w:hAnsi="Arial" w:cs="Arial"/>
          <w:sz w:val="22"/>
          <w:szCs w:val="22"/>
        </w:rPr>
        <w:t xml:space="preserve"> 1 Przedmiot zmówienia </w:t>
      </w:r>
    </w:p>
    <w:p w:rsidR="00730F52" w:rsidRPr="00730F52" w:rsidRDefault="00730F52" w:rsidP="00730F52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</w:p>
    <w:p w:rsidR="00730F52" w:rsidRPr="00730F52" w:rsidRDefault="00730F52" w:rsidP="00730F52">
      <w:pPr>
        <w:autoSpaceDE w:val="0"/>
        <w:autoSpaceDN w:val="0"/>
        <w:adjustRightInd w:val="0"/>
        <w:jc w:val="both"/>
      </w:pPr>
      <w:r w:rsidRPr="00730F52">
        <w:t xml:space="preserve">Przedmiotem </w:t>
      </w:r>
      <w:proofErr w:type="spellStart"/>
      <w:r w:rsidRPr="00730F52">
        <w:t>zamówienia</w:t>
      </w:r>
      <w:proofErr w:type="spellEnd"/>
      <w:r w:rsidRPr="00730F52">
        <w:t xml:space="preserve"> jest wykonanie nadbudowy o jedną kondygnację i przebudowy parteru wraz z instalacjami wodociągową, kanalizacji sanitarnej, elektryczną, centralnego ogrzewania budynku użyteczności publicznej Zespołu Placówek Oświatowych w Kazanowie oraz budowę przyłączą wodociągowego do hydrantu ppoż. wraz z oznakowaniem na dz. nr 888 oraz 728  </w:t>
      </w:r>
      <w:proofErr w:type="spellStart"/>
      <w:r w:rsidRPr="00730F52">
        <w:t>położonychw</w:t>
      </w:r>
      <w:proofErr w:type="spellEnd"/>
      <w:r w:rsidRPr="00730F52">
        <w:t xml:space="preserve"> obrębie ewidencyjnym 26 – Nowy Kazanów na podstawie dokumentacji projektowej, specyfikacji technicznej wykonania i odbioru </w:t>
      </w:r>
      <w:proofErr w:type="spellStart"/>
      <w:r w:rsidRPr="00730F52">
        <w:t>robót</w:t>
      </w:r>
      <w:proofErr w:type="spellEnd"/>
      <w:r w:rsidRPr="00730F52">
        <w:t xml:space="preserve"> budowlanych, przedmiaru </w:t>
      </w:r>
      <w:proofErr w:type="spellStart"/>
      <w:r w:rsidRPr="00730F52">
        <w:t>robót</w:t>
      </w:r>
      <w:proofErr w:type="spellEnd"/>
      <w:r w:rsidRPr="00730F52">
        <w:t xml:space="preserve"> stanowiącego materiał informacyjno-pomocniczy, decyzji Nr BP.6740.379.2018.MWz dnia 22.08.2018 r. Na terenie inwestycji trwają obecnie prace </w:t>
      </w:r>
      <w:proofErr w:type="spellStart"/>
      <w:r w:rsidRPr="00730F52">
        <w:t>termomodernizacyjne</w:t>
      </w:r>
      <w:proofErr w:type="spellEnd"/>
      <w:r w:rsidRPr="00730F52">
        <w:t xml:space="preserve">, stąd też Wykonawca przed każdym wejściem na </w:t>
      </w:r>
      <w:proofErr w:type="spellStart"/>
      <w:r w:rsidRPr="00730F52">
        <w:t>teren</w:t>
      </w:r>
      <w:proofErr w:type="spellEnd"/>
      <w:r w:rsidRPr="00730F52">
        <w:t xml:space="preserve"> budowy musi uzyskać zgodę Kierownika Budowy </w:t>
      </w:r>
      <w:proofErr w:type="spellStart"/>
      <w:r w:rsidRPr="00730F52">
        <w:t>robót</w:t>
      </w:r>
      <w:proofErr w:type="spellEnd"/>
      <w:r w:rsidRPr="00730F52">
        <w:t xml:space="preserve"> </w:t>
      </w:r>
      <w:proofErr w:type="spellStart"/>
      <w:r w:rsidRPr="00730F52">
        <w:t>termomodernizacyjnych</w:t>
      </w:r>
      <w:proofErr w:type="spellEnd"/>
      <w:r w:rsidRPr="00730F52">
        <w:t xml:space="preserve">. Prowadzenie </w:t>
      </w:r>
      <w:proofErr w:type="spellStart"/>
      <w:r w:rsidRPr="00730F52">
        <w:t>robót</w:t>
      </w:r>
      <w:proofErr w:type="spellEnd"/>
      <w:r w:rsidRPr="00730F52">
        <w:t xml:space="preserve"> nie może kolidować z pracą Zespołu Placówek Oświatowych w </w:t>
      </w:r>
      <w:proofErr w:type="spellStart"/>
      <w:r w:rsidRPr="00730F52">
        <w:t>Kazanowie,a</w:t>
      </w:r>
      <w:proofErr w:type="spellEnd"/>
      <w:r w:rsidRPr="00730F52">
        <w:t xml:space="preserve"> także wykonywanymi pracami </w:t>
      </w:r>
      <w:proofErr w:type="spellStart"/>
      <w:r w:rsidRPr="00730F52">
        <w:t>termomodernizacyjnymi</w:t>
      </w:r>
      <w:proofErr w:type="spellEnd"/>
      <w:r w:rsidRPr="00730F52">
        <w:t xml:space="preserve">. </w:t>
      </w:r>
    </w:p>
    <w:p w:rsidR="00730F52" w:rsidRPr="00730F52" w:rsidRDefault="00730F52" w:rsidP="00730F52">
      <w:pPr>
        <w:jc w:val="both"/>
        <w:rPr>
          <w:rFonts w:eastAsia="Calibri"/>
          <w:lang w:eastAsia="en-US"/>
        </w:rPr>
      </w:pPr>
    </w:p>
    <w:p w:rsidR="00730F52" w:rsidRPr="00730F52" w:rsidRDefault="00730F52" w:rsidP="00730F52">
      <w:pPr>
        <w:spacing w:after="120"/>
        <w:jc w:val="both"/>
      </w:pPr>
    </w:p>
    <w:p w:rsidR="00730F52" w:rsidRPr="00730F52" w:rsidRDefault="00730F52" w:rsidP="00730F52">
      <w:pPr>
        <w:spacing w:after="120"/>
        <w:ind w:left="540" w:hanging="540"/>
        <w:jc w:val="both"/>
      </w:pPr>
      <w:r w:rsidRPr="00730F52">
        <w:t xml:space="preserve"> Wymóg zatrudnienia na umowę o pracę. </w:t>
      </w:r>
    </w:p>
    <w:p w:rsidR="00730F52" w:rsidRPr="00730F52" w:rsidRDefault="00730F52" w:rsidP="00730F52">
      <w:pPr>
        <w:spacing w:after="120"/>
        <w:jc w:val="both"/>
      </w:pPr>
      <w:r w:rsidRPr="00730F52">
        <w:t xml:space="preserve">Zamawiający stosownie do art. 29 ust. 3a ustawy, wymaga osoby wykonujące czynności w zakresie realizacji przedmiotu </w:t>
      </w:r>
      <w:proofErr w:type="spellStart"/>
      <w:r w:rsidRPr="00730F52">
        <w:t>zamówienia</w:t>
      </w:r>
      <w:proofErr w:type="spellEnd"/>
      <w:r w:rsidRPr="00730F52">
        <w:t xml:space="preserve"> określone w pkt. 2.4.1, których wykonanie polega na wykonywaniu pracy w sposób określony wart. 22 § 1* ustawy z dnia 26 czerwca 1974 r. - Kodeks pracy, zostały zatrudnione przez wykonawcę lub podwykonawcę na podstawie umowy o pracę. </w:t>
      </w:r>
    </w:p>
    <w:p w:rsidR="00730F52" w:rsidRPr="00730F52" w:rsidRDefault="00730F52" w:rsidP="00730F52">
      <w:pPr>
        <w:spacing w:after="120"/>
        <w:jc w:val="both"/>
      </w:pPr>
      <w:r w:rsidRPr="00730F52">
        <w:t xml:space="preserve">Wykonawca lub podwykonawca zatrudni wyżej wymienione osoby na okres realizacji </w:t>
      </w:r>
      <w:proofErr w:type="spellStart"/>
      <w:r w:rsidRPr="00730F52">
        <w:t>zamówienia</w:t>
      </w:r>
      <w:proofErr w:type="spellEnd"/>
      <w:r w:rsidRPr="00730F52">
        <w:t xml:space="preserve">. </w:t>
      </w:r>
      <w:r w:rsidRPr="00730F52">
        <w:br/>
        <w:t xml:space="preserve">W przypadku rozwiązania stosunku pracy przed zakończeniem tego okresu, zobowiązuje się do niezwłocznego zatrudnienia na to miejsce innej osoby. </w:t>
      </w:r>
    </w:p>
    <w:p w:rsidR="00730F52" w:rsidRPr="00730F52" w:rsidRDefault="00730F52" w:rsidP="00730F52">
      <w:pPr>
        <w:spacing w:after="120"/>
        <w:jc w:val="both"/>
      </w:pPr>
      <w:r w:rsidRPr="00730F52">
        <w:t xml:space="preserve">*art. 22 § 1 ustawy z dnia 26 czerwca 1976 r. -Kodeks pracy: Przez nawiązanie stosunku pracy pracownik zobowiązuje się do wykonywania pracy określonego rodzaju na rzecz pracodawcy i pod jego kierownictwem oraz w miejscu i czasie wyznaczonym przez pracodawcę, a pracodawca -do zatrudniania pracownika za wynagrodzeniem. </w:t>
      </w:r>
    </w:p>
    <w:p w:rsidR="00730F52" w:rsidRPr="00730F52" w:rsidRDefault="00730F52" w:rsidP="00730F52">
      <w:pPr>
        <w:spacing w:after="120"/>
        <w:jc w:val="both"/>
      </w:pPr>
      <w:r w:rsidRPr="00730F52">
        <w:t xml:space="preserve">2.4.1. </w:t>
      </w:r>
      <w:r w:rsidRPr="00730F52">
        <w:tab/>
        <w:t xml:space="preserve">Rodzaj czynności niezbędnych do realizacji </w:t>
      </w:r>
      <w:proofErr w:type="spellStart"/>
      <w:r w:rsidRPr="00730F52">
        <w:t>zamówienia</w:t>
      </w:r>
      <w:proofErr w:type="spellEnd"/>
      <w:r w:rsidRPr="00730F52">
        <w:t xml:space="preserve">, których dotyczą wymagania zatrudnienia na podstawie umowy o pracę przez wykonawcę lub podwykonawcę osób wykonujących czynności w trakcie realizacji </w:t>
      </w:r>
      <w:proofErr w:type="spellStart"/>
      <w:r w:rsidRPr="00730F52">
        <w:t>zamówienia</w:t>
      </w:r>
      <w:proofErr w:type="spellEnd"/>
      <w:r w:rsidRPr="00730F52">
        <w:t>: prace murarskie i dekarskie</w:t>
      </w:r>
    </w:p>
    <w:p w:rsidR="00730F52" w:rsidRPr="00730F52" w:rsidRDefault="00730F52" w:rsidP="00730F52">
      <w:pPr>
        <w:spacing w:after="120"/>
        <w:jc w:val="both"/>
      </w:pPr>
    </w:p>
    <w:p w:rsidR="00730F52" w:rsidRPr="00730F52" w:rsidRDefault="00730F52" w:rsidP="00730F52">
      <w:pPr>
        <w:spacing w:after="120"/>
        <w:jc w:val="both"/>
      </w:pPr>
      <w:r w:rsidRPr="00730F52">
        <w:t xml:space="preserve">2.4.2. Uprawnienia zamawiającego w zakresie kontroli spełniania przez wykonawcę wymagań, </w:t>
      </w:r>
      <w:r w:rsidRPr="00730F52">
        <w:br/>
        <w:t xml:space="preserve">o których mowa wart. 29 ust. 3a, oraz sankcji z tytułu niespełnienia tych wymagań: </w:t>
      </w:r>
    </w:p>
    <w:p w:rsidR="00730F52" w:rsidRPr="00730F52" w:rsidRDefault="00730F52" w:rsidP="00730F52">
      <w:pPr>
        <w:spacing w:after="120"/>
        <w:jc w:val="both"/>
      </w:pPr>
      <w:r w:rsidRPr="00730F52">
        <w:t>2.4.2.1. Sposób dokumentowania zatrudnienia ww. osób.</w:t>
      </w:r>
    </w:p>
    <w:p w:rsidR="00730F52" w:rsidRPr="00730F52" w:rsidRDefault="00730F52" w:rsidP="00730F52">
      <w:pPr>
        <w:spacing w:after="120"/>
        <w:jc w:val="both"/>
      </w:pPr>
      <w:r w:rsidRPr="00730F52">
        <w:br/>
        <w:t xml:space="preserve"> a)</w:t>
      </w:r>
      <w:r w:rsidRPr="00730F52">
        <w:tab/>
        <w:t xml:space="preserve">Wykonawca w terminie do 10 dni licząc od dnia podpisania umowy będzie zobowiązany do przedstawienia zamawiającemu dokumentów potwierdzających zatrudnienie wymaganych  </w:t>
      </w:r>
      <w:proofErr w:type="spellStart"/>
      <w:r w:rsidRPr="00730F52">
        <w:t>tj</w:t>
      </w:r>
      <w:proofErr w:type="spellEnd"/>
      <w:r w:rsidRPr="00730F52">
        <w:t xml:space="preserve"> oświadczenia że osoby wykonujące czynności o których mowa powyżej, są zatrudnione na podstawie umowy o pracę w rozumieniu przepisów ustawy z dnia 26 czerwca 1974 r. - Kodeks pracy</w:t>
      </w:r>
    </w:p>
    <w:p w:rsidR="00730F52" w:rsidRPr="00730F52" w:rsidRDefault="00730F52" w:rsidP="00730F52">
      <w:pPr>
        <w:spacing w:after="120"/>
        <w:jc w:val="both"/>
      </w:pPr>
      <w:r w:rsidRPr="00730F52">
        <w:lastRenderedPageBreak/>
        <w:t xml:space="preserve"> b)</w:t>
      </w:r>
      <w:r w:rsidRPr="00730F52">
        <w:tab/>
        <w:t xml:space="preserve">Sankcje z tytułu niespełnienia wymagań w zakresie zatrudnienia. </w:t>
      </w:r>
    </w:p>
    <w:p w:rsidR="00730F52" w:rsidRPr="00730F52" w:rsidRDefault="00730F52" w:rsidP="00730F52">
      <w:pPr>
        <w:spacing w:after="120"/>
        <w:jc w:val="both"/>
      </w:pPr>
      <w:r w:rsidRPr="00730F52">
        <w:t xml:space="preserve">W przypadku nie przedstawienia w terminie informacji, o której mowa w pkt. 2.4.2.1 a) SIWZ wykonawca zapłaci zamawiającemu karę w wysokości </w:t>
      </w:r>
      <w:r w:rsidRPr="00730F52">
        <w:rPr>
          <w:strike/>
        </w:rPr>
        <w:t xml:space="preserve"> </w:t>
      </w:r>
      <w:r w:rsidRPr="00730F52">
        <w:t xml:space="preserve">10 000,00  PLN. </w:t>
      </w:r>
    </w:p>
    <w:p w:rsidR="00730F52" w:rsidRPr="00730F52" w:rsidRDefault="00730F52" w:rsidP="00730F52">
      <w:pPr>
        <w:spacing w:after="120"/>
        <w:jc w:val="both"/>
      </w:pPr>
    </w:p>
    <w:p w:rsidR="00730F52" w:rsidRPr="00730F52" w:rsidRDefault="00730F52" w:rsidP="00730F52">
      <w:pPr>
        <w:spacing w:after="120"/>
        <w:jc w:val="both"/>
      </w:pPr>
      <w:r w:rsidRPr="00730F52">
        <w:t>Wymagania w zakresie dostępności dla osób niepełnosprawnych określa dokumentacja projektowa</w:t>
      </w:r>
    </w:p>
    <w:p w:rsidR="00730F52" w:rsidRPr="00730F52" w:rsidRDefault="00730F52" w:rsidP="00730F52">
      <w:pPr>
        <w:spacing w:after="120"/>
        <w:jc w:val="both"/>
        <w:rPr>
          <w:b/>
        </w:rPr>
      </w:pPr>
      <w:r w:rsidRPr="00730F52">
        <w:rPr>
          <w:b/>
        </w:rPr>
        <w:t xml:space="preserve">Zamawiający dopuszcza zastosowanie materiałów, urządzeń i wyrobów równoważnych </w:t>
      </w:r>
      <w:r w:rsidRPr="00730F52">
        <w:rPr>
          <w:b/>
        </w:rPr>
        <w:br/>
        <w:t xml:space="preserve">do wskazanych w załącznikach stanowiących opis przedmiotu </w:t>
      </w:r>
      <w:proofErr w:type="spellStart"/>
      <w:r w:rsidRPr="00730F52">
        <w:rPr>
          <w:b/>
        </w:rPr>
        <w:t>zamówienia</w:t>
      </w:r>
      <w:proofErr w:type="spellEnd"/>
      <w:r w:rsidRPr="00730F52">
        <w:rPr>
          <w:b/>
        </w:rPr>
        <w:t xml:space="preserve"> ( z podaniem </w:t>
      </w:r>
      <w:proofErr w:type="spellStart"/>
      <w:r w:rsidRPr="00730F52">
        <w:rPr>
          <w:b/>
        </w:rPr>
        <w:t>nazwyi</w:t>
      </w:r>
      <w:proofErr w:type="spellEnd"/>
      <w:r w:rsidRPr="00730F52">
        <w:rPr>
          <w:b/>
        </w:rPr>
        <w:t xml:space="preserve"> typu), pod warunkiem uzyskania parametrów </w:t>
      </w:r>
      <w:proofErr w:type="spellStart"/>
      <w:r w:rsidRPr="00730F52">
        <w:rPr>
          <w:b/>
        </w:rPr>
        <w:t>techniczno-eksploatacyjno-montażowych</w:t>
      </w:r>
      <w:proofErr w:type="spellEnd"/>
      <w:r w:rsidRPr="00730F52">
        <w:rPr>
          <w:b/>
        </w:rPr>
        <w:t xml:space="preserve"> nie gorszych niż uzyskane poprzez realizację wg/ wskazań projektanta oraz pod warunkiem , że ich zastosowane nie spowoduje konieczności dokonania zmian zawartych w dokumentacji, a także zostanie zatwierdzone przez przedstawicieli Zamawiającego wskazanych w umowie.</w:t>
      </w:r>
    </w:p>
    <w:p w:rsidR="00730F52" w:rsidRPr="00730F52" w:rsidRDefault="00730F52" w:rsidP="00730F52">
      <w:pPr>
        <w:spacing w:after="120"/>
        <w:jc w:val="both"/>
        <w:rPr>
          <w:b/>
        </w:rPr>
      </w:pPr>
      <w:r w:rsidRPr="00730F52">
        <w:rPr>
          <w:b/>
        </w:rPr>
        <w:t xml:space="preserve">Zgodnie z art. 30 ust. 5 ustawy PZP Wykonawca, który powołuje się na rozwiązania równoważne opisywanym przez Zamawiającego, jest obowiązany wykazać, </w:t>
      </w:r>
      <w:r>
        <w:rPr>
          <w:b/>
        </w:rPr>
        <w:br/>
      </w:r>
      <w:r w:rsidRPr="00730F52">
        <w:rPr>
          <w:b/>
        </w:rPr>
        <w:t xml:space="preserve">że oferowane przez niego dostawy, usługi lub roboty budowlane spełniają wymagania określone przez Zamawiającego. Decyzję czy zaoferowany materiał, urządzenie lub wyrób jest zgodny z wymaganiami SIWZ podejmą przedstawiciele Zamawiającego po przedłożeniu mu przez Wykonawcę informacji o materiale, urządzeniu lub wyrobie wraz z odpowiednimi katalogami, certyfikatami i próbkami, o ile takie są wymagane </w:t>
      </w:r>
      <w:r>
        <w:rPr>
          <w:b/>
        </w:rPr>
        <w:br/>
      </w:r>
      <w:r w:rsidRPr="00730F52">
        <w:rPr>
          <w:b/>
        </w:rPr>
        <w:t>w SIWZ.</w:t>
      </w:r>
    </w:p>
    <w:p w:rsidR="00730F52" w:rsidRPr="00730F52" w:rsidRDefault="00730F52" w:rsidP="00730F52">
      <w:pPr>
        <w:spacing w:after="120"/>
        <w:jc w:val="both"/>
        <w:rPr>
          <w:b/>
        </w:rPr>
      </w:pPr>
      <w:r w:rsidRPr="00730F52">
        <w:rPr>
          <w:b/>
        </w:rPr>
        <w:t xml:space="preserve">Ilekroć w dokumentacji przetargowej przywołany jest konkretny materiał, wyrób </w:t>
      </w:r>
      <w:r>
        <w:rPr>
          <w:b/>
        </w:rPr>
        <w:br/>
      </w:r>
      <w:r w:rsidRPr="00730F52">
        <w:rPr>
          <w:b/>
        </w:rPr>
        <w:t xml:space="preserve">lub urządzenie danej firmy należy to traktować jako wytyczną techniczno-jakościową  </w:t>
      </w:r>
      <w:r>
        <w:rPr>
          <w:b/>
        </w:rPr>
        <w:br/>
      </w:r>
      <w:r w:rsidRPr="00730F52">
        <w:rPr>
          <w:b/>
        </w:rPr>
        <w:t>i dopuszcza się zastosowanie innych materiałów, wyrobów lub urządzenia - równoważnych o parametrach nie gorszych niż przywołane. Dotyczy to wszystkich branż  wymienionych w dokumentacji przetargowej.</w:t>
      </w:r>
    </w:p>
    <w:p w:rsidR="00730F52" w:rsidRPr="00730F52" w:rsidRDefault="00730F52" w:rsidP="00730F52">
      <w:pPr>
        <w:spacing w:after="120"/>
        <w:jc w:val="both"/>
      </w:pPr>
      <w:r w:rsidRPr="00730F52">
        <w:t xml:space="preserve">Pozostałe warunki dotyczące realizacji </w:t>
      </w:r>
      <w:proofErr w:type="spellStart"/>
      <w:r w:rsidRPr="00730F52">
        <w:t>zamówienia</w:t>
      </w:r>
      <w:proofErr w:type="spellEnd"/>
      <w:r w:rsidRPr="00730F52">
        <w:t xml:space="preserve"> zostały określone we wzorze umowy stanowiącym Załącznik Nr 2 do SIWZ. </w:t>
      </w:r>
    </w:p>
    <w:p w:rsidR="00730F52" w:rsidRPr="00730F52" w:rsidRDefault="00730F52" w:rsidP="00730F52">
      <w:pPr>
        <w:tabs>
          <w:tab w:val="num" w:pos="851"/>
        </w:tabs>
        <w:spacing w:before="120" w:after="120" w:line="276" w:lineRule="auto"/>
        <w:jc w:val="both"/>
      </w:pPr>
      <w:r w:rsidRPr="00730F52">
        <w:t xml:space="preserve">Standardy jakościowe i dostępność projektu dla osób niepełnosprawnych </w:t>
      </w:r>
    </w:p>
    <w:p w:rsidR="00730F52" w:rsidRPr="00730F52" w:rsidRDefault="00730F52" w:rsidP="00730F52">
      <w:pPr>
        <w:jc w:val="both"/>
      </w:pPr>
      <w:r w:rsidRPr="00730F52">
        <w:t xml:space="preserve">Standardy jakościowe oraz dostępność projektu dla osób niepełnosprawnych zostały określone </w:t>
      </w:r>
      <w:r w:rsidRPr="00730F52">
        <w:br/>
        <w:t xml:space="preserve">w dokumentacji projektowej oraz w treści specyfikacji technicznej wykonania i odbioru </w:t>
      </w:r>
      <w:proofErr w:type="spellStart"/>
      <w:r w:rsidRPr="00730F52">
        <w:t>robót</w:t>
      </w:r>
      <w:proofErr w:type="spellEnd"/>
      <w:r w:rsidRPr="00730F52">
        <w:t xml:space="preserve"> </w:t>
      </w:r>
    </w:p>
    <w:p w:rsidR="00730F52" w:rsidRPr="00730F52" w:rsidRDefault="00730F52" w:rsidP="00730F52">
      <w:r w:rsidRPr="00730F52">
        <w:t xml:space="preserve">Gwarancja jakości na materiały i roboty budowlane </w:t>
      </w:r>
      <w:r w:rsidRPr="00730F52">
        <w:tab/>
      </w:r>
      <w:r w:rsidRPr="00730F52">
        <w:br/>
        <w:t xml:space="preserve">Wykonawca zobowiązany jest udzielić na zastosowane materiały i roboty budowlane min. 36 </w:t>
      </w:r>
      <w:proofErr w:type="spellStart"/>
      <w:r w:rsidRPr="00730F52">
        <w:t>m-cy</w:t>
      </w:r>
      <w:proofErr w:type="spellEnd"/>
      <w:r w:rsidRPr="00730F52">
        <w:t xml:space="preserve"> licząc od dnia podpisania protokołu odbioru końcowego bez uwag.</w:t>
      </w:r>
    </w:p>
    <w:p w:rsidR="0011072A" w:rsidRPr="00730F52" w:rsidRDefault="0011072A"/>
    <w:sectPr w:rsidR="0011072A" w:rsidRPr="00730F52" w:rsidSect="001107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E236A"/>
    <w:multiLevelType w:val="multilevel"/>
    <w:tmpl w:val="83E43A8C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30F52"/>
    <w:rsid w:val="0011072A"/>
    <w:rsid w:val="00730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0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">
    <w:name w:val=" Znak Znak"/>
    <w:basedOn w:val="Normalny"/>
    <w:rsid w:val="00730F52"/>
    <w:pPr>
      <w:spacing w:line="360" w:lineRule="auto"/>
      <w:jc w:val="both"/>
    </w:pPr>
    <w:rPr>
      <w:rFonts w:ascii="Verdana" w:hAnsi="Verdan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731</Words>
  <Characters>4387</Characters>
  <Application>Microsoft Office Word</Application>
  <DocSecurity>0</DocSecurity>
  <Lines>36</Lines>
  <Paragraphs>10</Paragraphs>
  <ScaleCrop>false</ScaleCrop>
  <Company/>
  <LinksUpToDate>false</LinksUpToDate>
  <CharactersWithSpaces>5108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1</cp:revision>
  <dcterms:created xsi:type="dcterms:W3CDTF">2018-09-19T08:17:00Z</dcterms:created>
  <dcterms:modified xsi:type="dcterms:W3CDTF">2018-09-19T08:25:00Z</dcterms:modified>
</cp:coreProperties>
</file>