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E3" w:rsidRPr="00323A1F" w:rsidRDefault="00C06BE3" w:rsidP="00051C4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3A1F">
        <w:rPr>
          <w:rFonts w:ascii="Times New Roman" w:hAnsi="Times New Roman" w:cs="Times New Roman"/>
          <w:sz w:val="24"/>
          <w:szCs w:val="24"/>
          <w:lang w:eastAsia="pl-PL"/>
        </w:rPr>
        <w:t xml:space="preserve">Znak: ZP-271.1.26.2018.DS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Końskie, dn. 30</w:t>
      </w:r>
      <w:r w:rsidRPr="00323A1F">
        <w:rPr>
          <w:rFonts w:ascii="Times New Roman" w:hAnsi="Times New Roman" w:cs="Times New Roman"/>
          <w:sz w:val="24"/>
          <w:szCs w:val="24"/>
          <w:lang w:eastAsia="pl-PL"/>
        </w:rPr>
        <w:t>.05.2018r.</w:t>
      </w:r>
    </w:p>
    <w:p w:rsidR="00C06BE3" w:rsidRPr="00323A1F" w:rsidRDefault="00C06BE3" w:rsidP="00051C47">
      <w:pPr>
        <w:pStyle w:val="Zal-text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06BE3" w:rsidRPr="00323A1F" w:rsidRDefault="00C06BE3" w:rsidP="00051C47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23A1F">
        <w:rPr>
          <w:rFonts w:ascii="Times New Roman" w:hAnsi="Times New Roman" w:cs="Times New Roman"/>
          <w:b/>
          <w:bCs/>
          <w:kern w:val="36"/>
          <w:sz w:val="24"/>
          <w:szCs w:val="24"/>
        </w:rPr>
        <w:t>Otrzymują uczestnicy postępowania</w:t>
      </w:r>
    </w:p>
    <w:p w:rsidR="00C06BE3" w:rsidRPr="00323A1F" w:rsidRDefault="00C06BE3" w:rsidP="00051C47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23A1F">
        <w:rPr>
          <w:rFonts w:ascii="Times New Roman" w:hAnsi="Times New Roman" w:cs="Times New Roman"/>
          <w:b/>
          <w:bCs/>
          <w:kern w:val="36"/>
          <w:sz w:val="24"/>
          <w:szCs w:val="24"/>
        </w:rPr>
        <w:t>o udzielenie zamówienia publicznego</w:t>
      </w:r>
    </w:p>
    <w:p w:rsidR="00C06BE3" w:rsidRPr="00323A1F" w:rsidRDefault="00C06BE3" w:rsidP="00051C47">
      <w:pPr>
        <w:pStyle w:val="Zal-text"/>
        <w:spacing w:before="0" w:after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E3" w:rsidRPr="00323A1F" w:rsidRDefault="00C06BE3" w:rsidP="00051C47">
      <w:pPr>
        <w:jc w:val="both"/>
        <w:rPr>
          <w:rStyle w:val="Strong"/>
          <w:rFonts w:ascii="Times New Roman" w:hAnsi="Times New Roman"/>
          <w:sz w:val="24"/>
          <w:szCs w:val="24"/>
        </w:rPr>
      </w:pPr>
      <w:r w:rsidRPr="00323A1F">
        <w:rPr>
          <w:rFonts w:ascii="Times New Roman" w:hAnsi="Times New Roman" w:cs="Times New Roman"/>
          <w:b/>
          <w:sz w:val="24"/>
          <w:szCs w:val="24"/>
        </w:rPr>
        <w:t>Dotyczy postępowania o udzielenie zamówienia publicznego na:</w:t>
      </w:r>
      <w:r w:rsidRPr="00323A1F">
        <w:rPr>
          <w:rFonts w:ascii="Times New Roman" w:hAnsi="Times New Roman" w:cs="Times New Roman"/>
          <w:sz w:val="24"/>
          <w:szCs w:val="24"/>
        </w:rPr>
        <w:t xml:space="preserve"> </w:t>
      </w:r>
      <w:r w:rsidRPr="00323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Budowa stadionu lekkoatletycznego w gminie Końskie.</w:t>
      </w:r>
    </w:p>
    <w:p w:rsidR="00C06BE3" w:rsidRPr="00323A1F" w:rsidRDefault="00C06BE3" w:rsidP="00051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BE3" w:rsidRPr="00506704" w:rsidRDefault="00C06BE3" w:rsidP="00051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04">
        <w:rPr>
          <w:rFonts w:ascii="Times New Roman" w:hAnsi="Times New Roman" w:cs="Times New Roman"/>
          <w:sz w:val="24"/>
          <w:szCs w:val="24"/>
        </w:rPr>
        <w:t>Zamawiający na podstawie art. 38 ust. 2 ustawy z dnia 29 stycznia 2004 r. Prawo zamówień publicznych (Dz. U. z 2017r. poz. 1579 z późn. zm. ) udziela odpowiedzi do treści Specyfikacji Istotnych Warunków Zamówienia w związku z otrzymanymi pytaniami:</w:t>
      </w:r>
    </w:p>
    <w:p w:rsidR="00C06BE3" w:rsidRPr="00506704" w:rsidRDefault="00C06BE3" w:rsidP="00051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E3" w:rsidRPr="00506704" w:rsidRDefault="00C06BE3" w:rsidP="00051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4">
        <w:rPr>
          <w:rFonts w:ascii="Times New Roman" w:hAnsi="Times New Roman" w:cs="Times New Roman"/>
          <w:b/>
          <w:sz w:val="24"/>
          <w:szCs w:val="24"/>
        </w:rPr>
        <w:t>Pytanie 1.</w:t>
      </w:r>
    </w:p>
    <w:p w:rsidR="00C06BE3" w:rsidRPr="00506704" w:rsidRDefault="00C06BE3" w:rsidP="00051C47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4">
        <w:rPr>
          <w:rFonts w:ascii="Times New Roman" w:hAnsi="Times New Roman" w:cs="Times New Roman"/>
          <w:sz w:val="24"/>
          <w:szCs w:val="24"/>
        </w:rPr>
        <w:t>W odpowiedzi na pytanie nr 5 (z dnia 28.05.2018 znak: ZP-271.1.26.2018.DS) Zamawiający stwierdza, że dopuszcza wszystkie nawierzchnie spełniające wymagania PZLA, Ministerstwa Sportu i Turystyki oraz IAAF.</w:t>
      </w:r>
    </w:p>
    <w:p w:rsidR="00C06BE3" w:rsidRPr="00506704" w:rsidRDefault="00C06BE3" w:rsidP="00051C47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4">
        <w:rPr>
          <w:rFonts w:ascii="Times New Roman" w:hAnsi="Times New Roman" w:cs="Times New Roman"/>
          <w:sz w:val="24"/>
          <w:szCs w:val="24"/>
        </w:rPr>
        <w:t>Czy Zamawiający traktuje nawierzchnię poliuretanową typu FULLPUR jako nawierzchnie tożsamą oraz czy dopuszcza takie rozwiązanie jako równoważne?</w:t>
      </w:r>
    </w:p>
    <w:p w:rsidR="00C06BE3" w:rsidRPr="00506704" w:rsidRDefault="00C06BE3" w:rsidP="00051C47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4">
        <w:rPr>
          <w:rFonts w:ascii="Times New Roman" w:hAnsi="Times New Roman" w:cs="Times New Roman"/>
          <w:sz w:val="24"/>
          <w:szCs w:val="24"/>
        </w:rPr>
        <w:t>Nadmieniam, że w/w nawierzchnia spełnia wymagania PZLA, Ministerstwa Sportu i Turystyki oraz IAAF.</w:t>
      </w:r>
    </w:p>
    <w:p w:rsidR="00C06BE3" w:rsidRPr="00506704" w:rsidRDefault="00C06BE3" w:rsidP="00051C47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4">
        <w:rPr>
          <w:rFonts w:ascii="Times New Roman" w:hAnsi="Times New Roman" w:cs="Times New Roman"/>
          <w:sz w:val="24"/>
          <w:szCs w:val="24"/>
        </w:rPr>
        <w:t>Informujemy również, że 80 % certyfikowanych stadionów przez PZLA w Polsce zostało wykonanych w technologii FULLPUR.</w:t>
      </w:r>
    </w:p>
    <w:p w:rsidR="00C06BE3" w:rsidRPr="00506704" w:rsidRDefault="00C06BE3" w:rsidP="00051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4">
        <w:rPr>
          <w:rFonts w:ascii="Times New Roman" w:hAnsi="Times New Roman" w:cs="Times New Roman"/>
          <w:b/>
          <w:sz w:val="24"/>
          <w:szCs w:val="24"/>
        </w:rPr>
        <w:t>Odp.</w:t>
      </w:r>
    </w:p>
    <w:p w:rsidR="00C06BE3" w:rsidRPr="00506704" w:rsidRDefault="00C06BE3" w:rsidP="00051C47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4">
        <w:rPr>
          <w:rFonts w:ascii="Times New Roman" w:hAnsi="Times New Roman" w:cs="Times New Roman"/>
          <w:sz w:val="24"/>
          <w:szCs w:val="24"/>
        </w:rPr>
        <w:t>Zamawiający, dopuszcza rozwiązania zamienne, jednakże będzie wymagał od Wykonawcy na etapie składania ofert przedstawienia oświadczenia lub innego dokumentu z instytucji certyfikujących oraz opiniujących o możliwym zastosowaniu nawierzchni zamiennych</w:t>
      </w:r>
      <w:r w:rsidRPr="00506704">
        <w:rPr>
          <w:rStyle w:val="hiddengrammarerror"/>
          <w:rFonts w:ascii="Times New Roman" w:hAnsi="Times New Roman"/>
          <w:sz w:val="24"/>
          <w:szCs w:val="24"/>
        </w:rPr>
        <w:t>.</w:t>
      </w:r>
    </w:p>
    <w:sectPr w:rsidR="00C06BE3" w:rsidRPr="00506704" w:rsidSect="0097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E3" w:rsidRDefault="00C06BE3">
      <w:r>
        <w:separator/>
      </w:r>
    </w:p>
  </w:endnote>
  <w:endnote w:type="continuationSeparator" w:id="0">
    <w:p w:rsidR="00C06BE3" w:rsidRDefault="00C0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E3" w:rsidRDefault="00C06BE3">
      <w:r>
        <w:separator/>
      </w:r>
    </w:p>
  </w:footnote>
  <w:footnote w:type="continuationSeparator" w:id="0">
    <w:p w:rsidR="00C06BE3" w:rsidRDefault="00C06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835"/>
    <w:multiLevelType w:val="hybridMultilevel"/>
    <w:tmpl w:val="E5AA3200"/>
    <w:lvl w:ilvl="0" w:tplc="728AAEF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C30DF"/>
    <w:multiLevelType w:val="multilevel"/>
    <w:tmpl w:val="208E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5B0205"/>
    <w:multiLevelType w:val="hybridMultilevel"/>
    <w:tmpl w:val="66E0F614"/>
    <w:lvl w:ilvl="0" w:tplc="E7E4BBF2">
      <w:start w:val="12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283238"/>
    <w:multiLevelType w:val="hybridMultilevel"/>
    <w:tmpl w:val="989C3AB0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6FED2D73"/>
    <w:multiLevelType w:val="multilevel"/>
    <w:tmpl w:val="AA3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2A7"/>
    <w:rsid w:val="00051C47"/>
    <w:rsid w:val="00063B70"/>
    <w:rsid w:val="000B2379"/>
    <w:rsid w:val="00176329"/>
    <w:rsid w:val="001814C5"/>
    <w:rsid w:val="001C0E70"/>
    <w:rsid w:val="00213395"/>
    <w:rsid w:val="00246D65"/>
    <w:rsid w:val="002802A7"/>
    <w:rsid w:val="002901F7"/>
    <w:rsid w:val="002F333F"/>
    <w:rsid w:val="00300853"/>
    <w:rsid w:val="003235BC"/>
    <w:rsid w:val="00323A1F"/>
    <w:rsid w:val="00363063"/>
    <w:rsid w:val="003F5503"/>
    <w:rsid w:val="00453ADA"/>
    <w:rsid w:val="004A2A15"/>
    <w:rsid w:val="004C5425"/>
    <w:rsid w:val="00506704"/>
    <w:rsid w:val="005108D5"/>
    <w:rsid w:val="005765DC"/>
    <w:rsid w:val="005901FE"/>
    <w:rsid w:val="006474A5"/>
    <w:rsid w:val="006C4737"/>
    <w:rsid w:val="006C4BA8"/>
    <w:rsid w:val="006E0876"/>
    <w:rsid w:val="00747196"/>
    <w:rsid w:val="007842E0"/>
    <w:rsid w:val="0080176B"/>
    <w:rsid w:val="00823C00"/>
    <w:rsid w:val="008607B8"/>
    <w:rsid w:val="00866CD7"/>
    <w:rsid w:val="0089412D"/>
    <w:rsid w:val="00957C21"/>
    <w:rsid w:val="00974692"/>
    <w:rsid w:val="00976BC0"/>
    <w:rsid w:val="009A6749"/>
    <w:rsid w:val="009B3966"/>
    <w:rsid w:val="009E3436"/>
    <w:rsid w:val="00A223D6"/>
    <w:rsid w:val="00A31DB2"/>
    <w:rsid w:val="00A760A8"/>
    <w:rsid w:val="00A948D8"/>
    <w:rsid w:val="00AF2502"/>
    <w:rsid w:val="00AF6388"/>
    <w:rsid w:val="00B25CCB"/>
    <w:rsid w:val="00B4134A"/>
    <w:rsid w:val="00BD1FB6"/>
    <w:rsid w:val="00C06BE3"/>
    <w:rsid w:val="00C17C26"/>
    <w:rsid w:val="00C40042"/>
    <w:rsid w:val="00C86930"/>
    <w:rsid w:val="00CB129C"/>
    <w:rsid w:val="00CC7339"/>
    <w:rsid w:val="00CD1462"/>
    <w:rsid w:val="00CD19D9"/>
    <w:rsid w:val="00CD598B"/>
    <w:rsid w:val="00D66B16"/>
    <w:rsid w:val="00D72064"/>
    <w:rsid w:val="00D80E29"/>
    <w:rsid w:val="00DB6481"/>
    <w:rsid w:val="00DD127F"/>
    <w:rsid w:val="00E725F5"/>
    <w:rsid w:val="00E73140"/>
    <w:rsid w:val="00E86D4E"/>
    <w:rsid w:val="00E92C07"/>
    <w:rsid w:val="00E93036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A7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02A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2802A7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802A7"/>
    <w:pPr>
      <w:spacing w:before="120" w:after="200" w:line="276" w:lineRule="auto"/>
      <w:ind w:left="720"/>
      <w:contextualSpacing/>
      <w:jc w:val="both"/>
    </w:pPr>
    <w:rPr>
      <w:lang w:eastAsia="pl-PL"/>
    </w:rPr>
  </w:style>
  <w:style w:type="character" w:customStyle="1" w:styleId="Teksttreci3">
    <w:name w:val="Tekst treści (3)_"/>
    <w:basedOn w:val="DefaultParagraphFont"/>
    <w:link w:val="Teksttreci30"/>
    <w:uiPriority w:val="99"/>
    <w:semiHidden/>
    <w:locked/>
    <w:rsid w:val="002802A7"/>
    <w:rPr>
      <w:rFonts w:ascii="Calibri" w:hAnsi="Calibri" w:cs="Calibri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semiHidden/>
    <w:rsid w:val="002802A7"/>
    <w:pPr>
      <w:shd w:val="clear" w:color="auto" w:fill="FFFFFF"/>
      <w:spacing w:before="1080" w:after="60" w:line="240" w:lineRule="atLeast"/>
      <w:ind w:hanging="540"/>
      <w:jc w:val="center"/>
    </w:pPr>
  </w:style>
  <w:style w:type="paragraph" w:customStyle="1" w:styleId="Default">
    <w:name w:val="Default"/>
    <w:basedOn w:val="Normal"/>
    <w:uiPriority w:val="99"/>
    <w:semiHidden/>
    <w:rsid w:val="002802A7"/>
    <w:rPr>
      <w:color w:val="000000"/>
      <w:sz w:val="24"/>
      <w:szCs w:val="24"/>
      <w:lang w:eastAsia="pl-PL"/>
    </w:rPr>
  </w:style>
  <w:style w:type="paragraph" w:customStyle="1" w:styleId="default0">
    <w:name w:val="default"/>
    <w:basedOn w:val="Normal"/>
    <w:uiPriority w:val="99"/>
    <w:semiHidden/>
    <w:rsid w:val="002802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8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2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76329"/>
    <w:rPr>
      <w:rFonts w:cs="Times New Roman"/>
      <w:b/>
      <w:bCs/>
    </w:rPr>
  </w:style>
  <w:style w:type="paragraph" w:customStyle="1" w:styleId="Zal-text">
    <w:name w:val="Zal-text"/>
    <w:basedOn w:val="Normal"/>
    <w:uiPriority w:val="99"/>
    <w:rsid w:val="0017632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lang w:eastAsia="pl-PL"/>
    </w:rPr>
  </w:style>
  <w:style w:type="paragraph" w:customStyle="1" w:styleId="normal0">
    <w:name w:val="normal"/>
    <w:basedOn w:val="Normal"/>
    <w:uiPriority w:val="99"/>
    <w:rsid w:val="00176329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BodyTextChar1">
    <w:name w:val="Body Text Char1"/>
    <w:uiPriority w:val="99"/>
    <w:locked/>
    <w:rsid w:val="0089412D"/>
    <w:rPr>
      <w:rFonts w:ascii="Calibri" w:hAnsi="Calibri"/>
      <w:sz w:val="22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89412D"/>
    <w:pPr>
      <w:spacing w:after="120" w:line="254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08D5"/>
    <w:rPr>
      <w:rFonts w:cs="Calibri"/>
      <w:lang w:eastAsia="en-US"/>
    </w:rPr>
  </w:style>
  <w:style w:type="paragraph" w:customStyle="1" w:styleId="msolistparagraph0">
    <w:name w:val="msolistparagraph"/>
    <w:basedOn w:val="Normal"/>
    <w:uiPriority w:val="99"/>
    <w:rsid w:val="0089412D"/>
    <w:pPr>
      <w:spacing w:before="120" w:after="200" w:line="276" w:lineRule="auto"/>
      <w:ind w:left="720"/>
      <w:contextualSpacing/>
      <w:jc w:val="both"/>
    </w:pPr>
    <w:rPr>
      <w:lang w:eastAsia="pl-PL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89412D"/>
    <w:rPr>
      <w:rFonts w:cs="Times New Roman"/>
      <w:shd w:val="clear" w:color="auto" w:fill="FFFFFF"/>
      <w:lang w:eastAsia="ar-SA" w:bidi="ar-SA"/>
    </w:rPr>
  </w:style>
  <w:style w:type="paragraph" w:customStyle="1" w:styleId="Teksttreci0">
    <w:name w:val="Tekst treści"/>
    <w:basedOn w:val="Normal"/>
    <w:link w:val="Teksttreci"/>
    <w:uiPriority w:val="99"/>
    <w:rsid w:val="0089412D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TeksttreciKursywa">
    <w:name w:val="Tekst treści + Kursywa"/>
    <w:basedOn w:val="DefaultParagraphFont"/>
    <w:uiPriority w:val="99"/>
    <w:rsid w:val="0089412D"/>
    <w:rPr>
      <w:rFonts w:ascii="Arial" w:hAnsi="Arial" w:cs="Arial"/>
      <w:i/>
      <w:iCs/>
      <w:spacing w:val="0"/>
      <w:u w:val="none"/>
      <w:effect w:val="none"/>
      <w:shd w:val="clear" w:color="auto" w:fill="FFFFFF"/>
      <w:lang w:eastAsia="ar-SA" w:bidi="ar-SA"/>
    </w:rPr>
  </w:style>
  <w:style w:type="paragraph" w:customStyle="1" w:styleId="Standard">
    <w:name w:val="Standard"/>
    <w:uiPriority w:val="99"/>
    <w:rsid w:val="001C0E70"/>
    <w:pPr>
      <w:widowControl w:val="0"/>
      <w:suppressAutoHyphens/>
      <w:snapToGrid w:val="0"/>
    </w:pPr>
    <w:rPr>
      <w:rFonts w:ascii="Times New Roman" w:hAnsi="Times New Roman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323A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323A1F"/>
    <w:pPr>
      <w:spacing w:before="120" w:after="120" w:line="276" w:lineRule="auto"/>
      <w:ind w:left="437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8D5"/>
    <w:rPr>
      <w:rFonts w:cs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323A1F"/>
    <w:rPr>
      <w:rFonts w:ascii="Arial" w:hAnsi="Arial"/>
      <w:lang w:eastAsia="pl-PL"/>
    </w:rPr>
  </w:style>
  <w:style w:type="character" w:customStyle="1" w:styleId="hiddengrammarerror">
    <w:name w:val="hiddengrammarerror"/>
    <w:basedOn w:val="DefaultParagraphFont"/>
    <w:uiPriority w:val="99"/>
    <w:rsid w:val="005067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197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Bielecki</dc:creator>
  <cp:keywords/>
  <dc:description/>
  <cp:lastModifiedBy>Dorota Sęga</cp:lastModifiedBy>
  <cp:revision>10</cp:revision>
  <cp:lastPrinted>2018-05-30T08:47:00Z</cp:lastPrinted>
  <dcterms:created xsi:type="dcterms:W3CDTF">2018-05-25T07:06:00Z</dcterms:created>
  <dcterms:modified xsi:type="dcterms:W3CDTF">2018-05-30T08:47:00Z</dcterms:modified>
</cp:coreProperties>
</file>