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57" w:rsidRPr="00095257" w:rsidRDefault="00095257" w:rsidP="00095257">
      <w:pPr>
        <w:widowControl w:val="0"/>
        <w:tabs>
          <w:tab w:val="left" w:pos="0"/>
          <w:tab w:val="left" w:pos="708"/>
        </w:tabs>
        <w:suppressAutoHyphens/>
        <w:spacing w:after="0" w:line="240" w:lineRule="auto"/>
        <w:jc w:val="right"/>
        <w:outlineLvl w:val="5"/>
        <w:rPr>
          <w:rFonts w:ascii="Times New Roman" w:eastAsia="Lucida Sans Unicode" w:hAnsi="Times New Roman" w:cs="Times New Roman"/>
          <w:b/>
          <w:bCs/>
          <w:i/>
          <w:color w:val="000000"/>
          <w:sz w:val="24"/>
          <w:szCs w:val="24"/>
        </w:rPr>
      </w:pPr>
      <w:r w:rsidRPr="00095257">
        <w:rPr>
          <w:rFonts w:ascii="Times New Roman" w:eastAsia="Lucida Sans Unicode" w:hAnsi="Times New Roman" w:cs="Times New Roman"/>
          <w:b/>
          <w:bCs/>
          <w:i/>
          <w:color w:val="000000"/>
          <w:sz w:val="24"/>
          <w:szCs w:val="24"/>
        </w:rPr>
        <w:t>Projekt umowy</w:t>
      </w:r>
    </w:p>
    <w:p w:rsidR="00095257" w:rsidRPr="00095257" w:rsidRDefault="00095257" w:rsidP="00095257">
      <w:pPr>
        <w:widowControl w:val="0"/>
        <w:tabs>
          <w:tab w:val="left" w:pos="0"/>
          <w:tab w:val="left" w:pos="708"/>
        </w:tabs>
        <w:suppressAutoHyphens/>
        <w:spacing w:after="0" w:line="240" w:lineRule="auto"/>
        <w:jc w:val="center"/>
        <w:outlineLvl w:val="5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95257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UMOWA NR ………………….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zawarta w dniu __________________ w Końskich pomiędzy: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Gminą Końskie z siedzibą w Końskich przy ul. Partyzantów 1, NIP: 658-187-28-38, REGON: 291009797, reprezentowaną przez: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Burmistrza Miasta i Gminy – Krzysztofa </w:t>
      </w:r>
      <w:proofErr w:type="spellStart"/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Obratańskiego</w:t>
      </w:r>
      <w:proofErr w:type="spellEnd"/>
    </w:p>
    <w:p w:rsidR="00095257" w:rsidRPr="00095257" w:rsidRDefault="00095257" w:rsidP="000952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 kontrasygnacie Skarbnika – Beaty Lis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zwaną dalej </w:t>
      </w: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Zamawiającym </w:t>
      </w: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</w:p>
    <w:p w:rsidR="00095257" w:rsidRDefault="00095257" w:rsidP="00095257">
      <w:pPr>
        <w:widowControl w:val="0"/>
        <w:tabs>
          <w:tab w:val="left" w:pos="48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</w:t>
      </w:r>
      <w:r w:rsidR="005B01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</w:t>
      </w:r>
    </w:p>
    <w:p w:rsidR="00095257" w:rsidRPr="00095257" w:rsidRDefault="00095257" w:rsidP="00095257">
      <w:pPr>
        <w:widowControl w:val="0"/>
        <w:tabs>
          <w:tab w:val="left" w:pos="48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siedzibą w ________________________________________________________________</w:t>
      </w:r>
    </w:p>
    <w:p w:rsidR="00095257" w:rsidRPr="00095257" w:rsidRDefault="00095257" w:rsidP="00095257">
      <w:pPr>
        <w:widowControl w:val="0"/>
        <w:tabs>
          <w:tab w:val="left" w:pos="48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95257" w:rsidRPr="00095257" w:rsidRDefault="00095257" w:rsidP="00095257">
      <w:pPr>
        <w:widowControl w:val="0"/>
        <w:tabs>
          <w:tab w:val="left" w:pos="48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reprezentowanym przez: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_________________________________________________________________________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_________________________________________________________________________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zwaną dalej </w:t>
      </w: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Wykonawcą</w:t>
      </w:r>
    </w:p>
    <w:p w:rsidR="00095257" w:rsidRPr="00095257" w:rsidRDefault="00095257" w:rsidP="00E24DBD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1.  PRZEDMIOT UMOWY</w:t>
      </w:r>
    </w:p>
    <w:p w:rsidR="00095257" w:rsidRPr="00001E29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01E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Zamawiający zleca, a Wykonawca zobowiązuje się opracować kompletną dokumentację projektową, niezbędną do przeprowadzenia procedury przetargowej na wyłonienie </w:t>
      </w:r>
      <w:r w:rsidRPr="003455A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wykonawcy robót budowlanych </w:t>
      </w:r>
      <w:r w:rsidRPr="003455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dla zadania pn. </w:t>
      </w:r>
      <w:r w:rsidR="003455AA" w:rsidRPr="003455AA">
        <w:rPr>
          <w:rFonts w:ascii="Times New Roman" w:hAnsi="Times New Roman" w:cs="Times New Roman"/>
          <w:bCs/>
          <w:sz w:val="24"/>
          <w:szCs w:val="24"/>
        </w:rPr>
        <w:t>„</w:t>
      </w:r>
      <w:r w:rsidR="001555C5">
        <w:rPr>
          <w:rFonts w:ascii="Times New Roman" w:hAnsi="Times New Roman" w:cs="Times New Roman"/>
          <w:bCs/>
          <w:sz w:val="24"/>
          <w:szCs w:val="24"/>
        </w:rPr>
        <w:t>Budowa siłowni zewnętrznej na terenie sołectwa (dokumentacja i wykonanie) – fundusz sołecki sołectwa Proćwi</w:t>
      </w:r>
      <w:r w:rsidR="00A86648">
        <w:rPr>
          <w:rFonts w:ascii="Times New Roman" w:hAnsi="Times New Roman" w:cs="Times New Roman"/>
          <w:bCs/>
          <w:sz w:val="24"/>
          <w:szCs w:val="24"/>
        </w:rPr>
        <w:t>n</w:t>
      </w:r>
      <w:r w:rsidR="003455AA" w:rsidRPr="003455AA">
        <w:rPr>
          <w:rFonts w:ascii="Times New Roman" w:hAnsi="Times New Roman" w:cs="Times New Roman"/>
          <w:sz w:val="24"/>
          <w:szCs w:val="24"/>
        </w:rPr>
        <w:t xml:space="preserve">” </w:t>
      </w:r>
      <w:r w:rsidR="003455AA">
        <w:rPr>
          <w:rFonts w:ascii="Times New Roman" w:hAnsi="Times New Roman" w:cs="Times New Roman"/>
          <w:sz w:val="24"/>
          <w:szCs w:val="24"/>
        </w:rPr>
        <w:t>–</w:t>
      </w:r>
      <w:r w:rsidR="003455AA" w:rsidRPr="003455AA">
        <w:rPr>
          <w:rFonts w:ascii="Times New Roman" w:hAnsi="Times New Roman" w:cs="Times New Roman"/>
          <w:sz w:val="24"/>
          <w:szCs w:val="24"/>
        </w:rPr>
        <w:t xml:space="preserve"> dokumentacja</w:t>
      </w:r>
      <w:r w:rsidR="003455AA">
        <w:rPr>
          <w:rFonts w:ascii="Times New Roman" w:hAnsi="Times New Roman" w:cs="Times New Roman"/>
          <w:sz w:val="24"/>
          <w:szCs w:val="24"/>
        </w:rPr>
        <w:t xml:space="preserve"> </w:t>
      </w:r>
      <w:r w:rsidRPr="003455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wraz z</w:t>
      </w:r>
      <w:r w:rsidR="00A21C34" w:rsidRPr="003455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3455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uzyskaniem</w:t>
      </w:r>
      <w:r w:rsidRPr="00001E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prawomocnej decyzji o pozwoleniu na budowę</w:t>
      </w:r>
      <w:r w:rsidR="00E478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lub zgłoszenia zamiaru wykonania robót budowlanych</w:t>
      </w:r>
      <w:r w:rsidRPr="00001E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95257" w:rsidRPr="00095257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Szczegółowy zakres dokumentacji określa załącznik nr 1- Przedmiot zamówienia.</w:t>
      </w:r>
    </w:p>
    <w:p w:rsidR="00095257" w:rsidRPr="00095257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zakres umowy wchodzi również uzyskanie wszelkich uzgodnień, opinii, decyzji oraz sprawowanie nadzoru autorskiego na etapie realizacji robót budowlanych w oparciu o przedmiotową dokumentacje projektową.</w:t>
      </w:r>
    </w:p>
    <w:p w:rsidR="00095257" w:rsidRPr="00095257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Wykonawca</w:t>
      </w:r>
      <w:r w:rsidRPr="00095257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9525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oświadcza, że jest w posiadaniu wszelkich dokumentów i informacji niezbędnych do wykonania przedmiotu umowy.</w:t>
      </w:r>
    </w:p>
    <w:p w:rsidR="00095257" w:rsidRPr="00095257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Dzieło zostanie wykonane w 5-ciu egzemplarzach, za wyjątkiem kosztorysu inwestorskiego, przedmiaru robót i specyfikacji technicznych, które należy wykonać</w:t>
      </w:r>
      <w:r w:rsidR="00E24D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3 egz. Całość dokumentacji projektowej, kosztorys inwestorski, przedmiar robót i</w:t>
      </w:r>
      <w:r w:rsidR="00E24D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specyfikacje techniczne należy dodatkowo przekazać Zamawiającemu </w:t>
      </w:r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w wersji elektronicznej w formatach doc. WORD, xls. EXCEL, </w:t>
      </w:r>
      <w:proofErr w:type="spellStart"/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dwg</w:t>
      </w:r>
      <w:proofErr w:type="spellEnd"/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AutoCad, </w:t>
      </w:r>
      <w:proofErr w:type="spellStart"/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ath</w:t>
      </w:r>
      <w:proofErr w:type="spellEnd"/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NORMA.</w:t>
      </w:r>
    </w:p>
    <w:p w:rsidR="00F32D50" w:rsidRDefault="00095257" w:rsidP="00E24DBD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  TERMINY</w:t>
      </w:r>
    </w:p>
    <w:p w:rsidR="00F32D50" w:rsidRDefault="00095257" w:rsidP="00E24DBD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ustaliły termin realizacji zadania w harmonogramie rzeczowo-finansowym, stanowiącym załącznik Nr 2 do umowy, sporządzony przez Wykonawcę i zaakceptowany przez Zamawiającego przed podpisaniem niniejszej umowy, gdzie termin rozpoczęcia robót ustala się na dzień zawarcia umowy, a termin zakończenia </w:t>
      </w:r>
      <w:r w:rsidR="00167872" w:rsidRPr="00F32D5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Pr="00F32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licząc od dnia podpisania umowy, przy czym za zakończenie uznaje się datę dostarczenia do siedziby Zamawiającego kompletnej dokumentacji wraz z pozwoleniem na budowę lub zgłoszenia zamiaru wykonania robót budowlanych.</w:t>
      </w:r>
    </w:p>
    <w:p w:rsidR="00F32D50" w:rsidRPr="00F32D50" w:rsidRDefault="00095257" w:rsidP="00E24DBD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czasu opracowania dokumentacji nie wlicza się niezawinionego przez Wykonawcę oczekiwania na decyzje administracyjne, ponad czas określony w przepisach szczegółowych</w:t>
      </w:r>
      <w:r w:rsidR="00C87A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oraz czasu </w:t>
      </w:r>
      <w:r w:rsid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oczekiwania na </w:t>
      </w:r>
      <w:r w:rsidR="004F11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zatwierdzenie</w:t>
      </w:r>
      <w:r w:rsid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</w:t>
      </w:r>
      <w:r w:rsidR="004F11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Zamawiającego</w:t>
      </w:r>
      <w:r w:rsid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743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koncepcji</w:t>
      </w:r>
      <w:r w:rsidRPr="00F32D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32D50" w:rsidRPr="00F32D50" w:rsidRDefault="00095257" w:rsidP="00E24DBD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niezwłocznie zawiadomi Zamawiającego wszelkich okolicznościach mogących wpłynąć na przyspieszenie, opóźnienie lub zakłócenie realizacji przedmiotu umowy.</w:t>
      </w:r>
    </w:p>
    <w:p w:rsidR="00095257" w:rsidRPr="00F32D50" w:rsidRDefault="00095257" w:rsidP="00E24DBD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 wykonanie przedmiotu umowy określonego w § 1 umowy, uważa się protokolarne przejęcie przedmiotu umowy przez Zamawiającego.</w:t>
      </w:r>
    </w:p>
    <w:p w:rsidR="00095257" w:rsidRPr="00095257" w:rsidRDefault="00095257" w:rsidP="00354C5C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§ 3.  WYNAGRODZENIE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Za wykonanie przedmiotu umowy Wykonawca otrzyma  łączne wynagrodzenie brutto w kwocie ________________ zł (słownie złotych: ___________________________________), w tym za sprawowanie nadzoru autorskiego wynagrodzenie brutto w kwocie…………..………….zł.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Podstawę wypłaty wynagrodzenia za wykonanie dzieła stanowić będzie protokół odbioru podpisany przez obie Strony oraz prawidłowo wystawiona przez Wykonawcę faktura VAT.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Za nadzór autorski, o którym mowa w Harmonogramie rzeczowo-finansowym wynagrodzenie będzie zapłacone po odbiorze końcowym robót wykonanych na podstawie przedmiotowej dokumentacji, oraz prawidłowo wystawiona przez Wykonawcę faktura VAT.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 nastąpią na konto Wykonawcy w terminie 30 dni od daty otrzymania przez Zamawiającego poszczególnych faktur.</w:t>
      </w:r>
    </w:p>
    <w:p w:rsidR="00354C5C" w:rsidRDefault="00095257" w:rsidP="00354C5C">
      <w:pPr>
        <w:keepNext/>
        <w:widowControl w:val="0"/>
        <w:suppressAutoHyphens/>
        <w:autoSpaceDN w:val="0"/>
        <w:spacing w:before="120" w:after="120" w:line="240" w:lineRule="auto"/>
        <w:jc w:val="center"/>
        <w:textAlignment w:val="baseline"/>
        <w:outlineLvl w:val="1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09525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en-US" w:bidi="en-US"/>
        </w:rPr>
        <w:t>§</w:t>
      </w:r>
      <w:r w:rsidRPr="00095257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en-US" w:bidi="en-US"/>
        </w:rPr>
        <w:t xml:space="preserve"> 4.  OBOWIĄZKI ZAMAWIAJĄCEGO</w:t>
      </w:r>
    </w:p>
    <w:p w:rsidR="00354C5C" w:rsidRPr="00354C5C" w:rsidRDefault="00095257" w:rsidP="00354C5C">
      <w:pPr>
        <w:pStyle w:val="Akapitzlist"/>
        <w:keepNext/>
        <w:widowControl w:val="0"/>
        <w:numPr>
          <w:ilvl w:val="0"/>
          <w:numId w:val="33"/>
        </w:numPr>
        <w:suppressAutoHyphens/>
        <w:autoSpaceDN w:val="0"/>
        <w:spacing w:before="120" w:after="120" w:line="240" w:lineRule="auto"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354C5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udostępni Wykonawcy wszelkie posiadane dokumenty zawierające dane niezbędne do wykonania przedmiotu umowy.</w:t>
      </w:r>
    </w:p>
    <w:p w:rsidR="00354C5C" w:rsidRPr="00354C5C" w:rsidRDefault="00095257" w:rsidP="00354C5C">
      <w:pPr>
        <w:pStyle w:val="Akapitzlist"/>
        <w:keepNext/>
        <w:widowControl w:val="0"/>
        <w:numPr>
          <w:ilvl w:val="0"/>
          <w:numId w:val="33"/>
        </w:numPr>
        <w:suppressAutoHyphens/>
        <w:autoSpaceDN w:val="0"/>
        <w:spacing w:before="120" w:after="120" w:line="240" w:lineRule="auto"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354C5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udzieli Wykonawcy pełnomocnictwa do występowania w jego imieniu przed organami administracji i właścicielami nieruchomości, w sprawach dotyczących realizacji umowy</w:t>
      </w:r>
      <w:r w:rsidR="00354C5C" w:rsidRPr="00354C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5257" w:rsidRPr="00354C5C" w:rsidRDefault="00095257" w:rsidP="00354C5C">
      <w:pPr>
        <w:pStyle w:val="Akapitzlist"/>
        <w:keepNext/>
        <w:widowControl w:val="0"/>
        <w:numPr>
          <w:ilvl w:val="0"/>
          <w:numId w:val="33"/>
        </w:numPr>
        <w:suppressAutoHyphens/>
        <w:autoSpaceDN w:val="0"/>
        <w:spacing w:before="120" w:after="120" w:line="240" w:lineRule="auto"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354C5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będzie współpracował z Wykonawcą w trakcie realizacji umowy.</w:t>
      </w:r>
    </w:p>
    <w:p w:rsidR="00095257" w:rsidRPr="00095257" w:rsidRDefault="00095257" w:rsidP="009255E5">
      <w:pPr>
        <w:widowControl w:val="0"/>
        <w:suppressAutoHyphens/>
        <w:snapToGrid w:val="0"/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  OBOWIĄZKI WYKONAWCY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Wykonawca zobowiązuje się do wykonania przedmiotu umowy profesjonalnie, dobrze jakościowo, zgodnie z zasadami wiedzy technicznej i obowiązującymi przepisami.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Dokumentacja projektowa wykonana na podstawie umowy powinna być zaopatrzona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wykaz opracowań oraz pisemne oświadczenie Wykonawcy, że jest wykonana zgodnie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z umową, obowiązującymi przepisami oraz normami i że zostaje wydana w stanie kompletnym z punktu widzenia celu, któremu ma służyć. Wykaz opracowań oraz pisemne oświadczenie, o którym mowa stanowią integralną część przedmiotu odbioru.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Wykonawca z chwilą wydania dokumentacji stanowiącej przedmiot niniejszej umowy przenosi na Zamawiającego prawa autorskie do zawartej w tej dokumentacji rozwiązań.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Wykonawca ponosi odpowiedzialność za koszty dodatkowe wynikłe w czasie realizacji inwestycji, a będące skutkiem błędów w wykonanej przez niego dokumentacji projektowej. Niekompletność dokumentacji Strony również uważają za wad.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skutki naruszenia przy wykonywaniu przedmiotu umowy, praw autorskich osób trzecich.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ma prawa powierzyć wykonania dzieła w całości lub jego części innemu podwykonawcy bez zgody Zamawiającego wyrażonej pisemnie.</w:t>
      </w:r>
    </w:p>
    <w:p w:rsidR="00095257" w:rsidRDefault="00095257" w:rsidP="00095257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pełnienia nadzoru autorskiego w zakresie niezbędnym dla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realizacji zadania 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inwestycyjnego w sposób gwarantujący Zamawiającemu dotrzymanie terminów realizacji robót, w tym do wizytacji budowy na każde wezwanie Zamawiającego.</w:t>
      </w:r>
    </w:p>
    <w:p w:rsidR="00095257" w:rsidRPr="00095257" w:rsidRDefault="00095257" w:rsidP="009255E5">
      <w:pPr>
        <w:widowControl w:val="0"/>
        <w:suppressAutoHyphens/>
        <w:snapToGrid w:val="0"/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§ 6.  </w:t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GWARANCJA i RĘKOJMIA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Wykonawca udziela gwarancji na przedmiot umowy do czasu wygaśnięcia gwarancji na roboty wykonane na jej podstawie.  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Uprawnienia Zamawiającego z tytułu gwarancji za wady dokumentacji projektowej wygasają w stosunku do Wykonawcy wraz z wygaśnięciem odpowiedzialności wykonawcy robót za roboty budowlane wykonane na jej podstawie.</w:t>
      </w:r>
    </w:p>
    <w:p w:rsidR="00095257" w:rsidRPr="00095257" w:rsidRDefault="00095257" w:rsidP="00095257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9525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Wykonawca może uwolnić się od odpowiedzialności z tytułu rękojmi za wady projektu, jeżeli wykaże, że wada powstała wskutek wykonania dokumentacji projektowej według </w:t>
      </w:r>
      <w:r w:rsidRPr="0009525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wskazówek Zamawiającego, które zakwestionował, uprzedził na piśmie Zamawiającego o przewidywanych skutkach zastosowania się do tych wskazówek.</w:t>
      </w:r>
    </w:p>
    <w:p w:rsidR="00095257" w:rsidRPr="00095257" w:rsidRDefault="00095257" w:rsidP="009255E5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7.  KARY UMOWNE</w:t>
      </w:r>
    </w:p>
    <w:p w:rsidR="00095257" w:rsidRPr="00095257" w:rsidRDefault="00095257" w:rsidP="00095257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karę umowną:</w:t>
      </w:r>
    </w:p>
    <w:p w:rsidR="00095257" w:rsidRPr="00095257" w:rsidRDefault="00095257" w:rsidP="00095257">
      <w:pPr>
        <w:widowControl w:val="0"/>
        <w:numPr>
          <w:ilvl w:val="0"/>
          <w:numId w:val="18"/>
        </w:numPr>
        <w:tabs>
          <w:tab w:val="left" w:pos="709"/>
        </w:tabs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>za nieterminowe wykonanie prac w wysokości 0,</w:t>
      </w:r>
      <w:r w:rsidR="008F17AD">
        <w:rPr>
          <w:rFonts w:ascii="Times New Roman" w:eastAsia="Calibri" w:hAnsi="Times New Roman" w:cs="Times New Roman"/>
          <w:sz w:val="24"/>
          <w:szCs w:val="24"/>
        </w:rPr>
        <w:t>5</w:t>
      </w: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% do 30 dni opóźnienia, </w:t>
      </w:r>
      <w:r w:rsidR="008F17AD">
        <w:rPr>
          <w:rFonts w:ascii="Times New Roman" w:eastAsia="Calibri" w:hAnsi="Times New Roman" w:cs="Times New Roman"/>
          <w:sz w:val="24"/>
          <w:szCs w:val="24"/>
        </w:rPr>
        <w:t>1</w:t>
      </w: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% za każdy następny dzień lecz nie więcej niż </w:t>
      </w:r>
      <w:r w:rsidR="008F17AD">
        <w:rPr>
          <w:rFonts w:ascii="Times New Roman" w:eastAsia="Calibri" w:hAnsi="Times New Roman" w:cs="Times New Roman"/>
          <w:sz w:val="24"/>
          <w:szCs w:val="24"/>
        </w:rPr>
        <w:t>2</w:t>
      </w:r>
      <w:r w:rsidRPr="00095257">
        <w:rPr>
          <w:rFonts w:ascii="Times New Roman" w:eastAsia="Calibri" w:hAnsi="Times New Roman" w:cs="Times New Roman"/>
          <w:sz w:val="24"/>
          <w:szCs w:val="24"/>
        </w:rPr>
        <w:t>0% wartości przedmiotu umowy</w:t>
      </w:r>
    </w:p>
    <w:p w:rsidR="00095257" w:rsidRPr="00095257" w:rsidRDefault="00095257" w:rsidP="00095257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za nieterminowe usunięcie wad w wysokości </w:t>
      </w:r>
      <w:r w:rsidR="008F17AD">
        <w:rPr>
          <w:rFonts w:ascii="Times New Roman" w:eastAsia="Calibri" w:hAnsi="Times New Roman" w:cs="Times New Roman"/>
          <w:sz w:val="24"/>
          <w:szCs w:val="24"/>
        </w:rPr>
        <w:t>1</w:t>
      </w: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% za każdy dzień zwłoki lecz nie więcej niż </w:t>
      </w:r>
      <w:r w:rsidR="008F17AD">
        <w:rPr>
          <w:rFonts w:ascii="Times New Roman" w:eastAsia="Calibri" w:hAnsi="Times New Roman" w:cs="Times New Roman"/>
          <w:sz w:val="24"/>
          <w:szCs w:val="24"/>
        </w:rPr>
        <w:t>2</w:t>
      </w:r>
      <w:r w:rsidRPr="00095257">
        <w:rPr>
          <w:rFonts w:ascii="Times New Roman" w:eastAsia="Calibri" w:hAnsi="Times New Roman" w:cs="Times New Roman"/>
          <w:sz w:val="24"/>
          <w:szCs w:val="24"/>
        </w:rPr>
        <w:t>0% wartości przedmiotu umowy</w:t>
      </w:r>
    </w:p>
    <w:p w:rsidR="00095257" w:rsidRPr="00095257" w:rsidRDefault="00095257" w:rsidP="0009525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za odstąpienie od umowy przez Zamawiającego z przyczyn, za które ponosi odpowiedzialność Wykonawca w wysokości </w:t>
      </w:r>
      <w:r w:rsidR="008F17AD">
        <w:rPr>
          <w:rFonts w:ascii="Times New Roman" w:eastAsia="Calibri" w:hAnsi="Times New Roman" w:cs="Times New Roman"/>
          <w:sz w:val="24"/>
          <w:szCs w:val="24"/>
        </w:rPr>
        <w:t>2</w:t>
      </w:r>
      <w:r w:rsidRPr="00095257">
        <w:rPr>
          <w:rFonts w:ascii="Times New Roman" w:eastAsia="Calibri" w:hAnsi="Times New Roman" w:cs="Times New Roman"/>
          <w:sz w:val="24"/>
          <w:szCs w:val="24"/>
        </w:rPr>
        <w:t>0% wynagrodzenia umownego za przedmiot umowy,</w:t>
      </w:r>
    </w:p>
    <w:p w:rsidR="00095257" w:rsidRPr="00095257" w:rsidRDefault="00095257" w:rsidP="0009525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Zamawiający zapłaci Wykonawcy karę umowną za odstąpienie od umowy przez Wykonawcę na skutek okoliczności, za które ponosi odpowiedzialn</w:t>
      </w:r>
      <w:r w:rsidR="00F35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ość Zamawiający, w</w:t>
      </w:r>
      <w:r w:rsidR="008F17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</w:t>
      </w:r>
      <w:r w:rsidR="00F35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wysokości </w:t>
      </w:r>
      <w:r w:rsidR="008F17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F35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 wynagrodzenia umownego brutto.</w:t>
      </w:r>
    </w:p>
    <w:p w:rsidR="00095257" w:rsidRPr="00095257" w:rsidRDefault="00095257" w:rsidP="0009525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potrącić naliczone jak w pkt. 1 kary umowne z faktury Wykonawcy.</w:t>
      </w:r>
    </w:p>
    <w:p w:rsidR="00095257" w:rsidRPr="00095257" w:rsidRDefault="00095257" w:rsidP="0009525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Niezależnie od powyższych postanowień Strony zastrzegają sobie prawo do dochodzenia odszkodowania na zasadach ogólnych do wysokości poniesionej szkody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95257" w:rsidRPr="00095257" w:rsidRDefault="00095257" w:rsidP="008F17AD">
      <w:pPr>
        <w:widowControl w:val="0"/>
        <w:tabs>
          <w:tab w:val="left" w:pos="567"/>
        </w:tabs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8.  ODSETKI</w:t>
      </w:r>
    </w:p>
    <w:p w:rsidR="00095257" w:rsidRPr="00095257" w:rsidRDefault="00095257" w:rsidP="00095257">
      <w:pPr>
        <w:widowControl w:val="0"/>
        <w:tabs>
          <w:tab w:val="left" w:pos="567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nieterminowe płatności faktur, o których mowa w </w:t>
      </w:r>
      <w:r w:rsidRPr="000952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3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Zamawiający zapłaci Wykonawcy odsetki </w:t>
      </w:r>
      <w:r w:rsidR="00BD09AE">
        <w:rPr>
          <w:rFonts w:ascii="Times New Roman" w:eastAsia="Times New Roman" w:hAnsi="Times New Roman" w:cs="Times New Roman"/>
          <w:sz w:val="24"/>
          <w:szCs w:val="24"/>
          <w:lang w:eastAsia="ar-SA"/>
        </w:rPr>
        <w:t>ustawowe</w:t>
      </w:r>
      <w:bookmarkStart w:id="0" w:name="_GoBack"/>
      <w:bookmarkEnd w:id="0"/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5257" w:rsidRPr="00095257" w:rsidRDefault="00095257" w:rsidP="008F17AD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9.  ODSTĄPIENIE OD UMOWY</w:t>
      </w:r>
    </w:p>
    <w:p w:rsidR="00095257" w:rsidRPr="00095257" w:rsidRDefault="00095257" w:rsidP="00B00C62">
      <w:pPr>
        <w:widowControl w:val="0"/>
        <w:numPr>
          <w:ilvl w:val="3"/>
          <w:numId w:val="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Zamawiającemu przysługuje prawo odstąpienia od umowy w szczególności: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razie rozwiązania przedsiębiorstwa Wykonawcy, w terminie 7 dni od daty powzięcia wiadomości o rozwiązaniu prze</w:t>
      </w:r>
      <w:r w:rsidR="00167872"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</w:t>
      </w: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siębiorstwa Wykonawcy.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gdy zostanie wydany nakaz zajęcia majątku Wykonawcy, w terminie 7 dni od powzięcia wiadomości o wydaniu nakazu zapłaty.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gdy Wykonawca nie rozpoczął prac bez uzasadnionych przyczyn, pomimo wezwania Zamawiającego złożonego na piśmie, przez okres 3 dni od dnia otrzymania tego wezwania,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przypadkach określonych w innych postanowieniach niniejszej umowy.</w:t>
      </w:r>
    </w:p>
    <w:p w:rsidR="00095257" w:rsidRPr="00095257" w:rsidRDefault="00095257" w:rsidP="0009525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>Wykonawcy przysługuje prawo odstąpienia od umowy w szczególności, jeżeli:</w:t>
      </w:r>
    </w:p>
    <w:p w:rsidR="00095257" w:rsidRPr="00095257" w:rsidRDefault="00095257" w:rsidP="00095257">
      <w:pPr>
        <w:widowControl w:val="0"/>
        <w:numPr>
          <w:ilvl w:val="0"/>
          <w:numId w:val="25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095257" w:rsidRPr="00095257" w:rsidRDefault="00095257" w:rsidP="00095257">
      <w:pPr>
        <w:widowControl w:val="0"/>
        <w:numPr>
          <w:ilvl w:val="0"/>
          <w:numId w:val="25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 okolicznościach opisanych w zdaniu pierwszym.</w:t>
      </w:r>
    </w:p>
    <w:p w:rsidR="00095257" w:rsidRPr="00095257" w:rsidRDefault="00095257" w:rsidP="00095257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095257" w:rsidRPr="00095257" w:rsidRDefault="00095257" w:rsidP="0009525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60329C" w:rsidRDefault="0060329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 w:type="page"/>
      </w:r>
    </w:p>
    <w:p w:rsidR="00095257" w:rsidRPr="00095257" w:rsidRDefault="00095257" w:rsidP="0060329C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§ 10.  PRAWA AUTORSKIE</w:t>
      </w:r>
    </w:p>
    <w:p w:rsidR="00095257" w:rsidRPr="00095257" w:rsidRDefault="00095257" w:rsidP="00095257">
      <w:pPr>
        <w:widowControl w:val="0"/>
        <w:numPr>
          <w:ilvl w:val="1"/>
          <w:numId w:val="9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Dokumentacja projektowa, stanowiąca przedmiot umowy chroniona jest prawem autorskim.</w:t>
      </w:r>
    </w:p>
    <w:p w:rsidR="00095257" w:rsidRPr="00095257" w:rsidRDefault="00095257" w:rsidP="00095257">
      <w:pPr>
        <w:widowControl w:val="0"/>
        <w:numPr>
          <w:ilvl w:val="1"/>
          <w:numId w:val="9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przenosi na Zamawiającego autorskie prawa majątkowe do tej dokumentacji w zakresie jednokrotnego wykorzystania projektu.</w:t>
      </w:r>
    </w:p>
    <w:p w:rsidR="00095257" w:rsidRPr="00095257" w:rsidRDefault="00095257" w:rsidP="00095257">
      <w:pPr>
        <w:widowControl w:val="0"/>
        <w:numPr>
          <w:ilvl w:val="1"/>
          <w:numId w:val="9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Autor zobowiązuje się nie wykorzystywać przysługujących autorskich praw osobistych z wyjątkiem prawa do autorstwa oraz do oznaczenia projektu swoim nazwiskiem. Wówczas autor projektu nie powinien podnosić roszczeń wobec Zamawiającego w przypadku dokonania jakichkolwiek zmian, adaptacji, przeróbek w dokumentacji projektowej.</w:t>
      </w:r>
    </w:p>
    <w:p w:rsidR="00095257" w:rsidRPr="00095257" w:rsidRDefault="00095257" w:rsidP="00E46DEE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11.  PRZEDSTAWICIELE STRON</w:t>
      </w:r>
    </w:p>
    <w:p w:rsidR="00095257" w:rsidRPr="00095257" w:rsidRDefault="00095257" w:rsidP="000952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ustalają, że osobami upoważnionymi do przekazywania i przyjmowania dokumentacji, uzgadniania zmian w dokumentacji, uczestniczenia w naradach i spotkaniach, na których podejmowane są decyzje związane z projektowaniem, łącznie z zatwierdzaniem wykonanej dokumentacji są :</w:t>
      </w:r>
    </w:p>
    <w:p w:rsidR="00095257" w:rsidRPr="00E46DEE" w:rsidRDefault="00E46DEE" w:rsidP="00E46DEE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6DE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095257" w:rsidRPr="00E46DEE">
        <w:rPr>
          <w:rFonts w:ascii="Times New Roman" w:eastAsia="Calibri" w:hAnsi="Times New Roman" w:cs="Times New Roman"/>
          <w:color w:val="000000"/>
          <w:sz w:val="24"/>
          <w:szCs w:val="24"/>
        </w:rPr>
        <w:t>e strony Wykonawcy: osoba kierująca projektem  – ...............</w:t>
      </w:r>
      <w:r w:rsidR="005B01B2" w:rsidRPr="00E46DEE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</w:t>
      </w:r>
    </w:p>
    <w:p w:rsidR="00681C6E" w:rsidRDefault="005B01B2" w:rsidP="00681C6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tel. kom:………………………….., e-mail: ……………………………………...……</w:t>
      </w:r>
      <w:r w:rsidR="00095257" w:rsidRPr="0009525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95257" w:rsidRPr="00681C6E" w:rsidRDefault="00681C6E" w:rsidP="00681C6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095257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>e strony Zamawiającego</w:t>
      </w:r>
      <w:r w:rsidR="005B01B2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095257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2D50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>Rafał Gula</w:t>
      </w:r>
      <w:r w:rsidR="00095257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Wydział Inwestycji UMiG Końskie tel.: (41) 372 37 20, e-mail: </w:t>
      </w:r>
      <w:hyperlink r:id="rId5" w:history="1">
        <w:r w:rsidR="00F32D50" w:rsidRPr="00681C6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rgula@umkonskie.pl</w:t>
        </w:r>
      </w:hyperlink>
      <w:r w:rsidR="00F32D50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95257" w:rsidRPr="00095257" w:rsidRDefault="00095257" w:rsidP="002446EF">
      <w:pPr>
        <w:widowControl w:val="0"/>
        <w:suppressAutoHyphens/>
        <w:snapToGrid w:val="0"/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§12.  POSTANOWIENIA DODATKOWE</w:t>
      </w:r>
    </w:p>
    <w:p w:rsidR="00095257" w:rsidRPr="00095257" w:rsidRDefault="00095257" w:rsidP="00095257">
      <w:pPr>
        <w:widowControl w:val="0"/>
        <w:numPr>
          <w:ilvl w:val="0"/>
          <w:numId w:val="22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9525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Przy odbiorze dzieła Zamawiający nie jest obowiązany dokonać sprawdzenia jakości wykonanej pracy projektowej. O zauważonych wadach dokumentacji projektowej Zamawiający powinien zawiadomić Wykonawcę w terminie 7 dni od daty ich ujawnienia.</w:t>
      </w:r>
    </w:p>
    <w:p w:rsidR="00095257" w:rsidRPr="00095257" w:rsidRDefault="00095257" w:rsidP="00095257">
      <w:pPr>
        <w:widowControl w:val="0"/>
        <w:numPr>
          <w:ilvl w:val="1"/>
          <w:numId w:val="11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Jeżeli dzieło zostanie wykonane z wadami bądź z usterkami lub jeżeli ujawniają się one w okresie realizacji inwestycji Zamawiający ma prawo wg własnego uznania: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FD735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odstąpić od umowy, jeżeli wady uniemożliwiają realizację inwestycji na podstawie wykonanej dokumentacji projektowej, żądając kar umownych i odszkodowania za straty, które poniesie z tytułu opóźnienia realizacji inwestycji.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FD735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żądać bezpłatnego usunięcia wad w terminie niezwłocznym lecz nie później niż w ciągu 3 dni, bez względu na wysokość związanych z tym kosztów,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FD735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na koszt Wykonawcy dokonać naprawy lub zlecić to osobie trzeciej,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FD735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nie żądając usunięcia wad odpowiednio obniżyć wynagrodzenie Wykonawcy.</w:t>
      </w:r>
    </w:p>
    <w:p w:rsidR="00095257" w:rsidRPr="00095257" w:rsidRDefault="00095257" w:rsidP="002446EF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§13.  POSTANOWIENIA KOŃCOWE</w:t>
      </w:r>
    </w:p>
    <w:p w:rsidR="00095257" w:rsidRPr="00095257" w:rsidRDefault="00095257" w:rsidP="0009525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 sprawach nieuregulowanych umową, mają zastosowanie odpowiednie przepisy kodeksu cywilnego, ustawy o prawie autorskim i prawach pokrewnych, prawa budowlanego oraz inne 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w tym zakresie przepisy.</w:t>
      </w:r>
    </w:p>
    <w:p w:rsidR="00095257" w:rsidRPr="00095257" w:rsidRDefault="00095257" w:rsidP="000952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mogące wynikać podczas realizacji umowy będą rozstrzygane przez właściwy miejscowo sąd dla siedziby Zamawiającego.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Wszelkie zmiany i uzupełnienia postanowień umowy wymagają, pod rygorem nieważności, formy pisemnej i będą sporządzane w postaci podpisanych przez obie Strony aneksów do umowy.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   Następujące załączniki stanowią integralną część umowy: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1 – Przedmiot zamówienia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2 – Harmonogram rzeczowo – finansowy</w:t>
      </w:r>
    </w:p>
    <w:p w:rsidR="00095257" w:rsidRPr="00095257" w:rsidRDefault="00095257" w:rsidP="000952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Umowę sporządzono w dwóch jednobrzmiących egzemplarzach, z czego 1 dla Zamawiającego i 1 dla Wykonawcy.</w:t>
      </w:r>
    </w:p>
    <w:p w:rsidR="00095257" w:rsidRPr="00095257" w:rsidRDefault="00095257" w:rsidP="0009525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5257" w:rsidRPr="00095257" w:rsidRDefault="00095257" w:rsidP="00095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WYKONAWCA </w:t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</w:t>
      </w:r>
    </w:p>
    <w:p w:rsidR="00095257" w:rsidRPr="00095257" w:rsidRDefault="00095257" w:rsidP="005B01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5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525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095257" w:rsidRPr="00095257" w:rsidSect="00E97EF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6F2"/>
    <w:multiLevelType w:val="hybridMultilevel"/>
    <w:tmpl w:val="189C9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063"/>
    <w:multiLevelType w:val="multilevel"/>
    <w:tmpl w:val="E918F2F6"/>
    <w:styleLink w:val="WWNum9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0AD75F3"/>
    <w:multiLevelType w:val="multilevel"/>
    <w:tmpl w:val="907A0CFC"/>
    <w:styleLink w:val="WWNum13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0DD2F2C"/>
    <w:multiLevelType w:val="hybridMultilevel"/>
    <w:tmpl w:val="F4CAA6FE"/>
    <w:lvl w:ilvl="0" w:tplc="2FB6D7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4E0E"/>
    <w:multiLevelType w:val="multilevel"/>
    <w:tmpl w:val="45649800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FC33339"/>
    <w:multiLevelType w:val="multilevel"/>
    <w:tmpl w:val="91FE58E4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7687F8B"/>
    <w:multiLevelType w:val="multilevel"/>
    <w:tmpl w:val="9E166236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AE31292"/>
    <w:multiLevelType w:val="multilevel"/>
    <w:tmpl w:val="31166100"/>
    <w:styleLink w:val="WWNum2"/>
    <w:lvl w:ilvl="0">
      <w:start w:val="1"/>
      <w:numFmt w:val="decimal"/>
      <w:lvlText w:val="%1. "/>
      <w:lvlJc w:val="left"/>
      <w:rPr>
        <w:b w:val="0"/>
        <w:bCs w:val="0"/>
        <w:i w:val="0"/>
        <w:sz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2E36C7A"/>
    <w:multiLevelType w:val="hybridMultilevel"/>
    <w:tmpl w:val="A244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58D"/>
    <w:multiLevelType w:val="hybridMultilevel"/>
    <w:tmpl w:val="09287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01BB"/>
    <w:multiLevelType w:val="multilevel"/>
    <w:tmpl w:val="284443AE"/>
    <w:styleLink w:val="WWNum10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)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C0C5C8D"/>
    <w:multiLevelType w:val="hybridMultilevel"/>
    <w:tmpl w:val="C87C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51606"/>
    <w:multiLevelType w:val="hybridMultilevel"/>
    <w:tmpl w:val="7DC2F7A0"/>
    <w:lvl w:ilvl="0" w:tplc="5EF68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F17D6"/>
    <w:multiLevelType w:val="multilevel"/>
    <w:tmpl w:val="4B740CCE"/>
    <w:styleLink w:val="WWNum1"/>
    <w:lvl w:ilvl="0">
      <w:start w:val="1"/>
      <w:numFmt w:val="decimal"/>
      <w:lvlText w:val="%1. "/>
      <w:lvlJc w:val="left"/>
      <w:rPr>
        <w:b w:val="0"/>
        <w:bCs w:val="0"/>
        <w:i w:val="0"/>
        <w:sz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B8874A1"/>
    <w:multiLevelType w:val="multilevel"/>
    <w:tmpl w:val="1D4E886C"/>
    <w:styleLink w:val="WWNum4"/>
    <w:lvl w:ilvl="0">
      <w:start w:val="1"/>
      <w:numFmt w:val="decimal"/>
      <w:lvlText w:val="%1."/>
      <w:lvlJc w:val="left"/>
      <w:rPr>
        <w:strike w:val="0"/>
        <w:dstrike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D3F3AC3"/>
    <w:multiLevelType w:val="hybridMultilevel"/>
    <w:tmpl w:val="128005C2"/>
    <w:lvl w:ilvl="0" w:tplc="EFDAF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A19EF"/>
    <w:multiLevelType w:val="multilevel"/>
    <w:tmpl w:val="3B5814A4"/>
    <w:styleLink w:val="WWNum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E8764C8"/>
    <w:multiLevelType w:val="hybridMultilevel"/>
    <w:tmpl w:val="553E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F3A5B"/>
    <w:multiLevelType w:val="hybridMultilevel"/>
    <w:tmpl w:val="059A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AB5A2D"/>
    <w:multiLevelType w:val="multilevel"/>
    <w:tmpl w:val="6246A8EA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B0179DF"/>
    <w:multiLevelType w:val="multilevel"/>
    <w:tmpl w:val="45C8594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AE16F36"/>
    <w:multiLevelType w:val="hybridMultilevel"/>
    <w:tmpl w:val="74C2D2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19"/>
  </w:num>
  <w:num w:numId="6">
    <w:abstractNumId w:val="20"/>
  </w:num>
  <w:num w:numId="7">
    <w:abstractNumId w:val="6"/>
    <w:lvlOverride w:ilvl="0">
      <w:lvl w:ilvl="0">
        <w:start w:val="1"/>
        <w:numFmt w:val="decimal"/>
        <w:lvlText w:val="%1)"/>
        <w:lvlJc w:val="left"/>
      </w:lvl>
    </w:lvlOverride>
  </w:num>
  <w:num w:numId="8">
    <w:abstractNumId w:val="2"/>
  </w:num>
  <w:num w:numId="9">
    <w:abstractNumId w:val="10"/>
  </w:num>
  <w:num w:numId="10">
    <w:abstractNumId w:val="5"/>
  </w:num>
  <w:num w:numId="11">
    <w:abstractNumId w:val="16"/>
  </w:num>
  <w:num w:numId="12">
    <w:abstractNumId w:val="4"/>
  </w:num>
  <w:num w:numId="13">
    <w:abstractNumId w:val="21"/>
  </w:num>
  <w:num w:numId="14">
    <w:abstractNumId w:val="13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"/>
    <w:lvlOverride w:ilvl="0">
      <w:startOverride w:val="3"/>
    </w:lvlOverride>
  </w:num>
  <w:num w:numId="17">
    <w:abstractNumId w:val="7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6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20">
    <w:abstractNumId w:val="2"/>
    <w:lvlOverride w:ilvl="0">
      <w:startOverride w:val="2"/>
    </w:lvlOverride>
  </w:num>
  <w:num w:numId="21">
    <w:abstractNumId w:val="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7"/>
  </w:num>
  <w:num w:numId="25">
    <w:abstractNumId w:val="22"/>
  </w:num>
  <w:num w:numId="26">
    <w:abstractNumId w:val="15"/>
  </w:num>
  <w:num w:numId="27">
    <w:abstractNumId w:val="3"/>
  </w:num>
  <w:num w:numId="28">
    <w:abstractNumId w:val="6"/>
  </w:num>
  <w:num w:numId="29">
    <w:abstractNumId w:val="0"/>
  </w:num>
  <w:num w:numId="30">
    <w:abstractNumId w:val="9"/>
  </w:num>
  <w:num w:numId="31">
    <w:abstractNumId w:val="8"/>
  </w:num>
  <w:num w:numId="32">
    <w:abstractNumId w:val="18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57"/>
    <w:rsid w:val="00001E29"/>
    <w:rsid w:val="00095257"/>
    <w:rsid w:val="001555C5"/>
    <w:rsid w:val="00167872"/>
    <w:rsid w:val="002446EF"/>
    <w:rsid w:val="002743E9"/>
    <w:rsid w:val="002A6DE1"/>
    <w:rsid w:val="002C2252"/>
    <w:rsid w:val="003455AA"/>
    <w:rsid w:val="00354C5C"/>
    <w:rsid w:val="004A407A"/>
    <w:rsid w:val="004F11C8"/>
    <w:rsid w:val="004F4AEB"/>
    <w:rsid w:val="005B01B2"/>
    <w:rsid w:val="005D0861"/>
    <w:rsid w:val="0060329C"/>
    <w:rsid w:val="00681C6E"/>
    <w:rsid w:val="006A5784"/>
    <w:rsid w:val="006F5FE7"/>
    <w:rsid w:val="008E0746"/>
    <w:rsid w:val="008F17AD"/>
    <w:rsid w:val="009255E5"/>
    <w:rsid w:val="00977BA7"/>
    <w:rsid w:val="00A21C34"/>
    <w:rsid w:val="00A86648"/>
    <w:rsid w:val="00AD7105"/>
    <w:rsid w:val="00B00C62"/>
    <w:rsid w:val="00BD09AE"/>
    <w:rsid w:val="00C73F73"/>
    <w:rsid w:val="00C87A4C"/>
    <w:rsid w:val="00E24DBD"/>
    <w:rsid w:val="00E46DEE"/>
    <w:rsid w:val="00E47816"/>
    <w:rsid w:val="00F32D50"/>
    <w:rsid w:val="00F35288"/>
    <w:rsid w:val="00FD735C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6B91"/>
  <w15:docId w15:val="{54D7C7D1-80A1-4228-841D-0B47A9E7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095257"/>
    <w:pPr>
      <w:numPr>
        <w:numId w:val="1"/>
      </w:numPr>
    </w:pPr>
  </w:style>
  <w:style w:type="numbering" w:customStyle="1" w:styleId="WWNum4">
    <w:name w:val="WWNum4"/>
    <w:basedOn w:val="Bezlisty"/>
    <w:rsid w:val="00095257"/>
    <w:pPr>
      <w:numPr>
        <w:numId w:val="2"/>
      </w:numPr>
    </w:pPr>
  </w:style>
  <w:style w:type="numbering" w:customStyle="1" w:styleId="WWNum9">
    <w:name w:val="WWNum9"/>
    <w:basedOn w:val="Bezlisty"/>
    <w:rsid w:val="00095257"/>
    <w:pPr>
      <w:numPr>
        <w:numId w:val="3"/>
      </w:numPr>
    </w:pPr>
  </w:style>
  <w:style w:type="numbering" w:customStyle="1" w:styleId="WWNum2">
    <w:name w:val="WWNum2"/>
    <w:basedOn w:val="Bezlisty"/>
    <w:rsid w:val="00095257"/>
    <w:pPr>
      <w:numPr>
        <w:numId w:val="4"/>
      </w:numPr>
    </w:pPr>
  </w:style>
  <w:style w:type="numbering" w:customStyle="1" w:styleId="WWNum15">
    <w:name w:val="WWNum15"/>
    <w:basedOn w:val="Bezlisty"/>
    <w:rsid w:val="00095257"/>
    <w:pPr>
      <w:numPr>
        <w:numId w:val="5"/>
      </w:numPr>
    </w:pPr>
  </w:style>
  <w:style w:type="numbering" w:customStyle="1" w:styleId="WWNum11">
    <w:name w:val="WWNum11"/>
    <w:basedOn w:val="Bezlisty"/>
    <w:rsid w:val="00095257"/>
    <w:pPr>
      <w:numPr>
        <w:numId w:val="6"/>
      </w:numPr>
    </w:pPr>
  </w:style>
  <w:style w:type="numbering" w:customStyle="1" w:styleId="WWNum12">
    <w:name w:val="WWNum12"/>
    <w:basedOn w:val="Bezlisty"/>
    <w:rsid w:val="00095257"/>
    <w:pPr>
      <w:numPr>
        <w:numId w:val="28"/>
      </w:numPr>
    </w:pPr>
  </w:style>
  <w:style w:type="numbering" w:customStyle="1" w:styleId="WWNum13">
    <w:name w:val="WWNum13"/>
    <w:basedOn w:val="Bezlisty"/>
    <w:rsid w:val="00095257"/>
    <w:pPr>
      <w:numPr>
        <w:numId w:val="8"/>
      </w:numPr>
    </w:pPr>
  </w:style>
  <w:style w:type="numbering" w:customStyle="1" w:styleId="WWNum10">
    <w:name w:val="WWNum10"/>
    <w:basedOn w:val="Bezlisty"/>
    <w:rsid w:val="00095257"/>
    <w:pPr>
      <w:numPr>
        <w:numId w:val="9"/>
      </w:numPr>
    </w:pPr>
  </w:style>
  <w:style w:type="numbering" w:customStyle="1" w:styleId="WWNum16">
    <w:name w:val="WWNum16"/>
    <w:basedOn w:val="Bezlisty"/>
    <w:rsid w:val="00095257"/>
    <w:pPr>
      <w:numPr>
        <w:numId w:val="10"/>
      </w:numPr>
    </w:pPr>
  </w:style>
  <w:style w:type="numbering" w:customStyle="1" w:styleId="WWNum8">
    <w:name w:val="WWNum8"/>
    <w:basedOn w:val="Bezlisty"/>
    <w:rsid w:val="00095257"/>
    <w:pPr>
      <w:numPr>
        <w:numId w:val="11"/>
      </w:numPr>
    </w:pPr>
  </w:style>
  <w:style w:type="numbering" w:customStyle="1" w:styleId="WWNum17">
    <w:name w:val="WWNum17"/>
    <w:basedOn w:val="Bezlisty"/>
    <w:rsid w:val="00095257"/>
    <w:pPr>
      <w:numPr>
        <w:numId w:val="12"/>
      </w:numPr>
    </w:pPr>
  </w:style>
  <w:style w:type="numbering" w:customStyle="1" w:styleId="WWNum7">
    <w:name w:val="WWNum7"/>
    <w:basedOn w:val="Bezlisty"/>
    <w:rsid w:val="00095257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FD73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2D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ul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Szczepanik</dc:creator>
  <cp:lastModifiedBy>Rafał Gula</cp:lastModifiedBy>
  <cp:revision>5</cp:revision>
  <cp:lastPrinted>2017-09-15T07:20:00Z</cp:lastPrinted>
  <dcterms:created xsi:type="dcterms:W3CDTF">2018-01-12T08:07:00Z</dcterms:created>
  <dcterms:modified xsi:type="dcterms:W3CDTF">2018-01-23T10:39:00Z</dcterms:modified>
</cp:coreProperties>
</file>