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728" w:rsidRDefault="000725E2">
      <w:pPr>
        <w:spacing w:line="300" w:lineRule="auto"/>
        <w:rPr>
          <w:rFonts w:eastAsia="Times New Roman" w:cs="Times New Roman"/>
          <w:color w:val="191919"/>
          <w:sz w:val="22"/>
          <w:szCs w:val="22"/>
          <w:lang w:val="pl-PL"/>
        </w:rPr>
      </w:pPr>
      <w:r>
        <w:rPr>
          <w:rFonts w:eastAsia="Times New Roman" w:cs="Times New Roman"/>
          <w:color w:val="191919"/>
          <w:sz w:val="22"/>
          <w:szCs w:val="22"/>
          <w:lang w:val="pl-PL"/>
        </w:rPr>
        <w:t>Znak ZP- 271.1.36.2017.EP</w:t>
      </w:r>
      <w:r>
        <w:rPr>
          <w:rFonts w:eastAsia="Times New Roman" w:cs="Times New Roman"/>
          <w:color w:val="191919"/>
          <w:sz w:val="22"/>
          <w:szCs w:val="22"/>
          <w:lang w:val="pl-PL"/>
        </w:rPr>
        <w:tab/>
      </w:r>
      <w:r>
        <w:rPr>
          <w:rFonts w:eastAsia="Times New Roman" w:cs="Times New Roman"/>
          <w:color w:val="191919"/>
          <w:sz w:val="22"/>
          <w:szCs w:val="22"/>
          <w:lang w:val="pl-PL"/>
        </w:rPr>
        <w:tab/>
      </w:r>
      <w:r>
        <w:rPr>
          <w:rFonts w:eastAsia="Times New Roman" w:cs="Times New Roman"/>
          <w:color w:val="191919"/>
          <w:sz w:val="22"/>
          <w:szCs w:val="22"/>
          <w:lang w:val="pl-PL"/>
        </w:rPr>
        <w:tab/>
      </w:r>
      <w:r>
        <w:rPr>
          <w:rFonts w:eastAsia="Times New Roman" w:cs="Times New Roman"/>
          <w:color w:val="191919"/>
          <w:sz w:val="22"/>
          <w:szCs w:val="22"/>
          <w:lang w:val="pl-PL"/>
        </w:rPr>
        <w:tab/>
      </w:r>
      <w:r>
        <w:rPr>
          <w:rFonts w:eastAsia="Times New Roman" w:cs="Times New Roman"/>
          <w:color w:val="191919"/>
          <w:sz w:val="22"/>
          <w:szCs w:val="22"/>
          <w:lang w:val="pl-PL"/>
        </w:rPr>
        <w:tab/>
      </w:r>
      <w:r>
        <w:rPr>
          <w:rFonts w:eastAsia="Times New Roman" w:cs="Times New Roman"/>
          <w:color w:val="191919"/>
          <w:sz w:val="22"/>
          <w:szCs w:val="22"/>
          <w:lang w:val="pl-PL"/>
        </w:rPr>
        <w:tab/>
        <w:t xml:space="preserve">                  Końskie, 08.11.2017</w:t>
      </w:r>
    </w:p>
    <w:p w:rsidR="000725E2" w:rsidRDefault="000725E2">
      <w:pPr>
        <w:spacing w:line="300" w:lineRule="auto"/>
        <w:rPr>
          <w:rFonts w:eastAsia="Times New Roman" w:cs="Times New Roman"/>
          <w:color w:val="191919"/>
          <w:sz w:val="22"/>
          <w:szCs w:val="22"/>
          <w:lang w:val="pl-PL"/>
        </w:rPr>
      </w:pPr>
    </w:p>
    <w:p w:rsidR="000725E2" w:rsidRDefault="000725E2" w:rsidP="000725E2">
      <w:pPr>
        <w:spacing w:line="300" w:lineRule="auto"/>
        <w:jc w:val="right"/>
        <w:rPr>
          <w:rFonts w:ascii="Times New Roman" w:eastAsia="Times New Roman" w:hAnsi="Times New Roman" w:cs="Times New Roman"/>
          <w:b/>
          <w:color w:val="191919"/>
          <w:sz w:val="22"/>
          <w:szCs w:val="22"/>
          <w:lang w:val="pl-PL"/>
        </w:rPr>
      </w:pPr>
      <w:r w:rsidRPr="00286E45">
        <w:rPr>
          <w:rFonts w:ascii="Times New Roman" w:eastAsia="Times New Roman" w:hAnsi="Times New Roman" w:cs="Times New Roman"/>
          <w:b/>
          <w:color w:val="191919"/>
          <w:sz w:val="22"/>
          <w:szCs w:val="22"/>
          <w:lang w:val="pl-PL"/>
        </w:rPr>
        <w:t>Otrzymują uczestnicy postępowania przetargowego</w:t>
      </w:r>
    </w:p>
    <w:p w:rsidR="00286E45" w:rsidRPr="00286E45" w:rsidRDefault="00286E45" w:rsidP="000725E2">
      <w:pPr>
        <w:spacing w:line="300" w:lineRule="auto"/>
        <w:jc w:val="right"/>
        <w:rPr>
          <w:rFonts w:ascii="Times New Roman" w:eastAsia="Times New Roman" w:hAnsi="Times New Roman" w:cs="Times New Roman"/>
          <w:b/>
          <w:color w:val="191919"/>
          <w:sz w:val="22"/>
          <w:szCs w:val="22"/>
          <w:lang w:val="pl-PL"/>
        </w:rPr>
      </w:pPr>
    </w:p>
    <w:p w:rsidR="00330728" w:rsidRDefault="00381699">
      <w:pPr>
        <w:ind w:left="851" w:hanging="851"/>
        <w:jc w:val="both"/>
        <w:rPr>
          <w:rFonts w:cs="Arial"/>
          <w:b/>
          <w:i/>
          <w:sz w:val="22"/>
          <w:szCs w:val="22"/>
        </w:rPr>
      </w:pPr>
      <w:r>
        <w:rPr>
          <w:rFonts w:cs="Arial"/>
          <w:sz w:val="20"/>
        </w:rPr>
        <w:t xml:space="preserve">Dotyczy: </w:t>
      </w:r>
      <w:r>
        <w:rPr>
          <w:rFonts w:cs="Arial"/>
          <w:b/>
          <w:i/>
          <w:sz w:val="22"/>
          <w:szCs w:val="22"/>
        </w:rPr>
        <w:t>Dostawa energii elektrycznej dla  Gminy Końskie, Gminy Radoszyce i Gminy Gowarczów oraz ich jednostek organizacyjnych na potrzeby eksploatacji budynków,  lokali, obiektów użytkowych i oświetlenia ulicznego</w:t>
      </w:r>
    </w:p>
    <w:p w:rsidR="000725E2" w:rsidRDefault="000725E2">
      <w:pPr>
        <w:ind w:left="851" w:hanging="851"/>
        <w:jc w:val="both"/>
      </w:pPr>
    </w:p>
    <w:p w:rsidR="00330728" w:rsidRPr="00286E45" w:rsidRDefault="000725E2" w:rsidP="00286E45">
      <w:pPr>
        <w:spacing w:line="300" w:lineRule="auto"/>
        <w:ind w:firstLine="708"/>
        <w:jc w:val="both"/>
        <w:rPr>
          <w:rFonts w:ascii="Times New Roman" w:hAnsi="Times New Roman" w:cs="Times New Roman"/>
          <w:b/>
          <w:i/>
          <w:lang w:val="pl-PL"/>
        </w:rPr>
      </w:pPr>
      <w:r w:rsidRPr="00286E45">
        <w:rPr>
          <w:rFonts w:ascii="Times New Roman" w:hAnsi="Times New Roman" w:cs="Times New Roman"/>
          <w:b/>
          <w:bCs/>
          <w:i/>
          <w:lang w:val="pl-PL"/>
        </w:rPr>
        <w:t>Informuję, że od jednego z Wykonawców</w:t>
      </w:r>
      <w:r w:rsidR="00687DA3" w:rsidRPr="00286E45">
        <w:rPr>
          <w:rFonts w:ascii="Times New Roman" w:hAnsi="Times New Roman" w:cs="Times New Roman"/>
          <w:b/>
          <w:bCs/>
          <w:i/>
          <w:lang w:val="pl-PL"/>
        </w:rPr>
        <w:t xml:space="preserve"> wpłynęły zapytani</w:t>
      </w:r>
      <w:r w:rsidRPr="00286E45">
        <w:rPr>
          <w:rFonts w:ascii="Times New Roman" w:hAnsi="Times New Roman" w:cs="Times New Roman"/>
          <w:b/>
          <w:bCs/>
          <w:i/>
          <w:lang w:val="pl-PL"/>
        </w:rPr>
        <w:t>a na które udziela się odpowiedzi:</w:t>
      </w:r>
    </w:p>
    <w:p w:rsidR="00330728" w:rsidRPr="00286E45" w:rsidRDefault="00381699">
      <w:pPr>
        <w:pStyle w:val="PGEtekstglowny"/>
        <w:spacing w:line="240" w:lineRule="atLeast"/>
        <w:rPr>
          <w:rFonts w:ascii="Times New Roman" w:hAnsi="Times New Roman" w:cs="Times New Roman"/>
          <w:b/>
          <w:sz w:val="24"/>
          <w:szCs w:val="24"/>
        </w:rPr>
      </w:pPr>
      <w:r w:rsidRPr="00286E45">
        <w:rPr>
          <w:rFonts w:ascii="Times New Roman" w:hAnsi="Times New Roman" w:cs="Times New Roman"/>
          <w:b/>
          <w:sz w:val="24"/>
          <w:szCs w:val="24"/>
        </w:rPr>
        <w:t>Pytanie 1</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xml:space="preserve">Załącznik nr 1 do umowy nr …… z dnia – Wykaz obiektów Zamawiającego. Zgodnie z art. 29 ust. 1 ustawy PZP, Zamawiający przygotowując postępowanie, przedmiot </w:t>
      </w:r>
      <w:proofErr w:type="spellStart"/>
      <w:r w:rsidRPr="00286E45">
        <w:rPr>
          <w:rFonts w:ascii="Times New Roman" w:hAnsi="Times New Roman" w:cs="Times New Roman"/>
          <w:sz w:val="24"/>
          <w:szCs w:val="24"/>
        </w:rPr>
        <w:t>zamówienia</w:t>
      </w:r>
      <w:proofErr w:type="spellEnd"/>
      <w:r w:rsidRPr="00286E45">
        <w:rPr>
          <w:rFonts w:ascii="Times New Roman" w:hAnsi="Times New Roman" w:cs="Times New Roman"/>
          <w:sz w:val="24"/>
          <w:szCs w:val="24"/>
        </w:rPr>
        <w:t xml:space="preserve">  opisuje w sposób jednoznaczny  i wyczerpujący. Wykonawca zwraca się z prośbą o jednoznaczne określenie przedmiotu </w:t>
      </w:r>
      <w:proofErr w:type="spellStart"/>
      <w:r w:rsidRPr="00286E45">
        <w:rPr>
          <w:rFonts w:ascii="Times New Roman" w:hAnsi="Times New Roman" w:cs="Times New Roman"/>
          <w:sz w:val="24"/>
          <w:szCs w:val="24"/>
        </w:rPr>
        <w:t>zamówienia</w:t>
      </w:r>
      <w:proofErr w:type="spellEnd"/>
      <w:r w:rsidRPr="00286E45">
        <w:rPr>
          <w:rFonts w:ascii="Times New Roman" w:hAnsi="Times New Roman" w:cs="Times New Roman"/>
          <w:sz w:val="24"/>
          <w:szCs w:val="24"/>
        </w:rPr>
        <w:t xml:space="preserve"> i w celu prawidłowego skalkulowania wartości </w:t>
      </w:r>
      <w:proofErr w:type="spellStart"/>
      <w:r w:rsidRPr="00286E45">
        <w:rPr>
          <w:rFonts w:ascii="Times New Roman" w:hAnsi="Times New Roman" w:cs="Times New Roman"/>
          <w:sz w:val="24"/>
          <w:szCs w:val="24"/>
        </w:rPr>
        <w:t>zamówienia</w:t>
      </w:r>
      <w:proofErr w:type="spellEnd"/>
      <w:r w:rsidRPr="00286E45">
        <w:rPr>
          <w:rFonts w:ascii="Times New Roman" w:hAnsi="Times New Roman" w:cs="Times New Roman"/>
          <w:sz w:val="24"/>
          <w:szCs w:val="24"/>
        </w:rPr>
        <w:t xml:space="preserve">, prosimy o udzielenie informacji na temat szacowanej ilości energii w rozbiciu na poszczególne </w:t>
      </w:r>
      <w:r w:rsidRPr="00286E45">
        <w:rPr>
          <w:rFonts w:ascii="Times New Roman" w:hAnsi="Times New Roman" w:cs="Times New Roman"/>
          <w:b/>
          <w:sz w:val="24"/>
          <w:szCs w:val="24"/>
        </w:rPr>
        <w:t>taryfy i strefy czasowe</w:t>
      </w:r>
      <w:r w:rsidRPr="00286E45">
        <w:rPr>
          <w:rFonts w:ascii="Times New Roman" w:hAnsi="Times New Roman" w:cs="Times New Roman"/>
          <w:sz w:val="24"/>
          <w:szCs w:val="24"/>
        </w:rPr>
        <w:t xml:space="preserve"> dla każdego punktu poboru energii, tam gdzie Zamawiający tego nie podał. Ponadto prosimy o wskazanie kto jest obecnym sprzedawcą energii dla poszczególnych punktów poboru.</w:t>
      </w:r>
    </w:p>
    <w:p w:rsidR="00330728" w:rsidRPr="00286E45" w:rsidRDefault="00330728">
      <w:pPr>
        <w:pStyle w:val="PGEtekstglowny"/>
        <w:spacing w:line="240" w:lineRule="atLeast"/>
        <w:rPr>
          <w:rFonts w:ascii="Times New Roman" w:hAnsi="Times New Roman" w:cs="Times New Roman"/>
          <w:sz w:val="24"/>
          <w:szCs w:val="24"/>
        </w:rPr>
      </w:pPr>
    </w:p>
    <w:p w:rsidR="00330728" w:rsidRPr="00286E45" w:rsidRDefault="000725E2">
      <w:pPr>
        <w:pStyle w:val="PGEtekstglowny"/>
        <w:spacing w:line="240" w:lineRule="atLeast"/>
        <w:rPr>
          <w:rFonts w:ascii="Times New Roman" w:hAnsi="Times New Roman" w:cs="Times New Roman"/>
          <w:b/>
          <w:bCs/>
          <w:sz w:val="24"/>
          <w:szCs w:val="24"/>
        </w:rPr>
      </w:pPr>
      <w:r w:rsidRPr="00286E45">
        <w:rPr>
          <w:rFonts w:ascii="Times New Roman" w:hAnsi="Times New Roman" w:cs="Times New Roman"/>
          <w:b/>
          <w:bCs/>
          <w:sz w:val="24"/>
          <w:szCs w:val="24"/>
        </w:rPr>
        <w:t xml:space="preserve">Odpowiedź: </w:t>
      </w:r>
      <w:r w:rsidR="00381699" w:rsidRPr="00286E45">
        <w:rPr>
          <w:rFonts w:ascii="Times New Roman" w:hAnsi="Times New Roman" w:cs="Times New Roman"/>
          <w:b/>
          <w:bCs/>
          <w:sz w:val="24"/>
          <w:szCs w:val="24"/>
        </w:rPr>
        <w:t>Zamawiający nie prowadzi ewidencji zużycia energii w strefach, bowiem energia kupowana jest w jednej cenie dla całej doby.</w:t>
      </w:r>
    </w:p>
    <w:p w:rsidR="00330728" w:rsidRPr="00286E45" w:rsidRDefault="00330728">
      <w:pPr>
        <w:pStyle w:val="PGEtekstglowny"/>
        <w:spacing w:line="240" w:lineRule="atLeast"/>
        <w:rPr>
          <w:rFonts w:ascii="Times New Roman" w:hAnsi="Times New Roman" w:cs="Times New Roman"/>
          <w:sz w:val="24"/>
          <w:szCs w:val="24"/>
        </w:rPr>
      </w:pPr>
    </w:p>
    <w:p w:rsidR="00330728" w:rsidRPr="00286E45" w:rsidRDefault="00381699">
      <w:pPr>
        <w:pStyle w:val="PGEtekstglowny"/>
        <w:spacing w:line="240" w:lineRule="atLeast"/>
        <w:rPr>
          <w:rFonts w:ascii="Times New Roman" w:hAnsi="Times New Roman" w:cs="Times New Roman"/>
          <w:b/>
          <w:sz w:val="24"/>
          <w:szCs w:val="24"/>
        </w:rPr>
      </w:pPr>
      <w:r w:rsidRPr="00286E45">
        <w:rPr>
          <w:rFonts w:ascii="Times New Roman" w:hAnsi="Times New Roman" w:cs="Times New Roman"/>
          <w:b/>
          <w:sz w:val="24"/>
          <w:szCs w:val="24"/>
        </w:rPr>
        <w:t>Pytanie 2</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W SIWZ rozdział 3. Informujemy, że zgodnie z zapisami Instrukcji Ruchu i Eksploatacji Sieci Dystrybucyjnej (</w:t>
      </w:r>
      <w:proofErr w:type="spellStart"/>
      <w:r w:rsidRPr="00286E45">
        <w:rPr>
          <w:rFonts w:ascii="Times New Roman" w:hAnsi="Times New Roman" w:cs="Times New Roman"/>
          <w:sz w:val="24"/>
          <w:szCs w:val="24"/>
        </w:rPr>
        <w:t>IRiESD</w:t>
      </w:r>
      <w:proofErr w:type="spellEnd"/>
      <w:r w:rsidRPr="00286E45">
        <w:rPr>
          <w:rFonts w:ascii="Times New Roman" w:hAnsi="Times New Roman" w:cs="Times New Roman"/>
          <w:sz w:val="24"/>
          <w:szCs w:val="24"/>
        </w:rPr>
        <w:t>) poszczególnych OSD, zatwierdzonych przez Prezesa URE, do rozpoczęcia sprzedaży energii elektrycznej konieczne jest zgłoszenie umowy do OSD, przeprowadzenie procesu zmiany sprzedawcy oraz przyjęcie umowy do realizacji przez OSD. W związku z powyższym Wykonawca zwraca się z prośbą o dodanie do zapisu treści: „Umowa wchodzi w życie w zakresie każdego punktu poboru z dniem …, lecz nie wcześniej, niż po zawarciu umów dystrybucyjnych, pozytywnie przeprowadzonej procedurze zmiany sprzedawcy i przyjęciu umowy do realizacji przez OSD”.</w:t>
      </w:r>
    </w:p>
    <w:p w:rsidR="00330728" w:rsidRPr="00286E45" w:rsidRDefault="009E3689">
      <w:pPr>
        <w:pStyle w:val="PGEtekstglowny"/>
        <w:spacing w:line="240" w:lineRule="atLeast"/>
        <w:rPr>
          <w:rFonts w:ascii="Times New Roman" w:hAnsi="Times New Roman" w:cs="Times New Roman"/>
          <w:b/>
          <w:sz w:val="24"/>
          <w:szCs w:val="24"/>
        </w:rPr>
      </w:pPr>
      <w:r w:rsidRPr="00286E45">
        <w:rPr>
          <w:rFonts w:ascii="Times New Roman" w:hAnsi="Times New Roman" w:cs="Times New Roman"/>
          <w:b/>
          <w:sz w:val="24"/>
          <w:szCs w:val="24"/>
        </w:rPr>
        <w:t xml:space="preserve">Odpowiedź: </w:t>
      </w:r>
      <w:r w:rsidR="000725E2" w:rsidRPr="00286E45">
        <w:rPr>
          <w:rFonts w:ascii="Times New Roman" w:hAnsi="Times New Roman" w:cs="Times New Roman"/>
          <w:b/>
          <w:sz w:val="24"/>
          <w:szCs w:val="24"/>
        </w:rPr>
        <w:t>Zamawiający wprowadza modyfikację do SIWZ- poprzez</w:t>
      </w:r>
      <w:r w:rsidR="00A45F90" w:rsidRPr="00286E45">
        <w:rPr>
          <w:rFonts w:ascii="Times New Roman" w:hAnsi="Times New Roman" w:cs="Times New Roman"/>
          <w:b/>
          <w:sz w:val="24"/>
          <w:szCs w:val="24"/>
        </w:rPr>
        <w:t xml:space="preserve"> wprowadzenie zmiany w rozdziale</w:t>
      </w:r>
      <w:r w:rsidR="000725E2" w:rsidRPr="00286E45">
        <w:rPr>
          <w:rFonts w:ascii="Times New Roman" w:hAnsi="Times New Roman" w:cs="Times New Roman"/>
          <w:b/>
          <w:sz w:val="24"/>
          <w:szCs w:val="24"/>
        </w:rPr>
        <w:t xml:space="preserve"> 3 SIWZ Termin wykonania </w:t>
      </w:r>
      <w:proofErr w:type="spellStart"/>
      <w:r w:rsidR="000725E2" w:rsidRPr="00286E45">
        <w:rPr>
          <w:rFonts w:ascii="Times New Roman" w:hAnsi="Times New Roman" w:cs="Times New Roman"/>
          <w:b/>
          <w:sz w:val="24"/>
          <w:szCs w:val="24"/>
        </w:rPr>
        <w:t>zamówienia</w:t>
      </w:r>
      <w:proofErr w:type="spellEnd"/>
      <w:r w:rsidR="000725E2" w:rsidRPr="00286E45">
        <w:rPr>
          <w:rFonts w:ascii="Times New Roman" w:hAnsi="Times New Roman" w:cs="Times New Roman"/>
          <w:b/>
          <w:sz w:val="24"/>
          <w:szCs w:val="24"/>
        </w:rPr>
        <w:t xml:space="preserve"> tj. zamiast zapisu :</w:t>
      </w:r>
    </w:p>
    <w:p w:rsidR="000725E2" w:rsidRPr="00286E45" w:rsidRDefault="000725E2" w:rsidP="000725E2">
      <w:pPr>
        <w:pStyle w:val="Standard"/>
        <w:jc w:val="both"/>
        <w:rPr>
          <w:rFonts w:cs="Times New Roman"/>
          <w:b/>
        </w:rPr>
      </w:pPr>
      <w:r w:rsidRPr="00286E45">
        <w:rPr>
          <w:rFonts w:cs="Times New Roman"/>
          <w:b/>
        </w:rPr>
        <w:t xml:space="preserve">Termin </w:t>
      </w:r>
      <w:proofErr w:type="spellStart"/>
      <w:r w:rsidRPr="00286E45">
        <w:rPr>
          <w:rFonts w:cs="Times New Roman"/>
          <w:b/>
        </w:rPr>
        <w:t>realizacji</w:t>
      </w:r>
      <w:proofErr w:type="spellEnd"/>
      <w:r w:rsidRPr="00286E45">
        <w:rPr>
          <w:rFonts w:cs="Times New Roman"/>
          <w:b/>
        </w:rPr>
        <w:t xml:space="preserve"> </w:t>
      </w:r>
      <w:proofErr w:type="spellStart"/>
      <w:r w:rsidRPr="00286E45">
        <w:rPr>
          <w:rFonts w:cs="Times New Roman"/>
          <w:b/>
        </w:rPr>
        <w:t>zamówienia</w:t>
      </w:r>
      <w:proofErr w:type="spellEnd"/>
      <w:r w:rsidRPr="00286E45">
        <w:rPr>
          <w:rFonts w:cs="Times New Roman"/>
          <w:b/>
        </w:rPr>
        <w:t xml:space="preserve">: </w:t>
      </w:r>
      <w:proofErr w:type="spellStart"/>
      <w:r w:rsidRPr="00286E45">
        <w:rPr>
          <w:rFonts w:cs="Times New Roman"/>
          <w:b/>
        </w:rPr>
        <w:t>od</w:t>
      </w:r>
      <w:proofErr w:type="spellEnd"/>
      <w:r w:rsidRPr="00286E45">
        <w:rPr>
          <w:rFonts w:cs="Times New Roman"/>
          <w:b/>
        </w:rPr>
        <w:t xml:space="preserve"> </w:t>
      </w:r>
      <w:proofErr w:type="spellStart"/>
      <w:r w:rsidRPr="00286E45">
        <w:rPr>
          <w:rFonts w:cs="Times New Roman"/>
          <w:b/>
        </w:rPr>
        <w:t>daty</w:t>
      </w:r>
      <w:proofErr w:type="spellEnd"/>
      <w:r w:rsidRPr="00286E45">
        <w:rPr>
          <w:rFonts w:cs="Times New Roman"/>
          <w:b/>
        </w:rPr>
        <w:t xml:space="preserve"> </w:t>
      </w:r>
      <w:proofErr w:type="spellStart"/>
      <w:r w:rsidRPr="00286E45">
        <w:rPr>
          <w:rFonts w:cs="Times New Roman"/>
          <w:b/>
        </w:rPr>
        <w:t>podpisania</w:t>
      </w:r>
      <w:proofErr w:type="spellEnd"/>
      <w:r w:rsidRPr="00286E45">
        <w:rPr>
          <w:rFonts w:cs="Times New Roman"/>
          <w:b/>
        </w:rPr>
        <w:t xml:space="preserve"> </w:t>
      </w:r>
      <w:proofErr w:type="spellStart"/>
      <w:r w:rsidRPr="00286E45">
        <w:rPr>
          <w:rFonts w:cs="Times New Roman"/>
          <w:b/>
        </w:rPr>
        <w:t>umowy</w:t>
      </w:r>
      <w:proofErr w:type="spellEnd"/>
      <w:r w:rsidRPr="00286E45">
        <w:rPr>
          <w:rFonts w:cs="Times New Roman"/>
          <w:b/>
        </w:rPr>
        <w:t xml:space="preserve"> do 31.12.2019 r.</w:t>
      </w:r>
    </w:p>
    <w:p w:rsidR="000725E2" w:rsidRPr="00286E45" w:rsidRDefault="000725E2" w:rsidP="000725E2">
      <w:pPr>
        <w:pStyle w:val="Standard"/>
        <w:jc w:val="both"/>
        <w:rPr>
          <w:rFonts w:cs="Times New Roman"/>
          <w:b/>
        </w:rPr>
      </w:pPr>
      <w:proofErr w:type="spellStart"/>
      <w:r w:rsidRPr="00286E45">
        <w:rPr>
          <w:rFonts w:cs="Times New Roman"/>
          <w:b/>
          <w:u w:val="single"/>
        </w:rPr>
        <w:t>Wprowadza</w:t>
      </w:r>
      <w:proofErr w:type="spellEnd"/>
      <w:r w:rsidRPr="00286E45">
        <w:rPr>
          <w:rFonts w:cs="Times New Roman"/>
          <w:b/>
          <w:u w:val="single"/>
        </w:rPr>
        <w:t xml:space="preserve"> </w:t>
      </w:r>
      <w:proofErr w:type="spellStart"/>
      <w:r w:rsidRPr="00286E45">
        <w:rPr>
          <w:rFonts w:cs="Times New Roman"/>
          <w:b/>
          <w:u w:val="single"/>
        </w:rPr>
        <w:t>się</w:t>
      </w:r>
      <w:proofErr w:type="spellEnd"/>
      <w:r w:rsidRPr="00286E45">
        <w:rPr>
          <w:rFonts w:cs="Times New Roman"/>
          <w:b/>
          <w:u w:val="single"/>
        </w:rPr>
        <w:t xml:space="preserve"> </w:t>
      </w:r>
      <w:proofErr w:type="spellStart"/>
      <w:r w:rsidRPr="00286E45">
        <w:rPr>
          <w:rFonts w:cs="Times New Roman"/>
          <w:b/>
          <w:u w:val="single"/>
        </w:rPr>
        <w:t>zapis</w:t>
      </w:r>
      <w:proofErr w:type="spellEnd"/>
      <w:r w:rsidRPr="00286E45">
        <w:rPr>
          <w:rFonts w:cs="Times New Roman"/>
          <w:b/>
          <w:u w:val="single"/>
        </w:rPr>
        <w:t>:</w:t>
      </w:r>
      <w:r w:rsidRPr="00286E45">
        <w:rPr>
          <w:rFonts w:cs="Times New Roman"/>
          <w:b/>
        </w:rPr>
        <w:t xml:space="preserve"> Termin </w:t>
      </w:r>
      <w:proofErr w:type="spellStart"/>
      <w:r w:rsidRPr="00286E45">
        <w:rPr>
          <w:rFonts w:cs="Times New Roman"/>
          <w:b/>
        </w:rPr>
        <w:t>realizacji</w:t>
      </w:r>
      <w:proofErr w:type="spellEnd"/>
      <w:r w:rsidRPr="00286E45">
        <w:rPr>
          <w:rFonts w:cs="Times New Roman"/>
          <w:b/>
        </w:rPr>
        <w:t xml:space="preserve"> </w:t>
      </w:r>
      <w:proofErr w:type="spellStart"/>
      <w:r w:rsidRPr="00286E45">
        <w:rPr>
          <w:rFonts w:cs="Times New Roman"/>
          <w:b/>
        </w:rPr>
        <w:t>zamówienia</w:t>
      </w:r>
      <w:proofErr w:type="spellEnd"/>
      <w:r w:rsidRPr="00286E45">
        <w:rPr>
          <w:rFonts w:cs="Times New Roman"/>
          <w:b/>
        </w:rPr>
        <w:t xml:space="preserve">: </w:t>
      </w:r>
      <w:proofErr w:type="spellStart"/>
      <w:r w:rsidR="000300A0" w:rsidRPr="00286E45">
        <w:rPr>
          <w:rFonts w:cs="Times New Roman"/>
          <w:b/>
        </w:rPr>
        <w:t>od</w:t>
      </w:r>
      <w:proofErr w:type="spellEnd"/>
      <w:r w:rsidR="000300A0" w:rsidRPr="00286E45">
        <w:rPr>
          <w:rFonts w:cs="Times New Roman"/>
          <w:b/>
        </w:rPr>
        <w:t xml:space="preserve"> </w:t>
      </w:r>
      <w:proofErr w:type="spellStart"/>
      <w:r w:rsidR="000300A0" w:rsidRPr="00286E45">
        <w:rPr>
          <w:rFonts w:cs="Times New Roman"/>
          <w:b/>
        </w:rPr>
        <w:t>daty</w:t>
      </w:r>
      <w:proofErr w:type="spellEnd"/>
      <w:r w:rsidR="000300A0" w:rsidRPr="00286E45">
        <w:rPr>
          <w:rFonts w:cs="Times New Roman"/>
          <w:b/>
        </w:rPr>
        <w:t xml:space="preserve"> </w:t>
      </w:r>
      <w:proofErr w:type="spellStart"/>
      <w:r w:rsidR="000300A0" w:rsidRPr="00286E45">
        <w:rPr>
          <w:rFonts w:cs="Times New Roman"/>
          <w:b/>
        </w:rPr>
        <w:t>pozy</w:t>
      </w:r>
      <w:r w:rsidR="00A45F90" w:rsidRPr="00286E45">
        <w:rPr>
          <w:rFonts w:cs="Times New Roman"/>
          <w:b/>
        </w:rPr>
        <w:t>tywnie</w:t>
      </w:r>
      <w:proofErr w:type="spellEnd"/>
      <w:r w:rsidR="00A45F90" w:rsidRPr="00286E45">
        <w:rPr>
          <w:rFonts w:cs="Times New Roman"/>
          <w:b/>
        </w:rPr>
        <w:t xml:space="preserve"> </w:t>
      </w:r>
      <w:proofErr w:type="spellStart"/>
      <w:r w:rsidR="00A45F90" w:rsidRPr="00286E45">
        <w:rPr>
          <w:rFonts w:cs="Times New Roman"/>
          <w:b/>
        </w:rPr>
        <w:t>przeprowadzonej</w:t>
      </w:r>
      <w:proofErr w:type="spellEnd"/>
      <w:r w:rsidR="00A45F90" w:rsidRPr="00286E45">
        <w:rPr>
          <w:rFonts w:cs="Times New Roman"/>
          <w:b/>
        </w:rPr>
        <w:t xml:space="preserve"> </w:t>
      </w:r>
      <w:proofErr w:type="spellStart"/>
      <w:r w:rsidR="00A45F90" w:rsidRPr="00286E45">
        <w:rPr>
          <w:rFonts w:cs="Times New Roman"/>
          <w:b/>
        </w:rPr>
        <w:t>procedury</w:t>
      </w:r>
      <w:proofErr w:type="spellEnd"/>
      <w:r w:rsidR="000300A0" w:rsidRPr="00286E45">
        <w:rPr>
          <w:rFonts w:cs="Times New Roman"/>
          <w:b/>
        </w:rPr>
        <w:t xml:space="preserve"> </w:t>
      </w:r>
      <w:proofErr w:type="spellStart"/>
      <w:r w:rsidR="000300A0" w:rsidRPr="00286E45">
        <w:rPr>
          <w:rFonts w:cs="Times New Roman"/>
          <w:b/>
        </w:rPr>
        <w:t>zmiany</w:t>
      </w:r>
      <w:proofErr w:type="spellEnd"/>
      <w:r w:rsidR="000300A0" w:rsidRPr="00286E45">
        <w:rPr>
          <w:rFonts w:cs="Times New Roman"/>
          <w:b/>
        </w:rPr>
        <w:t xml:space="preserve"> </w:t>
      </w:r>
      <w:proofErr w:type="spellStart"/>
      <w:r w:rsidR="000300A0" w:rsidRPr="00286E45">
        <w:rPr>
          <w:rFonts w:cs="Times New Roman"/>
          <w:b/>
        </w:rPr>
        <w:t>sprzedawcy</w:t>
      </w:r>
      <w:proofErr w:type="spellEnd"/>
      <w:r w:rsidR="000300A0" w:rsidRPr="00286E45">
        <w:rPr>
          <w:rFonts w:cs="Times New Roman"/>
          <w:b/>
        </w:rPr>
        <w:t xml:space="preserve"> i </w:t>
      </w:r>
      <w:proofErr w:type="spellStart"/>
      <w:r w:rsidR="000300A0" w:rsidRPr="00286E45">
        <w:rPr>
          <w:rFonts w:cs="Times New Roman"/>
          <w:b/>
        </w:rPr>
        <w:t>przyjęciu</w:t>
      </w:r>
      <w:proofErr w:type="spellEnd"/>
      <w:r w:rsidR="000300A0" w:rsidRPr="00286E45">
        <w:rPr>
          <w:rFonts w:cs="Times New Roman"/>
          <w:b/>
        </w:rPr>
        <w:t xml:space="preserve"> </w:t>
      </w:r>
      <w:proofErr w:type="spellStart"/>
      <w:r w:rsidR="000300A0" w:rsidRPr="00286E45">
        <w:rPr>
          <w:rFonts w:cs="Times New Roman"/>
          <w:b/>
        </w:rPr>
        <w:t>umowy</w:t>
      </w:r>
      <w:proofErr w:type="spellEnd"/>
      <w:r w:rsidR="000300A0" w:rsidRPr="00286E45">
        <w:rPr>
          <w:rFonts w:cs="Times New Roman"/>
          <w:b/>
        </w:rPr>
        <w:t xml:space="preserve"> do </w:t>
      </w:r>
      <w:proofErr w:type="spellStart"/>
      <w:r w:rsidR="000300A0" w:rsidRPr="00286E45">
        <w:rPr>
          <w:rFonts w:cs="Times New Roman"/>
          <w:b/>
        </w:rPr>
        <w:t>realizacji</w:t>
      </w:r>
      <w:proofErr w:type="spellEnd"/>
      <w:r w:rsidR="000300A0" w:rsidRPr="00286E45">
        <w:rPr>
          <w:rFonts w:cs="Times New Roman"/>
          <w:b/>
        </w:rPr>
        <w:t xml:space="preserve"> </w:t>
      </w:r>
      <w:proofErr w:type="spellStart"/>
      <w:r w:rsidR="000300A0" w:rsidRPr="00286E45">
        <w:rPr>
          <w:rFonts w:cs="Times New Roman"/>
          <w:b/>
        </w:rPr>
        <w:t>przez</w:t>
      </w:r>
      <w:proofErr w:type="spellEnd"/>
      <w:r w:rsidR="000300A0" w:rsidRPr="00286E45">
        <w:rPr>
          <w:rFonts w:cs="Times New Roman"/>
          <w:b/>
        </w:rPr>
        <w:t xml:space="preserve"> OSD </w:t>
      </w:r>
      <w:r w:rsidRPr="00286E45">
        <w:rPr>
          <w:rFonts w:cs="Times New Roman"/>
          <w:b/>
        </w:rPr>
        <w:t>do 31.12.2019 r.</w:t>
      </w:r>
    </w:p>
    <w:p w:rsidR="00A45F90" w:rsidRPr="00286E45" w:rsidRDefault="000300A0" w:rsidP="000300A0">
      <w:pPr>
        <w:overflowPunct/>
        <w:spacing w:before="120" w:after="120" w:line="276" w:lineRule="auto"/>
        <w:jc w:val="both"/>
        <w:rPr>
          <w:rFonts w:ascii="Times New Roman" w:hAnsi="Times New Roman" w:cs="Times New Roman"/>
        </w:rPr>
      </w:pPr>
      <w:r w:rsidRPr="00286E45">
        <w:rPr>
          <w:rFonts w:ascii="Times New Roman" w:hAnsi="Times New Roman" w:cs="Times New Roman"/>
        </w:rPr>
        <w:t xml:space="preserve">W formularzu ofertowym załącznik </w:t>
      </w:r>
      <w:r w:rsidR="00A45F90" w:rsidRPr="00286E45">
        <w:rPr>
          <w:rFonts w:ascii="Times New Roman" w:hAnsi="Times New Roman" w:cs="Times New Roman"/>
        </w:rPr>
        <w:t>nr 5:</w:t>
      </w:r>
      <w:r w:rsidRPr="00286E45">
        <w:rPr>
          <w:rFonts w:ascii="Times New Roman" w:hAnsi="Times New Roman" w:cs="Times New Roman"/>
        </w:rPr>
        <w:t xml:space="preserve"> </w:t>
      </w:r>
    </w:p>
    <w:p w:rsidR="000300A0" w:rsidRPr="00286E45" w:rsidRDefault="00A45F90" w:rsidP="000300A0">
      <w:pPr>
        <w:overflowPunct/>
        <w:spacing w:before="120" w:after="120" w:line="276" w:lineRule="auto"/>
        <w:jc w:val="both"/>
        <w:rPr>
          <w:rFonts w:ascii="Times New Roman" w:hAnsi="Times New Roman" w:cs="Times New Roman"/>
          <w:b/>
        </w:rPr>
      </w:pPr>
      <w:r w:rsidRPr="00286E45">
        <w:rPr>
          <w:rFonts w:ascii="Times New Roman" w:hAnsi="Times New Roman" w:cs="Times New Roman"/>
        </w:rPr>
        <w:t>-</w:t>
      </w:r>
      <w:r w:rsidR="000300A0" w:rsidRPr="00286E45">
        <w:rPr>
          <w:rFonts w:ascii="Times New Roman" w:hAnsi="Times New Roman" w:cs="Times New Roman"/>
        </w:rPr>
        <w:t xml:space="preserve">zamiast zapisu w pkt 4 - </w:t>
      </w:r>
      <w:r w:rsidR="000300A0" w:rsidRPr="00286E45">
        <w:rPr>
          <w:rFonts w:ascii="Times New Roman" w:hAnsi="Times New Roman" w:cs="Times New Roman"/>
          <w:b/>
        </w:rPr>
        <w:t xml:space="preserve">oferowany przeze mnie termin wykonania niniejszego zamówienia: od daty podpisania umowy do 31.12.2019, </w:t>
      </w:r>
    </w:p>
    <w:p w:rsidR="000300A0" w:rsidRPr="00286E45" w:rsidRDefault="00A45F90" w:rsidP="000300A0">
      <w:pPr>
        <w:overflowPunct/>
        <w:spacing w:before="120" w:after="120" w:line="276" w:lineRule="auto"/>
        <w:jc w:val="both"/>
        <w:rPr>
          <w:rFonts w:ascii="Times New Roman" w:hAnsi="Times New Roman" w:cs="Times New Roman"/>
          <w:b/>
        </w:rPr>
      </w:pPr>
      <w:r w:rsidRPr="00286E45">
        <w:rPr>
          <w:rFonts w:ascii="Times New Roman" w:hAnsi="Times New Roman" w:cs="Times New Roman"/>
          <w:b/>
        </w:rPr>
        <w:t>-</w:t>
      </w:r>
      <w:r w:rsidR="000300A0" w:rsidRPr="00286E45">
        <w:rPr>
          <w:rFonts w:ascii="Times New Roman" w:hAnsi="Times New Roman" w:cs="Times New Roman"/>
          <w:b/>
          <w:u w:val="single"/>
        </w:rPr>
        <w:t>wprowadza się zapis:</w:t>
      </w:r>
      <w:r w:rsidR="000300A0" w:rsidRPr="00286E45">
        <w:rPr>
          <w:rFonts w:ascii="Times New Roman" w:hAnsi="Times New Roman" w:cs="Times New Roman"/>
          <w:b/>
        </w:rPr>
        <w:t xml:space="preserve"> oferowany przeze mnie termin wykonania niniejszego zamówienia: od daty pozytywnie przeprowadzonej procedurze zmiany sprzedawcy </w:t>
      </w:r>
      <w:r w:rsidR="00286E45" w:rsidRPr="00286E45">
        <w:rPr>
          <w:rFonts w:ascii="Times New Roman" w:hAnsi="Times New Roman" w:cs="Times New Roman"/>
          <w:b/>
        </w:rPr>
        <w:br/>
      </w:r>
      <w:r w:rsidR="000300A0" w:rsidRPr="00286E45">
        <w:rPr>
          <w:rFonts w:ascii="Times New Roman" w:hAnsi="Times New Roman" w:cs="Times New Roman"/>
          <w:b/>
        </w:rPr>
        <w:t>i przyjęciu umowy do realizacji przez OSD do 31.12.2019</w:t>
      </w:r>
    </w:p>
    <w:p w:rsidR="000300A0" w:rsidRPr="00286E45" w:rsidRDefault="00EF15A8" w:rsidP="00EF15A8">
      <w:pPr>
        <w:pStyle w:val="Default"/>
        <w:rPr>
          <w:rFonts w:ascii="Times New Roman" w:hAnsi="Times New Roman" w:cs="Times New Roman"/>
          <w:b/>
          <w:u w:val="single"/>
        </w:rPr>
      </w:pPr>
      <w:r w:rsidRPr="00286E45">
        <w:rPr>
          <w:rFonts w:ascii="Times New Roman" w:hAnsi="Times New Roman" w:cs="Times New Roman"/>
        </w:rPr>
        <w:t>-</w:t>
      </w:r>
      <w:r w:rsidR="000300A0" w:rsidRPr="00286E45">
        <w:rPr>
          <w:rFonts w:ascii="Times New Roman" w:hAnsi="Times New Roman" w:cs="Times New Roman"/>
        </w:rPr>
        <w:t xml:space="preserve">W projekcie umowy w </w:t>
      </w:r>
    </w:p>
    <w:p w:rsidR="000300A0" w:rsidRPr="00286E45" w:rsidRDefault="000300A0">
      <w:pPr>
        <w:pStyle w:val="PGEtekstglowny"/>
        <w:spacing w:line="240" w:lineRule="atLeast"/>
        <w:rPr>
          <w:rFonts w:ascii="Times New Roman" w:hAnsi="Times New Roman" w:cs="Times New Roman"/>
          <w:sz w:val="24"/>
          <w:szCs w:val="24"/>
        </w:rPr>
      </w:pPr>
    </w:p>
    <w:p w:rsidR="000300A0" w:rsidRPr="00286E45" w:rsidRDefault="000300A0">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lastRenderedPageBreak/>
        <w:t xml:space="preserve">W paragrafie 9- </w:t>
      </w:r>
      <w:r w:rsidRPr="00286E45">
        <w:rPr>
          <w:rFonts w:ascii="Times New Roman" w:hAnsi="Times New Roman" w:cs="Times New Roman"/>
          <w:b/>
          <w:sz w:val="24"/>
          <w:szCs w:val="24"/>
        </w:rPr>
        <w:t>zamiast zapisu:</w:t>
      </w:r>
      <w:r w:rsidRPr="00286E45">
        <w:rPr>
          <w:rFonts w:ascii="Times New Roman" w:hAnsi="Times New Roman" w:cs="Times New Roman"/>
          <w:sz w:val="24"/>
          <w:szCs w:val="24"/>
        </w:rPr>
        <w:t xml:space="preserve"> </w:t>
      </w:r>
    </w:p>
    <w:p w:rsidR="00286E45" w:rsidRPr="00286E45" w:rsidRDefault="00286E45" w:rsidP="000300A0">
      <w:pPr>
        <w:pStyle w:val="Default"/>
        <w:jc w:val="center"/>
        <w:rPr>
          <w:rFonts w:ascii="Times New Roman" w:hAnsi="Times New Roman" w:cs="Times New Roman"/>
          <w:b/>
          <w:bCs/>
          <w:color w:val="auto"/>
        </w:rPr>
      </w:pPr>
    </w:p>
    <w:p w:rsidR="00286E45" w:rsidRPr="00286E45" w:rsidRDefault="00286E45" w:rsidP="00286E45">
      <w:pPr>
        <w:pStyle w:val="Default"/>
        <w:rPr>
          <w:rFonts w:ascii="Times New Roman" w:hAnsi="Times New Roman" w:cs="Times New Roman"/>
          <w:b/>
          <w:bCs/>
          <w:color w:val="auto"/>
        </w:rPr>
      </w:pPr>
    </w:p>
    <w:p w:rsidR="000300A0" w:rsidRPr="00286E45" w:rsidRDefault="000300A0" w:rsidP="000300A0">
      <w:pPr>
        <w:pStyle w:val="Default"/>
        <w:jc w:val="center"/>
        <w:rPr>
          <w:rFonts w:ascii="Times New Roman" w:hAnsi="Times New Roman" w:cs="Times New Roman"/>
        </w:rPr>
      </w:pPr>
      <w:r w:rsidRPr="00286E45">
        <w:rPr>
          <w:rFonts w:ascii="Times New Roman" w:hAnsi="Times New Roman" w:cs="Times New Roman"/>
          <w:b/>
          <w:bCs/>
          <w:color w:val="auto"/>
        </w:rPr>
        <w:t>§ 9</w:t>
      </w:r>
    </w:p>
    <w:p w:rsidR="000300A0" w:rsidRPr="00286E45" w:rsidRDefault="000300A0" w:rsidP="000300A0">
      <w:pPr>
        <w:pStyle w:val="Default"/>
        <w:jc w:val="center"/>
        <w:rPr>
          <w:rFonts w:ascii="Times New Roman" w:hAnsi="Times New Roman" w:cs="Times New Roman"/>
        </w:rPr>
      </w:pPr>
      <w:r w:rsidRPr="00286E45">
        <w:rPr>
          <w:rFonts w:ascii="Times New Roman" w:hAnsi="Times New Roman" w:cs="Times New Roman"/>
          <w:b/>
          <w:bCs/>
          <w:color w:val="auto"/>
        </w:rPr>
        <w:t>Okres obowiązywania Umowy</w:t>
      </w:r>
    </w:p>
    <w:p w:rsidR="000300A0" w:rsidRPr="00286E45" w:rsidRDefault="000300A0" w:rsidP="000300A0">
      <w:pPr>
        <w:pStyle w:val="Default"/>
        <w:rPr>
          <w:rFonts w:ascii="Times New Roman" w:hAnsi="Times New Roman" w:cs="Times New Roman"/>
          <w:b/>
          <w:bCs/>
          <w:color w:val="auto"/>
        </w:rPr>
      </w:pPr>
    </w:p>
    <w:p w:rsidR="000300A0" w:rsidRPr="00286E45" w:rsidRDefault="000300A0" w:rsidP="000300A0">
      <w:pPr>
        <w:pStyle w:val="Nagwek1"/>
        <w:numPr>
          <w:ilvl w:val="0"/>
          <w:numId w:val="0"/>
        </w:numPr>
        <w:rPr>
          <w:rFonts w:ascii="Times New Roman" w:hAnsi="Times New Roman" w:cs="Times New Roman"/>
          <w:sz w:val="24"/>
          <w:szCs w:val="24"/>
        </w:rPr>
      </w:pPr>
      <w:r w:rsidRPr="00286E45">
        <w:rPr>
          <w:rFonts w:ascii="Times New Roman" w:hAnsi="Times New Roman" w:cs="Times New Roman"/>
          <w:b/>
          <w:sz w:val="24"/>
          <w:szCs w:val="24"/>
        </w:rPr>
        <w:t>1)</w:t>
      </w:r>
      <w:r w:rsidRPr="00286E45">
        <w:rPr>
          <w:rFonts w:ascii="Times New Roman" w:hAnsi="Times New Roman" w:cs="Times New Roman"/>
          <w:sz w:val="24"/>
          <w:szCs w:val="24"/>
        </w:rPr>
        <w:t xml:space="preserve"> </w:t>
      </w:r>
      <w:r w:rsidRPr="00286E45">
        <w:rPr>
          <w:rFonts w:ascii="Times New Roman" w:hAnsi="Times New Roman" w:cs="Times New Roman"/>
          <w:b/>
          <w:sz w:val="24"/>
          <w:szCs w:val="24"/>
        </w:rPr>
        <w:t>Strony</w:t>
      </w:r>
      <w:r w:rsidRPr="00286E45">
        <w:rPr>
          <w:rFonts w:ascii="Times New Roman" w:hAnsi="Times New Roman" w:cs="Times New Roman"/>
          <w:sz w:val="24"/>
          <w:szCs w:val="24"/>
        </w:rPr>
        <w:t xml:space="preserve"> zgodnie postanawiają, że rozpoczęcie sprzedaży energii elektrycznej nastąpi </w:t>
      </w:r>
      <w:r w:rsidRPr="00286E45">
        <w:rPr>
          <w:rFonts w:ascii="Times New Roman" w:hAnsi="Times New Roman" w:cs="Times New Roman"/>
          <w:sz w:val="24"/>
          <w:szCs w:val="24"/>
          <w:lang w:val="pl-PL"/>
        </w:rPr>
        <w:t xml:space="preserve">od </w:t>
      </w:r>
      <w:r w:rsidRPr="00286E45">
        <w:rPr>
          <w:rFonts w:ascii="Times New Roman" w:hAnsi="Times New Roman" w:cs="Times New Roman"/>
          <w:sz w:val="24"/>
          <w:szCs w:val="24"/>
        </w:rPr>
        <w:t>dnia</w:t>
      </w:r>
      <w:r w:rsidRPr="00286E45">
        <w:rPr>
          <w:rFonts w:ascii="Times New Roman" w:hAnsi="Times New Roman" w:cs="Times New Roman"/>
          <w:b/>
          <w:sz w:val="24"/>
          <w:szCs w:val="24"/>
          <w:highlight w:val="yellow"/>
          <w:lang w:val="pl-PL"/>
        </w:rPr>
        <w:t xml:space="preserve"> podpisania umowy</w:t>
      </w:r>
      <w:r w:rsidRPr="00286E45">
        <w:rPr>
          <w:rFonts w:ascii="Times New Roman" w:hAnsi="Times New Roman" w:cs="Times New Roman"/>
          <w:sz w:val="24"/>
          <w:szCs w:val="24"/>
          <w:highlight w:val="yellow"/>
        </w:rPr>
        <w:t>.</w:t>
      </w:r>
      <w:r w:rsidRPr="00286E45">
        <w:rPr>
          <w:rFonts w:ascii="Times New Roman" w:hAnsi="Times New Roman" w:cs="Times New Roman"/>
          <w:color w:val="000000"/>
          <w:sz w:val="24"/>
          <w:szCs w:val="24"/>
        </w:rPr>
        <w:t xml:space="preserve"> po</w:t>
      </w:r>
      <w:r w:rsidRPr="00286E45">
        <w:rPr>
          <w:rFonts w:ascii="Times New Roman" w:hAnsi="Times New Roman" w:cs="Times New Roman"/>
          <w:color w:val="FF0000"/>
          <w:sz w:val="24"/>
          <w:szCs w:val="24"/>
        </w:rPr>
        <w:t xml:space="preserve"> </w:t>
      </w:r>
      <w:r w:rsidRPr="00286E45">
        <w:rPr>
          <w:rFonts w:ascii="Times New Roman" w:hAnsi="Times New Roman" w:cs="Times New Roman"/>
          <w:sz w:val="24"/>
          <w:szCs w:val="24"/>
        </w:rPr>
        <w:t xml:space="preserve">rozwiązaniu umów, na podstawie których dotychczas </w:t>
      </w:r>
      <w:r w:rsidRPr="00286E45">
        <w:rPr>
          <w:rFonts w:ascii="Times New Roman" w:hAnsi="Times New Roman" w:cs="Times New Roman"/>
          <w:b/>
          <w:sz w:val="24"/>
          <w:szCs w:val="24"/>
        </w:rPr>
        <w:t>Zamawiającemu</w:t>
      </w:r>
      <w:r w:rsidRPr="00286E45">
        <w:rPr>
          <w:rFonts w:ascii="Times New Roman" w:hAnsi="Times New Roman" w:cs="Times New Roman"/>
          <w:sz w:val="24"/>
          <w:szCs w:val="24"/>
        </w:rPr>
        <w:t xml:space="preserve"> dostarczano energię elektryczną oraz skutecznym przeprowadzeniu procedury zmiany sprzedawcy u </w:t>
      </w:r>
      <w:r w:rsidRPr="00286E45">
        <w:rPr>
          <w:rFonts w:ascii="Times New Roman" w:hAnsi="Times New Roman" w:cs="Times New Roman"/>
          <w:b/>
          <w:sz w:val="24"/>
          <w:szCs w:val="24"/>
        </w:rPr>
        <w:t>OSD</w:t>
      </w:r>
      <w:r w:rsidRPr="00286E45">
        <w:rPr>
          <w:rFonts w:ascii="Times New Roman" w:hAnsi="Times New Roman" w:cs="Times New Roman"/>
          <w:sz w:val="24"/>
          <w:szCs w:val="24"/>
        </w:rPr>
        <w:t xml:space="preserve">. </w:t>
      </w:r>
    </w:p>
    <w:p w:rsidR="000300A0" w:rsidRPr="00286E45" w:rsidRDefault="000300A0" w:rsidP="000300A0">
      <w:pPr>
        <w:pStyle w:val="Nagwek1"/>
        <w:numPr>
          <w:ilvl w:val="0"/>
          <w:numId w:val="0"/>
        </w:numPr>
        <w:rPr>
          <w:rFonts w:ascii="Times New Roman" w:hAnsi="Times New Roman" w:cs="Times New Roman"/>
          <w:sz w:val="24"/>
          <w:szCs w:val="24"/>
        </w:rPr>
      </w:pPr>
      <w:r w:rsidRPr="00286E45">
        <w:rPr>
          <w:rFonts w:ascii="Times New Roman" w:hAnsi="Times New Roman" w:cs="Times New Roman"/>
          <w:sz w:val="24"/>
          <w:szCs w:val="24"/>
        </w:rPr>
        <w:t xml:space="preserve">2) Z przyczyn formalno-prawnych (w tym również opisanych w </w:t>
      </w:r>
      <w:r w:rsidRPr="00286E45">
        <w:rPr>
          <w:rFonts w:ascii="Times New Roman" w:hAnsi="Times New Roman" w:cs="Times New Roman"/>
          <w:sz w:val="24"/>
          <w:szCs w:val="24"/>
          <w:lang w:val="pl-PL"/>
        </w:rPr>
        <w:t>ust. 1</w:t>
      </w:r>
      <w:r w:rsidRPr="00286E45">
        <w:rPr>
          <w:rFonts w:ascii="Times New Roman" w:hAnsi="Times New Roman" w:cs="Times New Roman"/>
          <w:sz w:val="24"/>
          <w:szCs w:val="24"/>
        </w:rPr>
        <w:t xml:space="preserve">) </w:t>
      </w:r>
      <w:r w:rsidRPr="00286E45">
        <w:rPr>
          <w:rFonts w:ascii="Times New Roman" w:hAnsi="Times New Roman" w:cs="Times New Roman"/>
          <w:b/>
          <w:sz w:val="24"/>
          <w:szCs w:val="24"/>
        </w:rPr>
        <w:t xml:space="preserve">Zamawiający </w:t>
      </w:r>
      <w:r w:rsidRPr="00286E45">
        <w:rPr>
          <w:rFonts w:ascii="Times New Roman" w:hAnsi="Times New Roman" w:cs="Times New Roman"/>
          <w:sz w:val="24"/>
          <w:szCs w:val="24"/>
        </w:rPr>
        <w:t xml:space="preserve">dopuszcza zmianę terminu rozpoczęcia dostaw energii elektrycznej, przy jednoczesnym zastrzeżeniu granicznego terminu zakończenia dostaw – </w:t>
      </w:r>
      <w:r w:rsidRPr="00286E45">
        <w:rPr>
          <w:rFonts w:ascii="Times New Roman" w:hAnsi="Times New Roman" w:cs="Times New Roman"/>
          <w:b/>
          <w:sz w:val="24"/>
          <w:szCs w:val="24"/>
          <w:lang w:val="pl-PL"/>
        </w:rPr>
        <w:t>31.12.2019</w:t>
      </w:r>
      <w:r w:rsidRPr="00286E45">
        <w:rPr>
          <w:rFonts w:ascii="Times New Roman" w:hAnsi="Times New Roman" w:cs="Times New Roman"/>
          <w:b/>
          <w:sz w:val="24"/>
          <w:szCs w:val="24"/>
        </w:rPr>
        <w:t>r.</w:t>
      </w:r>
      <w:r w:rsidRPr="00286E45">
        <w:rPr>
          <w:rFonts w:ascii="Times New Roman" w:hAnsi="Times New Roman" w:cs="Times New Roman"/>
          <w:sz w:val="24"/>
          <w:szCs w:val="24"/>
        </w:rPr>
        <w:t xml:space="preserve"> </w:t>
      </w:r>
    </w:p>
    <w:p w:rsidR="000300A0" w:rsidRPr="00286E45" w:rsidRDefault="000300A0" w:rsidP="000300A0">
      <w:pPr>
        <w:pStyle w:val="Nagwek1"/>
        <w:numPr>
          <w:ilvl w:val="0"/>
          <w:numId w:val="0"/>
        </w:numPr>
        <w:rPr>
          <w:rFonts w:ascii="Times New Roman" w:hAnsi="Times New Roman" w:cs="Times New Roman"/>
          <w:sz w:val="24"/>
          <w:szCs w:val="24"/>
        </w:rPr>
      </w:pPr>
      <w:r w:rsidRPr="00286E45">
        <w:rPr>
          <w:rFonts w:ascii="Times New Roman" w:hAnsi="Times New Roman" w:cs="Times New Roman"/>
          <w:sz w:val="24"/>
          <w:szCs w:val="24"/>
        </w:rPr>
        <w:t xml:space="preserve">3) Umowa niniejsza zawarta zostaje na czas określony od dnia </w:t>
      </w:r>
      <w:r w:rsidRPr="00286E45">
        <w:rPr>
          <w:rFonts w:ascii="Times New Roman" w:hAnsi="Times New Roman" w:cs="Times New Roman"/>
          <w:b/>
          <w:sz w:val="24"/>
          <w:szCs w:val="24"/>
          <w:lang w:val="pl-PL"/>
        </w:rPr>
        <w:t xml:space="preserve">podpisania umowy </w:t>
      </w:r>
      <w:r w:rsidRPr="00286E45">
        <w:rPr>
          <w:rFonts w:ascii="Times New Roman" w:hAnsi="Times New Roman" w:cs="Times New Roman"/>
          <w:sz w:val="24"/>
          <w:szCs w:val="24"/>
        </w:rPr>
        <w:t xml:space="preserve">do dnia </w:t>
      </w:r>
      <w:r w:rsidRPr="00286E45">
        <w:rPr>
          <w:rFonts w:ascii="Times New Roman" w:hAnsi="Times New Roman" w:cs="Times New Roman"/>
          <w:b/>
          <w:sz w:val="24"/>
          <w:szCs w:val="24"/>
          <w:highlight w:val="yellow"/>
          <w:lang w:val="pl-PL"/>
        </w:rPr>
        <w:t>31.12.2019</w:t>
      </w:r>
      <w:r w:rsidRPr="00286E45">
        <w:rPr>
          <w:rFonts w:ascii="Times New Roman" w:hAnsi="Times New Roman" w:cs="Times New Roman"/>
          <w:b/>
          <w:sz w:val="24"/>
          <w:szCs w:val="24"/>
          <w:highlight w:val="yellow"/>
        </w:rPr>
        <w:t xml:space="preserve"> r</w:t>
      </w:r>
      <w:r w:rsidRPr="00286E45">
        <w:rPr>
          <w:rFonts w:ascii="Times New Roman" w:hAnsi="Times New Roman" w:cs="Times New Roman"/>
          <w:sz w:val="24"/>
          <w:szCs w:val="24"/>
          <w:highlight w:val="yellow"/>
        </w:rPr>
        <w:t>.,</w:t>
      </w:r>
      <w:r w:rsidRPr="00286E45">
        <w:rPr>
          <w:rFonts w:ascii="Times New Roman" w:hAnsi="Times New Roman" w:cs="Times New Roman"/>
          <w:sz w:val="24"/>
          <w:szCs w:val="24"/>
        </w:rPr>
        <w:t xml:space="preserve"> z zastrzeżeniem postanowień ust. 1 i ust. 2. </w:t>
      </w:r>
    </w:p>
    <w:p w:rsidR="000300A0" w:rsidRPr="00286E45" w:rsidRDefault="000300A0" w:rsidP="000300A0">
      <w:pPr>
        <w:rPr>
          <w:rFonts w:ascii="Times New Roman" w:hAnsi="Times New Roman" w:cs="Times New Roman"/>
        </w:rPr>
      </w:pPr>
    </w:p>
    <w:p w:rsidR="000300A0" w:rsidRPr="00286E45" w:rsidRDefault="000300A0" w:rsidP="000300A0">
      <w:pPr>
        <w:rPr>
          <w:rFonts w:ascii="Times New Roman" w:hAnsi="Times New Roman" w:cs="Times New Roman"/>
        </w:rPr>
      </w:pPr>
    </w:p>
    <w:p w:rsidR="000300A0" w:rsidRPr="00286E45" w:rsidRDefault="000300A0">
      <w:pPr>
        <w:pStyle w:val="PGEtekstglowny"/>
        <w:spacing w:line="240" w:lineRule="atLeast"/>
        <w:rPr>
          <w:rFonts w:ascii="Times New Roman" w:hAnsi="Times New Roman" w:cs="Times New Roman"/>
          <w:b/>
          <w:sz w:val="24"/>
          <w:szCs w:val="24"/>
          <w:u w:val="single"/>
        </w:rPr>
      </w:pPr>
      <w:r w:rsidRPr="00286E45">
        <w:rPr>
          <w:rFonts w:ascii="Times New Roman" w:hAnsi="Times New Roman" w:cs="Times New Roman"/>
          <w:b/>
          <w:sz w:val="24"/>
          <w:szCs w:val="24"/>
          <w:u w:val="single"/>
        </w:rPr>
        <w:t xml:space="preserve">Wprowadza się zapis: </w:t>
      </w:r>
    </w:p>
    <w:p w:rsidR="000300A0" w:rsidRPr="00286E45" w:rsidRDefault="000300A0" w:rsidP="000300A0">
      <w:pPr>
        <w:pStyle w:val="Default"/>
        <w:rPr>
          <w:rFonts w:ascii="Times New Roman" w:hAnsi="Times New Roman" w:cs="Times New Roman"/>
          <w:b/>
          <w:bCs/>
          <w:color w:val="auto"/>
        </w:rPr>
      </w:pPr>
    </w:p>
    <w:p w:rsidR="000300A0" w:rsidRPr="00286E45" w:rsidRDefault="000300A0" w:rsidP="000300A0">
      <w:pPr>
        <w:pStyle w:val="Nagwek1"/>
        <w:numPr>
          <w:ilvl w:val="0"/>
          <w:numId w:val="0"/>
        </w:numPr>
        <w:rPr>
          <w:rFonts w:ascii="Times New Roman" w:hAnsi="Times New Roman" w:cs="Times New Roman"/>
          <w:b/>
          <w:sz w:val="24"/>
          <w:szCs w:val="24"/>
        </w:rPr>
      </w:pPr>
      <w:r w:rsidRPr="00286E45">
        <w:rPr>
          <w:rFonts w:ascii="Times New Roman" w:hAnsi="Times New Roman" w:cs="Times New Roman"/>
          <w:b/>
          <w:sz w:val="24"/>
          <w:szCs w:val="24"/>
        </w:rPr>
        <w:t xml:space="preserve">1) Strony zgodnie postanawiają, że rozpoczęcie sprzedaży energii elektrycznej nastąpi </w:t>
      </w:r>
      <w:r w:rsidRPr="00286E45">
        <w:rPr>
          <w:rFonts w:ascii="Times New Roman" w:hAnsi="Times New Roman" w:cs="Times New Roman"/>
          <w:b/>
          <w:sz w:val="24"/>
          <w:szCs w:val="24"/>
          <w:lang w:val="pl-PL"/>
        </w:rPr>
        <w:t xml:space="preserve"> </w:t>
      </w:r>
      <w:r w:rsidRPr="00286E45">
        <w:rPr>
          <w:rFonts w:ascii="Times New Roman" w:hAnsi="Times New Roman" w:cs="Times New Roman"/>
          <w:b/>
          <w:color w:val="000000"/>
          <w:sz w:val="24"/>
          <w:szCs w:val="24"/>
        </w:rPr>
        <w:t>po</w:t>
      </w:r>
      <w:r w:rsidRPr="00286E45">
        <w:rPr>
          <w:rFonts w:ascii="Times New Roman" w:hAnsi="Times New Roman" w:cs="Times New Roman"/>
          <w:b/>
          <w:color w:val="FF0000"/>
          <w:sz w:val="24"/>
          <w:szCs w:val="24"/>
        </w:rPr>
        <w:t xml:space="preserve"> </w:t>
      </w:r>
      <w:r w:rsidRPr="00286E45">
        <w:rPr>
          <w:rFonts w:ascii="Times New Roman" w:hAnsi="Times New Roman" w:cs="Times New Roman"/>
          <w:b/>
          <w:sz w:val="24"/>
          <w:szCs w:val="24"/>
        </w:rPr>
        <w:t xml:space="preserve">rozwiązaniu umów, na podstawie których dotychczas Zamawiającemu dostarczano energię elektryczną oraz skutecznym przeprowadzeniu procedury zmiany sprzedawcy </w:t>
      </w:r>
      <w:r w:rsidR="00EF15A8" w:rsidRPr="00286E45">
        <w:rPr>
          <w:rFonts w:ascii="Times New Roman" w:hAnsi="Times New Roman" w:cs="Times New Roman"/>
          <w:b/>
          <w:sz w:val="24"/>
          <w:szCs w:val="24"/>
          <w:lang w:val="pl-PL"/>
        </w:rPr>
        <w:br/>
      </w:r>
      <w:r w:rsidRPr="00286E45">
        <w:rPr>
          <w:rFonts w:ascii="Times New Roman" w:hAnsi="Times New Roman" w:cs="Times New Roman"/>
          <w:b/>
          <w:sz w:val="24"/>
          <w:szCs w:val="24"/>
        </w:rPr>
        <w:t xml:space="preserve">u OSD. </w:t>
      </w:r>
    </w:p>
    <w:p w:rsidR="000300A0" w:rsidRPr="00286E45" w:rsidRDefault="000300A0" w:rsidP="000300A0">
      <w:pPr>
        <w:pStyle w:val="Nagwek1"/>
        <w:numPr>
          <w:ilvl w:val="0"/>
          <w:numId w:val="0"/>
        </w:numPr>
        <w:rPr>
          <w:rFonts w:ascii="Times New Roman" w:hAnsi="Times New Roman" w:cs="Times New Roman"/>
          <w:b/>
          <w:sz w:val="24"/>
          <w:szCs w:val="24"/>
        </w:rPr>
      </w:pPr>
      <w:r w:rsidRPr="00286E45">
        <w:rPr>
          <w:rFonts w:ascii="Times New Roman" w:hAnsi="Times New Roman" w:cs="Times New Roman"/>
          <w:b/>
          <w:sz w:val="24"/>
          <w:szCs w:val="24"/>
        </w:rPr>
        <w:t xml:space="preserve">2) Z przyczyn formalno-prawnych (w tym również opisanych w </w:t>
      </w:r>
      <w:r w:rsidRPr="00286E45">
        <w:rPr>
          <w:rFonts w:ascii="Times New Roman" w:hAnsi="Times New Roman" w:cs="Times New Roman"/>
          <w:b/>
          <w:sz w:val="24"/>
          <w:szCs w:val="24"/>
          <w:lang w:val="pl-PL"/>
        </w:rPr>
        <w:t>ust. 1</w:t>
      </w:r>
      <w:r w:rsidRPr="00286E45">
        <w:rPr>
          <w:rFonts w:ascii="Times New Roman" w:hAnsi="Times New Roman" w:cs="Times New Roman"/>
          <w:b/>
          <w:sz w:val="24"/>
          <w:szCs w:val="24"/>
        </w:rPr>
        <w:t xml:space="preserve">) Zamawiający dopuszcza zmianę terminu rozpoczęcia dostaw energii elektrycznej, przy jednoczesnym zastrzeżeniu granicznego terminu zakończenia dostaw – </w:t>
      </w:r>
      <w:r w:rsidRPr="00286E45">
        <w:rPr>
          <w:rFonts w:ascii="Times New Roman" w:hAnsi="Times New Roman" w:cs="Times New Roman"/>
          <w:b/>
          <w:sz w:val="24"/>
          <w:szCs w:val="24"/>
          <w:lang w:val="pl-PL"/>
        </w:rPr>
        <w:t>31.12.2019</w:t>
      </w:r>
      <w:r w:rsidRPr="00286E45">
        <w:rPr>
          <w:rFonts w:ascii="Times New Roman" w:hAnsi="Times New Roman" w:cs="Times New Roman"/>
          <w:b/>
          <w:sz w:val="24"/>
          <w:szCs w:val="24"/>
        </w:rPr>
        <w:t xml:space="preserve">r. </w:t>
      </w:r>
    </w:p>
    <w:p w:rsidR="000300A0" w:rsidRPr="00286E45" w:rsidRDefault="000300A0" w:rsidP="000300A0">
      <w:pPr>
        <w:pStyle w:val="Nagwek1"/>
        <w:numPr>
          <w:ilvl w:val="0"/>
          <w:numId w:val="0"/>
        </w:numPr>
        <w:rPr>
          <w:rFonts w:ascii="Times New Roman" w:hAnsi="Times New Roman" w:cs="Times New Roman"/>
          <w:b/>
          <w:sz w:val="24"/>
          <w:szCs w:val="24"/>
        </w:rPr>
      </w:pPr>
      <w:r w:rsidRPr="00286E45">
        <w:rPr>
          <w:rFonts w:ascii="Times New Roman" w:hAnsi="Times New Roman" w:cs="Times New Roman"/>
          <w:b/>
          <w:sz w:val="24"/>
          <w:szCs w:val="24"/>
        </w:rPr>
        <w:t>3) Umowa niniejsza zawarta z</w:t>
      </w:r>
      <w:r w:rsidR="000417AA" w:rsidRPr="00286E45">
        <w:rPr>
          <w:rFonts w:ascii="Times New Roman" w:hAnsi="Times New Roman" w:cs="Times New Roman"/>
          <w:b/>
          <w:sz w:val="24"/>
          <w:szCs w:val="24"/>
        </w:rPr>
        <w:t xml:space="preserve">ostaje na czas określony od </w:t>
      </w:r>
      <w:r w:rsidR="000417AA" w:rsidRPr="00286E45">
        <w:rPr>
          <w:rFonts w:ascii="Times New Roman" w:hAnsi="Times New Roman" w:cs="Times New Roman"/>
          <w:b/>
          <w:sz w:val="24"/>
          <w:szCs w:val="24"/>
          <w:lang w:val="pl-PL"/>
        </w:rPr>
        <w:t>daty</w:t>
      </w:r>
      <w:r w:rsidR="000417AA" w:rsidRPr="00286E45">
        <w:rPr>
          <w:rFonts w:ascii="Times New Roman" w:hAnsi="Times New Roman" w:cs="Times New Roman"/>
          <w:b/>
          <w:sz w:val="24"/>
          <w:szCs w:val="24"/>
        </w:rPr>
        <w:t xml:space="preserve"> </w:t>
      </w:r>
      <w:r w:rsidR="004832B8" w:rsidRPr="00286E45">
        <w:rPr>
          <w:rFonts w:ascii="Times New Roman" w:hAnsi="Times New Roman" w:cs="Times New Roman"/>
          <w:b/>
          <w:sz w:val="24"/>
          <w:szCs w:val="24"/>
          <w:lang w:val="pl-PL"/>
        </w:rPr>
        <w:t xml:space="preserve">podpisania umowy </w:t>
      </w:r>
      <w:r w:rsidR="00EF15A8" w:rsidRPr="00286E45">
        <w:rPr>
          <w:rFonts w:ascii="Times New Roman" w:hAnsi="Times New Roman" w:cs="Times New Roman"/>
          <w:b/>
          <w:sz w:val="24"/>
          <w:szCs w:val="24"/>
          <w:lang w:val="pl-PL"/>
        </w:rPr>
        <w:br/>
      </w:r>
      <w:r w:rsidRPr="00286E45">
        <w:rPr>
          <w:rFonts w:ascii="Times New Roman" w:hAnsi="Times New Roman" w:cs="Times New Roman"/>
          <w:b/>
          <w:sz w:val="24"/>
          <w:szCs w:val="24"/>
        </w:rPr>
        <w:t xml:space="preserve">do dnia </w:t>
      </w:r>
      <w:r w:rsidRPr="00286E45">
        <w:rPr>
          <w:rFonts w:ascii="Times New Roman" w:hAnsi="Times New Roman" w:cs="Times New Roman"/>
          <w:b/>
          <w:sz w:val="24"/>
          <w:szCs w:val="24"/>
          <w:highlight w:val="yellow"/>
          <w:lang w:val="pl-PL"/>
        </w:rPr>
        <w:t>31.12.2019</w:t>
      </w:r>
      <w:r w:rsidRPr="00286E45">
        <w:rPr>
          <w:rFonts w:ascii="Times New Roman" w:hAnsi="Times New Roman" w:cs="Times New Roman"/>
          <w:b/>
          <w:sz w:val="24"/>
          <w:szCs w:val="24"/>
          <w:highlight w:val="yellow"/>
        </w:rPr>
        <w:t xml:space="preserve"> r.,</w:t>
      </w:r>
      <w:r w:rsidRPr="00286E45">
        <w:rPr>
          <w:rFonts w:ascii="Times New Roman" w:hAnsi="Times New Roman" w:cs="Times New Roman"/>
          <w:b/>
          <w:sz w:val="24"/>
          <w:szCs w:val="24"/>
        </w:rPr>
        <w:t xml:space="preserve"> z zastrzeżeniem postanowień ust. 1 i ust. 2. </w:t>
      </w:r>
    </w:p>
    <w:p w:rsidR="000300A0" w:rsidRPr="00286E45" w:rsidRDefault="000300A0">
      <w:pPr>
        <w:pStyle w:val="PGEtekstglowny"/>
        <w:spacing w:line="240" w:lineRule="atLeast"/>
        <w:rPr>
          <w:rFonts w:ascii="Times New Roman" w:hAnsi="Times New Roman" w:cs="Times New Roman"/>
          <w:sz w:val="24"/>
          <w:szCs w:val="24"/>
        </w:rPr>
      </w:pPr>
    </w:p>
    <w:p w:rsidR="00330728" w:rsidRPr="00286E45" w:rsidRDefault="00381699">
      <w:pPr>
        <w:pStyle w:val="PGEtekstglowny"/>
        <w:spacing w:line="240" w:lineRule="atLeast"/>
        <w:rPr>
          <w:rFonts w:ascii="Times New Roman" w:hAnsi="Times New Roman" w:cs="Times New Roman"/>
          <w:b/>
          <w:sz w:val="24"/>
          <w:szCs w:val="24"/>
        </w:rPr>
      </w:pPr>
      <w:r w:rsidRPr="00286E45">
        <w:rPr>
          <w:rFonts w:ascii="Times New Roman" w:hAnsi="Times New Roman" w:cs="Times New Roman"/>
          <w:b/>
          <w:sz w:val="24"/>
          <w:szCs w:val="24"/>
        </w:rPr>
        <w:t>Pytanie 3</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xml:space="preserve">W SIWZ rozdział 10 p.10.2. W związku z tym, iż w formularzu ofertowym Zamawiający oczekuje podania przez Wykonawcę ceny jednostkowej netto za 1 </w:t>
      </w:r>
      <w:proofErr w:type="spellStart"/>
      <w:r w:rsidRPr="00286E45">
        <w:rPr>
          <w:rFonts w:ascii="Times New Roman" w:hAnsi="Times New Roman" w:cs="Times New Roman"/>
          <w:sz w:val="24"/>
          <w:szCs w:val="24"/>
        </w:rPr>
        <w:t>kWh</w:t>
      </w:r>
      <w:proofErr w:type="spellEnd"/>
      <w:r w:rsidRPr="00286E45">
        <w:rPr>
          <w:rFonts w:ascii="Times New Roman" w:hAnsi="Times New Roman" w:cs="Times New Roman"/>
          <w:sz w:val="24"/>
          <w:szCs w:val="24"/>
        </w:rPr>
        <w:t xml:space="preserve"> prosimy o dopuszczenie przedstawienia ceny jednostkowej netto sprzedaży energii elektrycznej z dokładnością </w:t>
      </w:r>
      <w:r w:rsidR="00EF15A8" w:rsidRPr="00286E45">
        <w:rPr>
          <w:rFonts w:ascii="Times New Roman" w:hAnsi="Times New Roman" w:cs="Times New Roman"/>
          <w:sz w:val="24"/>
          <w:szCs w:val="24"/>
        </w:rPr>
        <w:br/>
      </w:r>
      <w:r w:rsidRPr="00286E45">
        <w:rPr>
          <w:rFonts w:ascii="Times New Roman" w:hAnsi="Times New Roman" w:cs="Times New Roman"/>
          <w:sz w:val="24"/>
          <w:szCs w:val="24"/>
        </w:rPr>
        <w:t xml:space="preserve">do </w:t>
      </w:r>
      <w:r w:rsidRPr="00286E45">
        <w:rPr>
          <w:rFonts w:ascii="Times New Roman" w:hAnsi="Times New Roman" w:cs="Times New Roman"/>
          <w:b/>
          <w:sz w:val="24"/>
          <w:szCs w:val="24"/>
        </w:rPr>
        <w:t>czterech</w:t>
      </w:r>
      <w:r w:rsidRPr="00286E45">
        <w:rPr>
          <w:rFonts w:ascii="Times New Roman" w:hAnsi="Times New Roman" w:cs="Times New Roman"/>
          <w:sz w:val="24"/>
          <w:szCs w:val="24"/>
        </w:rPr>
        <w:t xml:space="preserve"> miejsc po przecinku (tak jest liczona i podawana cena jednostkowa za 1 </w:t>
      </w:r>
      <w:proofErr w:type="spellStart"/>
      <w:r w:rsidRPr="00286E45">
        <w:rPr>
          <w:rFonts w:ascii="Times New Roman" w:hAnsi="Times New Roman" w:cs="Times New Roman"/>
          <w:sz w:val="24"/>
          <w:szCs w:val="24"/>
        </w:rPr>
        <w:t>kWh</w:t>
      </w:r>
      <w:proofErr w:type="spellEnd"/>
      <w:r w:rsidRPr="00286E45">
        <w:rPr>
          <w:rFonts w:ascii="Times New Roman" w:hAnsi="Times New Roman" w:cs="Times New Roman"/>
          <w:sz w:val="24"/>
          <w:szCs w:val="24"/>
        </w:rPr>
        <w:t xml:space="preserve"> energii elektrycznej).</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xml:space="preserve">Wykonawca zobowiązany jest podać cenę netto oraz brutto za wykonanie całego przedmiotu </w:t>
      </w:r>
      <w:proofErr w:type="spellStart"/>
      <w:r w:rsidRPr="00286E45">
        <w:rPr>
          <w:rFonts w:ascii="Times New Roman" w:hAnsi="Times New Roman" w:cs="Times New Roman"/>
          <w:sz w:val="24"/>
          <w:szCs w:val="24"/>
        </w:rPr>
        <w:t>zamówienia</w:t>
      </w:r>
      <w:proofErr w:type="spellEnd"/>
      <w:r w:rsidRPr="00286E45">
        <w:rPr>
          <w:rFonts w:ascii="Times New Roman" w:hAnsi="Times New Roman" w:cs="Times New Roman"/>
          <w:sz w:val="24"/>
          <w:szCs w:val="24"/>
        </w:rPr>
        <w:t xml:space="preserve"> w złotych polskich (PLN), z dokładnością do dwóch miejsc po przecinku.</w:t>
      </w:r>
    </w:p>
    <w:p w:rsidR="004832B8" w:rsidRPr="00286E45" w:rsidRDefault="004832B8">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xml:space="preserve">Odpowiedź: Zamawiający wprowadza modyfikację do SIWZ w </w:t>
      </w:r>
      <w:proofErr w:type="spellStart"/>
      <w:r w:rsidRPr="00286E45">
        <w:rPr>
          <w:rFonts w:ascii="Times New Roman" w:hAnsi="Times New Roman" w:cs="Times New Roman"/>
          <w:sz w:val="24"/>
          <w:szCs w:val="24"/>
        </w:rPr>
        <w:t>pkt</w:t>
      </w:r>
      <w:proofErr w:type="spellEnd"/>
      <w:r w:rsidRPr="00286E45">
        <w:rPr>
          <w:rFonts w:ascii="Times New Roman" w:hAnsi="Times New Roman" w:cs="Times New Roman"/>
          <w:sz w:val="24"/>
          <w:szCs w:val="24"/>
        </w:rPr>
        <w:t xml:space="preserve"> 10.2 </w:t>
      </w:r>
    </w:p>
    <w:p w:rsidR="004832B8" w:rsidRPr="00286E45" w:rsidRDefault="004832B8">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Zamiast zapisu:</w:t>
      </w:r>
    </w:p>
    <w:p w:rsidR="004832B8" w:rsidRPr="00286E45" w:rsidRDefault="004832B8" w:rsidP="004832B8">
      <w:pPr>
        <w:pStyle w:val="Akapitzlist"/>
        <w:numPr>
          <w:ilvl w:val="1"/>
          <w:numId w:val="6"/>
        </w:numPr>
        <w:overflowPunct/>
        <w:spacing w:after="120"/>
        <w:jc w:val="both"/>
        <w:rPr>
          <w:rFonts w:ascii="Times New Roman" w:hAnsi="Times New Roman"/>
          <w:sz w:val="24"/>
          <w:szCs w:val="24"/>
        </w:rPr>
      </w:pPr>
      <w:r w:rsidRPr="00286E45">
        <w:rPr>
          <w:rFonts w:ascii="Times New Roman" w:hAnsi="Times New Roman"/>
          <w:sz w:val="24"/>
          <w:szCs w:val="24"/>
        </w:rPr>
        <w:lastRenderedPageBreak/>
        <w:t>Ceny muszą być wyrażone w złotych polskich (PLN), z dokładnością nie większą niż dwa miejscapo przecinku.</w:t>
      </w:r>
    </w:p>
    <w:p w:rsidR="004832B8" w:rsidRPr="00286E45" w:rsidRDefault="004832B8" w:rsidP="004832B8">
      <w:pPr>
        <w:overflowPunct/>
        <w:spacing w:after="120"/>
        <w:jc w:val="both"/>
        <w:rPr>
          <w:rFonts w:ascii="Times New Roman" w:hAnsi="Times New Roman" w:cs="Times New Roman"/>
          <w:b/>
          <w:u w:val="single"/>
        </w:rPr>
      </w:pPr>
      <w:r w:rsidRPr="00286E45">
        <w:rPr>
          <w:rFonts w:ascii="Times New Roman" w:hAnsi="Times New Roman" w:cs="Times New Roman"/>
          <w:b/>
          <w:u w:val="single"/>
        </w:rPr>
        <w:t xml:space="preserve">Wprowadza się zapis: </w:t>
      </w:r>
    </w:p>
    <w:p w:rsidR="004832B8" w:rsidRPr="00286E45" w:rsidRDefault="00EF15A8" w:rsidP="00286E45">
      <w:pPr>
        <w:pStyle w:val="Akapitzlist"/>
        <w:numPr>
          <w:ilvl w:val="1"/>
          <w:numId w:val="6"/>
        </w:numPr>
        <w:overflowPunct/>
        <w:spacing w:after="120"/>
        <w:jc w:val="both"/>
        <w:rPr>
          <w:rFonts w:ascii="Times New Roman" w:hAnsi="Times New Roman"/>
          <w:sz w:val="24"/>
          <w:szCs w:val="24"/>
        </w:rPr>
      </w:pPr>
      <w:r w:rsidRPr="00286E45">
        <w:rPr>
          <w:rFonts w:ascii="Times New Roman" w:hAnsi="Times New Roman"/>
          <w:sz w:val="24"/>
          <w:szCs w:val="24"/>
        </w:rPr>
        <w:t>C</w:t>
      </w:r>
      <w:r w:rsidR="004832B8" w:rsidRPr="00286E45">
        <w:rPr>
          <w:rFonts w:ascii="Times New Roman" w:hAnsi="Times New Roman"/>
          <w:sz w:val="24"/>
          <w:szCs w:val="24"/>
        </w:rPr>
        <w:t xml:space="preserve">eny jednostkowe  netto sprzedaży energii elektrycznej  muszą być wyrażone w złotych polskich (PLN) z dokładnością do </w:t>
      </w:r>
      <w:r w:rsidR="004832B8" w:rsidRPr="00286E45">
        <w:rPr>
          <w:rFonts w:ascii="Times New Roman" w:hAnsi="Times New Roman"/>
          <w:b/>
          <w:sz w:val="24"/>
          <w:szCs w:val="24"/>
        </w:rPr>
        <w:t>czterech</w:t>
      </w:r>
      <w:r w:rsidR="004832B8" w:rsidRPr="00286E45">
        <w:rPr>
          <w:rFonts w:ascii="Times New Roman" w:hAnsi="Times New Roman"/>
          <w:sz w:val="24"/>
          <w:szCs w:val="24"/>
        </w:rPr>
        <w:t xml:space="preserve"> miejsc po przecinku natomiast całkowita szacunkowa cena ofertowa brutto ), z dokładnością nie większą niż dwa miejsca po przecinku wyrażone w złotych polskich (PLN</w:t>
      </w:r>
      <w:r w:rsidR="00286E45" w:rsidRPr="00286E45">
        <w:rPr>
          <w:rFonts w:ascii="Times New Roman" w:hAnsi="Times New Roman"/>
          <w:sz w:val="24"/>
          <w:szCs w:val="24"/>
        </w:rPr>
        <w:t>).</w:t>
      </w:r>
    </w:p>
    <w:p w:rsidR="00330728" w:rsidRPr="00286E45" w:rsidRDefault="00381699">
      <w:pPr>
        <w:pStyle w:val="PGEtekstglowny"/>
        <w:spacing w:line="240" w:lineRule="atLeast"/>
        <w:rPr>
          <w:rFonts w:ascii="Times New Roman" w:hAnsi="Times New Roman" w:cs="Times New Roman"/>
          <w:b/>
          <w:sz w:val="24"/>
          <w:szCs w:val="24"/>
        </w:rPr>
      </w:pPr>
      <w:r w:rsidRPr="00286E45">
        <w:rPr>
          <w:rFonts w:ascii="Times New Roman" w:hAnsi="Times New Roman" w:cs="Times New Roman"/>
          <w:b/>
          <w:sz w:val="24"/>
          <w:szCs w:val="24"/>
        </w:rPr>
        <w:t>Pytanie 4</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xml:space="preserve">W SIWZ rozdział 14 p.14.1 oraz zał. Nr 5 formularz oferty p. 6. Zwracamy się z zapytaniem, </w:t>
      </w:r>
      <w:r w:rsidR="00EF15A8" w:rsidRPr="00286E45">
        <w:rPr>
          <w:rFonts w:ascii="Times New Roman" w:hAnsi="Times New Roman" w:cs="Times New Roman"/>
          <w:sz w:val="24"/>
          <w:szCs w:val="24"/>
        </w:rPr>
        <w:br/>
      </w:r>
      <w:r w:rsidRPr="00286E45">
        <w:rPr>
          <w:rFonts w:ascii="Times New Roman" w:hAnsi="Times New Roman" w:cs="Times New Roman"/>
          <w:sz w:val="24"/>
          <w:szCs w:val="24"/>
        </w:rPr>
        <w:t>czy Zamawiający dopuści zawarcie umowy drogą korespondencyjną?</w:t>
      </w:r>
    </w:p>
    <w:p w:rsidR="00330728" w:rsidRPr="00286E45" w:rsidRDefault="004832B8">
      <w:pPr>
        <w:pStyle w:val="PGEtekstglowny"/>
        <w:spacing w:line="240" w:lineRule="atLeast"/>
        <w:rPr>
          <w:rFonts w:ascii="Times New Roman" w:hAnsi="Times New Roman" w:cs="Times New Roman"/>
          <w:sz w:val="24"/>
          <w:szCs w:val="24"/>
        </w:rPr>
      </w:pPr>
      <w:r w:rsidRPr="00286E45">
        <w:rPr>
          <w:rFonts w:ascii="Times New Roman" w:hAnsi="Times New Roman" w:cs="Times New Roman"/>
          <w:b/>
          <w:bCs/>
          <w:sz w:val="24"/>
          <w:szCs w:val="24"/>
        </w:rPr>
        <w:t xml:space="preserve">Odpowiedź: </w:t>
      </w:r>
      <w:r w:rsidR="00EF15A8" w:rsidRPr="00286E45">
        <w:rPr>
          <w:rFonts w:ascii="Times New Roman" w:hAnsi="Times New Roman" w:cs="Times New Roman"/>
          <w:b/>
          <w:bCs/>
          <w:sz w:val="24"/>
          <w:szCs w:val="24"/>
        </w:rPr>
        <w:t>T</w:t>
      </w:r>
      <w:r w:rsidR="00381699" w:rsidRPr="00286E45">
        <w:rPr>
          <w:rFonts w:ascii="Times New Roman" w:hAnsi="Times New Roman" w:cs="Times New Roman"/>
          <w:b/>
          <w:bCs/>
          <w:sz w:val="24"/>
          <w:szCs w:val="24"/>
        </w:rPr>
        <w:t>ak</w:t>
      </w:r>
    </w:p>
    <w:p w:rsidR="00330728" w:rsidRPr="00286E45" w:rsidRDefault="00330728">
      <w:pPr>
        <w:pStyle w:val="PGEtekstglowny"/>
        <w:spacing w:line="240" w:lineRule="atLeast"/>
        <w:rPr>
          <w:rFonts w:ascii="Times New Roman" w:hAnsi="Times New Roman" w:cs="Times New Roman"/>
          <w:sz w:val="24"/>
          <w:szCs w:val="24"/>
        </w:rPr>
      </w:pPr>
    </w:p>
    <w:p w:rsidR="00330728" w:rsidRPr="00286E45" w:rsidRDefault="00381699">
      <w:pPr>
        <w:pStyle w:val="PGEtekstglowny"/>
        <w:spacing w:line="240" w:lineRule="atLeast"/>
        <w:rPr>
          <w:rFonts w:ascii="Times New Roman" w:hAnsi="Times New Roman" w:cs="Times New Roman"/>
          <w:b/>
          <w:sz w:val="24"/>
          <w:szCs w:val="24"/>
        </w:rPr>
      </w:pPr>
      <w:r w:rsidRPr="00286E45">
        <w:rPr>
          <w:rFonts w:ascii="Times New Roman" w:hAnsi="Times New Roman" w:cs="Times New Roman"/>
          <w:b/>
          <w:sz w:val="24"/>
          <w:szCs w:val="24"/>
        </w:rPr>
        <w:t>Pytanie 5</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W przypadku braku zgody na powyższe prosimy o wyjaśnienie czy Zamawiający ponosił będzie odpowiedzialność za treść przedstawionego wzoru pełnomocnictwa i za jego ewentualne zakwestionowanie przez OSD?</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W przypadku punktów poboru energii dla których zmiana sprzedawcy będzie przeprowadzana po raz pierwszy oraz w przypadku punktów poboru energii, dla których umowa dystrybucyjna jest zawarta na czas określony i braku zgody na udzielenie pełnomocnictwa na wzorze zaproponowanym przez Wykonawcę prosimy o informację czy Zamawiający upoważni Wykonawcę do zawarcia umowy dystrybucyjnej  z OSD na podstawie oświadczenia woli zawartego w udzielonym przez siebie pełnomocnictwie, na warunkach zgodnych z aktualnie obowiązującymi?</w:t>
      </w:r>
    </w:p>
    <w:p w:rsidR="00330728" w:rsidRPr="00286E45" w:rsidRDefault="004832B8">
      <w:pPr>
        <w:pStyle w:val="PGEtekstglowny"/>
        <w:spacing w:line="240" w:lineRule="atLeast"/>
        <w:rPr>
          <w:rFonts w:ascii="Times New Roman" w:hAnsi="Times New Roman" w:cs="Times New Roman"/>
          <w:sz w:val="24"/>
          <w:szCs w:val="24"/>
        </w:rPr>
      </w:pPr>
      <w:r w:rsidRPr="00286E45">
        <w:rPr>
          <w:rFonts w:ascii="Times New Roman" w:hAnsi="Times New Roman" w:cs="Times New Roman"/>
          <w:b/>
          <w:bCs/>
          <w:sz w:val="24"/>
          <w:szCs w:val="24"/>
        </w:rPr>
        <w:t>Odpowiedź: T</w:t>
      </w:r>
      <w:r w:rsidR="00381699" w:rsidRPr="00286E45">
        <w:rPr>
          <w:rFonts w:ascii="Times New Roman" w:hAnsi="Times New Roman" w:cs="Times New Roman"/>
          <w:b/>
          <w:bCs/>
          <w:sz w:val="24"/>
          <w:szCs w:val="24"/>
        </w:rPr>
        <w:t>ak</w:t>
      </w:r>
    </w:p>
    <w:p w:rsidR="00330728" w:rsidRPr="00286E45" w:rsidRDefault="00330728">
      <w:pPr>
        <w:pStyle w:val="PGEtekstglowny"/>
        <w:spacing w:line="240" w:lineRule="atLeast"/>
        <w:rPr>
          <w:rFonts w:ascii="Times New Roman" w:hAnsi="Times New Roman" w:cs="Times New Roman"/>
          <w:sz w:val="24"/>
          <w:szCs w:val="24"/>
        </w:rPr>
      </w:pPr>
    </w:p>
    <w:p w:rsidR="00330728" w:rsidRPr="00286E45" w:rsidRDefault="00381699">
      <w:pPr>
        <w:pStyle w:val="PGEtekstglowny"/>
        <w:spacing w:line="240" w:lineRule="atLeast"/>
        <w:rPr>
          <w:rFonts w:ascii="Times New Roman" w:hAnsi="Times New Roman" w:cs="Times New Roman"/>
          <w:b/>
          <w:sz w:val="24"/>
          <w:szCs w:val="24"/>
        </w:rPr>
      </w:pPr>
      <w:r w:rsidRPr="00286E45">
        <w:rPr>
          <w:rFonts w:ascii="Times New Roman" w:hAnsi="Times New Roman" w:cs="Times New Roman"/>
          <w:b/>
          <w:sz w:val="24"/>
          <w:szCs w:val="24"/>
        </w:rPr>
        <w:t>Pytanie 6</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xml:space="preserve">Załącznik nr 2 - projekt umowy § 2 ust. 2 p. d). Wykonawca zwraca się z prośbą o doprecyzowanie przedmiotowego zapisu poprzez określenie, iż Zamawiający może zwiększyć ilość punktów poboru energii elektrycznej (PPE) lub zmienić taryfę danego punktu, jedynie w obrębie tych grup taryfowych, które zostały określone i wycenione w Ofercie Sprzedawcy. Punkty z innych grup taryfowych, nieujętych w Ofercie, oznaczały będą zmianę przedmiotu </w:t>
      </w:r>
      <w:proofErr w:type="spellStart"/>
      <w:r w:rsidRPr="00286E45">
        <w:rPr>
          <w:rFonts w:ascii="Times New Roman" w:hAnsi="Times New Roman" w:cs="Times New Roman"/>
          <w:sz w:val="24"/>
          <w:szCs w:val="24"/>
        </w:rPr>
        <w:t>zamówienia</w:t>
      </w:r>
      <w:proofErr w:type="spellEnd"/>
      <w:r w:rsidRPr="00286E45">
        <w:rPr>
          <w:rFonts w:ascii="Times New Roman" w:hAnsi="Times New Roman" w:cs="Times New Roman"/>
          <w:sz w:val="24"/>
          <w:szCs w:val="24"/>
        </w:rPr>
        <w:t xml:space="preserve">. Z uwagi na powyższe Wykonawca zwraca się z prośbą o dodanie następującego zapisu: „Zwiększenie punktów poboru lub zmiana grupy taryfowej możliwe jest jedynie </w:t>
      </w:r>
      <w:r w:rsidR="00351F8D" w:rsidRPr="00286E45">
        <w:rPr>
          <w:rFonts w:ascii="Times New Roman" w:hAnsi="Times New Roman" w:cs="Times New Roman"/>
          <w:sz w:val="24"/>
          <w:szCs w:val="24"/>
        </w:rPr>
        <w:br/>
      </w:r>
      <w:r w:rsidRPr="00286E45">
        <w:rPr>
          <w:rFonts w:ascii="Times New Roman" w:hAnsi="Times New Roman" w:cs="Times New Roman"/>
          <w:sz w:val="24"/>
          <w:szCs w:val="24"/>
        </w:rPr>
        <w:t>w obrębie grup taryfowych, które zostały ujęte w SIWZ oraz wycenione w Formularzu Ofertowym Wykonawcy.”</w:t>
      </w:r>
    </w:p>
    <w:p w:rsidR="009E3689" w:rsidRPr="00286E45" w:rsidRDefault="00351F8D">
      <w:pPr>
        <w:pStyle w:val="PGEtekstglowny"/>
        <w:spacing w:line="240" w:lineRule="atLeast"/>
        <w:rPr>
          <w:rFonts w:ascii="Times New Roman" w:hAnsi="Times New Roman" w:cs="Times New Roman"/>
          <w:b/>
          <w:sz w:val="24"/>
          <w:szCs w:val="24"/>
        </w:rPr>
      </w:pPr>
      <w:r w:rsidRPr="00286E45">
        <w:rPr>
          <w:rFonts w:ascii="Times New Roman" w:hAnsi="Times New Roman" w:cs="Times New Roman"/>
          <w:b/>
          <w:sz w:val="24"/>
          <w:szCs w:val="24"/>
        </w:rPr>
        <w:t xml:space="preserve">Odpowiedź; Zamawiający wprowadza modyfikację do9 SIWZ poprzez dodanie zapisu </w:t>
      </w:r>
      <w:r w:rsidR="00EF15A8" w:rsidRPr="00286E45">
        <w:rPr>
          <w:rFonts w:ascii="Times New Roman" w:hAnsi="Times New Roman" w:cs="Times New Roman"/>
          <w:b/>
          <w:sz w:val="24"/>
          <w:szCs w:val="24"/>
        </w:rPr>
        <w:br/>
      </w:r>
      <w:r w:rsidRPr="00286E45">
        <w:rPr>
          <w:rFonts w:ascii="Times New Roman" w:hAnsi="Times New Roman" w:cs="Times New Roman"/>
          <w:b/>
          <w:sz w:val="24"/>
          <w:szCs w:val="24"/>
        </w:rPr>
        <w:t>o którym mowa powyżej .</w:t>
      </w:r>
    </w:p>
    <w:p w:rsidR="00330728" w:rsidRPr="00286E45" w:rsidRDefault="00330728">
      <w:pPr>
        <w:pStyle w:val="Akapitzlist"/>
        <w:spacing w:after="0" w:line="240" w:lineRule="auto"/>
        <w:ind w:left="705" w:hanging="705"/>
        <w:jc w:val="both"/>
        <w:rPr>
          <w:rFonts w:ascii="Times New Roman" w:hAnsi="Times New Roman"/>
          <w:b/>
          <w:i/>
          <w:sz w:val="24"/>
          <w:szCs w:val="24"/>
        </w:rPr>
      </w:pPr>
    </w:p>
    <w:p w:rsidR="00330728" w:rsidRPr="00286E45" w:rsidRDefault="00381699">
      <w:pPr>
        <w:pStyle w:val="PGEtekstglowny"/>
        <w:spacing w:line="240" w:lineRule="atLeast"/>
        <w:rPr>
          <w:rFonts w:ascii="Times New Roman" w:hAnsi="Times New Roman" w:cs="Times New Roman"/>
          <w:b/>
          <w:sz w:val="24"/>
          <w:szCs w:val="24"/>
        </w:rPr>
      </w:pPr>
      <w:r w:rsidRPr="00286E45">
        <w:rPr>
          <w:rFonts w:ascii="Times New Roman" w:hAnsi="Times New Roman" w:cs="Times New Roman"/>
          <w:b/>
          <w:sz w:val="24"/>
          <w:szCs w:val="24"/>
        </w:rPr>
        <w:t>Pytanie 7</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xml:space="preserve">Załącznik nr 2 - projekt umowy § 2 ust. 3. Wykonawca zwraca się z prośbą o dodanie do zapisu treści: „W przypadku, gdy umowa o świadczenie usług dystrybucyjnych zawarta pomiędzy Zamawiającym a OSD zostanie rozwiązana bądź wygaśnie (likwidacja PPE) lub też Zamawiający będzie miał zamiar jej rozwiązania, umowa ta w zakresie tych punktów poboru ulega rozwiązaniu przez Wykonawcę. Zamawiający zobowiązany jest niezwłocznie </w:t>
      </w:r>
      <w:r w:rsidRPr="00286E45">
        <w:rPr>
          <w:rFonts w:ascii="Times New Roman" w:hAnsi="Times New Roman" w:cs="Times New Roman"/>
          <w:sz w:val="24"/>
          <w:szCs w:val="24"/>
        </w:rPr>
        <w:lastRenderedPageBreak/>
        <w:t>powiadomić Wykonawcę o tym fakcie i uregulować należne płatności za zużytą energię elektryczną do momentu rozwiązania umowy”.</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Wynika to z umowy dystrybucyjnej</w:t>
      </w:r>
    </w:p>
    <w:p w:rsidR="00330728" w:rsidRPr="00286E45" w:rsidRDefault="00351F8D">
      <w:pPr>
        <w:pStyle w:val="PGEtekstglowny"/>
        <w:spacing w:line="240" w:lineRule="atLeast"/>
        <w:rPr>
          <w:rFonts w:ascii="Times New Roman" w:hAnsi="Times New Roman" w:cs="Times New Roman"/>
          <w:b/>
          <w:sz w:val="24"/>
          <w:szCs w:val="24"/>
        </w:rPr>
      </w:pPr>
      <w:r w:rsidRPr="00286E45">
        <w:rPr>
          <w:rFonts w:ascii="Times New Roman" w:hAnsi="Times New Roman" w:cs="Times New Roman"/>
          <w:b/>
          <w:sz w:val="24"/>
          <w:szCs w:val="24"/>
        </w:rPr>
        <w:t>Odpowiedź:  Zamawiający wp</w:t>
      </w:r>
      <w:r w:rsidR="00EF15A8" w:rsidRPr="00286E45">
        <w:rPr>
          <w:rFonts w:ascii="Times New Roman" w:hAnsi="Times New Roman" w:cs="Times New Roman"/>
          <w:b/>
          <w:sz w:val="24"/>
          <w:szCs w:val="24"/>
        </w:rPr>
        <w:t>rowadza modyfikację do</w:t>
      </w:r>
      <w:r w:rsidRPr="00286E45">
        <w:rPr>
          <w:rFonts w:ascii="Times New Roman" w:hAnsi="Times New Roman" w:cs="Times New Roman"/>
          <w:b/>
          <w:sz w:val="24"/>
          <w:szCs w:val="24"/>
        </w:rPr>
        <w:t xml:space="preserve"> SIWZ poprzez dodanie zapisu </w:t>
      </w:r>
      <w:r w:rsidR="00EF15A8" w:rsidRPr="00286E45">
        <w:rPr>
          <w:rFonts w:ascii="Times New Roman" w:hAnsi="Times New Roman" w:cs="Times New Roman"/>
          <w:b/>
          <w:sz w:val="24"/>
          <w:szCs w:val="24"/>
        </w:rPr>
        <w:br/>
      </w:r>
      <w:r w:rsidRPr="00286E45">
        <w:rPr>
          <w:rFonts w:ascii="Times New Roman" w:hAnsi="Times New Roman" w:cs="Times New Roman"/>
          <w:b/>
          <w:sz w:val="24"/>
          <w:szCs w:val="24"/>
        </w:rPr>
        <w:t>o którym mowa powyżej .</w:t>
      </w:r>
    </w:p>
    <w:p w:rsidR="00330728" w:rsidRPr="00286E45" w:rsidRDefault="00330728">
      <w:pPr>
        <w:pStyle w:val="PGEtekstglowny"/>
        <w:spacing w:line="240" w:lineRule="atLeast"/>
        <w:rPr>
          <w:rFonts w:ascii="Times New Roman" w:hAnsi="Times New Roman" w:cs="Times New Roman"/>
          <w:sz w:val="24"/>
          <w:szCs w:val="24"/>
        </w:rPr>
      </w:pPr>
    </w:p>
    <w:p w:rsidR="00330728" w:rsidRPr="00286E45" w:rsidRDefault="00381699">
      <w:pPr>
        <w:pStyle w:val="PGEtekstglowny"/>
        <w:spacing w:line="240" w:lineRule="atLeast"/>
        <w:rPr>
          <w:rFonts w:ascii="Times New Roman" w:hAnsi="Times New Roman" w:cs="Times New Roman"/>
          <w:b/>
          <w:sz w:val="24"/>
          <w:szCs w:val="24"/>
        </w:rPr>
      </w:pPr>
      <w:r w:rsidRPr="00286E45">
        <w:rPr>
          <w:rFonts w:ascii="Times New Roman" w:hAnsi="Times New Roman" w:cs="Times New Roman"/>
          <w:b/>
          <w:sz w:val="24"/>
          <w:szCs w:val="24"/>
        </w:rPr>
        <w:t>Pytanie 8</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xml:space="preserve">Załącznik nr 2 - projekt umowy § 6 ust. 8 p. a). Z uwagi na fakt, że faktury VAT są wysyłane listem zwykłym, Wykonawca nie jest w stanie określić, w jakim terminie Zamawiający otrzyma fakturę, co może powodować komplikacje przy ustalaniu prawidłowego terminu płatności. Ponadto, w świetle przepisów podatkowych określenie terminu płatności na ilość dni liczoną od dnia otrzymania faktury nie pozwala ustalić prawidłowej daty powstania obowiązku podatkowego, w konsekwencji narażając Wykonawcę na sankcje skarbowe z tytułu nieterminowego odprowadzenia podatku VAT.  Art. 19a ust. 5 pkt. 4 </w:t>
      </w:r>
      <w:proofErr w:type="spellStart"/>
      <w:r w:rsidRPr="00286E45">
        <w:rPr>
          <w:rFonts w:ascii="Times New Roman" w:hAnsi="Times New Roman" w:cs="Times New Roman"/>
          <w:sz w:val="24"/>
          <w:szCs w:val="24"/>
        </w:rPr>
        <w:t>ppkt</w:t>
      </w:r>
      <w:proofErr w:type="spellEnd"/>
      <w:r w:rsidRPr="00286E45">
        <w:rPr>
          <w:rFonts w:ascii="Times New Roman" w:hAnsi="Times New Roman" w:cs="Times New Roman"/>
          <w:sz w:val="24"/>
          <w:szCs w:val="24"/>
        </w:rPr>
        <w:t>. a) ustawy z dnia 11 marca 2004r. o podatku od towarów i usług (</w:t>
      </w:r>
      <w:proofErr w:type="spellStart"/>
      <w:r w:rsidRPr="00286E45">
        <w:rPr>
          <w:rFonts w:ascii="Times New Roman" w:hAnsi="Times New Roman" w:cs="Times New Roman"/>
          <w:sz w:val="24"/>
          <w:szCs w:val="24"/>
        </w:rPr>
        <w:t>Dz.U</w:t>
      </w:r>
      <w:proofErr w:type="spellEnd"/>
      <w:r w:rsidRPr="00286E45">
        <w:rPr>
          <w:rFonts w:ascii="Times New Roman" w:hAnsi="Times New Roman" w:cs="Times New Roman"/>
          <w:sz w:val="24"/>
          <w:szCs w:val="24"/>
        </w:rPr>
        <w:t xml:space="preserve">. 2004 Nr 54 poz. 535 z </w:t>
      </w:r>
      <w:proofErr w:type="spellStart"/>
      <w:r w:rsidRPr="00286E45">
        <w:rPr>
          <w:rFonts w:ascii="Times New Roman" w:hAnsi="Times New Roman" w:cs="Times New Roman"/>
          <w:sz w:val="24"/>
          <w:szCs w:val="24"/>
        </w:rPr>
        <w:t>późn</w:t>
      </w:r>
      <w:proofErr w:type="spellEnd"/>
      <w:r w:rsidRPr="00286E45">
        <w:rPr>
          <w:rFonts w:ascii="Times New Roman" w:hAnsi="Times New Roman" w:cs="Times New Roman"/>
          <w:sz w:val="24"/>
          <w:szCs w:val="24"/>
        </w:rPr>
        <w:t>. zm.) stanowi, iż w przypadku dostaw energii elektrycznej obowiązek podatkowy powstaje z chwilą wystawienia faktury. W związku z powyższym zwracamy się do Zamawiającego z zapytaniem, czy zgadza się na zmodyfikowanie przedmiotowego zapisu w następujący sposób: „Należności wynikające z faktur VAT będą płatne w terminie … dni od daty wystawienia”.</w:t>
      </w:r>
    </w:p>
    <w:p w:rsidR="00330728" w:rsidRPr="00286E45" w:rsidRDefault="00351F8D">
      <w:pPr>
        <w:pStyle w:val="NormalnyWeb"/>
        <w:spacing w:before="0" w:after="0" w:line="240" w:lineRule="atLeast"/>
        <w:ind w:left="705" w:hanging="705"/>
        <w:jc w:val="both"/>
        <w:rPr>
          <w:rFonts w:ascii="Times New Roman" w:hAnsi="Times New Roman" w:cs="Times New Roman"/>
          <w:b/>
          <w:i/>
        </w:rPr>
      </w:pPr>
      <w:r w:rsidRPr="00286E45">
        <w:rPr>
          <w:rFonts w:ascii="Times New Roman" w:hAnsi="Times New Roman" w:cs="Times New Roman"/>
          <w:b/>
          <w:bCs/>
        </w:rPr>
        <w:t>Odpowiedź. Zamawiający podtrzymuje zapisu SIWZ</w:t>
      </w:r>
      <w:r w:rsidR="00381699" w:rsidRPr="00286E45">
        <w:rPr>
          <w:rFonts w:ascii="Times New Roman" w:hAnsi="Times New Roman" w:cs="Times New Roman"/>
          <w:b/>
          <w:bCs/>
        </w:rPr>
        <w:t>.</w:t>
      </w:r>
    </w:p>
    <w:p w:rsidR="00330728" w:rsidRPr="00286E45" w:rsidRDefault="00330728">
      <w:pPr>
        <w:pStyle w:val="PGEtekstglowny"/>
        <w:spacing w:line="240" w:lineRule="atLeast"/>
        <w:rPr>
          <w:rFonts w:ascii="Times New Roman" w:hAnsi="Times New Roman" w:cs="Times New Roman"/>
          <w:b/>
          <w:bCs/>
          <w:sz w:val="24"/>
          <w:szCs w:val="24"/>
        </w:rPr>
      </w:pPr>
    </w:p>
    <w:p w:rsidR="00330728" w:rsidRPr="00286E45" w:rsidRDefault="00381699">
      <w:pPr>
        <w:pStyle w:val="PGEtekstglowny"/>
        <w:spacing w:line="240" w:lineRule="atLeast"/>
        <w:rPr>
          <w:rFonts w:ascii="Times New Roman" w:hAnsi="Times New Roman" w:cs="Times New Roman"/>
          <w:b/>
          <w:sz w:val="24"/>
          <w:szCs w:val="24"/>
        </w:rPr>
      </w:pPr>
      <w:r w:rsidRPr="00286E45">
        <w:rPr>
          <w:rFonts w:ascii="Times New Roman" w:hAnsi="Times New Roman" w:cs="Times New Roman"/>
          <w:b/>
          <w:sz w:val="24"/>
          <w:szCs w:val="24"/>
        </w:rPr>
        <w:t>Pytanie 9</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Załącznik nr 2 - projekt umowy § 9 ust. 1,2. Informujemy, iż z uwagi na konieczność zawarcia umowy w terminach określonych w art. 94 ustawy Prawo zamówień publicznych, a następnie na konieczność przeprowadzenia procedury zmiany sprzedawcy trwającej - zgodnie z dyspozycją art. 4j ust. 6 ustawy Prawo energetyczne - 21 dni, termin rozpoczęcia sprzedaży energii elektrycznej zgodnie z Załącznikiem nr 1 do umowy od dnia 01.01.2018 nie jest możliwy do spełnienia przez Wykonawcę (jest zagrożony w związku z późnym terminem otwarcia ofert oraz „odwróconą” procedurą PZP). Mając na względzie powyższe, zwracamy się z uprzejmą prośbą o zmianę terminu rozpoczęcia sprzedaży energii elektrycznej na dzień ..., lecz nie wcześniej, niż po zawarciu umów dystrybucyjnych, pozytywnie przeprowadzonej procedurze zmiany sprzedawcy i przyjęciu umowy do realizacji przez OSD.</w:t>
      </w:r>
    </w:p>
    <w:p w:rsidR="0083440A" w:rsidRPr="00286E45" w:rsidRDefault="0083440A">
      <w:pPr>
        <w:pStyle w:val="PGEtekstglowny"/>
        <w:spacing w:line="240" w:lineRule="atLeast"/>
        <w:rPr>
          <w:rFonts w:ascii="Times New Roman" w:hAnsi="Times New Roman" w:cs="Times New Roman"/>
          <w:b/>
          <w:sz w:val="24"/>
          <w:szCs w:val="24"/>
        </w:rPr>
      </w:pPr>
      <w:r w:rsidRPr="00286E45">
        <w:rPr>
          <w:rFonts w:ascii="Times New Roman" w:hAnsi="Times New Roman" w:cs="Times New Roman"/>
          <w:b/>
          <w:sz w:val="24"/>
          <w:szCs w:val="24"/>
        </w:rPr>
        <w:t>Odpowiedź</w:t>
      </w:r>
      <w:r w:rsidR="00351F8D" w:rsidRPr="00286E45">
        <w:rPr>
          <w:rFonts w:ascii="Times New Roman" w:hAnsi="Times New Roman" w:cs="Times New Roman"/>
          <w:b/>
          <w:sz w:val="24"/>
          <w:szCs w:val="24"/>
        </w:rPr>
        <w:t xml:space="preserve">:. Zamawiający wprowadza modyfikację do SIWZ poprzez usuniecie poprzez </w:t>
      </w:r>
      <w:r w:rsidR="00EF15A8" w:rsidRPr="00286E45">
        <w:rPr>
          <w:rFonts w:ascii="Times New Roman" w:hAnsi="Times New Roman" w:cs="Times New Roman"/>
          <w:b/>
          <w:sz w:val="24"/>
          <w:szCs w:val="24"/>
        </w:rPr>
        <w:br/>
      </w:r>
      <w:r w:rsidR="00351F8D" w:rsidRPr="00286E45">
        <w:rPr>
          <w:rFonts w:ascii="Times New Roman" w:hAnsi="Times New Roman" w:cs="Times New Roman"/>
          <w:b/>
          <w:sz w:val="24"/>
          <w:szCs w:val="24"/>
        </w:rPr>
        <w:t xml:space="preserve">z usuniecie z załącznika nr 1 do </w:t>
      </w:r>
      <w:proofErr w:type="spellStart"/>
      <w:r w:rsidR="00351F8D" w:rsidRPr="00286E45">
        <w:rPr>
          <w:rFonts w:ascii="Times New Roman" w:hAnsi="Times New Roman" w:cs="Times New Roman"/>
          <w:b/>
          <w:sz w:val="24"/>
          <w:szCs w:val="24"/>
        </w:rPr>
        <w:t>siwz</w:t>
      </w:r>
      <w:proofErr w:type="spellEnd"/>
      <w:r w:rsidR="00351F8D" w:rsidRPr="00286E45">
        <w:rPr>
          <w:rFonts w:ascii="Times New Roman" w:hAnsi="Times New Roman" w:cs="Times New Roman"/>
          <w:b/>
          <w:sz w:val="24"/>
          <w:szCs w:val="24"/>
        </w:rPr>
        <w:t xml:space="preserve"> wykaz </w:t>
      </w:r>
      <w:proofErr w:type="spellStart"/>
      <w:r w:rsidR="00351F8D" w:rsidRPr="00286E45">
        <w:rPr>
          <w:rFonts w:ascii="Times New Roman" w:hAnsi="Times New Roman" w:cs="Times New Roman"/>
          <w:b/>
          <w:sz w:val="24"/>
          <w:szCs w:val="24"/>
        </w:rPr>
        <w:t>ppe</w:t>
      </w:r>
      <w:proofErr w:type="spellEnd"/>
      <w:r w:rsidR="00351F8D" w:rsidRPr="00286E45">
        <w:rPr>
          <w:rFonts w:ascii="Times New Roman" w:hAnsi="Times New Roman" w:cs="Times New Roman"/>
          <w:b/>
          <w:sz w:val="24"/>
          <w:szCs w:val="24"/>
        </w:rPr>
        <w:t xml:space="preserve"> kolumny. Rozpoczęcie sprzedaży. Termin ten obowiązuje zgodnie z modyfikacjami o których mowa powyżej</w:t>
      </w:r>
    </w:p>
    <w:p w:rsidR="00330728" w:rsidRPr="00286E45" w:rsidRDefault="00330728">
      <w:pPr>
        <w:pStyle w:val="PGEtekstglowny"/>
        <w:spacing w:line="240" w:lineRule="atLeast"/>
        <w:rPr>
          <w:rFonts w:ascii="Times New Roman" w:hAnsi="Times New Roman" w:cs="Times New Roman"/>
          <w:b/>
          <w:sz w:val="24"/>
          <w:szCs w:val="24"/>
        </w:rPr>
      </w:pPr>
    </w:p>
    <w:p w:rsidR="00330728" w:rsidRPr="00286E45" w:rsidRDefault="00381699">
      <w:pPr>
        <w:pStyle w:val="PGEtekstglowny"/>
        <w:spacing w:line="240" w:lineRule="atLeast"/>
        <w:rPr>
          <w:rFonts w:ascii="Times New Roman" w:hAnsi="Times New Roman" w:cs="Times New Roman"/>
          <w:b/>
          <w:sz w:val="24"/>
          <w:szCs w:val="24"/>
        </w:rPr>
      </w:pPr>
      <w:r w:rsidRPr="00286E45">
        <w:rPr>
          <w:rFonts w:ascii="Times New Roman" w:hAnsi="Times New Roman" w:cs="Times New Roman"/>
          <w:b/>
          <w:sz w:val="24"/>
          <w:szCs w:val="24"/>
        </w:rPr>
        <w:t>Pytanie 10</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Załącznik nr 2 - projekt umowy § 11 ust. 1. Informujemy, że odpowiedzialność za terminowość i prawidłowość przekazanych danych niezbędnych do przeprowadzenia procedury zmiany sprzedawcy, dotyczących poszczególnych punktów poboru energii, leży wyłącznie po stronie Zamawiającego. Sprzedawca nie może ponosić odpowiedzialności za ewentualną negatywną weryfikacje zgłoszeń umowy przez OSD.  Z uwagi na powyższe, zwracamy się z prośbą o wprowadzenie sformułowania o treści: „Zamawiający ponosi odpowiedzialność za terminowość i poprawność przekazanych danych, niezbędnych do przeprowadzenia procedury zmiany sprzedawcy.”</w:t>
      </w:r>
    </w:p>
    <w:p w:rsidR="00631AE8" w:rsidRPr="00286E45" w:rsidRDefault="008A619C" w:rsidP="00631AE8">
      <w:pPr>
        <w:pStyle w:val="PGEtekstglowny"/>
        <w:spacing w:line="240" w:lineRule="atLeast"/>
        <w:rPr>
          <w:rFonts w:ascii="Times New Roman" w:hAnsi="Times New Roman" w:cs="Times New Roman"/>
          <w:b/>
          <w:sz w:val="24"/>
          <w:szCs w:val="24"/>
        </w:rPr>
      </w:pPr>
      <w:r w:rsidRPr="00286E45">
        <w:rPr>
          <w:rFonts w:ascii="Times New Roman" w:hAnsi="Times New Roman" w:cs="Times New Roman"/>
          <w:b/>
          <w:sz w:val="24"/>
          <w:szCs w:val="24"/>
        </w:rPr>
        <w:t>Odpowiedź:</w:t>
      </w:r>
      <w:r w:rsidR="0083440A" w:rsidRPr="00286E45">
        <w:rPr>
          <w:rFonts w:ascii="Times New Roman" w:hAnsi="Times New Roman" w:cs="Times New Roman"/>
          <w:b/>
          <w:sz w:val="24"/>
          <w:szCs w:val="24"/>
        </w:rPr>
        <w:t xml:space="preserve"> </w:t>
      </w:r>
      <w:r w:rsidR="00631AE8" w:rsidRPr="00286E45">
        <w:rPr>
          <w:rFonts w:ascii="Times New Roman" w:hAnsi="Times New Roman" w:cs="Times New Roman"/>
          <w:b/>
          <w:sz w:val="24"/>
          <w:szCs w:val="24"/>
        </w:rPr>
        <w:t xml:space="preserve">Zamawiający wprowadza modyfikację do SIWZ poprzez dodanie zapisu </w:t>
      </w:r>
      <w:r w:rsidRPr="00286E45">
        <w:rPr>
          <w:rFonts w:ascii="Times New Roman" w:hAnsi="Times New Roman" w:cs="Times New Roman"/>
          <w:b/>
          <w:sz w:val="24"/>
          <w:szCs w:val="24"/>
        </w:rPr>
        <w:br/>
      </w:r>
      <w:r w:rsidR="00631AE8" w:rsidRPr="00286E45">
        <w:rPr>
          <w:rFonts w:ascii="Times New Roman" w:hAnsi="Times New Roman" w:cs="Times New Roman"/>
          <w:b/>
          <w:sz w:val="24"/>
          <w:szCs w:val="24"/>
        </w:rPr>
        <w:t xml:space="preserve">o którym mowa powyżej </w:t>
      </w:r>
    </w:p>
    <w:p w:rsidR="00330728" w:rsidRDefault="00330728">
      <w:pPr>
        <w:pStyle w:val="PGEtekstglowny"/>
        <w:spacing w:line="240" w:lineRule="atLeast"/>
        <w:rPr>
          <w:rFonts w:ascii="Times New Roman" w:hAnsi="Times New Roman" w:cs="Times New Roman"/>
          <w:b/>
          <w:sz w:val="24"/>
          <w:szCs w:val="24"/>
        </w:rPr>
      </w:pPr>
    </w:p>
    <w:p w:rsidR="00286E45" w:rsidRDefault="00286E45">
      <w:pPr>
        <w:pStyle w:val="PGEtekstglowny"/>
        <w:spacing w:line="240" w:lineRule="atLeast"/>
        <w:rPr>
          <w:rFonts w:ascii="Times New Roman" w:hAnsi="Times New Roman" w:cs="Times New Roman"/>
          <w:b/>
          <w:sz w:val="24"/>
          <w:szCs w:val="24"/>
        </w:rPr>
      </w:pPr>
    </w:p>
    <w:p w:rsidR="00286E45" w:rsidRDefault="00286E45">
      <w:pPr>
        <w:pStyle w:val="PGEtekstglowny"/>
        <w:spacing w:line="240" w:lineRule="atLeast"/>
        <w:rPr>
          <w:rFonts w:ascii="Times New Roman" w:hAnsi="Times New Roman" w:cs="Times New Roman"/>
          <w:b/>
          <w:sz w:val="24"/>
          <w:szCs w:val="24"/>
        </w:rPr>
      </w:pPr>
    </w:p>
    <w:p w:rsidR="00286E45" w:rsidRPr="00286E45" w:rsidRDefault="00286E45">
      <w:pPr>
        <w:pStyle w:val="PGEtekstglowny"/>
        <w:spacing w:line="240" w:lineRule="atLeast"/>
        <w:rPr>
          <w:rFonts w:ascii="Times New Roman" w:hAnsi="Times New Roman" w:cs="Times New Roman"/>
          <w:sz w:val="24"/>
          <w:szCs w:val="24"/>
        </w:rPr>
      </w:pPr>
    </w:p>
    <w:p w:rsidR="00330728" w:rsidRPr="00286E45" w:rsidRDefault="00381699">
      <w:pPr>
        <w:pStyle w:val="PGEtekstglowny"/>
        <w:spacing w:line="240" w:lineRule="atLeast"/>
        <w:rPr>
          <w:rFonts w:ascii="Times New Roman" w:hAnsi="Times New Roman" w:cs="Times New Roman"/>
          <w:b/>
          <w:sz w:val="24"/>
          <w:szCs w:val="24"/>
        </w:rPr>
      </w:pPr>
      <w:r w:rsidRPr="00286E45">
        <w:rPr>
          <w:rFonts w:ascii="Times New Roman" w:hAnsi="Times New Roman" w:cs="Times New Roman"/>
          <w:b/>
          <w:sz w:val="24"/>
          <w:szCs w:val="24"/>
        </w:rPr>
        <w:t>Pytanie 11</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Załącznik nr 2 - projekt umowy § 11 ust. 6. Prosimy o ujednolicenie zapisu tzw. Prawa opcji, gdyż w ww. paragrafie Zamawiający wskazuje 15%, natomiast w SIWZ  rozdział 2 p. 2.1 jest 10%.</w:t>
      </w:r>
    </w:p>
    <w:p w:rsidR="0083440A" w:rsidRPr="00286E45" w:rsidRDefault="00631AE8">
      <w:pPr>
        <w:pStyle w:val="PGEtekstglowny"/>
        <w:spacing w:line="240" w:lineRule="atLeast"/>
        <w:rPr>
          <w:rFonts w:ascii="Times New Roman" w:hAnsi="Times New Roman" w:cs="Times New Roman"/>
          <w:b/>
          <w:sz w:val="24"/>
          <w:szCs w:val="24"/>
        </w:rPr>
      </w:pPr>
      <w:r w:rsidRPr="00286E45">
        <w:rPr>
          <w:rFonts w:ascii="Times New Roman" w:hAnsi="Times New Roman" w:cs="Times New Roman"/>
          <w:b/>
          <w:sz w:val="24"/>
          <w:szCs w:val="24"/>
        </w:rPr>
        <w:t>Odpowiedź: +/- 10% dotyczy szacunkowej ilość dostarczanej energii natomiast 15% dotyczy zwiększenia/zmniejszenia punktów poboru</w:t>
      </w:r>
    </w:p>
    <w:p w:rsidR="00330728" w:rsidRPr="00286E45" w:rsidRDefault="00330728">
      <w:pPr>
        <w:pStyle w:val="PGEtekstglowny"/>
        <w:spacing w:line="240" w:lineRule="atLeast"/>
        <w:rPr>
          <w:rFonts w:ascii="Times New Roman" w:hAnsi="Times New Roman" w:cs="Times New Roman"/>
          <w:b/>
          <w:sz w:val="24"/>
          <w:szCs w:val="24"/>
        </w:rPr>
      </w:pPr>
    </w:p>
    <w:p w:rsidR="00330728" w:rsidRPr="00286E45" w:rsidRDefault="00381699">
      <w:pPr>
        <w:pStyle w:val="PGEtekstglowny"/>
        <w:spacing w:line="240" w:lineRule="atLeast"/>
        <w:rPr>
          <w:rFonts w:ascii="Times New Roman" w:hAnsi="Times New Roman" w:cs="Times New Roman"/>
          <w:b/>
          <w:sz w:val="24"/>
          <w:szCs w:val="24"/>
        </w:rPr>
      </w:pPr>
      <w:r w:rsidRPr="00286E45">
        <w:rPr>
          <w:rFonts w:ascii="Times New Roman" w:hAnsi="Times New Roman" w:cs="Times New Roman"/>
          <w:b/>
          <w:sz w:val="24"/>
          <w:szCs w:val="24"/>
        </w:rPr>
        <w:t>Pytanie 12</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Zwracamy się z zapytaniem, czy Zamawiający przekaże niezbędne dane w wersji elektronicznej Excel oraz dokumenty do przeprowadzenia procedury zmiany sprzedawcy najpóźniej w dniu podpisania umowy? Dokument zawierający niezbędne dane stanowić będzie również załącznik do umowy.</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Wyłoniony Wykonawca będzie potrzebował do przeprowadzenia zmiany sprzedawcy:</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a) danych dla każdego punktu poboru:</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nazwa i adres firmy;</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opis punktu poboru;</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adres punktu poboru (miejscowość, ulica, numer lokalu, kod, gmina);</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grupa taryfowa ;</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planowane roczne zużycie energii;</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numer licznika;</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Operator Systemu Dystrybucyjnego;</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nazwa dotychczasowego Sprzedawcy;</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numer aktualnie obowiązującej umowy;</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data zawarcia oraz okres wypowiedzenia dotychczasowej umowy;</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numer ewidencyjny PPE;</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czy jest to pierwsza czy kolejna zmiana sprzedawcy;</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b) dokumentów dla każdej jednostki objętej postępowaniem:</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pełnomocnictwo do zgłoszenia umowy;</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dokument nadania numeru NIP;</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dokument nadania numeru REGON;</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KRS lub inny dokument na podstawie którego działa dana jednostka;</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dokument potwierdzający umocowanie danej osoby do podpisania umowy sprzedaży energii elektrycznej oraz pełnomocnictwa.</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xml:space="preserve">Jednocześnie informujemy, że OSD może odrzucić zgłoszenia umów sprzedaży zawierające błędne dane, skutkiem czego może okazać się konieczność zakupu energii przez Zamawiającego od tzw. sprzedawcy rezerwowego, o którym mowa w art. 5 ust. 2a </w:t>
      </w:r>
      <w:proofErr w:type="spellStart"/>
      <w:r w:rsidRPr="00286E45">
        <w:rPr>
          <w:rFonts w:ascii="Times New Roman" w:hAnsi="Times New Roman" w:cs="Times New Roman"/>
          <w:sz w:val="24"/>
          <w:szCs w:val="24"/>
        </w:rPr>
        <w:t>pkt</w:t>
      </w:r>
      <w:proofErr w:type="spellEnd"/>
      <w:r w:rsidRPr="00286E45">
        <w:rPr>
          <w:rFonts w:ascii="Times New Roman" w:hAnsi="Times New Roman" w:cs="Times New Roman"/>
          <w:sz w:val="24"/>
          <w:szCs w:val="24"/>
        </w:rPr>
        <w:t xml:space="preserve"> 1 lit b) ustawy Prawo energetyczne.  </w:t>
      </w:r>
    </w:p>
    <w:p w:rsidR="00330728" w:rsidRPr="00286E45" w:rsidRDefault="00631AE8">
      <w:pPr>
        <w:pStyle w:val="PGEtekstglowny"/>
        <w:spacing w:line="240" w:lineRule="atLeast"/>
        <w:rPr>
          <w:rFonts w:ascii="Times New Roman" w:hAnsi="Times New Roman" w:cs="Times New Roman"/>
          <w:b/>
          <w:bCs/>
          <w:sz w:val="24"/>
          <w:szCs w:val="24"/>
        </w:rPr>
      </w:pPr>
      <w:r w:rsidRPr="00286E45">
        <w:rPr>
          <w:rFonts w:ascii="Times New Roman" w:hAnsi="Times New Roman" w:cs="Times New Roman"/>
          <w:b/>
          <w:bCs/>
          <w:sz w:val="24"/>
          <w:szCs w:val="24"/>
        </w:rPr>
        <w:t xml:space="preserve">Odpowiedź: </w:t>
      </w:r>
      <w:r w:rsidR="00381699" w:rsidRPr="00286E45">
        <w:rPr>
          <w:rFonts w:ascii="Times New Roman" w:hAnsi="Times New Roman" w:cs="Times New Roman"/>
          <w:b/>
          <w:bCs/>
          <w:sz w:val="24"/>
          <w:szCs w:val="24"/>
        </w:rPr>
        <w:t xml:space="preserve"> tak</w:t>
      </w:r>
    </w:p>
    <w:p w:rsidR="00330728" w:rsidRPr="00286E45" w:rsidRDefault="00381699">
      <w:pPr>
        <w:pStyle w:val="PGEtekstglowny"/>
        <w:spacing w:line="240" w:lineRule="atLeast"/>
        <w:rPr>
          <w:rFonts w:ascii="Times New Roman" w:hAnsi="Times New Roman" w:cs="Times New Roman"/>
          <w:b/>
          <w:sz w:val="24"/>
          <w:szCs w:val="24"/>
          <w:lang w:val="cs-CZ"/>
        </w:rPr>
      </w:pPr>
      <w:r w:rsidRPr="00286E45">
        <w:rPr>
          <w:rFonts w:ascii="Times New Roman" w:hAnsi="Times New Roman" w:cs="Times New Roman"/>
          <w:b/>
          <w:sz w:val="24"/>
          <w:szCs w:val="24"/>
          <w:lang w:val="cs-CZ"/>
        </w:rPr>
        <w:t>Pytanie 13</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lang w:val="cs-CZ"/>
        </w:rPr>
        <w:t>Czy Zamawiający dysponuje tytułem prawnym (akt notarialny, umowa najmu, umowa dzierżawy, itp.) który upoważnia go do swobodnego dysponowania obiektami opisanymi w przedmiocie zamówienia? Informujemy, że brak takiego tytułu może skutecznie uniemożliwić dalsze czynności związane ze zgłoszeniem umowy sprzedaży energii elektrycznej do lokalnego Operatora Systemu Dystrybucyjnego zgodnie z jego procedurami.</w:t>
      </w:r>
    </w:p>
    <w:p w:rsidR="00330728" w:rsidRPr="00286E45" w:rsidRDefault="00631AE8">
      <w:pPr>
        <w:pStyle w:val="PGEtekstglowny"/>
        <w:spacing w:line="240" w:lineRule="atLeast"/>
        <w:rPr>
          <w:rFonts w:ascii="Times New Roman" w:hAnsi="Times New Roman" w:cs="Times New Roman"/>
          <w:b/>
          <w:bCs/>
          <w:sz w:val="24"/>
          <w:szCs w:val="24"/>
        </w:rPr>
      </w:pPr>
      <w:r w:rsidRPr="00286E45">
        <w:rPr>
          <w:rFonts w:ascii="Times New Roman" w:hAnsi="Times New Roman" w:cs="Times New Roman"/>
          <w:b/>
          <w:bCs/>
          <w:sz w:val="24"/>
          <w:szCs w:val="24"/>
          <w:lang w:val="cs-CZ"/>
        </w:rPr>
        <w:t xml:space="preserve">Odpowiedź: </w:t>
      </w:r>
      <w:r w:rsidR="00381699" w:rsidRPr="00286E45">
        <w:rPr>
          <w:rFonts w:ascii="Times New Roman" w:hAnsi="Times New Roman" w:cs="Times New Roman"/>
          <w:b/>
          <w:bCs/>
          <w:sz w:val="24"/>
          <w:szCs w:val="24"/>
          <w:lang w:val="cs-CZ"/>
        </w:rPr>
        <w:t>tak</w:t>
      </w:r>
    </w:p>
    <w:p w:rsidR="00330728" w:rsidRPr="00286E45" w:rsidRDefault="00330728">
      <w:pPr>
        <w:pStyle w:val="PGEtekstglowny"/>
        <w:spacing w:line="240" w:lineRule="atLeast"/>
        <w:rPr>
          <w:rFonts w:ascii="Times New Roman" w:hAnsi="Times New Roman" w:cs="Times New Roman"/>
          <w:sz w:val="24"/>
          <w:szCs w:val="24"/>
          <w:lang w:val="cs-CZ"/>
        </w:rPr>
      </w:pPr>
    </w:p>
    <w:p w:rsidR="00330728" w:rsidRPr="00286E45" w:rsidRDefault="00381699">
      <w:pPr>
        <w:pStyle w:val="PGEtekstglowny"/>
        <w:spacing w:line="240" w:lineRule="atLeast"/>
        <w:rPr>
          <w:rFonts w:ascii="Times New Roman" w:hAnsi="Times New Roman" w:cs="Times New Roman"/>
          <w:b/>
          <w:sz w:val="24"/>
          <w:szCs w:val="24"/>
          <w:lang w:val="cs-CZ"/>
        </w:rPr>
      </w:pPr>
      <w:r w:rsidRPr="00286E45">
        <w:rPr>
          <w:rFonts w:ascii="Times New Roman" w:hAnsi="Times New Roman" w:cs="Times New Roman"/>
          <w:b/>
          <w:sz w:val="24"/>
          <w:szCs w:val="24"/>
          <w:lang w:val="cs-CZ"/>
        </w:rPr>
        <w:t>Pytanie 14</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lastRenderedPageBreak/>
        <w:t>Wykonawca zwraca się z prośbą o udzielenie następujących informacji:</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 xml:space="preserve">a) Czy Zamawiający posiada aktualnie umowy kompleksowe czy rozdzielone na umowę sprzedaży energii elektrycznej i umowę na świadczenie usług dystrybucji </w:t>
      </w:r>
    </w:p>
    <w:p w:rsidR="00330728" w:rsidRPr="00286E45" w:rsidRDefault="00631AE8" w:rsidP="00631AE8">
      <w:pPr>
        <w:pStyle w:val="Akapitzlist"/>
        <w:spacing w:after="0" w:line="240" w:lineRule="auto"/>
        <w:ind w:left="0"/>
        <w:jc w:val="both"/>
        <w:rPr>
          <w:rFonts w:ascii="Times New Roman" w:hAnsi="Times New Roman"/>
          <w:sz w:val="24"/>
          <w:szCs w:val="24"/>
        </w:rPr>
      </w:pPr>
      <w:r w:rsidRPr="00286E45">
        <w:rPr>
          <w:rFonts w:ascii="Times New Roman" w:hAnsi="Times New Roman"/>
          <w:b/>
          <w:bCs/>
          <w:sz w:val="24"/>
          <w:szCs w:val="24"/>
        </w:rPr>
        <w:t xml:space="preserve">Odpowiedź: </w:t>
      </w:r>
      <w:r w:rsidR="00381699" w:rsidRPr="00286E45">
        <w:rPr>
          <w:rFonts w:ascii="Times New Roman" w:hAnsi="Times New Roman"/>
          <w:b/>
          <w:bCs/>
          <w:sz w:val="24"/>
          <w:szCs w:val="24"/>
        </w:rPr>
        <w:t>Zamawiający posiada obecnie umowy kompleksowe i ro</w:t>
      </w:r>
      <w:r w:rsidRPr="00286E45">
        <w:rPr>
          <w:rFonts w:ascii="Times New Roman" w:hAnsi="Times New Roman"/>
          <w:b/>
          <w:bCs/>
          <w:sz w:val="24"/>
          <w:szCs w:val="24"/>
        </w:rPr>
        <w:t xml:space="preserve">zdzielone. Informacja o rodzaju </w:t>
      </w:r>
      <w:r w:rsidR="00381699" w:rsidRPr="00286E45">
        <w:rPr>
          <w:rFonts w:ascii="Times New Roman" w:hAnsi="Times New Roman"/>
          <w:b/>
          <w:bCs/>
          <w:sz w:val="24"/>
          <w:szCs w:val="24"/>
        </w:rPr>
        <w:t>umów zawarta jest w załączonym wykazie punktów. Dla części punktów procedura zmiany sprzedawcy będzie wykonywana po raz pierwszy.</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b) Czy procedura zmiany sprzedawcy będzie przeprowadzana po raz pierwszy?</w:t>
      </w:r>
    </w:p>
    <w:p w:rsidR="00330728" w:rsidRPr="00286E45" w:rsidRDefault="00631AE8">
      <w:pPr>
        <w:pStyle w:val="PGEtekstglowny"/>
        <w:spacing w:line="240" w:lineRule="atLeast"/>
        <w:rPr>
          <w:rFonts w:ascii="Times New Roman" w:hAnsi="Times New Roman" w:cs="Times New Roman"/>
          <w:sz w:val="24"/>
          <w:szCs w:val="24"/>
        </w:rPr>
      </w:pPr>
      <w:r w:rsidRPr="00286E45">
        <w:rPr>
          <w:rFonts w:ascii="Times New Roman" w:hAnsi="Times New Roman" w:cs="Times New Roman"/>
          <w:b/>
          <w:bCs/>
          <w:sz w:val="24"/>
          <w:szCs w:val="24"/>
        </w:rPr>
        <w:t xml:space="preserve">Odpowiedź: </w:t>
      </w:r>
      <w:r w:rsidR="00381699" w:rsidRPr="00286E45">
        <w:rPr>
          <w:rFonts w:ascii="Times New Roman" w:hAnsi="Times New Roman" w:cs="Times New Roman"/>
          <w:b/>
          <w:bCs/>
          <w:sz w:val="24"/>
          <w:szCs w:val="24"/>
        </w:rPr>
        <w:t>Dla większości punktów jest to kolejn</w:t>
      </w:r>
      <w:r w:rsidRPr="00286E45">
        <w:rPr>
          <w:rFonts w:ascii="Times New Roman" w:hAnsi="Times New Roman" w:cs="Times New Roman"/>
          <w:b/>
          <w:bCs/>
          <w:sz w:val="24"/>
          <w:szCs w:val="24"/>
        </w:rPr>
        <w:t>a zmiana sprzedawcy a dla części</w:t>
      </w:r>
      <w:r w:rsidR="00381699" w:rsidRPr="00286E45">
        <w:rPr>
          <w:rFonts w:ascii="Times New Roman" w:hAnsi="Times New Roman" w:cs="Times New Roman"/>
          <w:b/>
          <w:bCs/>
          <w:sz w:val="24"/>
          <w:szCs w:val="24"/>
        </w:rPr>
        <w:t xml:space="preserve"> pierwsza  Informacja o rodzaju umów zawarta jest w załączonym wykazie punktów. </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c) Czy umowy dystrybucyjne (jeśli zamawiający posiada rozdzielone umowy) zawarte są na czas określony, czy nieokreślony?</w:t>
      </w:r>
    </w:p>
    <w:p w:rsidR="0083440A" w:rsidRPr="00286E45" w:rsidRDefault="00631AE8" w:rsidP="00631AE8">
      <w:pPr>
        <w:pStyle w:val="Akapitzlist"/>
        <w:spacing w:after="0" w:line="240" w:lineRule="auto"/>
        <w:ind w:left="284" w:hanging="426"/>
        <w:jc w:val="both"/>
        <w:rPr>
          <w:rFonts w:ascii="Times New Roman" w:hAnsi="Times New Roman"/>
          <w:b/>
          <w:sz w:val="24"/>
          <w:szCs w:val="24"/>
        </w:rPr>
      </w:pPr>
      <w:r w:rsidRPr="00286E45">
        <w:rPr>
          <w:rFonts w:ascii="Times New Roman" w:hAnsi="Times New Roman"/>
          <w:b/>
          <w:i/>
          <w:sz w:val="24"/>
          <w:szCs w:val="24"/>
        </w:rPr>
        <w:t xml:space="preserve">  </w:t>
      </w:r>
      <w:r w:rsidRPr="00286E45">
        <w:rPr>
          <w:rFonts w:ascii="Times New Roman" w:hAnsi="Times New Roman"/>
          <w:b/>
          <w:sz w:val="24"/>
          <w:szCs w:val="24"/>
        </w:rPr>
        <w:t xml:space="preserve">Odpowiedź: </w:t>
      </w:r>
      <w:r w:rsidR="0083440A" w:rsidRPr="00286E45">
        <w:rPr>
          <w:rFonts w:ascii="Times New Roman" w:hAnsi="Times New Roman"/>
          <w:b/>
          <w:sz w:val="24"/>
          <w:szCs w:val="24"/>
        </w:rPr>
        <w:t>Umowy dystrybucyjne zawarte są na czas nieokreślony.</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d) Kto jest dotychczasowym sprzedawcą energii elektrycznej?</w:t>
      </w:r>
    </w:p>
    <w:p w:rsidR="00C5149F" w:rsidRPr="00286E45" w:rsidRDefault="00C5149F">
      <w:pPr>
        <w:pStyle w:val="PGEtekstglowny"/>
        <w:spacing w:line="240" w:lineRule="atLeast"/>
        <w:rPr>
          <w:rFonts w:ascii="Times New Roman" w:hAnsi="Times New Roman" w:cs="Times New Roman"/>
          <w:b/>
          <w:sz w:val="24"/>
          <w:szCs w:val="24"/>
        </w:rPr>
      </w:pPr>
      <w:r w:rsidRPr="00286E45">
        <w:rPr>
          <w:rFonts w:ascii="Times New Roman" w:hAnsi="Times New Roman" w:cs="Times New Roman"/>
          <w:b/>
          <w:sz w:val="24"/>
          <w:szCs w:val="24"/>
        </w:rPr>
        <w:t xml:space="preserve">Odpowiedź: Aktualnymi sprzedawcami energii elektrycznej dla Zamawiającego </w:t>
      </w:r>
      <w:r w:rsidRPr="00286E45">
        <w:rPr>
          <w:rFonts w:ascii="Times New Roman" w:hAnsi="Times New Roman" w:cs="Times New Roman"/>
          <w:b/>
          <w:sz w:val="24"/>
          <w:szCs w:val="24"/>
        </w:rPr>
        <w:br/>
        <w:t xml:space="preserve">są następujący sprzedawcy: PGE Obrót S.A. ul. 8-go Marca 6, 35-959 Rzeszów oraz </w:t>
      </w:r>
      <w:proofErr w:type="spellStart"/>
      <w:r w:rsidRPr="00286E45">
        <w:rPr>
          <w:rFonts w:ascii="Times New Roman" w:hAnsi="Times New Roman" w:cs="Times New Roman"/>
          <w:b/>
          <w:sz w:val="24"/>
          <w:szCs w:val="24"/>
        </w:rPr>
        <w:t>Energa</w:t>
      </w:r>
      <w:proofErr w:type="spellEnd"/>
      <w:r w:rsidRPr="00286E45">
        <w:rPr>
          <w:rFonts w:ascii="Times New Roman" w:hAnsi="Times New Roman" w:cs="Times New Roman"/>
          <w:b/>
          <w:sz w:val="24"/>
          <w:szCs w:val="24"/>
        </w:rPr>
        <w:t xml:space="preserve"> Obrót S.A. Al. Grunwaldzka 472, 80-309 Gdańsk</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e) Jaki jest okres wypowiedzenia obowiązujących umów kompleksowych/ umów sprzedaży energii elektrycznej?</w:t>
      </w:r>
    </w:p>
    <w:p w:rsidR="00330728" w:rsidRPr="00286E45" w:rsidRDefault="00631AE8">
      <w:pPr>
        <w:pStyle w:val="PGEtekstglowny"/>
        <w:spacing w:line="240" w:lineRule="atLeast"/>
        <w:rPr>
          <w:rFonts w:ascii="Times New Roman" w:hAnsi="Times New Roman" w:cs="Times New Roman"/>
          <w:b/>
          <w:bCs/>
          <w:iCs/>
          <w:sz w:val="24"/>
          <w:szCs w:val="24"/>
        </w:rPr>
      </w:pPr>
      <w:r w:rsidRPr="00286E45">
        <w:rPr>
          <w:rFonts w:ascii="Times New Roman" w:hAnsi="Times New Roman" w:cs="Times New Roman"/>
          <w:b/>
          <w:bCs/>
          <w:iCs/>
          <w:sz w:val="24"/>
          <w:szCs w:val="24"/>
        </w:rPr>
        <w:t xml:space="preserve">Odpowiedź </w:t>
      </w:r>
      <w:r w:rsidR="0083440A" w:rsidRPr="00286E45">
        <w:rPr>
          <w:rFonts w:ascii="Times New Roman" w:hAnsi="Times New Roman" w:cs="Times New Roman"/>
          <w:b/>
          <w:bCs/>
          <w:iCs/>
          <w:sz w:val="24"/>
          <w:szCs w:val="24"/>
        </w:rPr>
        <w:t xml:space="preserve">Umowy kompleksowe- </w:t>
      </w:r>
      <w:r w:rsidR="00C5149F" w:rsidRPr="00286E45">
        <w:rPr>
          <w:rFonts w:ascii="Times New Roman" w:hAnsi="Times New Roman" w:cs="Times New Roman"/>
          <w:b/>
          <w:bCs/>
          <w:iCs/>
          <w:sz w:val="24"/>
          <w:szCs w:val="24"/>
        </w:rPr>
        <w:t xml:space="preserve">3 miesięczny okres wypowiedzenia/ </w:t>
      </w:r>
      <w:r w:rsidR="000725E2" w:rsidRPr="00286E45">
        <w:rPr>
          <w:rFonts w:ascii="Times New Roman" w:hAnsi="Times New Roman" w:cs="Times New Roman"/>
          <w:b/>
          <w:bCs/>
          <w:iCs/>
          <w:sz w:val="24"/>
          <w:szCs w:val="24"/>
        </w:rPr>
        <w:t>umowa sprzedaży</w:t>
      </w:r>
      <w:r w:rsidR="00C5149F" w:rsidRPr="00286E45">
        <w:rPr>
          <w:rFonts w:ascii="Times New Roman" w:hAnsi="Times New Roman" w:cs="Times New Roman"/>
          <w:b/>
          <w:bCs/>
          <w:iCs/>
          <w:sz w:val="24"/>
          <w:szCs w:val="24"/>
        </w:rPr>
        <w:t>-</w:t>
      </w:r>
      <w:r w:rsidR="000725E2" w:rsidRPr="00286E45">
        <w:rPr>
          <w:rFonts w:ascii="Times New Roman" w:hAnsi="Times New Roman" w:cs="Times New Roman"/>
          <w:b/>
          <w:bCs/>
          <w:iCs/>
          <w:sz w:val="24"/>
          <w:szCs w:val="24"/>
        </w:rPr>
        <w:t xml:space="preserve"> automatycznie</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f) Czy Zamawiający samodzielnie wypowie obowiązujące umowy w terminach pozwalających na skuteczne przeprowadzenie procesu zmiany sprzedawcy, czy też upoważni do tej czynności Wykonawcę?</w:t>
      </w:r>
    </w:p>
    <w:p w:rsidR="00631AE8" w:rsidRPr="00286E45" w:rsidRDefault="00631AE8">
      <w:pPr>
        <w:pStyle w:val="PGEtekstglowny"/>
        <w:spacing w:line="240" w:lineRule="atLeast"/>
        <w:rPr>
          <w:rFonts w:ascii="Times New Roman" w:hAnsi="Times New Roman" w:cs="Times New Roman"/>
          <w:b/>
          <w:sz w:val="24"/>
          <w:szCs w:val="24"/>
        </w:rPr>
      </w:pPr>
      <w:r w:rsidRPr="00286E45">
        <w:rPr>
          <w:rFonts w:ascii="Times New Roman" w:hAnsi="Times New Roman" w:cs="Times New Roman"/>
          <w:b/>
          <w:sz w:val="24"/>
          <w:szCs w:val="24"/>
        </w:rPr>
        <w:t xml:space="preserve">Odpowiedź: Zamawiający upoważni Wykonawcę do w/w czynności </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g) Czy Zamawiający samodzielnie zawrze umowę o świadczenie usług dystrybucji w przypadku punktów poboru, dla których obowiązywały dotychczas umowy kompleksowe oraz w przypadku punktów poboru, dla których umowa dystrybucyjna została zawarta na czas określony, w termie umożliwiającym skuteczne przeprowadzenie procedury zmiany sprzedawcy ?</w:t>
      </w:r>
    </w:p>
    <w:p w:rsidR="00330728" w:rsidRPr="00286E45" w:rsidRDefault="00631AE8" w:rsidP="00631AE8">
      <w:pPr>
        <w:pStyle w:val="Akapitzlist"/>
        <w:spacing w:after="0" w:line="240" w:lineRule="auto"/>
        <w:ind w:left="0"/>
        <w:jc w:val="both"/>
        <w:rPr>
          <w:rFonts w:ascii="Times New Roman" w:hAnsi="Times New Roman"/>
          <w:b/>
          <w:i/>
          <w:sz w:val="24"/>
          <w:szCs w:val="24"/>
        </w:rPr>
      </w:pPr>
      <w:r w:rsidRPr="00286E45">
        <w:rPr>
          <w:rFonts w:ascii="Times New Roman" w:hAnsi="Times New Roman"/>
          <w:b/>
          <w:sz w:val="24"/>
          <w:szCs w:val="24"/>
        </w:rPr>
        <w:t xml:space="preserve">Odpowiedź: </w:t>
      </w:r>
      <w:r w:rsidR="00381699" w:rsidRPr="00286E45">
        <w:rPr>
          <w:rFonts w:ascii="Times New Roman" w:hAnsi="Times New Roman"/>
          <w:b/>
          <w:sz w:val="24"/>
          <w:szCs w:val="24"/>
        </w:rPr>
        <w:t xml:space="preserve">Zamawiający udzieli Wykonawcy pełnomocnictwa do zawarcia umowy </w:t>
      </w:r>
      <w:r w:rsidR="00286E45">
        <w:rPr>
          <w:rFonts w:ascii="Times New Roman" w:hAnsi="Times New Roman"/>
          <w:b/>
          <w:sz w:val="24"/>
          <w:szCs w:val="24"/>
        </w:rPr>
        <w:br/>
      </w:r>
      <w:r w:rsidR="00381699" w:rsidRPr="00286E45">
        <w:rPr>
          <w:rFonts w:ascii="Times New Roman" w:hAnsi="Times New Roman"/>
          <w:b/>
          <w:sz w:val="24"/>
          <w:szCs w:val="24"/>
        </w:rPr>
        <w:t>o świadczenie usług dystrybucji w przypadku punktów poboru, dla których obowiązywały dotychczas umowy kompleksowe</w:t>
      </w:r>
      <w:r w:rsidR="00381699" w:rsidRPr="00286E45">
        <w:rPr>
          <w:rFonts w:ascii="Times New Roman" w:hAnsi="Times New Roman"/>
          <w:b/>
          <w:i/>
          <w:sz w:val="24"/>
          <w:szCs w:val="24"/>
        </w:rPr>
        <w:t>.</w:t>
      </w:r>
    </w:p>
    <w:p w:rsidR="00330728" w:rsidRPr="00286E45" w:rsidRDefault="00381699">
      <w:pPr>
        <w:pStyle w:val="PGEtekstglowny"/>
        <w:spacing w:line="240" w:lineRule="atLeast"/>
        <w:rPr>
          <w:rFonts w:ascii="Times New Roman" w:hAnsi="Times New Roman" w:cs="Times New Roman"/>
          <w:sz w:val="24"/>
          <w:szCs w:val="24"/>
        </w:rPr>
      </w:pPr>
      <w:r w:rsidRPr="00286E45">
        <w:rPr>
          <w:rFonts w:ascii="Times New Roman" w:hAnsi="Times New Roman" w:cs="Times New Roman"/>
          <w:sz w:val="24"/>
          <w:szCs w:val="24"/>
        </w:rPr>
        <w:t>h) Czy Zamawiający ma zawarte umowy/ aneksy w ramach akcji promocyjnych lojalnościowych, które uniemożliwiają zawarcie nowej umowy sprzedażowej w terminach przewidzianych w SIWZ? Jeśli tak - jakie są terminy wypowiedzeń umów/aneksów w ramach akcji promocyjnych/programów lojalnościowych ?</w:t>
      </w:r>
    </w:p>
    <w:p w:rsidR="00330728" w:rsidRPr="00286E45" w:rsidRDefault="00631AE8">
      <w:pPr>
        <w:pStyle w:val="PGEtekstglowny"/>
        <w:spacing w:line="240" w:lineRule="atLeast"/>
        <w:rPr>
          <w:rFonts w:ascii="Times New Roman" w:hAnsi="Times New Roman" w:cs="Times New Roman"/>
          <w:b/>
          <w:bCs/>
          <w:sz w:val="24"/>
          <w:szCs w:val="24"/>
        </w:rPr>
      </w:pPr>
      <w:r w:rsidRPr="00286E45">
        <w:rPr>
          <w:rFonts w:ascii="Times New Roman" w:hAnsi="Times New Roman" w:cs="Times New Roman"/>
          <w:b/>
          <w:bCs/>
          <w:sz w:val="24"/>
          <w:szCs w:val="24"/>
        </w:rPr>
        <w:t xml:space="preserve">Odpowiedź: </w:t>
      </w:r>
      <w:r w:rsidR="00381699" w:rsidRPr="00286E45">
        <w:rPr>
          <w:rFonts w:ascii="Times New Roman" w:hAnsi="Times New Roman" w:cs="Times New Roman"/>
          <w:b/>
          <w:bCs/>
          <w:sz w:val="24"/>
          <w:szCs w:val="24"/>
        </w:rPr>
        <w:t>nie</w:t>
      </w:r>
    </w:p>
    <w:p w:rsidR="00330728" w:rsidRPr="00286E45" w:rsidRDefault="00330728">
      <w:pPr>
        <w:rPr>
          <w:rFonts w:ascii="Times New Roman" w:hAnsi="Times New Roman" w:cs="Times New Roman"/>
        </w:rPr>
      </w:pPr>
    </w:p>
    <w:sectPr w:rsidR="00330728" w:rsidRPr="00286E45" w:rsidSect="00330728">
      <w:pgSz w:w="11906" w:h="16838"/>
      <w:pgMar w:top="1417" w:right="1417" w:bottom="1417" w:left="1417" w:header="0" w:footer="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412" w:rsidRDefault="00707412" w:rsidP="0083440A">
      <w:r>
        <w:separator/>
      </w:r>
    </w:p>
  </w:endnote>
  <w:endnote w:type="continuationSeparator" w:id="0">
    <w:p w:rsidR="00707412" w:rsidRDefault="00707412" w:rsidP="00834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Andale Sans UI">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412" w:rsidRDefault="00707412" w:rsidP="0083440A">
      <w:r>
        <w:separator/>
      </w:r>
    </w:p>
  </w:footnote>
  <w:footnote w:type="continuationSeparator" w:id="0">
    <w:p w:rsidR="00707412" w:rsidRDefault="00707412" w:rsidP="008344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righ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9"/>
    <w:multiLevelType w:val="singleLevel"/>
    <w:tmpl w:val="00000009"/>
    <w:name w:val="WW8Num10"/>
    <w:lvl w:ilvl="0">
      <w:start w:val="1"/>
      <w:numFmt w:val="lowerLetter"/>
      <w:lvlText w:val="%1)"/>
      <w:lvlJc w:val="left"/>
      <w:pPr>
        <w:tabs>
          <w:tab w:val="num" w:pos="0"/>
        </w:tabs>
        <w:ind w:left="720" w:hanging="360"/>
      </w:pPr>
      <w:rPr>
        <w:rFonts w:cs="Verdana" w:hint="default"/>
        <w:color w:val="FF0000"/>
      </w:rPr>
    </w:lvl>
  </w:abstractNum>
  <w:abstractNum w:abstractNumId="2">
    <w:nsid w:val="0D0775BA"/>
    <w:multiLevelType w:val="multilevel"/>
    <w:tmpl w:val="4ADC5EE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FB03044"/>
    <w:multiLevelType w:val="multilevel"/>
    <w:tmpl w:val="A7086EE6"/>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4661033"/>
    <w:multiLevelType w:val="multilevel"/>
    <w:tmpl w:val="4BE05C14"/>
    <w:lvl w:ilvl="0">
      <w:start w:val="10"/>
      <w:numFmt w:val="decimal"/>
      <w:lvlText w:val="%1"/>
      <w:lvlJc w:val="left"/>
      <w:pPr>
        <w:tabs>
          <w:tab w:val="num" w:pos="675"/>
        </w:tabs>
        <w:ind w:left="675" w:hanging="675"/>
      </w:pPr>
      <w:rPr>
        <w:rFonts w:hint="default"/>
      </w:rPr>
    </w:lvl>
    <w:lvl w:ilvl="1">
      <w:start w:val="1"/>
      <w:numFmt w:val="decimal"/>
      <w:lvlText w:val="%1.%2"/>
      <w:lvlJc w:val="left"/>
      <w:pPr>
        <w:tabs>
          <w:tab w:val="num" w:pos="855"/>
        </w:tabs>
        <w:ind w:left="85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7A864A5"/>
    <w:multiLevelType w:val="hybridMultilevel"/>
    <w:tmpl w:val="308E0840"/>
    <w:lvl w:ilvl="0" w:tplc="04150017">
      <w:start w:val="3"/>
      <w:numFmt w:val="decimal"/>
      <w:pStyle w:val="Nagwek1"/>
      <w:lvlText w:val="%1. "/>
      <w:lvlJc w:val="left"/>
      <w:pPr>
        <w:tabs>
          <w:tab w:val="num" w:pos="2340"/>
        </w:tabs>
        <w:ind w:left="2263" w:hanging="283"/>
      </w:pPr>
      <w:rPr>
        <w:rFonts w:hint="default"/>
        <w:b/>
        <w:i w:val="0"/>
        <w:sz w:val="20"/>
      </w:rPr>
    </w:lvl>
    <w:lvl w:ilvl="1" w:tplc="5F300D0C">
      <w:start w:val="1"/>
      <w:numFmt w:val="decimal"/>
      <w:lvlText w:val="%2."/>
      <w:lvlJc w:val="left"/>
      <w:pPr>
        <w:tabs>
          <w:tab w:val="num" w:pos="1069"/>
        </w:tabs>
        <w:ind w:left="709" w:firstLine="0"/>
      </w:pPr>
      <w:rPr>
        <w:rFonts w:ascii="Arial" w:eastAsia="Times New Roman" w:hAnsi="Arial" w:cs="Arial"/>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E0A6E040">
      <w:start w:val="1"/>
      <w:numFmt w:val="lowerLetter"/>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7F0256D6"/>
    <w:multiLevelType w:val="singleLevel"/>
    <w:tmpl w:val="00000009"/>
    <w:lvl w:ilvl="0">
      <w:start w:val="1"/>
      <w:numFmt w:val="lowerLetter"/>
      <w:lvlText w:val="%1)"/>
      <w:lvlJc w:val="left"/>
      <w:pPr>
        <w:tabs>
          <w:tab w:val="num" w:pos="0"/>
        </w:tabs>
        <w:ind w:left="720" w:hanging="360"/>
      </w:pPr>
      <w:rPr>
        <w:rFonts w:cs="Verdana" w:hint="default"/>
        <w:color w:val="FF0000"/>
      </w:r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30728"/>
    <w:rsid w:val="000300A0"/>
    <w:rsid w:val="000417AA"/>
    <w:rsid w:val="000725E2"/>
    <w:rsid w:val="00263883"/>
    <w:rsid w:val="00286E45"/>
    <w:rsid w:val="00330728"/>
    <w:rsid w:val="00351F8D"/>
    <w:rsid w:val="00381699"/>
    <w:rsid w:val="004632B9"/>
    <w:rsid w:val="004832B8"/>
    <w:rsid w:val="00631AE8"/>
    <w:rsid w:val="00687DA3"/>
    <w:rsid w:val="00707412"/>
    <w:rsid w:val="0083440A"/>
    <w:rsid w:val="008A619C"/>
    <w:rsid w:val="009E3689"/>
    <w:rsid w:val="00A45F90"/>
    <w:rsid w:val="00C5149F"/>
    <w:rsid w:val="00EF15A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0728"/>
    <w:pPr>
      <w:overflowPunct w:val="0"/>
    </w:pPr>
    <w:rPr>
      <w:color w:val="00000A"/>
      <w:sz w:val="24"/>
      <w:szCs w:val="24"/>
      <w:lang w:val="cs-CZ" w:eastAsia="pl-PL"/>
    </w:rPr>
  </w:style>
  <w:style w:type="paragraph" w:styleId="Nagwek1">
    <w:name w:val="heading 1"/>
    <w:basedOn w:val="Normalny"/>
    <w:next w:val="Normalny"/>
    <w:link w:val="Nagwek1Znak"/>
    <w:qFormat/>
    <w:rsid w:val="000300A0"/>
    <w:pPr>
      <w:numPr>
        <w:numId w:val="1"/>
      </w:numPr>
      <w:suppressAutoHyphens/>
      <w:overflowPunct/>
      <w:spacing w:line="360" w:lineRule="auto"/>
      <w:jc w:val="both"/>
      <w:outlineLvl w:val="0"/>
    </w:pPr>
    <w:rPr>
      <w:rFonts w:ascii="Verdana" w:eastAsia="Times New Roman" w:hAnsi="Verdana" w:cs="Verdana"/>
      <w:bCs/>
      <w:color w:val="auto"/>
      <w:kern w:val="1"/>
      <w:sz w:val="22"/>
      <w:szCs w:val="3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rsid w:val="00330728"/>
    <w:pPr>
      <w:keepNext/>
      <w:spacing w:before="240" w:after="120"/>
    </w:pPr>
    <w:rPr>
      <w:rFonts w:ascii="Liberation Sans" w:eastAsia="Microsoft YaHei" w:hAnsi="Liberation Sans" w:cs="Arial"/>
      <w:sz w:val="28"/>
      <w:szCs w:val="28"/>
    </w:rPr>
  </w:style>
  <w:style w:type="paragraph" w:styleId="Tekstpodstawowy">
    <w:name w:val="Body Text"/>
    <w:basedOn w:val="Normalny"/>
    <w:rsid w:val="00330728"/>
    <w:pPr>
      <w:spacing w:after="140" w:line="288" w:lineRule="auto"/>
    </w:pPr>
  </w:style>
  <w:style w:type="paragraph" w:styleId="Lista">
    <w:name w:val="List"/>
    <w:basedOn w:val="Tekstpodstawowy"/>
    <w:rsid w:val="00330728"/>
    <w:rPr>
      <w:rFonts w:cs="Arial"/>
    </w:rPr>
  </w:style>
  <w:style w:type="paragraph" w:customStyle="1" w:styleId="Caption">
    <w:name w:val="Caption"/>
    <w:basedOn w:val="Normalny"/>
    <w:qFormat/>
    <w:rsid w:val="00330728"/>
    <w:pPr>
      <w:suppressLineNumbers/>
      <w:spacing w:before="120" w:after="120"/>
    </w:pPr>
    <w:rPr>
      <w:rFonts w:cs="Arial"/>
      <w:i/>
      <w:iCs/>
    </w:rPr>
  </w:style>
  <w:style w:type="paragraph" w:customStyle="1" w:styleId="Indeks">
    <w:name w:val="Indeks"/>
    <w:basedOn w:val="Normalny"/>
    <w:qFormat/>
    <w:rsid w:val="00330728"/>
    <w:pPr>
      <w:suppressLineNumbers/>
    </w:pPr>
    <w:rPr>
      <w:rFonts w:cs="Arial"/>
    </w:rPr>
  </w:style>
  <w:style w:type="paragraph" w:customStyle="1" w:styleId="PGEtekstglowny">
    <w:name w:val="PGE_tekst_glowny"/>
    <w:basedOn w:val="Normalny"/>
    <w:qFormat/>
    <w:rsid w:val="00330728"/>
    <w:pPr>
      <w:spacing w:line="360" w:lineRule="auto"/>
      <w:jc w:val="both"/>
    </w:pPr>
    <w:rPr>
      <w:rFonts w:ascii="Arial" w:eastAsia="Times New Roman" w:hAnsi="Arial" w:cs="Arial"/>
      <w:sz w:val="22"/>
      <w:szCs w:val="22"/>
      <w:lang w:val="pl-PL"/>
    </w:rPr>
  </w:style>
  <w:style w:type="paragraph" w:styleId="Akapitzlist">
    <w:name w:val="List Paragraph"/>
    <w:basedOn w:val="Normalny"/>
    <w:qFormat/>
    <w:rsid w:val="00330728"/>
    <w:pPr>
      <w:spacing w:after="200" w:line="276" w:lineRule="auto"/>
      <w:ind w:left="720"/>
      <w:contextualSpacing/>
    </w:pPr>
    <w:rPr>
      <w:rFonts w:cs="Times New Roman"/>
      <w:sz w:val="22"/>
      <w:szCs w:val="22"/>
    </w:rPr>
  </w:style>
  <w:style w:type="paragraph" w:styleId="NormalnyWeb">
    <w:name w:val="Normal (Web)"/>
    <w:basedOn w:val="Normalny"/>
    <w:qFormat/>
    <w:rsid w:val="00330728"/>
    <w:pPr>
      <w:spacing w:before="280" w:after="280"/>
    </w:pPr>
  </w:style>
  <w:style w:type="paragraph" w:customStyle="1" w:styleId="Zawartotabeli">
    <w:name w:val="Zawartość tabeli"/>
    <w:basedOn w:val="Normalny"/>
    <w:qFormat/>
    <w:rsid w:val="00330728"/>
  </w:style>
  <w:style w:type="paragraph" w:styleId="Tekstprzypisukocowego">
    <w:name w:val="endnote text"/>
    <w:basedOn w:val="Normalny"/>
    <w:link w:val="TekstprzypisukocowegoZnak"/>
    <w:uiPriority w:val="99"/>
    <w:semiHidden/>
    <w:unhideWhenUsed/>
    <w:rsid w:val="0083440A"/>
    <w:rPr>
      <w:sz w:val="20"/>
      <w:szCs w:val="20"/>
    </w:rPr>
  </w:style>
  <w:style w:type="character" w:customStyle="1" w:styleId="TekstprzypisukocowegoZnak">
    <w:name w:val="Tekst przypisu końcowego Znak"/>
    <w:basedOn w:val="Domylnaczcionkaakapitu"/>
    <w:link w:val="Tekstprzypisukocowego"/>
    <w:uiPriority w:val="99"/>
    <w:semiHidden/>
    <w:rsid w:val="0083440A"/>
    <w:rPr>
      <w:color w:val="00000A"/>
      <w:szCs w:val="20"/>
      <w:lang w:val="cs-CZ" w:eastAsia="pl-PL"/>
    </w:rPr>
  </w:style>
  <w:style w:type="character" w:styleId="Odwoanieprzypisukocowego">
    <w:name w:val="endnote reference"/>
    <w:basedOn w:val="Domylnaczcionkaakapitu"/>
    <w:uiPriority w:val="99"/>
    <w:semiHidden/>
    <w:unhideWhenUsed/>
    <w:rsid w:val="0083440A"/>
    <w:rPr>
      <w:vertAlign w:val="superscript"/>
    </w:rPr>
  </w:style>
  <w:style w:type="paragraph" w:customStyle="1" w:styleId="Standard">
    <w:name w:val="Standard"/>
    <w:rsid w:val="000725E2"/>
    <w:pPr>
      <w:widowControl w:val="0"/>
      <w:suppressAutoHyphens/>
      <w:autoSpaceDN w:val="0"/>
      <w:textAlignment w:val="baseline"/>
    </w:pPr>
    <w:rPr>
      <w:rFonts w:ascii="Times New Roman" w:eastAsia="Andale Sans UI" w:hAnsi="Times New Roman"/>
      <w:kern w:val="3"/>
      <w:sz w:val="24"/>
      <w:szCs w:val="24"/>
      <w:lang w:val="de-DE" w:eastAsia="ja-JP" w:bidi="fa-IR"/>
    </w:rPr>
  </w:style>
  <w:style w:type="character" w:customStyle="1" w:styleId="Nagwek1Znak">
    <w:name w:val="Nagłówek 1 Znak"/>
    <w:basedOn w:val="Domylnaczcionkaakapitu"/>
    <w:link w:val="Nagwek1"/>
    <w:rsid w:val="000300A0"/>
    <w:rPr>
      <w:rFonts w:ascii="Verdana" w:eastAsia="Times New Roman" w:hAnsi="Verdana" w:cs="Verdana"/>
      <w:bCs/>
      <w:kern w:val="1"/>
      <w:sz w:val="22"/>
      <w:szCs w:val="32"/>
      <w:lang w:eastAsia="zh-CN"/>
    </w:rPr>
  </w:style>
  <w:style w:type="paragraph" w:customStyle="1" w:styleId="Default">
    <w:name w:val="Default"/>
    <w:rsid w:val="000300A0"/>
    <w:pPr>
      <w:suppressAutoHyphens/>
      <w:autoSpaceDE w:val="0"/>
    </w:pPr>
    <w:rPr>
      <w:rFonts w:cs="Calibri"/>
      <w:color w:val="000000"/>
      <w:sz w:val="24"/>
      <w:szCs w:val="24"/>
      <w:lang w:eastAsia="zh-CN"/>
    </w:rPr>
  </w:style>
  <w:style w:type="paragraph" w:customStyle="1" w:styleId="ZnakZnak">
    <w:name w:val="Znak Znak"/>
    <w:basedOn w:val="Normalny"/>
    <w:rsid w:val="004832B8"/>
    <w:pPr>
      <w:overflowPunct/>
      <w:spacing w:line="360" w:lineRule="auto"/>
      <w:jc w:val="both"/>
    </w:pPr>
    <w:rPr>
      <w:rFonts w:ascii="Verdana" w:eastAsia="Times New Roman" w:hAnsi="Verdana" w:cs="Times New Roman"/>
      <w:color w:val="auto"/>
      <w:sz w:val="20"/>
      <w:szCs w:val="20"/>
      <w:lang w:val="pl-P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2204</Words>
  <Characters>13225</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PGE Systemy</Company>
  <LinksUpToDate>false</LinksUpToDate>
  <CharactersWithSpaces>15399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Tomaszewska Magdalena (PGE Obrót SA)</dc:creator>
  <cp:lastModifiedBy>Ewa Prasał</cp:lastModifiedBy>
  <cp:revision>4</cp:revision>
  <cp:lastPrinted>2017-11-07T07:54:00Z</cp:lastPrinted>
  <dcterms:created xsi:type="dcterms:W3CDTF">2017-11-08T11:14:00Z</dcterms:created>
  <dcterms:modified xsi:type="dcterms:W3CDTF">2017-11-08T11:39:00Z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PGE Systemy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