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8FA" w:rsidRPr="002308FA" w:rsidRDefault="002308FA" w:rsidP="002308FA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308FA">
        <w:rPr>
          <w:rFonts w:ascii="Times New Roman" w:eastAsia="Calibri" w:hAnsi="Times New Roman" w:cs="Times New Roman"/>
          <w:b/>
          <w:bCs/>
          <w:sz w:val="24"/>
          <w:szCs w:val="24"/>
        </w:rPr>
        <w:t>UCHWAŁA Nr XXX/30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2308FA">
        <w:rPr>
          <w:rFonts w:ascii="Times New Roman" w:eastAsia="Calibri" w:hAnsi="Times New Roman" w:cs="Times New Roman"/>
          <w:b/>
          <w:bCs/>
          <w:sz w:val="24"/>
          <w:szCs w:val="24"/>
        </w:rPr>
        <w:t>/2017</w:t>
      </w:r>
    </w:p>
    <w:p w:rsidR="002308FA" w:rsidRPr="002308FA" w:rsidRDefault="002308FA" w:rsidP="002308FA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308FA">
        <w:rPr>
          <w:rFonts w:ascii="Times New Roman" w:eastAsia="Calibri" w:hAnsi="Times New Roman" w:cs="Times New Roman"/>
          <w:b/>
          <w:bCs/>
          <w:sz w:val="24"/>
          <w:szCs w:val="24"/>
        </w:rPr>
        <w:t>RADY MIEJSKIEJ W KOŃSKICH</w:t>
      </w:r>
    </w:p>
    <w:p w:rsidR="002308FA" w:rsidRPr="002308FA" w:rsidRDefault="002308FA" w:rsidP="002308FA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002308FA">
        <w:rPr>
          <w:rFonts w:ascii="Times New Roman" w:eastAsia="Calibri" w:hAnsi="Times New Roman" w:cs="Times New Roman"/>
          <w:b/>
          <w:bCs/>
          <w:sz w:val="24"/>
          <w:szCs w:val="24"/>
        </w:rPr>
        <w:t>z</w:t>
      </w:r>
      <w:proofErr w:type="gramEnd"/>
      <w:r w:rsidRPr="002308F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dnia 14 lutego 2017 r.</w:t>
      </w:r>
    </w:p>
    <w:p w:rsidR="007A3330" w:rsidRPr="00C13D3E" w:rsidRDefault="007A3330" w:rsidP="00467854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8436C5" w:rsidRPr="0075658A" w:rsidRDefault="008436C5" w:rsidP="008630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proofErr w:type="gramStart"/>
      <w:r w:rsidRPr="0075658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</w:t>
      </w:r>
      <w:proofErr w:type="gramEnd"/>
      <w:r w:rsidRPr="0075658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sprawie określenia kryteriów naboru </w:t>
      </w:r>
      <w:r w:rsidR="00294629" w:rsidRPr="0075658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 drugim etapie postępowania rekrutacyjnego</w:t>
      </w:r>
      <w:r w:rsidR="0075658A" w:rsidRPr="0075658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75658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 </w:t>
      </w:r>
      <w:r w:rsidR="00294629" w:rsidRPr="0075658A">
        <w:rPr>
          <w:rFonts w:ascii="Times New Roman" w:hAnsi="Times New Roman" w:cs="Times New Roman"/>
          <w:b/>
          <w:sz w:val="24"/>
          <w:szCs w:val="24"/>
        </w:rPr>
        <w:t xml:space="preserve">publicznych przedszkoli, oddziałów przedszkolnych w publicznych szkołach podstawowych, publicznych innych form wychowania przedszkolnego </w:t>
      </w:r>
      <w:r w:rsidR="00294629" w:rsidRPr="0075658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oraz </w:t>
      </w:r>
      <w:r w:rsidR="00E36B40" w:rsidRPr="0075658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publicznych</w:t>
      </w:r>
      <w:r w:rsidR="00E9799F" w:rsidRPr="0075658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75658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szkół podstawowych</w:t>
      </w:r>
      <w:r w:rsidR="00E36B40" w:rsidRPr="0075658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</w:t>
      </w:r>
      <w:r w:rsidRPr="0075658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6E23C2" w:rsidRPr="0075658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dla których G</w:t>
      </w:r>
      <w:r w:rsidRPr="0075658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mina </w:t>
      </w:r>
      <w:r w:rsidR="00D6377F" w:rsidRPr="0075658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Końskie</w:t>
      </w:r>
      <w:r w:rsidRPr="0075658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jest organem prowadzącym</w:t>
      </w:r>
      <w:r w:rsidR="008630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75658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oraz dokumentów niezbędnych do potwierdzania tych kryteriów</w:t>
      </w:r>
    </w:p>
    <w:p w:rsidR="006E23C2" w:rsidRDefault="006E23C2" w:rsidP="00E9799F">
      <w:pPr>
        <w:shd w:val="clear" w:color="auto" w:fill="FFFFFF"/>
        <w:spacing w:after="0" w:line="240" w:lineRule="auto"/>
        <w:ind w:firstLine="340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86307A" w:rsidRDefault="0086307A" w:rsidP="00E9799F">
      <w:pPr>
        <w:shd w:val="clear" w:color="auto" w:fill="FFFFFF"/>
        <w:spacing w:after="0" w:line="240" w:lineRule="auto"/>
        <w:ind w:firstLine="340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6E23C2" w:rsidRPr="00857FC4" w:rsidRDefault="006E23C2" w:rsidP="00107BC7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</w:pPr>
      <w:r w:rsidRPr="00857FC4">
        <w:rPr>
          <w:rFonts w:ascii="Times New Roman" w:hAnsi="Times New Roman" w:cs="Times New Roman"/>
          <w:spacing w:val="-2"/>
          <w:sz w:val="24"/>
          <w:szCs w:val="24"/>
        </w:rPr>
        <w:t xml:space="preserve">Na podstawie art. 18 ust. 2 pkt 15 ustawy z dnia 8 marca 1990 r. o samorządzie gminnym (Dz. U. </w:t>
      </w:r>
      <w:proofErr w:type="gramStart"/>
      <w:r w:rsidRPr="00857FC4">
        <w:rPr>
          <w:rFonts w:ascii="Times New Roman" w:hAnsi="Times New Roman" w:cs="Times New Roman"/>
          <w:spacing w:val="-2"/>
          <w:sz w:val="24"/>
          <w:szCs w:val="24"/>
        </w:rPr>
        <w:t>z</w:t>
      </w:r>
      <w:proofErr w:type="gramEnd"/>
      <w:r w:rsidRPr="00857FC4">
        <w:rPr>
          <w:rFonts w:ascii="Times New Roman" w:hAnsi="Times New Roman" w:cs="Times New Roman"/>
          <w:spacing w:val="-2"/>
          <w:sz w:val="24"/>
          <w:szCs w:val="24"/>
        </w:rPr>
        <w:t xml:space="preserve"> 2016 r. poz. 446, 1579 i 1948)</w:t>
      </w:r>
      <w:r w:rsidR="00C72BAC" w:rsidRPr="00857FC4">
        <w:rPr>
          <w:rFonts w:ascii="Times New Roman" w:hAnsi="Times New Roman" w:cs="Times New Roman"/>
          <w:spacing w:val="-2"/>
          <w:sz w:val="24"/>
          <w:szCs w:val="24"/>
        </w:rPr>
        <w:t>, art. 29 ust. 2,</w:t>
      </w:r>
      <w:r w:rsidRPr="00857FC4">
        <w:rPr>
          <w:rFonts w:ascii="Times New Roman" w:hAnsi="Times New Roman" w:cs="Times New Roman"/>
          <w:spacing w:val="-2"/>
          <w:sz w:val="24"/>
          <w:szCs w:val="24"/>
        </w:rPr>
        <w:t xml:space="preserve"> art. </w:t>
      </w:r>
      <w:r w:rsidR="00A9556B" w:rsidRPr="00857FC4">
        <w:rPr>
          <w:rFonts w:ascii="Times New Roman" w:hAnsi="Times New Roman" w:cs="Times New Roman"/>
          <w:spacing w:val="-2"/>
          <w:sz w:val="24"/>
          <w:szCs w:val="24"/>
        </w:rPr>
        <w:t>131</w:t>
      </w:r>
      <w:r w:rsidR="0075658A" w:rsidRPr="00857FC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57FC4">
        <w:rPr>
          <w:rFonts w:ascii="Times New Roman" w:hAnsi="Times New Roman" w:cs="Times New Roman"/>
          <w:spacing w:val="-2"/>
          <w:sz w:val="24"/>
          <w:szCs w:val="24"/>
        </w:rPr>
        <w:t xml:space="preserve">ust. </w:t>
      </w:r>
      <w:r w:rsidR="00A9556B" w:rsidRPr="00857FC4">
        <w:rPr>
          <w:rFonts w:ascii="Times New Roman" w:hAnsi="Times New Roman" w:cs="Times New Roman"/>
          <w:spacing w:val="-2"/>
          <w:sz w:val="24"/>
          <w:szCs w:val="24"/>
        </w:rPr>
        <w:t>4</w:t>
      </w:r>
      <w:r w:rsidR="000772B1" w:rsidRPr="00857FC4">
        <w:rPr>
          <w:rFonts w:ascii="Times New Roman" w:hAnsi="Times New Roman" w:cs="Times New Roman"/>
          <w:spacing w:val="-2"/>
          <w:sz w:val="24"/>
          <w:szCs w:val="24"/>
        </w:rPr>
        <w:t xml:space="preserve"> i </w:t>
      </w:r>
      <w:r w:rsidR="00A9556B" w:rsidRPr="00857FC4">
        <w:rPr>
          <w:rFonts w:ascii="Times New Roman" w:hAnsi="Times New Roman" w:cs="Times New Roman"/>
          <w:spacing w:val="-2"/>
          <w:sz w:val="24"/>
          <w:szCs w:val="24"/>
        </w:rPr>
        <w:t>6</w:t>
      </w:r>
      <w:r w:rsidR="00C72BAC" w:rsidRPr="00857FC4">
        <w:rPr>
          <w:rFonts w:ascii="Times New Roman" w:hAnsi="Times New Roman" w:cs="Times New Roman"/>
          <w:spacing w:val="-2"/>
          <w:sz w:val="24"/>
          <w:szCs w:val="24"/>
        </w:rPr>
        <w:t>,</w:t>
      </w:r>
      <w:r w:rsidR="00A9556B" w:rsidRPr="00857FC4">
        <w:rPr>
          <w:rFonts w:ascii="Times New Roman" w:hAnsi="Times New Roman" w:cs="Times New Roman"/>
          <w:spacing w:val="-2"/>
          <w:sz w:val="24"/>
          <w:szCs w:val="24"/>
        </w:rPr>
        <w:t xml:space="preserve"> art. 133 ust. 2 </w:t>
      </w:r>
      <w:r w:rsidR="000546BF" w:rsidRPr="00857FC4">
        <w:rPr>
          <w:rFonts w:ascii="Times New Roman" w:hAnsi="Times New Roman" w:cs="Times New Roman"/>
          <w:spacing w:val="-2"/>
          <w:sz w:val="24"/>
          <w:szCs w:val="24"/>
        </w:rPr>
        <w:t xml:space="preserve">i </w:t>
      </w:r>
      <w:r w:rsidR="00A9556B" w:rsidRPr="00857FC4">
        <w:rPr>
          <w:rFonts w:ascii="Times New Roman" w:hAnsi="Times New Roman" w:cs="Times New Roman"/>
          <w:spacing w:val="-2"/>
          <w:sz w:val="24"/>
          <w:szCs w:val="24"/>
        </w:rPr>
        <w:t xml:space="preserve">3 </w:t>
      </w:r>
      <w:r w:rsidRPr="00857FC4">
        <w:rPr>
          <w:rFonts w:ascii="Times New Roman" w:hAnsi="Times New Roman" w:cs="Times New Roman"/>
          <w:spacing w:val="-2"/>
          <w:sz w:val="24"/>
          <w:szCs w:val="24"/>
        </w:rPr>
        <w:t xml:space="preserve">ustawy z dnia 14 grudnia 2016 r. Prawo oświatowe (Dz. U. </w:t>
      </w:r>
      <w:proofErr w:type="gramStart"/>
      <w:r w:rsidRPr="00857FC4">
        <w:rPr>
          <w:rFonts w:ascii="Times New Roman" w:hAnsi="Times New Roman" w:cs="Times New Roman"/>
          <w:spacing w:val="-2"/>
          <w:sz w:val="24"/>
          <w:szCs w:val="24"/>
        </w:rPr>
        <w:t>z</w:t>
      </w:r>
      <w:proofErr w:type="gramEnd"/>
      <w:r w:rsidRPr="00857FC4">
        <w:rPr>
          <w:rFonts w:ascii="Times New Roman" w:hAnsi="Times New Roman" w:cs="Times New Roman"/>
          <w:spacing w:val="-2"/>
          <w:sz w:val="24"/>
          <w:szCs w:val="24"/>
        </w:rPr>
        <w:t xml:space="preserve"> 2017 r.</w:t>
      </w:r>
      <w:r w:rsidR="00B75F7F" w:rsidRPr="00857FC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57FC4">
        <w:rPr>
          <w:rFonts w:ascii="Times New Roman" w:hAnsi="Times New Roman" w:cs="Times New Roman"/>
          <w:spacing w:val="-2"/>
          <w:sz w:val="24"/>
          <w:szCs w:val="24"/>
        </w:rPr>
        <w:t xml:space="preserve">poz. 59) </w:t>
      </w:r>
      <w:r w:rsidR="00107BC7" w:rsidRPr="00857FC4">
        <w:rPr>
          <w:rFonts w:ascii="Times New Roman" w:hAnsi="Times New Roman" w:cs="Times New Roman"/>
          <w:sz w:val="24"/>
          <w:szCs w:val="24"/>
        </w:rPr>
        <w:t>w związku</w:t>
      </w:r>
      <w:r w:rsidR="009A5BD8">
        <w:rPr>
          <w:rFonts w:ascii="Times New Roman" w:hAnsi="Times New Roman" w:cs="Times New Roman"/>
          <w:sz w:val="24"/>
          <w:szCs w:val="24"/>
        </w:rPr>
        <w:br/>
      </w:r>
      <w:r w:rsidR="00107BC7" w:rsidRPr="00857FC4">
        <w:rPr>
          <w:rFonts w:ascii="Times New Roman" w:hAnsi="Times New Roman" w:cs="Times New Roman"/>
          <w:sz w:val="24"/>
          <w:szCs w:val="24"/>
        </w:rPr>
        <w:t>z art. 1 pkt 1 ustawy</w:t>
      </w:r>
      <w:r w:rsidR="00C72BAC" w:rsidRPr="00857FC4">
        <w:rPr>
          <w:rFonts w:ascii="Times New Roman" w:hAnsi="Times New Roman" w:cs="Times New Roman"/>
          <w:sz w:val="24"/>
          <w:szCs w:val="24"/>
        </w:rPr>
        <w:t xml:space="preserve"> </w:t>
      </w:r>
      <w:r w:rsidR="00107BC7" w:rsidRPr="00857FC4">
        <w:rPr>
          <w:rFonts w:ascii="Times New Roman" w:hAnsi="Times New Roman" w:cs="Times New Roman"/>
          <w:sz w:val="24"/>
          <w:szCs w:val="24"/>
        </w:rPr>
        <w:t xml:space="preserve">z dnia 14 grudnia 2016 r. </w:t>
      </w:r>
      <w:r w:rsidR="00C72BAC" w:rsidRPr="00857FC4">
        <w:rPr>
          <w:rFonts w:ascii="Times New Roman" w:hAnsi="Times New Roman" w:cs="Times New Roman"/>
          <w:sz w:val="24"/>
          <w:szCs w:val="24"/>
        </w:rPr>
        <w:t xml:space="preserve">- </w:t>
      </w:r>
      <w:r w:rsidR="00107BC7" w:rsidRPr="00857FC4">
        <w:rPr>
          <w:rFonts w:ascii="Times New Roman" w:hAnsi="Times New Roman" w:cs="Times New Roman"/>
          <w:sz w:val="24"/>
          <w:szCs w:val="24"/>
        </w:rPr>
        <w:t>Przepisy wprowadzające ustawę - Prawo oświatowe (Dz. U.</w:t>
      </w:r>
      <w:r w:rsidR="00857FC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07BC7" w:rsidRPr="00857FC4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="00107BC7" w:rsidRPr="00857FC4">
        <w:rPr>
          <w:rFonts w:ascii="Times New Roman" w:hAnsi="Times New Roman" w:cs="Times New Roman"/>
          <w:sz w:val="24"/>
          <w:szCs w:val="24"/>
        </w:rPr>
        <w:t xml:space="preserve"> 2017 r.</w:t>
      </w:r>
      <w:r w:rsidR="00C72BAC" w:rsidRPr="00857FC4">
        <w:rPr>
          <w:rFonts w:ascii="Times New Roman" w:hAnsi="Times New Roman" w:cs="Times New Roman"/>
          <w:sz w:val="24"/>
          <w:szCs w:val="24"/>
        </w:rPr>
        <w:t xml:space="preserve"> </w:t>
      </w:r>
      <w:r w:rsidR="00107BC7" w:rsidRPr="00857FC4">
        <w:rPr>
          <w:rFonts w:ascii="Times New Roman" w:hAnsi="Times New Roman" w:cs="Times New Roman"/>
          <w:sz w:val="24"/>
          <w:szCs w:val="24"/>
        </w:rPr>
        <w:t xml:space="preserve">poz. 60) </w:t>
      </w:r>
      <w:r w:rsidRPr="00857FC4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Rada Miejska</w:t>
      </w:r>
      <w:r w:rsidR="000546BF" w:rsidRPr="00857FC4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 xml:space="preserve"> </w:t>
      </w:r>
      <w:r w:rsidRPr="00857FC4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w Końskich uchwala, co następuje:</w:t>
      </w:r>
    </w:p>
    <w:p w:rsidR="00556072" w:rsidRPr="00553992" w:rsidRDefault="00556072" w:rsidP="00C13D3E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800B0" w:rsidRPr="00C13D3E" w:rsidRDefault="008436C5" w:rsidP="00C13D3E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C13D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</w:t>
      </w:r>
      <w:r w:rsidR="00C13D3E" w:rsidRPr="0099064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C13D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</w:t>
      </w:r>
      <w:r w:rsidR="0086307A" w:rsidRPr="0099064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Ustala się </w:t>
      </w:r>
      <w:r w:rsidR="007D3B71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kryteria naboru</w:t>
      </w:r>
      <w:r w:rsidR="008800B0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dokumenty niezbędne do ich potwierdzenia oraz liczbę punktów, </w:t>
      </w:r>
      <w:r w:rsidR="007D3B71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na drugim etapie postępowania rekrutacyjnego do</w:t>
      </w:r>
      <w:r w:rsidR="000567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publicznych</w:t>
      </w:r>
      <w:r w:rsidR="007D3B71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F08DC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przedszkoli</w:t>
      </w:r>
      <w:r w:rsidR="000567C3">
        <w:rPr>
          <w:rFonts w:ascii="Times New Roman" w:eastAsia="Times New Roman" w:hAnsi="Times New Roman" w:cs="Times New Roman"/>
          <w:sz w:val="24"/>
          <w:szCs w:val="24"/>
          <w:lang w:eastAsia="pl-PL"/>
        </w:rPr>
        <w:t>, oddziałów przedszkolnych w szkołach podstawowych oraz</w:t>
      </w:r>
      <w:r w:rsidR="00DF08DC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567C3" w:rsidRPr="000567C3">
        <w:rPr>
          <w:rFonts w:ascii="Times New Roman" w:hAnsi="Times New Roman" w:cs="Times New Roman"/>
          <w:sz w:val="24"/>
          <w:szCs w:val="24"/>
        </w:rPr>
        <w:t>innych form wychowania przedszkolnego</w:t>
      </w:r>
      <w:r w:rsidR="00C13D3E" w:rsidRPr="000567C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DF08DC" w:rsidRPr="000567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57B34">
        <w:rPr>
          <w:rFonts w:ascii="Times New Roman" w:eastAsia="Times New Roman" w:hAnsi="Times New Roman" w:cs="Times New Roman"/>
          <w:sz w:val="24"/>
          <w:szCs w:val="24"/>
          <w:lang w:eastAsia="pl-PL"/>
        </w:rPr>
        <w:t>dla których G</w:t>
      </w:r>
      <w:r w:rsidR="008800B0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mina K</w:t>
      </w:r>
      <w:r w:rsidR="007D3B71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ońskie jest organem prowadzącym</w:t>
      </w:r>
      <w:r w:rsidR="00646A39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</w:t>
      </w:r>
      <w:r w:rsidR="008800B0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określon</w:t>
      </w:r>
      <w:r w:rsidR="00DF08DC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8800B0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F08DC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8800B0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75658A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8800B0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ałączniku nr 1 </w:t>
      </w:r>
      <w:r w:rsidR="00DF08DC" w:rsidRPr="00C13D3E">
        <w:rPr>
          <w:rFonts w:ascii="Times New Roman" w:hAnsi="Times New Roman" w:cs="Times New Roman"/>
          <w:sz w:val="24"/>
          <w:szCs w:val="24"/>
        </w:rPr>
        <w:t>do niniejszej uchwały.</w:t>
      </w:r>
    </w:p>
    <w:p w:rsidR="00C13D3E" w:rsidRDefault="00C13D3E" w:rsidP="00C13D3E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F08DC" w:rsidRPr="00C13D3E" w:rsidRDefault="00DF08DC" w:rsidP="00C13D3E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C13D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</w:t>
      </w:r>
      <w:r w:rsidR="00C13D3E" w:rsidRPr="0099064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C13D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</w:t>
      </w:r>
      <w:r w:rsidR="0086307A" w:rsidRPr="0099064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Ustala się kryteria naboru, dokumenty niezbędne do ich potw</w:t>
      </w:r>
      <w:r w:rsidR="004E3C64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ierdzenia oraz liczbę punktów,</w:t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drugim etapie postępowania rekrutacyjnego </w:t>
      </w:r>
      <w:r w:rsidR="004E3C64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do</w:t>
      </w:r>
      <w:r w:rsidR="000567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publicznych</w:t>
      </w:r>
      <w:r w:rsidR="004E3C64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szkół podstawowych</w:t>
      </w:r>
      <w:r w:rsid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F57B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których G</w:t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mina Końskie jest organem prowadzącym</w:t>
      </w:r>
      <w:r w:rsidR="00646A39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</w:t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określon</w:t>
      </w:r>
      <w:r w:rsidR="004E3C64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B21B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75658A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ałączniku nr 2 </w:t>
      </w:r>
      <w:r w:rsidRPr="00C13D3E">
        <w:rPr>
          <w:rFonts w:ascii="Times New Roman" w:hAnsi="Times New Roman" w:cs="Times New Roman"/>
          <w:sz w:val="24"/>
          <w:szCs w:val="24"/>
        </w:rPr>
        <w:t>do niniejszej uchwały.</w:t>
      </w:r>
    </w:p>
    <w:p w:rsidR="00C13D3E" w:rsidRDefault="00C13D3E" w:rsidP="00C13D3E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40858" w:rsidRPr="0086307A" w:rsidRDefault="00040858" w:rsidP="00E31682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30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</w:t>
      </w:r>
      <w:r w:rsidRPr="0086307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E31682" w:rsidRPr="008630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Pr="008630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Pr="008630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Traci moc uchwała </w:t>
      </w:r>
      <w:r w:rsidRPr="0086307A">
        <w:rPr>
          <w:rFonts w:ascii="Times New Roman" w:eastAsia="Calibri" w:hAnsi="Times New Roman" w:cs="Times New Roman"/>
          <w:bCs/>
          <w:sz w:val="24"/>
          <w:szCs w:val="24"/>
        </w:rPr>
        <w:t>Nr XVII/155/2015</w:t>
      </w:r>
      <w:r w:rsidRPr="0086307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8630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Rady Miejskiej w Końskich z dnia </w:t>
      </w:r>
      <w:r w:rsidRPr="008630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30 grudnia 2015</w:t>
      </w:r>
      <w:r w:rsidR="00E31682" w:rsidRPr="0086307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8630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r.</w:t>
      </w:r>
      <w:r w:rsidR="00E31682" w:rsidRPr="008630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E31682" w:rsidRPr="0086307A">
        <w:rPr>
          <w:rFonts w:ascii="Times New Roman" w:hAnsi="Times New Roman" w:cs="Times New Roman"/>
          <w:bCs/>
          <w:sz w:val="24"/>
          <w:szCs w:val="24"/>
        </w:rPr>
        <w:t>w sprawie określenia kryteriów naboru do przedszkoli, szkół podstawowych</w:t>
      </w:r>
      <w:r w:rsidR="00E31682" w:rsidRPr="0086307A">
        <w:rPr>
          <w:rFonts w:ascii="Times New Roman" w:hAnsi="Times New Roman" w:cs="Times New Roman"/>
          <w:bCs/>
          <w:sz w:val="24"/>
          <w:szCs w:val="24"/>
        </w:rPr>
        <w:br/>
        <w:t xml:space="preserve">i gimnazjów, dla których gmina Końskie jest organem prowadzącym, na drugim etapie postępowania rekrutacyjnego oraz dokumentów niezbędnych do potwierdzania tych kryteriów </w:t>
      </w:r>
      <w:r w:rsidRPr="0086307A">
        <w:rPr>
          <w:rFonts w:ascii="Times New Roman" w:hAnsi="Times New Roman" w:cs="Times New Roman"/>
          <w:sz w:val="24"/>
          <w:szCs w:val="24"/>
        </w:rPr>
        <w:t xml:space="preserve">(Dz. Urz. Woj. Świętokrzyskiego </w:t>
      </w:r>
      <w:r w:rsidR="00E31682" w:rsidRPr="0086307A">
        <w:rPr>
          <w:rFonts w:ascii="Times New Roman" w:hAnsi="Times New Roman" w:cs="Times New Roman"/>
          <w:sz w:val="24"/>
          <w:szCs w:val="24"/>
        </w:rPr>
        <w:t>z</w:t>
      </w:r>
      <w:r w:rsidRPr="0086307A">
        <w:rPr>
          <w:rFonts w:ascii="Times New Roman" w:hAnsi="Times New Roman" w:cs="Times New Roman"/>
          <w:sz w:val="24"/>
          <w:szCs w:val="24"/>
        </w:rPr>
        <w:t xml:space="preserve"> 2016 </w:t>
      </w:r>
      <w:r w:rsidR="00E31682" w:rsidRPr="0086307A">
        <w:rPr>
          <w:rFonts w:ascii="Times New Roman" w:hAnsi="Times New Roman" w:cs="Times New Roman"/>
          <w:sz w:val="24"/>
          <w:szCs w:val="24"/>
        </w:rPr>
        <w:t>poz. 207</w:t>
      </w:r>
      <w:r w:rsidRPr="0086307A">
        <w:rPr>
          <w:rFonts w:ascii="Times New Roman" w:hAnsi="Times New Roman" w:cs="Times New Roman"/>
          <w:sz w:val="24"/>
          <w:szCs w:val="24"/>
        </w:rPr>
        <w:t>)</w:t>
      </w:r>
      <w:r w:rsidRPr="0086307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040858" w:rsidRDefault="00040858" w:rsidP="00C13D3E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436C5" w:rsidRPr="00C13D3E" w:rsidRDefault="008436C5" w:rsidP="00C13D3E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</w:t>
      </w:r>
      <w:r w:rsidR="00C13D3E" w:rsidRPr="0099064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E316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  <w:r w:rsidRPr="00C13D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 uchwały powierza się Burmistrzowi </w:t>
      </w:r>
      <w:r w:rsidR="007A3330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Miasta i Gminy </w:t>
      </w:r>
      <w:r w:rsidR="00D6377F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Końskie</w:t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C13D3E" w:rsidRDefault="00C13D3E" w:rsidP="00C13D3E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436C5" w:rsidRPr="00C13D3E" w:rsidRDefault="008436C5" w:rsidP="00C13D3E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</w:t>
      </w:r>
      <w:r w:rsidR="00C13D3E" w:rsidRPr="0099064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E316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Pr="00C13D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Uchwała wchodzi w życie po upływie 14 dni od ogłoszenia w Dzienniku Urzędowym Województwa </w:t>
      </w:r>
      <w:r w:rsidR="007A3330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Świętokrzyskiego</w:t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8A3006" w:rsidRDefault="008A3006" w:rsidP="007A333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13D3E" w:rsidRDefault="00C13D3E" w:rsidP="007A333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5658A" w:rsidRDefault="0075658A" w:rsidP="007A333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13D3E" w:rsidRPr="00C13D3E" w:rsidRDefault="00C13D3E" w:rsidP="00C13D3E">
      <w:pPr>
        <w:shd w:val="clear" w:color="auto" w:fill="FFFFFF"/>
        <w:spacing w:after="0" w:line="720" w:lineRule="auto"/>
        <w:ind w:left="566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13D3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Przewodniczący Rady Miejskiej</w:t>
      </w:r>
    </w:p>
    <w:p w:rsidR="00C13D3E" w:rsidRDefault="00C13D3E" w:rsidP="00C13D3E">
      <w:pPr>
        <w:widowControl w:val="0"/>
        <w:suppressAutoHyphens/>
        <w:spacing w:after="0" w:line="720" w:lineRule="auto"/>
        <w:ind w:left="5672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13D3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Zbigniew Kowalczyk</w:t>
      </w:r>
    </w:p>
    <w:p w:rsidR="00553992" w:rsidRDefault="00553992" w:rsidP="00CA763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53992" w:rsidRDefault="00553992" w:rsidP="00CA763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A763D" w:rsidRPr="00C13D3E" w:rsidRDefault="00CA763D" w:rsidP="00CA763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13D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UZASADNIENIE</w:t>
      </w:r>
    </w:p>
    <w:p w:rsidR="00CA763D" w:rsidRDefault="00CA763D" w:rsidP="00CA763D">
      <w:pPr>
        <w:spacing w:after="0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A763D" w:rsidRPr="00C13D3E" w:rsidRDefault="00CA763D" w:rsidP="00F570BB">
      <w:pPr>
        <w:spacing w:after="120" w:line="240" w:lineRule="auto"/>
        <w:ind w:firstLine="340"/>
        <w:jc w:val="both"/>
        <w:rPr>
          <w:rFonts w:ascii="inherit" w:eastAsia="Times New Roman" w:hAnsi="inherit" w:cs="Arial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Przepis a</w:t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rt. </w:t>
      </w:r>
      <w:r w:rsidR="00553992" w:rsidRPr="00553992">
        <w:rPr>
          <w:rFonts w:ascii="Times New Roman" w:hAnsi="Times New Roman" w:cs="Times New Roman"/>
          <w:spacing w:val="-2"/>
          <w:sz w:val="24"/>
          <w:szCs w:val="24"/>
        </w:rPr>
        <w:t>131</w:t>
      </w:r>
      <w:r w:rsidR="0075658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553992" w:rsidRPr="00553992">
        <w:rPr>
          <w:rFonts w:ascii="Times New Roman" w:hAnsi="Times New Roman" w:cs="Times New Roman"/>
          <w:spacing w:val="-2"/>
          <w:sz w:val="24"/>
          <w:szCs w:val="24"/>
        </w:rPr>
        <w:t>ust. 4-6</w:t>
      </w:r>
      <w:r w:rsidR="00857FC4">
        <w:rPr>
          <w:rFonts w:ascii="Times New Roman" w:hAnsi="Times New Roman" w:cs="Times New Roman"/>
          <w:spacing w:val="-2"/>
          <w:sz w:val="24"/>
          <w:szCs w:val="24"/>
        </w:rPr>
        <w:t xml:space="preserve"> oraz</w:t>
      </w:r>
      <w:r w:rsidR="00553992" w:rsidRPr="00553992">
        <w:rPr>
          <w:rFonts w:ascii="Times New Roman" w:hAnsi="Times New Roman" w:cs="Times New Roman"/>
          <w:spacing w:val="-2"/>
          <w:sz w:val="24"/>
          <w:szCs w:val="24"/>
        </w:rPr>
        <w:t xml:space="preserve"> art. 133 ust. 2 i 3, </w:t>
      </w:r>
      <w:r w:rsidR="00553992" w:rsidRPr="00553992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art. 29 ust.</w:t>
      </w:r>
      <w:r w:rsidR="007565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53992" w:rsidRPr="005539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 pkt 1 </w:t>
      </w:r>
      <w:r w:rsidR="00553992" w:rsidRPr="00553992">
        <w:rPr>
          <w:rFonts w:ascii="Times New Roman" w:hAnsi="Times New Roman" w:cs="Times New Roman"/>
          <w:spacing w:val="-2"/>
          <w:sz w:val="24"/>
          <w:szCs w:val="24"/>
        </w:rPr>
        <w:t>ustawy</w:t>
      </w:r>
      <w:r w:rsidR="00857FC4">
        <w:rPr>
          <w:rFonts w:ascii="Times New Roman" w:hAnsi="Times New Roman" w:cs="Times New Roman"/>
          <w:spacing w:val="-2"/>
          <w:sz w:val="24"/>
          <w:szCs w:val="24"/>
        </w:rPr>
        <w:br/>
      </w:r>
      <w:r w:rsidR="00553992" w:rsidRPr="00553992">
        <w:rPr>
          <w:rFonts w:ascii="Times New Roman" w:hAnsi="Times New Roman" w:cs="Times New Roman"/>
          <w:spacing w:val="-2"/>
          <w:sz w:val="24"/>
          <w:szCs w:val="24"/>
        </w:rPr>
        <w:t>z dnia</w:t>
      </w:r>
      <w:r w:rsidR="00857FC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553992" w:rsidRPr="00553992">
        <w:rPr>
          <w:rFonts w:ascii="Times New Roman" w:hAnsi="Times New Roman" w:cs="Times New Roman"/>
          <w:spacing w:val="-2"/>
          <w:sz w:val="24"/>
          <w:szCs w:val="24"/>
        </w:rPr>
        <w:t>14 grudnia 2016 r. Prawo oświatowe (Dz. U. z 2017 r. poz. 59)</w:t>
      </w:r>
      <w:r w:rsidRPr="00C13D3E">
        <w:rPr>
          <w:rFonts w:ascii="Times New Roman" w:hAnsi="Times New Roman" w:cs="Times New Roman"/>
          <w:sz w:val="24"/>
          <w:szCs w:val="24"/>
        </w:rPr>
        <w:t xml:space="preserve"> </w:t>
      </w:r>
      <w:r w:rsidR="00553992">
        <w:rPr>
          <w:rFonts w:ascii="inherit" w:eastAsia="Times New Roman" w:hAnsi="inherit" w:cs="Arial"/>
          <w:sz w:val="24"/>
          <w:szCs w:val="24"/>
          <w:lang w:eastAsia="pl-PL"/>
        </w:rPr>
        <w:t xml:space="preserve">nakłada na radę gminy obowiązek </w:t>
      </w:r>
      <w:r w:rsidRPr="00C13D3E">
        <w:rPr>
          <w:rFonts w:ascii="inherit" w:eastAsia="Times New Roman" w:hAnsi="inherit" w:cs="Arial"/>
          <w:sz w:val="24"/>
          <w:szCs w:val="24"/>
          <w:lang w:eastAsia="pl-PL"/>
        </w:rPr>
        <w:t>ustalenia kryteriów rekrutacyjnych</w:t>
      </w:r>
      <w:r w:rsidR="00553992">
        <w:rPr>
          <w:rFonts w:ascii="inherit" w:eastAsia="Times New Roman" w:hAnsi="inherit" w:cs="Arial"/>
          <w:sz w:val="24"/>
          <w:szCs w:val="24"/>
          <w:lang w:eastAsia="pl-PL"/>
        </w:rPr>
        <w:t xml:space="preserve"> </w:t>
      </w:r>
      <w:r w:rsidRPr="00C13D3E">
        <w:rPr>
          <w:rFonts w:ascii="inherit" w:eastAsia="Times New Roman" w:hAnsi="inherit" w:cs="Arial"/>
          <w:sz w:val="24"/>
          <w:szCs w:val="24"/>
          <w:lang w:eastAsia="pl-PL"/>
        </w:rPr>
        <w:t>do jednostek oświatowych</w:t>
      </w:r>
      <w:r w:rsidR="0075658A">
        <w:rPr>
          <w:rFonts w:ascii="inherit" w:eastAsia="Times New Roman" w:hAnsi="inherit" w:cs="Arial"/>
          <w:sz w:val="24"/>
          <w:szCs w:val="24"/>
          <w:lang w:eastAsia="pl-PL"/>
        </w:rPr>
        <w:t>,</w:t>
      </w:r>
      <w:r w:rsidRPr="00C13D3E">
        <w:rPr>
          <w:rFonts w:ascii="inherit" w:eastAsia="Times New Roman" w:hAnsi="inherit" w:cs="Arial"/>
          <w:sz w:val="24"/>
          <w:szCs w:val="24"/>
          <w:lang w:eastAsia="pl-PL"/>
        </w:rPr>
        <w:t xml:space="preserve"> dla których gmina jest organem prowadzącym. Znajdą one zastosowanie w procesie rekrutacji wówczas,</w:t>
      </w:r>
      <w:r w:rsidR="0075658A">
        <w:rPr>
          <w:rFonts w:ascii="inherit" w:eastAsia="Times New Roman" w:hAnsi="inherit" w:cs="Arial"/>
          <w:sz w:val="24"/>
          <w:szCs w:val="24"/>
          <w:lang w:eastAsia="pl-PL"/>
        </w:rPr>
        <w:br/>
      </w:r>
      <w:r w:rsidRPr="00C13D3E">
        <w:rPr>
          <w:rFonts w:ascii="inherit" w:eastAsia="Times New Roman" w:hAnsi="inherit" w:cs="Arial"/>
          <w:sz w:val="24"/>
          <w:szCs w:val="24"/>
          <w:lang w:eastAsia="pl-PL"/>
        </w:rPr>
        <w:t>gdy w placówce pozostaną wolne miejsca tj.:</w:t>
      </w:r>
    </w:p>
    <w:p w:rsidR="00CA763D" w:rsidRPr="00C13D3E" w:rsidRDefault="00CA763D" w:rsidP="00F570BB">
      <w:pPr>
        <w:spacing w:after="120" w:line="240" w:lineRule="auto"/>
        <w:jc w:val="both"/>
        <w:rPr>
          <w:rFonts w:ascii="inherit" w:eastAsia="Times New Roman" w:hAnsi="inherit" w:cs="Arial"/>
          <w:sz w:val="24"/>
          <w:szCs w:val="24"/>
          <w:lang w:eastAsia="pl-PL"/>
        </w:rPr>
      </w:pPr>
      <w:r w:rsidRPr="00C13D3E">
        <w:rPr>
          <w:rFonts w:ascii="inherit" w:eastAsia="Times New Roman" w:hAnsi="inherit" w:cs="Arial"/>
          <w:sz w:val="24"/>
          <w:szCs w:val="24"/>
          <w:lang w:eastAsia="pl-PL"/>
        </w:rPr>
        <w:t>- w przypadku przedszkoli</w:t>
      </w:r>
      <w:r w:rsidR="00553992">
        <w:rPr>
          <w:rFonts w:ascii="inherit" w:eastAsia="Times New Roman" w:hAnsi="inherit" w:cs="Arial"/>
          <w:sz w:val="24"/>
          <w:szCs w:val="24"/>
          <w:lang w:eastAsia="pl-PL"/>
        </w:rPr>
        <w:t>,</w:t>
      </w:r>
      <w:r w:rsidRPr="00C13D3E">
        <w:rPr>
          <w:rFonts w:ascii="inherit" w:eastAsia="Times New Roman" w:hAnsi="inherit" w:cs="Arial"/>
          <w:sz w:val="24"/>
          <w:szCs w:val="24"/>
          <w:lang w:eastAsia="pl-PL"/>
        </w:rPr>
        <w:t xml:space="preserve"> </w:t>
      </w:r>
      <w:r w:rsidR="00553992">
        <w:rPr>
          <w:rFonts w:ascii="inherit" w:eastAsia="Times New Roman" w:hAnsi="inherit" w:cs="Arial"/>
          <w:sz w:val="24"/>
          <w:szCs w:val="24"/>
          <w:lang w:eastAsia="pl-PL"/>
        </w:rPr>
        <w:t xml:space="preserve">oddziałów przedszkolnych w szkołach podstawowych i innych form wychowania przedszkolnego, </w:t>
      </w:r>
      <w:r w:rsidRPr="00C13D3E">
        <w:rPr>
          <w:rFonts w:ascii="inherit" w:eastAsia="Times New Roman" w:hAnsi="inherit" w:cs="Arial"/>
          <w:sz w:val="24"/>
          <w:szCs w:val="24"/>
          <w:lang w:eastAsia="pl-PL"/>
        </w:rPr>
        <w:t xml:space="preserve">po zastosowaniu kryteriów określonych w ustawie: </w:t>
      </w:r>
    </w:p>
    <w:p w:rsidR="00CA763D" w:rsidRPr="00D64AB0" w:rsidRDefault="00CA763D" w:rsidP="009F4F97">
      <w:pPr>
        <w:pStyle w:val="Akapitzlist"/>
        <w:numPr>
          <w:ilvl w:val="0"/>
          <w:numId w:val="3"/>
        </w:numPr>
        <w:spacing w:after="12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AB0">
        <w:rPr>
          <w:rFonts w:ascii="Times New Roman" w:eastAsia="Times New Roman" w:hAnsi="Times New Roman" w:cs="Times New Roman"/>
          <w:sz w:val="24"/>
          <w:szCs w:val="24"/>
          <w:lang w:eastAsia="pl-PL"/>
        </w:rPr>
        <w:t>wielodzietność rodziny kandydata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CA763D" w:rsidRPr="00D64AB0" w:rsidRDefault="00CA763D" w:rsidP="009F4F97">
      <w:pPr>
        <w:pStyle w:val="Akapitzlist"/>
        <w:numPr>
          <w:ilvl w:val="0"/>
          <w:numId w:val="3"/>
        </w:numPr>
        <w:spacing w:after="12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AB0">
        <w:rPr>
          <w:rFonts w:ascii="Times New Roman" w:eastAsia="Times New Roman" w:hAnsi="Times New Roman" w:cs="Times New Roman"/>
          <w:sz w:val="24"/>
          <w:szCs w:val="24"/>
          <w:lang w:eastAsia="pl-PL"/>
        </w:rPr>
        <w:t>niepełnosprawność kandydata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CA763D" w:rsidRPr="00D64AB0" w:rsidRDefault="00CA763D" w:rsidP="009F4F97">
      <w:pPr>
        <w:pStyle w:val="Akapitzlist"/>
        <w:numPr>
          <w:ilvl w:val="0"/>
          <w:numId w:val="3"/>
        </w:numPr>
        <w:spacing w:after="12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AB0">
        <w:rPr>
          <w:rFonts w:ascii="Times New Roman" w:eastAsia="Times New Roman" w:hAnsi="Times New Roman" w:cs="Times New Roman"/>
          <w:sz w:val="24"/>
          <w:szCs w:val="24"/>
          <w:lang w:eastAsia="pl-PL"/>
        </w:rPr>
        <w:t>niepełnosprawność jednego z rodziców kandydata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CA763D" w:rsidRPr="00D64AB0" w:rsidRDefault="00CA763D" w:rsidP="009F4F97">
      <w:pPr>
        <w:pStyle w:val="Akapitzlist"/>
        <w:numPr>
          <w:ilvl w:val="0"/>
          <w:numId w:val="3"/>
        </w:numPr>
        <w:spacing w:after="12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AB0">
        <w:rPr>
          <w:rFonts w:ascii="Times New Roman" w:eastAsia="Times New Roman" w:hAnsi="Times New Roman" w:cs="Times New Roman"/>
          <w:sz w:val="24"/>
          <w:szCs w:val="24"/>
          <w:lang w:eastAsia="pl-PL"/>
        </w:rPr>
        <w:t>niepełnosprawność obojga rodziców kandydata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CA763D" w:rsidRPr="00D64AB0" w:rsidRDefault="00CA763D" w:rsidP="009F4F97">
      <w:pPr>
        <w:pStyle w:val="Akapitzlist"/>
        <w:numPr>
          <w:ilvl w:val="0"/>
          <w:numId w:val="3"/>
        </w:numPr>
        <w:spacing w:after="12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AB0">
        <w:rPr>
          <w:rFonts w:ascii="Times New Roman" w:eastAsia="Times New Roman" w:hAnsi="Times New Roman" w:cs="Times New Roman"/>
          <w:sz w:val="24"/>
          <w:szCs w:val="24"/>
          <w:lang w:eastAsia="pl-PL"/>
        </w:rPr>
        <w:t>niepełnosprawność rodzeństwa kandydata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CA763D" w:rsidRPr="00D64AB0" w:rsidRDefault="00CA763D" w:rsidP="009F4F97">
      <w:pPr>
        <w:pStyle w:val="Akapitzlist"/>
        <w:numPr>
          <w:ilvl w:val="0"/>
          <w:numId w:val="3"/>
        </w:numPr>
        <w:spacing w:after="12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AB0">
        <w:rPr>
          <w:rFonts w:ascii="Times New Roman" w:eastAsia="Times New Roman" w:hAnsi="Times New Roman" w:cs="Times New Roman"/>
          <w:sz w:val="24"/>
          <w:szCs w:val="24"/>
          <w:lang w:eastAsia="pl-PL"/>
        </w:rPr>
        <w:t>samotne wychowywanie kandydata w rodzinie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CA763D" w:rsidRDefault="00CA763D" w:rsidP="009F4F97">
      <w:pPr>
        <w:pStyle w:val="Akapitzlist"/>
        <w:numPr>
          <w:ilvl w:val="0"/>
          <w:numId w:val="3"/>
        </w:numPr>
        <w:spacing w:after="12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AB0">
        <w:rPr>
          <w:rFonts w:ascii="Times New Roman" w:eastAsia="Times New Roman" w:hAnsi="Times New Roman" w:cs="Times New Roman"/>
          <w:sz w:val="24"/>
          <w:szCs w:val="24"/>
          <w:lang w:eastAsia="pl-PL"/>
        </w:rPr>
        <w:t>objęcie kandydata pieczą zastępczą</w:t>
      </w:r>
    </w:p>
    <w:p w:rsidR="00CA763D" w:rsidRDefault="00CA763D" w:rsidP="00F570B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7B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w przypadku klas pierwszych szkół podstawowych po przyjęciu (na podstawie zgłoszeń rodziców) dzieci </w:t>
      </w:r>
      <w:r w:rsidR="00F57B34">
        <w:rPr>
          <w:rFonts w:ascii="Times New Roman" w:eastAsia="Times New Roman" w:hAnsi="Times New Roman" w:cs="Times New Roman"/>
          <w:sz w:val="24"/>
          <w:szCs w:val="24"/>
          <w:lang w:eastAsia="pl-PL"/>
        </w:rPr>
        <w:t>zamieszkałych</w:t>
      </w:r>
      <w:r w:rsidRPr="00F57B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obwodzie danej szkoły. </w:t>
      </w:r>
    </w:p>
    <w:p w:rsidR="00074E60" w:rsidRPr="00F57B34" w:rsidRDefault="00074E60" w:rsidP="0075658A">
      <w:pPr>
        <w:spacing w:after="12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Gminie Końskie łączna liczba miejsc w publicznych i niepublicznych jednostkach wychowania przedszkolnego, w 100% zapewnia możliwość korzystania z edukacji przedszkolnej dzieciom w wieku 3-6 lat zamieszkałym na terenie gminy.</w:t>
      </w:r>
    </w:p>
    <w:p w:rsidR="00CA763D" w:rsidRDefault="00CA763D" w:rsidP="00F570BB">
      <w:pPr>
        <w:widowControl w:val="0"/>
        <w:suppressAutoHyphens/>
        <w:spacing w:after="120" w:line="240" w:lineRule="auto"/>
        <w:ind w:left="567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CA763D" w:rsidRDefault="00CA763D" w:rsidP="00C13D3E">
      <w:pPr>
        <w:widowControl w:val="0"/>
        <w:suppressAutoHyphens/>
        <w:spacing w:after="0" w:line="720" w:lineRule="auto"/>
        <w:ind w:left="5672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CA763D" w:rsidRDefault="00CA763D" w:rsidP="00C13D3E">
      <w:pPr>
        <w:widowControl w:val="0"/>
        <w:suppressAutoHyphens/>
        <w:spacing w:after="0" w:line="720" w:lineRule="auto"/>
        <w:ind w:left="5672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CA763D" w:rsidRDefault="00CA763D" w:rsidP="00C13D3E">
      <w:pPr>
        <w:widowControl w:val="0"/>
        <w:suppressAutoHyphens/>
        <w:spacing w:after="0" w:line="720" w:lineRule="auto"/>
        <w:ind w:left="5672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F57B34" w:rsidRDefault="00F57B34" w:rsidP="00C13D3E">
      <w:pPr>
        <w:widowControl w:val="0"/>
        <w:suppressAutoHyphens/>
        <w:spacing w:after="0" w:line="720" w:lineRule="auto"/>
        <w:ind w:left="5672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B2233" w:rsidRDefault="006B2233" w:rsidP="00C13D3E">
      <w:pPr>
        <w:widowControl w:val="0"/>
        <w:suppressAutoHyphens/>
        <w:spacing w:after="0" w:line="720" w:lineRule="auto"/>
        <w:ind w:left="5672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B2233" w:rsidRDefault="006B2233" w:rsidP="00C13D3E">
      <w:pPr>
        <w:widowControl w:val="0"/>
        <w:suppressAutoHyphens/>
        <w:spacing w:after="0" w:line="720" w:lineRule="auto"/>
        <w:ind w:left="5672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B2233" w:rsidRDefault="006B2233" w:rsidP="00C13D3E">
      <w:pPr>
        <w:widowControl w:val="0"/>
        <w:suppressAutoHyphens/>
        <w:spacing w:after="0" w:line="720" w:lineRule="auto"/>
        <w:ind w:left="5672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B2233" w:rsidRDefault="006B2233" w:rsidP="00C13D3E">
      <w:pPr>
        <w:widowControl w:val="0"/>
        <w:suppressAutoHyphens/>
        <w:spacing w:after="0" w:line="720" w:lineRule="auto"/>
        <w:ind w:left="5672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F1155" w:rsidRDefault="00621B51" w:rsidP="00621B51">
      <w:pPr>
        <w:spacing w:after="0"/>
        <w:ind w:left="5954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4AB0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Załącznik </w:t>
      </w:r>
      <w:r w:rsidR="00D64AB0" w:rsidRPr="00D64AB0">
        <w:rPr>
          <w:rFonts w:ascii="Times New Roman" w:eastAsia="Times New Roman" w:hAnsi="Times New Roman" w:cs="Times New Roman"/>
          <w:b/>
          <w:lang w:eastAsia="pl-PL"/>
        </w:rPr>
        <w:t>n</w:t>
      </w:r>
      <w:r w:rsidRPr="00D64AB0">
        <w:rPr>
          <w:rFonts w:ascii="Times New Roman" w:eastAsia="Times New Roman" w:hAnsi="Times New Roman" w:cs="Times New Roman"/>
          <w:b/>
          <w:lang w:eastAsia="pl-PL"/>
        </w:rPr>
        <w:t>r 1</w:t>
      </w:r>
      <w:r w:rsidRPr="00D64AB0">
        <w:rPr>
          <w:rFonts w:ascii="Times New Roman" w:eastAsia="Times New Roman" w:hAnsi="Times New Roman" w:cs="Times New Roman"/>
          <w:b/>
          <w:lang w:eastAsia="pl-PL"/>
        </w:rPr>
        <w:br/>
        <w:t xml:space="preserve">do </w:t>
      </w:r>
      <w:r w:rsidR="00D64AB0" w:rsidRPr="00D64AB0">
        <w:rPr>
          <w:rFonts w:ascii="Times New Roman" w:eastAsia="Times New Roman" w:hAnsi="Times New Roman" w:cs="Times New Roman"/>
          <w:b/>
          <w:lang w:eastAsia="pl-PL"/>
        </w:rPr>
        <w:t>u</w:t>
      </w:r>
      <w:r w:rsidRPr="00D64AB0">
        <w:rPr>
          <w:rFonts w:ascii="Times New Roman" w:eastAsia="Times New Roman" w:hAnsi="Times New Roman" w:cs="Times New Roman"/>
          <w:b/>
          <w:lang w:eastAsia="pl-PL"/>
        </w:rPr>
        <w:t xml:space="preserve">chwały Nr </w:t>
      </w:r>
      <w:r w:rsidR="009F1155" w:rsidRPr="002308FA">
        <w:rPr>
          <w:rFonts w:ascii="Times New Roman" w:eastAsia="Calibri" w:hAnsi="Times New Roman" w:cs="Times New Roman"/>
          <w:b/>
          <w:bCs/>
          <w:sz w:val="24"/>
          <w:szCs w:val="24"/>
        </w:rPr>
        <w:t>XXX/30</w:t>
      </w:r>
      <w:r w:rsidR="009F1155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9F1155" w:rsidRPr="002308FA">
        <w:rPr>
          <w:rFonts w:ascii="Times New Roman" w:eastAsia="Calibri" w:hAnsi="Times New Roman" w:cs="Times New Roman"/>
          <w:b/>
          <w:bCs/>
          <w:sz w:val="24"/>
          <w:szCs w:val="24"/>
        </w:rPr>
        <w:t>/2017</w:t>
      </w:r>
    </w:p>
    <w:p w:rsidR="008436C5" w:rsidRDefault="00621B51" w:rsidP="00621B51">
      <w:pPr>
        <w:spacing w:after="0"/>
        <w:ind w:left="5954"/>
        <w:rPr>
          <w:rFonts w:ascii="Times New Roman" w:eastAsia="Times New Roman" w:hAnsi="Times New Roman" w:cs="Times New Roman"/>
          <w:b/>
          <w:lang w:eastAsia="pl-PL"/>
        </w:rPr>
      </w:pPr>
      <w:r w:rsidRPr="00D64AB0">
        <w:rPr>
          <w:rFonts w:ascii="Times New Roman" w:eastAsia="Times New Roman" w:hAnsi="Times New Roman" w:cs="Times New Roman"/>
          <w:b/>
          <w:lang w:eastAsia="pl-PL"/>
        </w:rPr>
        <w:t>Rady Miejskiej w Końskich</w:t>
      </w:r>
    </w:p>
    <w:p w:rsidR="009F1155" w:rsidRPr="002308FA" w:rsidRDefault="009F1155" w:rsidP="009F1155">
      <w:pPr>
        <w:spacing w:after="0"/>
        <w:ind w:left="4764" w:firstLine="39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308FA">
        <w:rPr>
          <w:rFonts w:ascii="Times New Roman" w:eastAsia="Calibri" w:hAnsi="Times New Roman" w:cs="Times New Roman"/>
          <w:b/>
          <w:bCs/>
          <w:sz w:val="24"/>
          <w:szCs w:val="24"/>
        </w:rPr>
        <w:t>z dnia 14 lutego 2017 r.</w:t>
      </w:r>
    </w:p>
    <w:p w:rsidR="000A0756" w:rsidRDefault="000A0756" w:rsidP="000A0756">
      <w:pPr>
        <w:spacing w:after="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6664DC" w:rsidRDefault="006664DC" w:rsidP="000A0756">
      <w:pPr>
        <w:spacing w:after="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6664DC" w:rsidRPr="00D64AB0" w:rsidRDefault="006664DC" w:rsidP="000A0756">
      <w:pPr>
        <w:spacing w:after="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8436C5" w:rsidRPr="009F4F97" w:rsidRDefault="00E31682" w:rsidP="009F4F9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F4F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KRYTERIA NABORU NA DRUGIM ETAPIE POSTĘPOWANIA REKRUTACYJNEGO DO PUBLICZNYCH PRZEDSZKOLI, </w:t>
      </w:r>
      <w:r w:rsidRPr="009F4F97">
        <w:rPr>
          <w:rFonts w:ascii="Times New Roman" w:hAnsi="Times New Roman" w:cs="Times New Roman"/>
          <w:b/>
          <w:sz w:val="24"/>
          <w:szCs w:val="24"/>
        </w:rPr>
        <w:t>ODDZIAŁÓW PRZEDSZKOLNYCH W PUBLICZNYCH SZKOŁACH PODSTAWOWYCH, PUBLICZNYCH INNYCH FORMACH WYCHOWANIA PRZEDSZKOLNEGO</w:t>
      </w:r>
      <w:r w:rsidRPr="009F4F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  <w:r w:rsidR="009F4F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9F4F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DLA KTÓRYCH GMINA KOŃSKIE JEST ORGANEM PROWADZĄCYM</w:t>
      </w:r>
    </w:p>
    <w:p w:rsidR="006664DC" w:rsidRDefault="006664DC" w:rsidP="000A0756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"/>
        <w:gridCol w:w="3353"/>
        <w:gridCol w:w="1658"/>
        <w:gridCol w:w="3561"/>
      </w:tblGrid>
      <w:tr w:rsidR="00C13D3E" w:rsidRPr="00C13D3E" w:rsidTr="00E31682"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6C5" w:rsidRPr="00AB21B9" w:rsidRDefault="008436C5" w:rsidP="00D64A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21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</w:t>
            </w:r>
            <w:r w:rsidR="000A0756" w:rsidRPr="00AB21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6C5" w:rsidRPr="00AB21B9" w:rsidRDefault="008436C5" w:rsidP="00D64A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21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6C5" w:rsidRPr="00AB21B9" w:rsidRDefault="008436C5" w:rsidP="00D64A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21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Liczba punktów</w:t>
            </w:r>
          </w:p>
        </w:tc>
        <w:tc>
          <w:tcPr>
            <w:tcW w:w="3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6C5" w:rsidRPr="00AB21B9" w:rsidRDefault="008436C5" w:rsidP="00D64A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21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Dokumenty niezbędne</w:t>
            </w:r>
            <w:r w:rsidR="00D64AB0" w:rsidRPr="00AB21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</w:r>
            <w:r w:rsidRPr="00AB21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 potwierdzania kryteriów</w:t>
            </w:r>
          </w:p>
        </w:tc>
      </w:tr>
      <w:tr w:rsidR="00C13D3E" w:rsidRPr="00C13D3E" w:rsidTr="00E31682"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36C5" w:rsidRPr="00AB21B9" w:rsidRDefault="008436C5" w:rsidP="002B3B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621B51"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36C5" w:rsidRPr="00AB21B9" w:rsidRDefault="008436C5" w:rsidP="00857F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Rodzice świadczą pracę</w:t>
            </w:r>
            <w:r w:rsidR="00647482"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podstawie umowy w pełnym wymiarze czasu pracy, prowadzą działalność gospodarczą  lub pracują we własnym gospodarstwie rolnym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36C5" w:rsidRPr="00AB21B9" w:rsidRDefault="00053E94" w:rsidP="000A07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8436C5"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  <w:r w:rsidR="000A0756"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8436C5"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pkt </w:t>
            </w:r>
            <w:r w:rsidR="008436C5"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(</w:t>
            </w:r>
            <w:r w:rsidR="000A0756"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8436C5"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pkt</w:t>
            </w:r>
            <w:r w:rsidR="00BE03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8436C5"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  <w:r w:rsidR="008064EF"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8436C5"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 rodzic pracuje, </w:t>
            </w:r>
            <w:bookmarkStart w:id="0" w:name="_GoBack"/>
            <w:bookmarkEnd w:id="0"/>
            <w:r w:rsidR="000A0756"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 </w:t>
            </w:r>
            <w:r w:rsidR="008436C5"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pkt – 2 rodziców pracuje)</w:t>
            </w:r>
          </w:p>
        </w:tc>
        <w:tc>
          <w:tcPr>
            <w:tcW w:w="3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36C5" w:rsidRPr="00AB21B9" w:rsidRDefault="008436C5" w:rsidP="008064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Dokument potwierdzający zatrudnienie (od każdego </w:t>
            </w:r>
            <w:r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z rodziców/prawnych opiekunów): zaświadczenie z zakładu pracy, </w:t>
            </w:r>
            <w:r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przypadku samozatrudnienia aktualny wpis do działalności gospodarczej, w przypadku pracy </w:t>
            </w:r>
            <w:r w:rsidR="00621B51"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gospodarstwie rolnym</w:t>
            </w:r>
            <w:r w:rsidR="000A0756"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  <w:r w:rsidR="000A0756"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nakaz płatniczy (decyzja) o podatku rolnym</w:t>
            </w:r>
          </w:p>
        </w:tc>
      </w:tr>
      <w:tr w:rsidR="00C13D3E" w:rsidRPr="00C13D3E" w:rsidTr="00E31682"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3E94" w:rsidRPr="00AB21B9" w:rsidRDefault="002B3BB7" w:rsidP="002B3B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621B51"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3E94" w:rsidRPr="00AB21B9" w:rsidRDefault="00053E94" w:rsidP="00857F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Rodzeństwo dziecka uczęszcza już do przedszkola/punktu przedszkolnego</w:t>
            </w:r>
            <w:r w:rsidR="00D64AB0"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560A9E"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którego</w:t>
            </w:r>
            <w:r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rodzic złożył dokumenty rekrutacyjne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3E94" w:rsidRPr="00AB21B9" w:rsidRDefault="00053E94" w:rsidP="00E9799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 pkt</w:t>
            </w:r>
          </w:p>
        </w:tc>
        <w:tc>
          <w:tcPr>
            <w:tcW w:w="3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3E94" w:rsidRPr="00AB21B9" w:rsidRDefault="00165990" w:rsidP="00CA7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Dane potwierdza D</w:t>
            </w:r>
            <w:r w:rsidR="00053E94"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yrektor</w:t>
            </w:r>
            <w:r w:rsidR="00CA763D"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="00053E94"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 podstawie dokumentacji będącej </w:t>
            </w:r>
            <w:r w:rsidR="00053E94"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w posiadaniu danej jednostki</w:t>
            </w:r>
          </w:p>
        </w:tc>
      </w:tr>
      <w:tr w:rsidR="00C13D3E" w:rsidRPr="00C13D3E" w:rsidTr="00E31682"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3E94" w:rsidRPr="00AB21B9" w:rsidRDefault="002B3BB7" w:rsidP="002B3B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621B51"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3E94" w:rsidRPr="00AB21B9" w:rsidRDefault="00053E94" w:rsidP="008064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Deklarowany czas pobytu dziecka w przedszkolu powyżej 5 godz</w:t>
            </w:r>
            <w:r w:rsidR="00647482"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3E94" w:rsidRPr="00AB21B9" w:rsidRDefault="00621B51" w:rsidP="00621B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053E94"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  <w:r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053E94"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pkt </w:t>
            </w:r>
            <w:r w:rsidR="00053E94"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(</w:t>
            </w:r>
            <w:r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053E94"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pkt za każdą 1h powyżej 5h dziennie)</w:t>
            </w:r>
          </w:p>
        </w:tc>
        <w:tc>
          <w:tcPr>
            <w:tcW w:w="3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3E94" w:rsidRPr="00AB21B9" w:rsidRDefault="00053E94" w:rsidP="00857F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Oświadczenie </w:t>
            </w:r>
            <w:r w:rsidR="002B3BB7"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rodzica deklarujące czas dziennego pobytu</w:t>
            </w:r>
            <w:r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dziecka</w:t>
            </w:r>
            <w:r w:rsidR="008064EF"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="002B3BB7" w:rsidRPr="00AB21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przedszkolu</w:t>
            </w:r>
          </w:p>
        </w:tc>
      </w:tr>
    </w:tbl>
    <w:p w:rsidR="008436C5" w:rsidRPr="00C13D3E" w:rsidRDefault="008436C5" w:rsidP="008436C5">
      <w:pPr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8436C5" w:rsidRPr="00C13D3E" w:rsidRDefault="008436C5" w:rsidP="008436C5">
      <w:pPr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8D73E1" w:rsidRPr="00C13D3E" w:rsidRDefault="008D73E1" w:rsidP="008436C5">
      <w:pPr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36C5" w:rsidRPr="00C13D3E" w:rsidRDefault="008436C5" w:rsidP="008436C5">
      <w:pPr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621B51" w:rsidRPr="00C13D3E" w:rsidRDefault="00621B51" w:rsidP="008D73E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21B51" w:rsidRPr="00C13D3E" w:rsidRDefault="00621B51" w:rsidP="008D73E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21B51" w:rsidRPr="00C13D3E" w:rsidRDefault="00621B51" w:rsidP="008D73E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21B51" w:rsidRDefault="00621B51" w:rsidP="008D73E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67266" w:rsidRDefault="00167266" w:rsidP="00167266">
      <w:pPr>
        <w:spacing w:after="0"/>
        <w:ind w:left="5954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4AB0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Załącznik nr </w:t>
      </w:r>
      <w:r>
        <w:rPr>
          <w:rFonts w:ascii="Times New Roman" w:eastAsia="Times New Roman" w:hAnsi="Times New Roman" w:cs="Times New Roman"/>
          <w:b/>
          <w:lang w:eastAsia="pl-PL"/>
        </w:rPr>
        <w:t>2</w:t>
      </w:r>
      <w:r w:rsidRPr="00D64AB0">
        <w:rPr>
          <w:rFonts w:ascii="Times New Roman" w:eastAsia="Times New Roman" w:hAnsi="Times New Roman" w:cs="Times New Roman"/>
          <w:b/>
          <w:lang w:eastAsia="pl-PL"/>
        </w:rPr>
        <w:br/>
        <w:t xml:space="preserve">do uchwały Nr </w:t>
      </w:r>
      <w:r w:rsidRPr="002308FA">
        <w:rPr>
          <w:rFonts w:ascii="Times New Roman" w:eastAsia="Calibri" w:hAnsi="Times New Roman" w:cs="Times New Roman"/>
          <w:b/>
          <w:bCs/>
          <w:sz w:val="24"/>
          <w:szCs w:val="24"/>
        </w:rPr>
        <w:t>XXX/30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2308FA">
        <w:rPr>
          <w:rFonts w:ascii="Times New Roman" w:eastAsia="Calibri" w:hAnsi="Times New Roman" w:cs="Times New Roman"/>
          <w:b/>
          <w:bCs/>
          <w:sz w:val="24"/>
          <w:szCs w:val="24"/>
        </w:rPr>
        <w:t>/2017</w:t>
      </w:r>
    </w:p>
    <w:p w:rsidR="00167266" w:rsidRDefault="00167266" w:rsidP="00167266">
      <w:pPr>
        <w:spacing w:after="0"/>
        <w:ind w:left="5954"/>
        <w:rPr>
          <w:rFonts w:ascii="Times New Roman" w:eastAsia="Times New Roman" w:hAnsi="Times New Roman" w:cs="Times New Roman"/>
          <w:b/>
          <w:lang w:eastAsia="pl-PL"/>
        </w:rPr>
      </w:pPr>
      <w:r w:rsidRPr="00D64AB0">
        <w:rPr>
          <w:rFonts w:ascii="Times New Roman" w:eastAsia="Times New Roman" w:hAnsi="Times New Roman" w:cs="Times New Roman"/>
          <w:b/>
          <w:lang w:eastAsia="pl-PL"/>
        </w:rPr>
        <w:t>Rady Miejskiej w Końskich</w:t>
      </w:r>
    </w:p>
    <w:p w:rsidR="00167266" w:rsidRPr="002308FA" w:rsidRDefault="00167266" w:rsidP="00167266">
      <w:pPr>
        <w:spacing w:after="0"/>
        <w:ind w:left="4764" w:firstLine="39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002308FA">
        <w:rPr>
          <w:rFonts w:ascii="Times New Roman" w:eastAsia="Calibri" w:hAnsi="Times New Roman" w:cs="Times New Roman"/>
          <w:b/>
          <w:bCs/>
          <w:sz w:val="24"/>
          <w:szCs w:val="24"/>
        </w:rPr>
        <w:t>z</w:t>
      </w:r>
      <w:proofErr w:type="gramEnd"/>
      <w:r w:rsidRPr="002308F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dnia 14 lutego 2017 r.</w:t>
      </w:r>
    </w:p>
    <w:p w:rsidR="00165990" w:rsidRDefault="00165990" w:rsidP="00165990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555BA8" w:rsidRDefault="00555BA8" w:rsidP="00165990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555BA8" w:rsidRPr="00C13D3E" w:rsidRDefault="00555BA8" w:rsidP="00165990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8D73E1" w:rsidRPr="009F4F97" w:rsidRDefault="008D73E1" w:rsidP="009F4F97">
      <w:pPr>
        <w:spacing w:after="0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pl-PL"/>
        </w:rPr>
      </w:pPr>
      <w:r w:rsidRPr="009F4F9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pl-PL"/>
        </w:rPr>
        <w:t xml:space="preserve">KRYTERIA </w:t>
      </w:r>
      <w:r w:rsidR="00765494" w:rsidRPr="009F4F9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pl-PL"/>
        </w:rPr>
        <w:t xml:space="preserve">NABORU </w:t>
      </w:r>
      <w:r w:rsidRPr="009F4F9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pl-PL"/>
        </w:rPr>
        <w:t>NA DRUGIM ETAPIE POSTĘPOWANIA REKRUTACYJNEGO</w:t>
      </w:r>
      <w:r w:rsidR="006664DC" w:rsidRPr="009F4F9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pl-PL"/>
        </w:rPr>
        <w:br/>
      </w:r>
      <w:r w:rsidRPr="009F4F9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pl-PL"/>
        </w:rPr>
        <w:t>DO SZKÓŁ PODSTAWOWYCH</w:t>
      </w:r>
      <w:r w:rsidR="00D64AB0" w:rsidRPr="009F4F9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pl-PL"/>
        </w:rPr>
        <w:t>,</w:t>
      </w:r>
      <w:r w:rsidRPr="009F4F9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pl-PL"/>
        </w:rPr>
        <w:t xml:space="preserve"> </w:t>
      </w:r>
      <w:proofErr w:type="gramStart"/>
      <w:r w:rsidRPr="009F4F9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pl-PL"/>
        </w:rPr>
        <w:t>DLA KT</w:t>
      </w:r>
      <w:r w:rsidR="004E3C64" w:rsidRPr="009F4F9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pl-PL"/>
        </w:rPr>
        <w:t>Ó</w:t>
      </w:r>
      <w:r w:rsidRPr="009F4F9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pl-PL"/>
        </w:rPr>
        <w:t>RYCH</w:t>
      </w:r>
      <w:proofErr w:type="gramEnd"/>
      <w:r w:rsidRPr="009F4F9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pl-PL"/>
        </w:rPr>
        <w:t xml:space="preserve"> GMINA KOŃSKIE</w:t>
      </w:r>
      <w:r w:rsidR="009F4F9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pl-PL"/>
        </w:rPr>
        <w:br/>
      </w:r>
      <w:r w:rsidRPr="009F4F9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pl-PL"/>
        </w:rPr>
        <w:t>JEST ORGANEM PROWADZĄCYM</w:t>
      </w:r>
    </w:p>
    <w:p w:rsidR="00165990" w:rsidRPr="00C13D3E" w:rsidRDefault="00165990" w:rsidP="00165990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4121"/>
        <w:gridCol w:w="936"/>
        <w:gridCol w:w="3465"/>
      </w:tblGrid>
      <w:tr w:rsidR="00C13D3E" w:rsidRPr="00C13D3E" w:rsidTr="00D64AB0"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6C5" w:rsidRPr="00C13D3E" w:rsidRDefault="008436C5" w:rsidP="00D64A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2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6C5" w:rsidRPr="00C13D3E" w:rsidRDefault="008436C5" w:rsidP="00D64A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6C5" w:rsidRPr="00C13D3E" w:rsidRDefault="008436C5" w:rsidP="00D64A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Punkty</w:t>
            </w:r>
          </w:p>
        </w:tc>
        <w:tc>
          <w:tcPr>
            <w:tcW w:w="1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6C5" w:rsidRPr="00C13D3E" w:rsidRDefault="008436C5" w:rsidP="00555B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Dokumenty niezbędne</w:t>
            </w:r>
            <w:r w:rsidR="00555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</w:r>
            <w:r w:rsidRPr="00C13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 potwierdzania kryteriów</w:t>
            </w:r>
          </w:p>
        </w:tc>
      </w:tr>
      <w:tr w:rsidR="00C13D3E" w:rsidRPr="00C13D3E" w:rsidTr="008D73E1"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36C5" w:rsidRPr="00C13D3E" w:rsidRDefault="008436C5" w:rsidP="00D64A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2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36C5" w:rsidRPr="00C13D3E" w:rsidRDefault="00860A51" w:rsidP="00857F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danej jednostce obowiązek szkolny spełnia r</w:t>
            </w:r>
            <w:r w:rsidR="008436C5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odzeństwo kandydata do klasy pierwszej 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36C5" w:rsidRPr="00C13D3E" w:rsidRDefault="00860A51" w:rsidP="00843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8436C5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pkt</w:t>
            </w:r>
          </w:p>
        </w:tc>
        <w:tc>
          <w:tcPr>
            <w:tcW w:w="1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36C5" w:rsidRPr="00C13D3E" w:rsidRDefault="008436C5" w:rsidP="00857F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Dane potwierdza Dyrektor</w:t>
            </w:r>
            <w:r w:rsidR="00074E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podstawie dokumentacji będącej w posiadaniu danej jednostki</w:t>
            </w:r>
          </w:p>
        </w:tc>
      </w:tr>
      <w:tr w:rsidR="00C13D3E" w:rsidRPr="00C13D3E" w:rsidTr="008D73E1"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36C5" w:rsidRPr="00C13D3E" w:rsidRDefault="008436C5" w:rsidP="00D64A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2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36C5" w:rsidRPr="00C13D3E" w:rsidRDefault="008E6E9C" w:rsidP="00857F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hAnsi="Times New Roman" w:cs="Times New Roman"/>
                <w:sz w:val="24"/>
                <w:szCs w:val="24"/>
              </w:rPr>
              <w:t xml:space="preserve">W obwodzie szkoły zamieszkują </w:t>
            </w:r>
            <w:r w:rsidR="00560A9E" w:rsidRPr="00C13D3E">
              <w:rPr>
                <w:rFonts w:ascii="Times New Roman" w:hAnsi="Times New Roman" w:cs="Times New Roman"/>
                <w:sz w:val="24"/>
                <w:szCs w:val="24"/>
              </w:rPr>
              <w:t xml:space="preserve">bliscy </w:t>
            </w:r>
            <w:r w:rsidRPr="00C13D3E">
              <w:rPr>
                <w:rFonts w:ascii="Times New Roman" w:hAnsi="Times New Roman" w:cs="Times New Roman"/>
                <w:sz w:val="24"/>
                <w:szCs w:val="24"/>
              </w:rPr>
              <w:t>krewni, którzy wspierają rodziców</w:t>
            </w:r>
            <w:r w:rsidR="00555B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13D3E">
              <w:rPr>
                <w:rFonts w:ascii="Times New Roman" w:hAnsi="Times New Roman" w:cs="Times New Roman"/>
                <w:sz w:val="24"/>
                <w:szCs w:val="24"/>
              </w:rPr>
              <w:t>w opiece nad dzieckiem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36C5" w:rsidRPr="00C13D3E" w:rsidRDefault="008436C5" w:rsidP="00843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 pkt</w:t>
            </w:r>
          </w:p>
        </w:tc>
        <w:tc>
          <w:tcPr>
            <w:tcW w:w="1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36C5" w:rsidRPr="00C13D3E" w:rsidRDefault="00860A51" w:rsidP="008064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Oświadczenie rodzica/opiekuna wskazujące miejsce zamieszkania krewnego</w:t>
            </w:r>
            <w:r w:rsidR="00D64AB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 którym mowa</w:t>
            </w:r>
            <w:r w:rsidR="00555B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kryterium</w:t>
            </w:r>
          </w:p>
        </w:tc>
      </w:tr>
      <w:tr w:rsidR="00C13D3E" w:rsidRPr="00C13D3E" w:rsidTr="0047383C">
        <w:trPr>
          <w:trHeight w:val="1150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36C5" w:rsidRPr="00C13D3E" w:rsidRDefault="008436C5" w:rsidP="00D64A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2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36C5" w:rsidRPr="00C13D3E" w:rsidRDefault="008436C5" w:rsidP="00857F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Rodzic pracuje</w:t>
            </w:r>
            <w:r w:rsidR="0047383C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zakładzie</w:t>
            </w: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47383C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znajdującym się w</w:t>
            </w: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miejscowości </w:t>
            </w:r>
            <w:r w:rsidR="0047383C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lub przy ulicy </w:t>
            </w: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należącej do obwodu </w:t>
            </w:r>
            <w:r w:rsidR="00860A51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dane</w:t>
            </w:r>
            <w:r w:rsidR="00074E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 szkoły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36C5" w:rsidRPr="00C13D3E" w:rsidRDefault="0047383C" w:rsidP="00843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8436C5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pkt</w:t>
            </w:r>
          </w:p>
        </w:tc>
        <w:tc>
          <w:tcPr>
            <w:tcW w:w="1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36C5" w:rsidRPr="00C13D3E" w:rsidRDefault="00560A9E" w:rsidP="008064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Zaświadczenie z zakładu pracy potwierdzające</w:t>
            </w:r>
            <w:r w:rsidR="008436C5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zatrudnienie</w:t>
            </w:r>
          </w:p>
        </w:tc>
      </w:tr>
    </w:tbl>
    <w:p w:rsidR="008436C5" w:rsidRPr="00C13D3E" w:rsidRDefault="008436C5" w:rsidP="008436C5">
      <w:pPr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6E538D" w:rsidRPr="00C13D3E" w:rsidRDefault="008436C5" w:rsidP="00AB21B9">
      <w:pPr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sectPr w:rsidR="006E538D" w:rsidRPr="00C13D3E" w:rsidSect="003E208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9D3" w:rsidRDefault="009F69D3" w:rsidP="0098674D">
      <w:pPr>
        <w:spacing w:after="0" w:line="240" w:lineRule="auto"/>
      </w:pPr>
      <w:r>
        <w:separator/>
      </w:r>
    </w:p>
  </w:endnote>
  <w:endnote w:type="continuationSeparator" w:id="0">
    <w:p w:rsidR="009F69D3" w:rsidRDefault="009F69D3" w:rsidP="00986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9D3" w:rsidRDefault="009F69D3" w:rsidP="0098674D">
      <w:pPr>
        <w:spacing w:after="0" w:line="240" w:lineRule="auto"/>
      </w:pPr>
      <w:r>
        <w:separator/>
      </w:r>
    </w:p>
  </w:footnote>
  <w:footnote w:type="continuationSeparator" w:id="0">
    <w:p w:rsidR="009F69D3" w:rsidRDefault="009F69D3" w:rsidP="009867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16999"/>
    <w:multiLevelType w:val="hybridMultilevel"/>
    <w:tmpl w:val="24E0F672"/>
    <w:lvl w:ilvl="0" w:tplc="093A7B78">
      <w:start w:val="1"/>
      <w:numFmt w:val="decimal"/>
      <w:lvlText w:val="%1)"/>
      <w:lvlJc w:val="left"/>
      <w:pPr>
        <w:ind w:left="55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674B08"/>
    <w:multiLevelType w:val="hybridMultilevel"/>
    <w:tmpl w:val="912E0D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85327B"/>
    <w:multiLevelType w:val="hybridMultilevel"/>
    <w:tmpl w:val="C6C27FFC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39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6C5"/>
    <w:rsid w:val="00020EAB"/>
    <w:rsid w:val="00040858"/>
    <w:rsid w:val="00053E94"/>
    <w:rsid w:val="000546BF"/>
    <w:rsid w:val="000567C3"/>
    <w:rsid w:val="00074E60"/>
    <w:rsid w:val="000772B1"/>
    <w:rsid w:val="000A0756"/>
    <w:rsid w:val="000F03CB"/>
    <w:rsid w:val="00107BC7"/>
    <w:rsid w:val="00133CBD"/>
    <w:rsid w:val="00165990"/>
    <w:rsid w:val="00167266"/>
    <w:rsid w:val="00172F69"/>
    <w:rsid w:val="001A771C"/>
    <w:rsid w:val="001B7F76"/>
    <w:rsid w:val="001F77A8"/>
    <w:rsid w:val="002308FA"/>
    <w:rsid w:val="00294629"/>
    <w:rsid w:val="002A007A"/>
    <w:rsid w:val="002B3BB7"/>
    <w:rsid w:val="002F5920"/>
    <w:rsid w:val="00322169"/>
    <w:rsid w:val="00376413"/>
    <w:rsid w:val="003B4EC1"/>
    <w:rsid w:val="003E2084"/>
    <w:rsid w:val="004411AA"/>
    <w:rsid w:val="00467854"/>
    <w:rsid w:val="0047383C"/>
    <w:rsid w:val="00495B88"/>
    <w:rsid w:val="004E3C64"/>
    <w:rsid w:val="00507E2C"/>
    <w:rsid w:val="00535AA1"/>
    <w:rsid w:val="00553992"/>
    <w:rsid w:val="00555BA8"/>
    <w:rsid w:val="00556072"/>
    <w:rsid w:val="00560A9E"/>
    <w:rsid w:val="00567D10"/>
    <w:rsid w:val="00621B51"/>
    <w:rsid w:val="00634329"/>
    <w:rsid w:val="00646A39"/>
    <w:rsid w:val="00647482"/>
    <w:rsid w:val="006664DC"/>
    <w:rsid w:val="00694E4F"/>
    <w:rsid w:val="00696988"/>
    <w:rsid w:val="006B2233"/>
    <w:rsid w:val="006D45CB"/>
    <w:rsid w:val="006E23C2"/>
    <w:rsid w:val="006E538D"/>
    <w:rsid w:val="0075658A"/>
    <w:rsid w:val="00765494"/>
    <w:rsid w:val="00797097"/>
    <w:rsid w:val="007A3330"/>
    <w:rsid w:val="007D3B71"/>
    <w:rsid w:val="00804AEB"/>
    <w:rsid w:val="008064EF"/>
    <w:rsid w:val="00807B0C"/>
    <w:rsid w:val="008436C5"/>
    <w:rsid w:val="00854FDE"/>
    <w:rsid w:val="00857FC4"/>
    <w:rsid w:val="00860A51"/>
    <w:rsid w:val="0086307A"/>
    <w:rsid w:val="00877D1C"/>
    <w:rsid w:val="008800B0"/>
    <w:rsid w:val="008A3006"/>
    <w:rsid w:val="008D73E1"/>
    <w:rsid w:val="008E6E9C"/>
    <w:rsid w:val="008F51E4"/>
    <w:rsid w:val="0098674D"/>
    <w:rsid w:val="00990641"/>
    <w:rsid w:val="009A5BD8"/>
    <w:rsid w:val="009E07D1"/>
    <w:rsid w:val="009F1155"/>
    <w:rsid w:val="009F4F97"/>
    <w:rsid w:val="009F69D3"/>
    <w:rsid w:val="00A04B20"/>
    <w:rsid w:val="00A26A75"/>
    <w:rsid w:val="00A9556B"/>
    <w:rsid w:val="00AB198B"/>
    <w:rsid w:val="00AB21B9"/>
    <w:rsid w:val="00AF7F52"/>
    <w:rsid w:val="00B75F7F"/>
    <w:rsid w:val="00BD07D9"/>
    <w:rsid w:val="00BE0334"/>
    <w:rsid w:val="00C13D3E"/>
    <w:rsid w:val="00C60875"/>
    <w:rsid w:val="00C72BAC"/>
    <w:rsid w:val="00C877BA"/>
    <w:rsid w:val="00CA763D"/>
    <w:rsid w:val="00CB79B7"/>
    <w:rsid w:val="00CC3DBC"/>
    <w:rsid w:val="00CE7E3C"/>
    <w:rsid w:val="00D0497D"/>
    <w:rsid w:val="00D6377F"/>
    <w:rsid w:val="00D64AB0"/>
    <w:rsid w:val="00DC25E7"/>
    <w:rsid w:val="00DC44A5"/>
    <w:rsid w:val="00DF08DC"/>
    <w:rsid w:val="00E31682"/>
    <w:rsid w:val="00E36B40"/>
    <w:rsid w:val="00E83EC9"/>
    <w:rsid w:val="00E9799F"/>
    <w:rsid w:val="00EA6125"/>
    <w:rsid w:val="00F11489"/>
    <w:rsid w:val="00F2345B"/>
    <w:rsid w:val="00F35BA6"/>
    <w:rsid w:val="00F45543"/>
    <w:rsid w:val="00F570BB"/>
    <w:rsid w:val="00F5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A300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3D3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43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basedOn w:val="Normalny"/>
    <w:rsid w:val="00843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436C5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8A3006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2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25E7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3D3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kapitzlist">
    <w:name w:val="List Paragraph"/>
    <w:basedOn w:val="Normalny"/>
    <w:uiPriority w:val="34"/>
    <w:qFormat/>
    <w:rsid w:val="00D64AB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74E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4E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4E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4E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4E6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86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74D"/>
  </w:style>
  <w:style w:type="paragraph" w:styleId="Stopka">
    <w:name w:val="footer"/>
    <w:basedOn w:val="Normalny"/>
    <w:link w:val="StopkaZnak"/>
    <w:uiPriority w:val="99"/>
    <w:unhideWhenUsed/>
    <w:rsid w:val="00986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74D"/>
  </w:style>
  <w:style w:type="character" w:customStyle="1" w:styleId="FontStyle11">
    <w:name w:val="Font Style11"/>
    <w:basedOn w:val="Domylnaczcionkaakapitu"/>
    <w:rsid w:val="00040858"/>
    <w:rPr>
      <w:rFonts w:ascii="Calibri" w:hAnsi="Calibri" w:cs="Calibri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A300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3D3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43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basedOn w:val="Normalny"/>
    <w:rsid w:val="00843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436C5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8A3006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2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25E7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3D3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kapitzlist">
    <w:name w:val="List Paragraph"/>
    <w:basedOn w:val="Normalny"/>
    <w:uiPriority w:val="34"/>
    <w:qFormat/>
    <w:rsid w:val="00D64AB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74E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4E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4E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4E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4E6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86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74D"/>
  </w:style>
  <w:style w:type="paragraph" w:styleId="Stopka">
    <w:name w:val="footer"/>
    <w:basedOn w:val="Normalny"/>
    <w:link w:val="StopkaZnak"/>
    <w:uiPriority w:val="99"/>
    <w:unhideWhenUsed/>
    <w:rsid w:val="00986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74D"/>
  </w:style>
  <w:style w:type="character" w:customStyle="1" w:styleId="FontStyle11">
    <w:name w:val="Font Style11"/>
    <w:basedOn w:val="Domylnaczcionkaakapitu"/>
    <w:rsid w:val="00040858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2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6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66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79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791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93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312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26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1483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397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379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7947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3875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804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8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1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45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52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38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118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325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081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432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9273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760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1110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19114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8604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06309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64268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82292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23261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3044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560949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6216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199280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7592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39887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56382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37550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64847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5142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9455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163923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36733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35064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24114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6564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50926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98253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487707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95119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9878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863329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43068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6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18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4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654789">
                          <w:marLeft w:val="0"/>
                          <w:marRight w:val="0"/>
                          <w:marTop w:val="105"/>
                          <w:marBottom w:val="105"/>
                          <w:divBdr>
                            <w:top w:val="single" w:sz="6" w:space="8" w:color="D4D4D4"/>
                            <w:left w:val="single" w:sz="6" w:space="8" w:color="D4D4D4"/>
                            <w:bottom w:val="single" w:sz="6" w:space="8" w:color="D4D4D4"/>
                            <w:right w:val="single" w:sz="6" w:space="8" w:color="D4D4D4"/>
                          </w:divBdr>
                          <w:divsChild>
                            <w:div w:id="1219826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423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610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2553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1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9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7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78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09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1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23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767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099B9-E608-4C89-9797-234CB7207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4</Pages>
  <Words>801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kmilczarek</dc:creator>
  <cp:lastModifiedBy>Anna Głębocka</cp:lastModifiedBy>
  <cp:revision>33</cp:revision>
  <cp:lastPrinted>2017-02-14T06:22:00Z</cp:lastPrinted>
  <dcterms:created xsi:type="dcterms:W3CDTF">2017-01-31T16:25:00Z</dcterms:created>
  <dcterms:modified xsi:type="dcterms:W3CDTF">2017-02-14T07:46:00Z</dcterms:modified>
</cp:coreProperties>
</file>