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3B" w:rsidRPr="0065023B" w:rsidRDefault="0065023B" w:rsidP="0065023B">
      <w:pPr>
        <w:spacing w:line="276" w:lineRule="auto"/>
        <w:jc w:val="center"/>
        <w:rPr>
          <w:b/>
          <w:bCs/>
        </w:rPr>
      </w:pPr>
      <w:r w:rsidRPr="0065023B">
        <w:rPr>
          <w:b/>
          <w:bCs/>
        </w:rPr>
        <w:t>UCHWAŁA Nr XLIV/45</w:t>
      </w:r>
      <w:r>
        <w:rPr>
          <w:b/>
          <w:bCs/>
        </w:rPr>
        <w:t>4</w:t>
      </w:r>
      <w:r w:rsidRPr="0065023B">
        <w:rPr>
          <w:b/>
          <w:bCs/>
        </w:rPr>
        <w:t>/2014</w:t>
      </w:r>
    </w:p>
    <w:p w:rsidR="0065023B" w:rsidRPr="0065023B" w:rsidRDefault="0065023B" w:rsidP="0065023B">
      <w:pPr>
        <w:spacing w:line="276" w:lineRule="auto"/>
        <w:jc w:val="center"/>
        <w:rPr>
          <w:b/>
          <w:bCs/>
        </w:rPr>
      </w:pPr>
      <w:r w:rsidRPr="0065023B">
        <w:rPr>
          <w:b/>
          <w:bCs/>
        </w:rPr>
        <w:t>RADY MIEJSKIEJ W KOŃSKICH</w:t>
      </w:r>
    </w:p>
    <w:p w:rsidR="0065023B" w:rsidRPr="0065023B" w:rsidRDefault="0065023B" w:rsidP="0065023B">
      <w:pPr>
        <w:spacing w:line="276" w:lineRule="auto"/>
        <w:jc w:val="center"/>
        <w:rPr>
          <w:b/>
          <w:bCs/>
        </w:rPr>
      </w:pPr>
      <w:proofErr w:type="gramStart"/>
      <w:r w:rsidRPr="0065023B">
        <w:rPr>
          <w:b/>
          <w:bCs/>
        </w:rPr>
        <w:t>z</w:t>
      </w:r>
      <w:proofErr w:type="gramEnd"/>
      <w:r w:rsidRPr="0065023B">
        <w:rPr>
          <w:b/>
          <w:bCs/>
        </w:rPr>
        <w:t xml:space="preserve"> dnia 14 listopada 2014 r.</w:t>
      </w:r>
    </w:p>
    <w:p w:rsidR="004F1035" w:rsidRDefault="004F1035" w:rsidP="004F1035">
      <w:pPr>
        <w:pStyle w:val="NormalnyWeb"/>
        <w:spacing w:after="0"/>
        <w:jc w:val="center"/>
        <w:rPr>
          <w:b/>
          <w:bCs/>
        </w:rPr>
      </w:pPr>
      <w:proofErr w:type="gramStart"/>
      <w:r>
        <w:rPr>
          <w:b/>
          <w:bCs/>
        </w:rPr>
        <w:t>w</w:t>
      </w:r>
      <w:proofErr w:type="gramEnd"/>
      <w:r>
        <w:rPr>
          <w:b/>
          <w:bCs/>
        </w:rPr>
        <w:t xml:space="preserve"> sprawie wyrażenia zgody na podwyższenie kapitału zakładowego Przedsiębiorstwa Gospodarki Komunalnej w Końskich spółka z ograniczoną odpowiedzialnością </w:t>
      </w:r>
      <w:r>
        <w:rPr>
          <w:b/>
          <w:bCs/>
        </w:rPr>
        <w:br/>
        <w:t xml:space="preserve">w drodze wniesienia wkładu niepieniężnego w postaci środków trwałych </w:t>
      </w:r>
    </w:p>
    <w:p w:rsidR="004F1035" w:rsidRDefault="004F1035" w:rsidP="00F80B48">
      <w:pPr>
        <w:pStyle w:val="NormalnyWeb"/>
        <w:spacing w:after="0"/>
        <w:ind w:firstLine="340"/>
        <w:jc w:val="both"/>
      </w:pPr>
      <w:r>
        <w:t>Na podstawie art. 18 ust. 2 pkt 9 lit h ustawy z dnia 8 marca 1990 r</w:t>
      </w:r>
      <w:r w:rsidR="00B66ED5">
        <w:t>.</w:t>
      </w:r>
      <w:r>
        <w:br/>
        <w:t xml:space="preserve">o samorządzie gminnym (Dz. U. </w:t>
      </w:r>
      <w:proofErr w:type="gramStart"/>
      <w:r>
        <w:t>z</w:t>
      </w:r>
      <w:proofErr w:type="gramEnd"/>
      <w:r>
        <w:t xml:space="preserve"> 2013 r. poz. 594, 645, 1318, z 2014 r. poz. 379, 1072) oraz art. 13 ust 1 ustawy z dnia 21 sierpnia 1997 r</w:t>
      </w:r>
      <w:r w:rsidR="00B66ED5">
        <w:t>.</w:t>
      </w:r>
      <w:r>
        <w:t xml:space="preserve"> o gospodarce nieruchomościami</w:t>
      </w:r>
      <w:r>
        <w:br/>
      </w:r>
      <w:r>
        <w:rPr>
          <w:lang w:eastAsia="ar-SA"/>
        </w:rPr>
        <w:t xml:space="preserve">(Dz. U. </w:t>
      </w:r>
      <w:proofErr w:type="gramStart"/>
      <w:r>
        <w:rPr>
          <w:lang w:eastAsia="ar-SA"/>
        </w:rPr>
        <w:t>z</w:t>
      </w:r>
      <w:proofErr w:type="gramEnd"/>
      <w:r>
        <w:rPr>
          <w:lang w:eastAsia="ar-SA"/>
        </w:rPr>
        <w:t xml:space="preserve"> 2014 r. poz. 518, 659, 805, 906) </w:t>
      </w:r>
      <w:r>
        <w:t>–</w:t>
      </w:r>
      <w:r>
        <w:rPr>
          <w:b/>
          <w:bCs/>
        </w:rPr>
        <w:t xml:space="preserve"> </w:t>
      </w:r>
      <w:r>
        <w:rPr>
          <w:bCs/>
        </w:rPr>
        <w:t>Rada Miejska</w:t>
      </w:r>
      <w:r>
        <w:t xml:space="preserve"> w Końskich uchwala, co następuje:</w:t>
      </w:r>
    </w:p>
    <w:p w:rsidR="00D12005" w:rsidRDefault="004F1035" w:rsidP="00F80B48">
      <w:pPr>
        <w:pStyle w:val="NormalnyWeb"/>
        <w:spacing w:after="0"/>
        <w:ind w:firstLine="340"/>
        <w:jc w:val="both"/>
      </w:pPr>
      <w:r>
        <w:rPr>
          <w:b/>
          <w:bCs/>
        </w:rPr>
        <w:t>§</w:t>
      </w:r>
      <w:r w:rsidR="00B66ED5" w:rsidRPr="00B66ED5">
        <w:rPr>
          <w:rFonts w:ascii="Tahoma" w:hAnsi="Tahoma" w:cs="Tahoma"/>
          <w:sz w:val="22"/>
          <w:szCs w:val="22"/>
        </w:rPr>
        <w:t> </w:t>
      </w:r>
      <w:r>
        <w:rPr>
          <w:b/>
          <w:bCs/>
        </w:rPr>
        <w:t>1.</w:t>
      </w:r>
      <w:r w:rsidR="00B66ED5" w:rsidRPr="00B66ED5">
        <w:rPr>
          <w:rFonts w:ascii="Tahoma" w:hAnsi="Tahoma" w:cs="Tahoma"/>
          <w:sz w:val="22"/>
          <w:szCs w:val="22"/>
        </w:rPr>
        <w:t> </w:t>
      </w:r>
      <w:r>
        <w:t>Wyraża się zgodę na podwyższenie kapitału zakładowego Przedsiębiorstwa Gospodarki Komunalnej w Końskich spółka z ograniczoną odpowiedzialnością z siedzibą</w:t>
      </w:r>
      <w:r w:rsidR="00B66ED5">
        <w:br/>
      </w:r>
      <w:r>
        <w:t>w Końskich</w:t>
      </w:r>
      <w:r w:rsidR="00D12005">
        <w:t>,</w:t>
      </w:r>
      <w:r w:rsidR="00F80B48">
        <w:t xml:space="preserve"> </w:t>
      </w:r>
      <w:r w:rsidR="00D12005">
        <w:t>poprzez wniesienie</w:t>
      </w:r>
      <w:r w:rsidR="00D12005" w:rsidRPr="00D12005">
        <w:t xml:space="preserve"> </w:t>
      </w:r>
      <w:r w:rsidR="00D12005">
        <w:t xml:space="preserve">aportem mienia o wartości 7.655.000,00 </w:t>
      </w:r>
      <w:proofErr w:type="gramStart"/>
      <w:r w:rsidR="00D12005">
        <w:t>zł</w:t>
      </w:r>
      <w:proofErr w:type="gramEnd"/>
      <w:r w:rsidR="00D12005">
        <w:t xml:space="preserve"> (słownie złotych: siedem milionów sześćset pięćdziesiąt pięć tysięcy 00/100).</w:t>
      </w:r>
    </w:p>
    <w:p w:rsidR="004F1035" w:rsidRDefault="004F1035" w:rsidP="00F80B48">
      <w:pPr>
        <w:pStyle w:val="NormalnyWeb"/>
        <w:spacing w:after="0"/>
        <w:ind w:firstLine="340"/>
        <w:jc w:val="both"/>
      </w:pPr>
      <w:r>
        <w:rPr>
          <w:b/>
          <w:bCs/>
        </w:rPr>
        <w:t xml:space="preserve">§ 2. </w:t>
      </w:r>
      <w:r>
        <w:rPr>
          <w:bCs/>
        </w:rPr>
        <w:t>Przedmiotem wkładu niepieniężnego (aportu)</w:t>
      </w:r>
      <w:r w:rsidR="00E33CE8">
        <w:rPr>
          <w:bCs/>
        </w:rPr>
        <w:t>,</w:t>
      </w:r>
      <w:r>
        <w:rPr>
          <w:bCs/>
        </w:rPr>
        <w:t xml:space="preserve"> o którym mowa w §</w:t>
      </w:r>
      <w:r w:rsidR="0096671C">
        <w:rPr>
          <w:bCs/>
        </w:rPr>
        <w:t xml:space="preserve"> </w:t>
      </w:r>
      <w:r>
        <w:rPr>
          <w:bCs/>
        </w:rPr>
        <w:t xml:space="preserve">1 są </w:t>
      </w:r>
      <w:r w:rsidR="00D12005">
        <w:t xml:space="preserve">środki trwałe tj. grunt, </w:t>
      </w:r>
      <w:r w:rsidR="00EF4711">
        <w:t xml:space="preserve">budynki </w:t>
      </w:r>
      <w:r>
        <w:t xml:space="preserve">i budowle Składowiska </w:t>
      </w:r>
      <w:r w:rsidR="002634C6">
        <w:t>O</w:t>
      </w:r>
      <w:r>
        <w:t xml:space="preserve">dpadów </w:t>
      </w:r>
      <w:r w:rsidR="002634C6">
        <w:t>K</w:t>
      </w:r>
      <w:r>
        <w:t>omunalnych</w:t>
      </w:r>
      <w:r w:rsidR="00D12005">
        <w:t>,</w:t>
      </w:r>
      <w:r>
        <w:t xml:space="preserve"> wykazane w załączniku do niniejszej uchwały.</w:t>
      </w:r>
    </w:p>
    <w:p w:rsidR="00D12005" w:rsidRDefault="00D12005" w:rsidP="00F80B48">
      <w:pPr>
        <w:pStyle w:val="NormalnyWeb"/>
        <w:spacing w:after="0"/>
        <w:ind w:firstLine="340"/>
        <w:jc w:val="both"/>
        <w:rPr>
          <w:b/>
          <w:bCs/>
        </w:rPr>
      </w:pPr>
      <w:r>
        <w:rPr>
          <w:b/>
          <w:bCs/>
        </w:rPr>
        <w:t xml:space="preserve">§ 3. </w:t>
      </w:r>
      <w:r w:rsidRPr="00D12005">
        <w:rPr>
          <w:bCs/>
        </w:rPr>
        <w:t>W zamian za wkład niepieniężny (aport) przekazany</w:t>
      </w:r>
      <w:r>
        <w:rPr>
          <w:b/>
          <w:bCs/>
        </w:rPr>
        <w:t xml:space="preserve"> </w:t>
      </w:r>
      <w:r>
        <w:t>Przedsiębiorstwu Gospodarki Komunalnej w Końskich spółka z ograniczoną odpowiedzialnością z siedzibą w Końskich</w:t>
      </w:r>
      <w:proofErr w:type="gramStart"/>
      <w:r w:rsidR="00C20E26">
        <w:t>,</w:t>
      </w:r>
      <w:r w:rsidR="00C20E26">
        <w:br/>
      </w:r>
      <w:r>
        <w:t>o</w:t>
      </w:r>
      <w:proofErr w:type="gramEnd"/>
      <w:r>
        <w:t xml:space="preserve"> wartości 7.655.000,00 </w:t>
      </w:r>
      <w:proofErr w:type="gramStart"/>
      <w:r>
        <w:t>zł</w:t>
      </w:r>
      <w:proofErr w:type="gramEnd"/>
      <w:r w:rsidR="006F2D05">
        <w:t>,</w:t>
      </w:r>
      <w:r>
        <w:t xml:space="preserve"> Gmina Końskie obejmie 15310 nowych udziałów</w:t>
      </w:r>
      <w:r w:rsidR="00C20E26">
        <w:t>,</w:t>
      </w:r>
      <w:r>
        <w:t xml:space="preserve"> o wartości nominalnej 500</w:t>
      </w:r>
      <w:r w:rsidR="00E33CE8">
        <w:t>,00</w:t>
      </w:r>
      <w:r>
        <w:t xml:space="preserve"> zł każdy.</w:t>
      </w:r>
    </w:p>
    <w:p w:rsidR="004F1035" w:rsidRDefault="004F1035" w:rsidP="00F80B48">
      <w:pPr>
        <w:pStyle w:val="NormalnyWeb"/>
        <w:spacing w:after="0"/>
        <w:ind w:firstLine="340"/>
        <w:jc w:val="both"/>
      </w:pPr>
      <w:r>
        <w:rPr>
          <w:b/>
          <w:bCs/>
        </w:rPr>
        <w:t xml:space="preserve">§ 4. </w:t>
      </w:r>
      <w:r>
        <w:t>Wykonanie uchwały powierza się Burmistrzowi Miasta i Gminy Końskie.</w:t>
      </w:r>
    </w:p>
    <w:p w:rsidR="004F1035" w:rsidRDefault="004F1035" w:rsidP="00F80B48">
      <w:pPr>
        <w:pStyle w:val="NormalnyWeb"/>
        <w:spacing w:after="0"/>
        <w:ind w:firstLine="340"/>
        <w:jc w:val="both"/>
      </w:pPr>
      <w:r>
        <w:rPr>
          <w:b/>
          <w:bCs/>
        </w:rPr>
        <w:t>§ 5.</w:t>
      </w:r>
      <w:r>
        <w:t xml:space="preserve"> Uchwała wchodzi w życie z dniem podjęcia.</w:t>
      </w:r>
    </w:p>
    <w:p w:rsidR="004F1035" w:rsidRDefault="004F1035" w:rsidP="004F1035">
      <w:pPr>
        <w:pStyle w:val="NormalnyWeb"/>
        <w:spacing w:after="0"/>
        <w:rPr>
          <w:b/>
          <w:bCs/>
        </w:rPr>
      </w:pPr>
    </w:p>
    <w:p w:rsidR="004F1035" w:rsidRDefault="004F1035" w:rsidP="004F1035">
      <w:pPr>
        <w:pStyle w:val="NormalnyWeb"/>
        <w:spacing w:beforeAutospacing="0" w:after="0"/>
        <w:ind w:left="4248" w:firstLine="708"/>
        <w:rPr>
          <w:b/>
          <w:bCs/>
        </w:rPr>
      </w:pPr>
      <w:r>
        <w:rPr>
          <w:b/>
          <w:bCs/>
        </w:rPr>
        <w:t xml:space="preserve">Przewodniczący Rady Miejskiej </w:t>
      </w:r>
    </w:p>
    <w:p w:rsidR="00683013" w:rsidRDefault="00683013" w:rsidP="004F1035">
      <w:pPr>
        <w:pStyle w:val="NormalnyWeb"/>
        <w:spacing w:beforeAutospacing="0" w:after="0"/>
        <w:ind w:left="4248" w:firstLine="708"/>
        <w:rPr>
          <w:b/>
          <w:bCs/>
        </w:rPr>
      </w:pPr>
    </w:p>
    <w:p w:rsidR="004F1035" w:rsidRDefault="004F1035" w:rsidP="004F1035">
      <w:pPr>
        <w:pStyle w:val="NormalnyWeb"/>
        <w:spacing w:beforeAutospacing="0" w:after="0"/>
        <w:ind w:left="4956"/>
        <w:rPr>
          <w:b/>
          <w:bCs/>
          <w:i/>
        </w:rPr>
      </w:pPr>
      <w:r>
        <w:rPr>
          <w:b/>
          <w:bCs/>
          <w:i/>
        </w:rPr>
        <w:t xml:space="preserve">         Zbigniew Kowalczyk </w:t>
      </w:r>
    </w:p>
    <w:p w:rsidR="004F1035" w:rsidRDefault="004F1035" w:rsidP="004F1035">
      <w:pPr>
        <w:pStyle w:val="NormalnyWeb"/>
        <w:spacing w:after="0"/>
        <w:rPr>
          <w:b/>
          <w:bCs/>
        </w:rPr>
      </w:pPr>
    </w:p>
    <w:p w:rsidR="004F1035" w:rsidRDefault="004F1035" w:rsidP="004F1035">
      <w:pPr>
        <w:pStyle w:val="NormalnyWeb"/>
        <w:spacing w:after="0"/>
        <w:rPr>
          <w:b/>
          <w:bCs/>
        </w:rPr>
      </w:pPr>
    </w:p>
    <w:p w:rsidR="004F1035" w:rsidRDefault="004F1035" w:rsidP="004F1035">
      <w:pPr>
        <w:pStyle w:val="NormalnyWeb"/>
        <w:spacing w:after="0"/>
        <w:rPr>
          <w:b/>
          <w:bCs/>
        </w:rPr>
      </w:pPr>
    </w:p>
    <w:p w:rsidR="004F1035" w:rsidRDefault="004F1035" w:rsidP="004F1035">
      <w:pPr>
        <w:pStyle w:val="NormalnyWeb"/>
        <w:spacing w:after="0"/>
        <w:rPr>
          <w:b/>
          <w:bCs/>
        </w:rPr>
      </w:pPr>
    </w:p>
    <w:p w:rsidR="00AF1D73" w:rsidRDefault="00AF1D73" w:rsidP="004F1035">
      <w:pPr>
        <w:pStyle w:val="NormalnyWeb"/>
        <w:spacing w:after="0"/>
        <w:jc w:val="center"/>
        <w:rPr>
          <w:b/>
          <w:bCs/>
        </w:rPr>
      </w:pPr>
    </w:p>
    <w:p w:rsidR="002627DE" w:rsidRDefault="002627DE" w:rsidP="004F1035">
      <w:pPr>
        <w:pStyle w:val="NormalnyWeb"/>
        <w:spacing w:after="0"/>
        <w:jc w:val="center"/>
        <w:rPr>
          <w:b/>
          <w:bCs/>
        </w:rPr>
      </w:pPr>
    </w:p>
    <w:p w:rsidR="004F1035" w:rsidRDefault="00AF1D73" w:rsidP="004F1035">
      <w:pPr>
        <w:pStyle w:val="NormalnyWeb"/>
        <w:spacing w:after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UZASADNIENIE</w:t>
      </w:r>
    </w:p>
    <w:p w:rsidR="00AF1D73" w:rsidRDefault="00AF1D73" w:rsidP="00F230CD">
      <w:pPr>
        <w:pStyle w:val="NormalnyWeb"/>
        <w:spacing w:before="0" w:beforeAutospacing="0" w:after="0"/>
        <w:ind w:firstLine="567"/>
        <w:jc w:val="both"/>
        <w:rPr>
          <w:bCs/>
        </w:rPr>
      </w:pPr>
    </w:p>
    <w:p w:rsidR="00AF1D73" w:rsidRDefault="004F1035" w:rsidP="00AF1D73">
      <w:pPr>
        <w:pStyle w:val="NormalnyWeb"/>
        <w:spacing w:before="0" w:beforeAutospacing="0" w:after="0"/>
        <w:ind w:firstLine="340"/>
        <w:jc w:val="both"/>
      </w:pPr>
      <w:r>
        <w:rPr>
          <w:bCs/>
        </w:rPr>
        <w:t xml:space="preserve">Zgodnie z art. 18 ust 2 pkt 9 lit </w:t>
      </w:r>
      <w:r w:rsidR="00F230CD">
        <w:rPr>
          <w:bCs/>
        </w:rPr>
        <w:t>h</w:t>
      </w:r>
      <w:r>
        <w:rPr>
          <w:bCs/>
        </w:rPr>
        <w:t xml:space="preserve"> </w:t>
      </w:r>
      <w:r w:rsidR="002A58B6">
        <w:rPr>
          <w:bCs/>
        </w:rPr>
        <w:t>ustawy</w:t>
      </w:r>
      <w:r w:rsidR="00F230CD">
        <w:rPr>
          <w:bCs/>
        </w:rPr>
        <w:t xml:space="preserve"> </w:t>
      </w:r>
      <w:r>
        <w:rPr>
          <w:bCs/>
        </w:rPr>
        <w:t>z dnia 8 marca 1990 roku o samorządzie gminnym (</w:t>
      </w:r>
      <w:r>
        <w:t xml:space="preserve">Dz. U. </w:t>
      </w:r>
      <w:proofErr w:type="gramStart"/>
      <w:r>
        <w:t>z</w:t>
      </w:r>
      <w:proofErr w:type="gramEnd"/>
      <w:r>
        <w:t xml:space="preserve"> 2013 r. poz. 594, 645, 1318, z 2014 r. poz. 379, 1072) do wyłącznej właściwości rady gminy należy podejmowanie uchwał w sprawach majątkowych gminy, przekraczających zakres zwykłego zarządu, dotyczących między innymi tworzenia, likwidacji i reorganizacji przedsiębiorstw, zakładów i innych jednostek organizacyjnych oraz wyposażania ich w majątek. </w:t>
      </w:r>
    </w:p>
    <w:p w:rsidR="004F1035" w:rsidRDefault="004F1035" w:rsidP="00AF1D73">
      <w:pPr>
        <w:pStyle w:val="NormalnyWeb"/>
        <w:spacing w:before="0" w:beforeAutospacing="0" w:after="0"/>
        <w:ind w:firstLine="340"/>
        <w:jc w:val="both"/>
      </w:pPr>
      <w:r>
        <w:t>Przedsiębiorstwo Gospodarki Komunalnej w Końskich spółka</w:t>
      </w:r>
      <w:r w:rsidR="00AF1D73">
        <w:t xml:space="preserve"> </w:t>
      </w:r>
      <w:r>
        <w:t>z ograniczoną odpowiedzialnością z siedzibą w Końskich, zostało przekształcone</w:t>
      </w:r>
      <w:r w:rsidR="00AF1D73">
        <w:t xml:space="preserve"> </w:t>
      </w:r>
      <w:r>
        <w:t>z Przedsiębiorstwa Gospodarki Komunalnej i Mieszkaniowej w Końskich, zgodnie z umową spółki z dnia</w:t>
      </w:r>
      <w:r w:rsidR="00AF1D73">
        <w:br/>
      </w:r>
      <w:r w:rsidR="00F524A1">
        <w:t>26 kwietnia 1994 roku, R</w:t>
      </w:r>
      <w:r>
        <w:t>ep A</w:t>
      </w:r>
      <w:r w:rsidR="00F524A1">
        <w:t xml:space="preserve"> nr</w:t>
      </w:r>
      <w:r>
        <w:t xml:space="preserve"> 1560/94. Realizuje ona zadania własne Gminy Końskie określone w art. 7</w:t>
      </w:r>
      <w:r w:rsidR="00F26CCF">
        <w:t xml:space="preserve"> ust. 1 pkt 3</w:t>
      </w:r>
      <w:r>
        <w:t xml:space="preserve"> ustawy z dnia 8 marca 1990 roku o samorządzie gminnym</w:t>
      </w:r>
      <w:r w:rsidR="005F35BA">
        <w:t>, które są zadaniami publicznymi,</w:t>
      </w:r>
      <w:r>
        <w:t xml:space="preserve"> w szczególności w zakresie spraw związanych</w:t>
      </w:r>
      <w:r w:rsidR="004117C4">
        <w:br/>
      </w:r>
      <w:r>
        <w:t>z utrzymywaniem czystości</w:t>
      </w:r>
      <w:r w:rsidR="004117C4">
        <w:t xml:space="preserve"> </w:t>
      </w:r>
      <w:r>
        <w:t>i porządku na terenie Gminy Końskie oraz utrzymywania składowisk i unieszkodliwiania odpadów komunalnych</w:t>
      </w:r>
      <w:r w:rsidR="005F35BA" w:rsidRPr="005F35BA">
        <w:t>,</w:t>
      </w:r>
      <w:r w:rsidR="005F35BA">
        <w:t xml:space="preserve"> </w:t>
      </w:r>
      <w:r w:rsidRPr="005F35BA">
        <w:t xml:space="preserve">zgodnie z aktem notarialnym </w:t>
      </w:r>
      <w:r w:rsidR="002A58B6">
        <w:t xml:space="preserve">Rep. </w:t>
      </w:r>
      <w:r w:rsidRPr="005F35BA">
        <w:t xml:space="preserve">A 4079/2013 z </w:t>
      </w:r>
      <w:r w:rsidR="002A58B6">
        <w:t xml:space="preserve">dnia </w:t>
      </w:r>
      <w:r w:rsidRPr="005F35BA">
        <w:t xml:space="preserve">5 grudnia 2013 roku. </w:t>
      </w:r>
    </w:p>
    <w:p w:rsidR="00AF1D73" w:rsidRDefault="0038633B" w:rsidP="00AF1D73">
      <w:pPr>
        <w:pStyle w:val="NormalnyWeb"/>
        <w:spacing w:before="0" w:beforeAutospacing="0" w:after="0"/>
        <w:ind w:firstLine="340"/>
        <w:jc w:val="both"/>
      </w:pPr>
      <w:r w:rsidRPr="004117C4">
        <w:rPr>
          <w:spacing w:val="-2"/>
        </w:rPr>
        <w:t>Zgodnie z u</w:t>
      </w:r>
      <w:r w:rsidR="004F1035" w:rsidRPr="004117C4">
        <w:rPr>
          <w:spacing w:val="-2"/>
        </w:rPr>
        <w:t>chwałą Nr XXV/264/2013 Rady Miejskiej w Końskich z dnia 22 lutego 2013</w:t>
      </w:r>
      <w:r w:rsidR="004F1035">
        <w:t xml:space="preserve"> r</w:t>
      </w:r>
      <w:r w:rsidR="004117C4">
        <w:t>.</w:t>
      </w:r>
      <w:r>
        <w:t xml:space="preserve"> </w:t>
      </w:r>
      <w:r w:rsidR="004F1035">
        <w:rPr>
          <w:i/>
        </w:rPr>
        <w:t>w sprawie wyrażenia zgody na zawarcie przez Gminę Końskie umowy wykonawczej</w:t>
      </w:r>
      <w:r w:rsidR="00AF1D73">
        <w:rPr>
          <w:i/>
        </w:rPr>
        <w:br/>
      </w:r>
      <w:r w:rsidR="004F1035">
        <w:rPr>
          <w:i/>
        </w:rPr>
        <w:t>z Przedsiębiorstwem Gospodarki Komunalnej w Końskich – Spółka z ograniczoną odpowiedzialnością dotyczącej realizacji usług publicznych w zakresie gospodarki odpadami, niezbędnej dla realizacji projektu pn. Rozbudowa Regionalnego Zakładu Zagospodarowania Odpadów w miejscowości Końskie,</w:t>
      </w:r>
      <w:r w:rsidR="004F1035">
        <w:t xml:space="preserve"> Gmina Końskie zawar</w:t>
      </w:r>
      <w:r>
        <w:t>ła</w:t>
      </w:r>
      <w:r w:rsidR="00AF1D73">
        <w:t xml:space="preserve"> </w:t>
      </w:r>
      <w:r>
        <w:t xml:space="preserve">w dniu 22 lutego 2013 roku </w:t>
      </w:r>
      <w:r w:rsidR="004F1035">
        <w:t>umow</w:t>
      </w:r>
      <w:r>
        <w:t>ę</w:t>
      </w:r>
      <w:r w:rsidR="004F1035">
        <w:t xml:space="preserve"> ze </w:t>
      </w:r>
      <w:r w:rsidR="00FE7875">
        <w:t>S</w:t>
      </w:r>
      <w:r w:rsidR="004F1035">
        <w:t xml:space="preserve">półką gminną - PGK Sp. z o. </w:t>
      </w:r>
      <w:proofErr w:type="gramStart"/>
      <w:r w:rsidR="004F1035">
        <w:t>o</w:t>
      </w:r>
      <w:proofErr w:type="gramEnd"/>
      <w:r w:rsidR="004F1035">
        <w:t>.</w:t>
      </w:r>
      <w:r w:rsidR="00FE7875">
        <w:t xml:space="preserve"> </w:t>
      </w:r>
      <w:proofErr w:type="gramStart"/>
      <w:r w:rsidR="00FE7875">
        <w:t>na</w:t>
      </w:r>
      <w:proofErr w:type="gramEnd"/>
      <w:r w:rsidR="00FE7875">
        <w:t xml:space="preserve"> wykonywanie zadania własnego Gminy, dotyczącego zaspokajania potrzeb mieszkańców w zakresie gospodarowania odpadami komunalnymi celem świadczenia usług publicznych.</w:t>
      </w:r>
      <w:r w:rsidR="004F1035">
        <w:t xml:space="preserve"> Zgodnie z tą umową Przedsiębiorstwo Gospodarki Komunalnej w Końskich Spółka z o.</w:t>
      </w:r>
      <w:proofErr w:type="gramStart"/>
      <w:r w:rsidR="004F1035">
        <w:t>o</w:t>
      </w:r>
      <w:proofErr w:type="gramEnd"/>
      <w:r w:rsidR="004F1035">
        <w:t xml:space="preserve">. </w:t>
      </w:r>
      <w:proofErr w:type="gramStart"/>
      <w:r w:rsidR="004F1035">
        <w:t>zobowiązało</w:t>
      </w:r>
      <w:proofErr w:type="gramEnd"/>
      <w:r w:rsidR="004F1035">
        <w:t xml:space="preserve"> się </w:t>
      </w:r>
      <w:r w:rsidR="00FE7875">
        <w:t>do realizacji przedsięwzięcia pn. „Rozbudowa Regionalnego Zakładu Zagospodarowania Odpadami</w:t>
      </w:r>
      <w:r w:rsidR="00AF1D73">
        <w:br/>
      </w:r>
      <w:r w:rsidR="00FE7875">
        <w:t>w miejscowości Końskie”</w:t>
      </w:r>
      <w:r w:rsidR="002634C6">
        <w:t xml:space="preserve"> oraz do organizacji systemu gospodarki odpadami na obszarze</w:t>
      </w:r>
      <w:r w:rsidR="00FE7875" w:rsidRPr="00FE7875">
        <w:t xml:space="preserve"> </w:t>
      </w:r>
      <w:r w:rsidR="002634C6">
        <w:t xml:space="preserve">Gminy Końskie oraz gmin powiatu koneckiego i skarżyskiego. </w:t>
      </w:r>
    </w:p>
    <w:p w:rsidR="00B85F0F" w:rsidRDefault="004F1035" w:rsidP="00AF1D73">
      <w:pPr>
        <w:pStyle w:val="NormalnyWeb"/>
        <w:spacing w:before="0" w:beforeAutospacing="0" w:after="0"/>
        <w:ind w:firstLine="340"/>
        <w:jc w:val="both"/>
      </w:pPr>
      <w:r w:rsidRPr="00CA6A99">
        <w:t xml:space="preserve">Dokapitalizowanie </w:t>
      </w:r>
      <w:r>
        <w:t>Spółki poprzez wniesienie wkładu niepieniężnego w postaci gruntu</w:t>
      </w:r>
      <w:r w:rsidR="00B85F0F">
        <w:t>, budynków i budowli,</w:t>
      </w:r>
      <w:r w:rsidR="00D12005">
        <w:t xml:space="preserve"> zapewni Spółce</w:t>
      </w:r>
      <w:r>
        <w:t xml:space="preserve"> </w:t>
      </w:r>
      <w:r w:rsidR="00D12005">
        <w:t>majątek niezbędny do realizacji zadań publicznych</w:t>
      </w:r>
      <w:r w:rsidR="00AF1D73">
        <w:br/>
      </w:r>
      <w:r w:rsidR="00DA7D7D">
        <w:t>w zakresie gospodarki odpadami</w:t>
      </w:r>
      <w:r w:rsidR="002A58B6">
        <w:t>, które zostały powierzone przez Gminę Spółce uchwałą</w:t>
      </w:r>
      <w:proofErr w:type="gramStart"/>
      <w:r w:rsidR="00D00755">
        <w:t>,</w:t>
      </w:r>
      <w:r w:rsidR="00AF1D73">
        <w:br/>
      </w:r>
      <w:r w:rsidR="002A58B6">
        <w:t>o</w:t>
      </w:r>
      <w:proofErr w:type="gramEnd"/>
      <w:r w:rsidR="002A58B6">
        <w:t xml:space="preserve"> której jest mowa wyżej.</w:t>
      </w:r>
    </w:p>
    <w:p w:rsidR="000C1B2A" w:rsidRDefault="002A58B6" w:rsidP="00AF1D73">
      <w:pPr>
        <w:pStyle w:val="NormalnyWeb"/>
        <w:spacing w:before="0" w:beforeAutospacing="0" w:after="0"/>
        <w:ind w:firstLine="340"/>
        <w:jc w:val="both"/>
      </w:pPr>
      <w:r>
        <w:t xml:space="preserve">Wniesiony aportem majątek, </w:t>
      </w:r>
      <w:r w:rsidR="000C1B2A">
        <w:t>odpowiada nowym potrzebom inwestycyjnym przedsiębiorstwa w związku z organizacj</w:t>
      </w:r>
      <w:r w:rsidR="002634C6">
        <w:t>ą</w:t>
      </w:r>
      <w:r w:rsidR="000C1B2A">
        <w:t xml:space="preserve"> systemu gospodarki odpadami na obszarze Gminy Końskie oraz gmin powiatu koneckiego</w:t>
      </w:r>
      <w:r w:rsidR="004117C4">
        <w:t xml:space="preserve"> </w:t>
      </w:r>
      <w:r w:rsidR="000C1B2A">
        <w:t>i skarżyskiego</w:t>
      </w:r>
      <w:r w:rsidR="00F230CD">
        <w:t xml:space="preserve"> </w:t>
      </w:r>
      <w:r w:rsidR="00F524A1">
        <w:t>wchodzące</w:t>
      </w:r>
      <w:r w:rsidR="00F230CD">
        <w:t xml:space="preserve"> do Regionu 6</w:t>
      </w:r>
      <w:r w:rsidR="00F524A1">
        <w:t>,</w:t>
      </w:r>
      <w:r w:rsidR="000C1B2A">
        <w:t xml:space="preserve"> Regionaln</w:t>
      </w:r>
      <w:r w:rsidR="00F230CD">
        <w:t>ej</w:t>
      </w:r>
      <w:r w:rsidR="000C1B2A">
        <w:t xml:space="preserve"> Instalacj</w:t>
      </w:r>
      <w:r w:rsidR="00F230CD">
        <w:t>i</w:t>
      </w:r>
      <w:r w:rsidR="000C1B2A">
        <w:t xml:space="preserve"> do Przetwarzania Odpadów Komunalnych zlokalizowan</w:t>
      </w:r>
      <w:r w:rsidR="00F230CD">
        <w:t>ej</w:t>
      </w:r>
      <w:r w:rsidR="0000588A">
        <w:t xml:space="preserve"> w Końskich na podstawie uchwały Nr XXI/361/2012 Sejmiku Województwa Świętokrzyskiego z dnia 28 czerwca 2012 r w sprawie</w:t>
      </w:r>
      <w:r w:rsidR="000675D2">
        <w:t xml:space="preserve"> wykonania „Planu gospodarki odpadami dla województwa świętokrzyskiego</w:t>
      </w:r>
      <w:r w:rsidR="00F524A1">
        <w:t>”</w:t>
      </w:r>
      <w:r w:rsidR="000675D2">
        <w:t xml:space="preserve"> 2012-2018 i uchwały</w:t>
      </w:r>
      <w:r w:rsidR="004117C4">
        <w:t xml:space="preserve"> </w:t>
      </w:r>
      <w:r w:rsidR="000675D2">
        <w:t>Nr XXXIV/610/2013 Sejmiku Województwa Świętokrzyskiego z dnia 26 sierpnia 2013 r.</w:t>
      </w:r>
      <w:r w:rsidR="004117C4">
        <w:t xml:space="preserve"> </w:t>
      </w:r>
      <w:r w:rsidR="000675D2">
        <w:t>w sprawie zmiany uchwały Nr XXI/361/2012 Sejmiku Województwa Świętokrzyskiego</w:t>
      </w:r>
      <w:r w:rsidR="004117C4">
        <w:t xml:space="preserve"> </w:t>
      </w:r>
      <w:r w:rsidR="000675D2">
        <w:t>z dnia 28 czerwca 2012 r. w sprawie wykonania „Planu gospodarki odpadami dla województwa świętokrzyskiego</w:t>
      </w:r>
      <w:r w:rsidR="00F524A1">
        <w:t>”</w:t>
      </w:r>
      <w:r w:rsidR="000675D2">
        <w:t xml:space="preserve"> 2012-2018.</w:t>
      </w:r>
    </w:p>
    <w:p w:rsidR="007851F6" w:rsidRPr="007851F6" w:rsidRDefault="004117C4" w:rsidP="007851F6">
      <w:pPr>
        <w:pStyle w:val="NormalnyWeb"/>
        <w:spacing w:before="0" w:beforeAutospacing="0" w:after="0"/>
        <w:ind w:firstLine="340"/>
        <w:jc w:val="both"/>
        <w:rPr>
          <w:color w:val="3C4147"/>
          <w:sz w:val="18"/>
          <w:szCs w:val="18"/>
        </w:rPr>
      </w:pPr>
      <w:r>
        <w:t xml:space="preserve">Na zlecenie Spółki został wykonany test prywatnego inwestora. </w:t>
      </w:r>
      <w:r w:rsidR="007851F6" w:rsidRPr="007851F6">
        <w:t xml:space="preserve">Do </w:t>
      </w:r>
      <w:r w:rsidR="00A037E6">
        <w:t>przeprowadzenia</w:t>
      </w:r>
      <w:r w:rsidR="007851F6" w:rsidRPr="007851F6">
        <w:t xml:space="preserve"> test</w:t>
      </w:r>
      <w:r w:rsidR="007851F6">
        <w:t>u</w:t>
      </w:r>
      <w:r w:rsidR="007851F6" w:rsidRPr="007851F6">
        <w:t xml:space="preserve"> prywatnego inwestora - zgodnie z prawem wspólnotowym (w szczególno</w:t>
      </w:r>
      <w:r w:rsidR="007851F6">
        <w:t>ś</w:t>
      </w:r>
      <w:r w:rsidR="007851F6" w:rsidRPr="007851F6">
        <w:t>ci: z Traktatem Ustanawiaj</w:t>
      </w:r>
      <w:r w:rsidR="007851F6">
        <w:t>ą</w:t>
      </w:r>
      <w:r w:rsidR="007851F6" w:rsidRPr="007851F6">
        <w:t>cym Wspólnot</w:t>
      </w:r>
      <w:r w:rsidR="007851F6">
        <w:t>ę</w:t>
      </w:r>
      <w:r w:rsidR="007851F6" w:rsidRPr="007851F6">
        <w:t xml:space="preserve"> Europejsk</w:t>
      </w:r>
      <w:r w:rsidR="007851F6">
        <w:t>ą</w:t>
      </w:r>
      <w:r w:rsidR="007851F6" w:rsidRPr="007851F6">
        <w:t xml:space="preserve"> /TWE/ art 107, 108 i 345) - zobowiązany jest każdy organ publiczny je</w:t>
      </w:r>
      <w:r w:rsidR="007851F6">
        <w:t>śli</w:t>
      </w:r>
      <w:r w:rsidR="007851F6" w:rsidRPr="007851F6">
        <w:t xml:space="preserve"> jego dział</w:t>
      </w:r>
      <w:r w:rsidR="007851F6">
        <w:t>a</w:t>
      </w:r>
      <w:r w:rsidR="007851F6" w:rsidRPr="007851F6">
        <w:t>nie w konkretnym przypadku może nosić znamiona</w:t>
      </w:r>
      <w:proofErr w:type="gramStart"/>
      <w:r w:rsidR="007851F6" w:rsidRPr="007851F6">
        <w:t>,</w:t>
      </w:r>
      <w:r w:rsidR="007851F6">
        <w:br/>
      </w:r>
      <w:r w:rsidR="007851F6" w:rsidRPr="007851F6">
        <w:t>iż</w:t>
      </w:r>
      <w:proofErr w:type="gramEnd"/>
      <w:r w:rsidR="007851F6" w:rsidRPr="007851F6">
        <w:t xml:space="preserve"> udziela niedozwolonej pomocy publicznej.</w:t>
      </w:r>
    </w:p>
    <w:p w:rsidR="004117C4" w:rsidRDefault="004117C4" w:rsidP="004117C4">
      <w:pPr>
        <w:pStyle w:val="NormalnyWeb"/>
        <w:spacing w:before="0" w:beforeAutospacing="0" w:after="0"/>
        <w:ind w:firstLine="340"/>
        <w:jc w:val="both"/>
      </w:pPr>
      <w:r w:rsidRPr="007C5D1B">
        <w:rPr>
          <w:spacing w:val="-2"/>
        </w:rPr>
        <w:lastRenderedPageBreak/>
        <w:t>Analiza wskaźników finansowych oraz aspektów prawnych wykazała,</w:t>
      </w:r>
      <w:r w:rsidR="007C5D1B" w:rsidRPr="007C5D1B">
        <w:rPr>
          <w:spacing w:val="-2"/>
        </w:rPr>
        <w:t xml:space="preserve"> </w:t>
      </w:r>
      <w:r w:rsidRPr="007C5D1B">
        <w:rPr>
          <w:spacing w:val="-2"/>
        </w:rPr>
        <w:t>iż dokapitalizowanie Spółki przez Gminę nie stanowi pomocy publicznej (tj. przedsięwzięcie jest zgodne z prawem unijnym – w szczególności z Traktatem o Funkcjonowaniu Unii Europejskiej (TFUE) art. 107, 108</w:t>
      </w:r>
      <w:r w:rsidR="007851F6" w:rsidRPr="007C5D1B">
        <w:rPr>
          <w:spacing w:val="-2"/>
        </w:rPr>
        <w:t xml:space="preserve"> </w:t>
      </w:r>
      <w:r w:rsidRPr="007C5D1B">
        <w:rPr>
          <w:spacing w:val="-2"/>
        </w:rPr>
        <w:t>i 345).</w:t>
      </w:r>
      <w:r>
        <w:t xml:space="preserve"> Aport stanowi decyzję porządkującą aspekt gospodarki odpadami na terenie Gminy</w:t>
      </w:r>
      <w:r w:rsidR="007851F6">
        <w:t xml:space="preserve"> </w:t>
      </w:r>
      <w:r>
        <w:t>i przyporządkowuje zadanie przetwarzania</w:t>
      </w:r>
      <w:r w:rsidR="007C5D1B">
        <w:t xml:space="preserve"> </w:t>
      </w:r>
      <w:r>
        <w:t>i zagospodarowania odpadów Spółce</w:t>
      </w:r>
      <w:r w:rsidR="007C5D1B">
        <w:br/>
      </w:r>
      <w:r>
        <w:t>z jednoczesnym wyposażeniem jej w narzędzia</w:t>
      </w:r>
      <w:r w:rsidR="007C5D1B">
        <w:t xml:space="preserve"> </w:t>
      </w:r>
      <w:r>
        <w:t>do realizacji zadań. Wniesienie Składowiska Odpadów Komunalnych do Spółki umożliwi również rozbudowę instalacji o dodatkowe elementy instalacji do przetwarzania odpadów komunalnych. Przeprowadzona analiza jednocześnie potwierdziła, ze Gmina zachowuje się jak prywatny inwestor, motywujący swe działania chęcią osiągniecia zysku oraz podniesienia wartości Spółki.</w:t>
      </w:r>
      <w:r w:rsidR="00636D0C">
        <w:t xml:space="preserve"> Dokapitalizowanie poprawi wiarygodność Spółki pod względem oceny przez instytucje bankowe oraz </w:t>
      </w:r>
      <w:proofErr w:type="gramStart"/>
      <w:r w:rsidR="00636D0C">
        <w:t>kontrahentów co</w:t>
      </w:r>
      <w:proofErr w:type="gramEnd"/>
      <w:r w:rsidR="00636D0C">
        <w:t xml:space="preserve"> ma wpływ na cenę finansowania zewnętrznego środkami obcymi. Efekty te odpowiadają parametrom, przy których prywatny inwestor podjąłby decyzje o zaangażowaniu swojego kapitału.</w:t>
      </w:r>
    </w:p>
    <w:p w:rsidR="004F1035" w:rsidRDefault="004F1035" w:rsidP="00AF1D73">
      <w:pPr>
        <w:pStyle w:val="NormalnyWeb"/>
        <w:spacing w:before="0" w:beforeAutospacing="0" w:after="0"/>
        <w:ind w:firstLine="340"/>
        <w:jc w:val="both"/>
      </w:pPr>
      <w:r>
        <w:t xml:space="preserve">W związku z powyższym podjęcie uchwały </w:t>
      </w:r>
      <w:r w:rsidR="008A2729">
        <w:t>należy uznać za celowe</w:t>
      </w:r>
      <w:r w:rsidR="00636D0C">
        <w:t xml:space="preserve"> </w:t>
      </w:r>
      <w:r w:rsidR="008A2729">
        <w:t>i</w:t>
      </w:r>
      <w:r w:rsidR="008626A0">
        <w:t xml:space="preserve"> </w:t>
      </w:r>
      <w:r w:rsidR="00636D0C">
        <w:t xml:space="preserve">w pełni </w:t>
      </w:r>
      <w:r w:rsidR="008A2729">
        <w:t>uzasadnione</w:t>
      </w:r>
      <w:r>
        <w:t>.</w:t>
      </w:r>
    </w:p>
    <w:p w:rsidR="00DD3AE1" w:rsidRDefault="00DD3AE1" w:rsidP="00AF1D73">
      <w:pPr>
        <w:pStyle w:val="NormalnyWeb"/>
        <w:spacing w:before="0" w:beforeAutospacing="0" w:after="0"/>
        <w:ind w:firstLine="340"/>
        <w:jc w:val="both"/>
      </w:pPr>
    </w:p>
    <w:p w:rsidR="00DD3AE1" w:rsidRDefault="00DD3AE1" w:rsidP="00AF1D73">
      <w:pPr>
        <w:pStyle w:val="NormalnyWeb"/>
        <w:spacing w:before="0" w:beforeAutospacing="0" w:after="0"/>
        <w:ind w:firstLine="340"/>
        <w:jc w:val="both"/>
      </w:pPr>
    </w:p>
    <w:p w:rsidR="00DD3AE1" w:rsidRDefault="00DD3AE1" w:rsidP="00AF1D73">
      <w:pPr>
        <w:pStyle w:val="NormalnyWeb"/>
        <w:spacing w:before="0" w:beforeAutospacing="0" w:after="0"/>
        <w:ind w:firstLine="340"/>
        <w:jc w:val="both"/>
      </w:pPr>
    </w:p>
    <w:sectPr w:rsidR="00DD3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35"/>
    <w:rsid w:val="0000588A"/>
    <w:rsid w:val="00052E8A"/>
    <w:rsid w:val="000675D2"/>
    <w:rsid w:val="000C1B2A"/>
    <w:rsid w:val="001604EC"/>
    <w:rsid w:val="002627DE"/>
    <w:rsid w:val="002634C6"/>
    <w:rsid w:val="002A58B6"/>
    <w:rsid w:val="0031034D"/>
    <w:rsid w:val="0038633B"/>
    <w:rsid w:val="004117C4"/>
    <w:rsid w:val="004F1035"/>
    <w:rsid w:val="00552BC7"/>
    <w:rsid w:val="005F35BA"/>
    <w:rsid w:val="00636D0C"/>
    <w:rsid w:val="0065023B"/>
    <w:rsid w:val="00683013"/>
    <w:rsid w:val="00687843"/>
    <w:rsid w:val="006F2D05"/>
    <w:rsid w:val="00780B14"/>
    <w:rsid w:val="007851F6"/>
    <w:rsid w:val="007B431C"/>
    <w:rsid w:val="007C5D1B"/>
    <w:rsid w:val="008626A0"/>
    <w:rsid w:val="008A2729"/>
    <w:rsid w:val="0096671C"/>
    <w:rsid w:val="00A037E6"/>
    <w:rsid w:val="00A463F5"/>
    <w:rsid w:val="00A70A74"/>
    <w:rsid w:val="00AF1D73"/>
    <w:rsid w:val="00B66ED5"/>
    <w:rsid w:val="00B85F0F"/>
    <w:rsid w:val="00C20E26"/>
    <w:rsid w:val="00CA6A99"/>
    <w:rsid w:val="00CB2066"/>
    <w:rsid w:val="00D00755"/>
    <w:rsid w:val="00D12005"/>
    <w:rsid w:val="00D740BA"/>
    <w:rsid w:val="00DA7D7D"/>
    <w:rsid w:val="00DD3AE1"/>
    <w:rsid w:val="00E33CE8"/>
    <w:rsid w:val="00E9765B"/>
    <w:rsid w:val="00EF4711"/>
    <w:rsid w:val="00F230CD"/>
    <w:rsid w:val="00F26CCF"/>
    <w:rsid w:val="00F524A1"/>
    <w:rsid w:val="00F80B48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F1035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4C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F1035"/>
    <w:pPr>
      <w:spacing w:before="100" w:beforeAutospacing="1" w:after="11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4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5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1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247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66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86795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7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DEC9-39B2-469A-9F8D-A2064F9B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Morzyńska</dc:creator>
  <cp:lastModifiedBy>Anna Głębocka</cp:lastModifiedBy>
  <cp:revision>8</cp:revision>
  <cp:lastPrinted>2014-11-13T06:15:00Z</cp:lastPrinted>
  <dcterms:created xsi:type="dcterms:W3CDTF">2014-11-13T06:09:00Z</dcterms:created>
  <dcterms:modified xsi:type="dcterms:W3CDTF">2014-11-19T11:56:00Z</dcterms:modified>
</cp:coreProperties>
</file>