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F4" w:rsidRPr="008A5B36" w:rsidRDefault="001F7CAE" w:rsidP="001F7C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Zarządzenie Nr</w:t>
      </w:r>
      <w:r w:rsidR="00DE4EDE">
        <w:rPr>
          <w:rFonts w:ascii="Times New Roman" w:hAnsi="Times New Roman" w:cs="Times New Roman"/>
          <w:b/>
          <w:sz w:val="28"/>
          <w:szCs w:val="28"/>
        </w:rPr>
        <w:t xml:space="preserve"> 305</w:t>
      </w:r>
      <w:r w:rsidRPr="008A5B36">
        <w:rPr>
          <w:rFonts w:ascii="Times New Roman" w:hAnsi="Times New Roman" w:cs="Times New Roman"/>
          <w:b/>
          <w:sz w:val="28"/>
          <w:szCs w:val="28"/>
        </w:rPr>
        <w:t>/201</w:t>
      </w:r>
      <w:r w:rsidR="00384CDC">
        <w:rPr>
          <w:rFonts w:ascii="Times New Roman" w:hAnsi="Times New Roman" w:cs="Times New Roman"/>
          <w:b/>
          <w:sz w:val="28"/>
          <w:szCs w:val="28"/>
        </w:rPr>
        <w:t>2</w:t>
      </w:r>
    </w:p>
    <w:p w:rsidR="001F7CAE" w:rsidRPr="008A5B36" w:rsidRDefault="001F7CAE" w:rsidP="001F7C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1F7CAE" w:rsidRPr="008A5B36" w:rsidRDefault="001F7CAE" w:rsidP="001F7C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F30881">
        <w:rPr>
          <w:rFonts w:ascii="Times New Roman" w:hAnsi="Times New Roman" w:cs="Times New Roman"/>
          <w:b/>
          <w:sz w:val="28"/>
          <w:szCs w:val="28"/>
        </w:rPr>
        <w:t>1</w:t>
      </w:r>
      <w:r w:rsidR="00384CDC">
        <w:rPr>
          <w:rFonts w:ascii="Times New Roman" w:hAnsi="Times New Roman" w:cs="Times New Roman"/>
          <w:b/>
          <w:sz w:val="28"/>
          <w:szCs w:val="28"/>
        </w:rPr>
        <w:t>4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listopada 201</w:t>
      </w:r>
      <w:r w:rsidR="00384CDC">
        <w:rPr>
          <w:rFonts w:ascii="Times New Roman" w:hAnsi="Times New Roman" w:cs="Times New Roman"/>
          <w:b/>
          <w:sz w:val="28"/>
          <w:szCs w:val="28"/>
        </w:rPr>
        <w:t>2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8A5B36" w:rsidRPr="008A5B36" w:rsidRDefault="008A5B36" w:rsidP="008A5B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w sprawie przyjęcia projektu budżetu Miasta i Gminy Końskie na 201</w:t>
      </w:r>
      <w:r w:rsidR="0017635B">
        <w:rPr>
          <w:rFonts w:ascii="Times New Roman" w:hAnsi="Times New Roman" w:cs="Times New Roman"/>
          <w:b/>
          <w:sz w:val="28"/>
          <w:szCs w:val="28"/>
        </w:rPr>
        <w:t>3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rok.</w:t>
      </w:r>
    </w:p>
    <w:p w:rsidR="001F7CAE" w:rsidRPr="008A5B36" w:rsidRDefault="001F7CAE" w:rsidP="001F7C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CAE" w:rsidRPr="00E44AFA" w:rsidRDefault="001F7CAE" w:rsidP="001F7C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44AFA">
        <w:rPr>
          <w:rFonts w:ascii="Times New Roman" w:hAnsi="Times New Roman" w:cs="Times New Roman"/>
          <w:sz w:val="26"/>
          <w:szCs w:val="26"/>
        </w:rPr>
        <w:t>Na podstawie art.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30 ust. 2 </w:t>
      </w:r>
      <w:proofErr w:type="spellStart"/>
      <w:r w:rsidR="008A5B36" w:rsidRPr="00E44AFA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="008A5B36" w:rsidRPr="00E44AFA">
        <w:rPr>
          <w:rFonts w:ascii="Times New Roman" w:hAnsi="Times New Roman" w:cs="Times New Roman"/>
          <w:sz w:val="26"/>
          <w:szCs w:val="26"/>
        </w:rPr>
        <w:t xml:space="preserve"> 1 ustawy z dnia 8 marca 1990 r. o samorządzie gminnym (t. j. Dz. U. z 2001 r. Nr 142, poz. 1591 ze zmianami) oraz art. 233, art. 238 ust. 1 i 2, art. 240 ust 1 ustawy z dnia 27 sierpnia 2009 r. o finansach publicznych (Dz. U. Nr </w:t>
      </w:r>
      <w:r w:rsidR="00D277D8">
        <w:rPr>
          <w:rFonts w:ascii="Times New Roman" w:hAnsi="Times New Roman" w:cs="Times New Roman"/>
          <w:sz w:val="26"/>
          <w:szCs w:val="26"/>
        </w:rPr>
        <w:t>157</w:t>
      </w:r>
      <w:r w:rsidR="008A5B36" w:rsidRPr="00E44AFA">
        <w:rPr>
          <w:rFonts w:ascii="Times New Roman" w:hAnsi="Times New Roman" w:cs="Times New Roman"/>
          <w:sz w:val="26"/>
          <w:szCs w:val="26"/>
        </w:rPr>
        <w:t>, poz. 1</w:t>
      </w:r>
      <w:r w:rsidR="00D277D8">
        <w:rPr>
          <w:rFonts w:ascii="Times New Roman" w:hAnsi="Times New Roman" w:cs="Times New Roman"/>
          <w:sz w:val="26"/>
          <w:szCs w:val="26"/>
        </w:rPr>
        <w:t>2</w:t>
      </w:r>
      <w:r w:rsidR="008A5B36" w:rsidRPr="00E44AFA">
        <w:rPr>
          <w:rFonts w:ascii="Times New Roman" w:hAnsi="Times New Roman" w:cs="Times New Roman"/>
          <w:sz w:val="26"/>
          <w:szCs w:val="26"/>
        </w:rPr>
        <w:t>4</w:t>
      </w:r>
      <w:r w:rsidR="00D277D8">
        <w:rPr>
          <w:rFonts w:ascii="Times New Roman" w:hAnsi="Times New Roman" w:cs="Times New Roman"/>
          <w:sz w:val="26"/>
          <w:szCs w:val="26"/>
        </w:rPr>
        <w:t>0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ze zmianami) zarządzam, co następuje:</w:t>
      </w:r>
    </w:p>
    <w:p w:rsidR="00955B6F" w:rsidRPr="00E44AFA" w:rsidRDefault="008A5B36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hAnsi="Times New Roman" w:cs="Times New Roman"/>
          <w:b/>
          <w:sz w:val="26"/>
          <w:szCs w:val="26"/>
        </w:rPr>
        <w:t>§ 1.</w:t>
      </w:r>
      <w:r w:rsidRPr="00E44AFA">
        <w:rPr>
          <w:rFonts w:ascii="Times New Roman" w:hAnsi="Times New Roman" w:cs="Times New Roman"/>
          <w:sz w:val="26"/>
          <w:szCs w:val="26"/>
        </w:rPr>
        <w:t xml:space="preserve"> Przyjmuje się projekt uchwały w sprawie uchwalenia budżetu Miasta </w:t>
      </w:r>
      <w:r w:rsidR="00955B6F" w:rsidRPr="00E44AFA">
        <w:rPr>
          <w:rFonts w:ascii="Times New Roman" w:hAnsi="Times New Roman" w:cs="Times New Roman"/>
          <w:sz w:val="26"/>
          <w:szCs w:val="26"/>
        </w:rPr>
        <w:br/>
      </w:r>
      <w:r w:rsidRPr="00E44AFA">
        <w:rPr>
          <w:rFonts w:ascii="Times New Roman" w:hAnsi="Times New Roman" w:cs="Times New Roman"/>
          <w:sz w:val="26"/>
          <w:szCs w:val="26"/>
        </w:rPr>
        <w:t>i Gminy Końskie na 201</w:t>
      </w:r>
      <w:r w:rsidR="00384CDC">
        <w:rPr>
          <w:rFonts w:ascii="Times New Roman" w:hAnsi="Times New Roman" w:cs="Times New Roman"/>
          <w:sz w:val="26"/>
          <w:szCs w:val="26"/>
        </w:rPr>
        <w:t>3</w:t>
      </w:r>
      <w:r w:rsidRPr="00E44AFA">
        <w:rPr>
          <w:rFonts w:ascii="Times New Roman" w:hAnsi="Times New Roman" w:cs="Times New Roman"/>
          <w:sz w:val="26"/>
          <w:szCs w:val="26"/>
        </w:rPr>
        <w:t xml:space="preserve"> r. </w:t>
      </w:r>
      <w:r w:rsidR="00955B6F" w:rsidRPr="00E44AFA">
        <w:rPr>
          <w:rFonts w:ascii="Times New Roman" w:hAnsi="Times New Roman" w:cs="Times New Roman"/>
          <w:sz w:val="26"/>
          <w:szCs w:val="26"/>
        </w:rPr>
        <w:t xml:space="preserve">wraz z załącznikami i uzasadnieniem oraz </w:t>
      </w:r>
      <w:r w:rsidR="00955B6F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</w:t>
      </w:r>
      <w:r w:rsidR="00885292">
        <w:rPr>
          <w:rFonts w:ascii="Times New Roman" w:eastAsia="Times New Roman" w:hAnsi="Times New Roman"/>
          <w:sz w:val="26"/>
          <w:szCs w:val="26"/>
          <w:lang w:eastAsia="pl-PL"/>
        </w:rPr>
        <w:t>aplikowania o współfinansowanie, stanowiącymi załączniki do niniejszego zarządzenia.</w:t>
      </w:r>
    </w:p>
    <w:p w:rsidR="00955B6F" w:rsidRPr="00E44AFA" w:rsidRDefault="00955B6F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 2.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Prz</w:t>
      </w:r>
      <w:r w:rsidR="00F907AE">
        <w:rPr>
          <w:rFonts w:ascii="Times New Roman" w:eastAsia="Times New Roman" w:hAnsi="Times New Roman"/>
          <w:sz w:val="26"/>
          <w:szCs w:val="26"/>
          <w:lang w:eastAsia="pl-PL"/>
        </w:rPr>
        <w:t>edłożyć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Regionalnej Izb</w:t>
      </w:r>
      <w:r w:rsidR="00F907AE">
        <w:rPr>
          <w:rFonts w:ascii="Times New Roman" w:eastAsia="Times New Roman" w:hAnsi="Times New Roman"/>
          <w:sz w:val="26"/>
          <w:szCs w:val="26"/>
          <w:lang w:eastAsia="pl-PL"/>
        </w:rPr>
        <w:t>ie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Obrachunkowej w Kielcach </w:t>
      </w:r>
      <w:r w:rsidRPr="00E44AFA">
        <w:rPr>
          <w:rFonts w:ascii="Times New Roman" w:hAnsi="Times New Roman" w:cs="Times New Roman"/>
          <w:sz w:val="26"/>
          <w:szCs w:val="26"/>
        </w:rPr>
        <w:t xml:space="preserve">projekt uchwały </w:t>
      </w:r>
      <w:r w:rsidR="00E44AFA">
        <w:rPr>
          <w:rFonts w:ascii="Times New Roman" w:hAnsi="Times New Roman" w:cs="Times New Roman"/>
          <w:sz w:val="26"/>
          <w:szCs w:val="26"/>
        </w:rPr>
        <w:br/>
      </w:r>
      <w:r w:rsidRPr="00E44AFA">
        <w:rPr>
          <w:rFonts w:ascii="Times New Roman" w:hAnsi="Times New Roman" w:cs="Times New Roman"/>
          <w:sz w:val="26"/>
          <w:szCs w:val="26"/>
        </w:rPr>
        <w:t>w sprawie uchwalenia budżetu Miasta i Gminy Końskie na 201</w:t>
      </w:r>
      <w:r w:rsidR="00384CDC">
        <w:rPr>
          <w:rFonts w:ascii="Times New Roman" w:hAnsi="Times New Roman" w:cs="Times New Roman"/>
          <w:sz w:val="26"/>
          <w:szCs w:val="26"/>
        </w:rPr>
        <w:t>3</w:t>
      </w:r>
      <w:r w:rsidRPr="00E44AFA">
        <w:rPr>
          <w:rFonts w:ascii="Times New Roman" w:hAnsi="Times New Roman" w:cs="Times New Roman"/>
          <w:sz w:val="26"/>
          <w:szCs w:val="26"/>
        </w:rPr>
        <w:t xml:space="preserve"> r. wraz </w:t>
      </w:r>
      <w:r w:rsidR="00E44AFA">
        <w:rPr>
          <w:rFonts w:ascii="Times New Roman" w:hAnsi="Times New Roman" w:cs="Times New Roman"/>
          <w:sz w:val="26"/>
          <w:szCs w:val="26"/>
        </w:rPr>
        <w:br/>
      </w:r>
      <w:r w:rsidRPr="00E44AFA">
        <w:rPr>
          <w:rFonts w:ascii="Times New Roman" w:hAnsi="Times New Roman" w:cs="Times New Roman"/>
          <w:sz w:val="26"/>
          <w:szCs w:val="26"/>
        </w:rPr>
        <w:t xml:space="preserve">z załącznikami i uzasadnieniem oraz 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o współfinansowanie.</w:t>
      </w:r>
    </w:p>
    <w:p w:rsidR="00955B6F" w:rsidRPr="00E44AFA" w:rsidRDefault="00955B6F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 3.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Przedłożyć Radzie Miejskiej </w:t>
      </w:r>
      <w:r w:rsidRPr="00E44AFA">
        <w:rPr>
          <w:rFonts w:ascii="Times New Roman" w:hAnsi="Times New Roman" w:cs="Times New Roman"/>
          <w:sz w:val="26"/>
          <w:szCs w:val="26"/>
        </w:rPr>
        <w:t>projekt uchwały w sprawie uchwalenia budżetu Miasta i Gminy Końskie na 201</w:t>
      </w:r>
      <w:r w:rsidR="00384CDC">
        <w:rPr>
          <w:rFonts w:ascii="Times New Roman" w:hAnsi="Times New Roman" w:cs="Times New Roman"/>
          <w:sz w:val="26"/>
          <w:szCs w:val="26"/>
        </w:rPr>
        <w:t>3</w:t>
      </w:r>
      <w:r w:rsidRPr="00E44AFA">
        <w:rPr>
          <w:rFonts w:ascii="Times New Roman" w:hAnsi="Times New Roman" w:cs="Times New Roman"/>
          <w:sz w:val="26"/>
          <w:szCs w:val="26"/>
        </w:rPr>
        <w:t xml:space="preserve"> r. wraz z załącznikami i uzasadnieniem oraz 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informacją opisową o stanie realizacji inwestycji kontynuowanych, ogólną informacją o stanie mienia gminnego ze wskazaniem planowanych do uzyskania dochodów </w:t>
      </w:r>
      <w:r w:rsidR="00E44AFA">
        <w:rPr>
          <w:rFonts w:ascii="Times New Roman" w:eastAsia="Times New Roman" w:hAnsi="Times New Roman"/>
          <w:sz w:val="26"/>
          <w:szCs w:val="26"/>
          <w:lang w:eastAsia="pl-PL"/>
        </w:rPr>
        <w:br/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>z tytułu gospodarowania mieniem, wykazem zadań planowanych do realizacji przy udziale środków z UE ze wskazaniem etapu aplikowania o współfinansowanie.</w:t>
      </w:r>
    </w:p>
    <w:p w:rsidR="00955B6F" w:rsidRPr="00E44AFA" w:rsidRDefault="00955B6F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</w:t>
      </w:r>
      <w:r w:rsidR="00432D44"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 xml:space="preserve"> 4.</w:t>
      </w:r>
      <w:r w:rsidR="00432D44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Do czasu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t>podjęcia</w:t>
      </w:r>
      <w:r w:rsidR="00432D44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uchwały budżetowej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podstawą gospodarki finansowej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br/>
        <w:t>w 201</w:t>
      </w:r>
      <w:r w:rsidR="00384CDC">
        <w:rPr>
          <w:rFonts w:ascii="Times New Roman" w:eastAsia="Times New Roman" w:hAnsi="Times New Roman"/>
          <w:sz w:val="26"/>
          <w:szCs w:val="26"/>
          <w:lang w:eastAsia="pl-PL"/>
        </w:rPr>
        <w:t>3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r. jest projekt uchwały budżetowej przedstawiony Radzie Miejskiej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br/>
        <w:t>w Końskich.</w:t>
      </w:r>
    </w:p>
    <w:p w:rsidR="00E44AFA" w:rsidRPr="00E44AFA" w:rsidRDefault="00E44AFA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 5.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Zarządzenie wchodzi w życie z dniem pod</w:t>
      </w:r>
      <w:r w:rsidR="0017635B">
        <w:rPr>
          <w:rFonts w:ascii="Times New Roman" w:eastAsia="Times New Roman" w:hAnsi="Times New Roman"/>
          <w:sz w:val="26"/>
          <w:szCs w:val="26"/>
          <w:lang w:eastAsia="pl-PL"/>
        </w:rPr>
        <w:t>pisania.</w:t>
      </w:r>
    </w:p>
    <w:p w:rsidR="008A5B36" w:rsidRPr="00E44AFA" w:rsidRDefault="008A5B36" w:rsidP="001F7CAE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A5B36" w:rsidRPr="00E44AFA" w:rsidSect="00352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F7CAE"/>
    <w:rsid w:val="0017635B"/>
    <w:rsid w:val="001F7CAE"/>
    <w:rsid w:val="002F4176"/>
    <w:rsid w:val="00352AF4"/>
    <w:rsid w:val="003651DA"/>
    <w:rsid w:val="00384CDC"/>
    <w:rsid w:val="00432D44"/>
    <w:rsid w:val="005A15CC"/>
    <w:rsid w:val="00885292"/>
    <w:rsid w:val="00890D40"/>
    <w:rsid w:val="008A5B36"/>
    <w:rsid w:val="00955B6F"/>
    <w:rsid w:val="00CA5C2F"/>
    <w:rsid w:val="00D01710"/>
    <w:rsid w:val="00D277D8"/>
    <w:rsid w:val="00D61BE0"/>
    <w:rsid w:val="00DA28FA"/>
    <w:rsid w:val="00DE1019"/>
    <w:rsid w:val="00DE4EDE"/>
    <w:rsid w:val="00E44AFA"/>
    <w:rsid w:val="00E85E42"/>
    <w:rsid w:val="00F30881"/>
    <w:rsid w:val="00F907AE"/>
    <w:rsid w:val="00FE2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18</cp:revision>
  <cp:lastPrinted>2011-11-15T07:21:00Z</cp:lastPrinted>
  <dcterms:created xsi:type="dcterms:W3CDTF">2010-11-12T08:35:00Z</dcterms:created>
  <dcterms:modified xsi:type="dcterms:W3CDTF">2012-11-14T10:43:00Z</dcterms:modified>
</cp:coreProperties>
</file>