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lineRule="auto" w:line="360" w:beforeAutospacing="0" w:before="0" w:afterAutospacing="0" w:after="0"/>
        <w:rPr>
          <w:sz w:val="32"/>
          <w:szCs w:val="26"/>
        </w:rPr>
      </w:pPr>
      <w:r>
        <w:rPr>
          <w:sz w:val="32"/>
          <w:szCs w:val="26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  <w:t>Wyborco! Sprawdź, czy jesteś w rejestrze wyborców!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Przeprowadzałeś się lub wyjeżdżałeś z Polski? Wyjechałeś ze swojej miejscowości na studia lub do pracy?  Zmieniałeś adres zamieszkania albo zameldowania?  Upewnij się, że jesteś wpisany do rejestru w</w:t>
      </w:r>
      <w:bookmarkStart w:id="0" w:name="_GoBack"/>
      <w:bookmarkEnd w:id="0"/>
      <w:r>
        <w:rPr>
          <w:sz w:val="28"/>
          <w:szCs w:val="28"/>
        </w:rPr>
        <w:t>yborców tam, gdzie teraz mieszkasz!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Jeśli Twojego nazwiska nie ma w rejestrze wyborców, to nie będziesz mógł głosować w nadchodzących wyborach samorządowych.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Rejestr wyborców to lista osób z prawem do głosowania w danej gminie.  </w:t>
        <w:br/>
        <w:t>Jeżeli masz stałe zameldowanie, to znaczy, że Twoje nazwisko jest w rejestrze wyborców w gminie, w której jesteś zameldowany. Będziesz mógł oddać głos.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Jeśli jednak jesteś zameldowany na pobyt czasowy, albo w ogóle nie masz meldunku, to nie ma Cię w rejestrze wyborców i nie będziesz mógł głosować w wyborach.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Co masz zrobić?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Złóż wniosek o wpisanie do rejestru wyborców w gminie, w której mieszkasz.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Sprawdź już dziś w swoim urzędzie gminy czy jesteś w rejestrze wyborców!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Więcej informacji na stronie </w:t>
      </w:r>
      <w:hyperlink r:id="rId2">
        <w:r>
          <w:rPr>
            <w:rStyle w:val="Czeinternetowe"/>
            <w:sz w:val="28"/>
            <w:szCs w:val="28"/>
          </w:rPr>
          <w:t>www.pkw.gov.pl</w:t>
        </w:r>
      </w:hyperlink>
      <w:r>
        <w:rPr>
          <w:sz w:val="28"/>
          <w:szCs w:val="28"/>
        </w:rPr>
        <w:t xml:space="preserve"> oraz na kanałach Państwowej Komisji Wyborczej i Krajowego Biura Wyborczego w serwisach społecznościowych. </w:t>
      </w:r>
    </w:p>
    <w:p>
      <w:pPr>
        <w:pStyle w:val="NormalWeb"/>
        <w:spacing w:lineRule="auto" w:line="360" w:beforeAutospacing="0" w:before="0" w:afterAutospacing="0" w:after="0"/>
        <w:rPr/>
      </w:pPr>
      <w:r>
        <w:rPr>
          <w:sz w:val="28"/>
          <w:szCs w:val="28"/>
        </w:rPr>
        <w:tab/>
        <w:tab/>
        <w:tab/>
      </w:r>
      <w:r>
        <w:rPr>
          <w:sz w:val="26"/>
          <w:szCs w:val="26"/>
        </w:rPr>
        <w:tab/>
        <w:tab/>
        <w:tab/>
        <w:tab/>
        <w:tab/>
        <w:tab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right" w:pos="9639" w:leader="none"/>
      </w:tabs>
      <w:rPr>
        <w:b/>
        <w:b/>
        <w:color w:val="9D032A"/>
        <w:sz w:val="28"/>
      </w:rPr>
    </w:pPr>
    <w:r>
      <w:rPr/>
      <mc:AlternateContent>
        <mc:Choice Requires="wps">
          <w:drawing>
            <wp:inline distT="0" distB="0" distL="114300" distR="114300">
              <wp:extent cx="1270" cy="19685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0pt;width:0pt;height:1.45pt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  <w:r>
      <w:rPr>
        <w:b/>
        <w:color w:val="9D032A"/>
        <w:sz w:val="28"/>
      </w:rPr>
      <w:t>Państwowa Komisja Wyborcza</w:t>
      <w:tab/>
      <w:tab/>
      <w:t>Krajowe Biuro Wyborcze</w:t>
    </w:r>
  </w:p>
  <w:p>
    <w:pPr>
      <w:pStyle w:val="Stopka"/>
      <w:jc w:val="center"/>
      <w:rPr>
        <w:b/>
        <w:b/>
        <w:color w:val="9D032A"/>
        <w:sz w:val="10"/>
      </w:rPr>
    </w:pPr>
    <w:r>
      <w:rPr>
        <w:b/>
        <w:color w:val="9D032A"/>
        <w:sz w:val="10"/>
      </w:rPr>
    </w:r>
  </w:p>
  <w:p>
    <w:pPr>
      <w:pStyle w:val="Stopka"/>
      <w:jc w:val="center"/>
      <w:rPr>
        <w:b/>
        <w:b/>
        <w:sz w:val="4"/>
      </w:rPr>
    </w:pPr>
    <w:r>
      <w:rPr>
        <w:b/>
        <w:sz w:val="4"/>
      </w:rPr>
    </w:r>
  </w:p>
  <w:sdt>
    <w:sdtPr>
      <w:docPartObj>
        <w:docPartGallery w:val="Page Numbers (Bottom of Page)"/>
        <w:docPartUnique w:val="true"/>
      </w:docPartObj>
      <w:id w:val="540990121"/>
    </w:sdtPr>
    <w:sdtContent>
      <w:p>
        <w:pPr>
          <w:pStyle w:val="Stopka"/>
          <w:jc w:val="center"/>
          <w:rPr/>
        </w:pPr>
        <w:r>
          <w:rPr>
            <w:color w:val="000000" w:themeColor="text1"/>
          </w:rPr>
          <w:t xml:space="preserve">          </w:t>
        </w:r>
        <w:hyperlink r:id="rId1">
          <w:r>
            <w:rPr>
              <w:rStyle w:val="Czeinternetowe"/>
              <w:color w:val="000000" w:themeColor="text1"/>
              <w:sz w:val="16"/>
              <w:szCs w:val="16"/>
              <w:u w:val="none"/>
            </w:rPr>
            <w:t>biuroprasowe@pkw.gov.pl</w:t>
          </w:r>
        </w:hyperlink>
      </w:p>
      <w:p>
        <w:pPr>
          <w:pStyle w:val="Stopka"/>
          <w:jc w:val="center"/>
          <w:rPr>
            <w:color w:val="000000" w:themeColor="text1"/>
          </w:rPr>
        </w:pPr>
        <w:r>
          <w:rPr>
            <w:color w:val="000000" w:themeColor="text1"/>
            <w:sz w:val="16"/>
            <w:szCs w:val="16"/>
            <w:u w:val="none"/>
          </w:rPr>
          <w:t xml:space="preserve">               </w:t>
        </w:r>
        <w:r>
          <w:rPr>
            <w:color w:val="000000" w:themeColor="text1"/>
            <w:sz w:val="16"/>
            <w:szCs w:val="16"/>
            <w:u w:val="none"/>
          </w:rPr>
          <w:t>(22) 695 26 65    605 898 609</w:t>
        </w:r>
        <w:r>
          <w:rPr>
            <w:rFonts w:cs="Arial" w:ascii="Arial" w:hAnsi="Arial"/>
            <w:color w:val="000000"/>
            <w:sz w:val="14"/>
            <w:szCs w:val="14"/>
          </w:rPr>
          <w:t xml:space="preserve"> </w:t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b/>
        <w:b/>
        <w:caps/>
        <w:sz w:val="48"/>
        <w:szCs w:val="36"/>
      </w:rPr>
    </w:pPr>
    <w:r>
      <w:drawing>
        <wp:anchor behindDoc="1" distT="0" distB="0" distL="133350" distR="114300" simplePos="0" locked="0" layoutInCell="1" allowOverlap="1" relativeHeight="2">
          <wp:simplePos x="0" y="0"/>
          <wp:positionH relativeFrom="column">
            <wp:posOffset>-284480</wp:posOffset>
          </wp:positionH>
          <wp:positionV relativeFrom="paragraph">
            <wp:posOffset>3175</wp:posOffset>
          </wp:positionV>
          <wp:extent cx="1132840" cy="431800"/>
          <wp:effectExtent l="0" t="0" r="0" b="0"/>
          <wp:wrapSquare wrapText="bothSides"/>
          <wp:docPr id="1" name="Obraz 23" descr="C:\Users\jaczie\Desktop\pkw-rg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3" descr="C:\Users\jaczie\Desktop\pkw-rgb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5249545</wp:posOffset>
          </wp:positionH>
          <wp:positionV relativeFrom="paragraph">
            <wp:posOffset>635</wp:posOffset>
          </wp:positionV>
          <wp:extent cx="1127760" cy="429895"/>
          <wp:effectExtent l="0" t="0" r="0" b="0"/>
          <wp:wrapNone/>
          <wp:docPr id="2" name="Obraz 21" descr="C:\Users\jaczie\Desktop\kbw-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1" descr="C:\Users\jaczie\Desktop\kbw-rgb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aps/>
        <w:sz w:val="48"/>
        <w:szCs w:val="36"/>
      </w:rPr>
      <w:t>I</w:t>
    </w:r>
    <w:r>
      <w:rPr>
        <w:b/>
        <w:caps/>
        <w:sz w:val="48"/>
        <w:szCs w:val="36"/>
      </w:rPr>
      <w:t>nformacja Prasowa</w:t>
    </w:r>
  </w:p>
  <w:p>
    <w:pPr>
      <w:pStyle w:val="Normal"/>
      <w:spacing w:lineRule="auto" w:line="276"/>
      <w:jc w:val="center"/>
      <w:rPr>
        <w:b/>
        <w:b/>
        <w:sz w:val="22"/>
      </w:rPr>
    </w:pPr>
    <w:r>
      <w:rPr>
        <w:b/>
        <w:sz w:val="22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6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2">
    <w:name w:val="Nagłówek 2"/>
    <w:basedOn w:val="Normal"/>
    <w:link w:val="Nagwek2Znak"/>
    <w:uiPriority w:val="9"/>
    <w:qFormat/>
    <w:rsid w:val="00a5666e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5666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5666e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a5666e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a5666e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35d65"/>
    <w:rPr>
      <w:rFonts w:ascii="Tahoma" w:hAnsi="Tahoma" w:eastAsia="Times New Roman" w:cs="Tahoma"/>
      <w:sz w:val="16"/>
      <w:szCs w:val="16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f31b81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link w:val="NagwekZnak"/>
    <w:uiPriority w:val="99"/>
    <w:unhideWhenUsed/>
    <w:rsid w:val="00a5666e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a5666e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4e4d3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35d6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e24dc"/>
    <w:pPr>
      <w:spacing w:beforeAutospacing="1" w:afterAutospacing="1"/>
    </w:pPr>
    <w:rPr/>
  </w:style>
  <w:style w:type="paragraph" w:styleId="Default" w:customStyle="1">
    <w:name w:val="Default"/>
    <w:qFormat/>
    <w:rsid w:val="00b614b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a2c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kw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iuroprasowe@pkw.gov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4A37A-E857-4F1D-8ED0-DC2080F7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 LibreOffice_project/5e3e00a007d9b3b6efb6797a8b8e57b51ab1f737</Application>
  <Pages>1</Pages>
  <Words>166</Words>
  <CharactersWithSpaces>1001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2018-01-11T14:09:00Z</dcterms:created>
  <dc:creator>Jacek Zieliński</dc:creator>
  <dc:description/>
  <dc:language>pl-PL</dc:language>
  <cp:lastModifiedBy>Justyna Garnecka</cp:lastModifiedBy>
  <cp:lastPrinted>2017-03-08T09:08:00Z</cp:lastPrinted>
  <dcterms:modified xsi:type="dcterms:W3CDTF">2018-01-11T14:09:00Z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