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260" w:lineRule="atLeast"/>
      </w:pPr>
      <w:r>
        <w:rPr>
          <w:sz w:val="24"/>
          <w:szCs w:val="24"/>
          <w:rFonts w:cs="Times New Roman" w:eastAsia="Times New Roman"/>
          <w:lang w:eastAsia="pl-PL"/>
        </w:rPr>
        <w:t>Adres strony internetowej, na której Zamawiający udostępnia Specyfikację Istotnych Warunków Zamówienia:</w:t>
      </w:r>
    </w:p>
    <w:p>
      <w:pPr>
        <w:pStyle w:val="style0"/>
        <w:spacing w:after="240" w:before="0" w:line="260" w:lineRule="atLeast"/>
      </w:pPr>
      <w:hyperlink r:id="rId2">
        <w:r>
          <w:rPr>
            <w:color w:val="0000FF"/>
            <w:sz w:val="24"/>
            <w:u w:val="single"/>
            <w:szCs w:val="24"/>
            <w:rStyle w:val="style38"/>
            <w:rFonts w:cs="Times New Roman" w:eastAsia="Times New Roman"/>
            <w:lang w:eastAsia="pl-PL"/>
          </w:rPr>
          <w:t>boguty-pianki.ornet.pl</w:t>
        </w:r>
      </w:hyperlink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pict>
          <v:rect id="shape_0" style="position:absolute;margin-left:0pt;margin-top:0pt;width:0pt;height:1.45pt">
            <w10:wrap w10:type="none"/>
            <v:fill color="black" color2="white" detectmouseclick="t" type="solid"/>
            <v:stroke color="black" joinstyle="round"/>
          </v:rect>
        </w:pict>
      </w:r>
    </w:p>
    <w:p>
      <w:pPr>
        <w:pStyle w:val="style0"/>
        <w:spacing w:after="240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 xml:space="preserve">Boguty-Pianki: Udzielenie i obsługa kredytu długoterminowego na sfinansowanie planowanego deficytu budżetu Gminy Boguty-Pianki w 2012 r. w związku z udzieleniem pomocy finansowej przez gminę powiatowi ostrowskiemu na zadanie -Odbudowa uszkodzonych odcinków drogi powiatowej nr 2620W relacji Dąbrowa- Boguty-Pianki, </w:t>
      </w:r>
      <w:bookmarkStart w:id="0" w:name="_GoBack"/>
      <w:bookmarkEnd w:id="0"/>
      <w:r>
        <w:rPr>
          <w:sz w:val="24"/>
          <w:b/>
          <w:szCs w:val="24"/>
          <w:bCs/>
          <w:rFonts w:cs="Times New Roman" w:eastAsia="Times New Roman"/>
          <w:lang w:eastAsia="pl-PL"/>
        </w:rPr>
        <w:t>etap II.</w:t>
        <w:br/>
      </w:r>
      <w:r>
        <w:rPr>
          <w:sz w:val="24"/>
          <w:b/>
          <w:szCs w:val="24"/>
          <w:bCs/>
          <w:rFonts w:cs="Times New Roman" w:eastAsia="Times New Roman"/>
          <w:lang w:eastAsia="pl-PL"/>
        </w:rPr>
        <w:t>Numer ogłoszenia: 380616 - 2012; data zamieszczenia: 04.10.2012</w:t>
      </w:r>
      <w:r>
        <w:rPr>
          <w:sz w:val="24"/>
          <w:szCs w:val="24"/>
          <w:rFonts w:cs="Times New Roman" w:eastAsia="Times New Roman"/>
          <w:lang w:eastAsia="pl-PL"/>
        </w:rPr>
        <w:br/>
        <w:t>OGŁOSZENIE O ZAMÓWIENIU - usługi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Zamieszczanie ogłoszenia:</w:t>
      </w:r>
      <w:r>
        <w:rPr>
          <w:sz w:val="24"/>
          <w:szCs w:val="24"/>
          <w:rFonts w:cs="Times New Roman" w:eastAsia="Times New Roman"/>
          <w:lang w:eastAsia="pl-PL"/>
        </w:rPr>
        <w:t xml:space="preserve"> obowiązkowe.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Ogłoszenie dotyczy:</w:t>
      </w:r>
      <w:r>
        <w:rPr>
          <w:sz w:val="24"/>
          <w:szCs w:val="24"/>
          <w:rFonts w:cs="Times New Roman" w:eastAsia="Times New Roman"/>
          <w:lang w:eastAsia="pl-PL"/>
        </w:rPr>
        <w:t xml:space="preserve"> zamówienia publicznego.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SEKCJA I: ZAMAWIAJĄCY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I. 1) NAZWA I ADRES:</w:t>
      </w:r>
      <w:r>
        <w:rPr>
          <w:sz w:val="24"/>
          <w:szCs w:val="24"/>
          <w:rFonts w:cs="Times New Roman" w:eastAsia="Times New Roman"/>
          <w:lang w:eastAsia="pl-PL"/>
        </w:rPr>
        <w:t xml:space="preserve"> Gmina Boguty-Pianki , Aleja Papieża Jana Pawła II 45, 07-325 Boguty-Pianki, woj. mazowieckie, tel. 086 2775003, faks 086 275003.</w:t>
      </w:r>
    </w:p>
    <w:p>
      <w:pPr>
        <w:pStyle w:val="style0"/>
        <w:numPr>
          <w:ilvl w:val="0"/>
          <w:numId w:val="2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Adres strony internetowej zamawiającego:</w:t>
      </w:r>
      <w:r>
        <w:rPr>
          <w:sz w:val="24"/>
          <w:szCs w:val="24"/>
          <w:rFonts w:cs="Times New Roman" w:eastAsia="Times New Roman"/>
          <w:lang w:eastAsia="pl-PL"/>
        </w:rPr>
        <w:t xml:space="preserve"> boguty-pianki.ornet.pl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I. 2) RODZAJ ZAMAWIAJĄCEGO:</w:t>
      </w:r>
      <w:r>
        <w:rPr>
          <w:sz w:val="24"/>
          <w:szCs w:val="24"/>
          <w:rFonts w:cs="Times New Roman" w:eastAsia="Times New Roman"/>
          <w:lang w:eastAsia="pl-PL"/>
        </w:rPr>
        <w:t xml:space="preserve"> Administracja samorządowa.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SEKCJA II: PRZEDMIOT ZAMÓWIENIA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II.1) OKREŚLENIE PRZEDMIOTU ZAMÓWIENIA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II.1.1) Nazwa nadana zamówieniu przez zamawiającego:</w:t>
      </w:r>
      <w:r>
        <w:rPr>
          <w:sz w:val="24"/>
          <w:szCs w:val="24"/>
          <w:rFonts w:cs="Times New Roman" w:eastAsia="Times New Roman"/>
          <w:lang w:eastAsia="pl-PL"/>
        </w:rPr>
        <w:t xml:space="preserve"> Udzielenie i obsługa kredytu długoterminowego na sfinansowanie planowanego deficytu budżetu Gminy Boguty-Pianki w 2012 r. w związku z udzieleniem pomocy finansowej przez gminę powiatowi ostrowskiemu na zadanie -Odbudowa uszkodzonych odcinków drogi powiatowej nr 2620W relacji Dąbrowa- Boguty-Pianki,etap II..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II.1.2) Rodzaj zamówienia:</w:t>
      </w:r>
      <w:r>
        <w:rPr>
          <w:sz w:val="24"/>
          <w:szCs w:val="24"/>
          <w:rFonts w:cs="Times New Roman" w:eastAsia="Times New Roman"/>
          <w:lang w:eastAsia="pl-PL"/>
        </w:rPr>
        <w:t xml:space="preserve"> usługi.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II.1.3) Określenie przedmiotu oraz wielkości lub zakresu zamówienia:</w:t>
      </w:r>
      <w:r>
        <w:rPr>
          <w:sz w:val="24"/>
          <w:szCs w:val="24"/>
          <w:rFonts w:cs="Times New Roman" w:eastAsia="Times New Roman"/>
          <w:lang w:eastAsia="pl-PL"/>
        </w:rPr>
        <w:t xml:space="preserve"> Przedmiotem zamówienia jest: Udzielenie i obsługa bankowa kredytu w wysokości 1 000 000,00 zł (słownie: jeden milion złotych z przeznaczeniem na udzielenie pomocy finansowej przez gminę Boguty-Pianki powiatowi ostrowskiemu na zadanie - Odbudowa uszkodzonych odcinków drogi powiatowej nr 2620W relacji Dąbrowa- Boguty-Pianki, etap II.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II.1.4) Czy przewiduje się udzielenie zamówień uzupełniających:</w:t>
      </w:r>
      <w:r>
        <w:rPr>
          <w:sz w:val="24"/>
          <w:szCs w:val="24"/>
          <w:rFonts w:cs="Times New Roman" w:eastAsia="Times New Roman"/>
          <w:lang w:eastAsia="pl-PL"/>
        </w:rPr>
        <w:t xml:space="preserve"> nie.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II.1.5) Wspólny Słownik Zamówień (CPV):</w:t>
      </w:r>
      <w:r>
        <w:rPr>
          <w:sz w:val="24"/>
          <w:szCs w:val="24"/>
          <w:rFonts w:cs="Times New Roman" w:eastAsia="Times New Roman"/>
          <w:lang w:eastAsia="pl-PL"/>
        </w:rPr>
        <w:t xml:space="preserve"> 66.11.30.00-5.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II.1.6) Czy dopuszcza się złożenie oferty częściowej:</w:t>
      </w:r>
      <w:r>
        <w:rPr>
          <w:sz w:val="24"/>
          <w:szCs w:val="24"/>
          <w:rFonts w:cs="Times New Roman" w:eastAsia="Times New Roman"/>
          <w:lang w:eastAsia="pl-PL"/>
        </w:rPr>
        <w:t xml:space="preserve"> nie.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II.1.7) Czy dopuszcza się złożenie oferty wariantowej:</w:t>
      </w:r>
      <w:r>
        <w:rPr>
          <w:sz w:val="24"/>
          <w:szCs w:val="24"/>
          <w:rFonts w:cs="Times New Roman" w:eastAsia="Times New Roman"/>
          <w:lang w:eastAsia="pl-PL"/>
        </w:rPr>
        <w:t xml:space="preserve"> nie.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 w:eastAsia="Times New Roman"/>
          <w:lang w:eastAsia="pl-PL"/>
        </w:rPr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II.2) CZAS TRWANIA ZAMÓWIENIA LUB TERMIN WYKONANIA:</w:t>
      </w:r>
      <w:r>
        <w:rPr>
          <w:sz w:val="24"/>
          <w:szCs w:val="24"/>
          <w:rFonts w:cs="Times New Roman" w:eastAsia="Times New Roman"/>
          <w:lang w:eastAsia="pl-PL"/>
        </w:rPr>
        <w:t xml:space="preserve"> Rozpoczęcie: 27.11.2012.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SEKCJA III: INFORMACJE O CHARAKTERZE PRAWNYM, EKONOMICZNYM, FINANSOWYM I TECHNICZNYM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III.1) WADIUM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Informacja na temat wadium:</w:t>
      </w:r>
      <w:r>
        <w:rPr>
          <w:sz w:val="24"/>
          <w:szCs w:val="24"/>
          <w:rFonts w:cs="Times New Roman" w:eastAsia="Times New Roman"/>
          <w:lang w:eastAsia="pl-PL"/>
        </w:rPr>
        <w:t xml:space="preserve"> Zamawiający nie wymaga wniesienia wadium.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III.2) ZALICZKI</w:t>
      </w:r>
    </w:p>
    <w:p>
      <w:pPr>
        <w:pStyle w:val="style0"/>
        <w:numPr>
          <w:ilvl w:val="0"/>
          <w:numId w:val="3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Czy przewiduje się udzielenie zaliczek na poczet wykonania zamówienia:</w:t>
      </w:r>
      <w:r>
        <w:rPr>
          <w:sz w:val="24"/>
          <w:szCs w:val="24"/>
          <w:rFonts w:cs="Times New Roman" w:eastAsia="Times New Roman"/>
          <w:lang w:eastAsia="pl-PL"/>
        </w:rPr>
        <w:t xml:space="preserve"> nie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III.3) WARUNKI UDZIAŁU W POSTĘPOWANIU ORAZ OPIS SPOSOBU DOKONYWANIA OCENY SPEŁNIANIA TYCH WARUNKÓW</w:t>
      </w:r>
    </w:p>
    <w:p>
      <w:pPr>
        <w:pStyle w:val="style0"/>
        <w:numPr>
          <w:ilvl w:val="0"/>
          <w:numId w:val="4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 3.1) Uprawnienia do wykonywania określonej działalności lub czynności, jeżeli przepisy prawa nakładają obowiązek ich posiadania</w:t>
      </w:r>
    </w:p>
    <w:p>
      <w:pPr>
        <w:pStyle w:val="style0"/>
        <w:ind w:hanging="0" w:left="720" w:right="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Opis sposobu dokonywania oceny spełniania tego warunku</w:t>
      </w:r>
    </w:p>
    <w:p>
      <w:pPr>
        <w:pStyle w:val="style0"/>
        <w:numPr>
          <w:ilvl w:val="1"/>
          <w:numId w:val="4"/>
        </w:numPr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Zamawiający nie precyzuje opisu sposobu dokonywania oceny spełniania tego warunku.</w:t>
      </w:r>
    </w:p>
    <w:p>
      <w:pPr>
        <w:pStyle w:val="style0"/>
        <w:numPr>
          <w:ilvl w:val="0"/>
          <w:numId w:val="4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III.3.2) Wiedza i doświadczenie</w:t>
      </w:r>
    </w:p>
    <w:p>
      <w:pPr>
        <w:pStyle w:val="style0"/>
        <w:ind w:hanging="0" w:left="720" w:right="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Opis sposobu dokonywania oceny spełniania tego warunku</w:t>
      </w:r>
    </w:p>
    <w:p>
      <w:pPr>
        <w:pStyle w:val="style0"/>
        <w:numPr>
          <w:ilvl w:val="1"/>
          <w:numId w:val="4"/>
        </w:numPr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Zamawiający uzna ten warunek za spełniony jeżeli wykonawca wykaże, że w okresie ostatnich 3 lat a jeżeli okres prowadzenia działalności był krótszy w tym okresie wykonał co najmniej jedną usługę bankową polegającą na udzieleniu kredytu w wysokości 500 000,00 zł</w:t>
      </w:r>
    </w:p>
    <w:p>
      <w:pPr>
        <w:pStyle w:val="style0"/>
        <w:numPr>
          <w:ilvl w:val="0"/>
          <w:numId w:val="4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III.3.3) Potencjał techniczny</w:t>
      </w:r>
    </w:p>
    <w:p>
      <w:pPr>
        <w:pStyle w:val="style0"/>
        <w:ind w:hanging="0" w:left="720" w:right="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Opis sposobu dokonywania oceny spełniania tego warunku</w:t>
      </w:r>
    </w:p>
    <w:p>
      <w:pPr>
        <w:pStyle w:val="style0"/>
        <w:numPr>
          <w:ilvl w:val="1"/>
          <w:numId w:val="4"/>
        </w:numPr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Zamawiający nie precyzuje opisu sposobu dokonywania oceny spełniania tego warunku.</w:t>
      </w:r>
    </w:p>
    <w:p>
      <w:pPr>
        <w:pStyle w:val="style0"/>
        <w:numPr>
          <w:ilvl w:val="0"/>
          <w:numId w:val="4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III.3.4) Osoby zdolne do wykonania zamówienia</w:t>
      </w:r>
    </w:p>
    <w:p>
      <w:pPr>
        <w:pStyle w:val="style0"/>
        <w:ind w:hanging="0" w:left="720" w:right="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Opis sposobu dokonywania oceny spełniania tego warunku</w:t>
      </w:r>
    </w:p>
    <w:p>
      <w:pPr>
        <w:pStyle w:val="style0"/>
        <w:numPr>
          <w:ilvl w:val="1"/>
          <w:numId w:val="4"/>
        </w:numPr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Zamawiający nie precyzuje opisu sposobu dokonywania oceny spełniania tego warunku.</w:t>
      </w:r>
    </w:p>
    <w:p>
      <w:pPr>
        <w:pStyle w:val="style0"/>
        <w:numPr>
          <w:ilvl w:val="0"/>
          <w:numId w:val="4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III.3.5) Sytuacja ekonomiczna i finansowa</w:t>
      </w:r>
    </w:p>
    <w:p>
      <w:pPr>
        <w:pStyle w:val="style0"/>
        <w:ind w:hanging="0" w:left="720" w:right="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Opis sposobu dokonywania oceny spełniania tego warunku</w:t>
      </w:r>
    </w:p>
    <w:p>
      <w:pPr>
        <w:pStyle w:val="style0"/>
        <w:numPr>
          <w:ilvl w:val="1"/>
          <w:numId w:val="4"/>
        </w:numPr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Zamawiający nie precyzuje opisu sposobu dokonywania oceny spełniania tego warunku.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>
      <w:pPr>
        <w:pStyle w:val="style0"/>
        <w:numPr>
          <w:ilvl w:val="0"/>
          <w:numId w:val="5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>
      <w:pPr>
        <w:pStyle w:val="style0"/>
        <w:numPr>
          <w:ilvl w:val="1"/>
          <w:numId w:val="5"/>
        </w:numPr>
        <w:jc w:val="both"/>
        <w:ind w:hanging="0" w:left="0" w:right="300"/>
        <w:spacing w:after="180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>
      <w:pPr>
        <w:pStyle w:val="style0"/>
        <w:numPr>
          <w:ilvl w:val="0"/>
          <w:numId w:val="5"/>
        </w:numPr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III.4.2) W zakresie potwierdzenia niepodlegania wykluczeniu na podstawie art. 24 ust. 1 ustawy, należy przedłożyć:</w:t>
      </w:r>
    </w:p>
    <w:p>
      <w:pPr>
        <w:pStyle w:val="style0"/>
        <w:numPr>
          <w:ilvl w:val="1"/>
          <w:numId w:val="5"/>
        </w:numPr>
        <w:jc w:val="both"/>
        <w:ind w:hanging="0" w:left="0" w:right="300"/>
        <w:spacing w:after="180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oświadczenie o braku podstaw do wykluczenia</w:t>
      </w:r>
    </w:p>
    <w:p>
      <w:pPr>
        <w:pStyle w:val="style0"/>
        <w:numPr>
          <w:ilvl w:val="0"/>
          <w:numId w:val="5"/>
        </w:numPr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III.6) INNE DOKUMENTY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Inne dokumenty niewymienione w pkt III.4) albo w pkt III.5)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Oświadczenie o spełnianiu warunków udziału w postępowaniu określonych w art. 22 ust.1 ustawy, (wg wzoru stanowiącego załącznik nr 2 do SIWZ -oryginał)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>
        <w:rPr>
          <w:sz w:val="24"/>
          <w:szCs w:val="24"/>
          <w:rFonts w:cs="Times New Roman" w:eastAsia="Times New Roman"/>
          <w:lang w:eastAsia="pl-PL"/>
        </w:rPr>
        <w:t>nie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SEKCJA IV: PROCEDURA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IV.1) TRYB UDZIELENIA ZAMÓWIENIA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IV.1.1) Tryb udzielenia zamówienia:</w:t>
      </w:r>
      <w:r>
        <w:rPr>
          <w:sz w:val="24"/>
          <w:szCs w:val="24"/>
          <w:rFonts w:cs="Times New Roman" w:eastAsia="Times New Roman"/>
          <w:lang w:eastAsia="pl-PL"/>
        </w:rPr>
        <w:t xml:space="preserve"> przetarg nieograniczony.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IV.2) KRYTERIA OCENY OFERT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 xml:space="preserve">IV.2.1) Kryteria oceny ofert: </w:t>
      </w:r>
      <w:r>
        <w:rPr>
          <w:sz w:val="24"/>
          <w:szCs w:val="24"/>
          <w:rFonts w:cs="Times New Roman" w:eastAsia="Times New Roman"/>
          <w:lang w:eastAsia="pl-PL"/>
        </w:rPr>
        <w:t>najniższa cena.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IV.2.2) Czy przeprowadzona będzie aukcja elektroniczna:</w:t>
      </w:r>
      <w:r>
        <w:rPr>
          <w:sz w:val="24"/>
          <w:szCs w:val="24"/>
          <w:rFonts w:cs="Times New Roman" w:eastAsia="Times New Roman"/>
          <w:lang w:eastAsia="pl-PL"/>
        </w:rPr>
        <w:t xml:space="preserve"> nie.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IV.3) ZMIANA UMOWY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 xml:space="preserve">Czy przewiduje się istotne zmiany postanowień zawartej umowy w stosunku do treści oferty, na podstawie której dokonano wyboru wykonawcy: </w:t>
      </w:r>
      <w:r>
        <w:rPr>
          <w:sz w:val="24"/>
          <w:szCs w:val="24"/>
          <w:rFonts w:cs="Times New Roman" w:eastAsia="Times New Roman"/>
          <w:lang w:eastAsia="pl-PL"/>
        </w:rPr>
        <w:t>tak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Dopuszczalne zmiany postanowień umowy oraz określenie warunków zmian</w:t>
      </w:r>
    </w:p>
    <w:p>
      <w:pPr>
        <w:pStyle w:val="style0"/>
        <w:spacing w:after="28" w:before="28" w:line="100" w:lineRule="atLeast"/>
      </w:pPr>
      <w:r>
        <w:rPr>
          <w:sz w:val="24"/>
          <w:szCs w:val="24"/>
          <w:rFonts w:cs="Times New Roman" w:eastAsia="Times New Roman"/>
          <w:lang w:eastAsia="pl-PL"/>
        </w:rPr>
        <w:t>-zmiana stawki stopy procentowej WIBOR -możliwość wcześniejszej spłaty rat kapitałowych lub odsetek albo rat kapitałowych i odsetek bez naliczenia dodatkowej prowizji -wystąpienie siły wyższej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IV.4) INFORMACJE ADMINISTRACYJNE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IV.4.1)</w:t>
      </w:r>
      <w:r>
        <w:rPr>
          <w:sz w:val="24"/>
          <w:szCs w:val="24"/>
          <w:rFonts w:cs="Times New Roman" w:eastAsia="Times New Roman"/>
          <w:lang w:eastAsia="pl-PL"/>
        </w:rPr>
        <w:t> </w:t>
      </w:r>
      <w:r>
        <w:rPr>
          <w:sz w:val="24"/>
          <w:b/>
          <w:szCs w:val="24"/>
          <w:bCs/>
          <w:rFonts w:cs="Times New Roman" w:eastAsia="Times New Roman"/>
          <w:lang w:eastAsia="pl-PL"/>
        </w:rPr>
        <w:t>Adres strony internetowej, na której jest dostępna specyfikacja istotnych warunków zamówienia:</w:t>
      </w:r>
      <w:r>
        <w:rPr>
          <w:sz w:val="24"/>
          <w:szCs w:val="24"/>
          <w:rFonts w:cs="Times New Roman" w:eastAsia="Times New Roman"/>
          <w:lang w:eastAsia="pl-PL"/>
        </w:rPr>
        <w:t xml:space="preserve"> boguty-pianki.ornet.pl</w:t>
        <w:br/>
      </w:r>
      <w:r>
        <w:rPr>
          <w:sz w:val="24"/>
          <w:b/>
          <w:szCs w:val="24"/>
          <w:bCs/>
          <w:rFonts w:cs="Times New Roman" w:eastAsia="Times New Roman"/>
          <w:lang w:eastAsia="pl-PL"/>
        </w:rPr>
        <w:t>Specyfikację istotnych warunków zamówienia można uzyskać pod adresem:</w:t>
      </w:r>
      <w:r>
        <w:rPr>
          <w:sz w:val="24"/>
          <w:szCs w:val="24"/>
          <w:rFonts w:cs="Times New Roman" w:eastAsia="Times New Roman"/>
          <w:lang w:eastAsia="pl-PL"/>
        </w:rPr>
        <w:t xml:space="preserve"> Urząd Gminy Boguty-Pianki ul. Al. Papieża Jana Pawła II 45 07-325 Boguty-Pianki.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IV.4.4) Termin składania wniosków o dopuszczenie do udziału w postępowaniu lub ofert:</w:t>
      </w:r>
      <w:r>
        <w:rPr>
          <w:sz w:val="24"/>
          <w:szCs w:val="24"/>
          <w:rFonts w:cs="Times New Roman" w:eastAsia="Times New Roman"/>
          <w:lang w:eastAsia="pl-PL"/>
        </w:rPr>
        <w:t xml:space="preserve"> 12.11.2012 godzina 11:00, miejsce: Urząd Gminy Boguty-Pianki ul. Al. Papieża Jana Pawła II 45 07-325 Boguty-Pianki.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>IV.4.5) Termin związania ofertą:</w:t>
      </w:r>
      <w:r>
        <w:rPr>
          <w:sz w:val="24"/>
          <w:szCs w:val="24"/>
          <w:rFonts w:cs="Times New Roman" w:eastAsia="Times New Roman"/>
          <w:lang w:eastAsia="pl-PL"/>
        </w:rPr>
        <w:t xml:space="preserve"> okres w dniach: 30 (od ostatecznego terminu składania ofert).</w:t>
      </w:r>
    </w:p>
    <w:p>
      <w:pPr>
        <w:pStyle w:val="style0"/>
        <w:spacing w:after="28" w:before="28" w:line="100" w:lineRule="atLeast"/>
      </w:pPr>
      <w:r>
        <w:rPr>
          <w:sz w:val="24"/>
          <w:b/>
          <w:szCs w:val="24"/>
          <w:bCs/>
          <w:rFonts w:cs="Times New Roman" w:eastAsia="Times New Roman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>
        <w:rPr>
          <w:sz w:val="24"/>
          <w:szCs w:val="24"/>
          <w:rFonts w:cs="Times New Roman" w:eastAsia="Times New Roman"/>
          <w:lang w:eastAsia="pl-PL"/>
        </w:rPr>
        <w:t>nie</w:t>
      </w:r>
    </w:p>
    <w:p>
      <w:pPr>
        <w:pStyle w:val="style0"/>
      </w:pPr>
      <w:r>
        <w:rPr/>
      </w:r>
    </w:p>
    <w:sectPr>
      <w:formProt w:val="off"/>
      <w:pgSz w:h="16838" w:w="11906"/>
      <w:docGrid w:charSpace="8192" w:linePitch="360" w:type="default"/>
      <w:textDirection w:val="lrTb"/>
      <w:pgNumType w:fmt="decimal"/>
      <w:type w:val="nextPage"/>
      <w:pgMar w:bottom="1417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4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5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"/>
      <w:pPr>
        <w:ind w:hanging="360" w:left="1440"/>
      </w:pPr>
      <w:rPr>
        <w:rFonts w:ascii="Symbol" w:cs="Symbol" w:hAnsi="Symbol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</w:pPr>
    <w:rPr>
      <w:color w:val="auto"/>
      <w:sz w:val="20"/>
      <w:szCs w:val="20"/>
      <w:rFonts w:ascii="Times New Roman" w:cs="Mangal" w:eastAsia="Lucida Sans Unicode" w:hAnsi="Times New Roman"/>
      <w:lang w:bidi="hi-IN" w:eastAsia="zh-CN" w:val="pl-PL"/>
    </w:rPr>
  </w:style>
  <w:style w:styleId="style1" w:type="paragraph">
    <w:name w:val="Nagłówek 1"/>
    <w:basedOn w:val="style0"/>
    <w:next w:val="style41"/>
    <w:pPr>
      <w:shd w:fill="4F81BD"/>
      <w:pBdr>
        <w:top w:color="4F81BD" w:space="0" w:sz="24" w:val="single"/>
        <w:left w:color="4F81BD" w:space="0" w:sz="24" w:val="single"/>
        <w:bottom w:color="4F81BD" w:space="0" w:sz="24" w:val="single"/>
        <w:right w:color="4F81BD" w:space="0" w:sz="24" w:val="single"/>
      </w:pBdr>
      <w:spacing w:after="0" w:before="0"/>
    </w:pPr>
    <w:rPr>
      <w:caps/>
      <w:color w:val="0000BF"/>
      <w:sz w:val="22"/>
      <w:spacing w:val="15"/>
      <w:b/>
      <w:szCs w:val="22"/>
      <w:bCs/>
    </w:rPr>
  </w:style>
  <w:style w:styleId="style2" w:type="paragraph">
    <w:name w:val="Nagłówek 2"/>
    <w:basedOn w:val="style0"/>
    <w:next w:val="style41"/>
    <w:pPr>
      <w:outlineLvl w:val="1"/>
      <w:numPr>
        <w:ilvl w:val="1"/>
        <w:numId w:val="1"/>
      </w:numPr>
      <w:shd w:fill="DBE5F1"/>
      <w:pBdr>
        <w:top w:color="DBE5F1" w:space="0" w:sz="24" w:val="single"/>
        <w:left w:color="DBE5F1" w:space="0" w:sz="24" w:val="single"/>
        <w:bottom w:color="DBE5F1" w:space="0" w:sz="24" w:val="single"/>
        <w:right w:color="DBE5F1" w:space="0" w:sz="24" w:val="single"/>
      </w:pBdr>
      <w:spacing w:after="0" w:before="0"/>
    </w:pPr>
    <w:rPr>
      <w:caps/>
      <w:sz w:val="22"/>
      <w:spacing w:val="15"/>
      <w:szCs w:val="22"/>
    </w:rPr>
  </w:style>
  <w:style w:styleId="style3" w:type="paragraph">
    <w:name w:val="Nagłówek 3"/>
    <w:basedOn w:val="style0"/>
    <w:next w:val="style41"/>
    <w:pPr>
      <w:outlineLvl w:val="2"/>
      <w:numPr>
        <w:ilvl w:val="2"/>
        <w:numId w:val="1"/>
      </w:numPr>
      <w:pBdr>
        <w:top w:color="4F81BD" w:space="0" w:sz="6" w:val="single"/>
        <w:left w:color="4F81BD" w:space="0" w:sz="6" w:val="single"/>
      </w:pBdr>
      <w:spacing w:after="0" w:before="300"/>
    </w:pPr>
    <w:rPr>
      <w:caps/>
      <w:color w:val="243F60"/>
      <w:sz w:val="22"/>
      <w:spacing w:val="15"/>
      <w:szCs w:val="22"/>
    </w:rPr>
  </w:style>
  <w:style w:styleId="style4" w:type="paragraph">
    <w:name w:val="Nagłówek 4"/>
    <w:basedOn w:val="style0"/>
    <w:next w:val="style41"/>
    <w:pPr>
      <w:outlineLvl w:val="3"/>
      <w:numPr>
        <w:ilvl w:val="3"/>
        <w:numId w:val="1"/>
      </w:numPr>
      <w:pBdr>
        <w:top w:color="4F81BD" w:space="0" w:sz="4" w:val="dotted"/>
        <w:left w:color="4F81BD" w:space="0" w:sz="4" w:val="dotted"/>
      </w:pBdr>
      <w:spacing w:after="0" w:before="300"/>
    </w:pPr>
    <w:rPr>
      <w:caps/>
      <w:color w:val="365F91"/>
      <w:sz w:val="22"/>
      <w:spacing w:val="10"/>
      <w:szCs w:val="22"/>
    </w:rPr>
  </w:style>
  <w:style w:styleId="style5" w:type="paragraph">
    <w:name w:val="Nagłówek 5"/>
    <w:basedOn w:val="style0"/>
    <w:next w:val="style41"/>
    <w:pPr>
      <w:outlineLvl w:val="4"/>
      <w:numPr>
        <w:ilvl w:val="4"/>
        <w:numId w:val="1"/>
      </w:numPr>
      <w:pBdr>
        <w:bottom w:color="4F81BD" w:space="0" w:sz="6" w:val="single"/>
      </w:pBdr>
      <w:spacing w:after="0" w:before="300"/>
    </w:pPr>
    <w:rPr>
      <w:caps/>
      <w:color w:val="365F91"/>
      <w:sz w:val="22"/>
      <w:spacing w:val="10"/>
      <w:szCs w:val="22"/>
    </w:rPr>
  </w:style>
  <w:style w:styleId="style6" w:type="paragraph">
    <w:name w:val="Nagłówek 6"/>
    <w:basedOn w:val="style0"/>
    <w:next w:val="style41"/>
    <w:pPr>
      <w:outlineLvl w:val="5"/>
      <w:numPr>
        <w:ilvl w:val="5"/>
        <w:numId w:val="1"/>
      </w:numPr>
      <w:pBdr>
        <w:bottom w:color="4F81BD" w:space="0" w:sz="4" w:val="dotted"/>
      </w:pBdr>
      <w:spacing w:after="0" w:before="300"/>
    </w:pPr>
    <w:rPr>
      <w:caps/>
      <w:color w:val="365F91"/>
      <w:sz w:val="22"/>
      <w:spacing w:val="10"/>
      <w:szCs w:val="22"/>
    </w:rPr>
  </w:style>
  <w:style w:styleId="style7" w:type="paragraph">
    <w:name w:val="Nagłówek 7"/>
    <w:basedOn w:val="style0"/>
    <w:next w:val="style41"/>
    <w:pPr>
      <w:outlineLvl w:val="6"/>
      <w:numPr>
        <w:ilvl w:val="6"/>
        <w:numId w:val="1"/>
      </w:numPr>
      <w:spacing w:after="0" w:before="300"/>
    </w:pPr>
    <w:rPr>
      <w:caps/>
      <w:color w:val="365F91"/>
      <w:sz w:val="22"/>
      <w:spacing w:val="10"/>
      <w:szCs w:val="22"/>
    </w:rPr>
  </w:style>
  <w:style w:styleId="style8" w:type="paragraph">
    <w:name w:val="Nagłówek 8"/>
    <w:basedOn w:val="style0"/>
    <w:next w:val="style41"/>
    <w:pPr>
      <w:outlineLvl w:val="7"/>
      <w:numPr>
        <w:ilvl w:val="7"/>
        <w:numId w:val="1"/>
      </w:numPr>
      <w:spacing w:after="0" w:before="300"/>
    </w:pPr>
    <w:rPr>
      <w:caps/>
      <w:sz w:val="18"/>
      <w:spacing w:val="10"/>
      <w:szCs w:val="18"/>
    </w:rPr>
  </w:style>
  <w:style w:styleId="style9" w:type="paragraph">
    <w:name w:val="Nagłówek 9"/>
    <w:basedOn w:val="style0"/>
    <w:next w:val="style41"/>
    <w:pPr>
      <w:outlineLvl w:val="8"/>
      <w:numPr>
        <w:ilvl w:val="8"/>
        <w:numId w:val="1"/>
      </w:numPr>
      <w:spacing w:after="0" w:before="300"/>
    </w:pPr>
    <w:rPr>
      <w:caps/>
      <w:sz w:val="18"/>
      <w:spacing w:val="10"/>
      <w:i/>
      <w:szCs w:val="18"/>
    </w:rPr>
  </w:style>
  <w:style w:styleId="style15" w:type="character">
    <w:name w:val="Default Paragraph Font"/>
    <w:next w:val="style15"/>
    <w:rPr/>
  </w:style>
  <w:style w:styleId="style16" w:type="character">
    <w:name w:val="Nagłówek 1 Znak"/>
    <w:basedOn w:val="style15"/>
    <w:next w:val="style16"/>
    <w:rPr>
      <w:caps/>
      <w:color w:val="0000BF"/>
      <w:spacing w:val="15"/>
      <w:b/>
      <w:bCs/>
    </w:rPr>
  </w:style>
  <w:style w:styleId="style17" w:type="character">
    <w:name w:val="Nagłówek 2 Znak"/>
    <w:basedOn w:val="style15"/>
    <w:next w:val="style17"/>
    <w:rPr>
      <w:caps/>
      <w:spacing w:val="15"/>
    </w:rPr>
  </w:style>
  <w:style w:styleId="style18" w:type="character">
    <w:name w:val="Nagłówek 3 Znak"/>
    <w:basedOn w:val="style15"/>
    <w:next w:val="style18"/>
    <w:rPr>
      <w:caps/>
      <w:color w:val="243F60"/>
      <w:spacing w:val="15"/>
    </w:rPr>
  </w:style>
  <w:style w:styleId="style19" w:type="character">
    <w:name w:val="Nagłówek 4 Znak"/>
    <w:basedOn w:val="style15"/>
    <w:next w:val="style19"/>
    <w:rPr>
      <w:caps/>
      <w:color w:val="365F91"/>
      <w:spacing w:val="10"/>
    </w:rPr>
  </w:style>
  <w:style w:styleId="style20" w:type="character">
    <w:name w:val="Nagłówek 5 Znak"/>
    <w:basedOn w:val="style15"/>
    <w:next w:val="style20"/>
    <w:rPr>
      <w:caps/>
      <w:color w:val="365F91"/>
      <w:spacing w:val="10"/>
    </w:rPr>
  </w:style>
  <w:style w:styleId="style21" w:type="character">
    <w:name w:val="Nagłówek 6 Znak"/>
    <w:basedOn w:val="style15"/>
    <w:next w:val="style21"/>
    <w:rPr>
      <w:caps/>
      <w:color w:val="365F91"/>
      <w:spacing w:val="10"/>
    </w:rPr>
  </w:style>
  <w:style w:styleId="style22" w:type="character">
    <w:name w:val="Nagłówek 7 Znak"/>
    <w:basedOn w:val="style15"/>
    <w:next w:val="style22"/>
    <w:rPr>
      <w:caps/>
      <w:color w:val="365F91"/>
      <w:spacing w:val="10"/>
    </w:rPr>
  </w:style>
  <w:style w:styleId="style23" w:type="character">
    <w:name w:val="Nagłówek 8 Znak"/>
    <w:basedOn w:val="style15"/>
    <w:next w:val="style23"/>
    <w:rPr>
      <w:caps/>
      <w:sz w:val="18"/>
      <w:spacing w:val="10"/>
      <w:szCs w:val="18"/>
    </w:rPr>
  </w:style>
  <w:style w:styleId="style24" w:type="character">
    <w:name w:val="Nagłówek 9 Znak"/>
    <w:basedOn w:val="style15"/>
    <w:next w:val="style24"/>
    <w:rPr>
      <w:caps/>
      <w:sz w:val="18"/>
      <w:spacing w:val="10"/>
      <w:i/>
      <w:szCs w:val="18"/>
    </w:rPr>
  </w:style>
  <w:style w:styleId="style25" w:type="character">
    <w:name w:val="Tytuł Znak"/>
    <w:basedOn w:val="style15"/>
    <w:next w:val="style25"/>
    <w:rPr>
      <w:caps/>
      <w:color w:val="4F81BD"/>
      <w:sz w:val="52"/>
      <w:spacing w:val="10"/>
      <w:szCs w:val="52"/>
    </w:rPr>
  </w:style>
  <w:style w:styleId="style26" w:type="character">
    <w:name w:val="Podtytuł Znak"/>
    <w:basedOn w:val="style15"/>
    <w:next w:val="style26"/>
    <w:rPr>
      <w:caps/>
      <w:color w:val="595959"/>
      <w:sz w:val="24"/>
      <w:spacing w:val="10"/>
      <w:szCs w:val="24"/>
    </w:rPr>
  </w:style>
  <w:style w:styleId="style27" w:type="character">
    <w:name w:val="Mocno wyróżniony"/>
    <w:next w:val="style27"/>
    <w:rPr>
      <w:b/>
      <w:bCs/>
    </w:rPr>
  </w:style>
  <w:style w:styleId="style28" w:type="character">
    <w:name w:val="Wyróżnienie"/>
    <w:next w:val="style28"/>
    <w:rPr>
      <w:caps/>
      <w:color w:val="243F60"/>
      <w:spacing w:val="5"/>
      <w:i/>
      <w:iCs/>
    </w:rPr>
  </w:style>
  <w:style w:styleId="style29" w:type="character">
    <w:name w:val="Bez odstępów Znak"/>
    <w:basedOn w:val="style15"/>
    <w:next w:val="style29"/>
    <w:rPr>
      <w:sz w:val="20"/>
      <w:szCs w:val="20"/>
    </w:rPr>
  </w:style>
  <w:style w:styleId="style30" w:type="character">
    <w:name w:val="Cytat Znak"/>
    <w:basedOn w:val="style15"/>
    <w:next w:val="style30"/>
    <w:rPr>
      <w:sz w:val="20"/>
      <w:i/>
      <w:szCs w:val="20"/>
      <w:iCs/>
    </w:rPr>
  </w:style>
  <w:style w:styleId="style31" w:type="character">
    <w:name w:val="Cytat intensywny Znak"/>
    <w:basedOn w:val="style15"/>
    <w:next w:val="style31"/>
    <w:rPr>
      <w:color w:val="4F81BD"/>
      <w:sz w:val="20"/>
      <w:i/>
      <w:szCs w:val="20"/>
      <w:iCs/>
    </w:rPr>
  </w:style>
  <w:style w:styleId="style32" w:type="character">
    <w:name w:val="Subtle Emphasis"/>
    <w:next w:val="style32"/>
    <w:rPr>
      <w:color w:val="243F60"/>
      <w:i/>
      <w:iCs/>
    </w:rPr>
  </w:style>
  <w:style w:styleId="style33" w:type="character">
    <w:name w:val="Intense Emphasis"/>
    <w:next w:val="style33"/>
    <w:rPr>
      <w:caps/>
      <w:color w:val="243F60"/>
      <w:spacing w:val="10"/>
      <w:b/>
      <w:bCs/>
    </w:rPr>
  </w:style>
  <w:style w:styleId="style34" w:type="character">
    <w:name w:val="Subtle Reference"/>
    <w:next w:val="style34"/>
    <w:rPr>
      <w:color w:val="4F81BD"/>
      <w:b/>
      <w:bCs/>
    </w:rPr>
  </w:style>
  <w:style w:styleId="style35" w:type="character">
    <w:name w:val="Intense Reference"/>
    <w:next w:val="style35"/>
    <w:rPr>
      <w:caps/>
      <w:color w:val="4F81BD"/>
      <w:i/>
      <w:b/>
      <w:iCs/>
      <w:bCs/>
    </w:rPr>
  </w:style>
  <w:style w:styleId="style36" w:type="character">
    <w:name w:val="Book Title"/>
    <w:next w:val="style36"/>
    <w:rPr>
      <w:spacing w:val="9"/>
      <w:i/>
      <w:b/>
      <w:iCs/>
      <w:bCs/>
    </w:rPr>
  </w:style>
  <w:style w:styleId="style37" w:type="character">
    <w:name w:val="text2"/>
    <w:basedOn w:val="style15"/>
    <w:next w:val="style37"/>
    <w:rPr/>
  </w:style>
  <w:style w:styleId="style38" w:type="character">
    <w:name w:val="Łącze internetowe"/>
    <w:basedOn w:val="style15"/>
    <w:next w:val="style38"/>
    <w:rPr>
      <w:color w:val="0000FF"/>
      <w:u w:val="single"/>
      <w:lang w:bidi="pl-PL" w:eastAsia="pl-PL" w:val="pl-PL"/>
    </w:rPr>
  </w:style>
  <w:style w:styleId="style39" w:type="character">
    <w:name w:val="ListLabel 1"/>
    <w:next w:val="style39"/>
    <w:rPr>
      <w:sz w:val="20"/>
    </w:rPr>
  </w:style>
  <w:style w:styleId="style40" w:type="paragraph">
    <w:name w:val="Nagłówek"/>
    <w:basedOn w:val="style0"/>
    <w:next w:val="style41"/>
    <w:pPr>
      <w:keepNext/>
      <w:spacing w:after="120" w:before="240"/>
    </w:pPr>
    <w:rPr>
      <w:sz w:val="28"/>
      <w:szCs w:val="28"/>
      <w:rFonts w:ascii="Arial" w:cs="Mangal" w:eastAsia="Lucida Sans Unicode" w:hAnsi="Arial"/>
    </w:rPr>
  </w:style>
  <w:style w:styleId="style41" w:type="paragraph">
    <w:name w:val="Treść tekstu"/>
    <w:basedOn w:val="style0"/>
    <w:next w:val="style41"/>
    <w:pPr>
      <w:spacing w:after="120" w:before="0"/>
    </w:pPr>
    <w:rPr/>
  </w:style>
  <w:style w:styleId="style42" w:type="paragraph">
    <w:name w:val="Lista"/>
    <w:basedOn w:val="style41"/>
    <w:next w:val="style42"/>
    <w:pPr/>
    <w:rPr>
      <w:rFonts w:cs="Mangal"/>
    </w:rPr>
  </w:style>
  <w:style w:styleId="style43" w:type="paragraph">
    <w:name w:val="Podpis"/>
    <w:basedOn w:val="style0"/>
    <w:next w:val="style43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44" w:type="paragraph">
    <w:name w:val="Indeks"/>
    <w:basedOn w:val="style0"/>
    <w:next w:val="style44"/>
    <w:pPr>
      <w:suppressLineNumbers/>
    </w:pPr>
    <w:rPr>
      <w:rFonts w:cs="Mangal"/>
    </w:rPr>
  </w:style>
  <w:style w:styleId="style45" w:type="paragraph">
    <w:name w:val="caption"/>
    <w:basedOn w:val="style0"/>
    <w:next w:val="style45"/>
    <w:pPr/>
    <w:rPr>
      <w:color w:val="365F91"/>
      <w:sz w:val="16"/>
      <w:b/>
      <w:szCs w:val="16"/>
      <w:bCs/>
    </w:rPr>
  </w:style>
  <w:style w:styleId="style46" w:type="paragraph">
    <w:name w:val="Tytuł"/>
    <w:basedOn w:val="style0"/>
    <w:next w:val="style47"/>
    <w:pPr>
      <w:jc w:val="center"/>
      <w:spacing w:after="0" w:before="720"/>
    </w:pPr>
    <w:rPr>
      <w:caps/>
      <w:color w:val="4F81BD"/>
      <w:sz w:val="52"/>
      <w:spacing w:val="10"/>
      <w:b/>
      <w:szCs w:val="52"/>
      <w:bCs/>
    </w:rPr>
  </w:style>
  <w:style w:styleId="style47" w:type="paragraph">
    <w:name w:val="Podtytuł"/>
    <w:basedOn w:val="style0"/>
    <w:next w:val="style41"/>
    <w:pPr>
      <w:jc w:val="center"/>
      <w:spacing w:after="1000" w:before="0" w:line="100" w:lineRule="atLeast"/>
    </w:pPr>
    <w:rPr>
      <w:caps/>
      <w:color w:val="595959"/>
      <w:sz w:val="24"/>
      <w:spacing w:val="10"/>
      <w:i/>
      <w:szCs w:val="24"/>
      <w:iCs/>
    </w:rPr>
  </w:style>
  <w:style w:styleId="style48" w:type="paragraph">
    <w:name w:val="No Spacing"/>
    <w:basedOn w:val="style0"/>
    <w:next w:val="style48"/>
    <w:pPr>
      <w:spacing w:after="0" w:before="0" w:line="100" w:lineRule="atLeast"/>
    </w:pPr>
    <w:rPr/>
  </w:style>
  <w:style w:styleId="style49" w:type="paragraph">
    <w:name w:val="List Paragraph"/>
    <w:basedOn w:val="style0"/>
    <w:next w:val="style49"/>
    <w:pPr>
      <w:ind w:hanging="0" w:left="720" w:right="0"/>
    </w:pPr>
    <w:rPr/>
  </w:style>
  <w:style w:styleId="style50" w:type="paragraph">
    <w:name w:val="Quote"/>
    <w:basedOn w:val="style0"/>
    <w:next w:val="style50"/>
    <w:pPr/>
    <w:rPr>
      <w:i/>
      <w:iCs/>
    </w:rPr>
  </w:style>
  <w:style w:styleId="style51" w:type="paragraph">
    <w:name w:val="Intense Quote"/>
    <w:basedOn w:val="style0"/>
    <w:next w:val="style51"/>
    <w:pPr>
      <w:jc w:val="both"/>
      <w:ind w:hanging="0" w:left="1296" w:right="1152"/>
      <w:pBdr>
        <w:top w:color="4F81BD" w:space="0" w:sz="4" w:val="single"/>
        <w:left w:color="4F81BD" w:space="0" w:sz="4" w:val="single"/>
      </w:pBdr>
      <w:spacing w:after="0" w:before="0"/>
    </w:pPr>
    <w:rPr>
      <w:color w:val="4F81BD"/>
      <w:i/>
      <w:iCs/>
    </w:rPr>
  </w:style>
  <w:style w:styleId="style52" w:type="paragraph">
    <w:name w:val="Nagłówek spisu treści"/>
    <w:basedOn w:val="style1"/>
    <w:next w:val="style52"/>
    <w:pPr>
      <w:suppressLineNumbers/>
    </w:pPr>
    <w:rPr>
      <w:sz w:val="32"/>
      <w:b/>
      <w:szCs w:val="32"/>
      <w:bCs/>
      <w:lang w:bidi="en-US"/>
    </w:rPr>
  </w:style>
  <w:style w:styleId="style53" w:type="paragraph">
    <w:name w:val="Normal (Web)"/>
    <w:basedOn w:val="style0"/>
    <w:next w:val="style53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4" w:type="paragraph">
    <w:name w:val="kh_header"/>
    <w:basedOn w:val="style0"/>
    <w:next w:val="style54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5" w:type="paragraph">
    <w:name w:val="kh_title"/>
    <w:basedOn w:val="style0"/>
    <w:next w:val="style55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6" w:type="paragraph">
    <w:name w:val="bold"/>
    <w:basedOn w:val="style0"/>
    <w:next w:val="style56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oguty-pianki.ornet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2012-10-04T08:04:00.00Z</dcterms:created>
  <dc:creator>BJ</dc:creator>
  <cp:lastModifiedBy>BJ</cp:lastModifiedBy>
  <dcterms:modified xsi:type="dcterms:W3CDTF">2012-10-04T08:07:00.00Z</dcterms:modified>
  <cp:revision>2</cp:revision>
</cp:coreProperties>
</file>