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C9DB" w14:textId="6E1B4E88" w:rsidR="009A1451" w:rsidRPr="00374D45" w:rsidRDefault="009A1451" w:rsidP="007E364C">
      <w:pPr>
        <w:pStyle w:val="NormalnyWeb"/>
        <w:spacing w:before="0" w:beforeAutospacing="0" w:after="0"/>
        <w:jc w:val="center"/>
      </w:pPr>
      <w:r w:rsidRPr="00374D45">
        <w:rPr>
          <w:b/>
          <w:bCs/>
        </w:rPr>
        <w:t>OBWIESZCZENIE</w:t>
      </w:r>
    </w:p>
    <w:p w14:paraId="1742B99E" w14:textId="77777777" w:rsidR="00820480" w:rsidRPr="00374D45" w:rsidRDefault="009A1451" w:rsidP="00620200">
      <w:pPr>
        <w:pStyle w:val="NormalnyWeb"/>
        <w:spacing w:before="0" w:beforeAutospacing="0" w:after="0"/>
        <w:jc w:val="center"/>
        <w:rPr>
          <w:b/>
          <w:bCs/>
        </w:rPr>
      </w:pPr>
      <w:r w:rsidRPr="00374D45">
        <w:rPr>
          <w:b/>
          <w:bCs/>
        </w:rPr>
        <w:t>STAROSTY WOŁOMIŃSKIEGO</w:t>
      </w:r>
    </w:p>
    <w:p w14:paraId="75D7B1D2" w14:textId="77777777" w:rsidR="00620200" w:rsidRPr="00374D45" w:rsidRDefault="00620200" w:rsidP="00620200">
      <w:pPr>
        <w:pStyle w:val="NormalnyWeb"/>
        <w:spacing w:before="0" w:beforeAutospacing="0" w:after="0"/>
        <w:jc w:val="center"/>
      </w:pPr>
    </w:p>
    <w:p w14:paraId="6ECDB3CE" w14:textId="235F3B47" w:rsidR="00620200" w:rsidRPr="00374D45" w:rsidRDefault="009A1451" w:rsidP="007A22EF">
      <w:pPr>
        <w:pStyle w:val="NormalnyWeb"/>
        <w:spacing w:before="0" w:beforeAutospacing="0" w:after="0"/>
        <w:jc w:val="both"/>
      </w:pPr>
      <w:r w:rsidRPr="00374D45">
        <w:t>Zgodnie z art. 11f ust. 3 ustawy z dnia 10 kwietnia 2003</w:t>
      </w:r>
      <w:r w:rsidR="006F1ABE" w:rsidRPr="00374D45">
        <w:t xml:space="preserve"> </w:t>
      </w:r>
      <w:r w:rsidRPr="00374D45">
        <w:t>r. o szczególnych zasadach przygotowania i</w:t>
      </w:r>
      <w:r w:rsidR="00BB68C1" w:rsidRPr="00374D45">
        <w:t> </w:t>
      </w:r>
      <w:r w:rsidRPr="00374D45">
        <w:t xml:space="preserve">realizacji inwestycji w zakresie dróg publicznych </w:t>
      </w:r>
      <w:r w:rsidR="00FE3BC5" w:rsidRPr="00374D45">
        <w:t>(Dz. U. z 20</w:t>
      </w:r>
      <w:r w:rsidR="007E364C" w:rsidRPr="00374D45">
        <w:t>2</w:t>
      </w:r>
      <w:r w:rsidR="00F702CD">
        <w:t>4</w:t>
      </w:r>
      <w:r w:rsidR="00FE3BC5" w:rsidRPr="00374D45">
        <w:t xml:space="preserve"> r. poz. </w:t>
      </w:r>
      <w:r w:rsidR="00F702CD">
        <w:t>311</w:t>
      </w:r>
      <w:r w:rsidR="00E052A5" w:rsidRPr="00374D45">
        <w:t>)</w:t>
      </w:r>
      <w:r w:rsidR="00FE3BC5" w:rsidRPr="00374D45">
        <w:t xml:space="preserve"> </w:t>
      </w:r>
      <w:r w:rsidRPr="00374D45">
        <w:t xml:space="preserve"> </w:t>
      </w:r>
    </w:p>
    <w:p w14:paraId="6477E30A" w14:textId="77777777" w:rsidR="002B3F26" w:rsidRPr="00374D45" w:rsidRDefault="002B3F26" w:rsidP="007A22EF">
      <w:pPr>
        <w:pStyle w:val="NormalnyWeb"/>
        <w:spacing w:before="0" w:beforeAutospacing="0" w:after="0"/>
        <w:jc w:val="both"/>
      </w:pPr>
    </w:p>
    <w:p w14:paraId="664DE48D" w14:textId="77777777" w:rsidR="009A1451" w:rsidRPr="00374D45" w:rsidRDefault="009A1451" w:rsidP="007A22EF">
      <w:pPr>
        <w:pStyle w:val="NormalnyWeb"/>
        <w:spacing w:before="0" w:beforeAutospacing="0" w:after="0"/>
        <w:jc w:val="center"/>
      </w:pPr>
      <w:r w:rsidRPr="00374D45">
        <w:rPr>
          <w:b/>
          <w:bCs/>
        </w:rPr>
        <w:t>Starosta Wołomiński</w:t>
      </w:r>
    </w:p>
    <w:p w14:paraId="5545E0F8" w14:textId="77777777" w:rsidR="00215EA0" w:rsidRPr="00374D45" w:rsidRDefault="00BD4253" w:rsidP="00620200">
      <w:pPr>
        <w:pStyle w:val="NormalnyWeb"/>
        <w:spacing w:before="0" w:beforeAutospacing="0" w:after="0"/>
        <w:jc w:val="center"/>
        <w:rPr>
          <w:b/>
          <w:bCs/>
        </w:rPr>
      </w:pPr>
      <w:r w:rsidRPr="00374D45">
        <w:rPr>
          <w:b/>
          <w:bCs/>
        </w:rPr>
        <w:t>z</w:t>
      </w:r>
      <w:r w:rsidR="009A1451" w:rsidRPr="00374D45">
        <w:rPr>
          <w:b/>
          <w:bCs/>
        </w:rPr>
        <w:t>awiadamia</w:t>
      </w:r>
    </w:p>
    <w:p w14:paraId="74D46B93" w14:textId="77777777" w:rsidR="00620200" w:rsidRPr="00374D45" w:rsidRDefault="00620200" w:rsidP="00620200">
      <w:pPr>
        <w:pStyle w:val="NormalnyWeb"/>
        <w:spacing w:before="0" w:beforeAutospacing="0" w:after="0"/>
        <w:jc w:val="center"/>
        <w:rPr>
          <w:b/>
          <w:bCs/>
        </w:rPr>
      </w:pPr>
    </w:p>
    <w:p w14:paraId="566981F5" w14:textId="0444A1F8" w:rsidR="00FA6FA6" w:rsidRPr="007739D7" w:rsidRDefault="009A1451" w:rsidP="00FA6FA6">
      <w:pPr>
        <w:pStyle w:val="NormalnyWeb"/>
        <w:spacing w:before="0" w:beforeAutospacing="0" w:after="0"/>
        <w:jc w:val="both"/>
        <w:rPr>
          <w:b/>
          <w:bCs/>
        </w:rPr>
      </w:pPr>
      <w:r w:rsidRPr="00374D45">
        <w:t>o wydaniu w dniu</w:t>
      </w:r>
      <w:r w:rsidR="005F45C7" w:rsidRPr="00374D45">
        <w:t xml:space="preserve"> </w:t>
      </w:r>
      <w:r w:rsidR="001B1E56">
        <w:rPr>
          <w:b/>
          <w:bCs/>
        </w:rPr>
        <w:t>2</w:t>
      </w:r>
      <w:r w:rsidR="00201E19">
        <w:rPr>
          <w:b/>
          <w:bCs/>
        </w:rPr>
        <w:t>8 maja</w:t>
      </w:r>
      <w:r w:rsidR="003653C7" w:rsidRPr="00374D45">
        <w:rPr>
          <w:b/>
        </w:rPr>
        <w:t xml:space="preserve"> 20</w:t>
      </w:r>
      <w:r w:rsidR="00F53EE7" w:rsidRPr="00374D45">
        <w:rPr>
          <w:b/>
        </w:rPr>
        <w:t>2</w:t>
      </w:r>
      <w:r w:rsidR="008F26EE" w:rsidRPr="00374D45">
        <w:rPr>
          <w:b/>
        </w:rPr>
        <w:t>4</w:t>
      </w:r>
      <w:r w:rsidRPr="00374D45">
        <w:rPr>
          <w:b/>
        </w:rPr>
        <w:t xml:space="preserve"> roku </w:t>
      </w:r>
      <w:r w:rsidR="00FE58ED" w:rsidRPr="00374D45">
        <w:rPr>
          <w:b/>
        </w:rPr>
        <w:t xml:space="preserve">dla </w:t>
      </w:r>
      <w:r w:rsidR="00201E19">
        <w:rPr>
          <w:b/>
        </w:rPr>
        <w:t>Burmistrza Miasta Kobyłka</w:t>
      </w:r>
      <w:r w:rsidR="00E11407" w:rsidRPr="00374D45">
        <w:t xml:space="preserve">, </w:t>
      </w:r>
      <w:r w:rsidR="00971036" w:rsidRPr="00374D45">
        <w:rPr>
          <w:b/>
        </w:rPr>
        <w:t>d</w:t>
      </w:r>
      <w:r w:rsidRPr="00374D45">
        <w:rPr>
          <w:b/>
        </w:rPr>
        <w:t xml:space="preserve">ecyzji </w:t>
      </w:r>
      <w:r w:rsidR="00273BEA" w:rsidRPr="00374D45">
        <w:rPr>
          <w:b/>
        </w:rPr>
        <w:t>N</w:t>
      </w:r>
      <w:r w:rsidR="00A24DD0" w:rsidRPr="00374D45">
        <w:rPr>
          <w:b/>
        </w:rPr>
        <w:t>r</w:t>
      </w:r>
      <w:r w:rsidR="00B422E1">
        <w:rPr>
          <w:b/>
        </w:rPr>
        <w:t> </w:t>
      </w:r>
      <w:r w:rsidR="00201E19">
        <w:rPr>
          <w:b/>
        </w:rPr>
        <w:t>12pz/2024</w:t>
      </w:r>
      <w:r w:rsidR="00C750F8" w:rsidRPr="00374D45">
        <w:rPr>
          <w:b/>
        </w:rPr>
        <w:t xml:space="preserve"> </w:t>
      </w:r>
      <w:r w:rsidR="00A43CC6" w:rsidRPr="00374D45">
        <w:t>znak</w:t>
      </w:r>
      <w:r w:rsidR="00F87CD6" w:rsidRPr="00374D45">
        <w:t>:</w:t>
      </w:r>
      <w:r w:rsidR="00A43CC6" w:rsidRPr="00374D45">
        <w:t xml:space="preserve"> </w:t>
      </w:r>
      <w:r w:rsidR="008029D7" w:rsidRPr="00374D45">
        <w:t>WAB</w:t>
      </w:r>
      <w:r w:rsidR="009D0424" w:rsidRPr="00374D45">
        <w:t>.6740.14.</w:t>
      </w:r>
      <w:r w:rsidR="00201E19">
        <w:t>29</w:t>
      </w:r>
      <w:r w:rsidR="000B06FF" w:rsidRPr="00374D45">
        <w:t>.</w:t>
      </w:r>
      <w:r w:rsidR="00161ACC" w:rsidRPr="00374D45">
        <w:t>20</w:t>
      </w:r>
      <w:r w:rsidR="00201E19">
        <w:t>23</w:t>
      </w:r>
      <w:r w:rsidR="00931F6A" w:rsidRPr="00374D45">
        <w:t>,</w:t>
      </w:r>
      <w:r w:rsidR="00FE58ED" w:rsidRPr="00374D45">
        <w:t xml:space="preserve"> </w:t>
      </w:r>
      <w:r w:rsidR="008714E1" w:rsidRPr="00374D45">
        <w:t>opatrzon</w:t>
      </w:r>
      <w:r w:rsidR="00456935" w:rsidRPr="00374D45">
        <w:t>ej</w:t>
      </w:r>
      <w:r w:rsidR="008714E1" w:rsidRPr="00374D45">
        <w:t xml:space="preserve"> rygorem natychmiastowej wykonalności, </w:t>
      </w:r>
      <w:r w:rsidR="004E3714" w:rsidRPr="00374D45">
        <w:t>o</w:t>
      </w:r>
      <w:r w:rsidR="00CD4253" w:rsidRPr="00374D45">
        <w:t> </w:t>
      </w:r>
      <w:r w:rsidRPr="00374D45">
        <w:t>zezwoleniu na</w:t>
      </w:r>
      <w:r w:rsidR="00DA1C34">
        <w:t> </w:t>
      </w:r>
      <w:r w:rsidRPr="00374D45">
        <w:t>realizację inwestycji drogowej</w:t>
      </w:r>
      <w:r w:rsidR="00020CC1" w:rsidRPr="00374D45">
        <w:t>,</w:t>
      </w:r>
      <w:r w:rsidR="004537DC" w:rsidRPr="00374D45">
        <w:t xml:space="preserve"> </w:t>
      </w:r>
      <w:bookmarkStart w:id="0" w:name="_Hlk145490254"/>
      <w:bookmarkStart w:id="1" w:name="_Hlk167869915"/>
      <w:r w:rsidR="00FA6FA6" w:rsidRPr="007739D7">
        <w:t xml:space="preserve">pod nazwą: </w:t>
      </w:r>
      <w:bookmarkStart w:id="2" w:name="_Hlk157592595"/>
      <w:bookmarkEnd w:id="0"/>
      <w:r w:rsidR="00FA6FA6" w:rsidRPr="007739D7">
        <w:rPr>
          <w:b/>
          <w:bCs/>
        </w:rPr>
        <w:t>„Budowa dróg gminnych: b. n. – ul. Jeżynowej; nr 431359W – ul. Spacerowej na odcinku od</w:t>
      </w:r>
      <w:r w:rsidR="00FA6FA6">
        <w:rPr>
          <w:b/>
          <w:bCs/>
        </w:rPr>
        <w:t> </w:t>
      </w:r>
      <w:r w:rsidR="00FA6FA6" w:rsidRPr="007739D7">
        <w:rPr>
          <w:b/>
          <w:bCs/>
        </w:rPr>
        <w:t>ul.</w:t>
      </w:r>
      <w:r w:rsidR="00FA6FA6">
        <w:rPr>
          <w:b/>
          <w:bCs/>
        </w:rPr>
        <w:t> </w:t>
      </w:r>
      <w:r w:rsidR="00FA6FA6" w:rsidRPr="007739D7">
        <w:rPr>
          <w:b/>
          <w:bCs/>
        </w:rPr>
        <w:t>Jeżynowej (wraz ze skrzyżowaniem) do ul. Zaułek (wraz ze skrzyżowaniem) oraz</w:t>
      </w:r>
      <w:r w:rsidR="00FA6FA6">
        <w:rPr>
          <w:b/>
          <w:bCs/>
        </w:rPr>
        <w:t> </w:t>
      </w:r>
      <w:r w:rsidR="00FA6FA6" w:rsidRPr="007739D7">
        <w:rPr>
          <w:b/>
          <w:bCs/>
        </w:rPr>
        <w:t>łącznikiem do DP nr 4366W – ul. Szerokiej; nr 431383W – ul. Wesołej na odcinku od ul. Spacerowej (wraz ze skrzyżowaniem) do projektowanego ronda w ul. Mareckiej; nr 431399W – ul. Zaułek, miasto Kobyłka”</w:t>
      </w:r>
      <w:r w:rsidR="00FA6FA6">
        <w:rPr>
          <w:b/>
          <w:bCs/>
        </w:rPr>
        <w:t>.</w:t>
      </w:r>
    </w:p>
    <w:bookmarkEnd w:id="1"/>
    <w:bookmarkEnd w:id="2"/>
    <w:p w14:paraId="03AEE0FA" w14:textId="28AB6BF9" w:rsidR="009A1191" w:rsidRPr="00374D45" w:rsidRDefault="009A1191" w:rsidP="00BB6A61">
      <w:pPr>
        <w:pStyle w:val="NormalnyWeb"/>
        <w:spacing w:before="0" w:beforeAutospacing="0" w:after="0"/>
        <w:jc w:val="both"/>
      </w:pPr>
    </w:p>
    <w:p w14:paraId="7B4896F2" w14:textId="77777777" w:rsidR="004A5DC1" w:rsidRPr="007739D7" w:rsidRDefault="004A5DC1" w:rsidP="004A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D7">
        <w:rPr>
          <w:rFonts w:ascii="Times New Roman" w:eastAsia="Times New Roman" w:hAnsi="Times New Roman" w:cs="Times New Roman"/>
          <w:sz w:val="24"/>
          <w:szCs w:val="24"/>
        </w:rPr>
        <w:t>Działki usytuowania obiektu:</w:t>
      </w:r>
    </w:p>
    <w:p w14:paraId="15E80BF6" w14:textId="33C44F32" w:rsidR="004A5DC1" w:rsidRPr="004A5DC1" w:rsidRDefault="004A5DC1" w:rsidP="004A5DC1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1816503"/>
      <w:r w:rsidRPr="007739D7">
        <w:rPr>
          <w:rFonts w:ascii="Times New Roman" w:eastAsia="Times New Roman" w:hAnsi="Times New Roman" w:cs="Times New Roman"/>
          <w:sz w:val="24"/>
          <w:szCs w:val="24"/>
        </w:rPr>
        <w:t>w projektowanym pasie drogowym, do przejęcia pod inwestycję w części (w nawiasach – numery działek po podziale, tłustym drukiem – numery działek w projektowanym pasie drogowym przeznaczone do przejęcia pod inwestycję na rzecz Gminy – Miasta Kobyłka, tłustym drukiem z symbolem „*” numery działek w projektowanym pasie drogowym przeznaczone do przejęcia pod inwestycję na rzecz Powiatu Wołomińskiego):</w:t>
      </w:r>
    </w:p>
    <w:bookmarkEnd w:id="3"/>
    <w:p w14:paraId="0FA1C5DC" w14:textId="7A352D0A" w:rsidR="004A5DC1" w:rsidRPr="004A5DC1" w:rsidRDefault="004A5DC1" w:rsidP="004A5DC1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ew. nr: </w:t>
      </w:r>
      <w:bookmarkStart w:id="4" w:name="_Hlk153898772"/>
      <w:bookmarkStart w:id="5" w:name="_Hlk142400305"/>
      <w:bookmarkStart w:id="6" w:name="_Hlk83633980"/>
      <w:r w:rsidRPr="007739D7">
        <w:rPr>
          <w:rFonts w:ascii="Times New Roman" w:eastAsia="Times New Roman" w:hAnsi="Times New Roman" w:cs="Times New Roman"/>
          <w:sz w:val="24"/>
          <w:szCs w:val="24"/>
        </w:rPr>
        <w:t>1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1/2), 2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 xml:space="preserve">2/1, 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2/2) </w:t>
      </w:r>
      <w:r w:rsidRPr="007739D7">
        <w:rPr>
          <w:rFonts w:ascii="Times New Roman" w:eastAsia="Times New Roman" w:hAnsi="Times New Roman" w:cs="Times New Roman"/>
          <w:sz w:val="24"/>
          <w:szCs w:val="24"/>
          <w:u w:val="single"/>
        </w:rPr>
        <w:t>w obrębie 0023, 5-10-04, jednostka ew. 143404_1 – Zielonka,</w:t>
      </w:r>
    </w:p>
    <w:p w14:paraId="72F14D90" w14:textId="1D99C186" w:rsidR="004A5DC1" w:rsidRPr="004A5DC1" w:rsidRDefault="004A5DC1" w:rsidP="004A5DC1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39D7">
        <w:rPr>
          <w:rFonts w:ascii="Times New Roman" w:eastAsia="Times New Roman" w:hAnsi="Times New Roman" w:cs="Times New Roman"/>
          <w:sz w:val="24"/>
          <w:szCs w:val="24"/>
        </w:rPr>
        <w:t>ew. nr: 140 (</w:t>
      </w:r>
      <w:r w:rsidRPr="007739D7">
        <w:rPr>
          <w:rFonts w:ascii="Times New Roman" w:eastAsia="Times New Roman" w:hAnsi="Times New Roman" w:cs="Times New Roman"/>
          <w:b/>
          <w:bCs/>
          <w:sz w:val="24"/>
          <w:szCs w:val="24"/>
        </w:rPr>
        <w:t>140/3*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140/4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139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139/1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¸ 139/2), 123/5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123/12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123/13), 121/10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 xml:space="preserve">121/17, 121/18, 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121/19), 121/11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121/20,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 121/21,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121/22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), 101/1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101/16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101/17) 94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94/1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94/2), 93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93/1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93/2), 92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92/1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92/2), 118/5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118/9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118/10), 118/3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118/7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118/8), 113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113/1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113/2), 114/2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114/3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114/4), 112/6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112/7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112/8), 84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84/1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84/2), 80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80/1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80/2), 78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78/1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78/2), 153/2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153/3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153/4), 153/1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153/5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153/6), 40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40/1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40/2), 37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37/1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37/2), 36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36/1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36/2), 35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35/1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35/2), 32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32/1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32/2), 31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31/1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31/2), 155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155/1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155/2), 28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28/1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28/2)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7" w:name="_Hlk153898067"/>
      <w:bookmarkEnd w:id="4"/>
      <w:r w:rsidRPr="007739D7">
        <w:rPr>
          <w:rFonts w:ascii="Times New Roman" w:eastAsia="Times New Roman" w:hAnsi="Times New Roman" w:cs="Times New Roman"/>
          <w:sz w:val="24"/>
          <w:szCs w:val="24"/>
          <w:u w:val="single"/>
        </w:rPr>
        <w:t>w obrębie 0012-12, jednostka ew. 143401_1 – Kobyłka,</w:t>
      </w:r>
    </w:p>
    <w:bookmarkEnd w:id="5"/>
    <w:bookmarkEnd w:id="7"/>
    <w:p w14:paraId="2E397397" w14:textId="21ABC8A7" w:rsidR="004A5DC1" w:rsidRDefault="004A5DC1" w:rsidP="004A5DC1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ew. nr: </w:t>
      </w:r>
      <w:bookmarkStart w:id="8" w:name="_Hlk130204154"/>
      <w:bookmarkStart w:id="9" w:name="_Hlk142399803"/>
      <w:bookmarkStart w:id="10" w:name="_Hlk104285094"/>
      <w:bookmarkStart w:id="11" w:name="_Hlk127346350"/>
      <w:r w:rsidRPr="007739D7">
        <w:rPr>
          <w:rFonts w:ascii="Times New Roman" w:eastAsia="Times New Roman" w:hAnsi="Times New Roman" w:cs="Times New Roman"/>
          <w:sz w:val="24"/>
          <w:szCs w:val="24"/>
        </w:rPr>
        <w:t>78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78/1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78/2), 74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74/1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74/2), 60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60/1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60/2), 54/2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54/3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54/4), 54/1 (</w:t>
      </w:r>
      <w:r w:rsidRPr="007739D7">
        <w:rPr>
          <w:rFonts w:ascii="Times New Roman" w:eastAsia="Times New Roman" w:hAnsi="Times New Roman" w:cs="Times New Roman"/>
          <w:b/>
          <w:bCs/>
          <w:sz w:val="24"/>
          <w:szCs w:val="24"/>
        </w:rPr>
        <w:t>54/5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54/6), 50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50/1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50/2), 27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27/1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27/2), 22/12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22/15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22/1</w:t>
      </w:r>
      <w:r w:rsidR="00FC671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), 21/1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21/14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21/15), 20/10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20/24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20/25), 20/21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20/22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, 20/23), 8/1 (8/9,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8/10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8/11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, 8/12), 53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53/1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, 53/2) </w:t>
      </w:r>
      <w:bookmarkStart w:id="12" w:name="_Hlk153898806"/>
      <w:bookmarkEnd w:id="8"/>
      <w:bookmarkEnd w:id="9"/>
      <w:r w:rsidRPr="007739D7">
        <w:rPr>
          <w:rFonts w:ascii="Times New Roman" w:eastAsia="Times New Roman" w:hAnsi="Times New Roman" w:cs="Times New Roman"/>
          <w:sz w:val="24"/>
          <w:szCs w:val="24"/>
          <w:u w:val="single"/>
        </w:rPr>
        <w:t>w obrębie 0010-10, jednostka ew. 143401_1 – Kobyłka,</w:t>
      </w:r>
    </w:p>
    <w:p w14:paraId="6D143F72" w14:textId="77777777" w:rsidR="004A5DC1" w:rsidRPr="007739D7" w:rsidRDefault="004A5DC1" w:rsidP="004A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CD2DF37" w14:textId="77777777" w:rsidR="004A5DC1" w:rsidRPr="007739D7" w:rsidRDefault="004A5DC1" w:rsidP="004A5DC1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27346868"/>
      <w:bookmarkEnd w:id="6"/>
      <w:bookmarkEnd w:id="10"/>
      <w:bookmarkEnd w:id="11"/>
      <w:bookmarkEnd w:id="12"/>
      <w:r w:rsidRPr="007739D7">
        <w:rPr>
          <w:rFonts w:ascii="Times New Roman" w:eastAsia="Times New Roman" w:hAnsi="Times New Roman" w:cs="Times New Roman"/>
          <w:sz w:val="24"/>
          <w:szCs w:val="24"/>
        </w:rPr>
        <w:t>w projektowanym pasie drogowym, do przejęcia pod inwestycję na rzecz Gminy – Miasta Kobyłka w całości:</w:t>
      </w:r>
    </w:p>
    <w:p w14:paraId="00CA22EA" w14:textId="77777777" w:rsidR="004A5DC1" w:rsidRDefault="004A5DC1" w:rsidP="004A5DC1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39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773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123/1 </w:t>
      </w:r>
      <w:r w:rsidRPr="007739D7">
        <w:rPr>
          <w:rFonts w:ascii="Times New Roman" w:eastAsia="Times New Roman" w:hAnsi="Times New Roman" w:cs="Times New Roman"/>
          <w:sz w:val="24"/>
          <w:szCs w:val="24"/>
          <w:u w:val="single"/>
        </w:rPr>
        <w:t>w obrębie 0012-12, jednostka ew. 143401_1 – Kobyłka,</w:t>
      </w:r>
    </w:p>
    <w:p w14:paraId="13D86198" w14:textId="77777777" w:rsidR="004A5DC1" w:rsidRPr="007739D7" w:rsidRDefault="004A5DC1" w:rsidP="004A5DC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bookmarkEnd w:id="13"/>
    <w:p w14:paraId="65AA2DFE" w14:textId="77777777" w:rsidR="004A5DC1" w:rsidRPr="007739D7" w:rsidRDefault="004A5DC1" w:rsidP="004A5DC1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9D7">
        <w:rPr>
          <w:rFonts w:ascii="Times New Roman" w:eastAsia="Times New Roman" w:hAnsi="Times New Roman" w:cs="Times New Roman"/>
          <w:sz w:val="24"/>
          <w:szCs w:val="24"/>
        </w:rPr>
        <w:t>w projektowanym pasie drogowym, będące własnością Gminy – Miasta Kobyłka niepodlegające przejęciu (w nawiasach - numery działek po podziale, tłustym drukiem – numery działek w projektowanym pasie drogowym):</w:t>
      </w:r>
    </w:p>
    <w:p w14:paraId="165BB311" w14:textId="17EC2343" w:rsidR="004A5DC1" w:rsidRPr="004A5DC1" w:rsidRDefault="004A5DC1" w:rsidP="004A5DC1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ew. nr: </w:t>
      </w:r>
      <w:bookmarkStart w:id="14" w:name="_Hlk142400444"/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 xml:space="preserve">119, 126/4, 126/3, 122, 123/2, 118/1, 73/3, 117, 85/5, 73/1, 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73/6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73/7, 73/8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73/5, 82/3, 81/3, 74/1, 5, 43/3, 42/3, 41/3, 29/3, 27/3, 66/3, 17/3</w:t>
      </w:r>
      <w:bookmarkEnd w:id="14"/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39D7">
        <w:rPr>
          <w:rFonts w:ascii="Times New Roman" w:eastAsia="Times New Roman" w:hAnsi="Times New Roman" w:cs="Times New Roman"/>
          <w:sz w:val="24"/>
          <w:szCs w:val="24"/>
          <w:u w:val="single"/>
        </w:rPr>
        <w:t>w obrębie 0012-12, jednostka ew. 143401_1 – Kobyłka,</w:t>
      </w:r>
    </w:p>
    <w:p w14:paraId="56F15A35" w14:textId="77777777" w:rsidR="004A5DC1" w:rsidRPr="007739D7" w:rsidRDefault="004A5DC1" w:rsidP="004A5DC1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39D7">
        <w:rPr>
          <w:rFonts w:ascii="Times New Roman" w:eastAsia="Times New Roman" w:hAnsi="Times New Roman" w:cs="Times New Roman"/>
          <w:sz w:val="24"/>
          <w:szCs w:val="24"/>
        </w:rPr>
        <w:t>ew. nr: 17/1 (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17/13, 17/14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17/2, 89, 73/1, 72/1, 17/3, 70/1, 85, 51/6, 51/5, 20/2, 82/1, 82/2, 59, 57, 51/1, 49/4, 49/11, 38, 23, 21/7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D7">
        <w:rPr>
          <w:rFonts w:ascii="Times New Roman" w:eastAsia="Times New Roman" w:hAnsi="Times New Roman" w:cs="Times New Roman"/>
          <w:sz w:val="24"/>
          <w:szCs w:val="24"/>
          <w:u w:val="single"/>
        </w:rPr>
        <w:t>w obrębie 0010-10, jednostka ew. 143401_1 – Kobyłka.</w:t>
      </w:r>
    </w:p>
    <w:p w14:paraId="041E8497" w14:textId="77777777" w:rsidR="004A5DC1" w:rsidRPr="007739D7" w:rsidRDefault="004A5DC1" w:rsidP="004A5DC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1D14676" w14:textId="77777777" w:rsidR="004A5DC1" w:rsidRPr="007739D7" w:rsidRDefault="004A5DC1" w:rsidP="004A5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39D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Działki przeznaczone pod budowę lub przebudowę</w:t>
      </w:r>
      <w:bookmarkStart w:id="15" w:name="_Hlk153898627"/>
      <w:r w:rsidRPr="007739D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bookmarkStart w:id="16" w:name="_Hlk115078905"/>
      <w:r w:rsidRPr="007739D7">
        <w:rPr>
          <w:rFonts w:ascii="Times New Roman" w:eastAsia="Times New Roman" w:hAnsi="Times New Roman" w:cs="Times New Roman"/>
          <w:bCs/>
          <w:sz w:val="24"/>
          <w:szCs w:val="24"/>
        </w:rPr>
        <w:t xml:space="preserve">sieci uzbrojenia terenu, </w:t>
      </w:r>
      <w:bookmarkStart w:id="17" w:name="_Hlk104285802"/>
      <w:bookmarkEnd w:id="16"/>
      <w:r w:rsidRPr="007739D7">
        <w:rPr>
          <w:rFonts w:ascii="Times New Roman" w:eastAsia="Times New Roman" w:hAnsi="Times New Roman" w:cs="Times New Roman"/>
          <w:bCs/>
          <w:sz w:val="24"/>
          <w:szCs w:val="24"/>
        </w:rPr>
        <w:t>zjazdów</w:t>
      </w:r>
      <w:bookmarkEnd w:id="17"/>
      <w:r w:rsidRPr="007739D7">
        <w:rPr>
          <w:rFonts w:ascii="Times New Roman" w:eastAsia="Times New Roman" w:hAnsi="Times New Roman" w:cs="Times New Roman"/>
          <w:bCs/>
          <w:sz w:val="24"/>
          <w:szCs w:val="24"/>
        </w:rPr>
        <w:t>, innych dróg publicznych oraz rozbiórki istniejących obiektów budowlanych nieprzeznaczonych do dalszego użytkowania</w:t>
      </w:r>
      <w:bookmarkEnd w:id="15"/>
      <w:r w:rsidRPr="007739D7">
        <w:rPr>
          <w:rFonts w:ascii="Times New Roman" w:eastAsia="Times New Roman" w:hAnsi="Times New Roman" w:cs="Times New Roman"/>
          <w:bCs/>
          <w:sz w:val="24"/>
          <w:szCs w:val="24"/>
        </w:rPr>
        <w:t>, niewchodzące w skład projektowanego pasa drogowego (w nawiasach – numery działek po podziale, tłustym drukiem – numery działek przeznaczone pod budowę lub przebudowę: sieci uzbrojenia terenu, innych dróg publicznych, zjazdów oraz rozbiórki istniejących obiektów budowlanych nieprzeznaczonych do dalszego użytkowania):</w:t>
      </w:r>
    </w:p>
    <w:p w14:paraId="4117C159" w14:textId="1DA57E08" w:rsidR="004A5DC1" w:rsidRPr="004A5DC1" w:rsidRDefault="004A5DC1" w:rsidP="004A5DC1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ew. nr: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1,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142/1, 147, 146, 127,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 118/5 (118/9,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118/10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118/6,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 118/3 (118/7,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118/8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80 (80/1,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80/2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78 (78/1,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78/2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74/5, 109,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 153/2 (153/3,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153/4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153/1 (153/5,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153/6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63, 62, 48, 45, 46, 43/2, 42/4, 42/6, 41/8,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 40 (40/1,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40/2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37 (37/1,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37/2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36 (36/1,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36/2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32 (32/1,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32/2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155 (155/1,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155/2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154,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 113 (113/1,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113/2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84 (84/1,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84/2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31 (31/1,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31/2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3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bookmarkStart w:id="18" w:name="_Hlk167806103"/>
      <w:r w:rsidRPr="007739D7">
        <w:rPr>
          <w:rFonts w:ascii="Times New Roman" w:eastAsia="Times New Roman" w:hAnsi="Times New Roman" w:cs="Times New Roman"/>
          <w:sz w:val="24"/>
          <w:szCs w:val="24"/>
          <w:u w:val="single"/>
        </w:rPr>
        <w:t>w obrębie 0012-12, jednostka ew. 143401_1 – Kobyłka,</w:t>
      </w:r>
      <w:bookmarkEnd w:id="18"/>
    </w:p>
    <w:p w14:paraId="77B586DD" w14:textId="6D9EDE1F" w:rsidR="004A5DC1" w:rsidRPr="00220AEA" w:rsidRDefault="004A5DC1" w:rsidP="004A5DC1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ew. nr: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 xml:space="preserve">84/5, 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78 (78/1,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78/2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 xml:space="preserve">93, 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74 (74/1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, 74/2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73/2, 70/2, 68, 61,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 54/2 (54/3,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54/4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>), 54/1 (</w:t>
      </w:r>
      <w:r w:rsidRPr="007739D7">
        <w:rPr>
          <w:rFonts w:ascii="Times New Roman" w:eastAsia="Times New Roman" w:hAnsi="Times New Roman" w:cs="Times New Roman"/>
          <w:bCs/>
          <w:sz w:val="24"/>
          <w:szCs w:val="24"/>
        </w:rPr>
        <w:t>54/5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54/6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50 (50/1,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50/2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773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 obrębie 0010-10,  jednostka ew. 143401_1 – Kobyłka,</w:t>
      </w:r>
    </w:p>
    <w:p w14:paraId="0A03CF0A" w14:textId="77777777" w:rsidR="004A5DC1" w:rsidRPr="007739D7" w:rsidRDefault="004A5DC1" w:rsidP="004A5DC1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ew. nr: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39D7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Pr="0077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D7">
        <w:rPr>
          <w:rFonts w:ascii="Times New Roman" w:eastAsia="Times New Roman" w:hAnsi="Times New Roman" w:cs="Times New Roman"/>
          <w:sz w:val="24"/>
          <w:szCs w:val="24"/>
          <w:u w:val="single"/>
        </w:rPr>
        <w:t>w obrębie 0022, 5-10-03, jednostka ew. 143404_1 – Zielonka.</w:t>
      </w:r>
    </w:p>
    <w:p w14:paraId="79EE69A1" w14:textId="2F90BD6A" w:rsidR="00BB6A61" w:rsidRPr="00374D45" w:rsidRDefault="00BB6A61" w:rsidP="00C57C67">
      <w:pPr>
        <w:pStyle w:val="NormalnyWeb"/>
        <w:spacing w:before="0" w:beforeAutospacing="0" w:after="0"/>
        <w:ind w:left="426"/>
        <w:jc w:val="both"/>
      </w:pPr>
    </w:p>
    <w:p w14:paraId="3FCCB125" w14:textId="03EB6AE5" w:rsidR="0001580A" w:rsidRPr="00374D45" w:rsidRDefault="0079090C" w:rsidP="007A22EF">
      <w:pPr>
        <w:pStyle w:val="NormalnyWeb"/>
        <w:spacing w:before="0" w:beforeAutospacing="0" w:after="0"/>
        <w:jc w:val="both"/>
      </w:pPr>
      <w:r w:rsidRPr="00374D45">
        <w:t>Od decyzji przysługuje odwołanie do Wojewody Mazowieckiego</w:t>
      </w:r>
      <w:r w:rsidR="00820480" w:rsidRPr="00374D45">
        <w:t xml:space="preserve"> </w:t>
      </w:r>
      <w:r w:rsidRPr="00374D45">
        <w:t>za pośrednictwem organu wydającego decyzję</w:t>
      </w:r>
      <w:r w:rsidR="00820480" w:rsidRPr="00374D45">
        <w:t xml:space="preserve"> - Starosty Wołomińskiego, 05-2</w:t>
      </w:r>
      <w:r w:rsidR="00AB637E" w:rsidRPr="00374D45">
        <w:t>00 Wołomin, ul. Prądzyńskiego 3</w:t>
      </w:r>
      <w:r w:rsidRPr="00374D45">
        <w:t>, w</w:t>
      </w:r>
      <w:r w:rsidR="00B41FFA" w:rsidRPr="00374D45">
        <w:t> </w:t>
      </w:r>
      <w:r w:rsidRPr="00374D45">
        <w:t>terminie 14 dni od dnia uznania obwieszczenia za doręczone w trybie art. 49 ustawy z dnia 14 czerwca 1960</w:t>
      </w:r>
      <w:r w:rsidR="000931EC" w:rsidRPr="00374D45">
        <w:t xml:space="preserve"> </w:t>
      </w:r>
      <w:r w:rsidRPr="00374D45">
        <w:t xml:space="preserve">r. - Kodeks postępowania administracyjnego </w:t>
      </w:r>
      <w:r w:rsidR="00A87C42" w:rsidRPr="00374D45">
        <w:t>(Dz. U. z 20</w:t>
      </w:r>
      <w:r w:rsidR="00811647" w:rsidRPr="00374D45">
        <w:t>2</w:t>
      </w:r>
      <w:r w:rsidR="00497B03">
        <w:t>4</w:t>
      </w:r>
      <w:r w:rsidR="00820480" w:rsidRPr="00374D45">
        <w:t xml:space="preserve"> </w:t>
      </w:r>
      <w:r w:rsidR="00A87C42" w:rsidRPr="00374D45">
        <w:t>r. poz.</w:t>
      </w:r>
      <w:r w:rsidR="007E72F7" w:rsidRPr="00374D45">
        <w:t xml:space="preserve"> </w:t>
      </w:r>
      <w:r w:rsidR="001C3273" w:rsidRPr="00374D45">
        <w:t>5</w:t>
      </w:r>
      <w:r w:rsidR="00497B03">
        <w:t>72</w:t>
      </w:r>
      <w:r w:rsidR="008A19C1" w:rsidRPr="00374D45">
        <w:t>)</w:t>
      </w:r>
      <w:r w:rsidR="00A87C42" w:rsidRPr="00374D45">
        <w:t>.</w:t>
      </w:r>
    </w:p>
    <w:p w14:paraId="0B04998F" w14:textId="568F0093" w:rsidR="007333F3" w:rsidRPr="007333F3" w:rsidRDefault="007333F3" w:rsidP="0001580A">
      <w:pPr>
        <w:pStyle w:val="NormalnyWeb"/>
        <w:spacing w:before="0" w:beforeAutospacing="0" w:after="0"/>
        <w:jc w:val="both"/>
        <w:rPr>
          <w:u w:val="single"/>
        </w:rPr>
      </w:pPr>
      <w:r>
        <w:t xml:space="preserve">Jednocześnie informuję, że zgodnie z </w:t>
      </w:r>
      <w:r w:rsidR="002945C7">
        <w:t>a</w:t>
      </w:r>
      <w:r w:rsidRPr="007333F3">
        <w:t>rt.  11g. </w:t>
      </w:r>
      <w:r w:rsidR="0001580A">
        <w:t>ust. 1a</w:t>
      </w:r>
      <w:r w:rsidRPr="007333F3">
        <w:t xml:space="preserve"> </w:t>
      </w:r>
      <w:r w:rsidR="002945C7" w:rsidRPr="00374D45">
        <w:t>ustawy z dnia 10 kwietnia 2003 r. o</w:t>
      </w:r>
      <w:r w:rsidR="002945C7">
        <w:t> </w:t>
      </w:r>
      <w:r w:rsidR="002945C7" w:rsidRPr="00374D45">
        <w:t>szczególnych zasadach przygotowania i realizacji inwestycji w zakresie dróg publicznych (Dz. U. z 202</w:t>
      </w:r>
      <w:r w:rsidR="00631CF5">
        <w:t>4</w:t>
      </w:r>
      <w:r w:rsidR="002945C7" w:rsidRPr="00374D45">
        <w:t xml:space="preserve"> r. poz. </w:t>
      </w:r>
      <w:r w:rsidR="00631CF5">
        <w:t>311</w:t>
      </w:r>
      <w:r w:rsidR="002945C7" w:rsidRPr="00374D45">
        <w:t xml:space="preserve">) </w:t>
      </w:r>
      <w:r w:rsidR="0001580A" w:rsidRPr="0001580A">
        <w:rPr>
          <w:u w:val="single"/>
        </w:rPr>
        <w:t>o</w:t>
      </w:r>
      <w:r w:rsidRPr="007333F3">
        <w:rPr>
          <w:u w:val="single"/>
        </w:rPr>
        <w:t>dwołanie strony od decyzji o zezwoleniu na realizację inwestycji drogowej zawiera zarzuty odnoszące się do tej decyzji, określa istotę i zakres żądania będącego przedmiotem odwołania oraz wskazuje dowody uzasadniające to żądanie.</w:t>
      </w:r>
    </w:p>
    <w:p w14:paraId="6A920C8E" w14:textId="77777777" w:rsidR="00B82B56" w:rsidRPr="00374D45" w:rsidRDefault="00B82B56" w:rsidP="007A22EF">
      <w:pPr>
        <w:pStyle w:val="NormalnyWeb"/>
        <w:spacing w:before="0" w:beforeAutospacing="0" w:after="0"/>
        <w:jc w:val="both"/>
      </w:pPr>
    </w:p>
    <w:p w14:paraId="67481EBF" w14:textId="2DEAF54B" w:rsidR="007A22EF" w:rsidRDefault="009A1451" w:rsidP="00BA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D45">
        <w:rPr>
          <w:rFonts w:ascii="Times New Roman" w:hAnsi="Times New Roman" w:cs="Times New Roman"/>
          <w:sz w:val="24"/>
          <w:szCs w:val="24"/>
        </w:rPr>
        <w:t>Z treścią decyzji można zapoznać się w Staros</w:t>
      </w:r>
      <w:r w:rsidR="000931EC" w:rsidRPr="00374D45">
        <w:rPr>
          <w:rFonts w:ascii="Times New Roman" w:hAnsi="Times New Roman" w:cs="Times New Roman"/>
          <w:sz w:val="24"/>
          <w:szCs w:val="24"/>
        </w:rPr>
        <w:t>twie Powiatowym w Wołominie ul. </w:t>
      </w:r>
      <w:r w:rsidRPr="00374D45">
        <w:rPr>
          <w:rFonts w:ascii="Times New Roman" w:hAnsi="Times New Roman" w:cs="Times New Roman"/>
          <w:sz w:val="24"/>
          <w:szCs w:val="24"/>
        </w:rPr>
        <w:t>Prądzyńskiego 3</w:t>
      </w:r>
      <w:r w:rsidR="008B4CE7" w:rsidRPr="00374D45">
        <w:rPr>
          <w:rFonts w:ascii="Times New Roman" w:hAnsi="Times New Roman" w:cs="Times New Roman"/>
          <w:sz w:val="24"/>
          <w:szCs w:val="24"/>
        </w:rPr>
        <w:t>,</w:t>
      </w:r>
      <w:r w:rsidRPr="00374D45">
        <w:rPr>
          <w:rFonts w:ascii="Times New Roman" w:hAnsi="Times New Roman" w:cs="Times New Roman"/>
          <w:sz w:val="24"/>
          <w:szCs w:val="24"/>
        </w:rPr>
        <w:t xml:space="preserve"> Wydział Budownictwa, </w:t>
      </w:r>
      <w:r w:rsidR="002C26ED" w:rsidRPr="00374D45">
        <w:rPr>
          <w:rFonts w:ascii="Times New Roman" w:hAnsi="Times New Roman" w:cs="Times New Roman"/>
          <w:sz w:val="24"/>
          <w:szCs w:val="24"/>
          <w:u w:val="single"/>
        </w:rPr>
        <w:t>(tel</w:t>
      </w:r>
      <w:r w:rsidR="00BF7A8D" w:rsidRPr="00374D4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C26ED" w:rsidRPr="00374D45">
        <w:rPr>
          <w:rFonts w:ascii="Times New Roman" w:hAnsi="Times New Roman" w:cs="Times New Roman"/>
          <w:sz w:val="24"/>
          <w:szCs w:val="24"/>
          <w:u w:val="single"/>
        </w:rPr>
        <w:t>22 346 11 07</w:t>
      </w:r>
      <w:r w:rsidR="007D6E5B" w:rsidRPr="00374D45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A7C63" w:rsidRPr="00374D4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6D531C8" w14:textId="77777777" w:rsidR="00CB0C7F" w:rsidRDefault="00CB0C7F" w:rsidP="00BA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56671A" w14:textId="77777777" w:rsidR="00CB0C7F" w:rsidRDefault="00CB0C7F" w:rsidP="00BA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79EC79" w14:textId="77777777" w:rsidR="00CB0C7F" w:rsidRDefault="00CB0C7F" w:rsidP="00BA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38263A" w14:textId="77777777" w:rsidR="00CB0C7F" w:rsidRDefault="00CB0C7F" w:rsidP="00BA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35B03E" w14:textId="77777777" w:rsidR="00CB0C7F" w:rsidRDefault="00CB0C7F" w:rsidP="00BA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28AB4B" w14:textId="77777777" w:rsidR="00CB0C7F" w:rsidRDefault="00CB0C7F" w:rsidP="00BA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8A3A1E" w14:textId="77777777" w:rsidR="00CB0C7F" w:rsidRDefault="00CB0C7F" w:rsidP="00BA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653C77" w14:textId="77777777" w:rsidR="00CB0C7F" w:rsidRPr="00374D45" w:rsidRDefault="00CB0C7F" w:rsidP="00BA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B0C7F" w:rsidRPr="00374D45" w:rsidSect="001647E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9C12CA1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7DE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50F1D73"/>
    <w:multiLevelType w:val="hybridMultilevel"/>
    <w:tmpl w:val="5F8045CA"/>
    <w:lvl w:ilvl="0" w:tplc="C5F4A6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5778BC"/>
    <w:multiLevelType w:val="hybridMultilevel"/>
    <w:tmpl w:val="673AB12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475E2"/>
    <w:multiLevelType w:val="hybridMultilevel"/>
    <w:tmpl w:val="369421EE"/>
    <w:lvl w:ilvl="0" w:tplc="C5F4A6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2410D5"/>
    <w:multiLevelType w:val="hybridMultilevel"/>
    <w:tmpl w:val="F6E44C48"/>
    <w:lvl w:ilvl="0" w:tplc="C5F4A6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A33185"/>
    <w:multiLevelType w:val="hybridMultilevel"/>
    <w:tmpl w:val="0096B2A2"/>
    <w:lvl w:ilvl="0" w:tplc="B7FCE7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C3A6AFC"/>
    <w:multiLevelType w:val="hybridMultilevel"/>
    <w:tmpl w:val="18DACF7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2153544">
    <w:abstractNumId w:val="5"/>
  </w:num>
  <w:num w:numId="2" w16cid:durableId="508059449">
    <w:abstractNumId w:val="8"/>
  </w:num>
  <w:num w:numId="3" w16cid:durableId="1633514409">
    <w:abstractNumId w:val="4"/>
  </w:num>
  <w:num w:numId="4" w16cid:durableId="1476751499">
    <w:abstractNumId w:val="21"/>
  </w:num>
  <w:num w:numId="5" w16cid:durableId="754204804">
    <w:abstractNumId w:val="20"/>
  </w:num>
  <w:num w:numId="6" w16cid:durableId="416513172">
    <w:abstractNumId w:val="19"/>
  </w:num>
  <w:num w:numId="7" w16cid:durableId="738016897">
    <w:abstractNumId w:val="3"/>
  </w:num>
  <w:num w:numId="8" w16cid:durableId="1829706771">
    <w:abstractNumId w:val="2"/>
  </w:num>
  <w:num w:numId="9" w16cid:durableId="1093087171">
    <w:abstractNumId w:val="1"/>
  </w:num>
  <w:num w:numId="10" w16cid:durableId="449322969">
    <w:abstractNumId w:val="18"/>
  </w:num>
  <w:num w:numId="11" w16cid:durableId="1377123953">
    <w:abstractNumId w:val="11"/>
  </w:num>
  <w:num w:numId="12" w16cid:durableId="1037391934">
    <w:abstractNumId w:val="14"/>
  </w:num>
  <w:num w:numId="13" w16cid:durableId="483788436">
    <w:abstractNumId w:val="0"/>
  </w:num>
  <w:num w:numId="14" w16cid:durableId="1925339373">
    <w:abstractNumId w:val="9"/>
  </w:num>
  <w:num w:numId="15" w16cid:durableId="2046172935">
    <w:abstractNumId w:val="7"/>
  </w:num>
  <w:num w:numId="16" w16cid:durableId="1496608190">
    <w:abstractNumId w:val="6"/>
  </w:num>
  <w:num w:numId="17" w16cid:durableId="599413153">
    <w:abstractNumId w:val="15"/>
  </w:num>
  <w:num w:numId="18" w16cid:durableId="237058985">
    <w:abstractNumId w:val="17"/>
  </w:num>
  <w:num w:numId="19" w16cid:durableId="26492211">
    <w:abstractNumId w:val="16"/>
  </w:num>
  <w:num w:numId="20" w16cid:durableId="493884059">
    <w:abstractNumId w:val="13"/>
  </w:num>
  <w:num w:numId="21" w16cid:durableId="58334822">
    <w:abstractNumId w:val="10"/>
  </w:num>
  <w:num w:numId="22" w16cid:durableId="627442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51"/>
    <w:rsid w:val="00005A8A"/>
    <w:rsid w:val="000102EE"/>
    <w:rsid w:val="0001580A"/>
    <w:rsid w:val="00015A4D"/>
    <w:rsid w:val="00016634"/>
    <w:rsid w:val="00017E5D"/>
    <w:rsid w:val="00020CC1"/>
    <w:rsid w:val="00033A82"/>
    <w:rsid w:val="00034076"/>
    <w:rsid w:val="0003407D"/>
    <w:rsid w:val="00035182"/>
    <w:rsid w:val="0003550F"/>
    <w:rsid w:val="00040EDA"/>
    <w:rsid w:val="00044BDA"/>
    <w:rsid w:val="00045556"/>
    <w:rsid w:val="000469A1"/>
    <w:rsid w:val="00053D9F"/>
    <w:rsid w:val="00054F77"/>
    <w:rsid w:val="00057AC4"/>
    <w:rsid w:val="00063B62"/>
    <w:rsid w:val="000649E0"/>
    <w:rsid w:val="00071652"/>
    <w:rsid w:val="00075D82"/>
    <w:rsid w:val="000764DD"/>
    <w:rsid w:val="00077782"/>
    <w:rsid w:val="00080707"/>
    <w:rsid w:val="00085B6C"/>
    <w:rsid w:val="00087B51"/>
    <w:rsid w:val="00090344"/>
    <w:rsid w:val="000931EC"/>
    <w:rsid w:val="00096207"/>
    <w:rsid w:val="00097B02"/>
    <w:rsid w:val="000A15A2"/>
    <w:rsid w:val="000A35BA"/>
    <w:rsid w:val="000B06FF"/>
    <w:rsid w:val="000B4FCC"/>
    <w:rsid w:val="000B72FD"/>
    <w:rsid w:val="000C032C"/>
    <w:rsid w:val="000C08CE"/>
    <w:rsid w:val="000C66D6"/>
    <w:rsid w:val="000D4086"/>
    <w:rsid w:val="000D7BBD"/>
    <w:rsid w:val="000E07EC"/>
    <w:rsid w:val="000E14AB"/>
    <w:rsid w:val="000E6EBD"/>
    <w:rsid w:val="0010087E"/>
    <w:rsid w:val="00104465"/>
    <w:rsid w:val="00105F9B"/>
    <w:rsid w:val="00111C27"/>
    <w:rsid w:val="001123DB"/>
    <w:rsid w:val="00112CE7"/>
    <w:rsid w:val="001154AE"/>
    <w:rsid w:val="00115A23"/>
    <w:rsid w:val="00116E4E"/>
    <w:rsid w:val="0012080F"/>
    <w:rsid w:val="00124A61"/>
    <w:rsid w:val="0013533F"/>
    <w:rsid w:val="0015224B"/>
    <w:rsid w:val="00154785"/>
    <w:rsid w:val="0015741C"/>
    <w:rsid w:val="001601C6"/>
    <w:rsid w:val="00161ACC"/>
    <w:rsid w:val="00164780"/>
    <w:rsid w:val="001647EC"/>
    <w:rsid w:val="001649E3"/>
    <w:rsid w:val="001906A0"/>
    <w:rsid w:val="0019666C"/>
    <w:rsid w:val="00196CDB"/>
    <w:rsid w:val="00197577"/>
    <w:rsid w:val="001A08FE"/>
    <w:rsid w:val="001A2930"/>
    <w:rsid w:val="001A3CE2"/>
    <w:rsid w:val="001A4FA1"/>
    <w:rsid w:val="001A5463"/>
    <w:rsid w:val="001A6CA7"/>
    <w:rsid w:val="001B012F"/>
    <w:rsid w:val="001B1E56"/>
    <w:rsid w:val="001C011C"/>
    <w:rsid w:val="001C0334"/>
    <w:rsid w:val="001C0476"/>
    <w:rsid w:val="001C3273"/>
    <w:rsid w:val="001D0922"/>
    <w:rsid w:val="001D3D70"/>
    <w:rsid w:val="001D6DC4"/>
    <w:rsid w:val="001D7FC6"/>
    <w:rsid w:val="001F3305"/>
    <w:rsid w:val="001F546C"/>
    <w:rsid w:val="001F5C15"/>
    <w:rsid w:val="001F6EA9"/>
    <w:rsid w:val="00201351"/>
    <w:rsid w:val="00201E19"/>
    <w:rsid w:val="002031F7"/>
    <w:rsid w:val="00206360"/>
    <w:rsid w:val="002079FA"/>
    <w:rsid w:val="00207BD7"/>
    <w:rsid w:val="00212924"/>
    <w:rsid w:val="00215EA0"/>
    <w:rsid w:val="00220AEA"/>
    <w:rsid w:val="002302DD"/>
    <w:rsid w:val="002373AE"/>
    <w:rsid w:val="00237F57"/>
    <w:rsid w:val="00243FAA"/>
    <w:rsid w:val="002442A5"/>
    <w:rsid w:val="0024491D"/>
    <w:rsid w:val="0025148D"/>
    <w:rsid w:val="002558C3"/>
    <w:rsid w:val="00266999"/>
    <w:rsid w:val="00272CE0"/>
    <w:rsid w:val="00273BEA"/>
    <w:rsid w:val="0027603A"/>
    <w:rsid w:val="00277926"/>
    <w:rsid w:val="00282826"/>
    <w:rsid w:val="002944A8"/>
    <w:rsid w:val="002945C7"/>
    <w:rsid w:val="0029621D"/>
    <w:rsid w:val="002A5677"/>
    <w:rsid w:val="002B3F26"/>
    <w:rsid w:val="002B494D"/>
    <w:rsid w:val="002C26ED"/>
    <w:rsid w:val="002C5BD3"/>
    <w:rsid w:val="002C6DE6"/>
    <w:rsid w:val="002D3B6D"/>
    <w:rsid w:val="002E717C"/>
    <w:rsid w:val="002E737B"/>
    <w:rsid w:val="002F47FB"/>
    <w:rsid w:val="00305BAC"/>
    <w:rsid w:val="0030623D"/>
    <w:rsid w:val="0033138E"/>
    <w:rsid w:val="003469EA"/>
    <w:rsid w:val="00351B08"/>
    <w:rsid w:val="003573D0"/>
    <w:rsid w:val="003653C7"/>
    <w:rsid w:val="00374D45"/>
    <w:rsid w:val="003833E8"/>
    <w:rsid w:val="00383E15"/>
    <w:rsid w:val="00395FCE"/>
    <w:rsid w:val="003B2F4F"/>
    <w:rsid w:val="003B3E64"/>
    <w:rsid w:val="003C466C"/>
    <w:rsid w:val="003C55CE"/>
    <w:rsid w:val="003D20F3"/>
    <w:rsid w:val="003D2594"/>
    <w:rsid w:val="003D66D4"/>
    <w:rsid w:val="003E46FD"/>
    <w:rsid w:val="003E66D1"/>
    <w:rsid w:val="00402735"/>
    <w:rsid w:val="00421C1C"/>
    <w:rsid w:val="004222F2"/>
    <w:rsid w:val="0042339F"/>
    <w:rsid w:val="00425E94"/>
    <w:rsid w:val="0042645A"/>
    <w:rsid w:val="004271CA"/>
    <w:rsid w:val="00440E3E"/>
    <w:rsid w:val="00440EFC"/>
    <w:rsid w:val="00446947"/>
    <w:rsid w:val="00446BE2"/>
    <w:rsid w:val="00450F88"/>
    <w:rsid w:val="004537DC"/>
    <w:rsid w:val="00456935"/>
    <w:rsid w:val="00456A9F"/>
    <w:rsid w:val="00463830"/>
    <w:rsid w:val="004640D8"/>
    <w:rsid w:val="00482B76"/>
    <w:rsid w:val="00490063"/>
    <w:rsid w:val="004976D0"/>
    <w:rsid w:val="00497B03"/>
    <w:rsid w:val="004A0E9C"/>
    <w:rsid w:val="004A5646"/>
    <w:rsid w:val="004A5DC1"/>
    <w:rsid w:val="004A73FF"/>
    <w:rsid w:val="004B3B4F"/>
    <w:rsid w:val="004B7F95"/>
    <w:rsid w:val="004C4829"/>
    <w:rsid w:val="004D46CF"/>
    <w:rsid w:val="004E3714"/>
    <w:rsid w:val="004F03B3"/>
    <w:rsid w:val="004F1842"/>
    <w:rsid w:val="004F25C9"/>
    <w:rsid w:val="004F3792"/>
    <w:rsid w:val="0050159F"/>
    <w:rsid w:val="00506052"/>
    <w:rsid w:val="00513FCD"/>
    <w:rsid w:val="00517B5C"/>
    <w:rsid w:val="00520AEE"/>
    <w:rsid w:val="00526583"/>
    <w:rsid w:val="00530D7F"/>
    <w:rsid w:val="00532C10"/>
    <w:rsid w:val="00546E09"/>
    <w:rsid w:val="00547AF1"/>
    <w:rsid w:val="0055317B"/>
    <w:rsid w:val="005544ED"/>
    <w:rsid w:val="00555D17"/>
    <w:rsid w:val="005561D7"/>
    <w:rsid w:val="00565BEE"/>
    <w:rsid w:val="00582C78"/>
    <w:rsid w:val="0058394D"/>
    <w:rsid w:val="0058609F"/>
    <w:rsid w:val="00594A46"/>
    <w:rsid w:val="00597C9F"/>
    <w:rsid w:val="005A378E"/>
    <w:rsid w:val="005B4B6A"/>
    <w:rsid w:val="005B53F8"/>
    <w:rsid w:val="005B56A6"/>
    <w:rsid w:val="005C065D"/>
    <w:rsid w:val="005C0A0A"/>
    <w:rsid w:val="005C552C"/>
    <w:rsid w:val="005C6826"/>
    <w:rsid w:val="005D1CF0"/>
    <w:rsid w:val="005D1ED7"/>
    <w:rsid w:val="005D49A8"/>
    <w:rsid w:val="005E285A"/>
    <w:rsid w:val="005E3925"/>
    <w:rsid w:val="005E4849"/>
    <w:rsid w:val="005E713A"/>
    <w:rsid w:val="005F1E4C"/>
    <w:rsid w:val="005F45C7"/>
    <w:rsid w:val="00605B7A"/>
    <w:rsid w:val="006172F8"/>
    <w:rsid w:val="00620200"/>
    <w:rsid w:val="006257F3"/>
    <w:rsid w:val="006300C3"/>
    <w:rsid w:val="00630B27"/>
    <w:rsid w:val="00631C77"/>
    <w:rsid w:val="00631CF5"/>
    <w:rsid w:val="0063450A"/>
    <w:rsid w:val="0063663C"/>
    <w:rsid w:val="00636C69"/>
    <w:rsid w:val="00642816"/>
    <w:rsid w:val="0065195C"/>
    <w:rsid w:val="00651BE3"/>
    <w:rsid w:val="006660B2"/>
    <w:rsid w:val="0066692C"/>
    <w:rsid w:val="0068304C"/>
    <w:rsid w:val="00693B52"/>
    <w:rsid w:val="006A025D"/>
    <w:rsid w:val="006B65E1"/>
    <w:rsid w:val="006C343B"/>
    <w:rsid w:val="006E5F19"/>
    <w:rsid w:val="006F1ABE"/>
    <w:rsid w:val="00702F3A"/>
    <w:rsid w:val="00716445"/>
    <w:rsid w:val="007208D4"/>
    <w:rsid w:val="007233D2"/>
    <w:rsid w:val="0072529F"/>
    <w:rsid w:val="007333F3"/>
    <w:rsid w:val="007402AD"/>
    <w:rsid w:val="00747A1F"/>
    <w:rsid w:val="00747CB9"/>
    <w:rsid w:val="0076533F"/>
    <w:rsid w:val="007668D2"/>
    <w:rsid w:val="007838CC"/>
    <w:rsid w:val="00786A63"/>
    <w:rsid w:val="0079090C"/>
    <w:rsid w:val="0079238B"/>
    <w:rsid w:val="007A22EF"/>
    <w:rsid w:val="007A524F"/>
    <w:rsid w:val="007B0ABF"/>
    <w:rsid w:val="007C22A5"/>
    <w:rsid w:val="007C5A2E"/>
    <w:rsid w:val="007D459A"/>
    <w:rsid w:val="007D45CE"/>
    <w:rsid w:val="007D4963"/>
    <w:rsid w:val="007D53A3"/>
    <w:rsid w:val="007D6E5B"/>
    <w:rsid w:val="007D6E75"/>
    <w:rsid w:val="007E364C"/>
    <w:rsid w:val="007E57F3"/>
    <w:rsid w:val="007E6168"/>
    <w:rsid w:val="007E72F7"/>
    <w:rsid w:val="007F16E2"/>
    <w:rsid w:val="007F4135"/>
    <w:rsid w:val="007F5EA4"/>
    <w:rsid w:val="007F5F57"/>
    <w:rsid w:val="008029D7"/>
    <w:rsid w:val="0080363B"/>
    <w:rsid w:val="00803EF9"/>
    <w:rsid w:val="00811647"/>
    <w:rsid w:val="00816EB8"/>
    <w:rsid w:val="00820480"/>
    <w:rsid w:val="00822D76"/>
    <w:rsid w:val="00827384"/>
    <w:rsid w:val="00833D1C"/>
    <w:rsid w:val="008367AF"/>
    <w:rsid w:val="00836841"/>
    <w:rsid w:val="00843704"/>
    <w:rsid w:val="00844BE9"/>
    <w:rsid w:val="00847C04"/>
    <w:rsid w:val="00854810"/>
    <w:rsid w:val="00855F0B"/>
    <w:rsid w:val="0085605A"/>
    <w:rsid w:val="00861F28"/>
    <w:rsid w:val="00863AFE"/>
    <w:rsid w:val="00870E0F"/>
    <w:rsid w:val="008714E1"/>
    <w:rsid w:val="00876674"/>
    <w:rsid w:val="00886E36"/>
    <w:rsid w:val="008910E3"/>
    <w:rsid w:val="00897610"/>
    <w:rsid w:val="008A145A"/>
    <w:rsid w:val="008A19C1"/>
    <w:rsid w:val="008A2A6A"/>
    <w:rsid w:val="008A4082"/>
    <w:rsid w:val="008B4CE7"/>
    <w:rsid w:val="008B5CB0"/>
    <w:rsid w:val="008D4BE5"/>
    <w:rsid w:val="008D7C6F"/>
    <w:rsid w:val="008E01B4"/>
    <w:rsid w:val="008E0CBD"/>
    <w:rsid w:val="008F1E1B"/>
    <w:rsid w:val="008F26EE"/>
    <w:rsid w:val="008F5A10"/>
    <w:rsid w:val="008F5C22"/>
    <w:rsid w:val="008F5F29"/>
    <w:rsid w:val="008F7864"/>
    <w:rsid w:val="009048FD"/>
    <w:rsid w:val="009109D3"/>
    <w:rsid w:val="0091489B"/>
    <w:rsid w:val="00917FDE"/>
    <w:rsid w:val="0092049E"/>
    <w:rsid w:val="0092068D"/>
    <w:rsid w:val="009276B7"/>
    <w:rsid w:val="00930530"/>
    <w:rsid w:val="00931952"/>
    <w:rsid w:val="00931F6A"/>
    <w:rsid w:val="00934882"/>
    <w:rsid w:val="00941B16"/>
    <w:rsid w:val="00947C41"/>
    <w:rsid w:val="0095073E"/>
    <w:rsid w:val="0095102C"/>
    <w:rsid w:val="00967E75"/>
    <w:rsid w:val="00971036"/>
    <w:rsid w:val="0097171C"/>
    <w:rsid w:val="00973D4F"/>
    <w:rsid w:val="0097560D"/>
    <w:rsid w:val="00977613"/>
    <w:rsid w:val="00981E77"/>
    <w:rsid w:val="00984A06"/>
    <w:rsid w:val="00985A7F"/>
    <w:rsid w:val="00986B64"/>
    <w:rsid w:val="00986EF6"/>
    <w:rsid w:val="009A1191"/>
    <w:rsid w:val="009A1451"/>
    <w:rsid w:val="009A2AD9"/>
    <w:rsid w:val="009A6D22"/>
    <w:rsid w:val="009B0C47"/>
    <w:rsid w:val="009B46D9"/>
    <w:rsid w:val="009B7A98"/>
    <w:rsid w:val="009C3536"/>
    <w:rsid w:val="009D0424"/>
    <w:rsid w:val="009E32DA"/>
    <w:rsid w:val="009E782A"/>
    <w:rsid w:val="009F1D62"/>
    <w:rsid w:val="009F5098"/>
    <w:rsid w:val="00A019D1"/>
    <w:rsid w:val="00A041A6"/>
    <w:rsid w:val="00A057E1"/>
    <w:rsid w:val="00A06028"/>
    <w:rsid w:val="00A10C6F"/>
    <w:rsid w:val="00A14021"/>
    <w:rsid w:val="00A14031"/>
    <w:rsid w:val="00A23194"/>
    <w:rsid w:val="00A24DD0"/>
    <w:rsid w:val="00A24EC4"/>
    <w:rsid w:val="00A25DE4"/>
    <w:rsid w:val="00A431E5"/>
    <w:rsid w:val="00A43CC6"/>
    <w:rsid w:val="00A57880"/>
    <w:rsid w:val="00A57B3C"/>
    <w:rsid w:val="00A60950"/>
    <w:rsid w:val="00A65EA8"/>
    <w:rsid w:val="00A725C8"/>
    <w:rsid w:val="00A839EF"/>
    <w:rsid w:val="00A87C42"/>
    <w:rsid w:val="00A92872"/>
    <w:rsid w:val="00AA1BA7"/>
    <w:rsid w:val="00AA325B"/>
    <w:rsid w:val="00AA33C5"/>
    <w:rsid w:val="00AB276F"/>
    <w:rsid w:val="00AB3C33"/>
    <w:rsid w:val="00AB48EF"/>
    <w:rsid w:val="00AB637E"/>
    <w:rsid w:val="00AC32CA"/>
    <w:rsid w:val="00AE2B0D"/>
    <w:rsid w:val="00AE4E51"/>
    <w:rsid w:val="00AE63CC"/>
    <w:rsid w:val="00AE6BAD"/>
    <w:rsid w:val="00B06617"/>
    <w:rsid w:val="00B110EB"/>
    <w:rsid w:val="00B1690B"/>
    <w:rsid w:val="00B17707"/>
    <w:rsid w:val="00B20E77"/>
    <w:rsid w:val="00B264AC"/>
    <w:rsid w:val="00B27540"/>
    <w:rsid w:val="00B31B0C"/>
    <w:rsid w:val="00B41FFA"/>
    <w:rsid w:val="00B422E1"/>
    <w:rsid w:val="00B44708"/>
    <w:rsid w:val="00B53988"/>
    <w:rsid w:val="00B614AD"/>
    <w:rsid w:val="00B65CAA"/>
    <w:rsid w:val="00B660C3"/>
    <w:rsid w:val="00B671F8"/>
    <w:rsid w:val="00B7102E"/>
    <w:rsid w:val="00B76286"/>
    <w:rsid w:val="00B77105"/>
    <w:rsid w:val="00B82B56"/>
    <w:rsid w:val="00B8650E"/>
    <w:rsid w:val="00B918D5"/>
    <w:rsid w:val="00B91FD9"/>
    <w:rsid w:val="00BA3BEB"/>
    <w:rsid w:val="00BA67C2"/>
    <w:rsid w:val="00BA70F8"/>
    <w:rsid w:val="00BA7C63"/>
    <w:rsid w:val="00BB0414"/>
    <w:rsid w:val="00BB24AD"/>
    <w:rsid w:val="00BB3DF2"/>
    <w:rsid w:val="00BB68C1"/>
    <w:rsid w:val="00BB6A61"/>
    <w:rsid w:val="00BB7A90"/>
    <w:rsid w:val="00BC31B6"/>
    <w:rsid w:val="00BC4762"/>
    <w:rsid w:val="00BC5C8E"/>
    <w:rsid w:val="00BD2E43"/>
    <w:rsid w:val="00BD4253"/>
    <w:rsid w:val="00BF31B8"/>
    <w:rsid w:val="00BF7A8D"/>
    <w:rsid w:val="00BF7C26"/>
    <w:rsid w:val="00C02532"/>
    <w:rsid w:val="00C275BB"/>
    <w:rsid w:val="00C339F5"/>
    <w:rsid w:val="00C379A8"/>
    <w:rsid w:val="00C37B6B"/>
    <w:rsid w:val="00C430CC"/>
    <w:rsid w:val="00C44EB7"/>
    <w:rsid w:val="00C51BDA"/>
    <w:rsid w:val="00C57C67"/>
    <w:rsid w:val="00C63593"/>
    <w:rsid w:val="00C673C3"/>
    <w:rsid w:val="00C750F8"/>
    <w:rsid w:val="00C75A0E"/>
    <w:rsid w:val="00C75D3C"/>
    <w:rsid w:val="00C77B6B"/>
    <w:rsid w:val="00C921C3"/>
    <w:rsid w:val="00CA3836"/>
    <w:rsid w:val="00CB0C7F"/>
    <w:rsid w:val="00CD4253"/>
    <w:rsid w:val="00CD43CE"/>
    <w:rsid w:val="00CD65EA"/>
    <w:rsid w:val="00CD7423"/>
    <w:rsid w:val="00CE113B"/>
    <w:rsid w:val="00CE1790"/>
    <w:rsid w:val="00CE52F8"/>
    <w:rsid w:val="00CF7C4E"/>
    <w:rsid w:val="00D05657"/>
    <w:rsid w:val="00D07628"/>
    <w:rsid w:val="00D14E41"/>
    <w:rsid w:val="00D1731D"/>
    <w:rsid w:val="00D17B98"/>
    <w:rsid w:val="00D22AD9"/>
    <w:rsid w:val="00D22BE3"/>
    <w:rsid w:val="00D24C6C"/>
    <w:rsid w:val="00D2704C"/>
    <w:rsid w:val="00D30D6F"/>
    <w:rsid w:val="00D34088"/>
    <w:rsid w:val="00D34C03"/>
    <w:rsid w:val="00D36EAF"/>
    <w:rsid w:val="00D53546"/>
    <w:rsid w:val="00D55D0F"/>
    <w:rsid w:val="00D767F4"/>
    <w:rsid w:val="00D76D7C"/>
    <w:rsid w:val="00D774AF"/>
    <w:rsid w:val="00D80A33"/>
    <w:rsid w:val="00D84E08"/>
    <w:rsid w:val="00D8505A"/>
    <w:rsid w:val="00D85117"/>
    <w:rsid w:val="00D8523A"/>
    <w:rsid w:val="00D902BD"/>
    <w:rsid w:val="00D96E84"/>
    <w:rsid w:val="00DA1C34"/>
    <w:rsid w:val="00DA3319"/>
    <w:rsid w:val="00DA4C7C"/>
    <w:rsid w:val="00DA7C73"/>
    <w:rsid w:val="00DB1FC2"/>
    <w:rsid w:val="00DC249C"/>
    <w:rsid w:val="00DC315E"/>
    <w:rsid w:val="00DC5266"/>
    <w:rsid w:val="00DD7DA5"/>
    <w:rsid w:val="00DE0AC7"/>
    <w:rsid w:val="00DE1438"/>
    <w:rsid w:val="00DF501A"/>
    <w:rsid w:val="00DF670F"/>
    <w:rsid w:val="00DF6B45"/>
    <w:rsid w:val="00E052A5"/>
    <w:rsid w:val="00E07C70"/>
    <w:rsid w:val="00E11407"/>
    <w:rsid w:val="00E11C96"/>
    <w:rsid w:val="00E14A99"/>
    <w:rsid w:val="00E23066"/>
    <w:rsid w:val="00E23FC1"/>
    <w:rsid w:val="00E338CA"/>
    <w:rsid w:val="00E36B90"/>
    <w:rsid w:val="00E456E0"/>
    <w:rsid w:val="00E47C2F"/>
    <w:rsid w:val="00E56475"/>
    <w:rsid w:val="00E641C9"/>
    <w:rsid w:val="00E659EF"/>
    <w:rsid w:val="00E66BFE"/>
    <w:rsid w:val="00E71B35"/>
    <w:rsid w:val="00E7343A"/>
    <w:rsid w:val="00E85B28"/>
    <w:rsid w:val="00E872CC"/>
    <w:rsid w:val="00EB2FCE"/>
    <w:rsid w:val="00EB547E"/>
    <w:rsid w:val="00EB608D"/>
    <w:rsid w:val="00EB6C95"/>
    <w:rsid w:val="00EB7522"/>
    <w:rsid w:val="00EC7761"/>
    <w:rsid w:val="00ED1689"/>
    <w:rsid w:val="00ED21B8"/>
    <w:rsid w:val="00ED2CAD"/>
    <w:rsid w:val="00EF4B9C"/>
    <w:rsid w:val="00F03CA7"/>
    <w:rsid w:val="00F045C7"/>
    <w:rsid w:val="00F07C94"/>
    <w:rsid w:val="00F113E0"/>
    <w:rsid w:val="00F16AC1"/>
    <w:rsid w:val="00F200DD"/>
    <w:rsid w:val="00F25B65"/>
    <w:rsid w:val="00F33A2C"/>
    <w:rsid w:val="00F348D9"/>
    <w:rsid w:val="00F44DA7"/>
    <w:rsid w:val="00F5214C"/>
    <w:rsid w:val="00F5359F"/>
    <w:rsid w:val="00F53EE7"/>
    <w:rsid w:val="00F646BE"/>
    <w:rsid w:val="00F66AE2"/>
    <w:rsid w:val="00F702CD"/>
    <w:rsid w:val="00F81831"/>
    <w:rsid w:val="00F81D40"/>
    <w:rsid w:val="00F87CD6"/>
    <w:rsid w:val="00F927D0"/>
    <w:rsid w:val="00FA6F6C"/>
    <w:rsid w:val="00FA6FA6"/>
    <w:rsid w:val="00FA7E09"/>
    <w:rsid w:val="00FB121A"/>
    <w:rsid w:val="00FB74E9"/>
    <w:rsid w:val="00FC1601"/>
    <w:rsid w:val="00FC1D5A"/>
    <w:rsid w:val="00FC2430"/>
    <w:rsid w:val="00FC6714"/>
    <w:rsid w:val="00FE2999"/>
    <w:rsid w:val="00FE37A7"/>
    <w:rsid w:val="00FE3BC5"/>
    <w:rsid w:val="00FE58ED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115D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4BE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8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65AB-784B-439C-A578-A5AFB38F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A.Wojtkowska</cp:lastModifiedBy>
  <cp:revision>4</cp:revision>
  <cp:lastPrinted>2021-08-23T09:17:00Z</cp:lastPrinted>
  <dcterms:created xsi:type="dcterms:W3CDTF">2024-06-04T07:18:00Z</dcterms:created>
  <dcterms:modified xsi:type="dcterms:W3CDTF">2024-06-04T08:07:00Z</dcterms:modified>
</cp:coreProperties>
</file>