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41" w:rsidRPr="0080637B" w:rsidRDefault="00846441" w:rsidP="00846441">
      <w:pPr>
        <w:rPr>
          <w:sz w:val="22"/>
          <w:szCs w:val="22"/>
        </w:rPr>
      </w:pPr>
      <w:r w:rsidRPr="0080637B">
        <w:rPr>
          <w:sz w:val="22"/>
          <w:szCs w:val="22"/>
        </w:rPr>
        <w:t>Komisja Rewizyjna</w:t>
      </w:r>
      <w:r w:rsidRPr="0080637B">
        <w:rPr>
          <w:sz w:val="22"/>
          <w:szCs w:val="22"/>
        </w:rPr>
        <w:tab/>
      </w:r>
      <w:r w:rsidRPr="0080637B">
        <w:rPr>
          <w:sz w:val="22"/>
          <w:szCs w:val="22"/>
        </w:rPr>
        <w:tab/>
        <w:t xml:space="preserve">                                                              Kobyłka, dn.</w:t>
      </w:r>
      <w:r w:rsidR="00B715A5" w:rsidRPr="0080637B">
        <w:rPr>
          <w:sz w:val="22"/>
          <w:szCs w:val="22"/>
        </w:rPr>
        <w:t>29-03-</w:t>
      </w:r>
      <w:r w:rsidRPr="0080637B">
        <w:rPr>
          <w:sz w:val="22"/>
          <w:szCs w:val="22"/>
        </w:rPr>
        <w:t>201</w:t>
      </w:r>
      <w:r w:rsidR="00B715A5" w:rsidRPr="0080637B">
        <w:rPr>
          <w:sz w:val="22"/>
          <w:szCs w:val="22"/>
        </w:rPr>
        <w:t>3</w:t>
      </w:r>
    </w:p>
    <w:p w:rsidR="00846441" w:rsidRPr="0080637B" w:rsidRDefault="00846441" w:rsidP="00846441">
      <w:pPr>
        <w:rPr>
          <w:sz w:val="22"/>
          <w:szCs w:val="22"/>
        </w:rPr>
      </w:pPr>
      <w:r w:rsidRPr="0080637B">
        <w:rPr>
          <w:sz w:val="22"/>
          <w:szCs w:val="22"/>
        </w:rPr>
        <w:t>Rady Miasta w Kobyłce</w:t>
      </w:r>
    </w:p>
    <w:p w:rsidR="00846441" w:rsidRDefault="00846441" w:rsidP="00846441"/>
    <w:p w:rsidR="00846441" w:rsidRDefault="00846441" w:rsidP="00846441"/>
    <w:p w:rsidR="003635B5" w:rsidRPr="0080637B" w:rsidRDefault="00846441" w:rsidP="003635B5">
      <w:pPr>
        <w:jc w:val="center"/>
        <w:rPr>
          <w:b/>
        </w:rPr>
      </w:pPr>
      <w:r w:rsidRPr="0080637B">
        <w:rPr>
          <w:b/>
          <w:bCs/>
        </w:rPr>
        <w:t>Wystąpienie pokontrolne</w:t>
      </w:r>
      <w:r w:rsidRPr="0080637B">
        <w:rPr>
          <w:b/>
        </w:rPr>
        <w:t xml:space="preserve"> Komisji Rewizyjnej z kompleksowej kontroli </w:t>
      </w:r>
      <w:r w:rsidR="003635B5" w:rsidRPr="0080637B">
        <w:rPr>
          <w:b/>
        </w:rPr>
        <w:t xml:space="preserve">                                                   w Wydziale Wodociągów i Kanalizacji </w:t>
      </w:r>
      <w:r w:rsidR="00C34515">
        <w:rPr>
          <w:b/>
        </w:rPr>
        <w:t>Urzędu</w:t>
      </w:r>
      <w:r w:rsidR="003635B5" w:rsidRPr="0080637B">
        <w:rPr>
          <w:b/>
        </w:rPr>
        <w:t xml:space="preserve"> Miasta Kobyłka</w:t>
      </w:r>
    </w:p>
    <w:p w:rsidR="00846441" w:rsidRDefault="00846441" w:rsidP="00846441">
      <w:pPr>
        <w:jc w:val="center"/>
        <w:rPr>
          <w:b/>
          <w:sz w:val="28"/>
          <w:szCs w:val="28"/>
        </w:rPr>
      </w:pPr>
    </w:p>
    <w:p w:rsidR="00846441" w:rsidRPr="0080637B" w:rsidRDefault="00846441" w:rsidP="0080637B">
      <w:pPr>
        <w:rPr>
          <w:b/>
          <w:bCs/>
          <w:sz w:val="28"/>
          <w:szCs w:val="28"/>
        </w:rPr>
      </w:pPr>
      <w:r w:rsidRPr="0080637B">
        <w:rPr>
          <w:b/>
          <w:sz w:val="22"/>
          <w:szCs w:val="22"/>
        </w:rPr>
        <w:t xml:space="preserve">    </w:t>
      </w:r>
      <w:r w:rsidRPr="0080637B">
        <w:rPr>
          <w:sz w:val="22"/>
          <w:szCs w:val="22"/>
        </w:rPr>
        <w:t xml:space="preserve">Na podstawie przyjętych  przez Komisję Rewizyjną wniosków zapisanych w protokole          </w:t>
      </w:r>
      <w:r w:rsidR="008937E8">
        <w:rPr>
          <w:sz w:val="22"/>
          <w:szCs w:val="22"/>
        </w:rPr>
        <w:t xml:space="preserve">          </w:t>
      </w:r>
      <w:r w:rsidRPr="0080637B">
        <w:rPr>
          <w:sz w:val="22"/>
          <w:szCs w:val="22"/>
        </w:rPr>
        <w:t>z  kontroli Wydziału</w:t>
      </w:r>
      <w:r w:rsidR="00A86293" w:rsidRPr="0080637B">
        <w:rPr>
          <w:sz w:val="22"/>
          <w:szCs w:val="22"/>
        </w:rPr>
        <w:t xml:space="preserve"> </w:t>
      </w:r>
      <w:r w:rsidR="003635B5" w:rsidRPr="0080637B">
        <w:rPr>
          <w:sz w:val="22"/>
          <w:szCs w:val="22"/>
        </w:rPr>
        <w:t xml:space="preserve">Wodociągów i Kanalizacji </w:t>
      </w:r>
      <w:r w:rsidR="00A86293" w:rsidRPr="0080637B">
        <w:rPr>
          <w:sz w:val="22"/>
          <w:szCs w:val="22"/>
        </w:rPr>
        <w:t xml:space="preserve">Urzędu Miasta w Kobyłce, która </w:t>
      </w:r>
      <w:r w:rsidR="003635B5" w:rsidRPr="0080637B">
        <w:rPr>
          <w:sz w:val="22"/>
          <w:szCs w:val="22"/>
        </w:rPr>
        <w:t>rozpoczęła się 01 lutego 2013r. i zakończyła 12 marca 2013</w:t>
      </w:r>
      <w:r w:rsidR="00A86293" w:rsidRPr="0080637B">
        <w:rPr>
          <w:sz w:val="22"/>
          <w:szCs w:val="22"/>
        </w:rPr>
        <w:t>,</w:t>
      </w:r>
      <w:r w:rsidR="003635B5" w:rsidRPr="0080637B">
        <w:rPr>
          <w:sz w:val="22"/>
          <w:szCs w:val="22"/>
        </w:rPr>
        <w:t xml:space="preserve"> </w:t>
      </w:r>
      <w:r w:rsidRPr="0080637B">
        <w:rPr>
          <w:sz w:val="22"/>
          <w:szCs w:val="22"/>
        </w:rPr>
        <w:t>Komisja Rewizyjna wnioskuje do Rady Miasta</w:t>
      </w:r>
      <w:r w:rsidR="00A86293" w:rsidRPr="0080637B">
        <w:rPr>
          <w:sz w:val="22"/>
          <w:szCs w:val="22"/>
        </w:rPr>
        <w:t xml:space="preserve"> Kobyłka</w:t>
      </w:r>
      <w:r w:rsidRPr="0080637B">
        <w:rPr>
          <w:sz w:val="22"/>
          <w:szCs w:val="22"/>
        </w:rPr>
        <w:t xml:space="preserve">  o przyjęcie następujących wniosków pokontrolnych</w:t>
      </w:r>
      <w:r>
        <w:t>:</w:t>
      </w:r>
    </w:p>
    <w:p w:rsidR="00A826CF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1</w:t>
      </w:r>
      <w:r w:rsidRPr="0080637B">
        <w:rPr>
          <w:sz w:val="22"/>
          <w:szCs w:val="22"/>
        </w:rPr>
        <w:t>.</w:t>
      </w:r>
      <w:r w:rsidR="00A86293" w:rsidRPr="0080637B">
        <w:rPr>
          <w:sz w:val="22"/>
          <w:szCs w:val="22"/>
        </w:rPr>
        <w:t>W pismach o rozłożeniu na raty  opłaty wodociągowej b</w:t>
      </w:r>
      <w:r w:rsidRPr="0080637B">
        <w:rPr>
          <w:sz w:val="22"/>
          <w:szCs w:val="22"/>
        </w:rPr>
        <w:t xml:space="preserve">rak jest wskazania dokładnego okresu spłaty. Zapis „na 10 miesięcznych rat po 200 zł” nie precyzuje terminu rozpoczęcia i zakończenia spłaty tej kwoty. </w:t>
      </w:r>
      <w:r w:rsidR="00A826CF" w:rsidRPr="0080637B">
        <w:rPr>
          <w:sz w:val="22"/>
          <w:szCs w:val="22"/>
        </w:rPr>
        <w:t>Należy wyraz „miesięcznych” zastąpić „comiesięcznych” i zaznaczyć od kiedy należy spłacać te raty.</w:t>
      </w:r>
    </w:p>
    <w:p w:rsidR="003635B5" w:rsidRPr="0080637B" w:rsidRDefault="00F942EA" w:rsidP="00EA6E7A">
      <w:pPr>
        <w:spacing w:line="276" w:lineRule="auto"/>
        <w:rPr>
          <w:sz w:val="22"/>
          <w:szCs w:val="22"/>
        </w:rPr>
      </w:pPr>
      <w:r w:rsidRPr="0080637B">
        <w:rPr>
          <w:sz w:val="22"/>
          <w:szCs w:val="22"/>
        </w:rPr>
        <w:t>Termin realizacji: niezwłocznie</w:t>
      </w:r>
      <w:r w:rsidR="00E759EA" w:rsidRPr="0080637B">
        <w:rPr>
          <w:sz w:val="22"/>
          <w:szCs w:val="22"/>
        </w:rPr>
        <w:t>,</w:t>
      </w:r>
      <w:r w:rsidR="00A86293" w:rsidRPr="0080637B">
        <w:rPr>
          <w:sz w:val="22"/>
          <w:szCs w:val="22"/>
        </w:rPr>
        <w:t xml:space="preserve"> jednak</w:t>
      </w:r>
      <w:r w:rsidR="00E759EA" w:rsidRPr="0080637B">
        <w:rPr>
          <w:sz w:val="22"/>
          <w:szCs w:val="22"/>
        </w:rPr>
        <w:t xml:space="preserve"> nie później niż </w:t>
      </w:r>
      <w:r w:rsidR="00A86293" w:rsidRPr="0080637B">
        <w:rPr>
          <w:sz w:val="22"/>
          <w:szCs w:val="22"/>
        </w:rPr>
        <w:t>14 dni od dnia przyjęcia tego wystąpienia przez Radę Miasta Kobyłka</w:t>
      </w:r>
      <w:r w:rsidRPr="0080637B">
        <w:rPr>
          <w:sz w:val="22"/>
          <w:szCs w:val="22"/>
        </w:rPr>
        <w:t>.</w:t>
      </w:r>
    </w:p>
    <w:p w:rsidR="00A86293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2</w:t>
      </w:r>
      <w:r w:rsidRPr="0080637B">
        <w:rPr>
          <w:sz w:val="22"/>
          <w:szCs w:val="22"/>
        </w:rPr>
        <w:t>. Należy podać podstawę prawną w porozumieniu podpisywanym przez Burmistrza Miasta i inwestora  w sprawie zwrotu 20 procent kosztów budowy przyłącza kanalizacyjnego.</w:t>
      </w:r>
      <w:r w:rsidR="00E759EA" w:rsidRPr="0080637B">
        <w:rPr>
          <w:sz w:val="22"/>
          <w:szCs w:val="22"/>
        </w:rPr>
        <w:t xml:space="preserve"> Termin realizacji: </w:t>
      </w:r>
      <w:r w:rsidR="00A86293" w:rsidRPr="0080637B">
        <w:rPr>
          <w:sz w:val="22"/>
          <w:szCs w:val="22"/>
        </w:rPr>
        <w:t>niezwłocznie, jednak nie później niż 14 dni od dnia przyjęcia tego wystąpienia przez Radę Miasta Kobyłka.</w:t>
      </w:r>
    </w:p>
    <w:p w:rsidR="008937E8" w:rsidRPr="0080637B" w:rsidRDefault="003635B5" w:rsidP="008937E8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3</w:t>
      </w:r>
      <w:r w:rsidRPr="0080637B">
        <w:rPr>
          <w:sz w:val="22"/>
          <w:szCs w:val="22"/>
        </w:rPr>
        <w:t>. Zdaniem Komisji należy opracować szczegółową procedurę przyznawania zwrotu dwudziestu procent wykonania przyłącza do granicy posesji.</w:t>
      </w:r>
      <w:r w:rsidR="008937E8">
        <w:rPr>
          <w:sz w:val="22"/>
          <w:szCs w:val="22"/>
        </w:rPr>
        <w:t xml:space="preserve"> </w:t>
      </w:r>
      <w:r w:rsidR="008937E8" w:rsidRPr="0080637B">
        <w:rPr>
          <w:sz w:val="22"/>
          <w:szCs w:val="22"/>
        </w:rPr>
        <w:t xml:space="preserve">Termin realizacji: niezwłocznie, jednak nie później niż </w:t>
      </w:r>
      <w:r w:rsidR="008937E8">
        <w:rPr>
          <w:sz w:val="22"/>
          <w:szCs w:val="22"/>
        </w:rPr>
        <w:t>30</w:t>
      </w:r>
      <w:r w:rsidR="008937E8" w:rsidRPr="0080637B">
        <w:rPr>
          <w:sz w:val="22"/>
          <w:szCs w:val="22"/>
        </w:rPr>
        <w:t xml:space="preserve"> dni od dnia przyjęcia tego wystąpienia przez Radę Miasta Kobyłka.</w:t>
      </w:r>
    </w:p>
    <w:p w:rsidR="00A86293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4</w:t>
      </w:r>
      <w:r w:rsidRPr="0080637B">
        <w:rPr>
          <w:sz w:val="22"/>
          <w:szCs w:val="22"/>
        </w:rPr>
        <w:t>. Komisja Rewizyjna po raz kolejny zwraca uwagę na potrzebę czytelnego podpisywania dokumentów lub opatrywania ich stosownymi imiennymi pieczęciami. Na dokumentach zawsze powinny znajdować się daty ich sporządzenia lub wpłynięcia.</w:t>
      </w:r>
      <w:r w:rsidR="00E759EA" w:rsidRPr="0080637B">
        <w:rPr>
          <w:sz w:val="22"/>
          <w:szCs w:val="22"/>
        </w:rPr>
        <w:t xml:space="preserve"> Termin realizacji: </w:t>
      </w:r>
      <w:r w:rsidR="00A86293" w:rsidRPr="0080637B">
        <w:rPr>
          <w:sz w:val="22"/>
          <w:szCs w:val="22"/>
        </w:rPr>
        <w:t>niezwłocznie, jednak nie później niż 14 dni od dnia przyjęcia tego wystąpienia przez Radę Miasta Kobyłka.</w:t>
      </w:r>
    </w:p>
    <w:p w:rsidR="00A86293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5</w:t>
      </w:r>
      <w:r w:rsidRPr="0080637B">
        <w:rPr>
          <w:sz w:val="22"/>
          <w:szCs w:val="22"/>
        </w:rPr>
        <w:t>. Oferty kosztorysowe dotyczące budowy przyłączy i wykonania dokumentacji technicznej, które akceptuje Burmistrz Miasta, powinny być sprawdzone mer</w:t>
      </w:r>
      <w:r w:rsidR="00E759EA" w:rsidRPr="0080637B">
        <w:rPr>
          <w:sz w:val="22"/>
          <w:szCs w:val="22"/>
        </w:rPr>
        <w:t>ytorycznie przez pracownika Wydziału   Wodociągów i Kanalizacji Urzędu Miasta w Kobyłce</w:t>
      </w:r>
      <w:r w:rsidRPr="0080637B">
        <w:rPr>
          <w:sz w:val="22"/>
          <w:szCs w:val="22"/>
        </w:rPr>
        <w:t>, który podpisem potwierdza zasadność podanej kwoty.</w:t>
      </w:r>
      <w:r w:rsidR="00E759EA" w:rsidRPr="0080637B">
        <w:rPr>
          <w:sz w:val="22"/>
          <w:szCs w:val="22"/>
        </w:rPr>
        <w:t xml:space="preserve"> Termin realizacji: </w:t>
      </w:r>
      <w:r w:rsidR="00A86293" w:rsidRPr="0080637B">
        <w:rPr>
          <w:sz w:val="22"/>
          <w:szCs w:val="22"/>
        </w:rPr>
        <w:t>niezwłocznie, jednak nie później niż 14 dni od dnia przyjęcia tego wystąpienia przez Radę Miasta Kobyłka.</w:t>
      </w:r>
    </w:p>
    <w:p w:rsidR="00E759EA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6</w:t>
      </w:r>
      <w:r w:rsidRPr="0080637B">
        <w:rPr>
          <w:sz w:val="22"/>
          <w:szCs w:val="22"/>
        </w:rPr>
        <w:t>. Zdaniem Komisji Rewizyjnej należy do minimum skrócić czas oczekiwania na wydanie warunków przyłączenia do sieci kanalizacji sanitarnej.</w:t>
      </w:r>
      <w:r w:rsidR="00E759EA" w:rsidRPr="0080637B">
        <w:rPr>
          <w:sz w:val="22"/>
          <w:szCs w:val="22"/>
        </w:rPr>
        <w:t xml:space="preserve"> Termin realizacji: niezwłocznie.</w:t>
      </w:r>
    </w:p>
    <w:p w:rsidR="003635B5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7</w:t>
      </w:r>
      <w:r w:rsidRPr="0080637B">
        <w:rPr>
          <w:sz w:val="22"/>
          <w:szCs w:val="22"/>
        </w:rPr>
        <w:t>.</w:t>
      </w:r>
      <w:r w:rsidR="00E759EA" w:rsidRPr="0080637B">
        <w:rPr>
          <w:sz w:val="22"/>
          <w:szCs w:val="22"/>
        </w:rPr>
        <w:t xml:space="preserve"> Komisja wnioskuje</w:t>
      </w:r>
      <w:r w:rsidR="00D436B6">
        <w:rPr>
          <w:sz w:val="22"/>
          <w:szCs w:val="22"/>
        </w:rPr>
        <w:t>,</w:t>
      </w:r>
      <w:r w:rsidR="00E759EA" w:rsidRPr="0080637B">
        <w:rPr>
          <w:sz w:val="22"/>
          <w:szCs w:val="22"/>
        </w:rPr>
        <w:t xml:space="preserve"> aby</w:t>
      </w:r>
      <w:r w:rsidRPr="0080637B">
        <w:rPr>
          <w:sz w:val="22"/>
          <w:szCs w:val="22"/>
        </w:rPr>
        <w:t xml:space="preserve"> pracownicy </w:t>
      </w:r>
      <w:r w:rsidR="00E759EA" w:rsidRPr="0080637B">
        <w:rPr>
          <w:sz w:val="22"/>
          <w:szCs w:val="22"/>
        </w:rPr>
        <w:t xml:space="preserve">Wydziału   Wodociągów i Kanalizacji Urzędu Miasta </w:t>
      </w:r>
      <w:r w:rsidR="00D436B6">
        <w:rPr>
          <w:sz w:val="22"/>
          <w:szCs w:val="22"/>
        </w:rPr>
        <w:t xml:space="preserve">         </w:t>
      </w:r>
      <w:r w:rsidR="00892D79">
        <w:rPr>
          <w:sz w:val="22"/>
          <w:szCs w:val="22"/>
        </w:rPr>
        <w:br/>
      </w:r>
      <w:r w:rsidR="00E759EA" w:rsidRPr="0080637B">
        <w:rPr>
          <w:sz w:val="22"/>
          <w:szCs w:val="22"/>
        </w:rPr>
        <w:t>w Kobyłce założyli i prowadzili  rejestr zgłoszeń</w:t>
      </w:r>
      <w:r w:rsidRPr="0080637B">
        <w:rPr>
          <w:sz w:val="22"/>
          <w:szCs w:val="22"/>
        </w:rPr>
        <w:t xml:space="preserve"> niele</w:t>
      </w:r>
      <w:r w:rsidR="00E759EA" w:rsidRPr="0080637B">
        <w:rPr>
          <w:sz w:val="22"/>
          <w:szCs w:val="22"/>
        </w:rPr>
        <w:t>galnego zrzutu ścieków i wykazali</w:t>
      </w:r>
      <w:r w:rsidRPr="0080637B">
        <w:rPr>
          <w:sz w:val="22"/>
          <w:szCs w:val="22"/>
        </w:rPr>
        <w:t xml:space="preserve"> się większą aktywnością w tym temacie.</w:t>
      </w:r>
    </w:p>
    <w:p w:rsidR="00E759EA" w:rsidRPr="0080637B" w:rsidRDefault="003635B5" w:rsidP="00EA6E7A">
      <w:pPr>
        <w:spacing w:line="276" w:lineRule="auto"/>
        <w:rPr>
          <w:sz w:val="22"/>
          <w:szCs w:val="22"/>
        </w:rPr>
      </w:pPr>
      <w:r w:rsidRPr="00B41C17">
        <w:rPr>
          <w:b/>
          <w:sz w:val="22"/>
          <w:szCs w:val="22"/>
        </w:rPr>
        <w:t>8</w:t>
      </w:r>
      <w:r w:rsidRPr="0080637B">
        <w:rPr>
          <w:sz w:val="22"/>
          <w:szCs w:val="22"/>
        </w:rPr>
        <w:t xml:space="preserve">. </w:t>
      </w:r>
      <w:r w:rsidR="00E759EA" w:rsidRPr="0080637B">
        <w:rPr>
          <w:sz w:val="22"/>
          <w:szCs w:val="22"/>
        </w:rPr>
        <w:t>Zdaniem Komisji odtworzenie nawierzchni po pracach kanalizacyjnych oraz wodociągowych powinno być przeprowadzone pod szczególnym nadzorem pracowników merytorycznych wydziałów Urzędu Miasta</w:t>
      </w:r>
      <w:r w:rsidR="00892D79">
        <w:rPr>
          <w:sz w:val="22"/>
          <w:szCs w:val="22"/>
        </w:rPr>
        <w:t>. Należy prowadzić dokumentację z realizacji tego nadzoru,  zakończoną protokołem potwierdzającym doprowadzenie nawierzchni do pierwotnego stanu</w:t>
      </w:r>
      <w:r w:rsidR="00E759EA" w:rsidRPr="0080637B">
        <w:rPr>
          <w:sz w:val="22"/>
          <w:szCs w:val="22"/>
        </w:rPr>
        <w:t>.</w:t>
      </w:r>
    </w:p>
    <w:p w:rsidR="003635B5" w:rsidRPr="0080637B" w:rsidRDefault="003635B5" w:rsidP="003635B5">
      <w:pPr>
        <w:spacing w:line="360" w:lineRule="auto"/>
        <w:rPr>
          <w:sz w:val="22"/>
          <w:szCs w:val="22"/>
        </w:rPr>
      </w:pPr>
    </w:p>
    <w:p w:rsidR="00846441" w:rsidRPr="00892D79" w:rsidRDefault="0080637B" w:rsidP="00892D79">
      <w:pPr>
        <w:pStyle w:val="Akapitzlist"/>
        <w:ind w:left="0"/>
        <w:rPr>
          <w:rFonts w:asciiTheme="majorHAnsi" w:hAnsiTheme="majorHAnsi"/>
          <w:lang w:val="pl-PL"/>
        </w:rPr>
      </w:pPr>
      <w:r w:rsidRPr="00892D79">
        <w:rPr>
          <w:rFonts w:asciiTheme="majorHAnsi" w:hAnsiTheme="majorHAnsi"/>
          <w:lang w:val="pl-PL" w:eastAsia="ar-SA"/>
        </w:rPr>
        <w:t xml:space="preserve">                                                                        </w:t>
      </w:r>
      <w:r w:rsidR="00892D79" w:rsidRPr="00892D79">
        <w:rPr>
          <w:rFonts w:asciiTheme="majorHAnsi" w:hAnsiTheme="majorHAnsi"/>
          <w:lang w:val="pl-PL" w:eastAsia="ar-SA"/>
        </w:rPr>
        <w:t xml:space="preserve">                               </w:t>
      </w:r>
      <w:proofErr w:type="spellStart"/>
      <w:r w:rsidR="00846441" w:rsidRPr="00892D79">
        <w:rPr>
          <w:rFonts w:asciiTheme="majorHAnsi" w:hAnsiTheme="majorHAnsi"/>
        </w:rPr>
        <w:t>Przewodnicząca</w:t>
      </w:r>
      <w:proofErr w:type="spellEnd"/>
      <w:r w:rsidR="00846441" w:rsidRPr="00892D79">
        <w:rPr>
          <w:rFonts w:asciiTheme="majorHAnsi" w:hAnsiTheme="majorHAnsi"/>
        </w:rPr>
        <w:t xml:space="preserve"> </w:t>
      </w:r>
      <w:r w:rsidR="00892D79" w:rsidRPr="00892D79">
        <w:rPr>
          <w:rFonts w:asciiTheme="majorHAnsi" w:hAnsiTheme="majorHAnsi"/>
        </w:rPr>
        <w:t xml:space="preserve"> </w:t>
      </w:r>
      <w:proofErr w:type="spellStart"/>
      <w:r w:rsidR="00846441" w:rsidRPr="00892D79">
        <w:rPr>
          <w:rFonts w:asciiTheme="majorHAnsi" w:hAnsiTheme="majorHAnsi"/>
        </w:rPr>
        <w:t>Komisji</w:t>
      </w:r>
      <w:proofErr w:type="spellEnd"/>
      <w:r w:rsidR="00846441" w:rsidRPr="00892D79">
        <w:rPr>
          <w:rFonts w:asciiTheme="majorHAnsi" w:hAnsiTheme="majorHAnsi"/>
        </w:rPr>
        <w:t xml:space="preserve"> </w:t>
      </w:r>
      <w:proofErr w:type="spellStart"/>
      <w:r w:rsidR="00846441" w:rsidRPr="00892D79">
        <w:rPr>
          <w:rFonts w:asciiTheme="majorHAnsi" w:hAnsiTheme="majorHAnsi"/>
        </w:rPr>
        <w:t>Rewizyjnej</w:t>
      </w:r>
      <w:proofErr w:type="spellEnd"/>
      <w:r w:rsidR="00846441" w:rsidRPr="00892D79">
        <w:rPr>
          <w:rFonts w:asciiTheme="majorHAnsi" w:hAnsiTheme="majorHAnsi"/>
        </w:rPr>
        <w:t xml:space="preserve"> </w:t>
      </w:r>
    </w:p>
    <w:p w:rsidR="00846441" w:rsidRPr="00892D79" w:rsidRDefault="00846441" w:rsidP="0084644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46441" w:rsidRPr="00892D79" w:rsidRDefault="00846441" w:rsidP="00846441">
      <w:pPr>
        <w:rPr>
          <w:rFonts w:asciiTheme="majorHAnsi" w:hAnsiTheme="majorHAnsi"/>
          <w:sz w:val="22"/>
          <w:szCs w:val="22"/>
        </w:rPr>
      </w:pPr>
      <w:r w:rsidRPr="00892D79">
        <w:rPr>
          <w:rFonts w:asciiTheme="majorHAnsi" w:hAnsiTheme="majorHAnsi"/>
          <w:sz w:val="22"/>
          <w:szCs w:val="22"/>
        </w:rPr>
        <w:t xml:space="preserve">                                                                  </w:t>
      </w:r>
    </w:p>
    <w:p w:rsidR="00846441" w:rsidRPr="00892D79" w:rsidRDefault="00846441" w:rsidP="00846441">
      <w:pPr>
        <w:rPr>
          <w:sz w:val="22"/>
          <w:szCs w:val="22"/>
        </w:rPr>
      </w:pPr>
      <w:r w:rsidRPr="00892D79">
        <w:rPr>
          <w:sz w:val="22"/>
          <w:szCs w:val="22"/>
        </w:rPr>
        <w:t xml:space="preserve">                                                                                                                   Hanna Witt</w:t>
      </w:r>
    </w:p>
    <w:p w:rsidR="00846441" w:rsidRPr="0080637B" w:rsidRDefault="00846441" w:rsidP="00846441">
      <w:pPr>
        <w:rPr>
          <w:sz w:val="22"/>
          <w:szCs w:val="22"/>
        </w:rPr>
      </w:pPr>
    </w:p>
    <w:p w:rsidR="00281BDB" w:rsidRPr="0080637B" w:rsidRDefault="00281BDB">
      <w:pPr>
        <w:rPr>
          <w:sz w:val="22"/>
          <w:szCs w:val="22"/>
        </w:rPr>
      </w:pPr>
    </w:p>
    <w:sectPr w:rsidR="00281BDB" w:rsidRPr="0080637B" w:rsidSect="0028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441"/>
    <w:rsid w:val="00281BDB"/>
    <w:rsid w:val="002C4AB5"/>
    <w:rsid w:val="003635B5"/>
    <w:rsid w:val="005A5158"/>
    <w:rsid w:val="005D7AE6"/>
    <w:rsid w:val="0080637B"/>
    <w:rsid w:val="00846441"/>
    <w:rsid w:val="00892D79"/>
    <w:rsid w:val="008937E8"/>
    <w:rsid w:val="00A826CF"/>
    <w:rsid w:val="00A86293"/>
    <w:rsid w:val="00B41C17"/>
    <w:rsid w:val="00B715A5"/>
    <w:rsid w:val="00C34515"/>
    <w:rsid w:val="00D436B6"/>
    <w:rsid w:val="00E759EA"/>
    <w:rsid w:val="00EA6E7A"/>
    <w:rsid w:val="00F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4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12</cp:revision>
  <dcterms:created xsi:type="dcterms:W3CDTF">2013-03-31T17:01:00Z</dcterms:created>
  <dcterms:modified xsi:type="dcterms:W3CDTF">2013-04-10T16:14:00Z</dcterms:modified>
</cp:coreProperties>
</file>