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4E937" w14:textId="660F6D43" w:rsidR="00733FAD" w:rsidRDefault="00733FAD" w:rsidP="00733FAD"/>
    <w:p w14:paraId="6203CE5A" w14:textId="2E48DA8A" w:rsidR="00733FAD" w:rsidRPr="004B3E83" w:rsidRDefault="00733FAD" w:rsidP="00A623EA">
      <w:pPr>
        <w:jc w:val="right"/>
        <w:rPr>
          <w:rFonts w:ascii="Arial" w:hAnsi="Arial" w:cs="Arial"/>
        </w:rPr>
      </w:pPr>
      <w:r w:rsidRPr="004B3E83">
        <w:rPr>
          <w:rFonts w:ascii="Arial" w:hAnsi="Arial" w:cs="Arial"/>
        </w:rPr>
        <w:t xml:space="preserve"> </w:t>
      </w:r>
      <w:r w:rsidRPr="004B3E83">
        <w:rPr>
          <w:rFonts w:ascii="Arial" w:hAnsi="Arial" w:cs="Arial"/>
          <w:b/>
          <w:bCs/>
        </w:rPr>
        <w:t xml:space="preserve">Załącznik nr </w:t>
      </w:r>
      <w:r w:rsidR="0065058C" w:rsidRPr="004B3E83">
        <w:rPr>
          <w:rFonts w:ascii="Arial" w:hAnsi="Arial" w:cs="Arial"/>
          <w:b/>
          <w:bCs/>
        </w:rPr>
        <w:t>7a</w:t>
      </w:r>
      <w:r w:rsidRPr="004B3E83">
        <w:rPr>
          <w:rFonts w:ascii="Arial" w:hAnsi="Arial" w:cs="Arial"/>
          <w:b/>
          <w:bCs/>
        </w:rPr>
        <w:t xml:space="preserve"> do zapytania ofertowego </w:t>
      </w:r>
    </w:p>
    <w:p w14:paraId="471037C6" w14:textId="6CB15AAE" w:rsidR="00733FAD" w:rsidRPr="004B3E83" w:rsidRDefault="00056650" w:rsidP="00733FA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Kwiatkow</w:t>
      </w:r>
      <w:r w:rsidR="0065058C" w:rsidRPr="004B3E83">
        <w:rPr>
          <w:rFonts w:ascii="Arial" w:hAnsi="Arial" w:cs="Arial"/>
        </w:rPr>
        <w:t>ice</w:t>
      </w:r>
      <w:r w:rsidR="00733FAD" w:rsidRPr="004B3E83">
        <w:rPr>
          <w:rFonts w:ascii="Arial" w:hAnsi="Arial" w:cs="Arial"/>
        </w:rPr>
        <w:t xml:space="preserve">, </w:t>
      </w:r>
      <w:r w:rsidR="0065058C" w:rsidRPr="004B3E83">
        <w:rPr>
          <w:rFonts w:ascii="Arial" w:hAnsi="Arial" w:cs="Arial"/>
        </w:rPr>
        <w:t xml:space="preserve"> </w:t>
      </w:r>
      <w:r w:rsidR="003B203B">
        <w:rPr>
          <w:rFonts w:ascii="Arial" w:hAnsi="Arial" w:cs="Arial"/>
        </w:rPr>
        <w:t>26.07.</w:t>
      </w:r>
      <w:r w:rsidR="0065058C" w:rsidRPr="004B3E83">
        <w:rPr>
          <w:rFonts w:ascii="Arial" w:hAnsi="Arial" w:cs="Arial"/>
        </w:rPr>
        <w:t>2024 r.</w:t>
      </w:r>
      <w:r w:rsidR="00733FAD" w:rsidRPr="004B3E83">
        <w:rPr>
          <w:rFonts w:ascii="Arial" w:hAnsi="Arial" w:cs="Arial"/>
        </w:rPr>
        <w:t xml:space="preserve"> </w:t>
      </w:r>
    </w:p>
    <w:p w14:paraId="169FBBBF" w14:textId="27BFA444" w:rsidR="0065058C" w:rsidRPr="004B3E83" w:rsidRDefault="0065058C" w:rsidP="00851F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3E83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6CD3CB72" w14:textId="77777777" w:rsidR="002D281E" w:rsidRPr="004B3E83" w:rsidRDefault="002D281E" w:rsidP="00851FF3">
      <w:pPr>
        <w:spacing w:after="0" w:line="240" w:lineRule="auto"/>
        <w:jc w:val="center"/>
        <w:rPr>
          <w:rFonts w:ascii="Arial" w:hAnsi="Arial" w:cs="Arial"/>
        </w:rPr>
      </w:pPr>
    </w:p>
    <w:p w14:paraId="05B400A4" w14:textId="042AF8F7" w:rsidR="0065058C" w:rsidRPr="004B3E83" w:rsidRDefault="00733FAD" w:rsidP="0065058C">
      <w:pPr>
        <w:spacing w:after="120"/>
        <w:jc w:val="center"/>
        <w:rPr>
          <w:rFonts w:ascii="Arial" w:hAnsi="Arial" w:cs="Arial"/>
          <w:b/>
          <w:bCs/>
        </w:rPr>
      </w:pPr>
      <w:r w:rsidRPr="004B3E83">
        <w:rPr>
          <w:rFonts w:ascii="Arial" w:hAnsi="Arial" w:cs="Arial"/>
        </w:rPr>
        <w:t xml:space="preserve">pn.: </w:t>
      </w:r>
      <w:bookmarkStart w:id="0" w:name="_Hlk158969933"/>
      <w:r w:rsidR="00557D48" w:rsidRPr="004B3E83">
        <w:rPr>
          <w:rFonts w:ascii="Arial" w:hAnsi="Arial" w:cs="Arial"/>
          <w:b/>
          <w:bCs/>
          <w:sz w:val="20"/>
          <w:szCs w:val="20"/>
        </w:rPr>
        <w:t>„</w:t>
      </w:r>
      <w:r w:rsidR="00056650" w:rsidRPr="00056650">
        <w:rPr>
          <w:rFonts w:ascii="Arial" w:hAnsi="Arial" w:cs="Arial"/>
          <w:b/>
          <w:bCs/>
          <w:color w:val="000000"/>
        </w:rPr>
        <w:t xml:space="preserve">Remont konserwatorski zewnętrznych murów kościoła św. Mikołaja </w:t>
      </w:r>
      <w:r w:rsidR="003B203B">
        <w:rPr>
          <w:rFonts w:ascii="Arial" w:hAnsi="Arial" w:cs="Arial"/>
          <w:b/>
          <w:bCs/>
          <w:color w:val="000000"/>
        </w:rPr>
        <w:br/>
      </w:r>
      <w:r w:rsidR="00056650" w:rsidRPr="00056650">
        <w:rPr>
          <w:rFonts w:ascii="Arial" w:hAnsi="Arial" w:cs="Arial"/>
          <w:b/>
          <w:bCs/>
          <w:color w:val="000000"/>
        </w:rPr>
        <w:t>i św. Doroty w Kwiatkowicach</w:t>
      </w:r>
      <w:r w:rsidR="00557D48" w:rsidRPr="004B3E83">
        <w:rPr>
          <w:rFonts w:ascii="Arial" w:hAnsi="Arial" w:cs="Arial"/>
          <w:b/>
          <w:bCs/>
          <w:sz w:val="20"/>
          <w:szCs w:val="20"/>
        </w:rPr>
        <w:t>”</w:t>
      </w:r>
      <w:r w:rsidR="00B66626" w:rsidRPr="004B3E83">
        <w:rPr>
          <w:rFonts w:ascii="Arial" w:hAnsi="Arial" w:cs="Arial"/>
          <w:b/>
          <w:bCs/>
        </w:rPr>
        <w:t xml:space="preserve">    </w:t>
      </w:r>
    </w:p>
    <w:p w14:paraId="70FDFC33" w14:textId="183354CC" w:rsidR="00B66626" w:rsidRPr="004B3E83" w:rsidRDefault="00B66626" w:rsidP="0065058C">
      <w:pPr>
        <w:spacing w:after="120"/>
        <w:rPr>
          <w:rFonts w:ascii="Arial" w:hAnsi="Arial" w:cs="Arial"/>
          <w:i/>
        </w:rPr>
      </w:pPr>
      <w:r w:rsidRPr="004B3E83">
        <w:rPr>
          <w:rFonts w:ascii="Arial" w:hAnsi="Arial" w:cs="Arial"/>
          <w:b/>
          <w:bCs/>
        </w:rPr>
        <w:br/>
      </w:r>
      <w:r w:rsidR="00056650" w:rsidRPr="00056650">
        <w:rPr>
          <w:rFonts w:ascii="Arial" w:hAnsi="Arial" w:cs="Arial"/>
          <w:i/>
          <w:sz w:val="20"/>
          <w:szCs w:val="20"/>
        </w:rPr>
        <w:t xml:space="preserve">Inwestycja </w:t>
      </w:r>
      <w:r w:rsidR="00056650" w:rsidRPr="0005665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056650" w:rsidRPr="00056650">
        <w:rPr>
          <w:rFonts w:ascii="Arial" w:hAnsi="Arial" w:cs="Arial"/>
          <w:i/>
          <w:sz w:val="20"/>
          <w:szCs w:val="20"/>
        </w:rPr>
        <w:t>uzyskała dotację Gminy Wodzierady dofinansowaną ze środków Rządowego Funduszu Polski Ład w ramach Rządowego Programu Odbudowy Zabytków NR RPOZ/2022/1702/PolskiLad</w:t>
      </w:r>
      <w:r w:rsidRPr="004B3E83">
        <w:rPr>
          <w:rFonts w:ascii="Arial" w:hAnsi="Arial" w:cs="Arial"/>
          <w:i/>
        </w:rPr>
        <w:t>.</w:t>
      </w:r>
      <w:bookmarkEnd w:id="0"/>
    </w:p>
    <w:p w14:paraId="4AF66B50" w14:textId="77777777" w:rsidR="004E4676" w:rsidRPr="004B3E83" w:rsidRDefault="004E4676" w:rsidP="004E4676">
      <w:pPr>
        <w:pStyle w:val="Akapitzlist"/>
        <w:numPr>
          <w:ilvl w:val="0"/>
          <w:numId w:val="1"/>
        </w:numPr>
        <w:spacing w:before="120"/>
        <w:ind w:left="567" w:hanging="283"/>
        <w:contextualSpacing w:val="0"/>
        <w:rPr>
          <w:rFonts w:ascii="Arial" w:hAnsi="Arial" w:cs="Arial"/>
          <w:sz w:val="20"/>
          <w:szCs w:val="20"/>
        </w:rPr>
      </w:pPr>
      <w:r w:rsidRPr="004B3E83">
        <w:rPr>
          <w:rFonts w:ascii="Arial" w:hAnsi="Arial" w:cs="Arial"/>
          <w:sz w:val="20"/>
          <w:szCs w:val="20"/>
        </w:rPr>
        <w:t xml:space="preserve">Przedmiotem zamówienia jest: </w:t>
      </w:r>
    </w:p>
    <w:p w14:paraId="41246892" w14:textId="41FE8758" w:rsidR="004E4676" w:rsidRPr="00056650" w:rsidRDefault="004E4676" w:rsidP="004E4676">
      <w:pPr>
        <w:spacing w:before="120" w:after="60" w:line="240" w:lineRule="auto"/>
        <w:ind w:left="567"/>
        <w:rPr>
          <w:rFonts w:ascii="Arial" w:hAnsi="Arial" w:cs="Arial"/>
          <w:sz w:val="20"/>
          <w:szCs w:val="20"/>
        </w:rPr>
      </w:pPr>
      <w:r w:rsidRPr="00056650">
        <w:rPr>
          <w:rFonts w:ascii="Arial" w:hAnsi="Arial" w:cs="Arial"/>
          <w:b/>
          <w:bCs/>
          <w:color w:val="000000"/>
          <w:sz w:val="20"/>
          <w:szCs w:val="20"/>
        </w:rPr>
        <w:t xml:space="preserve">Wykonanie, prac konserwatorskich, restauratorskich i robót budowlanych </w:t>
      </w:r>
      <w:r w:rsidR="00041E3F" w:rsidRPr="00056650">
        <w:rPr>
          <w:rFonts w:ascii="Arial" w:hAnsi="Arial" w:cs="Arial"/>
          <w:b/>
          <w:bCs/>
          <w:color w:val="000000"/>
          <w:sz w:val="20"/>
          <w:szCs w:val="20"/>
        </w:rPr>
        <w:t xml:space="preserve">obejmujących </w:t>
      </w:r>
      <w:r w:rsidR="00056650" w:rsidRPr="00056650">
        <w:rPr>
          <w:rFonts w:ascii="Arial" w:hAnsi="Arial" w:cs="Arial"/>
          <w:b/>
          <w:bCs/>
          <w:color w:val="000000"/>
          <w:sz w:val="20"/>
          <w:szCs w:val="20"/>
        </w:rPr>
        <w:t>zewnętrzn</w:t>
      </w:r>
      <w:r w:rsidR="006C01A5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056650" w:rsidRPr="00056650">
        <w:rPr>
          <w:rFonts w:ascii="Arial" w:hAnsi="Arial" w:cs="Arial"/>
          <w:b/>
          <w:bCs/>
          <w:color w:val="000000"/>
          <w:sz w:val="20"/>
          <w:szCs w:val="20"/>
        </w:rPr>
        <w:t xml:space="preserve"> mur</w:t>
      </w:r>
      <w:r w:rsidR="006C01A5">
        <w:rPr>
          <w:rFonts w:ascii="Arial" w:hAnsi="Arial" w:cs="Arial"/>
          <w:b/>
          <w:bCs/>
          <w:color w:val="000000"/>
          <w:sz w:val="20"/>
          <w:szCs w:val="20"/>
        </w:rPr>
        <w:t>y</w:t>
      </w:r>
      <w:r w:rsidR="00056650" w:rsidRPr="00056650">
        <w:rPr>
          <w:rFonts w:ascii="Arial" w:hAnsi="Arial" w:cs="Arial"/>
          <w:b/>
          <w:bCs/>
          <w:color w:val="000000"/>
          <w:sz w:val="20"/>
          <w:szCs w:val="20"/>
        </w:rPr>
        <w:t xml:space="preserve"> kościoła św. Mikołaja i św. Doroty w Kwiatkowicach</w:t>
      </w:r>
      <w:r w:rsidRPr="00056650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681BEA2A" w14:textId="7230CC3A" w:rsidR="004E4676" w:rsidRPr="004B3E83" w:rsidRDefault="004E4676" w:rsidP="004E4676">
      <w:pPr>
        <w:pStyle w:val="Akapitzlist"/>
        <w:numPr>
          <w:ilvl w:val="0"/>
          <w:numId w:val="1"/>
        </w:numPr>
        <w:spacing w:beforeLines="60" w:before="144" w:afterLines="60" w:after="144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4B3E83">
        <w:rPr>
          <w:rFonts w:ascii="Arial" w:hAnsi="Arial" w:cs="Arial"/>
          <w:sz w:val="20"/>
          <w:szCs w:val="20"/>
        </w:rPr>
        <w:t>Przedmiot zamówienia podlega ochronie konserwatorskiej. Został</w:t>
      </w:r>
      <w:r w:rsidR="00056650">
        <w:rPr>
          <w:rFonts w:ascii="Arial" w:hAnsi="Arial" w:cs="Arial"/>
          <w:sz w:val="20"/>
          <w:szCs w:val="20"/>
        </w:rPr>
        <w:t xml:space="preserve"> on</w:t>
      </w:r>
      <w:r w:rsidRPr="004B3E83">
        <w:rPr>
          <w:rFonts w:ascii="Arial" w:hAnsi="Arial" w:cs="Arial"/>
          <w:sz w:val="20"/>
          <w:szCs w:val="20"/>
        </w:rPr>
        <w:t xml:space="preserve"> wpisan</w:t>
      </w:r>
      <w:r w:rsidR="00056650">
        <w:rPr>
          <w:rFonts w:ascii="Arial" w:hAnsi="Arial" w:cs="Arial"/>
          <w:sz w:val="20"/>
          <w:szCs w:val="20"/>
        </w:rPr>
        <w:t>y</w:t>
      </w:r>
      <w:r w:rsidRPr="004B3E83">
        <w:rPr>
          <w:rFonts w:ascii="Arial" w:hAnsi="Arial" w:cs="Arial"/>
          <w:sz w:val="20"/>
          <w:szCs w:val="20"/>
        </w:rPr>
        <w:t xml:space="preserve"> do rejestru zabytków województwa łódzkiego decyzjami:</w:t>
      </w:r>
    </w:p>
    <w:p w14:paraId="11F33410" w14:textId="6AF0A87D" w:rsidR="004E4676" w:rsidRPr="004B3E83" w:rsidRDefault="004E4676" w:rsidP="003B203B">
      <w:pPr>
        <w:spacing w:beforeLines="60" w:before="144" w:afterLines="60" w:after="144" w:line="240" w:lineRule="auto"/>
        <w:ind w:left="567"/>
        <w:rPr>
          <w:rFonts w:ascii="Arial" w:hAnsi="Arial" w:cs="Arial"/>
          <w:sz w:val="20"/>
          <w:szCs w:val="20"/>
        </w:rPr>
      </w:pPr>
      <w:r w:rsidRPr="00056650">
        <w:rPr>
          <w:rFonts w:ascii="Arial" w:hAnsi="Arial" w:cs="Arial"/>
          <w:sz w:val="20"/>
          <w:szCs w:val="20"/>
        </w:rPr>
        <w:t xml:space="preserve">- budynek kościoła - </w:t>
      </w:r>
      <w:r w:rsidR="00056650" w:rsidRPr="00056650">
        <w:rPr>
          <w:rFonts w:ascii="Arial" w:hAnsi="Arial" w:cs="Arial"/>
          <w:color w:val="000000" w:themeColor="text1"/>
          <w:sz w:val="20"/>
          <w:szCs w:val="20"/>
        </w:rPr>
        <w:t>rejestr zabytków</w:t>
      </w:r>
      <w:r w:rsidR="006C01A5">
        <w:rPr>
          <w:rFonts w:ascii="Arial" w:hAnsi="Arial" w:cs="Arial"/>
          <w:color w:val="000000" w:themeColor="text1"/>
          <w:sz w:val="20"/>
          <w:szCs w:val="20"/>
        </w:rPr>
        <w:t xml:space="preserve"> nieruchomych</w:t>
      </w:r>
      <w:r w:rsidR="00056650" w:rsidRPr="00056650">
        <w:rPr>
          <w:rFonts w:ascii="Arial" w:hAnsi="Arial" w:cs="Arial"/>
          <w:color w:val="000000" w:themeColor="text1"/>
          <w:sz w:val="20"/>
          <w:szCs w:val="20"/>
        </w:rPr>
        <w:t xml:space="preserve"> województwa łódzkiego decyzją 34/238/A </w:t>
      </w:r>
      <w:r w:rsidR="003B203B">
        <w:rPr>
          <w:rFonts w:ascii="Arial" w:hAnsi="Arial" w:cs="Arial"/>
          <w:color w:val="000000" w:themeColor="text1"/>
          <w:sz w:val="20"/>
          <w:szCs w:val="20"/>
        </w:rPr>
        <w:br/>
      </w:r>
      <w:r w:rsidR="00056650" w:rsidRPr="00056650">
        <w:rPr>
          <w:rFonts w:ascii="Arial" w:hAnsi="Arial" w:cs="Arial"/>
          <w:color w:val="000000" w:themeColor="text1"/>
          <w:sz w:val="20"/>
          <w:szCs w:val="20"/>
        </w:rPr>
        <w:t>z 24.07.1967</w:t>
      </w:r>
      <w:r w:rsidRPr="004B3E83">
        <w:rPr>
          <w:rFonts w:ascii="Arial" w:hAnsi="Arial" w:cs="Arial"/>
          <w:sz w:val="20"/>
          <w:szCs w:val="20"/>
        </w:rPr>
        <w:t>;</w:t>
      </w:r>
      <w:r w:rsidRPr="004B3E83">
        <w:rPr>
          <w:rFonts w:ascii="Arial" w:hAnsi="Arial" w:cs="Arial"/>
          <w:sz w:val="20"/>
          <w:szCs w:val="20"/>
        </w:rPr>
        <w:br/>
        <w:t xml:space="preserve">- </w:t>
      </w:r>
      <w:r w:rsidR="006C01A5">
        <w:rPr>
          <w:rFonts w:ascii="Arial" w:hAnsi="Arial" w:cs="Arial"/>
          <w:sz w:val="20"/>
          <w:szCs w:val="20"/>
        </w:rPr>
        <w:t>portal wejściowy z elewacji zachodniej z herbami Rola i Jastrzębiec</w:t>
      </w:r>
      <w:r w:rsidRPr="004B3E83">
        <w:rPr>
          <w:rFonts w:ascii="Arial" w:hAnsi="Arial" w:cs="Arial"/>
          <w:sz w:val="20"/>
          <w:szCs w:val="20"/>
        </w:rPr>
        <w:t xml:space="preserve"> </w:t>
      </w:r>
      <w:r w:rsidR="006C01A5">
        <w:rPr>
          <w:rFonts w:ascii="Arial" w:hAnsi="Arial" w:cs="Arial"/>
          <w:sz w:val="20"/>
          <w:szCs w:val="20"/>
        </w:rPr>
        <w:t>–</w:t>
      </w:r>
      <w:r w:rsidRPr="004B3E83">
        <w:rPr>
          <w:rFonts w:ascii="Arial" w:hAnsi="Arial" w:cs="Arial"/>
          <w:sz w:val="20"/>
          <w:szCs w:val="20"/>
        </w:rPr>
        <w:t xml:space="preserve"> </w:t>
      </w:r>
      <w:r w:rsidR="006C01A5" w:rsidRPr="00056650">
        <w:rPr>
          <w:rFonts w:ascii="Arial" w:hAnsi="Arial" w:cs="Arial"/>
          <w:color w:val="000000" w:themeColor="text1"/>
          <w:sz w:val="20"/>
          <w:szCs w:val="20"/>
        </w:rPr>
        <w:t>rejestr zabytków</w:t>
      </w:r>
      <w:r w:rsidR="006C01A5">
        <w:rPr>
          <w:rFonts w:ascii="Arial" w:hAnsi="Arial" w:cs="Arial"/>
          <w:color w:val="000000" w:themeColor="text1"/>
          <w:sz w:val="20"/>
          <w:szCs w:val="20"/>
        </w:rPr>
        <w:t xml:space="preserve"> ruchomych</w:t>
      </w:r>
      <w:r w:rsidR="006C01A5" w:rsidRPr="00056650">
        <w:rPr>
          <w:rFonts w:ascii="Arial" w:hAnsi="Arial" w:cs="Arial"/>
          <w:color w:val="000000" w:themeColor="text1"/>
          <w:sz w:val="20"/>
          <w:szCs w:val="20"/>
        </w:rPr>
        <w:t xml:space="preserve"> województwa łódzkiego decyzją </w:t>
      </w:r>
      <w:r w:rsidR="006C01A5">
        <w:rPr>
          <w:rFonts w:ascii="Arial" w:hAnsi="Arial" w:cs="Arial"/>
          <w:sz w:val="20"/>
          <w:szCs w:val="20"/>
        </w:rPr>
        <w:t>123-</w:t>
      </w:r>
      <w:r w:rsidRPr="004B3E83">
        <w:rPr>
          <w:rFonts w:ascii="Arial" w:hAnsi="Arial" w:cs="Arial"/>
          <w:sz w:val="20"/>
          <w:szCs w:val="20"/>
        </w:rPr>
        <w:t>B</w:t>
      </w:r>
      <w:r w:rsidR="006C01A5">
        <w:rPr>
          <w:rFonts w:ascii="Arial" w:hAnsi="Arial" w:cs="Arial"/>
          <w:sz w:val="20"/>
          <w:szCs w:val="20"/>
        </w:rPr>
        <w:t>15</w:t>
      </w:r>
      <w:r w:rsidR="006C01A5" w:rsidRPr="006C01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C01A5" w:rsidRPr="00056650">
        <w:rPr>
          <w:rFonts w:ascii="Arial" w:hAnsi="Arial" w:cs="Arial"/>
          <w:color w:val="000000" w:themeColor="text1"/>
          <w:sz w:val="20"/>
          <w:szCs w:val="20"/>
        </w:rPr>
        <w:t xml:space="preserve">z </w:t>
      </w:r>
      <w:r w:rsidR="006C01A5">
        <w:rPr>
          <w:rFonts w:ascii="Arial" w:hAnsi="Arial" w:cs="Arial"/>
          <w:color w:val="000000" w:themeColor="text1"/>
          <w:sz w:val="20"/>
          <w:szCs w:val="20"/>
        </w:rPr>
        <w:t>06</w:t>
      </w:r>
      <w:r w:rsidR="006C01A5" w:rsidRPr="00056650">
        <w:rPr>
          <w:rFonts w:ascii="Arial" w:hAnsi="Arial" w:cs="Arial"/>
          <w:color w:val="000000" w:themeColor="text1"/>
          <w:sz w:val="20"/>
          <w:szCs w:val="20"/>
        </w:rPr>
        <w:t>.</w:t>
      </w:r>
      <w:r w:rsidR="006C01A5">
        <w:rPr>
          <w:rFonts w:ascii="Arial" w:hAnsi="Arial" w:cs="Arial"/>
          <w:color w:val="000000" w:themeColor="text1"/>
          <w:sz w:val="20"/>
          <w:szCs w:val="20"/>
        </w:rPr>
        <w:t>11</w:t>
      </w:r>
      <w:r w:rsidR="006C01A5" w:rsidRPr="00056650">
        <w:rPr>
          <w:rFonts w:ascii="Arial" w:hAnsi="Arial" w:cs="Arial"/>
          <w:color w:val="000000" w:themeColor="text1"/>
          <w:sz w:val="20"/>
          <w:szCs w:val="20"/>
        </w:rPr>
        <w:t>.19</w:t>
      </w:r>
      <w:r w:rsidR="006C01A5">
        <w:rPr>
          <w:rFonts w:ascii="Arial" w:hAnsi="Arial" w:cs="Arial"/>
          <w:color w:val="000000" w:themeColor="text1"/>
          <w:sz w:val="20"/>
          <w:szCs w:val="20"/>
        </w:rPr>
        <w:t>71.</w:t>
      </w:r>
    </w:p>
    <w:p w14:paraId="46A4325E" w14:textId="77777777" w:rsidR="004B3E83" w:rsidRPr="004B3E83" w:rsidRDefault="004E4676" w:rsidP="004B3E83">
      <w:pPr>
        <w:pStyle w:val="Akapitzlist"/>
        <w:numPr>
          <w:ilvl w:val="0"/>
          <w:numId w:val="1"/>
        </w:numPr>
        <w:spacing w:beforeLines="60" w:before="144" w:afterLines="60" w:after="144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4B3E83">
        <w:rPr>
          <w:rFonts w:ascii="Arial" w:hAnsi="Arial" w:cs="Arial"/>
          <w:sz w:val="20"/>
          <w:szCs w:val="20"/>
        </w:rPr>
        <w:t>Zakres zamówienia obejmuje:</w:t>
      </w:r>
    </w:p>
    <w:p w14:paraId="65590468" w14:textId="0C455354" w:rsidR="004E4676" w:rsidRPr="00062C0A" w:rsidRDefault="00F242CC" w:rsidP="00062C0A">
      <w:pPr>
        <w:spacing w:beforeLines="60" w:before="144" w:afterLines="60" w:after="144"/>
        <w:ind w:left="567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A. </w:t>
      </w:r>
      <w:r w:rsidR="00062C0A">
        <w:rPr>
          <w:rFonts w:ascii="Arial" w:hAnsi="Arial" w:cs="Arial"/>
          <w:b/>
          <w:bCs/>
          <w:sz w:val="21"/>
          <w:szCs w:val="21"/>
        </w:rPr>
        <w:t>R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>ob</w:t>
      </w:r>
      <w:r w:rsidR="00062C0A">
        <w:rPr>
          <w:rFonts w:ascii="Arial" w:hAnsi="Arial" w:cs="Arial"/>
          <w:b/>
          <w:bCs/>
          <w:sz w:val="21"/>
          <w:szCs w:val="21"/>
        </w:rPr>
        <w:t>o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>t</w:t>
      </w:r>
      <w:r w:rsidR="00062C0A">
        <w:rPr>
          <w:rFonts w:ascii="Arial" w:hAnsi="Arial" w:cs="Arial"/>
          <w:b/>
          <w:bCs/>
          <w:sz w:val="21"/>
          <w:szCs w:val="21"/>
        </w:rPr>
        <w:t>y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 xml:space="preserve"> ogólnobudowlan</w:t>
      </w:r>
      <w:r w:rsidR="00062C0A">
        <w:rPr>
          <w:rFonts w:ascii="Arial" w:hAnsi="Arial" w:cs="Arial"/>
          <w:b/>
          <w:bCs/>
          <w:sz w:val="21"/>
          <w:szCs w:val="21"/>
        </w:rPr>
        <w:t>e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 xml:space="preserve"> i remontow</w:t>
      </w:r>
      <w:r w:rsidR="00062C0A">
        <w:rPr>
          <w:rFonts w:ascii="Arial" w:hAnsi="Arial" w:cs="Arial"/>
          <w:b/>
          <w:bCs/>
          <w:sz w:val="21"/>
          <w:szCs w:val="21"/>
        </w:rPr>
        <w:t>e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>:</w:t>
      </w:r>
    </w:p>
    <w:p w14:paraId="230AF528" w14:textId="559AD7AE" w:rsidR="004E4676" w:rsidRPr="004B3E83" w:rsidRDefault="004B3E83" w:rsidP="004B3E83">
      <w:pPr>
        <w:spacing w:beforeLines="60" w:before="144" w:afterLines="60" w:after="144" w:line="240" w:lineRule="auto"/>
        <w:ind w:left="1134" w:hanging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1) </w:t>
      </w:r>
      <w:r w:rsidR="00B41726">
        <w:rPr>
          <w:rFonts w:ascii="Arial" w:hAnsi="Arial" w:cs="Arial"/>
          <w:b/>
          <w:bCs/>
          <w:color w:val="000000"/>
          <w:sz w:val="20"/>
          <w:szCs w:val="20"/>
        </w:rPr>
        <w:t>Usunięcie wtórnych tynków</w:t>
      </w:r>
      <w:r w:rsidR="004E4676" w:rsidRPr="004B3E83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14:paraId="1C12F22D" w14:textId="7F437C07" w:rsidR="004B3E83" w:rsidRPr="004B3E83" w:rsidRDefault="004B3E83" w:rsidP="004B3E83">
      <w:pPr>
        <w:spacing w:beforeLines="60" w:before="144" w:afterLines="60" w:after="144" w:line="240" w:lineRule="auto"/>
        <w:ind w:left="1134" w:hanging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2)</w:t>
      </w:r>
      <w:r w:rsidRPr="004B3E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41726">
        <w:rPr>
          <w:rFonts w:ascii="Arial" w:hAnsi="Arial" w:cs="Arial"/>
          <w:b/>
          <w:bCs/>
          <w:color w:val="000000"/>
          <w:sz w:val="20"/>
          <w:szCs w:val="20"/>
        </w:rPr>
        <w:t>Naprawa bądź wymiana zniszczonych oryginalnych wypraw tynkarskich</w:t>
      </w:r>
      <w:r w:rsidRPr="004B3E83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14:paraId="766BBE2B" w14:textId="23365AB8" w:rsidR="004E4676" w:rsidRPr="004B3E83" w:rsidRDefault="004B3E83" w:rsidP="004B3E83">
      <w:pPr>
        <w:spacing w:beforeLines="60" w:before="144" w:afterLines="60" w:after="144" w:line="240" w:lineRule="auto"/>
        <w:ind w:left="1134" w:hanging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3)</w:t>
      </w:r>
      <w:r w:rsidR="004E4676" w:rsidRPr="004B3E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41726">
        <w:rPr>
          <w:rFonts w:ascii="Arial" w:hAnsi="Arial" w:cs="Arial"/>
          <w:b/>
          <w:bCs/>
          <w:color w:val="000000"/>
          <w:sz w:val="20"/>
          <w:szCs w:val="20"/>
        </w:rPr>
        <w:t>Konserwacja sztukatorskich, tynkarskich i kamiennych elementów wystroju elewacji</w:t>
      </w:r>
      <w:r w:rsidR="00F242CC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14:paraId="17CAD5DE" w14:textId="619E980B" w:rsidR="004B3E83" w:rsidRPr="004B3E83" w:rsidRDefault="004B3E83" w:rsidP="004B3E83">
      <w:pPr>
        <w:spacing w:beforeLines="60" w:before="144" w:afterLines="60" w:after="144" w:line="240" w:lineRule="auto"/>
        <w:ind w:left="1134" w:hanging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4)</w:t>
      </w:r>
      <w:r w:rsidRPr="004B3E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41726">
        <w:rPr>
          <w:rFonts w:ascii="Arial" w:hAnsi="Arial" w:cs="Arial"/>
          <w:b/>
          <w:bCs/>
          <w:color w:val="000000"/>
          <w:sz w:val="20"/>
          <w:szCs w:val="20"/>
        </w:rPr>
        <w:t>Malowanie elewacji farbami krzemianowymi</w:t>
      </w:r>
      <w:r w:rsidR="00F242CC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14:paraId="1B06353B" w14:textId="3E819583" w:rsidR="004E4676" w:rsidRDefault="004B3E83" w:rsidP="004B3E83">
      <w:pPr>
        <w:spacing w:beforeLines="60" w:before="144" w:afterLines="60" w:after="144" w:line="240" w:lineRule="auto"/>
        <w:ind w:left="1134" w:hanging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5)</w:t>
      </w:r>
      <w:r w:rsidR="004E4676" w:rsidRPr="004B3E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41726">
        <w:rPr>
          <w:rFonts w:ascii="Arial" w:hAnsi="Arial" w:cs="Arial"/>
          <w:b/>
          <w:bCs/>
          <w:color w:val="000000"/>
          <w:sz w:val="20"/>
          <w:szCs w:val="20"/>
        </w:rPr>
        <w:t>Naprawa obróbek blacharskich</w:t>
      </w:r>
      <w:r w:rsidR="004E4676" w:rsidRPr="004B3E83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14:paraId="7562EA1C" w14:textId="51C98DA3" w:rsidR="00F242CC" w:rsidRPr="004B3E83" w:rsidRDefault="00F242CC" w:rsidP="004B3E83">
      <w:pPr>
        <w:spacing w:beforeLines="60" w:before="144" w:afterLines="60" w:after="144" w:line="240" w:lineRule="auto"/>
        <w:ind w:left="1134" w:hanging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6) </w:t>
      </w:r>
      <w:r w:rsidR="001F740D">
        <w:rPr>
          <w:rFonts w:ascii="Arial" w:hAnsi="Arial" w:cs="Arial"/>
          <w:b/>
          <w:bCs/>
          <w:color w:val="000000"/>
          <w:sz w:val="20"/>
          <w:szCs w:val="20"/>
        </w:rPr>
        <w:t>Wykonanie izolacji poziomej i pionowej ścian kościoła</w:t>
      </w:r>
    </w:p>
    <w:p w14:paraId="7E6B0533" w14:textId="01627CA3" w:rsidR="004E4676" w:rsidRPr="00062C0A" w:rsidRDefault="001F740D" w:rsidP="00062C0A">
      <w:pPr>
        <w:spacing w:beforeLines="60" w:before="144" w:afterLines="60" w:after="144"/>
        <w:ind w:left="567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B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 xml:space="preserve">. </w:t>
      </w:r>
      <w:r w:rsidR="00062C0A">
        <w:rPr>
          <w:rFonts w:ascii="Arial" w:hAnsi="Arial" w:cs="Arial"/>
          <w:b/>
          <w:bCs/>
          <w:sz w:val="21"/>
          <w:szCs w:val="21"/>
        </w:rPr>
        <w:t>P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>rac</w:t>
      </w:r>
      <w:r w:rsidR="00062C0A">
        <w:rPr>
          <w:rFonts w:ascii="Arial" w:hAnsi="Arial" w:cs="Arial"/>
          <w:b/>
          <w:bCs/>
          <w:sz w:val="21"/>
          <w:szCs w:val="21"/>
        </w:rPr>
        <w:t>e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 xml:space="preserve"> </w:t>
      </w:r>
      <w:r w:rsidR="00F242CC">
        <w:rPr>
          <w:rFonts w:ascii="Arial" w:hAnsi="Arial" w:cs="Arial"/>
          <w:b/>
          <w:bCs/>
          <w:sz w:val="21"/>
          <w:szCs w:val="21"/>
        </w:rPr>
        <w:t xml:space="preserve">konserwatorskie 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 xml:space="preserve">przy </w:t>
      </w:r>
      <w:r w:rsidR="00F242CC">
        <w:rPr>
          <w:rFonts w:ascii="Arial" w:hAnsi="Arial" w:cs="Arial"/>
          <w:b/>
          <w:bCs/>
          <w:sz w:val="21"/>
          <w:szCs w:val="21"/>
        </w:rPr>
        <w:t>portalu wejściowym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>:</w:t>
      </w:r>
    </w:p>
    <w:p w14:paraId="6AB3671E" w14:textId="0F70AF72" w:rsidR="004E4676" w:rsidRDefault="00062C0A" w:rsidP="00062C0A">
      <w:pPr>
        <w:spacing w:beforeLines="60" w:before="144" w:afterLines="60" w:after="144" w:line="240" w:lineRule="auto"/>
        <w:ind w:left="1134" w:hanging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1)</w:t>
      </w:r>
      <w:r w:rsidR="004E4676" w:rsidRPr="004B3E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242CC">
        <w:rPr>
          <w:rFonts w:ascii="Arial" w:hAnsi="Arial" w:cs="Arial"/>
          <w:b/>
          <w:bCs/>
          <w:color w:val="000000"/>
          <w:sz w:val="20"/>
          <w:szCs w:val="20"/>
        </w:rPr>
        <w:t>Usunięcie wtórnych nawarstwień z powierzchni kamienia;</w:t>
      </w:r>
    </w:p>
    <w:p w14:paraId="43823E4F" w14:textId="694426D4" w:rsidR="00F242CC" w:rsidRDefault="00F242CC" w:rsidP="00062C0A">
      <w:pPr>
        <w:spacing w:beforeLines="60" w:before="144" w:afterLines="60" w:after="144" w:line="240" w:lineRule="auto"/>
        <w:ind w:left="1134" w:hanging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2) Uzupełnienie ubytków kamienia kitami zbliżonymi właściwościami fizykochemiczny mi do oryginalnego kamienia;</w:t>
      </w:r>
    </w:p>
    <w:p w14:paraId="6EF5EAB9" w14:textId="4D7BE79C" w:rsidR="00F242CC" w:rsidRPr="004B3E83" w:rsidRDefault="00F242CC" w:rsidP="00062C0A">
      <w:pPr>
        <w:spacing w:beforeLines="60" w:before="144" w:afterLines="60" w:after="144" w:line="240" w:lineRule="auto"/>
        <w:ind w:left="1134" w:hanging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3) Konserwacja i rekonstrukcja pierwotnych wymalowań </w:t>
      </w:r>
      <w:r w:rsidR="001F740D">
        <w:rPr>
          <w:rFonts w:ascii="Arial" w:hAnsi="Arial" w:cs="Arial"/>
          <w:b/>
          <w:bCs/>
          <w:color w:val="000000"/>
          <w:sz w:val="20"/>
          <w:szCs w:val="20"/>
        </w:rPr>
        <w:t>herbów.</w:t>
      </w:r>
    </w:p>
    <w:p w14:paraId="14810466" w14:textId="77777777" w:rsidR="00A7643C" w:rsidRPr="004B3E83" w:rsidRDefault="00A7643C" w:rsidP="00851FF3">
      <w:pPr>
        <w:spacing w:after="0" w:line="240" w:lineRule="auto"/>
        <w:jc w:val="both"/>
        <w:rPr>
          <w:rFonts w:ascii="Arial" w:hAnsi="Arial" w:cs="Arial"/>
          <w:bCs/>
        </w:rPr>
      </w:pPr>
    </w:p>
    <w:p w14:paraId="74ED754B" w14:textId="77777777" w:rsidR="00A7643C" w:rsidRPr="004B3E83" w:rsidRDefault="00A7643C" w:rsidP="00851FF3">
      <w:pPr>
        <w:spacing w:after="0" w:line="240" w:lineRule="auto"/>
        <w:jc w:val="both"/>
        <w:rPr>
          <w:rFonts w:ascii="Arial" w:hAnsi="Arial" w:cs="Arial"/>
          <w:bCs/>
        </w:rPr>
      </w:pPr>
    </w:p>
    <w:p w14:paraId="33373309" w14:textId="101CE9B0" w:rsidR="00851FF3" w:rsidRPr="00851FF3" w:rsidRDefault="00851FF3" w:rsidP="00851FF3">
      <w:pPr>
        <w:spacing w:after="0" w:line="240" w:lineRule="auto"/>
        <w:ind w:left="5670"/>
        <w:jc w:val="center"/>
        <w:rPr>
          <w:rFonts w:cstheme="minorHAnsi"/>
          <w:bCs/>
          <w:sz w:val="20"/>
          <w:szCs w:val="20"/>
        </w:rPr>
      </w:pPr>
    </w:p>
    <w:sectPr w:rsidR="00851FF3" w:rsidRPr="00851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C7335" w14:textId="77777777" w:rsidR="00477778" w:rsidRDefault="00477778" w:rsidP="0016246F">
      <w:pPr>
        <w:spacing w:after="0" w:line="240" w:lineRule="auto"/>
      </w:pPr>
      <w:r>
        <w:separator/>
      </w:r>
    </w:p>
  </w:endnote>
  <w:endnote w:type="continuationSeparator" w:id="0">
    <w:p w14:paraId="53ADA60D" w14:textId="77777777" w:rsidR="00477778" w:rsidRDefault="00477778" w:rsidP="0016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7241A" w14:textId="77777777" w:rsidR="0016246F" w:rsidRDefault="001624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A9EFE" w14:textId="77777777" w:rsidR="0016246F" w:rsidRDefault="001624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A7282" w14:textId="77777777" w:rsidR="0016246F" w:rsidRDefault="00162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D54D4" w14:textId="77777777" w:rsidR="00477778" w:rsidRDefault="00477778" w:rsidP="0016246F">
      <w:pPr>
        <w:spacing w:after="0" w:line="240" w:lineRule="auto"/>
      </w:pPr>
      <w:r>
        <w:separator/>
      </w:r>
    </w:p>
  </w:footnote>
  <w:footnote w:type="continuationSeparator" w:id="0">
    <w:p w14:paraId="16E6AF69" w14:textId="77777777" w:rsidR="00477778" w:rsidRDefault="00477778" w:rsidP="0016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09DF2" w14:textId="77777777" w:rsidR="0016246F" w:rsidRDefault="001624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9A298" w14:textId="119407B6" w:rsidR="0016246F" w:rsidRDefault="0016246F" w:rsidP="0016246F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54F83D97" wp14:editId="7F6CF230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93734537"/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525FB71A" wp14:editId="64B4244B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5" name="Obraz 5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3D0033D7" wp14:editId="27D38A32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3F7597" w14:textId="77777777" w:rsidR="0016246F" w:rsidRDefault="0016246F" w:rsidP="0016246F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2" w:name="_Hlk94858140"/>
  </w:p>
  <w:p w14:paraId="108EE991" w14:textId="421DEA06" w:rsidR="0016246F" w:rsidRDefault="0016246F" w:rsidP="0016246F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4BD19F50" wp14:editId="14B36B09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A30CA2" w14:textId="77777777" w:rsidR="0016246F" w:rsidRDefault="0016246F" w:rsidP="0016246F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3B17BA1F" w14:textId="77777777" w:rsidR="0016246F" w:rsidRDefault="0016246F" w:rsidP="0016246F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Rządowego Funduszu Polski Ład: Rządowy Program Odbudowy Zabytków</w:t>
    </w:r>
    <w:r>
      <w:rPr>
        <w:rFonts w:ascii="Calibri" w:eastAsia="Calibri" w:hAnsi="Calibri" w:cs="Times New Roman"/>
        <w:sz w:val="18"/>
        <w:szCs w:val="18"/>
      </w:rPr>
      <w:t xml:space="preserve">          </w:t>
    </w:r>
  </w:p>
  <w:p w14:paraId="6B287C17" w14:textId="184C0963" w:rsidR="0016246F" w:rsidRDefault="0016246F" w:rsidP="0016246F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 xml:space="preserve">                                                           </w:t>
    </w:r>
    <w:bookmarkEnd w:id="1"/>
    <w:bookmarkEnd w:id="2"/>
  </w:p>
  <w:p w14:paraId="00EE82DB" w14:textId="77777777" w:rsidR="0016246F" w:rsidRDefault="001624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B0FAE" w14:textId="77777777" w:rsidR="0016246F" w:rsidRDefault="001624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C596E"/>
    <w:multiLevelType w:val="multilevel"/>
    <w:tmpl w:val="A53A192A"/>
    <w:styleLink w:val="Biecalista1"/>
    <w:lvl w:ilvl="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744" w:hanging="360"/>
      </w:pPr>
    </w:lvl>
    <w:lvl w:ilvl="2">
      <w:start w:val="1"/>
      <w:numFmt w:val="lowerRoman"/>
      <w:lvlText w:val="%3."/>
      <w:lvlJc w:val="right"/>
      <w:pPr>
        <w:ind w:left="7464" w:hanging="180"/>
      </w:pPr>
    </w:lvl>
    <w:lvl w:ilvl="3">
      <w:start w:val="1"/>
      <w:numFmt w:val="decimal"/>
      <w:lvlText w:val="%4."/>
      <w:lvlJc w:val="left"/>
      <w:pPr>
        <w:ind w:left="8184" w:hanging="360"/>
      </w:pPr>
    </w:lvl>
    <w:lvl w:ilvl="4">
      <w:start w:val="1"/>
      <w:numFmt w:val="lowerLetter"/>
      <w:lvlText w:val="%5."/>
      <w:lvlJc w:val="left"/>
      <w:pPr>
        <w:ind w:left="8904" w:hanging="360"/>
      </w:pPr>
    </w:lvl>
    <w:lvl w:ilvl="5">
      <w:start w:val="1"/>
      <w:numFmt w:val="lowerRoman"/>
      <w:lvlText w:val="%6."/>
      <w:lvlJc w:val="right"/>
      <w:pPr>
        <w:ind w:left="9624" w:hanging="180"/>
      </w:pPr>
    </w:lvl>
    <w:lvl w:ilvl="6">
      <w:start w:val="1"/>
      <w:numFmt w:val="decimal"/>
      <w:lvlText w:val="%7."/>
      <w:lvlJc w:val="left"/>
      <w:pPr>
        <w:ind w:left="10344" w:hanging="360"/>
      </w:pPr>
    </w:lvl>
    <w:lvl w:ilvl="7">
      <w:start w:val="1"/>
      <w:numFmt w:val="lowerLetter"/>
      <w:lvlText w:val="%8."/>
      <w:lvlJc w:val="left"/>
      <w:pPr>
        <w:ind w:left="11064" w:hanging="360"/>
      </w:pPr>
    </w:lvl>
    <w:lvl w:ilvl="8">
      <w:start w:val="1"/>
      <w:numFmt w:val="lowerRoman"/>
      <w:lvlText w:val="%9."/>
      <w:lvlJc w:val="right"/>
      <w:pPr>
        <w:ind w:left="11784" w:hanging="180"/>
      </w:pPr>
    </w:lvl>
  </w:abstractNum>
  <w:abstractNum w:abstractNumId="1" w15:restartNumberingAfterBreak="0">
    <w:nsid w:val="29FD17EC"/>
    <w:multiLevelType w:val="hybridMultilevel"/>
    <w:tmpl w:val="58843CD6"/>
    <w:lvl w:ilvl="0" w:tplc="FFFFFFFF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6744" w:hanging="360"/>
      </w:pPr>
    </w:lvl>
    <w:lvl w:ilvl="2" w:tplc="FFFFFFFF" w:tentative="1">
      <w:start w:val="1"/>
      <w:numFmt w:val="lowerRoman"/>
      <w:lvlText w:val="%3."/>
      <w:lvlJc w:val="right"/>
      <w:pPr>
        <w:ind w:left="7464" w:hanging="180"/>
      </w:pPr>
    </w:lvl>
    <w:lvl w:ilvl="3" w:tplc="FFFFFFFF" w:tentative="1">
      <w:start w:val="1"/>
      <w:numFmt w:val="decimal"/>
      <w:lvlText w:val="%4."/>
      <w:lvlJc w:val="left"/>
      <w:pPr>
        <w:ind w:left="8184" w:hanging="360"/>
      </w:pPr>
    </w:lvl>
    <w:lvl w:ilvl="4" w:tplc="FFFFFFFF" w:tentative="1">
      <w:start w:val="1"/>
      <w:numFmt w:val="lowerLetter"/>
      <w:lvlText w:val="%5."/>
      <w:lvlJc w:val="left"/>
      <w:pPr>
        <w:ind w:left="8904" w:hanging="360"/>
      </w:pPr>
    </w:lvl>
    <w:lvl w:ilvl="5" w:tplc="FFFFFFFF" w:tentative="1">
      <w:start w:val="1"/>
      <w:numFmt w:val="lowerRoman"/>
      <w:lvlText w:val="%6."/>
      <w:lvlJc w:val="right"/>
      <w:pPr>
        <w:ind w:left="9624" w:hanging="180"/>
      </w:pPr>
    </w:lvl>
    <w:lvl w:ilvl="6" w:tplc="FFFFFFFF" w:tentative="1">
      <w:start w:val="1"/>
      <w:numFmt w:val="decimal"/>
      <w:lvlText w:val="%7."/>
      <w:lvlJc w:val="left"/>
      <w:pPr>
        <w:ind w:left="10344" w:hanging="360"/>
      </w:pPr>
    </w:lvl>
    <w:lvl w:ilvl="7" w:tplc="FFFFFFFF" w:tentative="1">
      <w:start w:val="1"/>
      <w:numFmt w:val="lowerLetter"/>
      <w:lvlText w:val="%8."/>
      <w:lvlJc w:val="left"/>
      <w:pPr>
        <w:ind w:left="11064" w:hanging="360"/>
      </w:pPr>
    </w:lvl>
    <w:lvl w:ilvl="8" w:tplc="FFFFFFFF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3BAE393F"/>
    <w:multiLevelType w:val="hybridMultilevel"/>
    <w:tmpl w:val="C1961AFE"/>
    <w:lvl w:ilvl="0" w:tplc="55F4DAD8">
      <w:start w:val="1"/>
      <w:numFmt w:val="decimal"/>
      <w:lvlText w:val="%1."/>
      <w:lvlJc w:val="left"/>
      <w:pPr>
        <w:ind w:left="6024" w:hanging="360"/>
      </w:pPr>
      <w:rPr>
        <w:rFonts w:ascii="Arial" w:hAnsi="Aria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6744" w:hanging="360"/>
      </w:pPr>
    </w:lvl>
    <w:lvl w:ilvl="2" w:tplc="FFFFFFFF" w:tentative="1">
      <w:start w:val="1"/>
      <w:numFmt w:val="lowerRoman"/>
      <w:lvlText w:val="%3."/>
      <w:lvlJc w:val="right"/>
      <w:pPr>
        <w:ind w:left="7464" w:hanging="180"/>
      </w:pPr>
    </w:lvl>
    <w:lvl w:ilvl="3" w:tplc="FFFFFFFF" w:tentative="1">
      <w:start w:val="1"/>
      <w:numFmt w:val="decimal"/>
      <w:lvlText w:val="%4."/>
      <w:lvlJc w:val="left"/>
      <w:pPr>
        <w:ind w:left="8184" w:hanging="360"/>
      </w:pPr>
    </w:lvl>
    <w:lvl w:ilvl="4" w:tplc="FFFFFFFF" w:tentative="1">
      <w:start w:val="1"/>
      <w:numFmt w:val="lowerLetter"/>
      <w:lvlText w:val="%5."/>
      <w:lvlJc w:val="left"/>
      <w:pPr>
        <w:ind w:left="8904" w:hanging="360"/>
      </w:pPr>
    </w:lvl>
    <w:lvl w:ilvl="5" w:tplc="FFFFFFFF" w:tentative="1">
      <w:start w:val="1"/>
      <w:numFmt w:val="lowerRoman"/>
      <w:lvlText w:val="%6."/>
      <w:lvlJc w:val="right"/>
      <w:pPr>
        <w:ind w:left="9624" w:hanging="180"/>
      </w:pPr>
    </w:lvl>
    <w:lvl w:ilvl="6" w:tplc="FFFFFFFF" w:tentative="1">
      <w:start w:val="1"/>
      <w:numFmt w:val="decimal"/>
      <w:lvlText w:val="%7."/>
      <w:lvlJc w:val="left"/>
      <w:pPr>
        <w:ind w:left="10344" w:hanging="360"/>
      </w:pPr>
    </w:lvl>
    <w:lvl w:ilvl="7" w:tplc="FFFFFFFF" w:tentative="1">
      <w:start w:val="1"/>
      <w:numFmt w:val="lowerLetter"/>
      <w:lvlText w:val="%8."/>
      <w:lvlJc w:val="left"/>
      <w:pPr>
        <w:ind w:left="11064" w:hanging="360"/>
      </w:pPr>
    </w:lvl>
    <w:lvl w:ilvl="8" w:tplc="FFFFFFFF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 w15:restartNumberingAfterBreak="0">
    <w:nsid w:val="439872F7"/>
    <w:multiLevelType w:val="multilevel"/>
    <w:tmpl w:val="A53A192A"/>
    <w:styleLink w:val="Biecalista2"/>
    <w:lvl w:ilvl="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744" w:hanging="360"/>
      </w:pPr>
    </w:lvl>
    <w:lvl w:ilvl="2">
      <w:start w:val="1"/>
      <w:numFmt w:val="lowerRoman"/>
      <w:lvlText w:val="%3."/>
      <w:lvlJc w:val="right"/>
      <w:pPr>
        <w:ind w:left="7464" w:hanging="180"/>
      </w:pPr>
    </w:lvl>
    <w:lvl w:ilvl="3">
      <w:start w:val="1"/>
      <w:numFmt w:val="decimal"/>
      <w:lvlText w:val="%4."/>
      <w:lvlJc w:val="left"/>
      <w:pPr>
        <w:ind w:left="8184" w:hanging="360"/>
      </w:pPr>
    </w:lvl>
    <w:lvl w:ilvl="4">
      <w:start w:val="1"/>
      <w:numFmt w:val="lowerLetter"/>
      <w:lvlText w:val="%5."/>
      <w:lvlJc w:val="left"/>
      <w:pPr>
        <w:ind w:left="8904" w:hanging="360"/>
      </w:pPr>
    </w:lvl>
    <w:lvl w:ilvl="5">
      <w:start w:val="1"/>
      <w:numFmt w:val="lowerRoman"/>
      <w:lvlText w:val="%6."/>
      <w:lvlJc w:val="right"/>
      <w:pPr>
        <w:ind w:left="9624" w:hanging="180"/>
      </w:pPr>
    </w:lvl>
    <w:lvl w:ilvl="6">
      <w:start w:val="1"/>
      <w:numFmt w:val="decimal"/>
      <w:lvlText w:val="%7."/>
      <w:lvlJc w:val="left"/>
      <w:pPr>
        <w:ind w:left="10344" w:hanging="360"/>
      </w:pPr>
    </w:lvl>
    <w:lvl w:ilvl="7">
      <w:start w:val="1"/>
      <w:numFmt w:val="lowerLetter"/>
      <w:lvlText w:val="%8."/>
      <w:lvlJc w:val="left"/>
      <w:pPr>
        <w:ind w:left="11064" w:hanging="360"/>
      </w:pPr>
    </w:lvl>
    <w:lvl w:ilvl="8">
      <w:start w:val="1"/>
      <w:numFmt w:val="lowerRoman"/>
      <w:lvlText w:val="%9."/>
      <w:lvlJc w:val="right"/>
      <w:pPr>
        <w:ind w:left="11784" w:hanging="180"/>
      </w:pPr>
    </w:lvl>
  </w:abstractNum>
  <w:num w:numId="1" w16cid:durableId="2048798167">
    <w:abstractNumId w:val="1"/>
  </w:num>
  <w:num w:numId="2" w16cid:durableId="933124266">
    <w:abstractNumId w:val="0"/>
  </w:num>
  <w:num w:numId="3" w16cid:durableId="1404061780">
    <w:abstractNumId w:val="3"/>
  </w:num>
  <w:num w:numId="4" w16cid:durableId="2056275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AD"/>
    <w:rsid w:val="00041E3F"/>
    <w:rsid w:val="00056650"/>
    <w:rsid w:val="00062C0A"/>
    <w:rsid w:val="0016246F"/>
    <w:rsid w:val="001F740D"/>
    <w:rsid w:val="002D281E"/>
    <w:rsid w:val="00310423"/>
    <w:rsid w:val="00326FC4"/>
    <w:rsid w:val="003B203B"/>
    <w:rsid w:val="003D5302"/>
    <w:rsid w:val="004162DD"/>
    <w:rsid w:val="004247B5"/>
    <w:rsid w:val="00477778"/>
    <w:rsid w:val="004A3B79"/>
    <w:rsid w:val="004B3E83"/>
    <w:rsid w:val="004E4676"/>
    <w:rsid w:val="004F2FAA"/>
    <w:rsid w:val="00531C0C"/>
    <w:rsid w:val="005554CF"/>
    <w:rsid w:val="00557D48"/>
    <w:rsid w:val="00563CDF"/>
    <w:rsid w:val="005A1924"/>
    <w:rsid w:val="005A4091"/>
    <w:rsid w:val="00641E7A"/>
    <w:rsid w:val="0064451F"/>
    <w:rsid w:val="0065058C"/>
    <w:rsid w:val="00683829"/>
    <w:rsid w:val="006C01A5"/>
    <w:rsid w:val="0072260A"/>
    <w:rsid w:val="00733FAD"/>
    <w:rsid w:val="007D7A97"/>
    <w:rsid w:val="00805A32"/>
    <w:rsid w:val="008131E8"/>
    <w:rsid w:val="00820D88"/>
    <w:rsid w:val="00851FF3"/>
    <w:rsid w:val="00872207"/>
    <w:rsid w:val="00882CA5"/>
    <w:rsid w:val="009006AB"/>
    <w:rsid w:val="00921F7C"/>
    <w:rsid w:val="009B02B3"/>
    <w:rsid w:val="009F2E9B"/>
    <w:rsid w:val="00A623EA"/>
    <w:rsid w:val="00A7643C"/>
    <w:rsid w:val="00B20FC2"/>
    <w:rsid w:val="00B240D9"/>
    <w:rsid w:val="00B33163"/>
    <w:rsid w:val="00B41726"/>
    <w:rsid w:val="00B66626"/>
    <w:rsid w:val="00B971C0"/>
    <w:rsid w:val="00BC5031"/>
    <w:rsid w:val="00BE2A86"/>
    <w:rsid w:val="00BF1A9F"/>
    <w:rsid w:val="00CD709E"/>
    <w:rsid w:val="00D66D3B"/>
    <w:rsid w:val="00D847C0"/>
    <w:rsid w:val="00E05C94"/>
    <w:rsid w:val="00F15972"/>
    <w:rsid w:val="00F242CC"/>
    <w:rsid w:val="00F95511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C992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2D281E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281E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Teksttreci0">
    <w:name w:val="Tekst treści"/>
    <w:basedOn w:val="Normalny"/>
    <w:rsid w:val="002D281E"/>
    <w:pPr>
      <w:widowControl w:val="0"/>
      <w:shd w:val="clear" w:color="auto" w:fill="FFFFFF"/>
      <w:spacing w:before="300" w:after="0" w:line="298" w:lineRule="exact"/>
      <w:ind w:hanging="720"/>
      <w:jc w:val="center"/>
    </w:pPr>
    <w:rPr>
      <w:rFonts w:ascii="Arial" w:eastAsia="Arial" w:hAnsi="Arial" w:cs="Arial"/>
      <w:spacing w:val="10"/>
      <w:sz w:val="18"/>
      <w:szCs w:val="18"/>
    </w:rPr>
  </w:style>
  <w:style w:type="paragraph" w:styleId="Akapitzlist">
    <w:name w:val="List Paragraph"/>
    <w:aliases w:val="L1,List Paragraph,normalny tekst,Akapit z list¹,CW_Lista,List Paragraph1,Numerowanie,2 heading,A_wyliczenie,K-P_odwolanie,maz_wyliczenie,opis dzialania,Preambuła,Akapit z listą5,Akapit z listą51,Normalny w tabeli,Normalny2,Obiekt"/>
    <w:basedOn w:val="Normalny"/>
    <w:link w:val="AkapitzlistZnak"/>
    <w:uiPriority w:val="34"/>
    <w:qFormat/>
    <w:rsid w:val="004E46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normalny tekst Znak,Akapit z list¹ Znak,CW_Lista Znak,List Paragraph1 Znak,Numerowanie Znak,2 heading Znak,A_wyliczenie Znak,K-P_odwolanie Znak,maz_wyliczenie Znak,opis dzialania Znak,Preambuła Znak"/>
    <w:basedOn w:val="Domylnaczcionkaakapitu"/>
    <w:link w:val="Akapitzlist"/>
    <w:uiPriority w:val="34"/>
    <w:qFormat/>
    <w:locked/>
    <w:rsid w:val="004E467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rsid w:val="00041E3F"/>
    <w:pPr>
      <w:numPr>
        <w:numId w:val="2"/>
      </w:numPr>
    </w:pPr>
  </w:style>
  <w:style w:type="numbering" w:customStyle="1" w:styleId="Biecalista2">
    <w:name w:val="Bieżąca lista2"/>
    <w:uiPriority w:val="99"/>
    <w:rsid w:val="004B3E83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162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46F"/>
  </w:style>
  <w:style w:type="paragraph" w:styleId="Stopka">
    <w:name w:val="footer"/>
    <w:basedOn w:val="Normalny"/>
    <w:link w:val="StopkaZnak"/>
    <w:uiPriority w:val="99"/>
    <w:unhideWhenUsed/>
    <w:rsid w:val="00162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Kamil Wodziński</cp:lastModifiedBy>
  <cp:revision>2</cp:revision>
  <dcterms:created xsi:type="dcterms:W3CDTF">2024-07-26T12:20:00Z</dcterms:created>
  <dcterms:modified xsi:type="dcterms:W3CDTF">2024-07-26T12:20:00Z</dcterms:modified>
</cp:coreProperties>
</file>