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C3F" w:rsidRPr="008B77F5" w:rsidRDefault="00227C3F" w:rsidP="00227C3F">
      <w:pPr>
        <w:pStyle w:val="Teksttreci20"/>
        <w:shd w:val="clear" w:color="auto" w:fill="auto"/>
        <w:spacing w:after="0" w:line="276" w:lineRule="auto"/>
        <w:jc w:val="left"/>
        <w:rPr>
          <w:sz w:val="22"/>
          <w:szCs w:val="22"/>
        </w:rPr>
      </w:pPr>
      <w:r w:rsidRPr="008B77F5">
        <w:rPr>
          <w:sz w:val="22"/>
          <w:szCs w:val="22"/>
        </w:rPr>
        <w:t xml:space="preserve">Nazwa Zamawiającego: </w:t>
      </w:r>
    </w:p>
    <w:p w:rsidR="00227C3F" w:rsidRPr="008B77F5" w:rsidRDefault="00227C3F" w:rsidP="00227C3F">
      <w:pPr>
        <w:pStyle w:val="Teksttreci20"/>
        <w:shd w:val="clear" w:color="auto" w:fill="auto"/>
        <w:spacing w:after="0" w:line="276" w:lineRule="auto"/>
        <w:jc w:val="left"/>
        <w:rPr>
          <w:b w:val="0"/>
          <w:sz w:val="22"/>
          <w:szCs w:val="22"/>
        </w:rPr>
      </w:pPr>
      <w:r w:rsidRPr="008B77F5">
        <w:rPr>
          <w:b w:val="0"/>
          <w:sz w:val="22"/>
          <w:szCs w:val="22"/>
        </w:rPr>
        <w:t>Gmina Wodzierady</w:t>
      </w:r>
    </w:p>
    <w:p w:rsidR="00227C3F" w:rsidRPr="008B77F5" w:rsidRDefault="00227C3F" w:rsidP="00227C3F">
      <w:pPr>
        <w:pStyle w:val="Teksttreci0"/>
        <w:shd w:val="clear" w:color="auto" w:fill="auto"/>
        <w:spacing w:before="0" w:after="0" w:line="276" w:lineRule="auto"/>
        <w:ind w:firstLine="0"/>
        <w:jc w:val="left"/>
        <w:rPr>
          <w:rFonts w:ascii="Arial" w:hAnsi="Arial" w:cs="Arial"/>
          <w:sz w:val="22"/>
          <w:szCs w:val="22"/>
        </w:rPr>
      </w:pPr>
      <w:r w:rsidRPr="008B77F5">
        <w:rPr>
          <w:rFonts w:ascii="Arial" w:hAnsi="Arial" w:cs="Arial"/>
          <w:sz w:val="22"/>
          <w:szCs w:val="22"/>
        </w:rPr>
        <w:t xml:space="preserve">Wodzierady 24 </w:t>
      </w:r>
    </w:p>
    <w:p w:rsidR="00227C3F" w:rsidRPr="008B77F5" w:rsidRDefault="00227C3F" w:rsidP="00227C3F">
      <w:pPr>
        <w:pStyle w:val="Teksttreci0"/>
        <w:shd w:val="clear" w:color="auto" w:fill="auto"/>
        <w:spacing w:before="0" w:after="0" w:line="276" w:lineRule="auto"/>
        <w:ind w:firstLine="0"/>
        <w:jc w:val="left"/>
        <w:rPr>
          <w:rFonts w:ascii="Arial" w:hAnsi="Arial" w:cs="Arial"/>
          <w:sz w:val="22"/>
          <w:szCs w:val="22"/>
        </w:rPr>
      </w:pPr>
      <w:r w:rsidRPr="008B77F5">
        <w:rPr>
          <w:rFonts w:ascii="Arial" w:hAnsi="Arial" w:cs="Arial"/>
          <w:sz w:val="22"/>
          <w:szCs w:val="22"/>
        </w:rPr>
        <w:t>98-105 Wodzierady</w:t>
      </w:r>
    </w:p>
    <w:p w:rsidR="00227C3F" w:rsidRPr="008B77F5" w:rsidRDefault="00227C3F" w:rsidP="00227C3F">
      <w:pPr>
        <w:pStyle w:val="Teksttreci0"/>
        <w:shd w:val="clear" w:color="auto" w:fill="auto"/>
        <w:spacing w:before="0" w:after="0" w:line="276" w:lineRule="auto"/>
        <w:ind w:firstLine="0"/>
        <w:jc w:val="left"/>
        <w:rPr>
          <w:rFonts w:ascii="Arial" w:hAnsi="Arial" w:cs="Arial"/>
          <w:sz w:val="22"/>
          <w:szCs w:val="22"/>
        </w:rPr>
      </w:pPr>
      <w:r w:rsidRPr="008B77F5">
        <w:rPr>
          <w:rFonts w:ascii="Arial" w:hAnsi="Arial" w:cs="Arial"/>
          <w:sz w:val="22"/>
          <w:szCs w:val="22"/>
        </w:rPr>
        <w:t>tel. 043 677 33 22</w:t>
      </w:r>
    </w:p>
    <w:p w:rsidR="00227C3F" w:rsidRPr="008B77F5" w:rsidRDefault="00227C3F" w:rsidP="00227C3F">
      <w:pPr>
        <w:pStyle w:val="Teksttreci0"/>
        <w:shd w:val="clear" w:color="auto" w:fill="auto"/>
        <w:spacing w:before="0" w:after="0" w:line="276" w:lineRule="auto"/>
        <w:ind w:firstLine="0"/>
        <w:jc w:val="left"/>
        <w:rPr>
          <w:rFonts w:ascii="Arial" w:hAnsi="Arial" w:cs="Arial"/>
          <w:sz w:val="22"/>
          <w:szCs w:val="22"/>
        </w:rPr>
      </w:pPr>
      <w:r w:rsidRPr="008B77F5">
        <w:rPr>
          <w:rFonts w:ascii="Arial" w:hAnsi="Arial" w:cs="Arial"/>
          <w:sz w:val="22"/>
          <w:szCs w:val="22"/>
          <w:lang w:val="en-US"/>
        </w:rPr>
        <w:t xml:space="preserve">fax </w:t>
      </w:r>
      <w:r w:rsidRPr="008B77F5">
        <w:rPr>
          <w:rFonts w:ascii="Arial" w:hAnsi="Arial" w:cs="Arial"/>
          <w:sz w:val="22"/>
          <w:szCs w:val="22"/>
        </w:rPr>
        <w:t>043 677 33 15</w:t>
      </w:r>
    </w:p>
    <w:p w:rsidR="00227C3F" w:rsidRPr="008B77F5" w:rsidRDefault="00227C3F" w:rsidP="00227C3F">
      <w:pPr>
        <w:pStyle w:val="Teksttreci0"/>
        <w:shd w:val="clear" w:color="auto" w:fill="auto"/>
        <w:spacing w:before="0" w:after="0" w:line="276" w:lineRule="auto"/>
        <w:ind w:firstLine="0"/>
        <w:jc w:val="left"/>
        <w:rPr>
          <w:rFonts w:ascii="Arial" w:hAnsi="Arial" w:cs="Arial"/>
          <w:sz w:val="22"/>
          <w:szCs w:val="22"/>
        </w:rPr>
      </w:pPr>
      <w:r w:rsidRPr="008B77F5">
        <w:rPr>
          <w:rFonts w:ascii="Arial" w:hAnsi="Arial" w:cs="Arial"/>
          <w:sz w:val="22"/>
          <w:szCs w:val="22"/>
        </w:rPr>
        <w:t>strona internetowa: www.wodzierady.pl</w:t>
      </w:r>
    </w:p>
    <w:p w:rsidR="00227C3F" w:rsidRPr="008B77F5" w:rsidRDefault="00227C3F" w:rsidP="00227C3F">
      <w:pPr>
        <w:pStyle w:val="Teksttreci0"/>
        <w:shd w:val="clear" w:color="auto" w:fill="auto"/>
        <w:spacing w:before="0" w:after="0" w:line="276" w:lineRule="auto"/>
        <w:ind w:firstLine="0"/>
        <w:jc w:val="left"/>
        <w:rPr>
          <w:rFonts w:ascii="Arial" w:hAnsi="Arial" w:cs="Arial"/>
          <w:sz w:val="22"/>
          <w:szCs w:val="22"/>
        </w:rPr>
      </w:pPr>
      <w:r w:rsidRPr="008B77F5">
        <w:rPr>
          <w:rFonts w:ascii="Arial" w:hAnsi="Arial" w:cs="Arial"/>
          <w:sz w:val="22"/>
          <w:szCs w:val="22"/>
        </w:rPr>
        <w:t xml:space="preserve">email: </w:t>
      </w:r>
      <w:hyperlink r:id="rId7" w:history="1">
        <w:r w:rsidRPr="008B77F5">
          <w:rPr>
            <w:rStyle w:val="Hipercze"/>
            <w:rFonts w:ascii="Arial" w:hAnsi="Arial" w:cs="Arial"/>
            <w:sz w:val="22"/>
            <w:szCs w:val="22"/>
            <w:lang w:val="en-US"/>
          </w:rPr>
          <w:t>urzad@wodzierady.pl</w:t>
        </w:r>
      </w:hyperlink>
    </w:p>
    <w:p w:rsidR="00227C3F" w:rsidRPr="008B77F5" w:rsidRDefault="00227C3F" w:rsidP="00227C3F">
      <w:pPr>
        <w:pStyle w:val="Teksttreci20"/>
        <w:shd w:val="clear" w:color="auto" w:fill="auto"/>
        <w:spacing w:after="0" w:line="276" w:lineRule="auto"/>
        <w:jc w:val="left"/>
        <w:rPr>
          <w:sz w:val="22"/>
          <w:szCs w:val="22"/>
        </w:rPr>
      </w:pPr>
    </w:p>
    <w:p w:rsidR="00227C3F" w:rsidRPr="008B77F5" w:rsidRDefault="00227C3F" w:rsidP="00227C3F">
      <w:pPr>
        <w:pStyle w:val="Teksttreci20"/>
        <w:shd w:val="clear" w:color="auto" w:fill="auto"/>
        <w:spacing w:after="0" w:line="276" w:lineRule="auto"/>
        <w:jc w:val="left"/>
        <w:rPr>
          <w:sz w:val="22"/>
          <w:szCs w:val="22"/>
        </w:rPr>
      </w:pPr>
      <w:r w:rsidRPr="008B77F5">
        <w:rPr>
          <w:b w:val="0"/>
          <w:bCs w:val="0"/>
          <w:noProof/>
          <w:sz w:val="22"/>
          <w:szCs w:val="22"/>
          <w:lang w:eastAsia="pl-PL"/>
        </w:rPr>
        <w:drawing>
          <wp:anchor distT="0" distB="0" distL="114300" distR="114300" simplePos="0" relativeHeight="251658240" behindDoc="1" locked="0" layoutInCell="1" allowOverlap="1">
            <wp:simplePos x="0" y="0"/>
            <wp:positionH relativeFrom="column">
              <wp:posOffset>2266950</wp:posOffset>
            </wp:positionH>
            <wp:positionV relativeFrom="paragraph">
              <wp:posOffset>60325</wp:posOffset>
            </wp:positionV>
            <wp:extent cx="1109980" cy="1233170"/>
            <wp:effectExtent l="0" t="0" r="0" b="5080"/>
            <wp:wrapNone/>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9980" cy="1233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7C3F" w:rsidRPr="008B77F5" w:rsidRDefault="00227C3F" w:rsidP="00227C3F">
      <w:pPr>
        <w:pStyle w:val="Teksttreci20"/>
        <w:shd w:val="clear" w:color="auto" w:fill="auto"/>
        <w:spacing w:after="0" w:line="276" w:lineRule="auto"/>
        <w:jc w:val="left"/>
        <w:rPr>
          <w:sz w:val="22"/>
          <w:szCs w:val="22"/>
        </w:rPr>
      </w:pPr>
    </w:p>
    <w:p w:rsidR="00227C3F" w:rsidRPr="008B77F5" w:rsidRDefault="00227C3F" w:rsidP="00227C3F">
      <w:pPr>
        <w:pStyle w:val="Teksttreci20"/>
        <w:shd w:val="clear" w:color="auto" w:fill="auto"/>
        <w:spacing w:after="0" w:line="276" w:lineRule="auto"/>
        <w:jc w:val="left"/>
        <w:rPr>
          <w:sz w:val="22"/>
          <w:szCs w:val="22"/>
        </w:rPr>
      </w:pPr>
    </w:p>
    <w:p w:rsidR="00227C3F" w:rsidRPr="008B77F5" w:rsidRDefault="00227C3F" w:rsidP="00227C3F">
      <w:pPr>
        <w:pStyle w:val="Teksttreci20"/>
        <w:shd w:val="clear" w:color="auto" w:fill="auto"/>
        <w:spacing w:after="0" w:line="276" w:lineRule="auto"/>
        <w:jc w:val="left"/>
        <w:rPr>
          <w:sz w:val="22"/>
          <w:szCs w:val="22"/>
        </w:rPr>
      </w:pPr>
    </w:p>
    <w:p w:rsidR="00227C3F" w:rsidRPr="008B77F5" w:rsidRDefault="00227C3F" w:rsidP="00227C3F">
      <w:pPr>
        <w:pStyle w:val="Teksttreci20"/>
        <w:shd w:val="clear" w:color="auto" w:fill="auto"/>
        <w:spacing w:after="0" w:line="276" w:lineRule="auto"/>
        <w:jc w:val="left"/>
        <w:rPr>
          <w:sz w:val="22"/>
          <w:szCs w:val="22"/>
        </w:rPr>
      </w:pPr>
    </w:p>
    <w:p w:rsidR="00227C3F" w:rsidRPr="008B77F5" w:rsidRDefault="00227C3F" w:rsidP="00227C3F">
      <w:pPr>
        <w:pStyle w:val="Teksttreci20"/>
        <w:shd w:val="clear" w:color="auto" w:fill="auto"/>
        <w:spacing w:after="0" w:line="276" w:lineRule="auto"/>
        <w:jc w:val="left"/>
        <w:rPr>
          <w:sz w:val="22"/>
          <w:szCs w:val="22"/>
        </w:rPr>
      </w:pPr>
    </w:p>
    <w:p w:rsidR="00227C3F" w:rsidRPr="008B77F5" w:rsidRDefault="00227C3F" w:rsidP="00227C3F">
      <w:pPr>
        <w:pStyle w:val="Teksttreci20"/>
        <w:shd w:val="clear" w:color="auto" w:fill="auto"/>
        <w:spacing w:after="0" w:line="276" w:lineRule="auto"/>
        <w:rPr>
          <w:sz w:val="22"/>
          <w:szCs w:val="22"/>
        </w:rPr>
      </w:pPr>
    </w:p>
    <w:p w:rsidR="00227C3F" w:rsidRPr="008B77F5" w:rsidRDefault="00227C3F" w:rsidP="00227C3F">
      <w:pPr>
        <w:pStyle w:val="Teksttreci20"/>
        <w:shd w:val="clear" w:color="auto" w:fill="auto"/>
        <w:spacing w:after="0" w:line="276" w:lineRule="auto"/>
        <w:rPr>
          <w:b w:val="0"/>
          <w:bCs w:val="0"/>
          <w:sz w:val="22"/>
          <w:szCs w:val="22"/>
        </w:rPr>
      </w:pPr>
    </w:p>
    <w:p w:rsidR="00227C3F" w:rsidRPr="008B77F5" w:rsidRDefault="00227C3F" w:rsidP="00227C3F">
      <w:pPr>
        <w:pStyle w:val="Teksttreci20"/>
        <w:shd w:val="clear" w:color="auto" w:fill="auto"/>
        <w:spacing w:after="0" w:line="276" w:lineRule="auto"/>
        <w:rPr>
          <w:b w:val="0"/>
          <w:bCs w:val="0"/>
          <w:sz w:val="22"/>
          <w:szCs w:val="22"/>
        </w:rPr>
      </w:pPr>
    </w:p>
    <w:p w:rsidR="00227C3F" w:rsidRPr="00432030" w:rsidRDefault="00227C3F" w:rsidP="00227C3F">
      <w:pPr>
        <w:pStyle w:val="Teksttreci20"/>
        <w:shd w:val="clear" w:color="auto" w:fill="auto"/>
        <w:spacing w:after="0" w:line="276" w:lineRule="auto"/>
        <w:rPr>
          <w:rStyle w:val="Teksttreci2135pt"/>
          <w:sz w:val="22"/>
          <w:szCs w:val="22"/>
        </w:rPr>
      </w:pPr>
      <w:r w:rsidRPr="00432030">
        <w:rPr>
          <w:rFonts w:eastAsia="Times New Roman"/>
          <w:b w:val="0"/>
          <w:sz w:val="22"/>
          <w:szCs w:val="22"/>
        </w:rPr>
        <w:t xml:space="preserve">SPECYFIKACJA WARUNKÓW </w:t>
      </w:r>
      <w:r w:rsidRPr="00432030">
        <w:rPr>
          <w:rFonts w:eastAsia="Times New Roman"/>
          <w:b w:val="0"/>
          <w:bCs w:val="0"/>
          <w:color w:val="000000"/>
          <w:sz w:val="22"/>
          <w:szCs w:val="22"/>
        </w:rPr>
        <w:t>ZAMÓWIENIA (dalej zwana „SWZ”) W POSTĘPOWANIU O UDZIELENIE ZAMÓWIENIA PUBLICZNEGO DLA ZADANIA P.N.</w:t>
      </w:r>
      <w:r w:rsidRPr="00432030">
        <w:rPr>
          <w:rStyle w:val="Teksttreci2135pt"/>
          <w:sz w:val="22"/>
          <w:szCs w:val="22"/>
        </w:rPr>
        <w:t xml:space="preserve"> </w:t>
      </w:r>
    </w:p>
    <w:p w:rsidR="00227C3F" w:rsidRPr="008B77F5" w:rsidRDefault="00227C3F" w:rsidP="00227C3F">
      <w:pPr>
        <w:pStyle w:val="Teksttreci20"/>
        <w:shd w:val="clear" w:color="auto" w:fill="auto"/>
        <w:spacing w:after="0" w:line="276" w:lineRule="auto"/>
        <w:rPr>
          <w:rStyle w:val="Teksttreci2135pt"/>
          <w:b/>
          <w:sz w:val="22"/>
          <w:szCs w:val="22"/>
        </w:rPr>
      </w:pPr>
    </w:p>
    <w:p w:rsidR="00227C3F" w:rsidRPr="00432030" w:rsidRDefault="00227C3F" w:rsidP="00227C3F">
      <w:pPr>
        <w:pStyle w:val="Teksttreci20"/>
        <w:shd w:val="clear" w:color="auto" w:fill="auto"/>
        <w:spacing w:after="0" w:line="276" w:lineRule="auto"/>
        <w:rPr>
          <w:rStyle w:val="Teksttreci2135pt"/>
          <w:b/>
          <w:sz w:val="26"/>
          <w:szCs w:val="26"/>
        </w:rPr>
      </w:pPr>
      <w:r w:rsidRPr="00432030">
        <w:rPr>
          <w:caps/>
          <w:sz w:val="26"/>
          <w:szCs w:val="26"/>
        </w:rPr>
        <w:t>„DOSTAWa kruszywa do naprawy dróg na terenie GmiNy Wodzierady w 2022 roku”</w:t>
      </w:r>
    </w:p>
    <w:p w:rsidR="00227C3F" w:rsidRPr="00432030" w:rsidRDefault="00227C3F" w:rsidP="00227C3F">
      <w:pPr>
        <w:pStyle w:val="Teksttreci20"/>
        <w:shd w:val="clear" w:color="auto" w:fill="auto"/>
        <w:spacing w:after="0" w:line="276" w:lineRule="auto"/>
        <w:jc w:val="left"/>
        <w:rPr>
          <w:rStyle w:val="Teksttreci2135pt"/>
          <w:sz w:val="22"/>
          <w:szCs w:val="22"/>
        </w:rPr>
      </w:pPr>
    </w:p>
    <w:p w:rsidR="00227C3F" w:rsidRPr="00432030" w:rsidRDefault="00227C3F" w:rsidP="00227C3F">
      <w:pPr>
        <w:pStyle w:val="Teksttreci20"/>
        <w:shd w:val="clear" w:color="auto" w:fill="auto"/>
        <w:spacing w:after="0" w:line="276" w:lineRule="auto"/>
        <w:rPr>
          <w:rStyle w:val="Teksttreci2135pt"/>
          <w:sz w:val="22"/>
          <w:szCs w:val="22"/>
        </w:rPr>
      </w:pPr>
    </w:p>
    <w:p w:rsidR="00227C3F" w:rsidRPr="00432030" w:rsidRDefault="00227C3F" w:rsidP="00227C3F">
      <w:pPr>
        <w:spacing w:line="276" w:lineRule="auto"/>
        <w:jc w:val="both"/>
        <w:rPr>
          <w:rFonts w:ascii="Arial" w:hAnsi="Arial" w:cs="Arial"/>
          <w:color w:val="000000"/>
          <w:sz w:val="22"/>
          <w:szCs w:val="22"/>
        </w:rPr>
      </w:pPr>
      <w:r w:rsidRPr="00432030">
        <w:rPr>
          <w:rFonts w:ascii="Arial" w:hAnsi="Arial" w:cs="Arial"/>
          <w:sz w:val="22"/>
          <w:szCs w:val="22"/>
        </w:rPr>
        <w:t>Postępowanie o udzielanie zamówienia publicznego prowadzone</w:t>
      </w:r>
      <w:r>
        <w:rPr>
          <w:rFonts w:ascii="Arial" w:hAnsi="Arial" w:cs="Arial"/>
          <w:sz w:val="22"/>
          <w:szCs w:val="22"/>
        </w:rPr>
        <w:t>go</w:t>
      </w:r>
      <w:r w:rsidRPr="00432030">
        <w:rPr>
          <w:rFonts w:ascii="Arial" w:hAnsi="Arial" w:cs="Arial"/>
          <w:sz w:val="22"/>
          <w:szCs w:val="22"/>
        </w:rPr>
        <w:t xml:space="preserve"> w trybie podstawowym bez możliwości prowadzenia negocjacji, na podstawie art. 275 pkt 1 ustawy z dnia  11 września 2019r. Prawo zam</w:t>
      </w:r>
      <w:r w:rsidR="00DB2DE9">
        <w:rPr>
          <w:rFonts w:ascii="Arial" w:hAnsi="Arial" w:cs="Arial"/>
          <w:sz w:val="22"/>
          <w:szCs w:val="22"/>
        </w:rPr>
        <w:t>ówień publicznych (Dz. U. z 2022r. poz. 1710</w:t>
      </w:r>
      <w:r w:rsidRPr="00432030">
        <w:rPr>
          <w:rFonts w:ascii="Arial" w:hAnsi="Arial" w:cs="Arial"/>
          <w:sz w:val="22"/>
          <w:szCs w:val="22"/>
        </w:rPr>
        <w:t xml:space="preserve"> z późn. zm.), zwanej dalej ustawą Pzp oraz aktów wykonawczych do ustawy.</w:t>
      </w:r>
    </w:p>
    <w:p w:rsidR="00227C3F" w:rsidRPr="00432030" w:rsidRDefault="00227C3F" w:rsidP="00227C3F">
      <w:pPr>
        <w:spacing w:line="276" w:lineRule="auto"/>
        <w:rPr>
          <w:rFonts w:ascii="Arial" w:hAnsi="Arial" w:cs="Arial"/>
          <w:color w:val="000000"/>
          <w:sz w:val="22"/>
          <w:szCs w:val="22"/>
        </w:rPr>
      </w:pPr>
    </w:p>
    <w:p w:rsidR="00227C3F" w:rsidRPr="00432030" w:rsidRDefault="00227C3F" w:rsidP="00227C3F">
      <w:pPr>
        <w:spacing w:line="276" w:lineRule="auto"/>
        <w:rPr>
          <w:rFonts w:ascii="Arial" w:hAnsi="Arial" w:cs="Arial"/>
          <w:color w:val="000000"/>
          <w:sz w:val="22"/>
          <w:szCs w:val="22"/>
        </w:rPr>
      </w:pPr>
    </w:p>
    <w:p w:rsidR="00227C3F" w:rsidRPr="00432030" w:rsidRDefault="00227C3F" w:rsidP="00227C3F">
      <w:pPr>
        <w:spacing w:after="480" w:line="360" w:lineRule="auto"/>
        <w:jc w:val="center"/>
        <w:rPr>
          <w:rFonts w:ascii="Arial" w:hAnsi="Arial" w:cs="Arial"/>
          <w:b/>
          <w:bCs/>
          <w:color w:val="000000"/>
          <w:sz w:val="22"/>
          <w:szCs w:val="22"/>
        </w:rPr>
      </w:pPr>
      <w:r w:rsidRPr="00432030">
        <w:rPr>
          <w:rFonts w:ascii="Arial" w:hAnsi="Arial" w:cs="Arial"/>
          <w:b/>
          <w:bCs/>
          <w:color w:val="000000"/>
          <w:sz w:val="22"/>
          <w:szCs w:val="22"/>
        </w:rPr>
        <w:t>Nr s</w:t>
      </w:r>
      <w:r w:rsidR="00AD6F01">
        <w:rPr>
          <w:rFonts w:ascii="Arial" w:hAnsi="Arial" w:cs="Arial"/>
          <w:b/>
          <w:bCs/>
          <w:color w:val="000000"/>
          <w:sz w:val="22"/>
          <w:szCs w:val="22"/>
        </w:rPr>
        <w:t>prawy: IZP.271.11</w:t>
      </w:r>
      <w:r w:rsidRPr="00432030">
        <w:rPr>
          <w:rFonts w:ascii="Arial" w:hAnsi="Arial" w:cs="Arial"/>
          <w:b/>
          <w:bCs/>
          <w:color w:val="000000"/>
          <w:sz w:val="22"/>
          <w:szCs w:val="22"/>
        </w:rPr>
        <w:t>.2022</w:t>
      </w:r>
    </w:p>
    <w:p w:rsidR="00227C3F" w:rsidRPr="00432030" w:rsidRDefault="00227C3F" w:rsidP="00227C3F">
      <w:pPr>
        <w:spacing w:after="480" w:line="360" w:lineRule="auto"/>
        <w:jc w:val="center"/>
        <w:rPr>
          <w:rFonts w:ascii="Arial" w:hAnsi="Arial" w:cs="Arial"/>
          <w:b/>
          <w:bCs/>
          <w:sz w:val="22"/>
          <w:szCs w:val="22"/>
        </w:rPr>
      </w:pPr>
    </w:p>
    <w:p w:rsidR="00227C3F" w:rsidRPr="00432030" w:rsidRDefault="00227C3F" w:rsidP="00227C3F">
      <w:pPr>
        <w:spacing w:line="276" w:lineRule="auto"/>
        <w:rPr>
          <w:rFonts w:ascii="Arial" w:hAnsi="Arial" w:cs="Arial"/>
          <w:color w:val="000000"/>
          <w:sz w:val="22"/>
          <w:szCs w:val="22"/>
        </w:rPr>
      </w:pP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t>Zatwierdziła:</w:t>
      </w:r>
    </w:p>
    <w:p w:rsidR="00227C3F" w:rsidRPr="00432030" w:rsidRDefault="00227C3F" w:rsidP="00227C3F">
      <w:pPr>
        <w:spacing w:line="276" w:lineRule="auto"/>
        <w:rPr>
          <w:rFonts w:ascii="Arial" w:hAnsi="Arial" w:cs="Arial"/>
          <w:color w:val="000000"/>
          <w:sz w:val="22"/>
          <w:szCs w:val="22"/>
        </w:rPr>
      </w:pPr>
    </w:p>
    <w:p w:rsidR="00227C3F" w:rsidRPr="00432030" w:rsidRDefault="00227C3F" w:rsidP="00227C3F">
      <w:pPr>
        <w:spacing w:line="276" w:lineRule="auto"/>
        <w:rPr>
          <w:rFonts w:ascii="Arial" w:hAnsi="Arial" w:cs="Arial"/>
          <w:color w:val="000000"/>
          <w:sz w:val="22"/>
          <w:szCs w:val="22"/>
        </w:rPr>
      </w:pP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t>……………………………</w:t>
      </w:r>
    </w:p>
    <w:p w:rsidR="00227C3F" w:rsidRPr="00432030" w:rsidRDefault="00227C3F" w:rsidP="00227C3F">
      <w:pPr>
        <w:spacing w:line="276" w:lineRule="auto"/>
        <w:rPr>
          <w:rFonts w:ascii="Arial" w:hAnsi="Arial" w:cs="Arial"/>
          <w:color w:val="000000"/>
          <w:sz w:val="22"/>
          <w:szCs w:val="22"/>
        </w:rPr>
      </w:pPr>
    </w:p>
    <w:p w:rsidR="00227C3F" w:rsidRPr="00432030" w:rsidRDefault="00227C3F" w:rsidP="00227C3F">
      <w:pPr>
        <w:spacing w:line="276" w:lineRule="auto"/>
        <w:rPr>
          <w:rFonts w:ascii="Arial" w:hAnsi="Arial" w:cs="Arial"/>
          <w:color w:val="000000"/>
          <w:sz w:val="22"/>
          <w:szCs w:val="22"/>
        </w:rPr>
      </w:pPr>
    </w:p>
    <w:p w:rsidR="00227C3F" w:rsidRPr="00432030" w:rsidRDefault="00227C3F" w:rsidP="00227C3F">
      <w:pPr>
        <w:spacing w:line="276" w:lineRule="auto"/>
        <w:rPr>
          <w:rFonts w:ascii="Arial" w:hAnsi="Arial" w:cs="Arial"/>
          <w:color w:val="000000"/>
          <w:sz w:val="22"/>
          <w:szCs w:val="22"/>
        </w:rPr>
      </w:pPr>
    </w:p>
    <w:p w:rsidR="00227C3F" w:rsidRPr="00432030" w:rsidRDefault="00227C3F" w:rsidP="00227C3F">
      <w:pPr>
        <w:spacing w:line="276" w:lineRule="auto"/>
        <w:rPr>
          <w:rFonts w:ascii="Arial" w:hAnsi="Arial" w:cs="Arial"/>
          <w:color w:val="000000"/>
          <w:sz w:val="22"/>
          <w:szCs w:val="22"/>
        </w:rPr>
      </w:pPr>
    </w:p>
    <w:p w:rsidR="00227C3F" w:rsidRPr="00432030" w:rsidRDefault="00227C3F" w:rsidP="00227C3F">
      <w:pPr>
        <w:spacing w:line="276" w:lineRule="auto"/>
        <w:rPr>
          <w:rFonts w:ascii="Arial" w:hAnsi="Arial" w:cs="Arial"/>
          <w:color w:val="000000"/>
          <w:sz w:val="22"/>
          <w:szCs w:val="22"/>
        </w:rPr>
      </w:pPr>
      <w:r w:rsidRPr="00432030">
        <w:rPr>
          <w:rFonts w:ascii="Arial" w:hAnsi="Arial" w:cs="Arial"/>
          <w:color w:val="000000"/>
          <w:sz w:val="22"/>
          <w:szCs w:val="22"/>
        </w:rPr>
        <w:t xml:space="preserve">Zatwierdzono: </w:t>
      </w:r>
    </w:p>
    <w:p w:rsidR="00227C3F" w:rsidRPr="00432030" w:rsidRDefault="00227C3F" w:rsidP="00227C3F">
      <w:pPr>
        <w:widowControl w:val="0"/>
        <w:rPr>
          <w:rFonts w:ascii="Arial" w:hAnsi="Arial" w:cs="Arial"/>
          <w:b/>
          <w:sz w:val="22"/>
          <w:szCs w:val="22"/>
        </w:rPr>
        <w:sectPr w:rsidR="00227C3F" w:rsidRPr="00432030" w:rsidSect="00C474C1">
          <w:footerReference w:type="even" r:id="rId9"/>
          <w:footerReference w:type="default" r:id="rId10"/>
          <w:footerReference w:type="first" r:id="rId11"/>
          <w:pgSz w:w="11906" w:h="16838" w:code="9"/>
          <w:pgMar w:top="1077" w:right="1133" w:bottom="1259" w:left="1418" w:header="709" w:footer="709" w:gutter="0"/>
          <w:cols w:space="708"/>
          <w:titlePg/>
          <w:docGrid w:linePitch="360"/>
        </w:sectPr>
      </w:pPr>
      <w:r w:rsidRPr="00432030">
        <w:rPr>
          <w:rFonts w:ascii="Arial" w:hAnsi="Arial" w:cs="Arial"/>
          <w:color w:val="000000"/>
          <w:sz w:val="22"/>
          <w:szCs w:val="22"/>
        </w:rPr>
        <w:t>Wodzierady, sierpień 2022r.</w:t>
      </w:r>
      <w:r w:rsidR="009264A1">
        <w:rPr>
          <w:rFonts w:ascii="Arial" w:hAnsi="Arial" w:cs="Arial"/>
          <w:b/>
          <w:sz w:val="22"/>
          <w:szCs w:val="22"/>
        </w:rPr>
        <w:tab/>
      </w:r>
      <w:r w:rsidR="009264A1">
        <w:rPr>
          <w:rFonts w:ascii="Arial" w:hAnsi="Arial" w:cs="Arial"/>
          <w:b/>
          <w:sz w:val="22"/>
          <w:szCs w:val="22"/>
        </w:rPr>
        <w:tab/>
      </w:r>
    </w:p>
    <w:p w:rsidR="00227C3F" w:rsidRDefault="00227C3F" w:rsidP="00227C3F">
      <w:pPr>
        <w:widowControl w:val="0"/>
        <w:spacing w:line="360" w:lineRule="auto"/>
        <w:rPr>
          <w:rFonts w:ascii="Arial" w:hAnsi="Arial" w:cs="Arial"/>
          <w:b/>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284" w:hanging="284"/>
        <w:rPr>
          <w:rFonts w:ascii="Arial" w:hAnsi="Arial" w:cs="Arial"/>
          <w:b/>
          <w:sz w:val="22"/>
          <w:szCs w:val="22"/>
        </w:rPr>
      </w:pPr>
      <w:r w:rsidRPr="005E1FC2">
        <w:rPr>
          <w:rFonts w:ascii="Arial" w:hAnsi="Arial" w:cs="Arial"/>
          <w:b/>
          <w:sz w:val="22"/>
          <w:szCs w:val="22"/>
        </w:rPr>
        <w:t>I.</w:t>
      </w:r>
      <w:r w:rsidRPr="005E1FC2">
        <w:rPr>
          <w:rFonts w:ascii="Arial" w:hAnsi="Arial" w:cs="Arial"/>
          <w:b/>
          <w:sz w:val="22"/>
          <w:szCs w:val="22"/>
        </w:rPr>
        <w:tab/>
      </w:r>
      <w:r w:rsidRPr="005E1FC2">
        <w:rPr>
          <w:rFonts w:ascii="Arial" w:hAnsi="Arial" w:cs="Arial"/>
          <w:b/>
          <w:bCs/>
          <w:sz w:val="22"/>
          <w:szCs w:val="22"/>
        </w:rPr>
        <w:t>Nazwa oraz adres zamawiającego, numer telefonu, adres poczty elektronicznej oraz strony internetowej prowadzonego postępowania</w:t>
      </w:r>
    </w:p>
    <w:p w:rsidR="00227C3F" w:rsidRPr="000A7499" w:rsidRDefault="00227C3F" w:rsidP="00227C3F">
      <w:pPr>
        <w:widowControl w:val="0"/>
        <w:numPr>
          <w:ilvl w:val="0"/>
          <w:numId w:val="2"/>
        </w:numPr>
        <w:autoSpaceDE w:val="0"/>
        <w:autoSpaceDN w:val="0"/>
        <w:adjustRightInd w:val="0"/>
        <w:jc w:val="both"/>
        <w:rPr>
          <w:rFonts w:ascii="Arial" w:hAnsi="Arial" w:cs="Arial"/>
          <w:sz w:val="22"/>
          <w:szCs w:val="22"/>
        </w:rPr>
      </w:pPr>
      <w:r w:rsidRPr="005E1FC2">
        <w:rPr>
          <w:rFonts w:ascii="Arial" w:hAnsi="Arial" w:cs="Arial"/>
          <w:sz w:val="22"/>
          <w:szCs w:val="22"/>
        </w:rPr>
        <w:t xml:space="preserve">Nazwa zamawiającego: </w:t>
      </w:r>
      <w:r w:rsidRPr="000A7499">
        <w:rPr>
          <w:rFonts w:ascii="Arial" w:hAnsi="Arial" w:cs="Arial"/>
          <w:b/>
          <w:sz w:val="22"/>
          <w:szCs w:val="22"/>
        </w:rPr>
        <w:t xml:space="preserve">Gmina </w:t>
      </w:r>
      <w:r w:rsidR="00237F1F">
        <w:rPr>
          <w:rFonts w:ascii="Arial" w:hAnsi="Arial" w:cs="Arial"/>
          <w:b/>
          <w:sz w:val="22"/>
          <w:szCs w:val="22"/>
        </w:rPr>
        <w:t>Wodzierady</w:t>
      </w:r>
      <w:r w:rsidRPr="005E1FC2">
        <w:rPr>
          <w:rFonts w:ascii="Arial" w:hAnsi="Arial" w:cs="Arial"/>
          <w:bCs/>
          <w:sz w:val="22"/>
          <w:szCs w:val="22"/>
        </w:rPr>
        <w:t>.</w:t>
      </w:r>
    </w:p>
    <w:p w:rsidR="00227C3F" w:rsidRPr="005E1FC2" w:rsidRDefault="00227C3F" w:rsidP="00227C3F">
      <w:pPr>
        <w:widowControl w:val="0"/>
        <w:autoSpaceDE w:val="0"/>
        <w:autoSpaceDN w:val="0"/>
        <w:adjustRightInd w:val="0"/>
        <w:ind w:left="365"/>
        <w:jc w:val="both"/>
        <w:rPr>
          <w:rFonts w:ascii="Arial" w:hAnsi="Arial" w:cs="Arial"/>
          <w:sz w:val="22"/>
          <w:szCs w:val="22"/>
        </w:rPr>
      </w:pPr>
    </w:p>
    <w:p w:rsidR="00227C3F" w:rsidRDefault="00227C3F" w:rsidP="00227C3F">
      <w:pPr>
        <w:widowControl w:val="0"/>
        <w:numPr>
          <w:ilvl w:val="0"/>
          <w:numId w:val="2"/>
        </w:numPr>
        <w:autoSpaceDE w:val="0"/>
        <w:autoSpaceDN w:val="0"/>
        <w:adjustRightInd w:val="0"/>
        <w:jc w:val="both"/>
        <w:rPr>
          <w:rFonts w:ascii="Arial" w:hAnsi="Arial" w:cs="Arial"/>
          <w:sz w:val="22"/>
          <w:szCs w:val="22"/>
        </w:rPr>
      </w:pPr>
      <w:r w:rsidRPr="005E1FC2">
        <w:rPr>
          <w:rFonts w:ascii="Arial" w:hAnsi="Arial" w:cs="Arial"/>
          <w:sz w:val="22"/>
          <w:szCs w:val="22"/>
        </w:rPr>
        <w:t xml:space="preserve">Adres zamawiającego: </w:t>
      </w:r>
      <w:r w:rsidR="00237F1F">
        <w:rPr>
          <w:rFonts w:ascii="Arial" w:hAnsi="Arial" w:cs="Arial"/>
          <w:sz w:val="22"/>
          <w:szCs w:val="22"/>
        </w:rPr>
        <w:t>Wodzierady 24, 98-105 Wodzierady</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237F1F" w:rsidRDefault="00237F1F" w:rsidP="00237F1F">
      <w:pPr>
        <w:widowControl w:val="0"/>
        <w:numPr>
          <w:ilvl w:val="0"/>
          <w:numId w:val="2"/>
        </w:numPr>
        <w:autoSpaceDE w:val="0"/>
        <w:autoSpaceDN w:val="0"/>
        <w:adjustRightInd w:val="0"/>
        <w:jc w:val="both"/>
        <w:rPr>
          <w:rFonts w:ascii="Arial" w:hAnsi="Arial" w:cs="Arial"/>
          <w:sz w:val="22"/>
          <w:szCs w:val="22"/>
        </w:rPr>
      </w:pPr>
      <w:r>
        <w:rPr>
          <w:rFonts w:ascii="Arial" w:hAnsi="Arial" w:cs="Arial"/>
          <w:sz w:val="22"/>
          <w:szCs w:val="22"/>
        </w:rPr>
        <w:t>Numer telefonu: +48 43 677 33 22</w:t>
      </w:r>
      <w:r w:rsidR="00227C3F" w:rsidRPr="00237F1F">
        <w:rPr>
          <w:rFonts w:ascii="Arial" w:hAnsi="Arial" w:cs="Arial"/>
          <w:sz w:val="22"/>
          <w:szCs w:val="22"/>
        </w:rPr>
        <w:t>.</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237F1F" w:rsidRDefault="00227C3F" w:rsidP="00227C3F">
      <w:pPr>
        <w:widowControl w:val="0"/>
        <w:numPr>
          <w:ilvl w:val="0"/>
          <w:numId w:val="2"/>
        </w:numPr>
        <w:autoSpaceDE w:val="0"/>
        <w:autoSpaceDN w:val="0"/>
        <w:adjustRightInd w:val="0"/>
        <w:jc w:val="both"/>
        <w:rPr>
          <w:rFonts w:ascii="Arial" w:hAnsi="Arial" w:cs="Arial"/>
          <w:sz w:val="22"/>
          <w:szCs w:val="22"/>
        </w:rPr>
      </w:pPr>
      <w:r w:rsidRPr="00237F1F">
        <w:rPr>
          <w:rFonts w:ascii="Arial" w:hAnsi="Arial" w:cs="Arial"/>
          <w:sz w:val="22"/>
          <w:szCs w:val="22"/>
        </w:rPr>
        <w:t xml:space="preserve">Adres poczty elektronicznej: </w:t>
      </w:r>
      <w:hyperlink r:id="rId12" w:history="1">
        <w:r w:rsidR="00237F1F" w:rsidRPr="00237F1F">
          <w:rPr>
            <w:rStyle w:val="Hipercze"/>
            <w:rFonts w:ascii="Arial" w:hAnsi="Arial" w:cs="Arial"/>
            <w:sz w:val="22"/>
            <w:szCs w:val="22"/>
          </w:rPr>
          <w:t>urzad@wodzierady.pl</w:t>
        </w:r>
      </w:hyperlink>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Default="00227C3F" w:rsidP="00227C3F">
      <w:pPr>
        <w:widowControl w:val="0"/>
        <w:numPr>
          <w:ilvl w:val="0"/>
          <w:numId w:val="2"/>
        </w:numPr>
        <w:autoSpaceDE w:val="0"/>
        <w:autoSpaceDN w:val="0"/>
        <w:adjustRightInd w:val="0"/>
        <w:rPr>
          <w:rFonts w:ascii="Arial" w:hAnsi="Arial" w:cs="Arial"/>
          <w:sz w:val="22"/>
          <w:szCs w:val="22"/>
        </w:rPr>
      </w:pPr>
      <w:r w:rsidRPr="005E1FC2">
        <w:rPr>
          <w:rFonts w:ascii="Arial" w:hAnsi="Arial" w:cs="Arial"/>
          <w:sz w:val="22"/>
          <w:szCs w:val="22"/>
        </w:rPr>
        <w:t>Adres strony internetowej prowadzonego postępowania:</w:t>
      </w:r>
    </w:p>
    <w:p w:rsidR="00227C3F" w:rsidRPr="00237F1F" w:rsidRDefault="008A7BA7" w:rsidP="00237F1F">
      <w:pPr>
        <w:widowControl w:val="0"/>
        <w:autoSpaceDE w:val="0"/>
        <w:autoSpaceDN w:val="0"/>
        <w:adjustRightInd w:val="0"/>
        <w:ind w:firstLine="365"/>
        <w:jc w:val="both"/>
        <w:rPr>
          <w:rFonts w:ascii="Arial" w:hAnsi="Arial" w:cs="Arial"/>
          <w:sz w:val="22"/>
          <w:szCs w:val="22"/>
        </w:rPr>
      </w:pPr>
      <w:hyperlink r:id="rId13" w:history="1">
        <w:r w:rsidR="00237F1F" w:rsidRPr="00237F1F">
          <w:rPr>
            <w:rStyle w:val="Hipercze"/>
            <w:rFonts w:ascii="Arial" w:hAnsi="Arial" w:cs="Arial"/>
            <w:sz w:val="22"/>
            <w:szCs w:val="22"/>
          </w:rPr>
          <w:t>https://bip.wodzierady.pl/wiadomosci/4528/aktualne</w:t>
        </w:r>
      </w:hyperlink>
      <w:r w:rsidR="00237F1F" w:rsidRPr="00237F1F">
        <w:rPr>
          <w:rFonts w:ascii="Arial" w:hAnsi="Arial" w:cs="Arial"/>
          <w:sz w:val="22"/>
          <w:szCs w:val="22"/>
        </w:rPr>
        <w:t xml:space="preserve"> </w:t>
      </w: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284" w:hanging="284"/>
        <w:rPr>
          <w:rFonts w:ascii="Arial" w:hAnsi="Arial" w:cs="Arial"/>
          <w:b/>
          <w:sz w:val="22"/>
          <w:szCs w:val="22"/>
        </w:rPr>
      </w:pPr>
      <w:r w:rsidRPr="005E1FC2">
        <w:rPr>
          <w:rFonts w:ascii="Arial" w:hAnsi="Arial" w:cs="Arial"/>
          <w:b/>
          <w:sz w:val="22"/>
          <w:szCs w:val="22"/>
        </w:rPr>
        <w:t>II.</w:t>
      </w:r>
      <w:r w:rsidRPr="005E1FC2">
        <w:rPr>
          <w:rFonts w:ascii="Arial" w:hAnsi="Arial" w:cs="Arial"/>
          <w:b/>
          <w:sz w:val="22"/>
          <w:szCs w:val="22"/>
        </w:rPr>
        <w:tab/>
      </w:r>
      <w:r w:rsidRPr="005E1FC2">
        <w:rPr>
          <w:rFonts w:ascii="Arial" w:hAnsi="Arial" w:cs="Arial"/>
          <w:b/>
          <w:bCs/>
          <w:sz w:val="22"/>
          <w:szCs w:val="22"/>
        </w:rPr>
        <w:t>Adres strony internetowej, na której udostępniane będą zmiany i wyjaśnienia treści SWZ oraz inne dokumenty zamówienia bezpośrednio związane z postępowaniem o udzielenie zamówienia</w:t>
      </w:r>
    </w:p>
    <w:p w:rsidR="00227C3F" w:rsidRDefault="00227C3F" w:rsidP="00227C3F">
      <w:pPr>
        <w:widowControl w:val="0"/>
        <w:autoSpaceDE w:val="0"/>
        <w:autoSpaceDN w:val="0"/>
        <w:adjustRightInd w:val="0"/>
        <w:jc w:val="both"/>
        <w:rPr>
          <w:rFonts w:ascii="Arial" w:hAnsi="Arial" w:cs="Arial"/>
          <w:sz w:val="22"/>
          <w:szCs w:val="22"/>
        </w:rPr>
      </w:pPr>
      <w:r>
        <w:rPr>
          <w:rFonts w:ascii="Arial" w:hAnsi="Arial" w:cs="Arial"/>
          <w:sz w:val="22"/>
          <w:szCs w:val="22"/>
        </w:rPr>
        <w:t xml:space="preserve">Zamawiający </w:t>
      </w:r>
      <w:r w:rsidRPr="00D06D3A">
        <w:rPr>
          <w:rFonts w:ascii="Arial" w:hAnsi="Arial" w:cs="Arial"/>
          <w:sz w:val="22"/>
          <w:szCs w:val="22"/>
        </w:rPr>
        <w:t>udostępni zmiany i wyjaśnienia treści SWZ oraz inne dokumenty zamówienia bezpośrednio związane z postępowaniem o</w:t>
      </w:r>
      <w:r>
        <w:rPr>
          <w:rFonts w:ascii="Arial" w:hAnsi="Arial" w:cs="Arial"/>
          <w:sz w:val="22"/>
          <w:szCs w:val="22"/>
        </w:rPr>
        <w:t xml:space="preserve"> </w:t>
      </w:r>
      <w:r w:rsidRPr="00D06D3A">
        <w:rPr>
          <w:rFonts w:ascii="Arial" w:hAnsi="Arial" w:cs="Arial"/>
          <w:sz w:val="22"/>
          <w:szCs w:val="22"/>
        </w:rPr>
        <w:t>udzielenie zamówienia</w:t>
      </w:r>
      <w:r>
        <w:rPr>
          <w:rFonts w:ascii="Arial" w:hAnsi="Arial" w:cs="Arial"/>
          <w:sz w:val="22"/>
          <w:szCs w:val="22"/>
        </w:rPr>
        <w:t xml:space="preserve"> na stronie prowadzonego postępowania</w:t>
      </w:r>
      <w:r>
        <w:rPr>
          <w:rFonts w:ascii="Arial" w:hAnsi="Arial" w:cs="Arial"/>
          <w:color w:val="FF0000"/>
          <w:sz w:val="22"/>
          <w:szCs w:val="22"/>
        </w:rPr>
        <w:t xml:space="preserve"> </w:t>
      </w:r>
      <w:r w:rsidRPr="00D06D3A">
        <w:rPr>
          <w:rFonts w:ascii="Arial" w:hAnsi="Arial" w:cs="Arial"/>
          <w:sz w:val="22"/>
          <w:szCs w:val="22"/>
        </w:rPr>
        <w:t>na stronie zamawiającego</w:t>
      </w:r>
      <w:r>
        <w:rPr>
          <w:rFonts w:ascii="Arial" w:hAnsi="Arial" w:cs="Arial"/>
          <w:sz w:val="22"/>
          <w:szCs w:val="22"/>
        </w:rPr>
        <w:t>:</w:t>
      </w:r>
    </w:p>
    <w:p w:rsidR="00237F1F" w:rsidRPr="00237F1F" w:rsidRDefault="008A7BA7" w:rsidP="00237F1F">
      <w:pPr>
        <w:widowControl w:val="0"/>
        <w:autoSpaceDE w:val="0"/>
        <w:autoSpaceDN w:val="0"/>
        <w:adjustRightInd w:val="0"/>
        <w:ind w:firstLine="365"/>
        <w:jc w:val="both"/>
        <w:rPr>
          <w:rFonts w:ascii="Arial" w:hAnsi="Arial" w:cs="Arial"/>
          <w:sz w:val="22"/>
          <w:szCs w:val="22"/>
        </w:rPr>
      </w:pPr>
      <w:hyperlink r:id="rId14" w:history="1">
        <w:r w:rsidR="00237F1F" w:rsidRPr="00237F1F">
          <w:rPr>
            <w:rStyle w:val="Hipercze"/>
            <w:rFonts w:ascii="Arial" w:hAnsi="Arial" w:cs="Arial"/>
            <w:sz w:val="22"/>
            <w:szCs w:val="22"/>
          </w:rPr>
          <w:t>https://bip.wodzierady.pl/wiadomosci/4528/aktualne</w:t>
        </w:r>
      </w:hyperlink>
      <w:r w:rsidR="00237F1F" w:rsidRPr="00237F1F">
        <w:rPr>
          <w:rFonts w:ascii="Arial" w:hAnsi="Arial" w:cs="Arial"/>
          <w:sz w:val="22"/>
          <w:szCs w:val="22"/>
        </w:rPr>
        <w:t xml:space="preserve"> </w:t>
      </w:r>
    </w:p>
    <w:p w:rsidR="00227C3F" w:rsidRPr="005E1FC2" w:rsidRDefault="00227C3F" w:rsidP="00227C3F">
      <w:pPr>
        <w:widowControl w:val="0"/>
        <w:autoSpaceDE w:val="0"/>
        <w:autoSpaceDN w:val="0"/>
        <w:adjustRightInd w:val="0"/>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284" w:hanging="284"/>
        <w:rPr>
          <w:rFonts w:ascii="Arial" w:hAnsi="Arial" w:cs="Arial"/>
          <w:b/>
          <w:sz w:val="22"/>
          <w:szCs w:val="22"/>
        </w:rPr>
      </w:pPr>
      <w:r w:rsidRPr="005E1FC2">
        <w:rPr>
          <w:rFonts w:ascii="Arial" w:hAnsi="Arial" w:cs="Arial"/>
          <w:b/>
          <w:sz w:val="22"/>
          <w:szCs w:val="22"/>
        </w:rPr>
        <w:t>III.</w:t>
      </w:r>
      <w:r w:rsidRPr="005E1FC2">
        <w:rPr>
          <w:rFonts w:ascii="Arial" w:hAnsi="Arial" w:cs="Arial"/>
          <w:b/>
          <w:sz w:val="22"/>
          <w:szCs w:val="22"/>
        </w:rPr>
        <w:tab/>
      </w:r>
      <w:r w:rsidRPr="005E1FC2">
        <w:rPr>
          <w:rFonts w:ascii="Arial" w:hAnsi="Arial" w:cs="Arial"/>
          <w:b/>
          <w:bCs/>
          <w:sz w:val="22"/>
          <w:szCs w:val="22"/>
        </w:rPr>
        <w:t>Tryb udzielenia zamówienia</w:t>
      </w:r>
    </w:p>
    <w:p w:rsidR="00227C3F" w:rsidRPr="005E1FC2" w:rsidRDefault="00227C3F" w:rsidP="00227C3F">
      <w:pPr>
        <w:widowControl w:val="0"/>
        <w:autoSpaceDE w:val="0"/>
        <w:autoSpaceDN w:val="0"/>
        <w:adjustRightInd w:val="0"/>
        <w:jc w:val="both"/>
        <w:rPr>
          <w:rFonts w:ascii="Arial" w:hAnsi="Arial" w:cs="Arial"/>
          <w:sz w:val="22"/>
          <w:szCs w:val="22"/>
        </w:rPr>
      </w:pPr>
      <w:r w:rsidRPr="005E1FC2">
        <w:rPr>
          <w:rFonts w:ascii="Arial" w:hAnsi="Arial" w:cs="Arial"/>
          <w:sz w:val="22"/>
          <w:szCs w:val="22"/>
        </w:rPr>
        <w:t>Postępowanie o udzielenie zamówienia prowadzone jest w trybie podstawowym</w:t>
      </w:r>
      <w:r w:rsidR="00FC64F7">
        <w:rPr>
          <w:rFonts w:ascii="Arial" w:hAnsi="Arial" w:cs="Arial"/>
          <w:sz w:val="22"/>
          <w:szCs w:val="22"/>
        </w:rPr>
        <w:t xml:space="preserve"> bez możliwości prowadzenia negocjacji</w:t>
      </w:r>
      <w:r w:rsidRPr="005E1FC2">
        <w:rPr>
          <w:rFonts w:ascii="Arial" w:hAnsi="Arial" w:cs="Arial"/>
          <w:sz w:val="22"/>
          <w:szCs w:val="22"/>
        </w:rPr>
        <w:t>, o którym mowa w art. 275 pkt 1 ustawy.</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284" w:hanging="284"/>
        <w:rPr>
          <w:rFonts w:ascii="Arial" w:hAnsi="Arial" w:cs="Arial"/>
          <w:b/>
          <w:sz w:val="22"/>
          <w:szCs w:val="22"/>
        </w:rPr>
      </w:pPr>
      <w:r w:rsidRPr="005E1FC2">
        <w:rPr>
          <w:rFonts w:ascii="Arial" w:hAnsi="Arial" w:cs="Arial"/>
          <w:b/>
          <w:sz w:val="22"/>
          <w:szCs w:val="22"/>
        </w:rPr>
        <w:t>IV.</w:t>
      </w:r>
      <w:r w:rsidRPr="005E1FC2">
        <w:rPr>
          <w:rFonts w:ascii="Arial" w:hAnsi="Arial" w:cs="Arial"/>
          <w:b/>
          <w:sz w:val="22"/>
          <w:szCs w:val="22"/>
        </w:rPr>
        <w:tab/>
      </w:r>
      <w:r w:rsidRPr="005E1FC2">
        <w:rPr>
          <w:rFonts w:ascii="Arial" w:hAnsi="Arial" w:cs="Arial"/>
          <w:b/>
          <w:bCs/>
          <w:sz w:val="22"/>
          <w:szCs w:val="22"/>
        </w:rPr>
        <w:t>Informacja, czy zamawiający przewiduje wybór najkorzystniejszej oferty z możliwością prowadzenia negocjacji</w:t>
      </w:r>
    </w:p>
    <w:p w:rsidR="00227C3F" w:rsidRPr="005E1FC2" w:rsidRDefault="00227C3F" w:rsidP="00227C3F">
      <w:pPr>
        <w:widowControl w:val="0"/>
        <w:autoSpaceDE w:val="0"/>
        <w:autoSpaceDN w:val="0"/>
        <w:adjustRightInd w:val="0"/>
        <w:jc w:val="both"/>
        <w:rPr>
          <w:rFonts w:ascii="Arial" w:hAnsi="Arial" w:cs="Arial"/>
          <w:sz w:val="22"/>
          <w:szCs w:val="22"/>
        </w:rPr>
      </w:pPr>
      <w:r w:rsidRPr="005E1FC2">
        <w:rPr>
          <w:rFonts w:ascii="Arial" w:hAnsi="Arial" w:cs="Arial"/>
          <w:sz w:val="22"/>
          <w:szCs w:val="22"/>
        </w:rPr>
        <w:t>Zamawiający nie przewiduje wyboru najkorzystniejszej oferty z możliwością prowadzenia negocjacji.</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284" w:hanging="284"/>
        <w:rPr>
          <w:rFonts w:ascii="Arial" w:hAnsi="Arial" w:cs="Arial"/>
          <w:b/>
          <w:sz w:val="22"/>
          <w:szCs w:val="22"/>
        </w:rPr>
      </w:pPr>
      <w:r w:rsidRPr="005E1FC2">
        <w:rPr>
          <w:rFonts w:ascii="Arial" w:hAnsi="Arial" w:cs="Arial"/>
          <w:b/>
          <w:sz w:val="22"/>
          <w:szCs w:val="22"/>
        </w:rPr>
        <w:t>V.</w:t>
      </w:r>
      <w:r w:rsidRPr="005E1FC2">
        <w:rPr>
          <w:rFonts w:ascii="Arial" w:hAnsi="Arial" w:cs="Arial"/>
          <w:b/>
          <w:sz w:val="22"/>
          <w:szCs w:val="22"/>
        </w:rPr>
        <w:tab/>
      </w:r>
      <w:r w:rsidRPr="005E1FC2">
        <w:rPr>
          <w:rFonts w:ascii="Arial" w:hAnsi="Arial" w:cs="Arial"/>
          <w:b/>
          <w:bCs/>
          <w:sz w:val="22"/>
          <w:szCs w:val="22"/>
        </w:rPr>
        <w:t>Opis przedmiotu zamówienia</w:t>
      </w:r>
    </w:p>
    <w:p w:rsidR="00227C3F" w:rsidRPr="00756809" w:rsidRDefault="00227C3F" w:rsidP="00227C3F">
      <w:pPr>
        <w:pStyle w:val="Akapitzlist"/>
        <w:widowControl w:val="0"/>
        <w:numPr>
          <w:ilvl w:val="0"/>
          <w:numId w:val="9"/>
        </w:numPr>
        <w:ind w:left="284" w:hanging="284"/>
        <w:jc w:val="both"/>
        <w:rPr>
          <w:rFonts w:ascii="Arial" w:hAnsi="Arial" w:cs="Arial"/>
          <w:b/>
          <w:bCs/>
          <w:sz w:val="22"/>
          <w:szCs w:val="22"/>
          <w:lang w:val="pl-PL"/>
        </w:rPr>
      </w:pPr>
      <w:r w:rsidRPr="00756809">
        <w:rPr>
          <w:rFonts w:ascii="Arial" w:hAnsi="Arial" w:cs="Arial"/>
          <w:b/>
          <w:bCs/>
          <w:sz w:val="22"/>
          <w:szCs w:val="22"/>
          <w:lang w:val="pl-PL"/>
        </w:rPr>
        <w:t>Przedmiot zamówienia</w:t>
      </w:r>
    </w:p>
    <w:p w:rsidR="00227C3F" w:rsidRPr="00DB2DE9" w:rsidRDefault="00227C3F" w:rsidP="00227C3F">
      <w:pPr>
        <w:pStyle w:val="Akapitzlist"/>
        <w:widowControl w:val="0"/>
        <w:numPr>
          <w:ilvl w:val="0"/>
          <w:numId w:val="10"/>
        </w:numPr>
        <w:ind w:left="567" w:hanging="283"/>
        <w:jc w:val="both"/>
        <w:rPr>
          <w:rFonts w:ascii="Arial" w:hAnsi="Arial" w:cs="Arial"/>
          <w:sz w:val="22"/>
          <w:szCs w:val="22"/>
          <w:lang w:val="pl-PL"/>
        </w:rPr>
      </w:pPr>
      <w:r w:rsidRPr="00DB2DE9">
        <w:rPr>
          <w:rFonts w:ascii="Arial" w:hAnsi="Arial" w:cs="Arial"/>
          <w:sz w:val="22"/>
          <w:szCs w:val="22"/>
          <w:lang w:val="pl-PL"/>
        </w:rPr>
        <w:t xml:space="preserve">Przedmiotem zamówienia jest dostawa </w:t>
      </w:r>
      <w:r w:rsidR="00DB2DE9" w:rsidRPr="00DB2DE9">
        <w:rPr>
          <w:rFonts w:ascii="Arial" w:hAnsi="Arial" w:cs="Arial"/>
          <w:sz w:val="22"/>
          <w:szCs w:val="22"/>
          <w:lang w:val="pl-PL"/>
        </w:rPr>
        <w:t>kruszywa do naprawy dróg na terenie Gminy Wodzierady w 2022 roku:</w:t>
      </w:r>
    </w:p>
    <w:p w:rsidR="00DB2DE9" w:rsidRPr="00830124" w:rsidRDefault="00DB2DE9" w:rsidP="00DB2DE9">
      <w:pPr>
        <w:pStyle w:val="Akapitzlist"/>
        <w:widowControl w:val="0"/>
        <w:ind w:left="567"/>
        <w:jc w:val="both"/>
        <w:rPr>
          <w:rFonts w:ascii="Arial" w:hAnsi="Arial" w:cs="Arial"/>
          <w:sz w:val="22"/>
          <w:szCs w:val="22"/>
          <w:u w:val="single"/>
          <w:lang w:val="pl-PL"/>
        </w:rPr>
      </w:pPr>
      <w:r w:rsidRPr="00830124">
        <w:rPr>
          <w:rFonts w:ascii="Arial" w:hAnsi="Arial" w:cs="Arial"/>
          <w:sz w:val="22"/>
          <w:szCs w:val="22"/>
          <w:u w:val="single"/>
          <w:lang w:val="pl-PL"/>
        </w:rPr>
        <w:t>a) Tłuczeń kamienny (kruszywa drogowe dolomitowe</w:t>
      </w:r>
      <w:r w:rsidR="00AD6F01">
        <w:rPr>
          <w:rFonts w:ascii="Arial" w:hAnsi="Arial" w:cs="Arial"/>
          <w:sz w:val="22"/>
          <w:szCs w:val="22"/>
          <w:u w:val="single"/>
          <w:lang w:val="pl-PL"/>
        </w:rPr>
        <w:t>) o frakcji 0-31,5 mm -  około 3</w:t>
      </w:r>
      <w:r w:rsidRPr="00830124">
        <w:rPr>
          <w:rFonts w:ascii="Arial" w:hAnsi="Arial" w:cs="Arial"/>
          <w:sz w:val="22"/>
          <w:szCs w:val="22"/>
          <w:u w:val="single"/>
          <w:lang w:val="pl-PL"/>
        </w:rPr>
        <w:t>00 ton.</w:t>
      </w:r>
    </w:p>
    <w:p w:rsidR="00DB2DE9" w:rsidRPr="00830124" w:rsidRDefault="00DB2DE9" w:rsidP="00DB2DE9">
      <w:pPr>
        <w:pStyle w:val="Akapitzlist"/>
        <w:widowControl w:val="0"/>
        <w:ind w:left="567"/>
        <w:jc w:val="both"/>
        <w:rPr>
          <w:rFonts w:ascii="Arial" w:hAnsi="Arial" w:cs="Arial"/>
          <w:sz w:val="22"/>
          <w:szCs w:val="22"/>
          <w:u w:val="single"/>
          <w:lang w:val="pl-PL"/>
        </w:rPr>
      </w:pPr>
      <w:r w:rsidRPr="00830124">
        <w:rPr>
          <w:rFonts w:ascii="Arial" w:hAnsi="Arial" w:cs="Arial"/>
          <w:sz w:val="22"/>
          <w:szCs w:val="22"/>
          <w:u w:val="single"/>
          <w:lang w:val="pl-PL"/>
        </w:rPr>
        <w:t>b) Kliniec (kruszywa drogowe dolomitowe</w:t>
      </w:r>
      <w:r w:rsidR="00AD6F01">
        <w:rPr>
          <w:rFonts w:ascii="Arial" w:hAnsi="Arial" w:cs="Arial"/>
          <w:sz w:val="22"/>
          <w:szCs w:val="22"/>
          <w:u w:val="single"/>
          <w:lang w:val="pl-PL"/>
        </w:rPr>
        <w:t>) o frakcji 4-31,5 mm -  około 19</w:t>
      </w:r>
      <w:r w:rsidRPr="00830124">
        <w:rPr>
          <w:rFonts w:ascii="Arial" w:hAnsi="Arial" w:cs="Arial"/>
          <w:sz w:val="22"/>
          <w:szCs w:val="22"/>
          <w:u w:val="single"/>
          <w:lang w:val="pl-PL"/>
        </w:rPr>
        <w:t>00 ton.</w:t>
      </w:r>
    </w:p>
    <w:p w:rsidR="00227C3F" w:rsidRPr="00756809" w:rsidRDefault="00227C3F" w:rsidP="00227C3F">
      <w:pPr>
        <w:pStyle w:val="Akapitzlist"/>
        <w:widowControl w:val="0"/>
        <w:numPr>
          <w:ilvl w:val="0"/>
          <w:numId w:val="10"/>
        </w:numPr>
        <w:ind w:left="567" w:hanging="283"/>
        <w:jc w:val="both"/>
        <w:rPr>
          <w:rFonts w:ascii="Arial" w:hAnsi="Arial" w:cs="Arial"/>
          <w:sz w:val="22"/>
          <w:szCs w:val="22"/>
          <w:lang w:val="pl-PL"/>
        </w:rPr>
      </w:pPr>
      <w:r w:rsidRPr="00756809">
        <w:rPr>
          <w:rFonts w:ascii="Arial" w:hAnsi="Arial" w:cs="Arial"/>
          <w:sz w:val="22"/>
          <w:szCs w:val="22"/>
          <w:lang w:val="pl-PL"/>
        </w:rPr>
        <w:t xml:space="preserve">Dostarczone kruszywo, o którym mowa w punkcie 1), musi spełniać wymagania przedstawione w normie </w:t>
      </w:r>
      <w:r w:rsidRPr="00756809">
        <w:rPr>
          <w:rFonts w:ascii="Arial" w:hAnsi="Arial" w:cs="Arial"/>
          <w:b/>
          <w:sz w:val="22"/>
          <w:szCs w:val="22"/>
          <w:lang w:val="pl-PL"/>
        </w:rPr>
        <w:t xml:space="preserve">PN-EN-13242 </w:t>
      </w:r>
      <w:r w:rsidRPr="00756809">
        <w:rPr>
          <w:rFonts w:ascii="Arial" w:hAnsi="Arial" w:cs="Arial"/>
          <w:sz w:val="22"/>
          <w:szCs w:val="22"/>
          <w:lang w:val="pl-PL"/>
        </w:rPr>
        <w:t>oraz być dopuszczone do powszechnego stosowania w budownictwie.</w:t>
      </w:r>
    </w:p>
    <w:p w:rsidR="00227C3F" w:rsidRPr="007C2CFC" w:rsidRDefault="00227C3F" w:rsidP="00227C3F">
      <w:pPr>
        <w:pStyle w:val="Akapitzlist"/>
        <w:widowControl w:val="0"/>
        <w:numPr>
          <w:ilvl w:val="0"/>
          <w:numId w:val="10"/>
        </w:numPr>
        <w:ind w:left="567" w:hanging="283"/>
        <w:jc w:val="both"/>
        <w:rPr>
          <w:rFonts w:ascii="Arial" w:hAnsi="Arial" w:cs="Arial"/>
          <w:sz w:val="22"/>
          <w:szCs w:val="22"/>
          <w:lang w:val="pl-PL"/>
        </w:rPr>
      </w:pPr>
      <w:r w:rsidRPr="00756809">
        <w:rPr>
          <w:rFonts w:ascii="Arial" w:hAnsi="Arial" w:cs="Arial"/>
          <w:sz w:val="22"/>
          <w:szCs w:val="22"/>
        </w:rPr>
        <w:t xml:space="preserve">Ilość tłucznia podana w </w:t>
      </w:r>
      <w:r w:rsidRPr="00756809">
        <w:rPr>
          <w:rFonts w:ascii="Arial" w:hAnsi="Arial" w:cs="Arial"/>
          <w:sz w:val="22"/>
          <w:szCs w:val="22"/>
          <w:lang w:val="pl-PL"/>
        </w:rPr>
        <w:t>punkcie</w:t>
      </w:r>
      <w:r w:rsidRPr="007C2CFC">
        <w:rPr>
          <w:rFonts w:ascii="Arial" w:hAnsi="Arial" w:cs="Arial"/>
          <w:sz w:val="22"/>
          <w:szCs w:val="22"/>
        </w:rPr>
        <w:t xml:space="preserve"> 1</w:t>
      </w:r>
      <w:r w:rsidRPr="007C2CFC">
        <w:rPr>
          <w:rFonts w:ascii="Arial" w:hAnsi="Arial" w:cs="Arial"/>
          <w:sz w:val="22"/>
          <w:szCs w:val="22"/>
          <w:lang w:val="pl-PL"/>
        </w:rPr>
        <w:t>)</w:t>
      </w:r>
      <w:r w:rsidRPr="007C2CFC">
        <w:rPr>
          <w:rFonts w:ascii="Arial" w:hAnsi="Arial" w:cs="Arial"/>
          <w:sz w:val="22"/>
          <w:szCs w:val="22"/>
        </w:rPr>
        <w:t xml:space="preserve"> ma charakter orientacyjny i nie stanowi zobowiązania Zamawiającego</w:t>
      </w:r>
      <w:r w:rsidRPr="007C2CFC">
        <w:rPr>
          <w:rFonts w:ascii="Arial" w:hAnsi="Arial" w:cs="Arial"/>
          <w:sz w:val="22"/>
          <w:szCs w:val="22"/>
          <w:lang w:val="pl-PL"/>
        </w:rPr>
        <w:t>.</w:t>
      </w:r>
    </w:p>
    <w:p w:rsidR="00227C3F" w:rsidRPr="007C2CFC" w:rsidRDefault="00227C3F" w:rsidP="00227C3F">
      <w:pPr>
        <w:pStyle w:val="Akapitzlist"/>
        <w:widowControl w:val="0"/>
        <w:numPr>
          <w:ilvl w:val="0"/>
          <w:numId w:val="10"/>
        </w:numPr>
        <w:ind w:left="567" w:hanging="283"/>
        <w:jc w:val="both"/>
        <w:rPr>
          <w:rFonts w:ascii="Arial" w:hAnsi="Arial" w:cs="Arial"/>
          <w:sz w:val="22"/>
          <w:szCs w:val="22"/>
          <w:lang w:val="pl-PL"/>
        </w:rPr>
      </w:pPr>
      <w:r w:rsidRPr="007C2CFC">
        <w:rPr>
          <w:rFonts w:ascii="Arial" w:hAnsi="Arial" w:cs="Arial"/>
          <w:sz w:val="22"/>
          <w:szCs w:val="22"/>
        </w:rPr>
        <w:t xml:space="preserve">Rzeczywista łączna ilość zamówionego tłucznia wynikać będzie ze składanych systematycznie pisemnych (w tym </w:t>
      </w:r>
      <w:r w:rsidR="00237F1F">
        <w:rPr>
          <w:rFonts w:ascii="Arial" w:hAnsi="Arial" w:cs="Arial"/>
          <w:sz w:val="22"/>
          <w:szCs w:val="22"/>
        </w:rPr>
        <w:t>pocztą elektroniczną) zamówień.</w:t>
      </w:r>
    </w:p>
    <w:p w:rsidR="00227C3F" w:rsidRPr="003A13B1" w:rsidRDefault="00227C3F" w:rsidP="00227C3F">
      <w:pPr>
        <w:pStyle w:val="Akapitzlist"/>
        <w:widowControl w:val="0"/>
        <w:numPr>
          <w:ilvl w:val="0"/>
          <w:numId w:val="10"/>
        </w:numPr>
        <w:ind w:left="567" w:hanging="283"/>
        <w:jc w:val="both"/>
        <w:rPr>
          <w:rFonts w:ascii="Arial" w:hAnsi="Arial" w:cs="Arial"/>
          <w:sz w:val="22"/>
          <w:szCs w:val="22"/>
          <w:lang w:val="pl-PL"/>
        </w:rPr>
      </w:pPr>
      <w:r w:rsidRPr="003A13B1">
        <w:rPr>
          <w:rFonts w:ascii="Arial" w:hAnsi="Arial" w:cs="Arial"/>
          <w:sz w:val="22"/>
          <w:szCs w:val="22"/>
        </w:rPr>
        <w:t xml:space="preserve">Zamawiający wymaga aby </w:t>
      </w:r>
      <w:r>
        <w:rPr>
          <w:rFonts w:ascii="Arial" w:hAnsi="Arial" w:cs="Arial"/>
          <w:sz w:val="22"/>
          <w:szCs w:val="22"/>
          <w:lang w:val="pl-PL"/>
        </w:rPr>
        <w:t>w</w:t>
      </w:r>
      <w:r w:rsidRPr="003A13B1">
        <w:rPr>
          <w:rFonts w:ascii="Arial" w:hAnsi="Arial" w:cs="Arial"/>
          <w:sz w:val="22"/>
          <w:szCs w:val="22"/>
        </w:rPr>
        <w:t>ykonawca</w:t>
      </w:r>
      <w:r w:rsidR="00DB2DE9">
        <w:rPr>
          <w:rFonts w:ascii="Arial" w:hAnsi="Arial" w:cs="Arial"/>
          <w:sz w:val="22"/>
          <w:szCs w:val="22"/>
          <w:lang w:val="pl-PL"/>
        </w:rPr>
        <w:t>, na wezwanie zamawiającego,</w:t>
      </w:r>
      <w:r w:rsidR="00DB2DE9">
        <w:rPr>
          <w:rFonts w:ascii="Arial" w:hAnsi="Arial" w:cs="Arial"/>
          <w:sz w:val="22"/>
          <w:szCs w:val="22"/>
        </w:rPr>
        <w:t xml:space="preserve"> zapewnił ciągłość dostawy minimum</w:t>
      </w:r>
      <w:r w:rsidRPr="003A13B1">
        <w:rPr>
          <w:rFonts w:ascii="Arial" w:hAnsi="Arial" w:cs="Arial"/>
          <w:sz w:val="22"/>
          <w:szCs w:val="22"/>
        </w:rPr>
        <w:t xml:space="preserve"> </w:t>
      </w:r>
      <w:r w:rsidR="00237F1F">
        <w:rPr>
          <w:rFonts w:ascii="Arial" w:hAnsi="Arial" w:cs="Arial"/>
          <w:b/>
          <w:bCs/>
          <w:sz w:val="22"/>
          <w:szCs w:val="22"/>
        </w:rPr>
        <w:t>15</w:t>
      </w:r>
      <w:r w:rsidRPr="003A13B1">
        <w:rPr>
          <w:rFonts w:ascii="Arial" w:hAnsi="Arial" w:cs="Arial"/>
          <w:b/>
          <w:bCs/>
          <w:sz w:val="22"/>
          <w:szCs w:val="22"/>
        </w:rPr>
        <w:t>0 t</w:t>
      </w:r>
      <w:r w:rsidR="00DB2DE9">
        <w:rPr>
          <w:rFonts w:ascii="Arial" w:hAnsi="Arial" w:cs="Arial"/>
          <w:b/>
          <w:bCs/>
          <w:sz w:val="22"/>
          <w:szCs w:val="22"/>
          <w:lang w:val="pl-PL"/>
        </w:rPr>
        <w:t>on</w:t>
      </w:r>
      <w:r w:rsidRPr="003A13B1">
        <w:rPr>
          <w:rFonts w:ascii="Arial" w:hAnsi="Arial" w:cs="Arial"/>
          <w:b/>
          <w:bCs/>
          <w:sz w:val="22"/>
          <w:szCs w:val="22"/>
        </w:rPr>
        <w:t xml:space="preserve"> dziennie</w:t>
      </w:r>
      <w:r w:rsidRPr="003A13B1">
        <w:rPr>
          <w:rFonts w:ascii="Arial" w:hAnsi="Arial" w:cs="Arial"/>
          <w:sz w:val="22"/>
          <w:szCs w:val="22"/>
        </w:rPr>
        <w:t>.</w:t>
      </w:r>
    </w:p>
    <w:p w:rsidR="00227C3F" w:rsidRPr="00DB2DE9" w:rsidRDefault="00DB2DE9" w:rsidP="00227C3F">
      <w:pPr>
        <w:pStyle w:val="Akapitzlist"/>
        <w:widowControl w:val="0"/>
        <w:numPr>
          <w:ilvl w:val="0"/>
          <w:numId w:val="10"/>
        </w:numPr>
        <w:ind w:left="567" w:hanging="283"/>
        <w:jc w:val="both"/>
        <w:rPr>
          <w:rFonts w:ascii="Arial" w:hAnsi="Arial" w:cs="Arial"/>
          <w:sz w:val="22"/>
          <w:szCs w:val="22"/>
          <w:lang w:val="pl-PL"/>
        </w:rPr>
      </w:pPr>
      <w:r w:rsidRPr="00DB2DE9">
        <w:rPr>
          <w:rFonts w:ascii="Arial" w:hAnsi="Arial" w:cs="Arial"/>
          <w:sz w:val="22"/>
          <w:szCs w:val="22"/>
          <w:lang w:val="pl-PL"/>
        </w:rPr>
        <w:t xml:space="preserve">Z uwagi na drogi o nieutwardzonej nawierzchni i różnej szerokości pasa drogowego na terenie Gminy Wodzierady, Zamawiający zastrzega, że </w:t>
      </w:r>
      <w:r w:rsidRPr="00DB2DE9">
        <w:rPr>
          <w:rFonts w:ascii="Arial" w:hAnsi="Arial" w:cs="Arial"/>
          <w:b/>
          <w:sz w:val="22"/>
          <w:szCs w:val="22"/>
          <w:lang w:val="pl-PL"/>
        </w:rPr>
        <w:t>do 15%</w:t>
      </w:r>
      <w:r w:rsidRPr="00DB2DE9">
        <w:rPr>
          <w:rFonts w:ascii="Arial" w:hAnsi="Arial" w:cs="Arial"/>
          <w:sz w:val="22"/>
          <w:szCs w:val="22"/>
          <w:lang w:val="pl-PL"/>
        </w:rPr>
        <w:t xml:space="preserve"> zamówionego materiału (tłuczeń, kliniec) należy dostarczyć pojazdami samowyładowczymi o dopuszczalnej ładowności do 16 ton z</w:t>
      </w:r>
      <w:r w:rsidR="00227C3F" w:rsidRPr="00DB2DE9">
        <w:rPr>
          <w:rFonts w:ascii="Arial" w:hAnsi="Arial" w:cs="Arial"/>
          <w:sz w:val="22"/>
          <w:szCs w:val="22"/>
          <w:lang w:val="pl-PL"/>
        </w:rPr>
        <w:t xml:space="preserve"> wyładunkiem na tył i bok</w:t>
      </w:r>
      <w:r w:rsidR="00227C3F" w:rsidRPr="00DB2DE9">
        <w:rPr>
          <w:rFonts w:ascii="Arial" w:hAnsi="Arial" w:cs="Arial"/>
          <w:sz w:val="22"/>
          <w:szCs w:val="22"/>
        </w:rPr>
        <w:t>.</w:t>
      </w:r>
    </w:p>
    <w:p w:rsidR="00227C3F" w:rsidRPr="003A13B1" w:rsidRDefault="00227C3F" w:rsidP="00227C3F">
      <w:pPr>
        <w:pStyle w:val="Akapitzlist"/>
        <w:widowControl w:val="0"/>
        <w:numPr>
          <w:ilvl w:val="0"/>
          <w:numId w:val="10"/>
        </w:numPr>
        <w:ind w:left="567" w:hanging="283"/>
        <w:jc w:val="both"/>
        <w:rPr>
          <w:rFonts w:ascii="Arial" w:hAnsi="Arial" w:cs="Arial"/>
          <w:sz w:val="22"/>
          <w:szCs w:val="22"/>
          <w:lang w:val="pl-PL"/>
        </w:rPr>
      </w:pPr>
      <w:r w:rsidRPr="000F7CE7">
        <w:rPr>
          <w:rFonts w:ascii="Arial" w:hAnsi="Arial" w:cs="Arial"/>
          <w:sz w:val="22"/>
          <w:szCs w:val="22"/>
          <w:lang w:val="pl-PL"/>
        </w:rPr>
        <w:t>Zamawiający zastrzega sobie możliwość sprawdzenia każdej partii dostarczanego materiału pod względem ilościowym i jakościowym</w:t>
      </w:r>
      <w:r>
        <w:rPr>
          <w:rFonts w:ascii="Arial" w:hAnsi="Arial" w:cs="Arial"/>
          <w:sz w:val="22"/>
          <w:szCs w:val="22"/>
          <w:lang w:val="pl-PL"/>
        </w:rPr>
        <w:t xml:space="preserve">. </w:t>
      </w:r>
      <w:r w:rsidRPr="000F7CE7">
        <w:rPr>
          <w:rFonts w:ascii="Arial" w:hAnsi="Arial" w:cs="Arial"/>
          <w:sz w:val="22"/>
          <w:szCs w:val="22"/>
          <w:lang w:val="pl-PL"/>
        </w:rPr>
        <w:t xml:space="preserve">W przypadku stwierdzenia przez Zamawiającego wad w dostarczonym przedmiocie </w:t>
      </w:r>
      <w:r>
        <w:rPr>
          <w:rFonts w:ascii="Arial" w:hAnsi="Arial" w:cs="Arial"/>
          <w:sz w:val="22"/>
          <w:szCs w:val="22"/>
          <w:lang w:val="pl-PL"/>
        </w:rPr>
        <w:t>zamówienia</w:t>
      </w:r>
      <w:r w:rsidRPr="000F7CE7">
        <w:rPr>
          <w:rFonts w:ascii="Arial" w:hAnsi="Arial" w:cs="Arial"/>
          <w:sz w:val="22"/>
          <w:szCs w:val="22"/>
          <w:lang w:val="pl-PL"/>
        </w:rPr>
        <w:t xml:space="preserve">, Wykonawca zobowiązany </w:t>
      </w:r>
      <w:r>
        <w:rPr>
          <w:rFonts w:ascii="Arial" w:hAnsi="Arial" w:cs="Arial"/>
          <w:sz w:val="22"/>
          <w:szCs w:val="22"/>
          <w:lang w:val="pl-PL"/>
        </w:rPr>
        <w:t>będzie</w:t>
      </w:r>
      <w:r w:rsidRPr="000F7CE7">
        <w:rPr>
          <w:rFonts w:ascii="Arial" w:hAnsi="Arial" w:cs="Arial"/>
          <w:sz w:val="22"/>
          <w:szCs w:val="22"/>
          <w:lang w:val="pl-PL"/>
        </w:rPr>
        <w:t xml:space="preserve"> do wymiany na przedmiot wolny od wad na własny koszt i ryzyko w terminie nie dłuższym niż 3 dni robocze, liczone od dnia poinformowania Wykonawcy przez Zamawiającego o stwierdzonych wadach.</w:t>
      </w:r>
    </w:p>
    <w:p w:rsidR="00227C3F" w:rsidRPr="008F2A95" w:rsidRDefault="00227C3F" w:rsidP="0021276D">
      <w:pPr>
        <w:pStyle w:val="Akapitzlist"/>
        <w:widowControl w:val="0"/>
        <w:numPr>
          <w:ilvl w:val="0"/>
          <w:numId w:val="10"/>
        </w:numPr>
        <w:ind w:left="709" w:hanging="283"/>
        <w:jc w:val="both"/>
        <w:rPr>
          <w:rFonts w:ascii="Arial" w:hAnsi="Arial" w:cs="Arial"/>
          <w:sz w:val="22"/>
          <w:szCs w:val="22"/>
          <w:lang w:val="pl-PL"/>
        </w:rPr>
      </w:pPr>
      <w:r w:rsidRPr="003A13B1">
        <w:rPr>
          <w:rFonts w:ascii="Arial" w:hAnsi="Arial" w:cs="Arial"/>
          <w:sz w:val="22"/>
          <w:szCs w:val="22"/>
        </w:rPr>
        <w:lastRenderedPageBreak/>
        <w:t>Dostawa może odbywa</w:t>
      </w:r>
      <w:r w:rsidR="00237F1F">
        <w:rPr>
          <w:rFonts w:ascii="Arial" w:hAnsi="Arial" w:cs="Arial"/>
          <w:sz w:val="22"/>
          <w:szCs w:val="22"/>
        </w:rPr>
        <w:t>ć się od poniedziałku do piątku.</w:t>
      </w:r>
    </w:p>
    <w:p w:rsidR="00227C3F" w:rsidRPr="003A13B1" w:rsidRDefault="00227C3F" w:rsidP="0021276D">
      <w:pPr>
        <w:pStyle w:val="Akapitzlist"/>
        <w:numPr>
          <w:ilvl w:val="0"/>
          <w:numId w:val="10"/>
        </w:numPr>
        <w:ind w:left="709" w:hanging="283"/>
        <w:jc w:val="both"/>
        <w:rPr>
          <w:rFonts w:ascii="Arial" w:hAnsi="Arial" w:cs="Arial"/>
          <w:sz w:val="22"/>
          <w:szCs w:val="22"/>
          <w:lang w:val="pl-PL"/>
        </w:rPr>
      </w:pPr>
      <w:r w:rsidRPr="008F2A95">
        <w:rPr>
          <w:rFonts w:ascii="Arial" w:hAnsi="Arial" w:cs="Arial"/>
          <w:sz w:val="22"/>
          <w:szCs w:val="22"/>
          <w:lang w:val="pl-PL"/>
        </w:rPr>
        <w:t>W ramach niniejsze</w:t>
      </w:r>
      <w:r>
        <w:rPr>
          <w:rFonts w:ascii="Arial" w:hAnsi="Arial" w:cs="Arial"/>
          <w:sz w:val="22"/>
          <w:szCs w:val="22"/>
          <w:lang w:val="pl-PL"/>
        </w:rPr>
        <w:t>go</w:t>
      </w:r>
      <w:r w:rsidRPr="008F2A95">
        <w:rPr>
          <w:rFonts w:ascii="Arial" w:hAnsi="Arial" w:cs="Arial"/>
          <w:sz w:val="22"/>
          <w:szCs w:val="22"/>
          <w:lang w:val="pl-PL"/>
        </w:rPr>
        <w:t xml:space="preserve"> </w:t>
      </w:r>
      <w:r>
        <w:rPr>
          <w:rFonts w:ascii="Arial" w:hAnsi="Arial" w:cs="Arial"/>
          <w:sz w:val="22"/>
          <w:szCs w:val="22"/>
          <w:lang w:val="pl-PL"/>
        </w:rPr>
        <w:t>postępowania</w:t>
      </w:r>
      <w:r w:rsidRPr="008F2A95">
        <w:rPr>
          <w:rFonts w:ascii="Arial" w:hAnsi="Arial" w:cs="Arial"/>
          <w:sz w:val="22"/>
          <w:szCs w:val="22"/>
          <w:lang w:val="pl-PL"/>
        </w:rPr>
        <w:t xml:space="preserve"> </w:t>
      </w:r>
      <w:r>
        <w:rPr>
          <w:rFonts w:ascii="Arial" w:hAnsi="Arial" w:cs="Arial"/>
          <w:sz w:val="22"/>
          <w:szCs w:val="22"/>
          <w:lang w:val="pl-PL"/>
        </w:rPr>
        <w:t>z</w:t>
      </w:r>
      <w:r w:rsidRPr="008F2A95">
        <w:rPr>
          <w:rFonts w:ascii="Arial" w:hAnsi="Arial" w:cs="Arial"/>
          <w:sz w:val="22"/>
          <w:szCs w:val="22"/>
          <w:lang w:val="pl-PL"/>
        </w:rPr>
        <w:t xml:space="preserve">amawiający </w:t>
      </w:r>
      <w:r w:rsidR="00237F1F">
        <w:rPr>
          <w:rFonts w:ascii="Arial" w:hAnsi="Arial" w:cs="Arial"/>
          <w:sz w:val="22"/>
          <w:szCs w:val="22"/>
          <w:lang w:val="pl-PL"/>
        </w:rPr>
        <w:t xml:space="preserve">nie </w:t>
      </w:r>
      <w:r w:rsidRPr="008F2A95">
        <w:rPr>
          <w:rFonts w:ascii="Arial" w:hAnsi="Arial" w:cs="Arial"/>
          <w:sz w:val="22"/>
          <w:szCs w:val="22"/>
          <w:lang w:val="pl-PL"/>
        </w:rPr>
        <w:t>przewiduje możliwość skorzystania z</w:t>
      </w:r>
      <w:r>
        <w:rPr>
          <w:rFonts w:ascii="Arial" w:hAnsi="Arial" w:cs="Arial"/>
          <w:sz w:val="22"/>
          <w:szCs w:val="22"/>
          <w:lang w:val="pl-PL"/>
        </w:rPr>
        <w:t> </w:t>
      </w:r>
      <w:r w:rsidRPr="00237F1F">
        <w:rPr>
          <w:rFonts w:ascii="Arial" w:hAnsi="Arial" w:cs="Arial"/>
          <w:bCs/>
          <w:sz w:val="22"/>
          <w:szCs w:val="22"/>
          <w:lang w:val="pl-PL"/>
        </w:rPr>
        <w:t>opcji</w:t>
      </w:r>
      <w:r>
        <w:rPr>
          <w:rFonts w:ascii="Arial" w:hAnsi="Arial" w:cs="Arial"/>
          <w:sz w:val="22"/>
          <w:szCs w:val="22"/>
          <w:lang w:val="pl-PL"/>
        </w:rPr>
        <w:t>.</w:t>
      </w:r>
    </w:p>
    <w:p w:rsidR="0021276D" w:rsidRPr="0021276D" w:rsidRDefault="00227C3F" w:rsidP="00DB2DE9">
      <w:pPr>
        <w:pStyle w:val="Akapitzlist"/>
        <w:widowControl w:val="0"/>
        <w:numPr>
          <w:ilvl w:val="0"/>
          <w:numId w:val="10"/>
        </w:numPr>
        <w:ind w:left="709" w:hanging="425"/>
        <w:jc w:val="both"/>
        <w:rPr>
          <w:rFonts w:ascii="Arial" w:hAnsi="Arial" w:cs="Arial"/>
          <w:sz w:val="22"/>
          <w:szCs w:val="22"/>
        </w:rPr>
      </w:pPr>
      <w:r w:rsidRPr="0021276D">
        <w:rPr>
          <w:rFonts w:ascii="Arial" w:hAnsi="Arial" w:cs="Arial"/>
          <w:sz w:val="22"/>
          <w:szCs w:val="22"/>
          <w:lang w:val="pl-PL"/>
        </w:rPr>
        <w:t>Kod</w:t>
      </w:r>
      <w:r w:rsidR="0021276D" w:rsidRPr="0021276D">
        <w:rPr>
          <w:rFonts w:ascii="Arial" w:hAnsi="Arial" w:cs="Arial"/>
          <w:sz w:val="22"/>
          <w:szCs w:val="22"/>
          <w:lang w:val="pl-PL"/>
        </w:rPr>
        <w:t>y</w:t>
      </w:r>
      <w:r w:rsidRPr="0021276D">
        <w:rPr>
          <w:rFonts w:ascii="Arial" w:hAnsi="Arial" w:cs="Arial"/>
          <w:sz w:val="22"/>
          <w:szCs w:val="22"/>
          <w:lang w:val="pl-PL"/>
        </w:rPr>
        <w:t xml:space="preserve"> CPV</w:t>
      </w:r>
      <w:r w:rsidR="0021276D" w:rsidRPr="0021276D">
        <w:rPr>
          <w:rFonts w:ascii="Arial" w:hAnsi="Arial" w:cs="Arial"/>
          <w:sz w:val="22"/>
          <w:szCs w:val="22"/>
          <w:lang w:val="pl-PL"/>
        </w:rPr>
        <w:t>:</w:t>
      </w:r>
    </w:p>
    <w:p w:rsidR="00227C3F" w:rsidRPr="0021276D" w:rsidRDefault="0021276D" w:rsidP="0021276D">
      <w:pPr>
        <w:pStyle w:val="Akapitzlist"/>
        <w:widowControl w:val="0"/>
        <w:ind w:left="709"/>
        <w:jc w:val="both"/>
        <w:rPr>
          <w:rFonts w:ascii="Arial" w:hAnsi="Arial" w:cs="Arial"/>
          <w:sz w:val="22"/>
          <w:szCs w:val="22"/>
          <w:lang w:val="pl-PL"/>
        </w:rPr>
      </w:pPr>
      <w:r w:rsidRPr="0021276D">
        <w:rPr>
          <w:rFonts w:ascii="Arial" w:hAnsi="Arial" w:cs="Arial"/>
          <w:sz w:val="22"/>
          <w:szCs w:val="22"/>
        </w:rPr>
        <w:t>14212200-2 Kruszywo</w:t>
      </w:r>
    </w:p>
    <w:p w:rsidR="0021276D" w:rsidRPr="0021276D" w:rsidRDefault="0021276D" w:rsidP="0021276D">
      <w:pPr>
        <w:pStyle w:val="Akapitzlist"/>
        <w:widowControl w:val="0"/>
        <w:ind w:left="709"/>
        <w:jc w:val="both"/>
        <w:rPr>
          <w:rFonts w:ascii="Arial" w:hAnsi="Arial" w:cs="Arial"/>
          <w:sz w:val="22"/>
          <w:szCs w:val="22"/>
          <w:lang w:val="pl-PL"/>
        </w:rPr>
      </w:pPr>
      <w:r w:rsidRPr="0021276D">
        <w:rPr>
          <w:rFonts w:ascii="Arial" w:hAnsi="Arial" w:cs="Arial"/>
          <w:sz w:val="22"/>
          <w:szCs w:val="22"/>
        </w:rPr>
        <w:t>44922200 -1 Dolomit</w:t>
      </w:r>
      <w:r w:rsidRPr="0021276D">
        <w:rPr>
          <w:rFonts w:ascii="Arial" w:hAnsi="Arial" w:cs="Arial"/>
          <w:sz w:val="22"/>
          <w:szCs w:val="22"/>
          <w:lang w:val="pl-PL"/>
        </w:rPr>
        <w:t>.</w:t>
      </w:r>
    </w:p>
    <w:p w:rsidR="00227C3F" w:rsidRPr="00DB2DE9" w:rsidRDefault="00227C3F" w:rsidP="00DB2DE9">
      <w:pPr>
        <w:pStyle w:val="Akapitzlist"/>
        <w:widowControl w:val="0"/>
        <w:numPr>
          <w:ilvl w:val="0"/>
          <w:numId w:val="10"/>
        </w:numPr>
        <w:ind w:left="709" w:hanging="425"/>
        <w:jc w:val="both"/>
        <w:rPr>
          <w:rFonts w:ascii="Arial" w:hAnsi="Arial" w:cs="Arial"/>
          <w:sz w:val="22"/>
          <w:szCs w:val="22"/>
        </w:rPr>
      </w:pPr>
      <w:r w:rsidRPr="007C68E5">
        <w:rPr>
          <w:rFonts w:ascii="Arial" w:hAnsi="Arial" w:cs="Arial"/>
          <w:sz w:val="22"/>
          <w:szCs w:val="22"/>
          <w:lang w:val="pl-PL"/>
        </w:rPr>
        <w:t xml:space="preserve">Postępowanie, którego dotyczy niniejszy dokument oznaczone jest znakiem: </w:t>
      </w:r>
      <w:r w:rsidR="00FC64F7">
        <w:rPr>
          <w:rFonts w:ascii="Arial" w:hAnsi="Arial" w:cs="Arial"/>
          <w:b/>
          <w:sz w:val="22"/>
          <w:szCs w:val="22"/>
          <w:lang w:val="pl-PL"/>
        </w:rPr>
        <w:t>IZP.271.11</w:t>
      </w:r>
      <w:r w:rsidR="00237F1F">
        <w:rPr>
          <w:rFonts w:ascii="Arial" w:hAnsi="Arial" w:cs="Arial"/>
          <w:b/>
          <w:sz w:val="22"/>
          <w:szCs w:val="22"/>
          <w:lang w:val="pl-PL"/>
        </w:rPr>
        <w:t>.2022</w:t>
      </w:r>
      <w:r w:rsidRPr="007C68E5">
        <w:rPr>
          <w:rFonts w:ascii="Arial" w:hAnsi="Arial" w:cs="Arial"/>
          <w:bCs/>
          <w:sz w:val="22"/>
          <w:szCs w:val="22"/>
          <w:lang w:val="pl-PL"/>
        </w:rPr>
        <w:t>,</w:t>
      </w:r>
      <w:r w:rsidRPr="007C68E5">
        <w:rPr>
          <w:rFonts w:ascii="Arial" w:hAnsi="Arial" w:cs="Arial"/>
          <w:sz w:val="22"/>
          <w:szCs w:val="22"/>
          <w:lang w:val="pl-PL"/>
        </w:rPr>
        <w:t xml:space="preserve"> wykonawcy we wszelkich kontaktach z zamawiającym powinni powoływać się na ten znak.</w:t>
      </w:r>
    </w:p>
    <w:p w:rsidR="00DB2DE9" w:rsidRPr="00DB2DE9" w:rsidRDefault="00DB2DE9" w:rsidP="00DB2DE9">
      <w:pPr>
        <w:pStyle w:val="Akapitzlist"/>
        <w:widowControl w:val="0"/>
        <w:numPr>
          <w:ilvl w:val="0"/>
          <w:numId w:val="10"/>
        </w:numPr>
        <w:ind w:left="709" w:hanging="425"/>
        <w:jc w:val="both"/>
        <w:rPr>
          <w:rFonts w:ascii="Arial" w:hAnsi="Arial" w:cs="Arial"/>
          <w:sz w:val="22"/>
          <w:szCs w:val="22"/>
        </w:rPr>
      </w:pPr>
      <w:r w:rsidRPr="00DB2DE9">
        <w:rPr>
          <w:rFonts w:ascii="Arial" w:hAnsi="Arial" w:cs="Arial"/>
          <w:sz w:val="22"/>
          <w:szCs w:val="22"/>
        </w:rPr>
        <w:t>Wykonawca zobowiązany jest dostarczyć przedmiot zamówienia w terminie zgodnym ze złożoną ofertą</w:t>
      </w:r>
      <w:r w:rsidRPr="00DB2DE9">
        <w:rPr>
          <w:rFonts w:ascii="Arial" w:hAnsi="Arial" w:cs="Arial"/>
          <w:sz w:val="22"/>
          <w:szCs w:val="22"/>
          <w:lang w:val="pl-PL"/>
        </w:rPr>
        <w:t xml:space="preserve"> </w:t>
      </w:r>
      <w:r w:rsidRPr="00DB2DE9">
        <w:rPr>
          <w:rFonts w:ascii="Arial" w:hAnsi="Arial" w:cs="Arial"/>
          <w:sz w:val="22"/>
          <w:szCs w:val="22"/>
        </w:rPr>
        <w:t xml:space="preserve">(nie dłuższym niż </w:t>
      </w:r>
      <w:r w:rsidRPr="00DB2DE9">
        <w:rPr>
          <w:rFonts w:ascii="Arial" w:hAnsi="Arial" w:cs="Arial"/>
          <w:sz w:val="22"/>
          <w:szCs w:val="22"/>
          <w:lang w:val="pl-PL"/>
        </w:rPr>
        <w:t>6</w:t>
      </w:r>
      <w:r w:rsidRPr="00DB2DE9">
        <w:rPr>
          <w:rFonts w:ascii="Arial" w:hAnsi="Arial" w:cs="Arial"/>
          <w:sz w:val="22"/>
          <w:szCs w:val="22"/>
        </w:rPr>
        <w:t xml:space="preserve"> dni robocz</w:t>
      </w:r>
      <w:r w:rsidRPr="00DB2DE9">
        <w:rPr>
          <w:rFonts w:ascii="Arial" w:hAnsi="Arial" w:cs="Arial"/>
          <w:sz w:val="22"/>
          <w:szCs w:val="22"/>
          <w:lang w:val="pl-PL"/>
        </w:rPr>
        <w:t>ych</w:t>
      </w:r>
      <w:r w:rsidRPr="00DB2DE9">
        <w:rPr>
          <w:rFonts w:ascii="Arial" w:hAnsi="Arial" w:cs="Arial"/>
          <w:sz w:val="22"/>
          <w:szCs w:val="22"/>
        </w:rPr>
        <w:t xml:space="preserve"> od otrzymania zlecenia), w określonej w</w:t>
      </w:r>
      <w:r w:rsidRPr="00DB2DE9">
        <w:rPr>
          <w:rFonts w:ascii="Arial" w:hAnsi="Arial" w:cs="Arial"/>
          <w:sz w:val="22"/>
          <w:szCs w:val="22"/>
          <w:lang w:val="pl-PL"/>
        </w:rPr>
        <w:t xml:space="preserve"> </w:t>
      </w:r>
      <w:r w:rsidRPr="00DB2DE9">
        <w:rPr>
          <w:rFonts w:ascii="Arial" w:hAnsi="Arial" w:cs="Arial"/>
          <w:sz w:val="22"/>
          <w:szCs w:val="22"/>
        </w:rPr>
        <w:t>zleceniu ilości i we wsk</w:t>
      </w:r>
      <w:r w:rsidR="0021276D">
        <w:rPr>
          <w:rFonts w:ascii="Arial" w:hAnsi="Arial" w:cs="Arial"/>
          <w:sz w:val="22"/>
          <w:szCs w:val="22"/>
        </w:rPr>
        <w:t xml:space="preserve">azane miejsce na teren gminy </w:t>
      </w:r>
      <w:r w:rsidR="0021276D">
        <w:rPr>
          <w:rFonts w:ascii="Arial" w:hAnsi="Arial" w:cs="Arial"/>
          <w:sz w:val="22"/>
          <w:szCs w:val="22"/>
          <w:lang w:val="pl-PL"/>
        </w:rPr>
        <w:t>Wodzierady</w:t>
      </w:r>
      <w:r w:rsidRPr="00DB2DE9">
        <w:rPr>
          <w:rFonts w:ascii="Arial" w:hAnsi="Arial" w:cs="Arial"/>
          <w:sz w:val="22"/>
          <w:szCs w:val="22"/>
          <w:lang w:val="pl-PL"/>
        </w:rPr>
        <w:t>.</w:t>
      </w:r>
    </w:p>
    <w:p w:rsidR="00DB2DE9" w:rsidRPr="00DB2DE9" w:rsidRDefault="00DB2DE9" w:rsidP="00DB2DE9">
      <w:pPr>
        <w:pStyle w:val="Akapitzlist"/>
        <w:widowControl w:val="0"/>
        <w:numPr>
          <w:ilvl w:val="0"/>
          <w:numId w:val="10"/>
        </w:numPr>
        <w:ind w:left="709" w:hanging="425"/>
        <w:jc w:val="both"/>
        <w:rPr>
          <w:rFonts w:ascii="Arial" w:hAnsi="Arial" w:cs="Arial"/>
          <w:sz w:val="22"/>
          <w:szCs w:val="22"/>
        </w:rPr>
      </w:pPr>
      <w:r w:rsidRPr="00DB2DE9">
        <w:rPr>
          <w:rFonts w:ascii="Arial" w:hAnsi="Arial" w:cs="Arial"/>
          <w:sz w:val="22"/>
          <w:szCs w:val="22"/>
          <w:lang w:val="pl-PL"/>
        </w:rPr>
        <w:t xml:space="preserve">Zamawiający dopuszcza możliwość zmian ilości poszczególnych pozycji asortymentu, tj. </w:t>
      </w:r>
      <w:r w:rsidRPr="00DB2DE9">
        <w:rPr>
          <w:rFonts w:ascii="Arial" w:hAnsi="Arial" w:cs="Arial"/>
          <w:sz w:val="22"/>
          <w:szCs w:val="22"/>
        </w:rPr>
        <w:t xml:space="preserve">możliwość wymiany dowolnej ilości tłucznia o frakcji 0-31,5mm na </w:t>
      </w:r>
      <w:r w:rsidRPr="00DB2DE9">
        <w:rPr>
          <w:rFonts w:ascii="Arial" w:hAnsi="Arial" w:cs="Arial"/>
          <w:sz w:val="22"/>
          <w:szCs w:val="22"/>
          <w:lang w:val="pl-PL"/>
        </w:rPr>
        <w:t>kliniec</w:t>
      </w:r>
      <w:r w:rsidRPr="00DB2DE9">
        <w:rPr>
          <w:rFonts w:ascii="Arial" w:hAnsi="Arial" w:cs="Arial"/>
          <w:sz w:val="22"/>
          <w:szCs w:val="22"/>
        </w:rPr>
        <w:t xml:space="preserve"> o frakcji 4-31</w:t>
      </w:r>
      <w:r w:rsidRPr="00DB2DE9">
        <w:rPr>
          <w:rFonts w:ascii="Arial" w:hAnsi="Arial" w:cs="Arial"/>
          <w:sz w:val="22"/>
          <w:szCs w:val="22"/>
          <w:lang w:val="pl-PL"/>
        </w:rPr>
        <w:t>,5</w:t>
      </w:r>
      <w:r w:rsidRPr="00DB2DE9">
        <w:rPr>
          <w:rFonts w:ascii="Arial" w:hAnsi="Arial" w:cs="Arial"/>
          <w:sz w:val="22"/>
          <w:szCs w:val="22"/>
        </w:rPr>
        <w:t xml:space="preserve">mm </w:t>
      </w:r>
      <w:r w:rsidRPr="00DB2DE9">
        <w:rPr>
          <w:rFonts w:ascii="Arial" w:hAnsi="Arial" w:cs="Arial"/>
          <w:sz w:val="22"/>
          <w:szCs w:val="22"/>
          <w:lang w:val="pl-PL"/>
        </w:rPr>
        <w:t xml:space="preserve">i odwrotnie, </w:t>
      </w:r>
      <w:r w:rsidRPr="00DB2DE9">
        <w:rPr>
          <w:rFonts w:ascii="Arial" w:hAnsi="Arial" w:cs="Arial"/>
          <w:sz w:val="22"/>
          <w:szCs w:val="22"/>
        </w:rPr>
        <w:t xml:space="preserve">w granicach przedmiotu zamówienia </w:t>
      </w:r>
      <w:r w:rsidRPr="00DB2DE9">
        <w:rPr>
          <w:rFonts w:ascii="Arial" w:hAnsi="Arial" w:cs="Arial"/>
          <w:sz w:val="22"/>
          <w:szCs w:val="22"/>
          <w:lang w:val="pl-PL"/>
        </w:rPr>
        <w:t xml:space="preserve">nie przekraczając przy tym </w:t>
      </w:r>
      <w:r w:rsidRPr="00DB2DE9">
        <w:rPr>
          <w:rFonts w:ascii="Arial" w:hAnsi="Arial" w:cs="Arial"/>
          <w:sz w:val="22"/>
          <w:szCs w:val="22"/>
        </w:rPr>
        <w:t>całej kwoty zamówienia określonej w umowie.</w:t>
      </w:r>
    </w:p>
    <w:p w:rsidR="00227C3F" w:rsidRPr="005E1FC2" w:rsidRDefault="00227C3F" w:rsidP="00DB2DE9">
      <w:pPr>
        <w:pStyle w:val="Akapitzlist"/>
        <w:widowControl w:val="0"/>
        <w:ind w:left="284"/>
        <w:jc w:val="both"/>
        <w:rPr>
          <w:rFonts w:ascii="Arial" w:hAnsi="Arial" w:cs="Arial"/>
          <w:sz w:val="22"/>
          <w:szCs w:val="22"/>
          <w:lang w:val="pl-PL"/>
        </w:rPr>
      </w:pPr>
    </w:p>
    <w:p w:rsidR="00227C3F" w:rsidRPr="005E1FC2" w:rsidRDefault="00227C3F" w:rsidP="00227C3F">
      <w:pPr>
        <w:pStyle w:val="Akapitzlist"/>
        <w:widowControl w:val="0"/>
        <w:numPr>
          <w:ilvl w:val="0"/>
          <w:numId w:val="9"/>
        </w:numPr>
        <w:ind w:left="284" w:hanging="284"/>
        <w:jc w:val="both"/>
        <w:rPr>
          <w:rFonts w:ascii="Arial" w:hAnsi="Arial" w:cs="Arial"/>
          <w:b/>
          <w:sz w:val="22"/>
          <w:szCs w:val="22"/>
          <w:lang w:val="pl-PL"/>
        </w:rPr>
      </w:pPr>
      <w:r w:rsidRPr="005E1FC2">
        <w:rPr>
          <w:rFonts w:ascii="Arial" w:hAnsi="Arial" w:cs="Arial"/>
          <w:b/>
          <w:sz w:val="22"/>
          <w:szCs w:val="22"/>
          <w:lang w:val="pl-PL"/>
        </w:rPr>
        <w:t>Opis części zamówienia, jeżeli zamawiający dopuszcza składanie ofert częściowych</w:t>
      </w:r>
    </w:p>
    <w:p w:rsidR="00227C3F" w:rsidRDefault="00227C3F" w:rsidP="00227C3F">
      <w:pPr>
        <w:pStyle w:val="Akapitzlist"/>
        <w:widowControl w:val="0"/>
        <w:ind w:left="284"/>
        <w:jc w:val="both"/>
        <w:rPr>
          <w:rFonts w:ascii="Arial" w:hAnsi="Arial" w:cs="Arial"/>
          <w:bCs/>
          <w:sz w:val="22"/>
          <w:szCs w:val="22"/>
          <w:lang w:val="pl-PL"/>
        </w:rPr>
      </w:pPr>
      <w:r w:rsidRPr="005E1FC2">
        <w:rPr>
          <w:rFonts w:ascii="Arial" w:hAnsi="Arial" w:cs="Arial"/>
          <w:bCs/>
          <w:sz w:val="22"/>
          <w:szCs w:val="22"/>
          <w:lang w:val="pl-PL"/>
        </w:rPr>
        <w:t>Zamawiający nie dopuszcza składania ofert częściowych.</w:t>
      </w:r>
    </w:p>
    <w:p w:rsidR="00227C3F" w:rsidRPr="003F14EE" w:rsidRDefault="00227C3F" w:rsidP="00227C3F">
      <w:pPr>
        <w:pStyle w:val="Akapitzlist"/>
        <w:widowControl w:val="0"/>
        <w:ind w:left="284"/>
        <w:jc w:val="both"/>
        <w:rPr>
          <w:rFonts w:ascii="Arial" w:hAnsi="Arial" w:cs="Arial"/>
          <w:bCs/>
          <w:sz w:val="22"/>
          <w:szCs w:val="22"/>
          <w:lang w:val="pl-PL"/>
        </w:rPr>
      </w:pPr>
      <w:r w:rsidRPr="003F14EE">
        <w:rPr>
          <w:rFonts w:ascii="Arial" w:hAnsi="Arial" w:cs="Arial"/>
          <w:bCs/>
          <w:sz w:val="22"/>
          <w:szCs w:val="22"/>
          <w:lang w:val="pl-PL"/>
        </w:rPr>
        <w:t>Zgodnie z Dyrektywą Parlamentu Europejskiego i Rady 2</w:t>
      </w:r>
      <w:r w:rsidR="00237F1F">
        <w:rPr>
          <w:rFonts w:ascii="Arial" w:hAnsi="Arial" w:cs="Arial"/>
          <w:bCs/>
          <w:sz w:val="22"/>
          <w:szCs w:val="22"/>
          <w:lang w:val="pl-PL"/>
        </w:rPr>
        <w:t>014/24/UE z dnia 26 lutego 2014</w:t>
      </w:r>
      <w:r w:rsidRPr="003F14EE">
        <w:rPr>
          <w:rFonts w:ascii="Arial" w:hAnsi="Arial" w:cs="Arial"/>
          <w:bCs/>
          <w:sz w:val="22"/>
          <w:szCs w:val="22"/>
          <w:lang w:val="pl-PL"/>
        </w:rPr>
        <w:t>r. w sprawie zamówień publicznych, uchylającą d</w:t>
      </w:r>
      <w:r w:rsidR="00237F1F">
        <w:rPr>
          <w:rFonts w:ascii="Arial" w:hAnsi="Arial" w:cs="Arial"/>
          <w:bCs/>
          <w:sz w:val="22"/>
          <w:szCs w:val="22"/>
          <w:lang w:val="pl-PL"/>
        </w:rPr>
        <w:t>yrektywę 2004/18/WE</w:t>
      </w:r>
      <w:r w:rsidRPr="003F14EE">
        <w:rPr>
          <w:rFonts w:ascii="Arial" w:hAnsi="Arial" w:cs="Arial"/>
          <w:bCs/>
          <w:sz w:val="22"/>
          <w:szCs w:val="22"/>
          <w:lang w:val="pl-PL"/>
        </w:rPr>
        <w:t>, zamówienia publiczne powinny być dostosowane do potrzeb MŚP. W tym celu oraz aby zwiększyć konkurencję, instytucje zamawiające należy w szczególności zachęcać do dzielenia dużych zamówień na części. Podziału takiego można dokonać na zasadzie ilościowej, tak by wielkość poszczególnych zamówień lepi</w:t>
      </w:r>
      <w:r w:rsidR="00237F1F">
        <w:rPr>
          <w:rFonts w:ascii="Arial" w:hAnsi="Arial" w:cs="Arial"/>
          <w:bCs/>
          <w:sz w:val="22"/>
          <w:szCs w:val="22"/>
          <w:lang w:val="pl-PL"/>
        </w:rPr>
        <w:t>ej odpowiadała możliwościom MŚP</w:t>
      </w:r>
      <w:r w:rsidRPr="003F14EE">
        <w:rPr>
          <w:rFonts w:ascii="Arial" w:hAnsi="Arial" w:cs="Arial"/>
          <w:bCs/>
          <w:sz w:val="22"/>
          <w:szCs w:val="22"/>
          <w:lang w:val="pl-PL"/>
        </w:rPr>
        <w:t xml:space="preserve"> lub na zasadzie jakościowej, z uwzględnieniem różnych zaangażowanych branż i specjalizacji, tak by w większym stopniu dostosować treść poszczególnych zamówień do wyspecjalizowanych sektorów MŚP, lub według różnych kolejnych etapów projektu.</w:t>
      </w:r>
    </w:p>
    <w:p w:rsidR="00227C3F" w:rsidRPr="003F14EE" w:rsidRDefault="00227C3F" w:rsidP="00227C3F">
      <w:pPr>
        <w:pStyle w:val="Akapitzlist"/>
        <w:widowControl w:val="0"/>
        <w:ind w:left="284"/>
        <w:jc w:val="both"/>
        <w:rPr>
          <w:rFonts w:ascii="Arial" w:hAnsi="Arial" w:cs="Arial"/>
          <w:bCs/>
          <w:sz w:val="22"/>
          <w:szCs w:val="22"/>
          <w:lang w:val="pl-PL"/>
        </w:rPr>
      </w:pPr>
      <w:r w:rsidRPr="003F14EE">
        <w:rPr>
          <w:rFonts w:ascii="Arial" w:hAnsi="Arial" w:cs="Arial"/>
          <w:bCs/>
          <w:sz w:val="22"/>
          <w:szCs w:val="22"/>
          <w:lang w:val="pl-PL"/>
        </w:rPr>
        <w:t>Wielkość i przedmiot poszczególnych części zamówienia powinny być dowolnie określane przez instytucję zamawiającą, która zgodnie z odnośnymi przepisami o obliczaniu szacunkowej wartości zamówienia, powinna także mieć prawo do tego, by udzielić niektórych z tych części zamówienia bez stosowania procedur niniejszej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227C3F" w:rsidRPr="003F14EE" w:rsidRDefault="00227C3F" w:rsidP="00227C3F">
      <w:pPr>
        <w:pStyle w:val="Akapitzlist"/>
        <w:widowControl w:val="0"/>
        <w:ind w:left="284"/>
        <w:jc w:val="both"/>
        <w:rPr>
          <w:rFonts w:ascii="Arial" w:hAnsi="Arial" w:cs="Arial"/>
          <w:bCs/>
          <w:sz w:val="22"/>
          <w:szCs w:val="22"/>
          <w:lang w:val="pl-PL"/>
        </w:rPr>
      </w:pPr>
      <w:r w:rsidRPr="003F14EE">
        <w:rPr>
          <w:rFonts w:ascii="Arial" w:hAnsi="Arial" w:cs="Arial"/>
          <w:bCs/>
          <w:sz w:val="22"/>
          <w:szCs w:val="22"/>
          <w:lang w:val="pl-PL"/>
        </w:rPr>
        <w:t>W przypadku gdy instytucja zamawiająca zdecyduje, że podział zamówienia na części nie byłby właściwy, stosowne indywidualne sprawozdanie lub dokumenty zamówienia powinny zawierać wskazanie głównych przyczyn decyzji instytucji zamawiającej. Przyczyny te mogłyby być na przykład następujące: instytucja zamawiająca mogłaby stwierdzić,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rsidR="00227C3F" w:rsidRPr="005E1FC2" w:rsidRDefault="00227C3F" w:rsidP="00227C3F">
      <w:pPr>
        <w:pStyle w:val="Akapitzlist"/>
        <w:widowControl w:val="0"/>
        <w:ind w:left="284"/>
        <w:jc w:val="both"/>
        <w:rPr>
          <w:rFonts w:ascii="Arial" w:hAnsi="Arial" w:cs="Arial"/>
          <w:bCs/>
          <w:sz w:val="22"/>
          <w:szCs w:val="22"/>
          <w:lang w:val="pl-PL"/>
        </w:rPr>
      </w:pPr>
      <w:r w:rsidRPr="0021276D">
        <w:rPr>
          <w:rFonts w:ascii="Arial" w:hAnsi="Arial" w:cs="Arial"/>
          <w:bCs/>
          <w:sz w:val="22"/>
          <w:szCs w:val="22"/>
          <w:lang w:val="pl-PL"/>
        </w:rPr>
        <w:t xml:space="preserve">Zamówienie dotyczące </w:t>
      </w:r>
      <w:r w:rsidRPr="0021276D">
        <w:rPr>
          <w:rFonts w:ascii="Arial" w:hAnsi="Arial" w:cs="Arial"/>
          <w:sz w:val="22"/>
          <w:szCs w:val="22"/>
          <w:lang w:val="pl-PL"/>
        </w:rPr>
        <w:t xml:space="preserve">dostawy </w:t>
      </w:r>
      <w:r w:rsidR="0021276D" w:rsidRPr="0021276D">
        <w:rPr>
          <w:rFonts w:ascii="Arial" w:hAnsi="Arial" w:cs="Arial"/>
          <w:sz w:val="22"/>
          <w:szCs w:val="22"/>
          <w:lang w:val="pl-PL"/>
        </w:rPr>
        <w:t>kruszywa</w:t>
      </w:r>
      <w:r w:rsidRPr="0021276D">
        <w:rPr>
          <w:rFonts w:ascii="Arial" w:hAnsi="Arial" w:cs="Arial"/>
          <w:sz w:val="22"/>
          <w:szCs w:val="22"/>
          <w:lang w:val="pl-PL"/>
        </w:rPr>
        <w:t xml:space="preserve"> z przeznaczeniem na utwardzenie dróg gminnych i</w:t>
      </w:r>
      <w:r w:rsidRPr="009A27A5">
        <w:rPr>
          <w:rFonts w:ascii="Arial" w:hAnsi="Arial" w:cs="Arial"/>
          <w:sz w:val="22"/>
          <w:szCs w:val="22"/>
          <w:lang w:val="pl-PL"/>
        </w:rPr>
        <w:t xml:space="preserve"> wewnętrznych na terenie gminy </w:t>
      </w:r>
      <w:r w:rsidR="00F87D2F">
        <w:rPr>
          <w:rFonts w:ascii="Arial" w:hAnsi="Arial" w:cs="Arial"/>
          <w:sz w:val="22"/>
          <w:szCs w:val="22"/>
          <w:lang w:val="pl-PL"/>
        </w:rPr>
        <w:t>Wodzierady w 2022</w:t>
      </w:r>
      <w:r w:rsidRPr="009A27A5">
        <w:rPr>
          <w:rFonts w:ascii="Arial" w:hAnsi="Arial" w:cs="Arial"/>
          <w:sz w:val="22"/>
          <w:szCs w:val="22"/>
          <w:lang w:val="pl-PL"/>
        </w:rPr>
        <w:t xml:space="preserve">r. </w:t>
      </w:r>
      <w:r w:rsidRPr="003F14EE">
        <w:rPr>
          <w:rFonts w:ascii="Arial" w:hAnsi="Arial" w:cs="Arial"/>
          <w:bCs/>
          <w:sz w:val="22"/>
          <w:szCs w:val="22"/>
          <w:lang w:val="pl-PL"/>
        </w:rPr>
        <w:t xml:space="preserve">nie zostało podzielone na części, ponieważ podział zamówienia na części groziłby nadmiernymi trudnościami technicznymi oraz potrzebą skoordynowania działań różnych wykonawców, realizujących poszczególne części zamówienia. Ponadto zamówienie dotyczące </w:t>
      </w:r>
      <w:r>
        <w:rPr>
          <w:rFonts w:ascii="Arial" w:hAnsi="Arial" w:cs="Arial"/>
          <w:bCs/>
          <w:sz w:val="22"/>
          <w:szCs w:val="22"/>
          <w:lang w:val="pl-PL"/>
        </w:rPr>
        <w:t>dostawy tłucznia</w:t>
      </w:r>
      <w:r w:rsidRPr="003F14EE">
        <w:rPr>
          <w:rFonts w:ascii="Arial" w:hAnsi="Arial" w:cs="Arial"/>
          <w:bCs/>
          <w:sz w:val="22"/>
          <w:szCs w:val="22"/>
          <w:lang w:val="pl-PL"/>
        </w:rPr>
        <w:t xml:space="preserve"> nie wymaga stosowania różnych przepisów ustawy Prawo zamówień publicznych, zastosowanie mają jedynie przepisy właściwe dla robót budowlanych. Zbytnie rozdrobnienie przedmiotu zamówienia mogłoby doprowadzić do znacznego zwiększenia kosztów jego realizacji poprzez kumulację kosztów pośrednich poszczególnych wykonawców realizujących jedno zamówieni</w:t>
      </w:r>
      <w:r>
        <w:rPr>
          <w:rFonts w:ascii="Arial" w:hAnsi="Arial" w:cs="Arial"/>
          <w:bCs/>
          <w:sz w:val="22"/>
          <w:szCs w:val="22"/>
          <w:lang w:val="pl-PL"/>
        </w:rPr>
        <w:t>e</w:t>
      </w:r>
      <w:r w:rsidRPr="003F14EE">
        <w:rPr>
          <w:rFonts w:ascii="Arial" w:hAnsi="Arial" w:cs="Arial"/>
          <w:bCs/>
          <w:sz w:val="22"/>
          <w:szCs w:val="22"/>
          <w:lang w:val="pl-PL"/>
        </w:rPr>
        <w:t>. Podział zamówienia na części ma na celu przede wszystkim umożliwienie udziału w postępowaniu sektora MŚP, co w przypadku przedmiotowego zamówienia zostało zapewnione bez dokonania takiego podziału.</w:t>
      </w:r>
    </w:p>
    <w:p w:rsidR="00227C3F" w:rsidRPr="005E1FC2" w:rsidRDefault="00227C3F" w:rsidP="00227C3F">
      <w:pPr>
        <w:pStyle w:val="Akapitzlist"/>
        <w:widowControl w:val="0"/>
        <w:ind w:left="284"/>
        <w:jc w:val="both"/>
        <w:rPr>
          <w:rFonts w:ascii="Arial" w:hAnsi="Arial" w:cs="Arial"/>
          <w:sz w:val="22"/>
          <w:szCs w:val="22"/>
          <w:lang w:val="pl-PL"/>
        </w:rPr>
      </w:pPr>
    </w:p>
    <w:p w:rsidR="00227C3F" w:rsidRPr="005E1FC2" w:rsidRDefault="00227C3F" w:rsidP="00227C3F">
      <w:pPr>
        <w:pStyle w:val="Akapitzlist"/>
        <w:keepNext/>
        <w:numPr>
          <w:ilvl w:val="0"/>
          <w:numId w:val="9"/>
        </w:numPr>
        <w:ind w:left="284" w:hanging="284"/>
        <w:jc w:val="both"/>
        <w:rPr>
          <w:rFonts w:ascii="Arial" w:hAnsi="Arial" w:cs="Arial"/>
          <w:b/>
          <w:sz w:val="22"/>
          <w:szCs w:val="22"/>
          <w:lang w:val="pl-PL"/>
        </w:rPr>
      </w:pPr>
      <w:r w:rsidRPr="005E1FC2">
        <w:rPr>
          <w:rFonts w:ascii="Arial" w:hAnsi="Arial" w:cs="Arial"/>
          <w:b/>
          <w:sz w:val="22"/>
          <w:szCs w:val="22"/>
          <w:lang w:val="pl-PL"/>
        </w:rPr>
        <w:lastRenderedPageBreak/>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227C3F" w:rsidRPr="005E1FC2" w:rsidRDefault="00227C3F" w:rsidP="00227C3F">
      <w:pPr>
        <w:pStyle w:val="Akapitzlist"/>
        <w:widowControl w:val="0"/>
        <w:ind w:left="284"/>
        <w:jc w:val="both"/>
        <w:rPr>
          <w:rFonts w:ascii="Arial" w:hAnsi="Arial" w:cs="Arial"/>
          <w:sz w:val="22"/>
          <w:szCs w:val="22"/>
          <w:lang w:val="pl-PL"/>
        </w:rPr>
      </w:pPr>
      <w:r w:rsidRPr="005E1FC2">
        <w:rPr>
          <w:rFonts w:ascii="Arial" w:hAnsi="Arial" w:cs="Arial"/>
          <w:bCs/>
          <w:sz w:val="22"/>
          <w:szCs w:val="22"/>
          <w:lang w:val="pl-PL"/>
        </w:rPr>
        <w:t>Zamawiający nie dopuszcza składania ofert częściowych.</w:t>
      </w:r>
    </w:p>
    <w:p w:rsidR="00227C3F" w:rsidRPr="005E1FC2" w:rsidRDefault="00227C3F" w:rsidP="00227C3F">
      <w:pPr>
        <w:pStyle w:val="Akapitzlist"/>
        <w:widowControl w:val="0"/>
        <w:ind w:left="284"/>
        <w:jc w:val="both"/>
        <w:rPr>
          <w:rFonts w:ascii="Arial" w:hAnsi="Arial" w:cs="Arial"/>
          <w:sz w:val="22"/>
          <w:szCs w:val="22"/>
          <w:lang w:val="pl-PL"/>
        </w:rPr>
      </w:pPr>
    </w:p>
    <w:p w:rsidR="00227C3F" w:rsidRPr="005E1FC2" w:rsidRDefault="00227C3F" w:rsidP="00227C3F">
      <w:pPr>
        <w:pStyle w:val="Akapitzlist"/>
        <w:widowControl w:val="0"/>
        <w:numPr>
          <w:ilvl w:val="0"/>
          <w:numId w:val="9"/>
        </w:numPr>
        <w:ind w:left="284" w:hanging="284"/>
        <w:jc w:val="both"/>
        <w:rPr>
          <w:rFonts w:ascii="Arial" w:hAnsi="Arial" w:cs="Arial"/>
          <w:b/>
          <w:sz w:val="22"/>
          <w:szCs w:val="22"/>
          <w:lang w:val="pl-PL"/>
        </w:rPr>
      </w:pPr>
      <w:r w:rsidRPr="005E1FC2">
        <w:rPr>
          <w:rFonts w:ascii="Arial" w:hAnsi="Arial" w:cs="Arial"/>
          <w:b/>
          <w:sz w:val="22"/>
          <w:szCs w:val="22"/>
          <w:lang w:val="pl-PL"/>
        </w:rPr>
        <w:t>Informacje dotyczące ofert wariantowych, w tym informacje o sposobie przedstawiania ofert wariantowych oraz minimalne warunki, jakim muszą odpowiadać oferty wariantowe, jeżeli zamawiający wymaga lub dopuszcza ich składanie</w:t>
      </w:r>
    </w:p>
    <w:p w:rsidR="00227C3F" w:rsidRPr="005E1FC2" w:rsidRDefault="00227C3F" w:rsidP="00227C3F">
      <w:pPr>
        <w:pStyle w:val="Akapitzlist"/>
        <w:widowControl w:val="0"/>
        <w:ind w:left="284"/>
        <w:jc w:val="both"/>
        <w:rPr>
          <w:rFonts w:ascii="Arial" w:hAnsi="Arial" w:cs="Arial"/>
          <w:sz w:val="22"/>
          <w:szCs w:val="22"/>
          <w:lang w:val="pl-PL"/>
        </w:rPr>
      </w:pPr>
      <w:r w:rsidRPr="005E1FC2">
        <w:rPr>
          <w:rFonts w:ascii="Arial" w:hAnsi="Arial" w:cs="Arial"/>
          <w:sz w:val="22"/>
          <w:szCs w:val="22"/>
          <w:lang w:val="pl-PL"/>
        </w:rPr>
        <w:t>Zamawiający nie dopuszcza składania ofert wariantowych.</w:t>
      </w:r>
    </w:p>
    <w:p w:rsidR="00227C3F" w:rsidRPr="005E1FC2" w:rsidRDefault="00227C3F" w:rsidP="00227C3F">
      <w:pPr>
        <w:pStyle w:val="Akapitzlist"/>
        <w:widowControl w:val="0"/>
        <w:ind w:left="284"/>
        <w:jc w:val="both"/>
        <w:rPr>
          <w:rFonts w:ascii="Arial" w:hAnsi="Arial" w:cs="Arial"/>
          <w:sz w:val="22"/>
          <w:szCs w:val="22"/>
          <w:lang w:val="pl-PL"/>
        </w:rPr>
      </w:pPr>
    </w:p>
    <w:p w:rsidR="00227C3F" w:rsidRPr="005E1FC2" w:rsidRDefault="00227C3F" w:rsidP="00227C3F">
      <w:pPr>
        <w:pStyle w:val="Akapitzlist"/>
        <w:widowControl w:val="0"/>
        <w:numPr>
          <w:ilvl w:val="0"/>
          <w:numId w:val="9"/>
        </w:numPr>
        <w:ind w:left="284" w:hanging="284"/>
        <w:jc w:val="both"/>
        <w:rPr>
          <w:rFonts w:ascii="Arial" w:hAnsi="Arial" w:cs="Arial"/>
          <w:b/>
          <w:sz w:val="22"/>
          <w:szCs w:val="22"/>
          <w:lang w:val="pl-PL"/>
        </w:rPr>
      </w:pPr>
      <w:r w:rsidRPr="005E1FC2">
        <w:rPr>
          <w:rFonts w:ascii="Arial" w:hAnsi="Arial" w:cs="Arial"/>
          <w:b/>
          <w:sz w:val="22"/>
          <w:szCs w:val="22"/>
          <w:lang w:val="pl-PL"/>
        </w:rPr>
        <w:t>Wymagania w zakresie zatrudnienia na podstawie stosunku pracy, w okolicznościach, o których mowa w art. 95 ustawy</w:t>
      </w:r>
    </w:p>
    <w:p w:rsidR="00227C3F" w:rsidRPr="005E1FC2" w:rsidRDefault="00227C3F" w:rsidP="00227C3F">
      <w:pPr>
        <w:pStyle w:val="Akapitzlist"/>
        <w:widowControl w:val="0"/>
        <w:ind w:left="284"/>
        <w:jc w:val="both"/>
        <w:rPr>
          <w:rFonts w:ascii="Arial" w:hAnsi="Arial" w:cs="Arial"/>
          <w:sz w:val="22"/>
          <w:szCs w:val="22"/>
        </w:rPr>
      </w:pPr>
      <w:r w:rsidRPr="007F6D1E">
        <w:rPr>
          <w:rFonts w:ascii="Arial" w:hAnsi="Arial" w:cs="Arial"/>
          <w:bCs/>
          <w:sz w:val="22"/>
          <w:szCs w:val="22"/>
          <w:lang w:val="pl-PL"/>
        </w:rPr>
        <w:t xml:space="preserve">Zamawiający nie przewiduje wymogu </w:t>
      </w:r>
      <w:r w:rsidRPr="005E1FC2">
        <w:rPr>
          <w:rFonts w:ascii="Arial" w:hAnsi="Arial" w:cs="Arial"/>
          <w:bCs/>
          <w:sz w:val="22"/>
          <w:szCs w:val="22"/>
          <w:lang w:val="pl-PL"/>
        </w:rPr>
        <w:t>zatrudnienia na podstawie stosunku pracy przez wykonawcę lub</w:t>
      </w:r>
      <w:r>
        <w:rPr>
          <w:rFonts w:ascii="Arial" w:hAnsi="Arial" w:cs="Arial"/>
          <w:bCs/>
          <w:sz w:val="22"/>
          <w:szCs w:val="22"/>
          <w:lang w:val="pl-PL"/>
        </w:rPr>
        <w:t xml:space="preserve"> </w:t>
      </w:r>
      <w:r w:rsidRPr="005E1FC2">
        <w:rPr>
          <w:rFonts w:ascii="Arial" w:hAnsi="Arial" w:cs="Arial"/>
          <w:bCs/>
          <w:sz w:val="22"/>
          <w:szCs w:val="22"/>
          <w:lang w:val="pl-PL"/>
        </w:rPr>
        <w:t>podwykonawcę osób wykonujących czynności w zakresie realizacji zamówienia</w:t>
      </w:r>
      <w:r>
        <w:rPr>
          <w:rFonts w:ascii="Arial" w:hAnsi="Arial" w:cs="Arial"/>
          <w:bCs/>
          <w:sz w:val="22"/>
          <w:szCs w:val="22"/>
          <w:lang w:val="pl-PL"/>
        </w:rPr>
        <w:t>.</w:t>
      </w:r>
    </w:p>
    <w:p w:rsidR="00227C3F" w:rsidRPr="007F6D1E" w:rsidRDefault="00227C3F" w:rsidP="00227C3F">
      <w:pPr>
        <w:pStyle w:val="Akapitzlist"/>
        <w:widowControl w:val="0"/>
        <w:ind w:left="0"/>
        <w:jc w:val="both"/>
        <w:rPr>
          <w:rFonts w:ascii="Arial" w:hAnsi="Arial" w:cs="Arial"/>
          <w:sz w:val="22"/>
          <w:szCs w:val="22"/>
        </w:rPr>
      </w:pPr>
    </w:p>
    <w:p w:rsidR="00227C3F" w:rsidRPr="005E1FC2" w:rsidRDefault="00227C3F" w:rsidP="00227C3F">
      <w:pPr>
        <w:pStyle w:val="Akapitzlist"/>
        <w:widowControl w:val="0"/>
        <w:numPr>
          <w:ilvl w:val="0"/>
          <w:numId w:val="9"/>
        </w:numPr>
        <w:ind w:left="284" w:hanging="284"/>
        <w:jc w:val="both"/>
        <w:rPr>
          <w:rFonts w:ascii="Arial" w:hAnsi="Arial" w:cs="Arial"/>
          <w:b/>
          <w:sz w:val="22"/>
          <w:szCs w:val="22"/>
          <w:lang w:val="pl-PL"/>
        </w:rPr>
      </w:pPr>
      <w:r w:rsidRPr="005E1FC2">
        <w:rPr>
          <w:rFonts w:ascii="Arial" w:hAnsi="Arial" w:cs="Arial"/>
          <w:b/>
          <w:sz w:val="22"/>
          <w:szCs w:val="22"/>
          <w:lang w:val="pl-PL"/>
        </w:rPr>
        <w:t>Wymagania w zakresie zatrudnienia osób, o których mowa w art. 96 ust. 2 pkt 2 ustawy, jeżeli zamawiający przewiduje takie wymagania</w:t>
      </w:r>
    </w:p>
    <w:p w:rsidR="00227C3F" w:rsidRPr="005E1FC2" w:rsidRDefault="00227C3F" w:rsidP="00227C3F">
      <w:pPr>
        <w:pStyle w:val="Akapitzlist"/>
        <w:widowControl w:val="0"/>
        <w:ind w:left="284"/>
        <w:jc w:val="both"/>
        <w:rPr>
          <w:rFonts w:ascii="Arial" w:hAnsi="Arial" w:cs="Arial"/>
          <w:sz w:val="22"/>
          <w:szCs w:val="22"/>
          <w:lang w:val="pl-PL"/>
        </w:rPr>
      </w:pPr>
      <w:bookmarkStart w:id="0" w:name="_Hlk64968988"/>
      <w:r w:rsidRPr="005E1FC2">
        <w:rPr>
          <w:rFonts w:ascii="Arial" w:hAnsi="Arial" w:cs="Arial"/>
          <w:sz w:val="22"/>
          <w:szCs w:val="22"/>
          <w:lang w:val="pl-PL"/>
        </w:rPr>
        <w:t xml:space="preserve">Zamawiający nie przewiduje wymogu </w:t>
      </w:r>
      <w:bookmarkEnd w:id="0"/>
      <w:r w:rsidRPr="005E1FC2">
        <w:rPr>
          <w:rFonts w:ascii="Arial" w:hAnsi="Arial" w:cs="Arial"/>
          <w:sz w:val="22"/>
          <w:szCs w:val="22"/>
          <w:lang w:val="pl-PL"/>
        </w:rPr>
        <w:t>zatrudnienia osób, o których mowa w art. 96 ust. 2 pkt 2 ustawy.</w:t>
      </w:r>
    </w:p>
    <w:p w:rsidR="00227C3F" w:rsidRPr="005E1FC2" w:rsidRDefault="00227C3F" w:rsidP="00227C3F">
      <w:pPr>
        <w:pStyle w:val="Akapitzlist"/>
        <w:widowControl w:val="0"/>
        <w:ind w:left="284"/>
        <w:jc w:val="both"/>
        <w:rPr>
          <w:rFonts w:ascii="Arial" w:hAnsi="Arial" w:cs="Arial"/>
          <w:sz w:val="22"/>
          <w:szCs w:val="22"/>
          <w:lang w:val="pl-PL"/>
        </w:rPr>
      </w:pPr>
    </w:p>
    <w:p w:rsidR="00227C3F" w:rsidRPr="005E1FC2" w:rsidRDefault="00227C3F" w:rsidP="00227C3F">
      <w:pPr>
        <w:pStyle w:val="Akapitzlist"/>
        <w:widowControl w:val="0"/>
        <w:numPr>
          <w:ilvl w:val="0"/>
          <w:numId w:val="9"/>
        </w:numPr>
        <w:ind w:left="284" w:hanging="284"/>
        <w:jc w:val="both"/>
        <w:rPr>
          <w:rFonts w:ascii="Arial" w:hAnsi="Arial" w:cs="Arial"/>
          <w:b/>
          <w:sz w:val="22"/>
          <w:szCs w:val="22"/>
          <w:lang w:val="pl-PL"/>
        </w:rPr>
      </w:pPr>
      <w:r w:rsidRPr="005E1FC2">
        <w:rPr>
          <w:rFonts w:ascii="Arial" w:hAnsi="Arial" w:cs="Arial"/>
          <w:b/>
          <w:sz w:val="22"/>
          <w:szCs w:val="22"/>
          <w:lang w:val="pl-PL"/>
        </w:rPr>
        <w:t>Informacja o zastrzeżeniu możliwości ubiegania się o udzielenie zamówienia wyłącznie przez wykonawców, o których mowa w art. 94 ustawy, jeżeli zamawiający przewiduje takie wymagania</w:t>
      </w:r>
    </w:p>
    <w:p w:rsidR="00227C3F" w:rsidRPr="005E1FC2" w:rsidRDefault="00227C3F" w:rsidP="00227C3F">
      <w:pPr>
        <w:pStyle w:val="Akapitzlist"/>
        <w:widowControl w:val="0"/>
        <w:ind w:left="284"/>
        <w:jc w:val="both"/>
        <w:rPr>
          <w:rFonts w:ascii="Arial" w:hAnsi="Arial" w:cs="Arial"/>
          <w:bCs/>
          <w:sz w:val="22"/>
          <w:szCs w:val="22"/>
          <w:lang w:val="pl-PL"/>
        </w:rPr>
      </w:pPr>
      <w:r w:rsidRPr="005E1FC2">
        <w:rPr>
          <w:rFonts w:ascii="Arial" w:hAnsi="Arial" w:cs="Arial"/>
          <w:bCs/>
          <w:sz w:val="22"/>
          <w:szCs w:val="22"/>
          <w:lang w:val="pl-PL"/>
        </w:rPr>
        <w:t>Zamawiający nie przewiduje zastrzeżenia możliwości ubiegania się o udzielenie zamówienia wyłącznie przez wykonawców, o których mowa w art. 94 ustawy.</w:t>
      </w:r>
    </w:p>
    <w:p w:rsidR="00227C3F" w:rsidRPr="005E1FC2" w:rsidRDefault="00227C3F" w:rsidP="00227C3F">
      <w:pPr>
        <w:pStyle w:val="Akapitzlist"/>
        <w:widowControl w:val="0"/>
        <w:ind w:left="284"/>
        <w:jc w:val="both"/>
        <w:rPr>
          <w:rFonts w:ascii="Arial" w:hAnsi="Arial" w:cs="Arial"/>
          <w:sz w:val="22"/>
          <w:szCs w:val="22"/>
          <w:lang w:val="pl-PL"/>
        </w:rPr>
      </w:pPr>
    </w:p>
    <w:p w:rsidR="00227C3F" w:rsidRPr="00692B15" w:rsidRDefault="00227C3F" w:rsidP="00227C3F">
      <w:pPr>
        <w:pStyle w:val="Akapitzlist"/>
        <w:widowControl w:val="0"/>
        <w:numPr>
          <w:ilvl w:val="0"/>
          <w:numId w:val="9"/>
        </w:numPr>
        <w:ind w:left="284" w:hanging="284"/>
        <w:jc w:val="both"/>
        <w:rPr>
          <w:rFonts w:ascii="Arial" w:hAnsi="Arial" w:cs="Arial"/>
          <w:b/>
          <w:sz w:val="22"/>
          <w:szCs w:val="22"/>
          <w:lang w:val="pl-PL"/>
        </w:rPr>
      </w:pPr>
      <w:r w:rsidRPr="005E1FC2">
        <w:rPr>
          <w:rFonts w:ascii="Arial" w:hAnsi="Arial" w:cs="Arial"/>
          <w:b/>
          <w:sz w:val="22"/>
          <w:szCs w:val="22"/>
          <w:lang w:val="pl-PL"/>
        </w:rPr>
        <w:t xml:space="preserve">Wymagania dotyczące wadium, w tym jego kwotę, jeżeli zamawiający przewiduje </w:t>
      </w:r>
      <w:r w:rsidRPr="00692B15">
        <w:rPr>
          <w:rFonts w:ascii="Arial" w:hAnsi="Arial" w:cs="Arial"/>
          <w:b/>
          <w:sz w:val="22"/>
          <w:szCs w:val="22"/>
          <w:lang w:val="pl-PL"/>
        </w:rPr>
        <w:t>obowiązek wniesienia wadium</w:t>
      </w:r>
    </w:p>
    <w:p w:rsidR="00227C3F" w:rsidRPr="00692B15" w:rsidRDefault="003A45FE" w:rsidP="003A45FE">
      <w:pPr>
        <w:pStyle w:val="Kolorowalistaakcent11"/>
        <w:spacing w:line="276" w:lineRule="auto"/>
        <w:ind w:left="0" w:firstLine="284"/>
        <w:rPr>
          <w:rFonts w:ascii="Arial" w:hAnsi="Arial" w:cs="Arial"/>
          <w:sz w:val="22"/>
          <w:szCs w:val="22"/>
          <w:lang w:val="pl-PL"/>
        </w:rPr>
      </w:pPr>
      <w:r>
        <w:rPr>
          <w:rFonts w:ascii="Arial" w:hAnsi="Arial" w:cs="Arial"/>
          <w:sz w:val="22"/>
          <w:szCs w:val="22"/>
          <w:lang w:val="pl-PL"/>
        </w:rPr>
        <w:t>Zamawiający nie wymaga wadium.</w:t>
      </w:r>
    </w:p>
    <w:p w:rsidR="00227C3F" w:rsidRPr="005E1FC2" w:rsidRDefault="00227C3F" w:rsidP="00227C3F">
      <w:pPr>
        <w:pStyle w:val="Akapitzlist"/>
        <w:widowControl w:val="0"/>
        <w:ind w:left="0"/>
        <w:jc w:val="both"/>
        <w:rPr>
          <w:rFonts w:ascii="Arial" w:hAnsi="Arial" w:cs="Arial"/>
          <w:sz w:val="22"/>
          <w:szCs w:val="22"/>
          <w:lang w:val="pl-PL"/>
        </w:rPr>
      </w:pPr>
    </w:p>
    <w:p w:rsidR="00227C3F" w:rsidRPr="005E1FC2" w:rsidRDefault="00227C3F" w:rsidP="00227C3F">
      <w:pPr>
        <w:pStyle w:val="Akapitzlist"/>
        <w:widowControl w:val="0"/>
        <w:numPr>
          <w:ilvl w:val="0"/>
          <w:numId w:val="9"/>
        </w:numPr>
        <w:ind w:left="284" w:hanging="284"/>
        <w:jc w:val="both"/>
        <w:rPr>
          <w:rFonts w:ascii="Arial" w:hAnsi="Arial" w:cs="Arial"/>
          <w:b/>
          <w:sz w:val="22"/>
          <w:szCs w:val="22"/>
          <w:lang w:val="pl-PL"/>
        </w:rPr>
      </w:pPr>
      <w:r w:rsidRPr="005E1FC2">
        <w:rPr>
          <w:rFonts w:ascii="Arial" w:hAnsi="Arial" w:cs="Arial"/>
          <w:b/>
          <w:sz w:val="22"/>
          <w:szCs w:val="22"/>
          <w:lang w:val="pl-PL"/>
        </w:rPr>
        <w:t>Informacja o przewidywanych zamówieniach, o których mowa w art. 214 ust. 1 pkt 7 i 8 ustawy, jeżeli zamawiający przewiduje udzielenie takich zamówień;</w:t>
      </w:r>
    </w:p>
    <w:p w:rsidR="00227C3F" w:rsidRPr="008F2A95" w:rsidRDefault="00227C3F" w:rsidP="00227C3F">
      <w:pPr>
        <w:pStyle w:val="Akapitzlist"/>
        <w:widowControl w:val="0"/>
        <w:ind w:left="284"/>
        <w:jc w:val="both"/>
        <w:rPr>
          <w:rFonts w:ascii="Arial" w:hAnsi="Arial" w:cs="Arial"/>
          <w:bCs/>
          <w:sz w:val="22"/>
          <w:szCs w:val="22"/>
          <w:lang w:val="pl-PL"/>
        </w:rPr>
      </w:pPr>
      <w:r w:rsidRPr="008F2A95">
        <w:rPr>
          <w:rFonts w:ascii="Arial" w:hAnsi="Arial" w:cs="Arial"/>
          <w:bCs/>
          <w:sz w:val="22"/>
          <w:szCs w:val="22"/>
          <w:lang w:val="pl-PL"/>
        </w:rPr>
        <w:t>Zamawiający nie przewiduje udzielenia zamówień, o których mowa w art. 214 ust. 1 pkt 7 i 8 ustawy.</w:t>
      </w:r>
    </w:p>
    <w:p w:rsidR="00227C3F" w:rsidRPr="005E1FC2" w:rsidRDefault="00227C3F" w:rsidP="00227C3F">
      <w:pPr>
        <w:pStyle w:val="Akapitzlist"/>
        <w:widowControl w:val="0"/>
        <w:ind w:left="284"/>
        <w:jc w:val="both"/>
        <w:rPr>
          <w:rFonts w:ascii="Arial" w:hAnsi="Arial" w:cs="Arial"/>
          <w:sz w:val="22"/>
          <w:szCs w:val="22"/>
          <w:lang w:val="pl-PL"/>
        </w:rPr>
      </w:pPr>
    </w:p>
    <w:p w:rsidR="00227C3F" w:rsidRPr="005E1FC2" w:rsidRDefault="00227C3F" w:rsidP="00227C3F">
      <w:pPr>
        <w:pStyle w:val="Akapitzlist"/>
        <w:widowControl w:val="0"/>
        <w:numPr>
          <w:ilvl w:val="0"/>
          <w:numId w:val="9"/>
        </w:numPr>
        <w:ind w:left="426" w:hanging="426"/>
        <w:jc w:val="both"/>
        <w:rPr>
          <w:rFonts w:ascii="Arial" w:hAnsi="Arial" w:cs="Arial"/>
          <w:b/>
          <w:sz w:val="22"/>
          <w:szCs w:val="22"/>
          <w:lang w:val="pl-PL"/>
        </w:rPr>
      </w:pPr>
      <w:r w:rsidRPr="005E1FC2">
        <w:rPr>
          <w:rFonts w:ascii="Arial" w:hAnsi="Arial" w:cs="Arial"/>
          <w:b/>
          <w:sz w:val="22"/>
          <w:szCs w:val="22"/>
          <w:lang w:val="pl-PL"/>
        </w:rPr>
        <w:t>Informacje dotyczące przeprowadzenia przez wykonawcę wizji lokalnej lub sprawdzenia przez niego dokumentów niezbędnych do realizacji zamówienia, o których mowa w art. 131 ust. 2 ustawy, jeżeli zamawiający przewiduje możliwość albo wymaga złożenia oferty po odbyciu wizji lokalnej lub sprawdzeniu tych dokumentów</w:t>
      </w:r>
    </w:p>
    <w:p w:rsidR="00227C3F" w:rsidRPr="005E1FC2" w:rsidRDefault="00227C3F" w:rsidP="00227C3F">
      <w:pPr>
        <w:pStyle w:val="Akapitzlist"/>
        <w:widowControl w:val="0"/>
        <w:ind w:left="426"/>
        <w:jc w:val="both"/>
        <w:rPr>
          <w:rFonts w:ascii="Arial" w:hAnsi="Arial" w:cs="Arial"/>
          <w:sz w:val="22"/>
          <w:szCs w:val="22"/>
          <w:lang w:val="pl-PL"/>
        </w:rPr>
      </w:pPr>
      <w:r w:rsidRPr="005E1FC2">
        <w:rPr>
          <w:rFonts w:ascii="Arial" w:hAnsi="Arial" w:cs="Arial"/>
          <w:sz w:val="22"/>
          <w:szCs w:val="22"/>
          <w:lang w:val="pl-PL"/>
        </w:rPr>
        <w:t>Zamawiający nie wymaga złożenia oferty po odbyciu wizji lokalnej lub sprawdzeniu dokumentów niezbędnych do realizacji zamówienia dostępnych na miejscu u zamawiającego.</w:t>
      </w:r>
    </w:p>
    <w:p w:rsidR="00227C3F" w:rsidRPr="005E1FC2" w:rsidRDefault="00227C3F" w:rsidP="00227C3F">
      <w:pPr>
        <w:pStyle w:val="Akapitzlist"/>
        <w:widowControl w:val="0"/>
        <w:ind w:left="426"/>
        <w:jc w:val="both"/>
        <w:rPr>
          <w:rFonts w:ascii="Arial" w:hAnsi="Arial" w:cs="Arial"/>
          <w:sz w:val="22"/>
          <w:szCs w:val="22"/>
          <w:lang w:val="pl-PL"/>
        </w:rPr>
      </w:pPr>
    </w:p>
    <w:p w:rsidR="00227C3F" w:rsidRPr="005E1FC2" w:rsidRDefault="00227C3F" w:rsidP="00227C3F">
      <w:pPr>
        <w:pStyle w:val="Akapitzlist"/>
        <w:widowControl w:val="0"/>
        <w:numPr>
          <w:ilvl w:val="0"/>
          <w:numId w:val="9"/>
        </w:numPr>
        <w:ind w:left="426" w:hanging="426"/>
        <w:jc w:val="both"/>
        <w:rPr>
          <w:rFonts w:ascii="Arial" w:hAnsi="Arial" w:cs="Arial"/>
          <w:b/>
          <w:sz w:val="22"/>
          <w:szCs w:val="22"/>
          <w:lang w:val="pl-PL"/>
        </w:rPr>
      </w:pPr>
      <w:r w:rsidRPr="005E1FC2">
        <w:rPr>
          <w:rFonts w:ascii="Arial" w:hAnsi="Arial" w:cs="Arial"/>
          <w:b/>
          <w:sz w:val="22"/>
          <w:szCs w:val="22"/>
          <w:lang w:val="pl-PL"/>
        </w:rPr>
        <w:t>Informacje dotyczące walut obcych, w jakich mogą być prowadzone rozliczenia między zamawiającym a wykonawcą, jeżeli zamawiający przewiduje rozliczenia w walutach obcych</w:t>
      </w:r>
    </w:p>
    <w:p w:rsidR="00227C3F" w:rsidRPr="005E1FC2" w:rsidRDefault="00227C3F" w:rsidP="00227C3F">
      <w:pPr>
        <w:pStyle w:val="Akapitzlist"/>
        <w:widowControl w:val="0"/>
        <w:ind w:left="426"/>
        <w:jc w:val="both"/>
        <w:rPr>
          <w:rFonts w:ascii="Arial" w:hAnsi="Arial" w:cs="Arial"/>
          <w:bCs/>
          <w:sz w:val="22"/>
          <w:szCs w:val="22"/>
          <w:lang w:val="pl-PL"/>
        </w:rPr>
      </w:pPr>
      <w:r w:rsidRPr="005E1FC2">
        <w:rPr>
          <w:rFonts w:ascii="Arial" w:hAnsi="Arial" w:cs="Arial"/>
          <w:bCs/>
          <w:sz w:val="22"/>
          <w:szCs w:val="22"/>
          <w:lang w:val="pl-PL"/>
        </w:rPr>
        <w:t>Zamawiający nie przewiduje rozliczeń w walutach obcych.</w:t>
      </w:r>
    </w:p>
    <w:p w:rsidR="00227C3F" w:rsidRPr="005E1FC2" w:rsidRDefault="00227C3F" w:rsidP="00227C3F">
      <w:pPr>
        <w:pStyle w:val="Akapitzlist"/>
        <w:widowControl w:val="0"/>
        <w:ind w:left="426"/>
        <w:jc w:val="both"/>
        <w:rPr>
          <w:rFonts w:ascii="Arial" w:hAnsi="Arial" w:cs="Arial"/>
          <w:sz w:val="22"/>
          <w:szCs w:val="22"/>
          <w:lang w:val="pl-PL"/>
        </w:rPr>
      </w:pPr>
    </w:p>
    <w:p w:rsidR="00227C3F" w:rsidRPr="005E1FC2" w:rsidRDefault="00227C3F" w:rsidP="00227C3F">
      <w:pPr>
        <w:pStyle w:val="Akapitzlist"/>
        <w:widowControl w:val="0"/>
        <w:numPr>
          <w:ilvl w:val="0"/>
          <w:numId w:val="9"/>
        </w:numPr>
        <w:ind w:left="426" w:hanging="426"/>
        <w:jc w:val="both"/>
        <w:rPr>
          <w:rFonts w:ascii="Arial" w:hAnsi="Arial" w:cs="Arial"/>
          <w:b/>
          <w:sz w:val="22"/>
          <w:szCs w:val="22"/>
          <w:lang w:val="pl-PL"/>
        </w:rPr>
      </w:pPr>
      <w:r w:rsidRPr="005E1FC2">
        <w:rPr>
          <w:rFonts w:ascii="Arial" w:hAnsi="Arial" w:cs="Arial"/>
          <w:b/>
          <w:sz w:val="22"/>
          <w:szCs w:val="22"/>
          <w:lang w:val="pl-PL"/>
        </w:rPr>
        <w:t>Informacje dotyczące zwrotu kosztów udziału w postępowaniu, jeżeli zamawiający przewiduje ich zwrot</w:t>
      </w:r>
    </w:p>
    <w:p w:rsidR="00227C3F" w:rsidRPr="005E1FC2" w:rsidRDefault="00227C3F" w:rsidP="00227C3F">
      <w:pPr>
        <w:pStyle w:val="Akapitzlist"/>
        <w:widowControl w:val="0"/>
        <w:ind w:left="426"/>
        <w:jc w:val="both"/>
        <w:rPr>
          <w:rFonts w:ascii="Arial" w:hAnsi="Arial" w:cs="Arial"/>
          <w:sz w:val="22"/>
          <w:szCs w:val="22"/>
          <w:lang w:val="pl-PL"/>
        </w:rPr>
      </w:pPr>
      <w:r w:rsidRPr="005E1FC2">
        <w:rPr>
          <w:rFonts w:ascii="Arial" w:hAnsi="Arial" w:cs="Arial"/>
          <w:sz w:val="22"/>
          <w:szCs w:val="22"/>
          <w:lang w:val="pl-PL"/>
        </w:rPr>
        <w:t>Zamawiający nie przewiduje zwrotu kosztów udziału w postępowaniu.</w:t>
      </w:r>
    </w:p>
    <w:p w:rsidR="00227C3F" w:rsidRPr="005E1FC2" w:rsidRDefault="00227C3F" w:rsidP="00227C3F">
      <w:pPr>
        <w:pStyle w:val="Akapitzlist"/>
        <w:widowControl w:val="0"/>
        <w:ind w:left="426"/>
        <w:jc w:val="both"/>
        <w:rPr>
          <w:rFonts w:ascii="Arial" w:hAnsi="Arial" w:cs="Arial"/>
          <w:sz w:val="22"/>
          <w:szCs w:val="22"/>
          <w:lang w:val="pl-PL"/>
        </w:rPr>
      </w:pPr>
    </w:p>
    <w:p w:rsidR="00227C3F" w:rsidRPr="005E1FC2" w:rsidRDefault="00227C3F" w:rsidP="00227C3F">
      <w:pPr>
        <w:pStyle w:val="Akapitzlist"/>
        <w:widowControl w:val="0"/>
        <w:numPr>
          <w:ilvl w:val="0"/>
          <w:numId w:val="9"/>
        </w:numPr>
        <w:ind w:left="426" w:hanging="426"/>
        <w:jc w:val="both"/>
        <w:rPr>
          <w:rFonts w:ascii="Arial" w:hAnsi="Arial" w:cs="Arial"/>
          <w:b/>
          <w:sz w:val="22"/>
          <w:szCs w:val="22"/>
          <w:lang w:val="pl-PL"/>
        </w:rPr>
      </w:pPr>
      <w:r w:rsidRPr="005E1FC2">
        <w:rPr>
          <w:rFonts w:ascii="Arial" w:hAnsi="Arial" w:cs="Arial"/>
          <w:b/>
          <w:sz w:val="22"/>
          <w:szCs w:val="22"/>
          <w:lang w:val="pl-PL"/>
        </w:rPr>
        <w:lastRenderedPageBreak/>
        <w:t>Informacja o obowiązku osobistego wykonania przez wykonawcę kluczowych zadań, jeżeli zamawiający dokonuje takiego zastrzeżenia zgodnie z art. 60 i art. 121 ustawy</w:t>
      </w:r>
    </w:p>
    <w:p w:rsidR="00227C3F" w:rsidRPr="008F2A95" w:rsidRDefault="00227C3F" w:rsidP="00227C3F">
      <w:pPr>
        <w:pStyle w:val="Akapitzlist"/>
        <w:widowControl w:val="0"/>
        <w:numPr>
          <w:ilvl w:val="0"/>
          <w:numId w:val="17"/>
        </w:numPr>
        <w:ind w:left="709" w:hanging="283"/>
        <w:jc w:val="both"/>
        <w:rPr>
          <w:rFonts w:ascii="Arial" w:hAnsi="Arial" w:cs="Arial"/>
          <w:bCs/>
          <w:sz w:val="22"/>
          <w:szCs w:val="22"/>
          <w:lang w:val="pl-PL"/>
        </w:rPr>
      </w:pPr>
      <w:r w:rsidRPr="008F2A95">
        <w:rPr>
          <w:rFonts w:ascii="Arial" w:hAnsi="Arial" w:cs="Arial"/>
          <w:bCs/>
          <w:sz w:val="22"/>
          <w:szCs w:val="22"/>
          <w:lang w:val="pl-PL"/>
        </w:rPr>
        <w:t>Zamawiający nie zastrzega obowiązku osobistego wykonania przez poszczególnych wykonawców wspólnie ubiegających się o udzielenie zamówienia kluczowych zadań dotyczących zamówienia.</w:t>
      </w:r>
    </w:p>
    <w:p w:rsidR="00227C3F" w:rsidRPr="008F2A95" w:rsidRDefault="00227C3F" w:rsidP="00227C3F">
      <w:pPr>
        <w:pStyle w:val="Akapitzlist"/>
        <w:widowControl w:val="0"/>
        <w:numPr>
          <w:ilvl w:val="0"/>
          <w:numId w:val="17"/>
        </w:numPr>
        <w:ind w:left="709" w:hanging="283"/>
        <w:jc w:val="both"/>
        <w:rPr>
          <w:rFonts w:ascii="Arial" w:hAnsi="Arial" w:cs="Arial"/>
          <w:bCs/>
          <w:sz w:val="22"/>
          <w:szCs w:val="22"/>
          <w:lang w:val="pl-PL"/>
        </w:rPr>
      </w:pPr>
      <w:r w:rsidRPr="008F2A95">
        <w:rPr>
          <w:rFonts w:ascii="Arial" w:hAnsi="Arial" w:cs="Arial"/>
          <w:bCs/>
          <w:sz w:val="22"/>
          <w:szCs w:val="22"/>
          <w:lang w:val="pl-PL"/>
        </w:rPr>
        <w:t>Zamawiający nie zastrzega obowiązku osobistego wykonania przez wykonawcę kluczowych zadań dotyczących zamówienia.</w:t>
      </w:r>
    </w:p>
    <w:p w:rsidR="00227C3F" w:rsidRPr="005E1FC2" w:rsidRDefault="00227C3F" w:rsidP="00227C3F">
      <w:pPr>
        <w:pStyle w:val="Akapitzlist"/>
        <w:widowControl w:val="0"/>
        <w:ind w:left="426"/>
        <w:jc w:val="both"/>
        <w:rPr>
          <w:rFonts w:ascii="Arial" w:hAnsi="Arial" w:cs="Arial"/>
          <w:sz w:val="22"/>
          <w:szCs w:val="22"/>
          <w:lang w:val="pl-PL"/>
        </w:rPr>
      </w:pPr>
    </w:p>
    <w:p w:rsidR="00227C3F" w:rsidRPr="005E1FC2" w:rsidRDefault="00227C3F" w:rsidP="00227C3F">
      <w:pPr>
        <w:pStyle w:val="Akapitzlist"/>
        <w:widowControl w:val="0"/>
        <w:numPr>
          <w:ilvl w:val="0"/>
          <w:numId w:val="9"/>
        </w:numPr>
        <w:ind w:left="426" w:hanging="426"/>
        <w:jc w:val="both"/>
        <w:rPr>
          <w:rFonts w:ascii="Arial" w:hAnsi="Arial" w:cs="Arial"/>
          <w:b/>
          <w:sz w:val="22"/>
          <w:szCs w:val="22"/>
          <w:lang w:val="pl-PL"/>
        </w:rPr>
      </w:pPr>
      <w:r w:rsidRPr="005E1FC2">
        <w:rPr>
          <w:rFonts w:ascii="Arial" w:hAnsi="Arial" w:cs="Arial"/>
          <w:b/>
          <w:sz w:val="22"/>
          <w:szCs w:val="22"/>
          <w:lang w:val="pl-PL"/>
        </w:rPr>
        <w:t>Maksymalna liczba wykonawców, z którymi zamawiający zawrze umowę ramową, jeżeli zamawiający przewiduje zawarcie umowy ramowej</w:t>
      </w:r>
    </w:p>
    <w:p w:rsidR="00227C3F" w:rsidRPr="005E1FC2" w:rsidRDefault="00227C3F" w:rsidP="00227C3F">
      <w:pPr>
        <w:pStyle w:val="Akapitzlist"/>
        <w:widowControl w:val="0"/>
        <w:ind w:left="426"/>
        <w:jc w:val="both"/>
        <w:rPr>
          <w:rFonts w:ascii="Arial" w:hAnsi="Arial" w:cs="Arial"/>
          <w:sz w:val="22"/>
          <w:szCs w:val="22"/>
          <w:lang w:val="pl-PL"/>
        </w:rPr>
      </w:pPr>
      <w:r w:rsidRPr="005E1FC2">
        <w:rPr>
          <w:rFonts w:ascii="Arial" w:hAnsi="Arial" w:cs="Arial"/>
          <w:sz w:val="22"/>
          <w:szCs w:val="22"/>
          <w:lang w:val="pl-PL"/>
        </w:rPr>
        <w:t>Zamawiający nie przewiduje zawarcia umowy ramowej.</w:t>
      </w:r>
    </w:p>
    <w:p w:rsidR="00227C3F" w:rsidRPr="005E1FC2" w:rsidRDefault="00227C3F" w:rsidP="00227C3F">
      <w:pPr>
        <w:pStyle w:val="Akapitzlist"/>
        <w:widowControl w:val="0"/>
        <w:ind w:left="426"/>
        <w:jc w:val="both"/>
        <w:rPr>
          <w:rFonts w:ascii="Arial" w:hAnsi="Arial" w:cs="Arial"/>
          <w:sz w:val="22"/>
          <w:szCs w:val="22"/>
          <w:lang w:val="pl-PL"/>
        </w:rPr>
      </w:pPr>
    </w:p>
    <w:p w:rsidR="00227C3F" w:rsidRPr="005E1FC2" w:rsidRDefault="00227C3F" w:rsidP="00227C3F">
      <w:pPr>
        <w:pStyle w:val="Akapitzlist"/>
        <w:widowControl w:val="0"/>
        <w:numPr>
          <w:ilvl w:val="0"/>
          <w:numId w:val="9"/>
        </w:numPr>
        <w:ind w:left="426" w:hanging="426"/>
        <w:jc w:val="both"/>
        <w:rPr>
          <w:rFonts w:ascii="Arial" w:hAnsi="Arial" w:cs="Arial"/>
          <w:b/>
          <w:sz w:val="22"/>
          <w:szCs w:val="22"/>
          <w:lang w:val="pl-PL"/>
        </w:rPr>
      </w:pPr>
      <w:r w:rsidRPr="005E1FC2">
        <w:rPr>
          <w:rFonts w:ascii="Arial" w:hAnsi="Arial" w:cs="Arial"/>
          <w:b/>
          <w:sz w:val="22"/>
          <w:szCs w:val="22"/>
          <w:lang w:val="pl-PL"/>
        </w:rPr>
        <w:t>Informacja o przewidywanym wyborze najkorzystniejszej oferty z zastosowaniem aukcji elektronicznej wraz z informacjami, o których mowa w art. 230 ustawy, jeżeli zamawiający przewiduje aukcję elektroniczną</w:t>
      </w:r>
    </w:p>
    <w:p w:rsidR="00227C3F" w:rsidRPr="005E1FC2" w:rsidRDefault="00227C3F" w:rsidP="00227C3F">
      <w:pPr>
        <w:pStyle w:val="Akapitzlist"/>
        <w:widowControl w:val="0"/>
        <w:ind w:left="426"/>
        <w:jc w:val="both"/>
        <w:rPr>
          <w:rFonts w:ascii="Arial" w:hAnsi="Arial" w:cs="Arial"/>
          <w:sz w:val="22"/>
          <w:szCs w:val="22"/>
          <w:lang w:val="pl-PL"/>
        </w:rPr>
      </w:pPr>
      <w:r w:rsidRPr="005E1FC2">
        <w:rPr>
          <w:rFonts w:ascii="Arial" w:hAnsi="Arial" w:cs="Arial"/>
          <w:sz w:val="22"/>
          <w:szCs w:val="22"/>
          <w:lang w:val="pl-PL"/>
        </w:rPr>
        <w:t>Zamawiający nie przewiduje wyboru najkorzystniejszej oferty z zastosowaniem aukcji elektronicznej.</w:t>
      </w:r>
    </w:p>
    <w:p w:rsidR="00227C3F" w:rsidRPr="005E1FC2" w:rsidRDefault="00227C3F" w:rsidP="00227C3F">
      <w:pPr>
        <w:pStyle w:val="Akapitzlist"/>
        <w:widowControl w:val="0"/>
        <w:ind w:left="426"/>
        <w:jc w:val="both"/>
        <w:rPr>
          <w:rFonts w:ascii="Arial" w:hAnsi="Arial" w:cs="Arial"/>
          <w:b/>
          <w:sz w:val="22"/>
          <w:szCs w:val="22"/>
          <w:lang w:val="pl-PL"/>
        </w:rPr>
      </w:pPr>
    </w:p>
    <w:p w:rsidR="00227C3F" w:rsidRPr="005E1FC2" w:rsidRDefault="00227C3F" w:rsidP="00227C3F">
      <w:pPr>
        <w:pStyle w:val="Akapitzlist"/>
        <w:widowControl w:val="0"/>
        <w:numPr>
          <w:ilvl w:val="0"/>
          <w:numId w:val="9"/>
        </w:numPr>
        <w:ind w:left="426" w:hanging="426"/>
        <w:jc w:val="both"/>
        <w:rPr>
          <w:rFonts w:ascii="Arial" w:hAnsi="Arial" w:cs="Arial"/>
          <w:b/>
          <w:sz w:val="22"/>
          <w:szCs w:val="22"/>
          <w:lang w:val="pl-PL"/>
        </w:rPr>
      </w:pPr>
      <w:r w:rsidRPr="005E1FC2">
        <w:rPr>
          <w:rFonts w:ascii="Arial" w:hAnsi="Arial" w:cs="Arial"/>
          <w:b/>
          <w:sz w:val="22"/>
          <w:szCs w:val="22"/>
          <w:lang w:val="pl-PL"/>
        </w:rPr>
        <w:t>Wymóg lub możliwość złożenia ofert w postaci katalogów elektronicznych lub dołączenia katalogów elektronicznych do oferty, w sytuacji określonej w art. 93 ustawy</w:t>
      </w:r>
    </w:p>
    <w:p w:rsidR="00227C3F" w:rsidRPr="005E1FC2" w:rsidRDefault="00227C3F" w:rsidP="00227C3F">
      <w:pPr>
        <w:pStyle w:val="Akapitzlist"/>
        <w:widowControl w:val="0"/>
        <w:ind w:left="426"/>
        <w:jc w:val="both"/>
        <w:rPr>
          <w:rFonts w:ascii="Arial" w:hAnsi="Arial" w:cs="Arial"/>
          <w:sz w:val="22"/>
          <w:szCs w:val="22"/>
          <w:lang w:val="pl-PL"/>
        </w:rPr>
      </w:pPr>
      <w:r w:rsidRPr="005E1FC2">
        <w:rPr>
          <w:rFonts w:ascii="Arial" w:hAnsi="Arial" w:cs="Arial"/>
          <w:sz w:val="22"/>
          <w:szCs w:val="22"/>
          <w:lang w:val="pl-PL"/>
        </w:rPr>
        <w:t>Zamawiający nie przewiduje możliwości złożenia ofert w postaci katalogów elektronicznych ani możliwości dołączenia katalogów elektronicznych do oferty.</w:t>
      </w:r>
    </w:p>
    <w:p w:rsidR="00227C3F" w:rsidRPr="005E1FC2" w:rsidRDefault="00227C3F" w:rsidP="00227C3F">
      <w:pPr>
        <w:pStyle w:val="Akapitzlist"/>
        <w:widowControl w:val="0"/>
        <w:ind w:left="426"/>
        <w:jc w:val="both"/>
        <w:rPr>
          <w:rFonts w:ascii="Arial" w:hAnsi="Arial" w:cs="Arial"/>
          <w:sz w:val="22"/>
          <w:szCs w:val="22"/>
          <w:lang w:val="pl-PL"/>
        </w:rPr>
      </w:pPr>
    </w:p>
    <w:p w:rsidR="00227C3F" w:rsidRPr="005E1FC2" w:rsidRDefault="00227C3F" w:rsidP="00227C3F">
      <w:pPr>
        <w:pStyle w:val="Akapitzlist"/>
        <w:keepNext/>
        <w:numPr>
          <w:ilvl w:val="0"/>
          <w:numId w:val="9"/>
        </w:numPr>
        <w:ind w:left="425" w:hanging="426"/>
        <w:jc w:val="both"/>
        <w:rPr>
          <w:rFonts w:ascii="Arial" w:hAnsi="Arial" w:cs="Arial"/>
          <w:b/>
          <w:sz w:val="22"/>
          <w:szCs w:val="22"/>
          <w:lang w:val="pl-PL"/>
        </w:rPr>
      </w:pPr>
      <w:r w:rsidRPr="005E1FC2">
        <w:rPr>
          <w:rFonts w:ascii="Arial" w:hAnsi="Arial" w:cs="Arial"/>
          <w:b/>
          <w:sz w:val="22"/>
          <w:szCs w:val="22"/>
          <w:lang w:val="pl-PL"/>
        </w:rPr>
        <w:t>Informacje dotyczące zabezpieczenia należytego wykonania umowy, jeżeli zamawiający je przewiduje</w:t>
      </w:r>
    </w:p>
    <w:p w:rsidR="00227C3F" w:rsidRDefault="00227C3F" w:rsidP="00227C3F">
      <w:pPr>
        <w:pStyle w:val="Akapitzlist"/>
        <w:keepNext/>
        <w:ind w:left="425" w:hanging="12"/>
        <w:jc w:val="both"/>
        <w:rPr>
          <w:rFonts w:ascii="Arial" w:hAnsi="Arial" w:cs="Arial"/>
          <w:sz w:val="22"/>
          <w:szCs w:val="22"/>
          <w:lang w:val="pl-PL"/>
        </w:rPr>
      </w:pPr>
      <w:r w:rsidRPr="005E1FC2">
        <w:rPr>
          <w:rFonts w:ascii="Arial" w:hAnsi="Arial" w:cs="Arial"/>
          <w:sz w:val="22"/>
          <w:szCs w:val="22"/>
          <w:lang w:val="pl-PL"/>
        </w:rPr>
        <w:t xml:space="preserve">Zamawiający </w:t>
      </w:r>
      <w:r>
        <w:rPr>
          <w:rFonts w:ascii="Arial" w:hAnsi="Arial" w:cs="Arial"/>
          <w:sz w:val="22"/>
          <w:szCs w:val="22"/>
          <w:lang w:val="pl-PL"/>
        </w:rPr>
        <w:t xml:space="preserve">nie </w:t>
      </w:r>
      <w:r w:rsidRPr="005E1FC2">
        <w:rPr>
          <w:rFonts w:ascii="Arial" w:hAnsi="Arial" w:cs="Arial"/>
          <w:sz w:val="22"/>
          <w:szCs w:val="22"/>
          <w:lang w:val="pl-PL"/>
        </w:rPr>
        <w:t>przewiduje obowiązk</w:t>
      </w:r>
      <w:r>
        <w:rPr>
          <w:rFonts w:ascii="Arial" w:hAnsi="Arial" w:cs="Arial"/>
          <w:sz w:val="22"/>
          <w:szCs w:val="22"/>
          <w:lang w:val="pl-PL"/>
        </w:rPr>
        <w:t>u</w:t>
      </w:r>
      <w:r w:rsidRPr="005E1FC2">
        <w:rPr>
          <w:rFonts w:ascii="Arial" w:hAnsi="Arial" w:cs="Arial"/>
          <w:sz w:val="22"/>
          <w:szCs w:val="22"/>
          <w:lang w:val="pl-PL"/>
        </w:rPr>
        <w:t xml:space="preserve"> wniesienia zabezpieczenia należytego wykonania umowy</w:t>
      </w:r>
      <w:r>
        <w:rPr>
          <w:rFonts w:ascii="Arial" w:hAnsi="Arial" w:cs="Arial"/>
          <w:sz w:val="22"/>
          <w:szCs w:val="22"/>
          <w:lang w:val="pl-PL"/>
        </w:rPr>
        <w:t>.</w:t>
      </w:r>
    </w:p>
    <w:p w:rsidR="00227C3F" w:rsidRPr="005E1FC2" w:rsidRDefault="00227C3F" w:rsidP="00227C3F">
      <w:pPr>
        <w:widowControl w:val="0"/>
        <w:tabs>
          <w:tab w:val="left" w:pos="426"/>
        </w:tabs>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284" w:hanging="284"/>
        <w:rPr>
          <w:rFonts w:ascii="Arial" w:hAnsi="Arial" w:cs="Arial"/>
          <w:b/>
          <w:sz w:val="22"/>
          <w:szCs w:val="22"/>
        </w:rPr>
      </w:pPr>
      <w:r w:rsidRPr="005E1FC2">
        <w:rPr>
          <w:rFonts w:ascii="Arial" w:hAnsi="Arial" w:cs="Arial"/>
          <w:b/>
          <w:sz w:val="22"/>
          <w:szCs w:val="22"/>
        </w:rPr>
        <w:t>VI.</w:t>
      </w:r>
      <w:r w:rsidRPr="005E1FC2">
        <w:rPr>
          <w:rFonts w:ascii="Arial" w:hAnsi="Arial" w:cs="Arial"/>
          <w:b/>
          <w:sz w:val="22"/>
          <w:szCs w:val="22"/>
        </w:rPr>
        <w:tab/>
        <w:t>Termin wykonania zamówienia</w:t>
      </w:r>
    </w:p>
    <w:p w:rsidR="00227C3F" w:rsidRPr="005E1FC2" w:rsidRDefault="00227C3F" w:rsidP="00227C3F">
      <w:pPr>
        <w:widowControl w:val="0"/>
        <w:tabs>
          <w:tab w:val="left" w:pos="426"/>
        </w:tabs>
        <w:autoSpaceDE w:val="0"/>
        <w:autoSpaceDN w:val="0"/>
        <w:adjustRightInd w:val="0"/>
        <w:jc w:val="both"/>
        <w:rPr>
          <w:rFonts w:ascii="Arial" w:hAnsi="Arial" w:cs="Arial"/>
          <w:sz w:val="22"/>
          <w:szCs w:val="22"/>
        </w:rPr>
      </w:pPr>
      <w:r w:rsidRPr="005A76C6">
        <w:rPr>
          <w:rFonts w:ascii="Arial" w:hAnsi="Arial" w:cs="Arial"/>
          <w:sz w:val="22"/>
          <w:szCs w:val="22"/>
        </w:rPr>
        <w:t xml:space="preserve">Zamówienie należy zrealizować w terminie </w:t>
      </w:r>
      <w:r w:rsidR="00692B15" w:rsidRPr="005A76C6">
        <w:rPr>
          <w:rFonts w:ascii="Arial" w:hAnsi="Arial" w:cs="Arial"/>
          <w:b/>
          <w:bCs/>
          <w:sz w:val="22"/>
          <w:szCs w:val="22"/>
        </w:rPr>
        <w:t>3</w:t>
      </w:r>
      <w:r w:rsidRPr="005A76C6">
        <w:rPr>
          <w:rFonts w:ascii="Arial" w:hAnsi="Arial" w:cs="Arial"/>
          <w:b/>
          <w:bCs/>
          <w:sz w:val="22"/>
          <w:szCs w:val="22"/>
        </w:rPr>
        <w:t xml:space="preserve"> miesięcy</w:t>
      </w:r>
      <w:r w:rsidRPr="005A76C6">
        <w:rPr>
          <w:rFonts w:ascii="Arial" w:hAnsi="Arial" w:cs="Arial"/>
          <w:sz w:val="22"/>
          <w:szCs w:val="22"/>
        </w:rPr>
        <w:t xml:space="preserve"> licząc od dnia zawarcia umowy, </w:t>
      </w:r>
      <w:bookmarkStart w:id="1" w:name="_Hlk64974162"/>
      <w:r w:rsidRPr="005A76C6">
        <w:rPr>
          <w:rFonts w:ascii="Arial" w:hAnsi="Arial" w:cs="Arial"/>
          <w:sz w:val="22"/>
          <w:szCs w:val="22"/>
        </w:rPr>
        <w:t xml:space="preserve">przy czym rozliczenie umowy zawartej w wyniku przeprowadzenia niniejszego postępowania nastąpi nie później niż do </w:t>
      </w:r>
      <w:r w:rsidR="00692B15" w:rsidRPr="005A76C6">
        <w:rPr>
          <w:rFonts w:ascii="Arial" w:hAnsi="Arial" w:cs="Arial"/>
          <w:sz w:val="22"/>
          <w:szCs w:val="22"/>
        </w:rPr>
        <w:t>końca 2022</w:t>
      </w:r>
      <w:r w:rsidRPr="005A76C6">
        <w:rPr>
          <w:rFonts w:ascii="Arial" w:hAnsi="Arial" w:cs="Arial"/>
          <w:sz w:val="22"/>
          <w:szCs w:val="22"/>
        </w:rPr>
        <w:t>r.</w:t>
      </w:r>
      <w:bookmarkEnd w:id="1"/>
    </w:p>
    <w:p w:rsidR="00227C3F" w:rsidRPr="005E1FC2" w:rsidRDefault="00227C3F" w:rsidP="00227C3F">
      <w:pPr>
        <w:widowControl w:val="0"/>
        <w:tabs>
          <w:tab w:val="left" w:pos="426"/>
        </w:tabs>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426" w:hanging="426"/>
        <w:rPr>
          <w:rFonts w:ascii="Arial" w:hAnsi="Arial" w:cs="Arial"/>
          <w:b/>
          <w:sz w:val="22"/>
          <w:szCs w:val="22"/>
        </w:rPr>
      </w:pPr>
      <w:r w:rsidRPr="005E1FC2">
        <w:rPr>
          <w:rFonts w:ascii="Arial" w:hAnsi="Arial" w:cs="Arial"/>
          <w:b/>
          <w:sz w:val="22"/>
          <w:szCs w:val="22"/>
        </w:rPr>
        <w:t>VII.</w:t>
      </w:r>
      <w:r w:rsidRPr="005E1FC2">
        <w:rPr>
          <w:rFonts w:ascii="Arial" w:hAnsi="Arial" w:cs="Arial"/>
          <w:b/>
          <w:sz w:val="22"/>
          <w:szCs w:val="22"/>
        </w:rPr>
        <w:tab/>
      </w:r>
      <w:r w:rsidRPr="005E1FC2">
        <w:rPr>
          <w:rFonts w:ascii="Arial" w:hAnsi="Arial" w:cs="Arial"/>
          <w:b/>
          <w:bCs/>
          <w:sz w:val="22"/>
          <w:szCs w:val="22"/>
        </w:rPr>
        <w:t>Projektowane postanowienia umowy w sprawie zamówienia publicznego, które zostaną wprowadzone do treści tej umowy</w:t>
      </w:r>
    </w:p>
    <w:p w:rsidR="00227C3F" w:rsidRPr="005E1FC2" w:rsidRDefault="00227C3F" w:rsidP="00227C3F">
      <w:pPr>
        <w:keepNext/>
        <w:autoSpaceDE w:val="0"/>
        <w:autoSpaceDN w:val="0"/>
        <w:adjustRightInd w:val="0"/>
        <w:jc w:val="both"/>
        <w:rPr>
          <w:rFonts w:ascii="Arial" w:hAnsi="Arial" w:cs="Arial"/>
          <w:sz w:val="22"/>
          <w:szCs w:val="22"/>
        </w:rPr>
      </w:pPr>
      <w:r w:rsidRPr="005E1FC2">
        <w:rPr>
          <w:rFonts w:ascii="Arial" w:hAnsi="Arial" w:cs="Arial"/>
          <w:sz w:val="22"/>
          <w:szCs w:val="22"/>
        </w:rPr>
        <w:t>Wzór umowy stanowiący załącznik do Specyfikacji Warunków Zamówienia zawiera projektowane postanowienia umowy w sprawie zamówienia publicznego. W treści umowy</w:t>
      </w:r>
      <w:r>
        <w:rPr>
          <w:rFonts w:ascii="Arial" w:hAnsi="Arial" w:cs="Arial"/>
          <w:sz w:val="22"/>
          <w:szCs w:val="22"/>
        </w:rPr>
        <w:t xml:space="preserve"> </w:t>
      </w:r>
      <w:r w:rsidRPr="005E1FC2">
        <w:rPr>
          <w:rFonts w:ascii="Arial" w:hAnsi="Arial" w:cs="Arial"/>
          <w:sz w:val="22"/>
          <w:szCs w:val="22"/>
        </w:rPr>
        <w:t>podano wszelkie istotne dla zamawiającego warunki realizacji zamówienia oraz dopuszczalne zmiany postanowień umowy. Dopuszcza się ponadto w</w:t>
      </w:r>
      <w:r>
        <w:rPr>
          <w:rFonts w:ascii="Arial" w:hAnsi="Arial" w:cs="Arial"/>
          <w:sz w:val="22"/>
          <w:szCs w:val="22"/>
        </w:rPr>
        <w:t xml:space="preserve"> </w:t>
      </w:r>
      <w:r w:rsidRPr="005E1FC2">
        <w:rPr>
          <w:rFonts w:ascii="Arial" w:hAnsi="Arial" w:cs="Arial"/>
          <w:sz w:val="22"/>
          <w:szCs w:val="22"/>
        </w:rPr>
        <w:t>porozumieniu z wykonawcą wprowadzenie do treści umowy drobnych zmian i</w:t>
      </w:r>
      <w:r>
        <w:rPr>
          <w:rFonts w:ascii="Arial" w:hAnsi="Arial" w:cs="Arial"/>
          <w:sz w:val="22"/>
          <w:szCs w:val="22"/>
        </w:rPr>
        <w:t xml:space="preserve"> </w:t>
      </w:r>
      <w:r w:rsidRPr="005E1FC2">
        <w:rPr>
          <w:rFonts w:ascii="Arial" w:hAnsi="Arial" w:cs="Arial"/>
          <w:sz w:val="22"/>
          <w:szCs w:val="22"/>
        </w:rPr>
        <w:t xml:space="preserve">korekt, jednak wyłącznie w zakresie niepowodującym istotnych zmian przedstawionych warunków handlowych niekorzystnych dla </w:t>
      </w:r>
      <w:r>
        <w:rPr>
          <w:rFonts w:ascii="Arial" w:hAnsi="Arial" w:cs="Arial"/>
          <w:sz w:val="22"/>
          <w:szCs w:val="22"/>
        </w:rPr>
        <w:t>z</w:t>
      </w:r>
      <w:r w:rsidRPr="005E1FC2">
        <w:rPr>
          <w:rFonts w:ascii="Arial" w:hAnsi="Arial" w:cs="Arial"/>
          <w:sz w:val="22"/>
          <w:szCs w:val="22"/>
        </w:rPr>
        <w:t>amawiającego.</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426" w:hanging="426"/>
        <w:rPr>
          <w:rFonts w:ascii="Arial" w:hAnsi="Arial" w:cs="Arial"/>
          <w:b/>
          <w:sz w:val="22"/>
          <w:szCs w:val="22"/>
        </w:rPr>
      </w:pPr>
      <w:r w:rsidRPr="005E1FC2">
        <w:rPr>
          <w:rFonts w:ascii="Arial" w:hAnsi="Arial" w:cs="Arial"/>
          <w:b/>
          <w:sz w:val="22"/>
          <w:szCs w:val="22"/>
        </w:rPr>
        <w:t>VIII.</w:t>
      </w:r>
      <w:r w:rsidRPr="005E1FC2">
        <w:rPr>
          <w:rFonts w:ascii="Arial" w:hAnsi="Arial" w:cs="Arial"/>
          <w:b/>
          <w:sz w:val="22"/>
          <w:szCs w:val="22"/>
        </w:rPr>
        <w:tab/>
      </w:r>
      <w:r w:rsidRPr="005E1FC2">
        <w:rPr>
          <w:rFonts w:ascii="Arial" w:hAnsi="Arial" w:cs="Arial"/>
          <w:b/>
          <w:bCs/>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227C3F" w:rsidRPr="005E1FC2" w:rsidRDefault="00227C3F" w:rsidP="00227C3F">
      <w:pPr>
        <w:widowControl w:val="0"/>
        <w:numPr>
          <w:ilvl w:val="0"/>
          <w:numId w:val="18"/>
        </w:numPr>
        <w:autoSpaceDE w:val="0"/>
        <w:autoSpaceDN w:val="0"/>
        <w:adjustRightInd w:val="0"/>
        <w:ind w:left="284" w:hanging="284"/>
        <w:jc w:val="both"/>
        <w:rPr>
          <w:rFonts w:ascii="Arial" w:hAnsi="Arial" w:cs="Arial"/>
          <w:b/>
          <w:bCs/>
          <w:sz w:val="22"/>
          <w:szCs w:val="22"/>
        </w:rPr>
      </w:pPr>
      <w:r w:rsidRPr="005E1FC2">
        <w:rPr>
          <w:rFonts w:ascii="Arial" w:hAnsi="Arial" w:cs="Arial"/>
          <w:b/>
          <w:bCs/>
          <w:sz w:val="22"/>
          <w:szCs w:val="22"/>
        </w:rPr>
        <w:t>Informacje ogólne</w:t>
      </w:r>
    </w:p>
    <w:p w:rsidR="00227C3F" w:rsidRPr="00FA3E6D" w:rsidRDefault="00227C3F" w:rsidP="00FA3E6D">
      <w:pPr>
        <w:widowControl w:val="0"/>
        <w:numPr>
          <w:ilvl w:val="0"/>
          <w:numId w:val="19"/>
        </w:numPr>
        <w:autoSpaceDE w:val="0"/>
        <w:autoSpaceDN w:val="0"/>
        <w:adjustRightInd w:val="0"/>
        <w:ind w:left="567" w:hanging="283"/>
        <w:jc w:val="both"/>
        <w:rPr>
          <w:rFonts w:ascii="Arial" w:hAnsi="Arial" w:cs="Arial"/>
          <w:sz w:val="22"/>
          <w:szCs w:val="22"/>
        </w:rPr>
      </w:pPr>
      <w:r w:rsidRPr="005E1FC2">
        <w:rPr>
          <w:rFonts w:ascii="Arial" w:hAnsi="Arial" w:cs="Arial"/>
          <w:sz w:val="22"/>
          <w:szCs w:val="22"/>
        </w:rPr>
        <w:t>W postępowaniu o udzielenie zamówienia komunikacja między zamawiającym a </w:t>
      </w:r>
      <w:r>
        <w:rPr>
          <w:rFonts w:ascii="Arial" w:hAnsi="Arial" w:cs="Arial"/>
          <w:sz w:val="22"/>
          <w:szCs w:val="22"/>
        </w:rPr>
        <w:t>w</w:t>
      </w:r>
      <w:r w:rsidRPr="005E1FC2">
        <w:rPr>
          <w:rFonts w:ascii="Arial" w:hAnsi="Arial" w:cs="Arial"/>
          <w:sz w:val="22"/>
          <w:szCs w:val="22"/>
        </w:rPr>
        <w:t xml:space="preserve">ykonawcami odbywa się </w:t>
      </w:r>
      <w:bookmarkStart w:id="2" w:name="_Hlk61522406"/>
      <w:r w:rsidRPr="005E1FC2">
        <w:rPr>
          <w:rFonts w:ascii="Arial" w:hAnsi="Arial" w:cs="Arial"/>
          <w:sz w:val="22"/>
          <w:szCs w:val="22"/>
        </w:rPr>
        <w:t xml:space="preserve">przy użyciu miniPortalu, który dostępny jest pod adresem: </w:t>
      </w:r>
      <w:hyperlink r:id="rId15" w:history="1">
        <w:r w:rsidRPr="00593881">
          <w:rPr>
            <w:rStyle w:val="Hipercze"/>
            <w:rFonts w:ascii="Arial" w:hAnsi="Arial" w:cs="Arial"/>
            <w:sz w:val="22"/>
            <w:szCs w:val="22"/>
          </w:rPr>
          <w:t>https://miniportal.uzp.gov.pl/</w:t>
        </w:r>
      </w:hyperlink>
      <w:r>
        <w:rPr>
          <w:rFonts w:ascii="Arial" w:hAnsi="Arial" w:cs="Arial"/>
          <w:sz w:val="22"/>
          <w:szCs w:val="22"/>
        </w:rPr>
        <w:t xml:space="preserve">, </w:t>
      </w:r>
      <w:r w:rsidRPr="005E1FC2">
        <w:rPr>
          <w:rFonts w:ascii="Arial" w:hAnsi="Arial" w:cs="Arial"/>
          <w:sz w:val="22"/>
          <w:szCs w:val="22"/>
        </w:rPr>
        <w:t xml:space="preserve">ePUAPu, dostępnego pod adresem: </w:t>
      </w:r>
      <w:hyperlink r:id="rId16" w:history="1">
        <w:r w:rsidRPr="00FA3E6D">
          <w:rPr>
            <w:rStyle w:val="Hipercze"/>
            <w:rFonts w:ascii="Arial" w:hAnsi="Arial" w:cs="Arial"/>
            <w:sz w:val="22"/>
            <w:szCs w:val="22"/>
          </w:rPr>
          <w:t>https://epuap.gov.pl/wps/portal</w:t>
        </w:r>
      </w:hyperlink>
      <w:r w:rsidRPr="00FA3E6D">
        <w:rPr>
          <w:rFonts w:ascii="Arial" w:hAnsi="Arial" w:cs="Arial"/>
          <w:sz w:val="22"/>
          <w:szCs w:val="22"/>
        </w:rPr>
        <w:t xml:space="preserve"> (</w:t>
      </w:r>
      <w:bookmarkEnd w:id="2"/>
      <w:r w:rsidR="00FA3E6D" w:rsidRPr="00FA3E6D">
        <w:rPr>
          <w:rFonts w:ascii="Arial" w:hAnsi="Arial" w:cs="Arial"/>
          <w:b/>
          <w:sz w:val="22"/>
          <w:szCs w:val="22"/>
        </w:rPr>
        <w:t xml:space="preserve">adres skrytki: </w:t>
      </w:r>
      <w:r w:rsidR="00FA3E6D">
        <w:rPr>
          <w:rFonts w:ascii="Arial" w:hAnsi="Arial" w:cs="Arial"/>
          <w:sz w:val="22"/>
          <w:szCs w:val="22"/>
        </w:rPr>
        <w:t>/hy58g4a5b1/Domyślna, a</w:t>
      </w:r>
      <w:r w:rsidR="00FA3E6D" w:rsidRPr="00FA3E6D">
        <w:rPr>
          <w:rFonts w:ascii="Arial" w:hAnsi="Arial" w:cs="Arial"/>
          <w:sz w:val="22"/>
          <w:szCs w:val="22"/>
        </w:rPr>
        <w:t xml:space="preserve">dres poczty elektronicznej: </w:t>
      </w:r>
      <w:hyperlink r:id="rId17">
        <w:r w:rsidR="00FA3E6D" w:rsidRPr="00FA3E6D">
          <w:rPr>
            <w:rFonts w:ascii="Arial" w:hAnsi="Arial" w:cs="Arial"/>
            <w:color w:val="0000FF"/>
            <w:sz w:val="22"/>
            <w:szCs w:val="22"/>
            <w:u w:val="single" w:color="0000FF"/>
          </w:rPr>
          <w:t>urzad@wodzierady.pl</w:t>
        </w:r>
      </w:hyperlink>
      <w:r w:rsidRPr="00FA3E6D">
        <w:rPr>
          <w:rFonts w:ascii="Arial" w:hAnsi="Arial" w:cs="Arial"/>
          <w:sz w:val="22"/>
          <w:szCs w:val="22"/>
        </w:rPr>
        <w:t>.</w:t>
      </w:r>
    </w:p>
    <w:p w:rsidR="00227C3F" w:rsidRPr="005E1FC2" w:rsidRDefault="00227C3F" w:rsidP="00227C3F">
      <w:pPr>
        <w:widowControl w:val="0"/>
        <w:numPr>
          <w:ilvl w:val="0"/>
          <w:numId w:val="19"/>
        </w:numPr>
        <w:autoSpaceDE w:val="0"/>
        <w:autoSpaceDN w:val="0"/>
        <w:adjustRightInd w:val="0"/>
        <w:ind w:left="567" w:hanging="283"/>
        <w:jc w:val="both"/>
        <w:rPr>
          <w:rFonts w:ascii="Arial" w:hAnsi="Arial" w:cs="Arial"/>
          <w:sz w:val="22"/>
          <w:szCs w:val="22"/>
        </w:rPr>
      </w:pPr>
      <w:r w:rsidRPr="005E1FC2">
        <w:rPr>
          <w:rFonts w:ascii="Arial" w:hAnsi="Arial" w:cs="Arial"/>
          <w:sz w:val="22"/>
          <w:szCs w:val="22"/>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rsidR="00227C3F" w:rsidRPr="005E1FC2" w:rsidRDefault="00227C3F" w:rsidP="00227C3F">
      <w:pPr>
        <w:widowControl w:val="0"/>
        <w:numPr>
          <w:ilvl w:val="0"/>
          <w:numId w:val="19"/>
        </w:numPr>
        <w:autoSpaceDE w:val="0"/>
        <w:autoSpaceDN w:val="0"/>
        <w:adjustRightInd w:val="0"/>
        <w:ind w:left="567" w:hanging="283"/>
        <w:jc w:val="both"/>
        <w:rPr>
          <w:rFonts w:ascii="Arial" w:hAnsi="Arial" w:cs="Arial"/>
          <w:sz w:val="22"/>
          <w:szCs w:val="22"/>
        </w:rPr>
      </w:pPr>
      <w:r w:rsidRPr="005E1FC2">
        <w:rPr>
          <w:rFonts w:ascii="Arial" w:hAnsi="Arial" w:cs="Arial"/>
          <w:sz w:val="22"/>
          <w:szCs w:val="22"/>
        </w:rPr>
        <w:lastRenderedPageBreak/>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rsidR="00227C3F" w:rsidRPr="005E1FC2" w:rsidRDefault="00227C3F" w:rsidP="00227C3F">
      <w:pPr>
        <w:widowControl w:val="0"/>
        <w:numPr>
          <w:ilvl w:val="0"/>
          <w:numId w:val="19"/>
        </w:numPr>
        <w:autoSpaceDE w:val="0"/>
        <w:autoSpaceDN w:val="0"/>
        <w:adjustRightInd w:val="0"/>
        <w:ind w:left="567" w:hanging="283"/>
        <w:jc w:val="both"/>
        <w:rPr>
          <w:rFonts w:ascii="Arial" w:hAnsi="Arial" w:cs="Arial"/>
          <w:sz w:val="22"/>
          <w:szCs w:val="22"/>
        </w:rPr>
      </w:pPr>
      <w:r w:rsidRPr="005E1FC2">
        <w:rPr>
          <w:rFonts w:ascii="Arial" w:hAnsi="Arial" w:cs="Arial"/>
          <w:sz w:val="22"/>
          <w:szCs w:val="22"/>
        </w:rPr>
        <w:t>Maksymalny rozmiar plików przesyłanych za pośrednictwem dedykowanych formularzy: „Formularz złożenia, zmiany, wycofania oferty lub wniosku” i „Formularza do komunikacji” wynosi 150 MB.</w:t>
      </w:r>
    </w:p>
    <w:p w:rsidR="00227C3F" w:rsidRPr="005E1FC2" w:rsidRDefault="00227C3F" w:rsidP="00227C3F">
      <w:pPr>
        <w:widowControl w:val="0"/>
        <w:numPr>
          <w:ilvl w:val="0"/>
          <w:numId w:val="19"/>
        </w:numPr>
        <w:autoSpaceDE w:val="0"/>
        <w:autoSpaceDN w:val="0"/>
        <w:adjustRightInd w:val="0"/>
        <w:ind w:left="567" w:hanging="283"/>
        <w:jc w:val="both"/>
        <w:rPr>
          <w:rFonts w:ascii="Arial" w:hAnsi="Arial" w:cs="Arial"/>
          <w:sz w:val="22"/>
          <w:szCs w:val="22"/>
        </w:rPr>
      </w:pPr>
      <w:r w:rsidRPr="005E1FC2">
        <w:rPr>
          <w:rFonts w:ascii="Arial" w:hAnsi="Arial" w:cs="Arial"/>
          <w:sz w:val="22"/>
          <w:szCs w:val="22"/>
        </w:rPr>
        <w:t>Za datę przekazania oferty, wniosków, zawiadomień, dokumentów elektronicznych, oświadczeń lub elektronicznych kopii dokumentów lub oświadczeń oraz innych informacji przyjmuje się datę ich przekazania na ePUAP.</w:t>
      </w:r>
    </w:p>
    <w:p w:rsidR="00227C3F" w:rsidRPr="005E1FC2" w:rsidRDefault="00227C3F" w:rsidP="00227C3F">
      <w:pPr>
        <w:widowControl w:val="0"/>
        <w:numPr>
          <w:ilvl w:val="0"/>
          <w:numId w:val="19"/>
        </w:numPr>
        <w:autoSpaceDE w:val="0"/>
        <w:autoSpaceDN w:val="0"/>
        <w:adjustRightInd w:val="0"/>
        <w:ind w:left="567" w:hanging="283"/>
        <w:jc w:val="both"/>
        <w:rPr>
          <w:rFonts w:ascii="Arial" w:hAnsi="Arial" w:cs="Arial"/>
          <w:sz w:val="22"/>
          <w:szCs w:val="22"/>
        </w:rPr>
      </w:pPr>
      <w:r w:rsidRPr="005E1FC2">
        <w:rPr>
          <w:rFonts w:ascii="Arial" w:hAnsi="Arial" w:cs="Arial"/>
          <w:sz w:val="22"/>
          <w:szCs w:val="22"/>
        </w:rPr>
        <w:t>Zamawiający przekazuje link do postępowania oraz ID postępowania jako załącznik do niniejszej SWZ. Dane postępowanie można wyszukać również na Liście wszystkich postępowań w miniPortalu klikając wcześniej opcję „Dla Wykonawców” lub ze strony głównej z zakładki Postępowania.</w:t>
      </w:r>
    </w:p>
    <w:p w:rsidR="00227C3F" w:rsidRDefault="00227C3F" w:rsidP="00227C3F">
      <w:pPr>
        <w:widowControl w:val="0"/>
        <w:autoSpaceDE w:val="0"/>
        <w:autoSpaceDN w:val="0"/>
        <w:adjustRightInd w:val="0"/>
        <w:ind w:left="284"/>
        <w:jc w:val="both"/>
        <w:rPr>
          <w:rFonts w:ascii="Arial" w:hAnsi="Arial" w:cs="Arial"/>
          <w:b/>
          <w:bCs/>
          <w:sz w:val="22"/>
          <w:szCs w:val="22"/>
        </w:rPr>
      </w:pPr>
    </w:p>
    <w:p w:rsidR="00227C3F" w:rsidRPr="005E1FC2" w:rsidRDefault="00227C3F" w:rsidP="00227C3F">
      <w:pPr>
        <w:widowControl w:val="0"/>
        <w:numPr>
          <w:ilvl w:val="0"/>
          <w:numId w:val="18"/>
        </w:numPr>
        <w:autoSpaceDE w:val="0"/>
        <w:autoSpaceDN w:val="0"/>
        <w:adjustRightInd w:val="0"/>
        <w:ind w:left="284" w:hanging="284"/>
        <w:jc w:val="both"/>
        <w:rPr>
          <w:rFonts w:ascii="Arial" w:hAnsi="Arial" w:cs="Arial"/>
          <w:b/>
          <w:bCs/>
          <w:sz w:val="22"/>
          <w:szCs w:val="22"/>
        </w:rPr>
      </w:pPr>
      <w:r w:rsidRPr="005E1FC2">
        <w:rPr>
          <w:rFonts w:ascii="Arial" w:hAnsi="Arial" w:cs="Arial"/>
          <w:b/>
          <w:bCs/>
          <w:sz w:val="22"/>
          <w:szCs w:val="22"/>
        </w:rPr>
        <w:t xml:space="preserve">Sposób komunikowania się </w:t>
      </w:r>
      <w:r>
        <w:rPr>
          <w:rFonts w:ascii="Arial" w:hAnsi="Arial" w:cs="Arial"/>
          <w:b/>
          <w:bCs/>
          <w:sz w:val="22"/>
          <w:szCs w:val="22"/>
        </w:rPr>
        <w:t>z</w:t>
      </w:r>
      <w:r w:rsidRPr="005E1FC2">
        <w:rPr>
          <w:rFonts w:ascii="Arial" w:hAnsi="Arial" w:cs="Arial"/>
          <w:b/>
          <w:bCs/>
          <w:sz w:val="22"/>
          <w:szCs w:val="22"/>
        </w:rPr>
        <w:t xml:space="preserve">amawiającego z </w:t>
      </w:r>
      <w:r>
        <w:rPr>
          <w:rFonts w:ascii="Arial" w:hAnsi="Arial" w:cs="Arial"/>
          <w:b/>
          <w:bCs/>
          <w:sz w:val="22"/>
          <w:szCs w:val="22"/>
        </w:rPr>
        <w:t>w</w:t>
      </w:r>
      <w:r w:rsidRPr="005E1FC2">
        <w:rPr>
          <w:rFonts w:ascii="Arial" w:hAnsi="Arial" w:cs="Arial"/>
          <w:b/>
          <w:bCs/>
          <w:sz w:val="22"/>
          <w:szCs w:val="22"/>
        </w:rPr>
        <w:t>ykonawcami (nie dotyczy składania ofert)</w:t>
      </w:r>
    </w:p>
    <w:p w:rsidR="00227C3F" w:rsidRPr="005E1FC2" w:rsidRDefault="00227C3F" w:rsidP="00227C3F">
      <w:pPr>
        <w:keepNext/>
        <w:numPr>
          <w:ilvl w:val="0"/>
          <w:numId w:val="23"/>
        </w:numPr>
        <w:autoSpaceDE w:val="0"/>
        <w:autoSpaceDN w:val="0"/>
        <w:adjustRightInd w:val="0"/>
        <w:ind w:left="568" w:hanging="284"/>
        <w:jc w:val="both"/>
        <w:rPr>
          <w:rFonts w:ascii="Arial" w:hAnsi="Arial" w:cs="Arial"/>
          <w:sz w:val="22"/>
          <w:szCs w:val="22"/>
        </w:rPr>
      </w:pPr>
      <w:r w:rsidRPr="005E1FC2">
        <w:rPr>
          <w:rFonts w:ascii="Arial" w:hAnsi="Arial" w:cs="Arial"/>
          <w:sz w:val="22"/>
          <w:szCs w:val="22"/>
        </w:rPr>
        <w:t>W postępowaniu o udzielenie zamówienia komunikacja pomiędzy zamawiającym a wykonawcami w szczególności składanie oświadczeń, wniosków</w:t>
      </w:r>
      <w:r w:rsidRPr="00B46F19">
        <w:rPr>
          <w:rFonts w:ascii="Arial" w:hAnsi="Arial" w:cs="Arial"/>
          <w:sz w:val="22"/>
          <w:szCs w:val="22"/>
        </w:rPr>
        <w:t>, zawiadomień oraz przekazywanie informacji odbywa się</w:t>
      </w:r>
      <w:r w:rsidRPr="005E1FC2">
        <w:rPr>
          <w:rFonts w:ascii="Arial" w:hAnsi="Arial" w:cs="Arial"/>
          <w:sz w:val="22"/>
          <w:szCs w:val="22"/>
        </w:rPr>
        <w:t xml:space="preserve"> elektronicznie za pośrednictwem dedykowanego formularza: „Formularz do komunikacji” dostępnego na ePUAP oraz udostępnionego przez miniPortal. We wszelkiej korespondencji związanej z niniejszym postępowaniem </w:t>
      </w:r>
      <w:r>
        <w:rPr>
          <w:rFonts w:ascii="Arial" w:hAnsi="Arial" w:cs="Arial"/>
          <w:sz w:val="22"/>
          <w:szCs w:val="22"/>
        </w:rPr>
        <w:t>z</w:t>
      </w:r>
      <w:r w:rsidRPr="005E1FC2">
        <w:rPr>
          <w:rFonts w:ascii="Arial" w:hAnsi="Arial" w:cs="Arial"/>
          <w:sz w:val="22"/>
          <w:szCs w:val="22"/>
        </w:rPr>
        <w:t xml:space="preserve">amawiający i </w:t>
      </w:r>
      <w:r>
        <w:rPr>
          <w:rFonts w:ascii="Arial" w:hAnsi="Arial" w:cs="Arial"/>
          <w:sz w:val="22"/>
          <w:szCs w:val="22"/>
        </w:rPr>
        <w:t>w</w:t>
      </w:r>
      <w:r w:rsidRPr="005E1FC2">
        <w:rPr>
          <w:rFonts w:ascii="Arial" w:hAnsi="Arial" w:cs="Arial"/>
          <w:sz w:val="22"/>
          <w:szCs w:val="22"/>
        </w:rPr>
        <w:t>ykonawcy posługują się numerem ogłoszenia (BZP lub ID postępowania).</w:t>
      </w:r>
    </w:p>
    <w:p w:rsidR="00227C3F" w:rsidRPr="00B46F19" w:rsidRDefault="00227C3F" w:rsidP="00227C3F">
      <w:pPr>
        <w:widowControl w:val="0"/>
        <w:numPr>
          <w:ilvl w:val="0"/>
          <w:numId w:val="23"/>
        </w:numPr>
        <w:autoSpaceDE w:val="0"/>
        <w:autoSpaceDN w:val="0"/>
        <w:adjustRightInd w:val="0"/>
        <w:ind w:left="567" w:hanging="283"/>
        <w:jc w:val="both"/>
        <w:rPr>
          <w:rFonts w:ascii="Arial" w:hAnsi="Arial" w:cs="Arial"/>
          <w:sz w:val="22"/>
          <w:szCs w:val="22"/>
        </w:rPr>
      </w:pPr>
      <w:r w:rsidRPr="005E1FC2">
        <w:rPr>
          <w:rFonts w:ascii="Arial" w:hAnsi="Arial" w:cs="Arial"/>
          <w:sz w:val="22"/>
          <w:szCs w:val="22"/>
        </w:rPr>
        <w:t xml:space="preserve">Zamawiający może również komunikować się z </w:t>
      </w:r>
      <w:r>
        <w:rPr>
          <w:rFonts w:ascii="Arial" w:hAnsi="Arial" w:cs="Arial"/>
          <w:sz w:val="22"/>
          <w:szCs w:val="22"/>
        </w:rPr>
        <w:t>w</w:t>
      </w:r>
      <w:r w:rsidRPr="005E1FC2">
        <w:rPr>
          <w:rFonts w:ascii="Arial" w:hAnsi="Arial" w:cs="Arial"/>
          <w:sz w:val="22"/>
          <w:szCs w:val="22"/>
        </w:rPr>
        <w:t xml:space="preserve">ykonawcami za pomocą poczty </w:t>
      </w:r>
      <w:r w:rsidRPr="00B46F19">
        <w:rPr>
          <w:rFonts w:ascii="Arial" w:hAnsi="Arial" w:cs="Arial"/>
          <w:sz w:val="22"/>
          <w:szCs w:val="22"/>
        </w:rPr>
        <w:t xml:space="preserve">elektronicznej, email: </w:t>
      </w:r>
      <w:hyperlink r:id="rId18" w:history="1">
        <w:r w:rsidR="00FA3E6D" w:rsidRPr="00F441F2">
          <w:rPr>
            <w:rStyle w:val="Hipercze"/>
            <w:rFonts w:ascii="Arial" w:hAnsi="Arial" w:cs="Arial"/>
            <w:sz w:val="22"/>
            <w:szCs w:val="22"/>
          </w:rPr>
          <w:t>a.pawlowski@wodzierady.pl</w:t>
        </w:r>
      </w:hyperlink>
    </w:p>
    <w:p w:rsidR="00227C3F" w:rsidRPr="005E1FC2" w:rsidRDefault="00227C3F" w:rsidP="00227C3F">
      <w:pPr>
        <w:numPr>
          <w:ilvl w:val="0"/>
          <w:numId w:val="23"/>
        </w:numPr>
        <w:autoSpaceDE w:val="0"/>
        <w:autoSpaceDN w:val="0"/>
        <w:adjustRightInd w:val="0"/>
        <w:ind w:left="568" w:hanging="284"/>
        <w:jc w:val="both"/>
        <w:rPr>
          <w:rFonts w:ascii="Arial" w:hAnsi="Arial" w:cs="Arial"/>
          <w:sz w:val="22"/>
          <w:szCs w:val="22"/>
        </w:rPr>
      </w:pPr>
      <w:r w:rsidRPr="005E1FC2">
        <w:rPr>
          <w:rFonts w:ascii="Arial" w:hAnsi="Arial" w:cs="Arial"/>
          <w:sz w:val="22"/>
          <w:szCs w:val="22"/>
        </w:rPr>
        <w:t xml:space="preserve">Dokumenty elektroniczne, składane są przez </w:t>
      </w:r>
      <w:r>
        <w:rPr>
          <w:rFonts w:ascii="Arial" w:hAnsi="Arial" w:cs="Arial"/>
          <w:sz w:val="22"/>
          <w:szCs w:val="22"/>
        </w:rPr>
        <w:t>w</w:t>
      </w:r>
      <w:r w:rsidRPr="005E1FC2">
        <w:rPr>
          <w:rFonts w:ascii="Arial" w:hAnsi="Arial" w:cs="Arial"/>
          <w:sz w:val="22"/>
          <w:szCs w:val="22"/>
        </w:rPr>
        <w:t xml:space="preserve">ykonawcę za pośrednictwem „Formularza do komunikacji” jako załączniki. Zamawiający dopuszcza również możliwość składania dokumentów elektronicznych za pomocą poczty elektronicznej, na wskazany w pkt 2 adres email. Maksymalny rozmiar </w:t>
      </w:r>
      <w:r>
        <w:rPr>
          <w:rFonts w:ascii="Arial" w:hAnsi="Arial" w:cs="Arial"/>
          <w:sz w:val="22"/>
          <w:szCs w:val="22"/>
        </w:rPr>
        <w:t>wiadomości (wraz z załącznikami) przesyłanej</w:t>
      </w:r>
      <w:r w:rsidRPr="005E1FC2">
        <w:rPr>
          <w:rFonts w:ascii="Arial" w:hAnsi="Arial" w:cs="Arial"/>
          <w:sz w:val="22"/>
          <w:szCs w:val="22"/>
        </w:rPr>
        <w:t xml:space="preserve"> za pośrednictwem</w:t>
      </w:r>
      <w:r>
        <w:rPr>
          <w:rFonts w:ascii="Arial" w:hAnsi="Arial" w:cs="Arial"/>
          <w:sz w:val="22"/>
          <w:szCs w:val="22"/>
        </w:rPr>
        <w:t xml:space="preserve"> poczty elektronicznej wynosi </w:t>
      </w:r>
      <w:r w:rsidRPr="00D46F42">
        <w:rPr>
          <w:rFonts w:ascii="Arial" w:hAnsi="Arial" w:cs="Arial"/>
          <w:b/>
          <w:bCs/>
          <w:sz w:val="22"/>
          <w:szCs w:val="22"/>
        </w:rPr>
        <w:t>20 MB</w:t>
      </w:r>
      <w:r>
        <w:rPr>
          <w:rFonts w:ascii="Arial" w:hAnsi="Arial" w:cs="Arial"/>
          <w:sz w:val="22"/>
          <w:szCs w:val="22"/>
        </w:rPr>
        <w:t xml:space="preserve">. </w:t>
      </w:r>
      <w:r w:rsidRPr="005E1FC2">
        <w:rPr>
          <w:rFonts w:ascii="Arial" w:hAnsi="Arial" w:cs="Arial"/>
          <w:sz w:val="22"/>
          <w:szCs w:val="22"/>
        </w:rPr>
        <w:t>Sposób sporządzenia dokumentów elektronicznych musi być zgod</w:t>
      </w:r>
      <w:r>
        <w:rPr>
          <w:rFonts w:ascii="Arial" w:hAnsi="Arial" w:cs="Arial"/>
          <w:sz w:val="22"/>
          <w:szCs w:val="22"/>
        </w:rPr>
        <w:t>n</w:t>
      </w:r>
      <w:r w:rsidRPr="005E1FC2">
        <w:rPr>
          <w:rFonts w:ascii="Arial" w:hAnsi="Arial" w:cs="Arial"/>
          <w:sz w:val="22"/>
          <w:szCs w:val="22"/>
        </w:rPr>
        <w:t>y z wymaganiami określonymi w rozporządzeniu Prezesa Rady Mi</w:t>
      </w:r>
      <w:r w:rsidR="00FA3E6D">
        <w:rPr>
          <w:rFonts w:ascii="Arial" w:hAnsi="Arial" w:cs="Arial"/>
          <w:sz w:val="22"/>
          <w:szCs w:val="22"/>
        </w:rPr>
        <w:t>nistrów z dnia 30 grudnia 2020r</w:t>
      </w:r>
      <w:r w:rsidRPr="005E1FC2">
        <w:rPr>
          <w:rFonts w:ascii="Arial" w:hAnsi="Arial" w:cs="Arial"/>
          <w:sz w:val="22"/>
          <w:szCs w:val="22"/>
        </w:rPr>
        <w:t>. w sprawie sposobu sporządzania i</w:t>
      </w:r>
      <w:r>
        <w:rPr>
          <w:rFonts w:ascii="Arial" w:hAnsi="Arial" w:cs="Arial"/>
          <w:sz w:val="22"/>
          <w:szCs w:val="22"/>
        </w:rPr>
        <w:t> </w:t>
      </w:r>
      <w:r w:rsidRPr="005E1FC2">
        <w:rPr>
          <w:rFonts w:ascii="Arial" w:hAnsi="Arial" w:cs="Arial"/>
          <w:sz w:val="22"/>
          <w:szCs w:val="22"/>
        </w:rPr>
        <w:t>przekazywania informacji oraz wymagań technicznych dla dokumentów elektronicznych oraz środków komunikacji elektronicznej w postępowaniu o udzielenie zamówienia publiczne</w:t>
      </w:r>
      <w:r w:rsidR="00FA3E6D">
        <w:rPr>
          <w:rFonts w:ascii="Arial" w:hAnsi="Arial" w:cs="Arial"/>
          <w:sz w:val="22"/>
          <w:szCs w:val="22"/>
        </w:rPr>
        <w:t>go lub konkursie (Dz. U. z 2020</w:t>
      </w:r>
      <w:r w:rsidRPr="005E1FC2">
        <w:rPr>
          <w:rFonts w:ascii="Arial" w:hAnsi="Arial" w:cs="Arial"/>
          <w:sz w:val="22"/>
          <w:szCs w:val="22"/>
        </w:rPr>
        <w:t>r. poz. 2452) oraz rozporządzeniu Ministra Rozwoju, Pracy i Technolo</w:t>
      </w:r>
      <w:r w:rsidR="00FA3E6D">
        <w:rPr>
          <w:rFonts w:ascii="Arial" w:hAnsi="Arial" w:cs="Arial"/>
          <w:sz w:val="22"/>
          <w:szCs w:val="22"/>
        </w:rPr>
        <w:t>gii z dnia 23 grudnia 2020</w:t>
      </w:r>
      <w:r w:rsidRPr="005E1FC2">
        <w:rPr>
          <w:rFonts w:ascii="Arial" w:hAnsi="Arial" w:cs="Arial"/>
          <w:sz w:val="22"/>
          <w:szCs w:val="22"/>
        </w:rPr>
        <w:t>r. w sprawie podmiotowych środków dowodowych oraz innych dokumentów lub oświadczeń, jakich może żądać zamawiaj</w:t>
      </w:r>
      <w:r w:rsidR="00FA3E6D">
        <w:rPr>
          <w:rFonts w:ascii="Arial" w:hAnsi="Arial" w:cs="Arial"/>
          <w:sz w:val="22"/>
          <w:szCs w:val="22"/>
        </w:rPr>
        <w:t>ący od wykonawcy (Dz. U. z 2020</w:t>
      </w:r>
      <w:r w:rsidRPr="005E1FC2">
        <w:rPr>
          <w:rFonts w:ascii="Arial" w:hAnsi="Arial" w:cs="Arial"/>
          <w:sz w:val="22"/>
          <w:szCs w:val="22"/>
        </w:rPr>
        <w:t>r. poz. 2415).</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284" w:hanging="284"/>
        <w:rPr>
          <w:rFonts w:ascii="Arial" w:hAnsi="Arial" w:cs="Arial"/>
          <w:b/>
          <w:sz w:val="22"/>
          <w:szCs w:val="22"/>
        </w:rPr>
      </w:pPr>
      <w:r w:rsidRPr="005E1FC2">
        <w:rPr>
          <w:rFonts w:ascii="Arial" w:hAnsi="Arial" w:cs="Arial"/>
          <w:b/>
          <w:sz w:val="22"/>
          <w:szCs w:val="22"/>
        </w:rPr>
        <w:t>IX.</w:t>
      </w:r>
      <w:r w:rsidRPr="005E1FC2">
        <w:rPr>
          <w:rFonts w:ascii="Arial" w:hAnsi="Arial" w:cs="Arial"/>
          <w:b/>
          <w:sz w:val="22"/>
          <w:szCs w:val="22"/>
        </w:rPr>
        <w:tab/>
      </w:r>
      <w:r w:rsidRPr="005E1FC2">
        <w:rPr>
          <w:rFonts w:ascii="Arial" w:hAnsi="Arial" w:cs="Arial"/>
          <w:b/>
          <w:bCs/>
          <w:sz w:val="22"/>
          <w:szCs w:val="22"/>
        </w:rPr>
        <w:t>Informacje o sposobie komunikowania się zamawiającego z wykonawcami w inny sposób niż przy użyciu środków komunikacji elektronicznej w przypadku zaistnienia jednej z sytuacji określonych w art. 65 ust. 1, art. 66 i art. 69 ustawy</w:t>
      </w:r>
    </w:p>
    <w:p w:rsidR="00227C3F" w:rsidRPr="005E1FC2" w:rsidRDefault="00227C3F" w:rsidP="00227C3F">
      <w:pPr>
        <w:widowControl w:val="0"/>
        <w:numPr>
          <w:ilvl w:val="0"/>
          <w:numId w:val="26"/>
        </w:numPr>
        <w:autoSpaceDE w:val="0"/>
        <w:autoSpaceDN w:val="0"/>
        <w:adjustRightInd w:val="0"/>
        <w:ind w:left="284" w:hanging="284"/>
        <w:jc w:val="both"/>
        <w:rPr>
          <w:rFonts w:ascii="Arial" w:hAnsi="Arial" w:cs="Arial"/>
          <w:b/>
          <w:bCs/>
          <w:sz w:val="22"/>
          <w:szCs w:val="22"/>
        </w:rPr>
      </w:pPr>
      <w:r w:rsidRPr="005E1FC2">
        <w:rPr>
          <w:rFonts w:ascii="Arial" w:hAnsi="Arial" w:cs="Arial"/>
          <w:b/>
          <w:bCs/>
          <w:sz w:val="22"/>
          <w:szCs w:val="22"/>
        </w:rPr>
        <w:t>Informacje ogólne</w:t>
      </w:r>
    </w:p>
    <w:p w:rsidR="00227C3F" w:rsidRDefault="00227C3F" w:rsidP="00227C3F">
      <w:pPr>
        <w:widowControl w:val="0"/>
        <w:numPr>
          <w:ilvl w:val="0"/>
          <w:numId w:val="27"/>
        </w:numPr>
        <w:autoSpaceDE w:val="0"/>
        <w:autoSpaceDN w:val="0"/>
        <w:adjustRightInd w:val="0"/>
        <w:ind w:left="567" w:hanging="294"/>
        <w:jc w:val="both"/>
        <w:rPr>
          <w:rFonts w:ascii="Arial" w:hAnsi="Arial" w:cs="Arial"/>
          <w:sz w:val="22"/>
          <w:szCs w:val="22"/>
        </w:rPr>
      </w:pPr>
      <w:r w:rsidRPr="00343F00">
        <w:rPr>
          <w:rFonts w:ascii="Arial" w:hAnsi="Arial" w:cs="Arial"/>
          <w:sz w:val="22"/>
          <w:szCs w:val="22"/>
        </w:rPr>
        <w:t xml:space="preserve">W przypadku niniejszego postępowania nie mają zastosowania przepisy art. 66 ust. 1 pkt 1-4 oraz 6-7, art. 66 i art. 69 ustawy, natomiast </w:t>
      </w:r>
      <w:r w:rsidRPr="002F4699">
        <w:rPr>
          <w:rFonts w:ascii="Arial" w:hAnsi="Arial" w:cs="Arial"/>
          <w:b/>
          <w:bCs/>
          <w:sz w:val="22"/>
          <w:szCs w:val="22"/>
        </w:rPr>
        <w:t>w przypadku naruszenia bezpieczeństwa środków komunikacji elektronicznej, o którym mowa w art. 65 ust. 1 pkt 5 ustawy</w:t>
      </w:r>
      <w:r w:rsidRPr="00343F00">
        <w:rPr>
          <w:rFonts w:ascii="Arial" w:hAnsi="Arial" w:cs="Arial"/>
          <w:sz w:val="22"/>
          <w:szCs w:val="22"/>
        </w:rPr>
        <w:t xml:space="preserve">, w szczególności w odniesieniu do oferty, podmiotowego środka dowodowego lub przedmiotowego środka dowodowego, </w:t>
      </w:r>
      <w:bookmarkStart w:id="3" w:name="_Hlk61603859"/>
      <w:r w:rsidRPr="00343F00">
        <w:rPr>
          <w:rFonts w:ascii="Arial" w:hAnsi="Arial" w:cs="Arial"/>
          <w:sz w:val="22"/>
          <w:szCs w:val="22"/>
        </w:rPr>
        <w:t xml:space="preserve">można je przekazać za pośrednictwem operatora pocztowego w rozumieniu </w:t>
      </w:r>
      <w:r w:rsidR="00C474C1">
        <w:rPr>
          <w:rFonts w:ascii="Arial" w:hAnsi="Arial" w:cs="Arial"/>
          <w:sz w:val="22"/>
          <w:szCs w:val="22"/>
        </w:rPr>
        <w:t>ustawy z dnia 23 listopada 2012</w:t>
      </w:r>
      <w:r w:rsidRPr="00343F00">
        <w:rPr>
          <w:rFonts w:ascii="Arial" w:hAnsi="Arial" w:cs="Arial"/>
          <w:sz w:val="22"/>
          <w:szCs w:val="22"/>
        </w:rPr>
        <w:t>r. - Prawo pocztowe (Dz.U. z</w:t>
      </w:r>
      <w:r>
        <w:rPr>
          <w:rFonts w:ascii="Arial" w:hAnsi="Arial" w:cs="Arial"/>
          <w:sz w:val="22"/>
          <w:szCs w:val="22"/>
        </w:rPr>
        <w:t> </w:t>
      </w:r>
      <w:r w:rsidR="00C474C1">
        <w:rPr>
          <w:rFonts w:ascii="Arial" w:hAnsi="Arial" w:cs="Arial"/>
          <w:sz w:val="22"/>
          <w:szCs w:val="22"/>
        </w:rPr>
        <w:t>2022r. poz. 896</w:t>
      </w:r>
      <w:r w:rsidRPr="00343F00">
        <w:rPr>
          <w:rFonts w:ascii="Arial" w:hAnsi="Arial" w:cs="Arial"/>
          <w:sz w:val="22"/>
          <w:szCs w:val="22"/>
        </w:rPr>
        <w:t>), osobiście lub za pośrednictwem posłańca</w:t>
      </w:r>
      <w:bookmarkEnd w:id="3"/>
      <w:r w:rsidRPr="00343F00">
        <w:rPr>
          <w:rFonts w:ascii="Arial" w:hAnsi="Arial" w:cs="Arial"/>
          <w:sz w:val="22"/>
          <w:szCs w:val="22"/>
        </w:rPr>
        <w:t>.</w:t>
      </w:r>
    </w:p>
    <w:p w:rsidR="00227C3F" w:rsidRPr="00C474C1" w:rsidRDefault="00227C3F" w:rsidP="00227C3F">
      <w:pPr>
        <w:widowControl w:val="0"/>
        <w:numPr>
          <w:ilvl w:val="0"/>
          <w:numId w:val="27"/>
        </w:numPr>
        <w:autoSpaceDE w:val="0"/>
        <w:autoSpaceDN w:val="0"/>
        <w:adjustRightInd w:val="0"/>
        <w:ind w:left="567" w:hanging="294"/>
        <w:jc w:val="both"/>
        <w:rPr>
          <w:rFonts w:ascii="Arial" w:hAnsi="Arial" w:cs="Arial"/>
          <w:sz w:val="22"/>
          <w:szCs w:val="22"/>
        </w:rPr>
      </w:pPr>
      <w:bookmarkStart w:id="4" w:name="_Hlk61603708"/>
      <w:r w:rsidRPr="00343F00">
        <w:rPr>
          <w:rFonts w:ascii="Arial" w:hAnsi="Arial" w:cs="Arial"/>
          <w:sz w:val="22"/>
          <w:szCs w:val="22"/>
        </w:rPr>
        <w:t>W przypadku odstąpienia przez zamawiającego od wymagania użycia środków komunikacji elektronicznej, z uwagi na wystąpienie okoliczności, o której mowa w</w:t>
      </w:r>
      <w:r>
        <w:rPr>
          <w:rFonts w:ascii="Arial" w:hAnsi="Arial" w:cs="Arial"/>
          <w:sz w:val="22"/>
          <w:szCs w:val="22"/>
        </w:rPr>
        <w:t xml:space="preserve"> art. 65</w:t>
      </w:r>
      <w:r w:rsidRPr="00343F00">
        <w:rPr>
          <w:rFonts w:ascii="Arial" w:hAnsi="Arial" w:cs="Arial"/>
          <w:sz w:val="22"/>
          <w:szCs w:val="22"/>
        </w:rPr>
        <w:t xml:space="preserve"> ust. 1</w:t>
      </w:r>
      <w:r>
        <w:rPr>
          <w:rFonts w:ascii="Arial" w:hAnsi="Arial" w:cs="Arial"/>
          <w:sz w:val="22"/>
          <w:szCs w:val="22"/>
        </w:rPr>
        <w:t xml:space="preserve"> pkt 5 ustawy</w:t>
      </w:r>
      <w:bookmarkEnd w:id="4"/>
      <w:r w:rsidRPr="00343F00">
        <w:rPr>
          <w:rFonts w:ascii="Arial" w:hAnsi="Arial" w:cs="Arial"/>
          <w:sz w:val="22"/>
          <w:szCs w:val="22"/>
        </w:rPr>
        <w:t>, oferty składa się</w:t>
      </w:r>
      <w:r>
        <w:rPr>
          <w:rFonts w:ascii="Arial" w:hAnsi="Arial" w:cs="Arial"/>
          <w:sz w:val="22"/>
          <w:szCs w:val="22"/>
        </w:rPr>
        <w:t xml:space="preserve">, </w:t>
      </w:r>
      <w:r w:rsidRPr="00343F00">
        <w:rPr>
          <w:rFonts w:ascii="Arial" w:hAnsi="Arial" w:cs="Arial"/>
          <w:sz w:val="22"/>
          <w:szCs w:val="22"/>
        </w:rPr>
        <w:t xml:space="preserve">pod rygorem nieważności, w </w:t>
      </w:r>
      <w:r>
        <w:rPr>
          <w:rFonts w:ascii="Arial" w:hAnsi="Arial" w:cs="Arial"/>
          <w:sz w:val="22"/>
          <w:szCs w:val="22"/>
        </w:rPr>
        <w:t>postaci papierowej</w:t>
      </w:r>
      <w:r w:rsidRPr="00343F00">
        <w:rPr>
          <w:rFonts w:ascii="Arial" w:hAnsi="Arial" w:cs="Arial"/>
          <w:sz w:val="22"/>
          <w:szCs w:val="22"/>
        </w:rPr>
        <w:t>.</w:t>
      </w:r>
      <w:r>
        <w:rPr>
          <w:rFonts w:ascii="Arial" w:hAnsi="Arial" w:cs="Arial"/>
          <w:sz w:val="22"/>
          <w:szCs w:val="22"/>
        </w:rPr>
        <w:t xml:space="preserve"> </w:t>
      </w:r>
      <w:r w:rsidRPr="004B00D4">
        <w:rPr>
          <w:rFonts w:ascii="Arial" w:hAnsi="Arial" w:cs="Arial"/>
          <w:sz w:val="22"/>
          <w:szCs w:val="22"/>
        </w:rPr>
        <w:t>Wymaga się</w:t>
      </w:r>
      <w:r>
        <w:rPr>
          <w:rFonts w:ascii="Arial" w:hAnsi="Arial" w:cs="Arial"/>
          <w:sz w:val="22"/>
          <w:szCs w:val="22"/>
        </w:rPr>
        <w:t xml:space="preserve"> wówczas</w:t>
      </w:r>
      <w:r w:rsidRPr="004B00D4">
        <w:rPr>
          <w:rFonts w:ascii="Arial" w:hAnsi="Arial" w:cs="Arial"/>
          <w:sz w:val="22"/>
          <w:szCs w:val="22"/>
        </w:rPr>
        <w:t xml:space="preserve">, by oferta była dostarczona </w:t>
      </w:r>
      <w:r>
        <w:rPr>
          <w:rFonts w:ascii="Arial" w:hAnsi="Arial" w:cs="Arial"/>
          <w:sz w:val="22"/>
          <w:szCs w:val="22"/>
        </w:rPr>
        <w:t>do</w:t>
      </w:r>
      <w:r w:rsidRPr="005E1FC2">
        <w:rPr>
          <w:rFonts w:ascii="Arial" w:hAnsi="Arial" w:cs="Arial"/>
          <w:sz w:val="22"/>
          <w:szCs w:val="22"/>
        </w:rPr>
        <w:t xml:space="preserve"> siedzib</w:t>
      </w:r>
      <w:r>
        <w:rPr>
          <w:rFonts w:ascii="Arial" w:hAnsi="Arial" w:cs="Arial"/>
          <w:sz w:val="22"/>
          <w:szCs w:val="22"/>
        </w:rPr>
        <w:t>y</w:t>
      </w:r>
      <w:r w:rsidRPr="005E1FC2">
        <w:rPr>
          <w:rFonts w:ascii="Arial" w:hAnsi="Arial" w:cs="Arial"/>
          <w:sz w:val="22"/>
          <w:szCs w:val="22"/>
        </w:rPr>
        <w:t xml:space="preserve"> </w:t>
      </w:r>
      <w:r>
        <w:rPr>
          <w:rFonts w:ascii="Arial" w:hAnsi="Arial" w:cs="Arial"/>
          <w:sz w:val="22"/>
          <w:szCs w:val="22"/>
        </w:rPr>
        <w:t>z</w:t>
      </w:r>
      <w:r w:rsidRPr="005E1FC2">
        <w:rPr>
          <w:rFonts w:ascii="Arial" w:hAnsi="Arial" w:cs="Arial"/>
          <w:sz w:val="22"/>
          <w:szCs w:val="22"/>
        </w:rPr>
        <w:t xml:space="preserve">amawiającego w Urzędzie </w:t>
      </w:r>
      <w:r w:rsidR="00C474C1">
        <w:rPr>
          <w:rFonts w:ascii="Arial" w:hAnsi="Arial" w:cs="Arial"/>
          <w:sz w:val="22"/>
          <w:szCs w:val="22"/>
        </w:rPr>
        <w:t>Gminy Wodzierady</w:t>
      </w:r>
      <w:r w:rsidRPr="005E1FC2">
        <w:rPr>
          <w:rFonts w:ascii="Arial" w:hAnsi="Arial" w:cs="Arial"/>
          <w:sz w:val="22"/>
          <w:szCs w:val="22"/>
        </w:rPr>
        <w:t xml:space="preserve">, </w:t>
      </w:r>
      <w:r w:rsidR="00C474C1">
        <w:rPr>
          <w:rFonts w:ascii="Arial" w:hAnsi="Arial" w:cs="Arial"/>
          <w:sz w:val="22"/>
          <w:szCs w:val="22"/>
        </w:rPr>
        <w:t>Wodzierady 24</w:t>
      </w:r>
      <w:r w:rsidRPr="005E1FC2">
        <w:rPr>
          <w:rFonts w:ascii="Arial" w:hAnsi="Arial" w:cs="Arial"/>
          <w:sz w:val="22"/>
          <w:szCs w:val="22"/>
        </w:rPr>
        <w:t xml:space="preserve">, </w:t>
      </w:r>
      <w:r w:rsidR="00C474C1">
        <w:rPr>
          <w:rFonts w:ascii="Arial" w:hAnsi="Arial" w:cs="Arial"/>
          <w:sz w:val="22"/>
          <w:szCs w:val="22"/>
        </w:rPr>
        <w:t xml:space="preserve"> 09-105 Wodzierady, sekretariat, pokój nr 7, I piętro</w:t>
      </w:r>
      <w:r>
        <w:rPr>
          <w:rFonts w:ascii="Arial" w:hAnsi="Arial" w:cs="Arial"/>
          <w:sz w:val="22"/>
          <w:szCs w:val="22"/>
        </w:rPr>
        <w:t xml:space="preserve">, </w:t>
      </w:r>
      <w:r w:rsidRPr="004B00D4">
        <w:rPr>
          <w:rFonts w:ascii="Arial" w:hAnsi="Arial" w:cs="Arial"/>
          <w:sz w:val="22"/>
          <w:szCs w:val="22"/>
        </w:rPr>
        <w:t xml:space="preserve">w opakowaniu uniemożliwiającym odczytanie jego zawartości bez uszkodzenia tego </w:t>
      </w:r>
      <w:r w:rsidRPr="004B00D4">
        <w:rPr>
          <w:rFonts w:ascii="Arial" w:hAnsi="Arial" w:cs="Arial"/>
          <w:sz w:val="22"/>
          <w:szCs w:val="22"/>
        </w:rPr>
        <w:lastRenderedPageBreak/>
        <w:t xml:space="preserve">opakowania, opatrzonym informacją o adresacie, numerem sprawy – </w:t>
      </w:r>
      <w:r w:rsidR="00C474C1">
        <w:rPr>
          <w:rFonts w:ascii="Arial" w:hAnsi="Arial" w:cs="Arial"/>
          <w:b/>
          <w:bCs/>
          <w:sz w:val="22"/>
          <w:szCs w:val="22"/>
        </w:rPr>
        <w:t>IZP.271</w:t>
      </w:r>
      <w:r>
        <w:rPr>
          <w:rFonts w:ascii="Arial" w:hAnsi="Arial" w:cs="Arial"/>
          <w:b/>
          <w:bCs/>
          <w:sz w:val="22"/>
          <w:szCs w:val="22"/>
        </w:rPr>
        <w:t>.1</w:t>
      </w:r>
      <w:r w:rsidR="00FC64F7">
        <w:rPr>
          <w:rFonts w:ascii="Arial" w:hAnsi="Arial" w:cs="Arial"/>
          <w:b/>
          <w:bCs/>
          <w:sz w:val="22"/>
          <w:szCs w:val="22"/>
        </w:rPr>
        <w:t>1</w:t>
      </w:r>
      <w:r>
        <w:rPr>
          <w:rFonts w:ascii="Arial" w:hAnsi="Arial" w:cs="Arial"/>
          <w:b/>
          <w:bCs/>
          <w:sz w:val="22"/>
          <w:szCs w:val="22"/>
        </w:rPr>
        <w:t>.2022,</w:t>
      </w:r>
      <w:r w:rsidRPr="004B00D4">
        <w:rPr>
          <w:rFonts w:ascii="Arial" w:hAnsi="Arial" w:cs="Arial"/>
          <w:b/>
          <w:bCs/>
          <w:sz w:val="22"/>
          <w:szCs w:val="22"/>
        </w:rPr>
        <w:t xml:space="preserve"> </w:t>
      </w:r>
      <w:r w:rsidRPr="004B00D4">
        <w:rPr>
          <w:rFonts w:ascii="Arial" w:hAnsi="Arial" w:cs="Arial"/>
          <w:sz w:val="22"/>
          <w:szCs w:val="22"/>
        </w:rPr>
        <w:t xml:space="preserve">firmie (nazwie) lub imieniu i nazwisku </w:t>
      </w:r>
      <w:r>
        <w:rPr>
          <w:rFonts w:ascii="Arial" w:hAnsi="Arial" w:cs="Arial"/>
          <w:sz w:val="22"/>
          <w:szCs w:val="22"/>
        </w:rPr>
        <w:t>w</w:t>
      </w:r>
      <w:r w:rsidRPr="004B00D4">
        <w:rPr>
          <w:rFonts w:ascii="Arial" w:hAnsi="Arial" w:cs="Arial"/>
          <w:sz w:val="22"/>
          <w:szCs w:val="22"/>
        </w:rPr>
        <w:t xml:space="preserve">ykonawcy oraz jego </w:t>
      </w:r>
      <w:r>
        <w:rPr>
          <w:rFonts w:ascii="Arial" w:hAnsi="Arial" w:cs="Arial"/>
          <w:sz w:val="22"/>
          <w:szCs w:val="22"/>
        </w:rPr>
        <w:t>siedzibie/</w:t>
      </w:r>
      <w:r w:rsidRPr="004B00D4">
        <w:rPr>
          <w:rFonts w:ascii="Arial" w:hAnsi="Arial" w:cs="Arial"/>
          <w:sz w:val="22"/>
          <w:szCs w:val="22"/>
        </w:rPr>
        <w:t xml:space="preserve">adresie oraz </w:t>
      </w:r>
      <w:r w:rsidRPr="00C474C1">
        <w:rPr>
          <w:rFonts w:ascii="Arial" w:hAnsi="Arial" w:cs="Arial"/>
          <w:sz w:val="22"/>
          <w:szCs w:val="22"/>
        </w:rPr>
        <w:t>oznaczona:</w:t>
      </w:r>
      <w:r w:rsidRPr="00C474C1">
        <w:rPr>
          <w:rFonts w:ascii="Arial" w:hAnsi="Arial" w:cs="Arial"/>
          <w:b/>
          <w:bCs/>
          <w:sz w:val="22"/>
          <w:szCs w:val="22"/>
        </w:rPr>
        <w:t xml:space="preserve"> „Oferta na</w:t>
      </w:r>
      <w:r w:rsidR="00C474C1" w:rsidRPr="00C474C1">
        <w:rPr>
          <w:rFonts w:ascii="Arial" w:hAnsi="Arial" w:cs="Arial"/>
          <w:b/>
          <w:bCs/>
          <w:sz w:val="22"/>
          <w:szCs w:val="22"/>
        </w:rPr>
        <w:t xml:space="preserve"> dostawę kruszywa do naprawy dróg na terenie Gminy Wodzierady w 2022r.</w:t>
      </w:r>
      <w:r w:rsidRPr="00C474C1">
        <w:rPr>
          <w:rFonts w:ascii="Arial" w:hAnsi="Arial" w:cs="Arial"/>
          <w:b/>
          <w:bCs/>
          <w:sz w:val="22"/>
          <w:szCs w:val="22"/>
        </w:rPr>
        <w:t>”.</w:t>
      </w:r>
    </w:p>
    <w:p w:rsidR="00227C3F" w:rsidRDefault="00227C3F" w:rsidP="00227C3F">
      <w:pPr>
        <w:widowControl w:val="0"/>
        <w:numPr>
          <w:ilvl w:val="0"/>
          <w:numId w:val="27"/>
        </w:numPr>
        <w:autoSpaceDE w:val="0"/>
        <w:autoSpaceDN w:val="0"/>
        <w:adjustRightInd w:val="0"/>
        <w:ind w:left="567" w:hanging="294"/>
        <w:jc w:val="both"/>
        <w:rPr>
          <w:rFonts w:ascii="Arial" w:hAnsi="Arial" w:cs="Arial"/>
          <w:sz w:val="22"/>
          <w:szCs w:val="22"/>
        </w:rPr>
      </w:pPr>
      <w:r w:rsidRPr="005E1FC2">
        <w:rPr>
          <w:rFonts w:ascii="Arial" w:hAnsi="Arial" w:cs="Arial"/>
          <w:sz w:val="22"/>
          <w:szCs w:val="22"/>
        </w:rPr>
        <w:t xml:space="preserve">W przypadku, gdy informacje zawarte w ofercie </w:t>
      </w:r>
      <w:r>
        <w:rPr>
          <w:rFonts w:ascii="Arial" w:hAnsi="Arial" w:cs="Arial"/>
          <w:sz w:val="22"/>
          <w:szCs w:val="22"/>
        </w:rPr>
        <w:t xml:space="preserve">składanej w postaci papierowej </w:t>
      </w:r>
      <w:r w:rsidRPr="005E1FC2">
        <w:rPr>
          <w:rFonts w:ascii="Arial" w:hAnsi="Arial" w:cs="Arial"/>
          <w:sz w:val="22"/>
          <w:szCs w:val="22"/>
        </w:rPr>
        <w:t>stanowią tajemnicę przedsiębiorstwa</w:t>
      </w:r>
      <w:r>
        <w:rPr>
          <w:rFonts w:ascii="Arial" w:hAnsi="Arial" w:cs="Arial"/>
          <w:sz w:val="22"/>
          <w:szCs w:val="22"/>
        </w:rPr>
        <w:t xml:space="preserve">, o której mowa w </w:t>
      </w:r>
      <w:r w:rsidRPr="005E1FC2">
        <w:rPr>
          <w:rFonts w:ascii="Arial" w:hAnsi="Arial" w:cs="Arial"/>
          <w:sz w:val="22"/>
          <w:szCs w:val="22"/>
        </w:rPr>
        <w:t xml:space="preserve">art. 11 ust. </w:t>
      </w:r>
      <w:r>
        <w:rPr>
          <w:rFonts w:ascii="Arial" w:hAnsi="Arial" w:cs="Arial"/>
          <w:sz w:val="22"/>
          <w:szCs w:val="22"/>
        </w:rPr>
        <w:t>2</w:t>
      </w:r>
      <w:r w:rsidRPr="005E1FC2">
        <w:rPr>
          <w:rFonts w:ascii="Arial" w:hAnsi="Arial" w:cs="Arial"/>
          <w:sz w:val="22"/>
          <w:szCs w:val="22"/>
        </w:rPr>
        <w:t xml:space="preserve"> ustawy z dnia 16 kwietnia 1993r. o zwalczaniu nieuczciwej konkurencji (Dz. U. z </w:t>
      </w:r>
      <w:r w:rsidR="00C474C1">
        <w:rPr>
          <w:rFonts w:ascii="Arial" w:hAnsi="Arial" w:cs="Arial"/>
          <w:sz w:val="22"/>
          <w:szCs w:val="22"/>
        </w:rPr>
        <w:t>2022</w:t>
      </w:r>
      <w:r w:rsidRPr="005E1FC2">
        <w:rPr>
          <w:rFonts w:ascii="Arial" w:hAnsi="Arial" w:cs="Arial"/>
          <w:sz w:val="22"/>
          <w:szCs w:val="22"/>
        </w:rPr>
        <w:t xml:space="preserve">r. poz. </w:t>
      </w:r>
      <w:r w:rsidR="00C474C1">
        <w:rPr>
          <w:rFonts w:ascii="Arial" w:hAnsi="Arial" w:cs="Arial"/>
          <w:sz w:val="22"/>
          <w:szCs w:val="22"/>
        </w:rPr>
        <w:t>1233</w:t>
      </w:r>
      <w:r>
        <w:rPr>
          <w:rFonts w:ascii="Arial" w:hAnsi="Arial" w:cs="Arial"/>
          <w:sz w:val="22"/>
          <w:szCs w:val="22"/>
        </w:rPr>
        <w:t xml:space="preserve"> z późn. zm.</w:t>
      </w:r>
      <w:r w:rsidRPr="005E1FC2">
        <w:rPr>
          <w:rFonts w:ascii="Arial" w:hAnsi="Arial" w:cs="Arial"/>
          <w:sz w:val="22"/>
          <w:szCs w:val="22"/>
        </w:rPr>
        <w:t xml:space="preserve">), co do których </w:t>
      </w:r>
      <w:r>
        <w:rPr>
          <w:rFonts w:ascii="Arial" w:hAnsi="Arial" w:cs="Arial"/>
          <w:sz w:val="22"/>
          <w:szCs w:val="22"/>
        </w:rPr>
        <w:t>w</w:t>
      </w:r>
      <w:r w:rsidRPr="005E1FC2">
        <w:rPr>
          <w:rFonts w:ascii="Arial" w:hAnsi="Arial" w:cs="Arial"/>
          <w:sz w:val="22"/>
          <w:szCs w:val="22"/>
        </w:rPr>
        <w:t xml:space="preserve">ykonawca zastrzega, że nie mogą być udostępniane innym uczestnikom postępowania, </w:t>
      </w:r>
      <w:r w:rsidRPr="005E1FC2">
        <w:rPr>
          <w:rFonts w:ascii="Arial" w:hAnsi="Arial" w:cs="Arial"/>
          <w:color w:val="000000"/>
          <w:sz w:val="22"/>
          <w:szCs w:val="22"/>
        </w:rPr>
        <w:t>winny być odpowiednio oznaczone na właściwym dokumencie widocznym napisem: „tajemnica przedsiębiorstwa” i złożone w odrębnej kopercie wewnętrznej, a na ich miejscu w dokumentacji należy zamieścić stosowne odsyłacze.</w:t>
      </w:r>
      <w:r>
        <w:rPr>
          <w:rFonts w:ascii="Arial" w:hAnsi="Arial" w:cs="Arial"/>
          <w:color w:val="000000"/>
          <w:sz w:val="22"/>
          <w:szCs w:val="22"/>
        </w:rPr>
        <w:t xml:space="preserve"> Zasady dotyczące oznaczenia dokumentów składanych w formie pisemnej stanowiących tajemnicę przedsiębiorstwa należy stosować również do innych dokumentów przekazywanych zamawiającemu.</w:t>
      </w:r>
    </w:p>
    <w:p w:rsidR="00227C3F" w:rsidRPr="00806390" w:rsidRDefault="00227C3F" w:rsidP="00227C3F">
      <w:pPr>
        <w:widowControl w:val="0"/>
        <w:numPr>
          <w:ilvl w:val="0"/>
          <w:numId w:val="27"/>
        </w:numPr>
        <w:autoSpaceDE w:val="0"/>
        <w:autoSpaceDN w:val="0"/>
        <w:adjustRightInd w:val="0"/>
        <w:ind w:left="567" w:hanging="294"/>
        <w:jc w:val="both"/>
        <w:rPr>
          <w:rFonts w:ascii="Arial" w:hAnsi="Arial" w:cs="Arial"/>
          <w:sz w:val="22"/>
          <w:szCs w:val="22"/>
        </w:rPr>
      </w:pPr>
      <w:r w:rsidRPr="0037014F">
        <w:rPr>
          <w:rFonts w:ascii="Arial" w:hAnsi="Arial" w:cs="Arial"/>
          <w:sz w:val="22"/>
          <w:szCs w:val="22"/>
        </w:rPr>
        <w:t xml:space="preserve">Nie ujawnia się informacji stanowiących </w:t>
      </w:r>
      <w:bookmarkStart w:id="5" w:name="highlightHit_0"/>
      <w:bookmarkEnd w:id="5"/>
      <w:r w:rsidRPr="0037014F">
        <w:rPr>
          <w:rFonts w:ascii="Arial" w:hAnsi="Arial" w:cs="Arial"/>
          <w:sz w:val="22"/>
          <w:szCs w:val="22"/>
        </w:rPr>
        <w:t xml:space="preserve">tajemnicę przedsiębiorstwa w rozumieniu przepisów ustawy z dnia 16 </w:t>
      </w:r>
      <w:r w:rsidR="00C474C1">
        <w:rPr>
          <w:rFonts w:ascii="Arial" w:hAnsi="Arial" w:cs="Arial"/>
          <w:sz w:val="22"/>
          <w:szCs w:val="22"/>
        </w:rPr>
        <w:t>kwietnia 1993</w:t>
      </w:r>
      <w:r w:rsidRPr="0037014F">
        <w:rPr>
          <w:rFonts w:ascii="Arial" w:hAnsi="Arial" w:cs="Arial"/>
          <w:sz w:val="22"/>
          <w:szCs w:val="22"/>
        </w:rPr>
        <w:t xml:space="preserve">r. o zwalczaniu nieuczciwej konkurencji, jeżeli wykonawca, wraz z przekazaniem takich informacji, zastrzegł, że nie mogą być one udostępniane oraz wykazał, że zastrzeżone informacje stanowią </w:t>
      </w:r>
      <w:bookmarkStart w:id="6" w:name="highlightHit_1"/>
      <w:bookmarkEnd w:id="6"/>
      <w:r w:rsidRPr="0037014F">
        <w:rPr>
          <w:rFonts w:ascii="Arial" w:hAnsi="Arial" w:cs="Arial"/>
          <w:sz w:val="22"/>
          <w:szCs w:val="22"/>
        </w:rPr>
        <w:t xml:space="preserve">tajemnicę </w:t>
      </w:r>
      <w:r w:rsidRPr="00806390">
        <w:rPr>
          <w:rFonts w:ascii="Arial" w:hAnsi="Arial" w:cs="Arial"/>
          <w:sz w:val="22"/>
          <w:szCs w:val="22"/>
        </w:rPr>
        <w:t xml:space="preserve">przedsiębiorstwa. Wykonawca nie może zastrzec informacji, o których mowa w </w:t>
      </w:r>
      <w:hyperlink r:id="rId19" w:history="1">
        <w:r w:rsidRPr="00C474C1">
          <w:rPr>
            <w:rStyle w:val="Hipercze"/>
            <w:rFonts w:ascii="Arial" w:hAnsi="Arial" w:cs="Arial"/>
            <w:color w:val="auto"/>
            <w:sz w:val="22"/>
            <w:szCs w:val="22"/>
            <w:u w:val="none"/>
          </w:rPr>
          <w:t>art. 222 ust. 5</w:t>
        </w:r>
      </w:hyperlink>
      <w:r w:rsidR="00C474C1" w:rsidRPr="00C474C1">
        <w:rPr>
          <w:rFonts w:ascii="Arial" w:hAnsi="Arial" w:cs="Arial"/>
          <w:sz w:val="22"/>
          <w:szCs w:val="22"/>
        </w:rPr>
        <w:t xml:space="preserve"> ustawy pzp.</w:t>
      </w:r>
    </w:p>
    <w:p w:rsidR="00227C3F" w:rsidRDefault="00227C3F" w:rsidP="00227C3F">
      <w:pPr>
        <w:widowControl w:val="0"/>
        <w:numPr>
          <w:ilvl w:val="0"/>
          <w:numId w:val="27"/>
        </w:numPr>
        <w:autoSpaceDE w:val="0"/>
        <w:autoSpaceDN w:val="0"/>
        <w:adjustRightInd w:val="0"/>
        <w:ind w:left="567" w:hanging="294"/>
        <w:jc w:val="both"/>
        <w:rPr>
          <w:rFonts w:ascii="Arial" w:hAnsi="Arial" w:cs="Arial"/>
          <w:sz w:val="22"/>
          <w:szCs w:val="22"/>
        </w:rPr>
      </w:pPr>
      <w:r w:rsidRPr="005D591A">
        <w:rPr>
          <w:rFonts w:ascii="Arial" w:hAnsi="Arial" w:cs="Arial"/>
          <w:sz w:val="22"/>
          <w:szCs w:val="22"/>
        </w:rPr>
        <w:t xml:space="preserve">Zmiany dotyczące treści oferty </w:t>
      </w:r>
      <w:r>
        <w:rPr>
          <w:rFonts w:ascii="Arial" w:hAnsi="Arial" w:cs="Arial"/>
          <w:sz w:val="22"/>
          <w:szCs w:val="22"/>
        </w:rPr>
        <w:t xml:space="preserve">składanej w formie pisemnej </w:t>
      </w:r>
      <w:r w:rsidRPr="005D591A">
        <w:rPr>
          <w:rFonts w:ascii="Arial" w:hAnsi="Arial" w:cs="Arial"/>
          <w:sz w:val="22"/>
          <w:szCs w:val="22"/>
        </w:rPr>
        <w:t>powinny być przygotowane, opakowane i zaadresowane w ten sam sposób co oferta. Dodatkowo opakowanie, w</w:t>
      </w:r>
      <w:r>
        <w:rPr>
          <w:rFonts w:ascii="Arial" w:hAnsi="Arial" w:cs="Arial"/>
          <w:sz w:val="22"/>
          <w:szCs w:val="22"/>
        </w:rPr>
        <w:t> </w:t>
      </w:r>
      <w:r w:rsidRPr="005D591A">
        <w:rPr>
          <w:rFonts w:ascii="Arial" w:hAnsi="Arial" w:cs="Arial"/>
          <w:sz w:val="22"/>
          <w:szCs w:val="22"/>
        </w:rPr>
        <w:t xml:space="preserve">którym jest przekazywana zmieniona oferta należy opatrzyć napisem </w:t>
      </w:r>
      <w:r w:rsidRPr="005D591A">
        <w:rPr>
          <w:rFonts w:ascii="Arial" w:hAnsi="Arial" w:cs="Arial"/>
          <w:b/>
          <w:sz w:val="22"/>
          <w:szCs w:val="22"/>
        </w:rPr>
        <w:t>ZMIANA OFERTY w postępowaniu nr</w:t>
      </w:r>
      <w:r>
        <w:rPr>
          <w:rFonts w:ascii="Arial" w:hAnsi="Arial" w:cs="Arial"/>
          <w:b/>
          <w:sz w:val="22"/>
          <w:szCs w:val="22"/>
        </w:rPr>
        <w:t xml:space="preserve"> </w:t>
      </w:r>
      <w:r w:rsidR="00FC64F7">
        <w:rPr>
          <w:rFonts w:ascii="Arial" w:hAnsi="Arial" w:cs="Arial"/>
          <w:b/>
          <w:sz w:val="22"/>
          <w:szCs w:val="22"/>
        </w:rPr>
        <w:t>IZP.271.11</w:t>
      </w:r>
      <w:r w:rsidR="00C474C1">
        <w:rPr>
          <w:rFonts w:ascii="Arial" w:hAnsi="Arial" w:cs="Arial"/>
          <w:b/>
          <w:sz w:val="22"/>
          <w:szCs w:val="22"/>
        </w:rPr>
        <w:t>.2022</w:t>
      </w:r>
      <w:r w:rsidRPr="005D591A">
        <w:rPr>
          <w:rFonts w:ascii="Arial" w:hAnsi="Arial" w:cs="Arial"/>
          <w:b/>
          <w:sz w:val="22"/>
          <w:szCs w:val="22"/>
        </w:rPr>
        <w:t>.</w:t>
      </w:r>
      <w:r w:rsidRPr="005D591A">
        <w:rPr>
          <w:rFonts w:ascii="Arial" w:hAnsi="Arial" w:cs="Arial"/>
          <w:sz w:val="22"/>
          <w:szCs w:val="22"/>
        </w:rPr>
        <w:t xml:space="preserve"> W pierwszej kolejności będzie otwierana zmiana do oferty następnie oferta zmieniana.</w:t>
      </w:r>
    </w:p>
    <w:p w:rsidR="00227C3F" w:rsidRPr="005D591A" w:rsidRDefault="00227C3F" w:rsidP="00227C3F">
      <w:pPr>
        <w:widowControl w:val="0"/>
        <w:numPr>
          <w:ilvl w:val="0"/>
          <w:numId w:val="27"/>
        </w:numPr>
        <w:autoSpaceDE w:val="0"/>
        <w:autoSpaceDN w:val="0"/>
        <w:adjustRightInd w:val="0"/>
        <w:ind w:left="567" w:hanging="294"/>
        <w:jc w:val="both"/>
        <w:rPr>
          <w:rFonts w:ascii="Arial" w:hAnsi="Arial" w:cs="Arial"/>
          <w:sz w:val="22"/>
          <w:szCs w:val="22"/>
        </w:rPr>
      </w:pPr>
      <w:r w:rsidRPr="005D591A">
        <w:rPr>
          <w:rFonts w:ascii="Arial" w:hAnsi="Arial" w:cs="Arial"/>
        </w:rPr>
        <w:t xml:space="preserve">Oświadczenie o wycofaniu oferty </w:t>
      </w:r>
      <w:r>
        <w:rPr>
          <w:rFonts w:ascii="Arial" w:hAnsi="Arial" w:cs="Arial"/>
        </w:rPr>
        <w:t xml:space="preserve">składanej w formie pisemnej </w:t>
      </w:r>
      <w:r w:rsidRPr="005D591A">
        <w:rPr>
          <w:rFonts w:ascii="Arial" w:hAnsi="Arial" w:cs="Arial"/>
        </w:rPr>
        <w:t xml:space="preserve">powinno być opakowane i zaadresowane w ten sam sposób co oferta. Dodatkowo opakowanie, w którym jest przekazywane to oświadczenie należy opatrzyć napisem </w:t>
      </w:r>
      <w:r w:rsidRPr="005D591A">
        <w:rPr>
          <w:rFonts w:ascii="Arial" w:hAnsi="Arial" w:cs="Arial"/>
          <w:b/>
          <w:sz w:val="22"/>
          <w:szCs w:val="22"/>
        </w:rPr>
        <w:t xml:space="preserve">WYCOFANIE OFERTY w postępowaniu nr </w:t>
      </w:r>
      <w:r w:rsidR="00FC64F7">
        <w:rPr>
          <w:rFonts w:ascii="Arial" w:hAnsi="Arial" w:cs="Arial"/>
          <w:b/>
          <w:sz w:val="22"/>
          <w:szCs w:val="22"/>
        </w:rPr>
        <w:t>IZP.271.11</w:t>
      </w:r>
      <w:r w:rsidR="00C474C1">
        <w:rPr>
          <w:rFonts w:ascii="Arial" w:hAnsi="Arial" w:cs="Arial"/>
          <w:b/>
          <w:sz w:val="22"/>
          <w:szCs w:val="22"/>
        </w:rPr>
        <w:t>.2022</w:t>
      </w:r>
      <w:r w:rsidRPr="005D591A">
        <w:rPr>
          <w:rFonts w:ascii="Arial" w:hAnsi="Arial" w:cs="Arial"/>
          <w:b/>
          <w:sz w:val="22"/>
          <w:szCs w:val="22"/>
        </w:rPr>
        <w:t>.</w:t>
      </w:r>
      <w:r w:rsidRPr="005D591A">
        <w:rPr>
          <w:rFonts w:ascii="Arial" w:hAnsi="Arial" w:cs="Arial"/>
          <w:sz w:val="22"/>
          <w:szCs w:val="22"/>
        </w:rPr>
        <w:t xml:space="preserve"> Wniosek o wycofanie oferty musi być podpisany przez osobę uprawnioną na podstawie dokumentu rejestrowego podmiotu, którego adres znajduje się na zewnętrznym opakowaniu oferty lub osobę posiadającą pisemne upoważnienie od osoby uprawnionej do wycofania oferty.</w:t>
      </w:r>
    </w:p>
    <w:p w:rsidR="00227C3F" w:rsidRPr="005D591A" w:rsidRDefault="00227C3F" w:rsidP="00227C3F">
      <w:pPr>
        <w:widowControl w:val="0"/>
        <w:numPr>
          <w:ilvl w:val="0"/>
          <w:numId w:val="27"/>
        </w:numPr>
        <w:autoSpaceDE w:val="0"/>
        <w:autoSpaceDN w:val="0"/>
        <w:adjustRightInd w:val="0"/>
        <w:ind w:left="567" w:hanging="294"/>
        <w:jc w:val="both"/>
        <w:rPr>
          <w:rFonts w:ascii="Arial" w:hAnsi="Arial" w:cs="Arial"/>
          <w:sz w:val="22"/>
          <w:szCs w:val="22"/>
        </w:rPr>
      </w:pPr>
      <w:r w:rsidRPr="005D591A">
        <w:rPr>
          <w:rFonts w:ascii="Arial" w:hAnsi="Arial" w:cs="Arial"/>
          <w:sz w:val="22"/>
          <w:szCs w:val="22"/>
        </w:rPr>
        <w:t xml:space="preserve">Zamawiający na wniosek </w:t>
      </w:r>
      <w:r>
        <w:rPr>
          <w:rFonts w:ascii="Arial" w:hAnsi="Arial" w:cs="Arial"/>
          <w:sz w:val="22"/>
          <w:szCs w:val="22"/>
        </w:rPr>
        <w:t>w</w:t>
      </w:r>
      <w:r w:rsidRPr="005D591A">
        <w:rPr>
          <w:rFonts w:ascii="Arial" w:hAnsi="Arial" w:cs="Arial"/>
          <w:sz w:val="22"/>
          <w:szCs w:val="22"/>
        </w:rPr>
        <w:t>ykonawcy zwraca ofertę wycofaną niezwłocznie po rozstrzygnięciu prowadzonego postępowania o zamówienie publiczne, przy czym oferta wycofana nie jest otwierana, a zwrot dokonywany jest na adres umieszczony na zewnętrznym opakowaniu oferty.</w:t>
      </w:r>
    </w:p>
    <w:p w:rsidR="00227C3F" w:rsidRPr="005E1FC2" w:rsidRDefault="00227C3F" w:rsidP="00227C3F">
      <w:pPr>
        <w:keepNext/>
        <w:numPr>
          <w:ilvl w:val="0"/>
          <w:numId w:val="26"/>
        </w:numPr>
        <w:autoSpaceDE w:val="0"/>
        <w:autoSpaceDN w:val="0"/>
        <w:adjustRightInd w:val="0"/>
        <w:ind w:left="284" w:hanging="284"/>
        <w:jc w:val="both"/>
        <w:rPr>
          <w:rFonts w:ascii="Arial" w:hAnsi="Arial" w:cs="Arial"/>
          <w:b/>
          <w:bCs/>
          <w:sz w:val="22"/>
          <w:szCs w:val="22"/>
        </w:rPr>
      </w:pPr>
      <w:r w:rsidRPr="005E1FC2">
        <w:rPr>
          <w:rFonts w:ascii="Arial" w:hAnsi="Arial" w:cs="Arial"/>
          <w:b/>
          <w:bCs/>
          <w:sz w:val="22"/>
          <w:szCs w:val="22"/>
        </w:rPr>
        <w:t xml:space="preserve">Sposób komunikowania się </w:t>
      </w:r>
      <w:r>
        <w:rPr>
          <w:rFonts w:ascii="Arial" w:hAnsi="Arial" w:cs="Arial"/>
          <w:b/>
          <w:bCs/>
          <w:sz w:val="22"/>
          <w:szCs w:val="22"/>
        </w:rPr>
        <w:t>z</w:t>
      </w:r>
      <w:r w:rsidRPr="005E1FC2">
        <w:rPr>
          <w:rFonts w:ascii="Arial" w:hAnsi="Arial" w:cs="Arial"/>
          <w:b/>
          <w:bCs/>
          <w:sz w:val="22"/>
          <w:szCs w:val="22"/>
        </w:rPr>
        <w:t xml:space="preserve">amawiającego z </w:t>
      </w:r>
      <w:r>
        <w:rPr>
          <w:rFonts w:ascii="Arial" w:hAnsi="Arial" w:cs="Arial"/>
          <w:b/>
          <w:bCs/>
          <w:sz w:val="22"/>
          <w:szCs w:val="22"/>
        </w:rPr>
        <w:t>w</w:t>
      </w:r>
      <w:r w:rsidRPr="005E1FC2">
        <w:rPr>
          <w:rFonts w:ascii="Arial" w:hAnsi="Arial" w:cs="Arial"/>
          <w:b/>
          <w:bCs/>
          <w:sz w:val="22"/>
          <w:szCs w:val="22"/>
        </w:rPr>
        <w:t>ykonawcami (nie dotyczy składania ofert)</w:t>
      </w:r>
    </w:p>
    <w:p w:rsidR="00227C3F" w:rsidRPr="00C474C1" w:rsidRDefault="00227C3F" w:rsidP="00227C3F">
      <w:pPr>
        <w:keepNext/>
        <w:numPr>
          <w:ilvl w:val="0"/>
          <w:numId w:val="28"/>
        </w:numPr>
        <w:autoSpaceDE w:val="0"/>
        <w:autoSpaceDN w:val="0"/>
        <w:adjustRightInd w:val="0"/>
        <w:ind w:left="567" w:hanging="283"/>
        <w:jc w:val="both"/>
        <w:rPr>
          <w:rFonts w:ascii="Arial" w:hAnsi="Arial" w:cs="Arial"/>
          <w:sz w:val="22"/>
          <w:szCs w:val="22"/>
        </w:rPr>
      </w:pPr>
      <w:r w:rsidRPr="00213F35">
        <w:rPr>
          <w:rFonts w:ascii="Arial" w:hAnsi="Arial" w:cs="Arial"/>
          <w:sz w:val="22"/>
          <w:szCs w:val="22"/>
        </w:rPr>
        <w:t>W przypadku odstąpienia przez zamawiającego od wymagania użycia środków komunikacji elektronicznej, z uwagi na wystąpienie okoliczności, o której mowa w art. 65 ust. 1 pkt 5 ustawy</w:t>
      </w:r>
      <w:r>
        <w:rPr>
          <w:rFonts w:ascii="Arial" w:hAnsi="Arial" w:cs="Arial"/>
          <w:sz w:val="22"/>
          <w:szCs w:val="22"/>
        </w:rPr>
        <w:t>,</w:t>
      </w:r>
      <w:r w:rsidRPr="00213F35">
        <w:rPr>
          <w:rFonts w:ascii="Arial" w:hAnsi="Arial" w:cs="Arial"/>
          <w:sz w:val="22"/>
          <w:szCs w:val="22"/>
        </w:rPr>
        <w:t xml:space="preserve"> </w:t>
      </w:r>
      <w:r>
        <w:rPr>
          <w:rFonts w:ascii="Arial" w:hAnsi="Arial" w:cs="Arial"/>
          <w:sz w:val="22"/>
          <w:szCs w:val="22"/>
        </w:rPr>
        <w:t>w</w:t>
      </w:r>
      <w:r w:rsidRPr="005E1FC2">
        <w:rPr>
          <w:rFonts w:ascii="Arial" w:hAnsi="Arial" w:cs="Arial"/>
          <w:sz w:val="22"/>
          <w:szCs w:val="22"/>
        </w:rPr>
        <w:t xml:space="preserve"> postępowaniu o udzielenie zamówienia komunikacja pomiędzy zamawiającym a</w:t>
      </w:r>
      <w:r>
        <w:rPr>
          <w:rFonts w:ascii="Arial" w:hAnsi="Arial" w:cs="Arial"/>
          <w:sz w:val="22"/>
          <w:szCs w:val="22"/>
        </w:rPr>
        <w:t xml:space="preserve"> </w:t>
      </w:r>
      <w:r w:rsidRPr="005E1FC2">
        <w:rPr>
          <w:rFonts w:ascii="Arial" w:hAnsi="Arial" w:cs="Arial"/>
          <w:sz w:val="22"/>
          <w:szCs w:val="22"/>
        </w:rPr>
        <w:t>wykonawcami w szczególności składanie oświadczeń, wniosków</w:t>
      </w:r>
      <w:r w:rsidRPr="00B46F19">
        <w:rPr>
          <w:rFonts w:ascii="Arial" w:hAnsi="Arial" w:cs="Arial"/>
          <w:sz w:val="22"/>
          <w:szCs w:val="22"/>
        </w:rPr>
        <w:t xml:space="preserve">, zawiadomień oraz przekazywanie informacji odbywa </w:t>
      </w:r>
      <w:r w:rsidRPr="00E25897">
        <w:rPr>
          <w:rFonts w:ascii="Arial" w:hAnsi="Arial" w:cs="Arial"/>
          <w:sz w:val="22"/>
          <w:szCs w:val="22"/>
        </w:rPr>
        <w:t xml:space="preserve">za pośrednictwem operatora pocztowego w rozumieniu </w:t>
      </w:r>
      <w:r w:rsidR="00C474C1">
        <w:rPr>
          <w:rFonts w:ascii="Arial" w:hAnsi="Arial" w:cs="Arial"/>
          <w:sz w:val="22"/>
          <w:szCs w:val="22"/>
        </w:rPr>
        <w:t>ustawy z dnia 23 listopada 2012</w:t>
      </w:r>
      <w:r w:rsidRPr="00E25897">
        <w:rPr>
          <w:rFonts w:ascii="Arial" w:hAnsi="Arial" w:cs="Arial"/>
          <w:sz w:val="22"/>
          <w:szCs w:val="22"/>
        </w:rPr>
        <w:t>r. - Prawo pocztowe, osobiście</w:t>
      </w:r>
      <w:r>
        <w:rPr>
          <w:rFonts w:ascii="Arial" w:hAnsi="Arial" w:cs="Arial"/>
          <w:sz w:val="22"/>
          <w:szCs w:val="22"/>
        </w:rPr>
        <w:t xml:space="preserve">, </w:t>
      </w:r>
      <w:r w:rsidRPr="00E25897">
        <w:rPr>
          <w:rFonts w:ascii="Arial" w:hAnsi="Arial" w:cs="Arial"/>
          <w:sz w:val="22"/>
          <w:szCs w:val="22"/>
        </w:rPr>
        <w:t>za pośrednictwem posłańca</w:t>
      </w:r>
      <w:r>
        <w:rPr>
          <w:rFonts w:ascii="Arial" w:hAnsi="Arial" w:cs="Arial"/>
          <w:sz w:val="22"/>
          <w:szCs w:val="22"/>
        </w:rPr>
        <w:t xml:space="preserve"> </w:t>
      </w:r>
      <w:r w:rsidRPr="00C474C1">
        <w:rPr>
          <w:rFonts w:ascii="Arial" w:hAnsi="Arial" w:cs="Arial"/>
          <w:sz w:val="22"/>
          <w:szCs w:val="22"/>
        </w:rPr>
        <w:t xml:space="preserve">lub elektronicznie za pomocą poczty elektronicznej, email: </w:t>
      </w:r>
      <w:hyperlink r:id="rId20" w:history="1">
        <w:r w:rsidR="00C474C1" w:rsidRPr="00C474C1">
          <w:rPr>
            <w:rStyle w:val="Hipercze"/>
            <w:rFonts w:ascii="Arial" w:hAnsi="Arial" w:cs="Arial"/>
            <w:sz w:val="22"/>
            <w:szCs w:val="22"/>
          </w:rPr>
          <w:t>urzad@wodzierady.pl</w:t>
        </w:r>
      </w:hyperlink>
      <w:r w:rsidR="00C474C1" w:rsidRPr="00C474C1">
        <w:rPr>
          <w:rFonts w:ascii="Arial" w:hAnsi="Arial" w:cs="Arial"/>
          <w:sz w:val="22"/>
          <w:szCs w:val="22"/>
        </w:rPr>
        <w:t xml:space="preserve"> </w:t>
      </w:r>
    </w:p>
    <w:p w:rsidR="00227C3F" w:rsidRPr="005E1FC2" w:rsidRDefault="00227C3F" w:rsidP="00227C3F">
      <w:pPr>
        <w:widowControl w:val="0"/>
        <w:numPr>
          <w:ilvl w:val="0"/>
          <w:numId w:val="28"/>
        </w:numPr>
        <w:autoSpaceDE w:val="0"/>
        <w:autoSpaceDN w:val="0"/>
        <w:adjustRightInd w:val="0"/>
        <w:ind w:left="567" w:hanging="283"/>
        <w:jc w:val="both"/>
        <w:rPr>
          <w:rFonts w:ascii="Arial" w:hAnsi="Arial" w:cs="Arial"/>
          <w:sz w:val="22"/>
          <w:szCs w:val="22"/>
        </w:rPr>
      </w:pPr>
      <w:r w:rsidRPr="005E1FC2">
        <w:rPr>
          <w:rFonts w:ascii="Arial" w:hAnsi="Arial" w:cs="Arial"/>
          <w:sz w:val="22"/>
          <w:szCs w:val="22"/>
        </w:rPr>
        <w:t xml:space="preserve">Dokumenty elektroniczne, składane są przez </w:t>
      </w:r>
      <w:r>
        <w:rPr>
          <w:rFonts w:ascii="Arial" w:hAnsi="Arial" w:cs="Arial"/>
          <w:sz w:val="22"/>
          <w:szCs w:val="22"/>
        </w:rPr>
        <w:t>w</w:t>
      </w:r>
      <w:r w:rsidRPr="005E1FC2">
        <w:rPr>
          <w:rFonts w:ascii="Arial" w:hAnsi="Arial" w:cs="Arial"/>
          <w:sz w:val="22"/>
          <w:szCs w:val="22"/>
        </w:rPr>
        <w:t xml:space="preserve">ykonawcę za pomocą poczty elektronicznej, na wskazany w pkt 2 adres email. Maksymalny rozmiar </w:t>
      </w:r>
      <w:r>
        <w:rPr>
          <w:rFonts w:ascii="Arial" w:hAnsi="Arial" w:cs="Arial"/>
          <w:sz w:val="22"/>
          <w:szCs w:val="22"/>
        </w:rPr>
        <w:t>wiadomości (wraz z załącznikami) przesyłanej</w:t>
      </w:r>
      <w:r w:rsidRPr="005E1FC2">
        <w:rPr>
          <w:rFonts w:ascii="Arial" w:hAnsi="Arial" w:cs="Arial"/>
          <w:sz w:val="22"/>
          <w:szCs w:val="22"/>
        </w:rPr>
        <w:t xml:space="preserve"> za pośrednictwem</w:t>
      </w:r>
      <w:r>
        <w:rPr>
          <w:rFonts w:ascii="Arial" w:hAnsi="Arial" w:cs="Arial"/>
          <w:sz w:val="22"/>
          <w:szCs w:val="22"/>
        </w:rPr>
        <w:t xml:space="preserve"> poczty elektronicznej wynosi 20 MB. </w:t>
      </w:r>
      <w:r w:rsidRPr="005E1FC2">
        <w:rPr>
          <w:rFonts w:ascii="Arial" w:hAnsi="Arial" w:cs="Arial"/>
          <w:sz w:val="22"/>
          <w:szCs w:val="22"/>
        </w:rPr>
        <w:t>Sposób sporządzenia dokumentów elektronicznych musi być zgod</w:t>
      </w:r>
      <w:r>
        <w:rPr>
          <w:rFonts w:ascii="Arial" w:hAnsi="Arial" w:cs="Arial"/>
          <w:sz w:val="22"/>
          <w:szCs w:val="22"/>
        </w:rPr>
        <w:t>n</w:t>
      </w:r>
      <w:r w:rsidRPr="005E1FC2">
        <w:rPr>
          <w:rFonts w:ascii="Arial" w:hAnsi="Arial" w:cs="Arial"/>
          <w:sz w:val="22"/>
          <w:szCs w:val="22"/>
        </w:rPr>
        <w:t>y z wymaganiami określonymi w rozporządzeniu Prezesa Rady Ministrów z dnia 30 grudnia 2020r. w</w:t>
      </w:r>
      <w:r>
        <w:rPr>
          <w:rFonts w:ascii="Arial" w:hAnsi="Arial" w:cs="Arial"/>
          <w:sz w:val="22"/>
          <w:szCs w:val="22"/>
        </w:rPr>
        <w:t> </w:t>
      </w:r>
      <w:r w:rsidRPr="005E1FC2">
        <w:rPr>
          <w:rFonts w:ascii="Arial" w:hAnsi="Arial" w:cs="Arial"/>
          <w:sz w:val="22"/>
          <w:szCs w:val="22"/>
        </w:rPr>
        <w:t>sprawie sposobu sporządzania i</w:t>
      </w:r>
      <w:r>
        <w:rPr>
          <w:rFonts w:ascii="Arial" w:hAnsi="Arial" w:cs="Arial"/>
          <w:sz w:val="22"/>
          <w:szCs w:val="22"/>
        </w:rPr>
        <w:t> </w:t>
      </w:r>
      <w:r w:rsidRPr="005E1FC2">
        <w:rPr>
          <w:rFonts w:ascii="Arial" w:hAnsi="Arial" w:cs="Arial"/>
          <w:sz w:val="22"/>
          <w:szCs w:val="22"/>
        </w:rPr>
        <w:t>przekazywania informacji oraz wymagań technicznych dla dokumentów elektronicznych oraz środków komunikacji elektronicznej w postępowaniu o udzielenie zamówienia publicznego lub konkursie oraz rozporządzeniu Ministra Rozwoju, Pracy i Tec</w:t>
      </w:r>
      <w:r w:rsidR="00C474C1">
        <w:rPr>
          <w:rFonts w:ascii="Arial" w:hAnsi="Arial" w:cs="Arial"/>
          <w:sz w:val="22"/>
          <w:szCs w:val="22"/>
        </w:rPr>
        <w:t>hnologii z dnia 23 grudnia 2020</w:t>
      </w:r>
      <w:r w:rsidRPr="005E1FC2">
        <w:rPr>
          <w:rFonts w:ascii="Arial" w:hAnsi="Arial" w:cs="Arial"/>
          <w:sz w:val="22"/>
          <w:szCs w:val="22"/>
        </w:rPr>
        <w:t>r. w sprawie podmiotowych środków dowodowych oraz innych dokumentów lub oświadczeń, jakich może żądać zamawiający od wykonawcy.</w:t>
      </w:r>
    </w:p>
    <w:p w:rsidR="00227C3F" w:rsidRPr="005E1FC2" w:rsidRDefault="00227C3F" w:rsidP="00227C3F">
      <w:pPr>
        <w:widowControl w:val="0"/>
        <w:autoSpaceDE w:val="0"/>
        <w:autoSpaceDN w:val="0"/>
        <w:adjustRightInd w:val="0"/>
        <w:jc w:val="both"/>
        <w:rPr>
          <w:rFonts w:ascii="Arial" w:hAnsi="Arial" w:cs="Arial"/>
          <w:sz w:val="22"/>
          <w:szCs w:val="22"/>
        </w:rPr>
      </w:pPr>
      <w:bookmarkStart w:id="7" w:name="mip51080280"/>
      <w:bookmarkEnd w:id="7"/>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284" w:hanging="284"/>
        <w:rPr>
          <w:rFonts w:ascii="Arial" w:hAnsi="Arial" w:cs="Arial"/>
          <w:b/>
          <w:sz w:val="22"/>
          <w:szCs w:val="22"/>
        </w:rPr>
      </w:pPr>
      <w:r w:rsidRPr="005E1FC2">
        <w:rPr>
          <w:rFonts w:ascii="Arial" w:hAnsi="Arial" w:cs="Arial"/>
          <w:b/>
          <w:sz w:val="22"/>
          <w:szCs w:val="22"/>
        </w:rPr>
        <w:lastRenderedPageBreak/>
        <w:t>X.</w:t>
      </w:r>
      <w:r w:rsidRPr="005E1FC2">
        <w:rPr>
          <w:rFonts w:ascii="Arial" w:hAnsi="Arial" w:cs="Arial"/>
          <w:b/>
          <w:sz w:val="22"/>
          <w:szCs w:val="22"/>
        </w:rPr>
        <w:tab/>
      </w:r>
      <w:r w:rsidRPr="005E1FC2">
        <w:rPr>
          <w:rFonts w:ascii="Arial" w:hAnsi="Arial" w:cs="Arial"/>
          <w:b/>
          <w:bCs/>
          <w:sz w:val="22"/>
          <w:szCs w:val="22"/>
        </w:rPr>
        <w:t>Wskazanie osób uprawnionych do komunikowania się z wykonawcami</w:t>
      </w:r>
    </w:p>
    <w:p w:rsidR="00227C3F" w:rsidRPr="005E1FC2" w:rsidRDefault="00227C3F" w:rsidP="00227C3F">
      <w:pPr>
        <w:widowControl w:val="0"/>
        <w:autoSpaceDE w:val="0"/>
        <w:autoSpaceDN w:val="0"/>
        <w:adjustRightInd w:val="0"/>
        <w:jc w:val="both"/>
        <w:rPr>
          <w:rFonts w:ascii="Arial" w:hAnsi="Arial" w:cs="Arial"/>
          <w:sz w:val="22"/>
          <w:szCs w:val="22"/>
        </w:rPr>
      </w:pPr>
      <w:r w:rsidRPr="005E1FC2">
        <w:rPr>
          <w:rFonts w:ascii="Arial" w:hAnsi="Arial" w:cs="Arial"/>
          <w:sz w:val="22"/>
          <w:szCs w:val="22"/>
        </w:rPr>
        <w:t xml:space="preserve">Zamawiający wyznacza następujące osoby do kontaktu z </w:t>
      </w:r>
      <w:r>
        <w:rPr>
          <w:rFonts w:ascii="Arial" w:hAnsi="Arial" w:cs="Arial"/>
          <w:sz w:val="22"/>
          <w:szCs w:val="22"/>
        </w:rPr>
        <w:t>w</w:t>
      </w:r>
      <w:r w:rsidRPr="005E1FC2">
        <w:rPr>
          <w:rFonts w:ascii="Arial" w:hAnsi="Arial" w:cs="Arial"/>
          <w:sz w:val="22"/>
          <w:szCs w:val="22"/>
        </w:rPr>
        <w:t>ykonawcami:</w:t>
      </w:r>
    </w:p>
    <w:p w:rsidR="00227C3F" w:rsidRPr="00C474C1" w:rsidRDefault="00C474C1" w:rsidP="00227C3F">
      <w:pPr>
        <w:widowControl w:val="0"/>
        <w:numPr>
          <w:ilvl w:val="0"/>
          <w:numId w:val="20"/>
        </w:numPr>
        <w:autoSpaceDE w:val="0"/>
        <w:autoSpaceDN w:val="0"/>
        <w:adjustRightInd w:val="0"/>
        <w:ind w:left="284" w:hanging="284"/>
        <w:jc w:val="both"/>
        <w:rPr>
          <w:rFonts w:ascii="Arial" w:hAnsi="Arial" w:cs="Arial"/>
          <w:sz w:val="22"/>
          <w:szCs w:val="22"/>
        </w:rPr>
      </w:pPr>
      <w:r w:rsidRPr="00C474C1">
        <w:rPr>
          <w:rFonts w:ascii="Arial" w:hAnsi="Arial" w:cs="Arial"/>
          <w:sz w:val="22"/>
          <w:szCs w:val="22"/>
        </w:rPr>
        <w:t xml:space="preserve">Arkadiusz Pawłowski – Inspektor ds. inwestycji, zamówień publicznych i drogownictwa, e-mail: </w:t>
      </w:r>
      <w:hyperlink r:id="rId21" w:history="1">
        <w:r w:rsidRPr="00C474C1">
          <w:rPr>
            <w:rStyle w:val="Hipercze"/>
            <w:rFonts w:ascii="Arial" w:hAnsi="Arial" w:cs="Arial"/>
            <w:sz w:val="22"/>
            <w:szCs w:val="22"/>
          </w:rPr>
          <w:t>a.pawlowski@wodzierady.pl</w:t>
        </w:r>
      </w:hyperlink>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284" w:hanging="284"/>
        <w:rPr>
          <w:rFonts w:ascii="Arial" w:hAnsi="Arial" w:cs="Arial"/>
          <w:b/>
          <w:sz w:val="22"/>
          <w:szCs w:val="22"/>
        </w:rPr>
      </w:pPr>
      <w:r w:rsidRPr="005E1FC2">
        <w:rPr>
          <w:rFonts w:ascii="Arial" w:hAnsi="Arial" w:cs="Arial"/>
          <w:b/>
          <w:sz w:val="22"/>
          <w:szCs w:val="22"/>
        </w:rPr>
        <w:t>XI.</w:t>
      </w:r>
      <w:r w:rsidRPr="005E1FC2">
        <w:rPr>
          <w:rFonts w:ascii="Arial" w:hAnsi="Arial" w:cs="Arial"/>
          <w:b/>
          <w:sz w:val="22"/>
          <w:szCs w:val="22"/>
        </w:rPr>
        <w:tab/>
      </w:r>
      <w:r w:rsidRPr="005E1FC2">
        <w:rPr>
          <w:rFonts w:ascii="Arial" w:hAnsi="Arial" w:cs="Arial"/>
          <w:b/>
          <w:bCs/>
          <w:sz w:val="22"/>
          <w:szCs w:val="22"/>
        </w:rPr>
        <w:t>Termin związania ofertą</w:t>
      </w:r>
    </w:p>
    <w:p w:rsidR="00227C3F" w:rsidRPr="005E1FC2" w:rsidRDefault="00227C3F" w:rsidP="00227C3F">
      <w:pPr>
        <w:widowControl w:val="0"/>
        <w:autoSpaceDE w:val="0"/>
        <w:autoSpaceDN w:val="0"/>
        <w:adjustRightInd w:val="0"/>
        <w:jc w:val="both"/>
        <w:rPr>
          <w:rFonts w:ascii="Arial" w:hAnsi="Arial" w:cs="Arial"/>
          <w:sz w:val="22"/>
          <w:szCs w:val="22"/>
        </w:rPr>
      </w:pPr>
      <w:r>
        <w:rPr>
          <w:rFonts w:ascii="Arial" w:hAnsi="Arial" w:cs="Arial"/>
          <w:sz w:val="22"/>
          <w:szCs w:val="22"/>
        </w:rPr>
        <w:t xml:space="preserve">Wykonawca jest związany ofertą nie dłużej niż 30 dni od dnia upływu składania ofert, tj. do </w:t>
      </w:r>
      <w:r w:rsidR="00A76DD1">
        <w:rPr>
          <w:rFonts w:ascii="Arial" w:hAnsi="Arial" w:cs="Arial"/>
          <w:b/>
          <w:bCs/>
          <w:sz w:val="22"/>
          <w:szCs w:val="22"/>
        </w:rPr>
        <w:t>07.10</w:t>
      </w:r>
      <w:r w:rsidRPr="00BC7966">
        <w:rPr>
          <w:rFonts w:ascii="Arial" w:hAnsi="Arial" w:cs="Arial"/>
          <w:b/>
          <w:bCs/>
          <w:sz w:val="22"/>
          <w:szCs w:val="22"/>
        </w:rPr>
        <w:t>.2022r.</w:t>
      </w:r>
      <w:r w:rsidRPr="00BC7966">
        <w:rPr>
          <w:rFonts w:ascii="Arial" w:hAnsi="Arial" w:cs="Arial"/>
          <w:sz w:val="22"/>
          <w:szCs w:val="22"/>
        </w:rPr>
        <w:t>, przy czym pierwszym dniem terminu związania ofertą jest dzień, w którym upływa</w:t>
      </w:r>
      <w:r w:rsidRPr="00E447D4">
        <w:rPr>
          <w:rFonts w:ascii="Arial" w:hAnsi="Arial" w:cs="Arial"/>
          <w:sz w:val="22"/>
          <w:szCs w:val="22"/>
        </w:rPr>
        <w:t xml:space="preserve"> termin składania ofert</w:t>
      </w:r>
      <w:r>
        <w:rPr>
          <w:rFonts w:ascii="Arial" w:hAnsi="Arial" w:cs="Arial"/>
          <w:sz w:val="22"/>
          <w:szCs w:val="22"/>
        </w:rPr>
        <w:t>.</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426" w:hanging="426"/>
        <w:rPr>
          <w:rFonts w:ascii="Arial" w:hAnsi="Arial" w:cs="Arial"/>
          <w:b/>
          <w:sz w:val="22"/>
          <w:szCs w:val="22"/>
        </w:rPr>
      </w:pPr>
      <w:r w:rsidRPr="005E1FC2">
        <w:rPr>
          <w:rFonts w:ascii="Arial" w:hAnsi="Arial" w:cs="Arial"/>
          <w:b/>
          <w:sz w:val="22"/>
          <w:szCs w:val="22"/>
        </w:rPr>
        <w:t>XII.</w:t>
      </w:r>
      <w:r w:rsidRPr="005E1FC2">
        <w:rPr>
          <w:rFonts w:ascii="Arial" w:hAnsi="Arial" w:cs="Arial"/>
          <w:b/>
          <w:sz w:val="22"/>
          <w:szCs w:val="22"/>
        </w:rPr>
        <w:tab/>
      </w:r>
      <w:r w:rsidRPr="005E1FC2">
        <w:rPr>
          <w:rFonts w:ascii="Arial" w:hAnsi="Arial" w:cs="Arial"/>
          <w:b/>
          <w:bCs/>
          <w:sz w:val="22"/>
          <w:szCs w:val="22"/>
        </w:rPr>
        <w:t>Opis sposobu przygotowania oferty</w:t>
      </w:r>
    </w:p>
    <w:p w:rsidR="00227C3F" w:rsidRPr="005E1FC2" w:rsidRDefault="00227C3F" w:rsidP="00227C3F">
      <w:pPr>
        <w:pStyle w:val="Tekstpodstawowy22"/>
        <w:widowControl w:val="0"/>
        <w:numPr>
          <w:ilvl w:val="0"/>
          <w:numId w:val="8"/>
        </w:numPr>
        <w:ind w:left="357" w:hanging="357"/>
        <w:rPr>
          <w:rFonts w:ascii="Arial" w:hAnsi="Arial" w:cs="Arial"/>
          <w:sz w:val="22"/>
          <w:szCs w:val="22"/>
        </w:rPr>
      </w:pPr>
      <w:r w:rsidRPr="005E1FC2">
        <w:rPr>
          <w:rFonts w:ascii="Arial" w:hAnsi="Arial" w:cs="Arial"/>
          <w:sz w:val="22"/>
          <w:szCs w:val="22"/>
        </w:rPr>
        <w:t>Wykonawca może złożyć tylko jedną ofertę.</w:t>
      </w:r>
    </w:p>
    <w:p w:rsidR="00227C3F" w:rsidRDefault="00227C3F" w:rsidP="00227C3F">
      <w:pPr>
        <w:pStyle w:val="Tekstpodstawowy22"/>
        <w:widowControl w:val="0"/>
        <w:ind w:left="357"/>
        <w:rPr>
          <w:rFonts w:ascii="Arial" w:hAnsi="Arial" w:cs="Arial"/>
          <w:sz w:val="22"/>
          <w:szCs w:val="22"/>
        </w:rPr>
      </w:pPr>
    </w:p>
    <w:p w:rsidR="00227C3F" w:rsidRPr="005E1FC2" w:rsidRDefault="00227C3F" w:rsidP="00227C3F">
      <w:pPr>
        <w:pStyle w:val="Tekstpodstawowy22"/>
        <w:widowControl w:val="0"/>
        <w:numPr>
          <w:ilvl w:val="0"/>
          <w:numId w:val="8"/>
        </w:numPr>
        <w:ind w:left="357" w:hanging="357"/>
        <w:rPr>
          <w:rFonts w:ascii="Arial" w:hAnsi="Arial" w:cs="Arial"/>
          <w:sz w:val="22"/>
          <w:szCs w:val="22"/>
        </w:rPr>
      </w:pPr>
      <w:r w:rsidRPr="005E1FC2">
        <w:rPr>
          <w:rFonts w:ascii="Arial" w:hAnsi="Arial" w:cs="Arial"/>
          <w:sz w:val="22"/>
          <w:szCs w:val="22"/>
        </w:rPr>
        <w:t xml:space="preserve">Oferta musi być </w:t>
      </w:r>
      <w:r>
        <w:rPr>
          <w:rFonts w:ascii="Arial" w:hAnsi="Arial" w:cs="Arial"/>
          <w:sz w:val="22"/>
          <w:szCs w:val="22"/>
        </w:rPr>
        <w:t>złożona, pod rygorem nieważności, w formie elektronicznej lub w postaci elektronicznej opatrzonej podpisem zaufanym lub osobistym, z wyłączeniem sytuacji, o której mowa w art. 65 ust. 1 pkt 5 ustawy.</w:t>
      </w:r>
    </w:p>
    <w:p w:rsidR="00227C3F" w:rsidRDefault="00227C3F" w:rsidP="00227C3F">
      <w:pPr>
        <w:widowControl w:val="0"/>
        <w:shd w:val="clear" w:color="auto" w:fill="FFFFFF"/>
        <w:ind w:left="357"/>
        <w:jc w:val="both"/>
        <w:rPr>
          <w:rFonts w:ascii="Arial" w:hAnsi="Arial" w:cs="Arial"/>
          <w:sz w:val="22"/>
          <w:szCs w:val="22"/>
        </w:rPr>
      </w:pPr>
    </w:p>
    <w:p w:rsidR="00227C3F" w:rsidRPr="005E1FC2" w:rsidRDefault="00227C3F" w:rsidP="00227C3F">
      <w:pPr>
        <w:widowControl w:val="0"/>
        <w:numPr>
          <w:ilvl w:val="0"/>
          <w:numId w:val="8"/>
        </w:numPr>
        <w:shd w:val="clear" w:color="auto" w:fill="FFFFFF"/>
        <w:ind w:left="357" w:hanging="357"/>
        <w:jc w:val="both"/>
        <w:rPr>
          <w:rFonts w:ascii="Arial" w:hAnsi="Arial" w:cs="Arial"/>
          <w:sz w:val="22"/>
          <w:szCs w:val="22"/>
        </w:rPr>
      </w:pPr>
      <w:r w:rsidRPr="005E1FC2">
        <w:rPr>
          <w:rFonts w:ascii="Arial" w:hAnsi="Arial" w:cs="Arial"/>
          <w:sz w:val="22"/>
          <w:szCs w:val="22"/>
        </w:rPr>
        <w:t xml:space="preserve">Oferta musi być podpisana przez osobę upoważnioną do reprezentowania </w:t>
      </w:r>
      <w:r>
        <w:rPr>
          <w:rFonts w:ascii="Arial" w:hAnsi="Arial" w:cs="Arial"/>
          <w:sz w:val="22"/>
          <w:szCs w:val="22"/>
        </w:rPr>
        <w:t>w</w:t>
      </w:r>
      <w:r w:rsidRPr="005E1FC2">
        <w:rPr>
          <w:rFonts w:ascii="Arial" w:hAnsi="Arial" w:cs="Arial"/>
          <w:sz w:val="22"/>
          <w:szCs w:val="22"/>
        </w:rPr>
        <w:t>ykonawcy.</w:t>
      </w:r>
    </w:p>
    <w:p w:rsidR="00227C3F" w:rsidRDefault="00227C3F" w:rsidP="00227C3F">
      <w:pPr>
        <w:pStyle w:val="Tekstpodstawowywcity"/>
        <w:ind w:left="360" w:firstLine="0"/>
        <w:jc w:val="both"/>
        <w:rPr>
          <w:rFonts w:ascii="Arial" w:hAnsi="Arial" w:cs="Arial"/>
          <w:sz w:val="22"/>
          <w:szCs w:val="22"/>
          <w:lang w:val="pl-PL"/>
        </w:rPr>
      </w:pPr>
    </w:p>
    <w:p w:rsidR="00227C3F" w:rsidRPr="005E1FC2" w:rsidRDefault="00227C3F" w:rsidP="00227C3F">
      <w:pPr>
        <w:pStyle w:val="Tekstpodstawowywcity"/>
        <w:numPr>
          <w:ilvl w:val="0"/>
          <w:numId w:val="8"/>
        </w:numPr>
        <w:jc w:val="both"/>
        <w:rPr>
          <w:rFonts w:ascii="Arial" w:hAnsi="Arial" w:cs="Arial"/>
          <w:sz w:val="22"/>
          <w:szCs w:val="22"/>
          <w:lang w:val="pl-PL"/>
        </w:rPr>
      </w:pPr>
      <w:r w:rsidRPr="005E1FC2">
        <w:rPr>
          <w:rFonts w:ascii="Arial" w:hAnsi="Arial" w:cs="Arial"/>
          <w:sz w:val="22"/>
          <w:szCs w:val="22"/>
          <w:lang w:val="pl-PL"/>
        </w:rPr>
        <w:t>Jeżeli osoba podpisująca ofertę działa na podstawie pełnomocnictwa, to pełnomocnictwo to musi w swej treści jednoznacznie wskazywać uprawnienie do podpisania oferty. Pełnomocnictwo to musi zostać dołączone do oferty.</w:t>
      </w:r>
    </w:p>
    <w:p w:rsidR="00227C3F" w:rsidRDefault="00227C3F" w:rsidP="00227C3F">
      <w:pPr>
        <w:pStyle w:val="Tekstpodstawowy22"/>
        <w:widowControl w:val="0"/>
        <w:ind w:left="360"/>
        <w:rPr>
          <w:rFonts w:ascii="Arial" w:hAnsi="Arial" w:cs="Arial"/>
          <w:sz w:val="22"/>
          <w:szCs w:val="22"/>
        </w:rPr>
      </w:pPr>
    </w:p>
    <w:p w:rsidR="00227C3F" w:rsidRPr="005E1FC2" w:rsidRDefault="00227C3F" w:rsidP="00227C3F">
      <w:pPr>
        <w:pStyle w:val="Tekstpodstawowy22"/>
        <w:widowControl w:val="0"/>
        <w:numPr>
          <w:ilvl w:val="0"/>
          <w:numId w:val="8"/>
        </w:numPr>
        <w:rPr>
          <w:rFonts w:ascii="Arial" w:hAnsi="Arial" w:cs="Arial"/>
          <w:sz w:val="22"/>
          <w:szCs w:val="22"/>
        </w:rPr>
      </w:pPr>
      <w:r w:rsidRPr="005E1FC2">
        <w:rPr>
          <w:rFonts w:ascii="Arial" w:hAnsi="Arial" w:cs="Arial"/>
          <w:sz w:val="22"/>
          <w:szCs w:val="22"/>
        </w:rPr>
        <w:t>Oferta wraz z załącznikami musi być sporządzona w języku polskim. Każdy dokument składający się na ofertę sporządzony w innym języku niż język polski winien być złożony wraz z</w:t>
      </w:r>
      <w:r>
        <w:rPr>
          <w:rFonts w:ascii="Arial" w:hAnsi="Arial" w:cs="Arial"/>
          <w:sz w:val="22"/>
          <w:szCs w:val="22"/>
        </w:rPr>
        <w:t xml:space="preserve"> </w:t>
      </w:r>
      <w:r w:rsidRPr="005E1FC2">
        <w:rPr>
          <w:rFonts w:ascii="Arial" w:hAnsi="Arial" w:cs="Arial"/>
          <w:sz w:val="22"/>
          <w:szCs w:val="22"/>
        </w:rPr>
        <w:t>tłumaczeniem na język polski. W razie wątpliwości uznaje się, iż wersja polskojęzyczna jest wersją wiążącą.</w:t>
      </w:r>
    </w:p>
    <w:p w:rsidR="00227C3F" w:rsidRDefault="00227C3F" w:rsidP="00227C3F">
      <w:pPr>
        <w:pStyle w:val="Tekstpodstawowy22"/>
        <w:widowControl w:val="0"/>
        <w:ind w:left="357"/>
        <w:rPr>
          <w:rFonts w:ascii="Arial" w:hAnsi="Arial" w:cs="Arial"/>
          <w:sz w:val="22"/>
          <w:szCs w:val="22"/>
        </w:rPr>
      </w:pPr>
    </w:p>
    <w:p w:rsidR="00227C3F" w:rsidRDefault="00227C3F" w:rsidP="00227C3F">
      <w:pPr>
        <w:pStyle w:val="Tekstpodstawowy22"/>
        <w:widowControl w:val="0"/>
        <w:numPr>
          <w:ilvl w:val="0"/>
          <w:numId w:val="8"/>
        </w:numPr>
        <w:ind w:left="357"/>
        <w:rPr>
          <w:rFonts w:ascii="Arial" w:hAnsi="Arial" w:cs="Arial"/>
          <w:sz w:val="22"/>
          <w:szCs w:val="22"/>
        </w:rPr>
      </w:pPr>
      <w:r w:rsidRPr="005E1FC2">
        <w:rPr>
          <w:rFonts w:ascii="Arial" w:hAnsi="Arial" w:cs="Arial"/>
          <w:sz w:val="22"/>
          <w:szCs w:val="22"/>
        </w:rPr>
        <w:t xml:space="preserve">Zasady składania oferty przez </w:t>
      </w:r>
      <w:r>
        <w:rPr>
          <w:rFonts w:ascii="Arial" w:hAnsi="Arial" w:cs="Arial"/>
          <w:sz w:val="22"/>
          <w:szCs w:val="22"/>
        </w:rPr>
        <w:t>wykonawców wspólnie ubiegających się o udzielenie zamówienia</w:t>
      </w:r>
      <w:r w:rsidRPr="005E1FC2">
        <w:rPr>
          <w:rFonts w:ascii="Arial" w:hAnsi="Arial" w:cs="Arial"/>
          <w:sz w:val="22"/>
          <w:szCs w:val="22"/>
        </w:rPr>
        <w:t>:</w:t>
      </w:r>
    </w:p>
    <w:p w:rsidR="00227C3F" w:rsidRPr="005E1FC2" w:rsidRDefault="00227C3F" w:rsidP="00227C3F">
      <w:pPr>
        <w:pStyle w:val="Tekstpodstawowywcity3"/>
        <w:numPr>
          <w:ilvl w:val="1"/>
          <w:numId w:val="8"/>
        </w:numPr>
        <w:tabs>
          <w:tab w:val="clear" w:pos="1440"/>
        </w:tabs>
        <w:ind w:left="720"/>
        <w:jc w:val="both"/>
        <w:rPr>
          <w:rFonts w:ascii="Arial" w:hAnsi="Arial" w:cs="Arial"/>
          <w:lang w:val="pl-PL"/>
        </w:rPr>
      </w:pPr>
      <w:r w:rsidRPr="005E1FC2">
        <w:rPr>
          <w:rFonts w:ascii="Arial" w:hAnsi="Arial" w:cs="Arial"/>
          <w:lang w:val="pl-PL"/>
        </w:rPr>
        <w:t xml:space="preserve">Wykonawcy wspólnie ubiegający się o udzielenie zamówienia zobowiązani są, zgodnie z art. </w:t>
      </w:r>
      <w:r>
        <w:rPr>
          <w:rFonts w:ascii="Arial" w:hAnsi="Arial" w:cs="Arial"/>
          <w:lang w:val="pl-PL"/>
        </w:rPr>
        <w:t>58</w:t>
      </w:r>
      <w:r w:rsidRPr="005E1FC2">
        <w:rPr>
          <w:rFonts w:ascii="Arial" w:hAnsi="Arial" w:cs="Arial"/>
          <w:lang w:val="pl-PL"/>
        </w:rPr>
        <w:t xml:space="preserve"> ust. 2 ustawy, do ustanowienia pełnomocnika do reprezentowania ich w postępowaniu </w:t>
      </w:r>
      <w:r>
        <w:rPr>
          <w:rFonts w:ascii="Arial" w:hAnsi="Arial" w:cs="Arial"/>
          <w:lang w:val="pl-PL"/>
        </w:rPr>
        <w:t xml:space="preserve">o udzielenie zamówienia </w:t>
      </w:r>
      <w:r w:rsidRPr="005E1FC2">
        <w:rPr>
          <w:rFonts w:ascii="Arial" w:hAnsi="Arial" w:cs="Arial"/>
          <w:lang w:val="pl-PL"/>
        </w:rPr>
        <w:t xml:space="preserve">albo </w:t>
      </w:r>
      <w:r>
        <w:rPr>
          <w:rFonts w:ascii="Arial" w:hAnsi="Arial" w:cs="Arial"/>
          <w:lang w:val="pl-PL"/>
        </w:rPr>
        <w:t xml:space="preserve">do </w:t>
      </w:r>
      <w:r w:rsidRPr="005E1FC2">
        <w:rPr>
          <w:rFonts w:ascii="Arial" w:hAnsi="Arial" w:cs="Arial"/>
          <w:lang w:val="pl-PL"/>
        </w:rPr>
        <w:t>reprezentowania ich w postępowaniu i</w:t>
      </w:r>
      <w:r>
        <w:rPr>
          <w:rFonts w:ascii="Arial" w:hAnsi="Arial" w:cs="Arial"/>
          <w:lang w:val="pl-PL"/>
        </w:rPr>
        <w:t> </w:t>
      </w:r>
      <w:r w:rsidRPr="005E1FC2">
        <w:rPr>
          <w:rFonts w:ascii="Arial" w:hAnsi="Arial" w:cs="Arial"/>
          <w:lang w:val="pl-PL"/>
        </w:rPr>
        <w:t>zawarci</w:t>
      </w:r>
      <w:r>
        <w:rPr>
          <w:rFonts w:ascii="Arial" w:hAnsi="Arial" w:cs="Arial"/>
          <w:lang w:val="pl-PL"/>
        </w:rPr>
        <w:t>a</w:t>
      </w:r>
      <w:r w:rsidRPr="005E1FC2">
        <w:rPr>
          <w:rFonts w:ascii="Arial" w:hAnsi="Arial" w:cs="Arial"/>
          <w:lang w:val="pl-PL"/>
        </w:rPr>
        <w:t xml:space="preserve"> umowy w sprawie zamówienia publicznego.</w:t>
      </w:r>
    </w:p>
    <w:p w:rsidR="00227C3F" w:rsidRPr="005E1FC2" w:rsidRDefault="00227C3F" w:rsidP="00227C3F">
      <w:pPr>
        <w:pStyle w:val="Tekstpodstawowywcity3"/>
        <w:numPr>
          <w:ilvl w:val="1"/>
          <w:numId w:val="8"/>
        </w:numPr>
        <w:tabs>
          <w:tab w:val="clear" w:pos="1440"/>
        </w:tabs>
        <w:ind w:left="720"/>
        <w:jc w:val="both"/>
        <w:rPr>
          <w:rFonts w:ascii="Arial" w:hAnsi="Arial" w:cs="Arial"/>
          <w:lang w:val="pl-PL"/>
        </w:rPr>
      </w:pPr>
      <w:r w:rsidRPr="005E1FC2">
        <w:rPr>
          <w:rFonts w:ascii="Arial" w:hAnsi="Arial" w:cs="Arial"/>
          <w:lang w:val="pl-PL"/>
        </w:rPr>
        <w:t>Wykonawcy wspólnie ubiegający się o udzielenie zamówienia zobowiązani są do złożenia wraz z ofertą pełnomocnictwa.</w:t>
      </w:r>
    </w:p>
    <w:p w:rsidR="00227C3F" w:rsidRPr="005E1FC2" w:rsidRDefault="00227C3F" w:rsidP="00227C3F">
      <w:pPr>
        <w:pStyle w:val="Tekstpodstawowywcity3"/>
        <w:numPr>
          <w:ilvl w:val="1"/>
          <w:numId w:val="8"/>
        </w:numPr>
        <w:tabs>
          <w:tab w:val="clear" w:pos="1440"/>
        </w:tabs>
        <w:ind w:left="720"/>
        <w:jc w:val="both"/>
        <w:rPr>
          <w:rFonts w:ascii="Arial" w:hAnsi="Arial" w:cs="Arial"/>
          <w:lang w:val="pl-PL"/>
        </w:rPr>
      </w:pPr>
      <w:r w:rsidRPr="005E1FC2">
        <w:rPr>
          <w:rFonts w:ascii="Arial" w:hAnsi="Arial" w:cs="Arial"/>
          <w:lang w:val="pl-PL"/>
        </w:rPr>
        <w:t>Wszelka korespondencja prowadzona będzie wyłącznie z Pełnomocnikiem.</w:t>
      </w:r>
    </w:p>
    <w:p w:rsidR="00227C3F" w:rsidRPr="00605622" w:rsidRDefault="00227C3F" w:rsidP="00227C3F">
      <w:pPr>
        <w:pStyle w:val="Tekstpodstawowy22"/>
        <w:widowControl w:val="0"/>
        <w:ind w:left="357"/>
        <w:rPr>
          <w:rFonts w:ascii="Arial" w:hAnsi="Arial" w:cs="Arial"/>
          <w:sz w:val="22"/>
          <w:szCs w:val="22"/>
        </w:rPr>
      </w:pPr>
      <w:bookmarkStart w:id="8" w:name="_Hlk64968276"/>
    </w:p>
    <w:p w:rsidR="00227C3F" w:rsidRPr="00BC7966" w:rsidRDefault="00227C3F" w:rsidP="00227C3F">
      <w:pPr>
        <w:pStyle w:val="Tekstpodstawowy22"/>
        <w:widowControl w:val="0"/>
        <w:numPr>
          <w:ilvl w:val="0"/>
          <w:numId w:val="8"/>
        </w:numPr>
        <w:ind w:left="357"/>
        <w:rPr>
          <w:rFonts w:ascii="Arial" w:hAnsi="Arial" w:cs="Arial"/>
          <w:sz w:val="22"/>
          <w:szCs w:val="22"/>
        </w:rPr>
      </w:pPr>
      <w:r w:rsidRPr="00BC7966">
        <w:rPr>
          <w:rFonts w:ascii="Arial" w:hAnsi="Arial" w:cs="Arial"/>
          <w:iCs/>
          <w:sz w:val="22"/>
          <w:szCs w:val="22"/>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w:t>
      </w:r>
      <w:r w:rsidRPr="00BC7966">
        <w:rPr>
          <w:rFonts w:ascii="Arial" w:hAnsi="Arial" w:cs="Arial"/>
          <w:b/>
          <w:iCs/>
          <w:sz w:val="22"/>
          <w:szCs w:val="22"/>
        </w:rPr>
        <w:t>art. 13 RODO</w:t>
      </w:r>
      <w:r w:rsidRPr="00BC7966">
        <w:rPr>
          <w:rFonts w:ascii="Arial" w:hAnsi="Arial" w:cs="Arial"/>
          <w:iCs/>
          <w:sz w:val="22"/>
          <w:szCs w:val="22"/>
        </w:rPr>
        <w:t xml:space="preserve"> względem osób fizycznych, których dane osobowe dotyczą i od których dane te wykonawca </w:t>
      </w:r>
      <w:r w:rsidRPr="00BC7966">
        <w:rPr>
          <w:rFonts w:ascii="Arial" w:hAnsi="Arial" w:cs="Arial"/>
          <w:iCs/>
          <w:sz w:val="22"/>
          <w:szCs w:val="22"/>
          <w:u w:val="single"/>
        </w:rPr>
        <w:t>bezpośrednio</w:t>
      </w:r>
      <w:r w:rsidRPr="00BC7966">
        <w:rPr>
          <w:rFonts w:ascii="Arial" w:hAnsi="Arial" w:cs="Arial"/>
          <w:iCs/>
          <w:sz w:val="22"/>
          <w:szCs w:val="22"/>
        </w:rPr>
        <w:t xml:space="preserve"> pozyskał. Jednakże obowiązek informacyjny wynikający z art. 13 RODO nie będzie miał zastosowania, gdy i w zakresie, w jakim osoba fizyczna, której dane dotyczą, dysponuje już tymi informacjami (vide: art. 13 ust. 4). </w:t>
      </w:r>
      <w:r w:rsidRPr="00BC7966">
        <w:rPr>
          <w:rFonts w:ascii="Arial" w:hAnsi="Arial" w:cs="Arial"/>
          <w:sz w:val="22"/>
          <w:szCs w:val="22"/>
        </w:rPr>
        <w:t xml:space="preserve">Ponadto wykonawca będzie musiał wypełnić obowiązek informacyjny wynikający z </w:t>
      </w:r>
      <w:r w:rsidRPr="00BC7966">
        <w:rPr>
          <w:rFonts w:ascii="Arial" w:hAnsi="Arial" w:cs="Arial"/>
          <w:b/>
          <w:sz w:val="22"/>
          <w:szCs w:val="22"/>
        </w:rPr>
        <w:t>art. 14 RODO</w:t>
      </w:r>
      <w:r w:rsidRPr="00BC7966">
        <w:rPr>
          <w:rFonts w:ascii="Arial" w:hAnsi="Arial" w:cs="Arial"/>
          <w:sz w:val="22"/>
          <w:szCs w:val="22"/>
        </w:rPr>
        <w:t xml:space="preserve"> względem osób fizycznych, których dane przekazuje zamawiającemu i których dane </w:t>
      </w:r>
      <w:r w:rsidRPr="00BC7966">
        <w:rPr>
          <w:rFonts w:ascii="Arial" w:hAnsi="Arial" w:cs="Arial"/>
          <w:sz w:val="22"/>
          <w:szCs w:val="22"/>
          <w:u w:val="single"/>
        </w:rPr>
        <w:t>pośrednio</w:t>
      </w:r>
      <w:r w:rsidRPr="00BC7966">
        <w:rPr>
          <w:rFonts w:ascii="Arial" w:hAnsi="Arial" w:cs="Arial"/>
          <w:sz w:val="22"/>
          <w:szCs w:val="22"/>
        </w:rPr>
        <w:t xml:space="preserve">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w postępowaniu o udzielenie zamówienia publicznego oświadczenia o wypełnieniu przez niego obowiązków informacyjnych przewidzianych w art. 13 lub art. 14 RODO (oświadcz</w:t>
      </w:r>
      <w:r w:rsidR="00BC7966" w:rsidRPr="00BC7966">
        <w:rPr>
          <w:rFonts w:ascii="Arial" w:hAnsi="Arial" w:cs="Arial"/>
          <w:sz w:val="22"/>
          <w:szCs w:val="22"/>
        </w:rPr>
        <w:t>enie</w:t>
      </w:r>
      <w:r w:rsidRPr="00BC7966">
        <w:rPr>
          <w:rFonts w:ascii="Arial" w:hAnsi="Arial" w:cs="Arial"/>
          <w:sz w:val="22"/>
          <w:szCs w:val="22"/>
        </w:rPr>
        <w:t xml:space="preserve"> znajduje się w załączniku nr 1 do SWZ).</w:t>
      </w:r>
      <w:bookmarkEnd w:id="8"/>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426" w:hanging="426"/>
        <w:rPr>
          <w:rFonts w:ascii="Arial" w:hAnsi="Arial" w:cs="Arial"/>
          <w:b/>
          <w:sz w:val="22"/>
          <w:szCs w:val="22"/>
        </w:rPr>
      </w:pPr>
      <w:r w:rsidRPr="005E1FC2">
        <w:rPr>
          <w:rFonts w:ascii="Arial" w:hAnsi="Arial" w:cs="Arial"/>
          <w:b/>
          <w:sz w:val="22"/>
          <w:szCs w:val="22"/>
        </w:rPr>
        <w:lastRenderedPageBreak/>
        <w:t>XIII.</w:t>
      </w:r>
      <w:r w:rsidRPr="005E1FC2">
        <w:rPr>
          <w:rFonts w:ascii="Arial" w:hAnsi="Arial" w:cs="Arial"/>
          <w:b/>
          <w:sz w:val="22"/>
          <w:szCs w:val="22"/>
        </w:rPr>
        <w:tab/>
      </w:r>
      <w:r w:rsidRPr="005E1FC2">
        <w:rPr>
          <w:rFonts w:ascii="Arial" w:hAnsi="Arial" w:cs="Arial"/>
          <w:b/>
          <w:bCs/>
          <w:sz w:val="22"/>
          <w:szCs w:val="22"/>
        </w:rPr>
        <w:t>Sposób oraz termin składania ofert</w:t>
      </w:r>
    </w:p>
    <w:p w:rsidR="00227C3F" w:rsidRPr="005E1FC2" w:rsidRDefault="00227C3F" w:rsidP="00227C3F">
      <w:pPr>
        <w:widowControl w:val="0"/>
        <w:numPr>
          <w:ilvl w:val="0"/>
          <w:numId w:val="24"/>
        </w:numPr>
        <w:autoSpaceDE w:val="0"/>
        <w:autoSpaceDN w:val="0"/>
        <w:adjustRightInd w:val="0"/>
        <w:ind w:left="284" w:hanging="284"/>
        <w:jc w:val="both"/>
        <w:rPr>
          <w:rFonts w:ascii="Arial" w:hAnsi="Arial" w:cs="Arial"/>
          <w:sz w:val="22"/>
          <w:szCs w:val="22"/>
        </w:rPr>
      </w:pPr>
      <w:r w:rsidRPr="005E1FC2">
        <w:rPr>
          <w:rFonts w:ascii="Arial" w:hAnsi="Arial" w:cs="Arial"/>
          <w:sz w:val="22"/>
          <w:szCs w:val="22"/>
        </w:rPr>
        <w:t>Wykonawca składa ofertę za pośrednictwem „</w:t>
      </w:r>
      <w:r w:rsidRPr="00605622">
        <w:rPr>
          <w:rFonts w:ascii="Arial" w:hAnsi="Arial" w:cs="Arial"/>
          <w:b/>
          <w:bCs/>
          <w:sz w:val="22"/>
          <w:szCs w:val="22"/>
        </w:rPr>
        <w:t>Formularza do złożenia, zmiany, wycofania oferty lub wniosku”</w:t>
      </w:r>
      <w:r w:rsidRPr="005E1FC2">
        <w:rPr>
          <w:rFonts w:ascii="Arial" w:hAnsi="Arial" w:cs="Arial"/>
          <w:sz w:val="22"/>
          <w:szCs w:val="22"/>
        </w:rPr>
        <w:t xml:space="preserve"> dostępnego na ePUAP i udostępnionego również na </w:t>
      </w:r>
      <w:r w:rsidRPr="00605622">
        <w:rPr>
          <w:rFonts w:ascii="Arial" w:hAnsi="Arial" w:cs="Arial"/>
          <w:b/>
          <w:bCs/>
          <w:sz w:val="22"/>
          <w:szCs w:val="22"/>
        </w:rPr>
        <w:t>miniPortalu</w:t>
      </w:r>
      <w:r w:rsidRPr="005E1FC2">
        <w:rPr>
          <w:rFonts w:ascii="Arial" w:hAnsi="Arial" w:cs="Arial"/>
          <w:sz w:val="22"/>
          <w:szCs w:val="22"/>
        </w:rPr>
        <w:t xml:space="preserve">. Funkcjonalność do zaszyfrowania oferty przez wykonawcę jest dostępna dla wykonawców na miniPortalu, w szczegółach danego postępowania. W formularzu oferty </w:t>
      </w:r>
      <w:r>
        <w:rPr>
          <w:rFonts w:ascii="Arial" w:hAnsi="Arial" w:cs="Arial"/>
          <w:sz w:val="22"/>
          <w:szCs w:val="22"/>
        </w:rPr>
        <w:t>w</w:t>
      </w:r>
      <w:r w:rsidRPr="005E1FC2">
        <w:rPr>
          <w:rFonts w:ascii="Arial" w:hAnsi="Arial" w:cs="Arial"/>
          <w:sz w:val="22"/>
          <w:szCs w:val="22"/>
        </w:rPr>
        <w:t>ykonawca zobowiązany jest podać adres skrzynki ePUAP, na którym prowadzona będzie korespondencja związana z postępowaniem.</w:t>
      </w:r>
    </w:p>
    <w:p w:rsidR="00227C3F" w:rsidRDefault="00227C3F" w:rsidP="00227C3F">
      <w:pPr>
        <w:widowControl w:val="0"/>
        <w:autoSpaceDE w:val="0"/>
        <w:autoSpaceDN w:val="0"/>
        <w:adjustRightInd w:val="0"/>
        <w:ind w:left="284"/>
        <w:jc w:val="both"/>
        <w:rPr>
          <w:rFonts w:ascii="Arial" w:hAnsi="Arial" w:cs="Arial"/>
          <w:sz w:val="22"/>
          <w:szCs w:val="22"/>
        </w:rPr>
      </w:pPr>
    </w:p>
    <w:p w:rsidR="00227C3F" w:rsidRPr="005E1FC2" w:rsidRDefault="00227C3F" w:rsidP="00227C3F">
      <w:pPr>
        <w:widowControl w:val="0"/>
        <w:numPr>
          <w:ilvl w:val="0"/>
          <w:numId w:val="24"/>
        </w:numPr>
        <w:autoSpaceDE w:val="0"/>
        <w:autoSpaceDN w:val="0"/>
        <w:adjustRightInd w:val="0"/>
        <w:ind w:left="284" w:hanging="284"/>
        <w:jc w:val="both"/>
        <w:rPr>
          <w:rFonts w:ascii="Arial" w:hAnsi="Arial" w:cs="Arial"/>
          <w:sz w:val="22"/>
          <w:szCs w:val="22"/>
        </w:rPr>
      </w:pPr>
      <w:r w:rsidRPr="005E1FC2">
        <w:rPr>
          <w:rFonts w:ascii="Arial" w:hAnsi="Arial" w:cs="Arial"/>
          <w:sz w:val="22"/>
          <w:szCs w:val="22"/>
        </w:rPr>
        <w:t>Ofertę należy sporządzić w języku polskim.</w:t>
      </w:r>
    </w:p>
    <w:p w:rsidR="00227C3F" w:rsidRDefault="00227C3F" w:rsidP="00227C3F">
      <w:pPr>
        <w:widowControl w:val="0"/>
        <w:autoSpaceDE w:val="0"/>
        <w:autoSpaceDN w:val="0"/>
        <w:adjustRightInd w:val="0"/>
        <w:ind w:left="284"/>
        <w:jc w:val="both"/>
        <w:rPr>
          <w:rFonts w:ascii="Arial" w:hAnsi="Arial" w:cs="Arial"/>
          <w:sz w:val="22"/>
          <w:szCs w:val="22"/>
        </w:rPr>
      </w:pPr>
    </w:p>
    <w:p w:rsidR="00227C3F" w:rsidRDefault="00227C3F" w:rsidP="00227C3F">
      <w:pPr>
        <w:widowControl w:val="0"/>
        <w:numPr>
          <w:ilvl w:val="0"/>
          <w:numId w:val="24"/>
        </w:numPr>
        <w:autoSpaceDE w:val="0"/>
        <w:autoSpaceDN w:val="0"/>
        <w:adjustRightInd w:val="0"/>
        <w:ind w:left="284" w:hanging="284"/>
        <w:jc w:val="both"/>
        <w:rPr>
          <w:rFonts w:ascii="Arial" w:hAnsi="Arial" w:cs="Arial"/>
          <w:sz w:val="22"/>
          <w:szCs w:val="22"/>
        </w:rPr>
      </w:pPr>
      <w:r w:rsidRPr="005E1FC2">
        <w:rPr>
          <w:rFonts w:ascii="Arial" w:hAnsi="Arial" w:cs="Arial"/>
          <w:sz w:val="22"/>
          <w:szCs w:val="22"/>
        </w:rPr>
        <w:t xml:space="preserve">Ofertę składa się, pod rygorem nieważności, </w:t>
      </w:r>
      <w:r w:rsidRPr="00605622">
        <w:rPr>
          <w:rFonts w:ascii="Arial" w:hAnsi="Arial" w:cs="Arial"/>
          <w:sz w:val="22"/>
          <w:szCs w:val="22"/>
          <w:u w:val="single"/>
        </w:rPr>
        <w:t xml:space="preserve">w formie elektronicznej </w:t>
      </w:r>
      <w:r>
        <w:rPr>
          <w:rFonts w:ascii="Arial" w:hAnsi="Arial" w:cs="Arial"/>
          <w:sz w:val="22"/>
          <w:szCs w:val="22"/>
          <w:u w:val="single"/>
        </w:rPr>
        <w:t>(</w:t>
      </w:r>
      <w:r w:rsidRPr="00605622">
        <w:rPr>
          <w:rFonts w:ascii="Arial" w:hAnsi="Arial" w:cs="Arial"/>
          <w:sz w:val="22"/>
          <w:szCs w:val="22"/>
          <w:u w:val="single"/>
        </w:rPr>
        <w:t>postaci elektronicznej opatrzonej podpisem kwalifikowanym) lub w postaci elektronicznej opatrzonej podpisem zaufanym</w:t>
      </w:r>
      <w:r>
        <w:rPr>
          <w:rFonts w:ascii="Arial" w:hAnsi="Arial" w:cs="Arial"/>
          <w:sz w:val="22"/>
          <w:szCs w:val="22"/>
          <w:u w:val="single"/>
        </w:rPr>
        <w:t xml:space="preserve"> (ePUAP)</w:t>
      </w:r>
      <w:r w:rsidRPr="00605622">
        <w:rPr>
          <w:rFonts w:ascii="Arial" w:hAnsi="Arial" w:cs="Arial"/>
          <w:sz w:val="22"/>
          <w:szCs w:val="22"/>
          <w:u w:val="single"/>
        </w:rPr>
        <w:t xml:space="preserve"> lub podpisem osobistym</w:t>
      </w:r>
      <w:r>
        <w:rPr>
          <w:rFonts w:ascii="Arial" w:hAnsi="Arial" w:cs="Arial"/>
          <w:sz w:val="22"/>
          <w:szCs w:val="22"/>
          <w:u w:val="single"/>
        </w:rPr>
        <w:t xml:space="preserve"> (e-dowód)</w:t>
      </w:r>
      <w:r w:rsidRPr="005E1FC2">
        <w:rPr>
          <w:rFonts w:ascii="Arial" w:hAnsi="Arial" w:cs="Arial"/>
          <w:sz w:val="22"/>
          <w:szCs w:val="22"/>
        </w:rPr>
        <w:t>.</w:t>
      </w:r>
    </w:p>
    <w:p w:rsidR="00227C3F" w:rsidRPr="00605622" w:rsidRDefault="00227C3F" w:rsidP="00227C3F">
      <w:pPr>
        <w:widowControl w:val="0"/>
        <w:autoSpaceDE w:val="0"/>
        <w:autoSpaceDN w:val="0"/>
        <w:adjustRightInd w:val="0"/>
        <w:ind w:left="284"/>
        <w:jc w:val="both"/>
        <w:rPr>
          <w:rFonts w:ascii="Arial" w:hAnsi="Arial" w:cs="Arial"/>
          <w:sz w:val="22"/>
          <w:szCs w:val="22"/>
        </w:rPr>
      </w:pPr>
      <w:r w:rsidRPr="00605622">
        <w:rPr>
          <w:rFonts w:ascii="Arial" w:hAnsi="Arial" w:cs="Arial"/>
          <w:b/>
          <w:bCs/>
          <w:sz w:val="22"/>
          <w:szCs w:val="22"/>
        </w:rPr>
        <w:t xml:space="preserve">UWAGA: </w:t>
      </w:r>
      <w:r w:rsidRPr="00605622">
        <w:rPr>
          <w:rFonts w:ascii="Arial" w:hAnsi="Arial" w:cs="Arial"/>
          <w:b/>
          <w:bCs/>
          <w:sz w:val="22"/>
          <w:szCs w:val="22"/>
          <w:u w:val="single"/>
        </w:rPr>
        <w:t>Przed zaszyfrowaniem</w:t>
      </w:r>
      <w:r w:rsidRPr="00605622">
        <w:rPr>
          <w:rFonts w:ascii="Arial" w:hAnsi="Arial" w:cs="Arial"/>
          <w:b/>
          <w:bCs/>
          <w:sz w:val="22"/>
          <w:szCs w:val="22"/>
        </w:rPr>
        <w:t xml:space="preserve"> plik zawierający formularz ofertowy przekazywany za pomocą </w:t>
      </w:r>
      <w:bookmarkStart w:id="9" w:name="_Hlk66873241"/>
      <w:r w:rsidRPr="00605622">
        <w:rPr>
          <w:rFonts w:ascii="Arial" w:hAnsi="Arial" w:cs="Arial"/>
          <w:b/>
          <w:bCs/>
          <w:sz w:val="22"/>
          <w:szCs w:val="22"/>
        </w:rPr>
        <w:t>„Formularza do złożenia, zmiany, wycofania oferty lub wniosku”</w:t>
      </w:r>
      <w:bookmarkEnd w:id="9"/>
      <w:r w:rsidRPr="00605622">
        <w:rPr>
          <w:rFonts w:ascii="Arial" w:hAnsi="Arial" w:cs="Arial"/>
          <w:b/>
          <w:bCs/>
          <w:sz w:val="22"/>
          <w:szCs w:val="22"/>
        </w:rPr>
        <w:t xml:space="preserve"> udostępnianego przez miniPortal musi zostać opatrzony podpisem elektronicznym (kwalifikowanym lub zaufanym lub osobistym), nie wystarczy podpisanie samego „Formularza do złożenia, zmiany, wycofania oferty lub wniosku”. Plik z formularzem ofertowym nieopatrzony jednym z podpisów elektronicznych powoduje nieważność oferty.</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Default="00227C3F" w:rsidP="00227C3F">
      <w:pPr>
        <w:widowControl w:val="0"/>
        <w:numPr>
          <w:ilvl w:val="0"/>
          <w:numId w:val="24"/>
        </w:numPr>
        <w:autoSpaceDE w:val="0"/>
        <w:autoSpaceDN w:val="0"/>
        <w:adjustRightInd w:val="0"/>
        <w:ind w:left="284" w:hanging="284"/>
        <w:jc w:val="both"/>
        <w:rPr>
          <w:rFonts w:ascii="Arial" w:hAnsi="Arial" w:cs="Arial"/>
          <w:sz w:val="22"/>
          <w:szCs w:val="22"/>
        </w:rPr>
      </w:pPr>
      <w:r w:rsidRPr="005E1FC2">
        <w:rPr>
          <w:rFonts w:ascii="Arial" w:hAnsi="Arial" w:cs="Arial"/>
          <w:sz w:val="22"/>
          <w:szCs w:val="22"/>
        </w:rPr>
        <w:t xml:space="preserve">Sposób złożenia oferty, w tym zaszyfrowania oferty opisany został w „Instrukcji użytkownika”, dostępnej na stronie: </w:t>
      </w:r>
      <w:hyperlink r:id="rId22" w:history="1">
        <w:r w:rsidRPr="005E1FC2">
          <w:rPr>
            <w:rStyle w:val="Hipercze"/>
            <w:rFonts w:ascii="Arial" w:hAnsi="Arial" w:cs="Arial"/>
            <w:sz w:val="22"/>
            <w:szCs w:val="22"/>
          </w:rPr>
          <w:t>https://miniportal.uzp.gov.pl/</w:t>
        </w:r>
      </w:hyperlink>
      <w:r w:rsidRPr="005E1FC2">
        <w:rPr>
          <w:rFonts w:ascii="Arial" w:hAnsi="Arial" w:cs="Arial"/>
          <w:sz w:val="22"/>
          <w:szCs w:val="22"/>
        </w:rPr>
        <w:t>.</w:t>
      </w:r>
    </w:p>
    <w:p w:rsidR="00227C3F" w:rsidRPr="005E1FC2" w:rsidRDefault="00227C3F" w:rsidP="00227C3F">
      <w:pPr>
        <w:widowControl w:val="0"/>
        <w:autoSpaceDE w:val="0"/>
        <w:autoSpaceDN w:val="0"/>
        <w:adjustRightInd w:val="0"/>
        <w:ind w:left="284"/>
        <w:jc w:val="both"/>
        <w:rPr>
          <w:rFonts w:ascii="Arial" w:hAnsi="Arial" w:cs="Arial"/>
          <w:sz w:val="22"/>
          <w:szCs w:val="22"/>
        </w:rPr>
      </w:pPr>
    </w:p>
    <w:p w:rsidR="00227C3F" w:rsidRPr="005E1FC2" w:rsidRDefault="00227C3F" w:rsidP="00227C3F">
      <w:pPr>
        <w:widowControl w:val="0"/>
        <w:numPr>
          <w:ilvl w:val="0"/>
          <w:numId w:val="24"/>
        </w:numPr>
        <w:autoSpaceDE w:val="0"/>
        <w:autoSpaceDN w:val="0"/>
        <w:adjustRightInd w:val="0"/>
        <w:ind w:left="284" w:hanging="284"/>
        <w:jc w:val="both"/>
        <w:rPr>
          <w:rFonts w:ascii="Arial" w:hAnsi="Arial" w:cs="Arial"/>
          <w:sz w:val="22"/>
          <w:szCs w:val="22"/>
        </w:rPr>
      </w:pPr>
      <w:r w:rsidRPr="005E1FC2">
        <w:rPr>
          <w:rFonts w:ascii="Arial" w:hAnsi="Arial" w:cs="Arial"/>
          <w:sz w:val="22"/>
          <w:szCs w:val="22"/>
        </w:rPr>
        <w:t xml:space="preserve">Jeżeli dokumenty elektroniczne, przekazywane przy użyciu środków komunikacji elektronicznej, zawierają informacje stanowiące </w:t>
      </w:r>
      <w:r w:rsidRPr="006615D2">
        <w:rPr>
          <w:rFonts w:ascii="Arial" w:hAnsi="Arial" w:cs="Arial"/>
          <w:b/>
          <w:bCs/>
          <w:sz w:val="22"/>
          <w:szCs w:val="22"/>
        </w:rPr>
        <w:t>tajemnicę przedsiębiorstwa</w:t>
      </w:r>
      <w:r w:rsidRPr="005E1FC2">
        <w:rPr>
          <w:rFonts w:ascii="Arial" w:hAnsi="Arial" w:cs="Arial"/>
          <w:sz w:val="22"/>
          <w:szCs w:val="22"/>
        </w:rPr>
        <w:t xml:space="preserve"> w rozumieniu przepisów ustawy z dnia 16 kwietnia 1993 r. o zwalczaniu nieuczciwej konkurencji (Dz. U. z 2020 r. poz. 1913</w:t>
      </w:r>
      <w:r>
        <w:rPr>
          <w:rFonts w:ascii="Arial" w:hAnsi="Arial" w:cs="Arial"/>
          <w:sz w:val="22"/>
          <w:szCs w:val="22"/>
        </w:rPr>
        <w:t xml:space="preserve"> z późn. zm.</w:t>
      </w:r>
      <w:r w:rsidRPr="005E1FC2">
        <w:rPr>
          <w:rFonts w:ascii="Arial" w:hAnsi="Arial" w:cs="Arial"/>
          <w:sz w:val="22"/>
          <w:szCs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227C3F" w:rsidRDefault="00227C3F" w:rsidP="00227C3F">
      <w:pPr>
        <w:widowControl w:val="0"/>
        <w:numPr>
          <w:ilvl w:val="0"/>
          <w:numId w:val="24"/>
        </w:numPr>
        <w:autoSpaceDE w:val="0"/>
        <w:autoSpaceDN w:val="0"/>
        <w:adjustRightInd w:val="0"/>
        <w:ind w:left="284" w:hanging="284"/>
        <w:jc w:val="both"/>
        <w:rPr>
          <w:rFonts w:ascii="Arial" w:hAnsi="Arial" w:cs="Arial"/>
          <w:sz w:val="22"/>
          <w:szCs w:val="22"/>
        </w:rPr>
      </w:pPr>
      <w:r w:rsidRPr="00A3289F">
        <w:rPr>
          <w:rFonts w:ascii="Arial" w:hAnsi="Arial" w:cs="Arial"/>
          <w:sz w:val="22"/>
          <w:szCs w:val="22"/>
        </w:rPr>
        <w:t>Do oferty należy dołączyć oświadczenie o niepodleganiu wykluczeniu</w:t>
      </w:r>
      <w:r>
        <w:rPr>
          <w:rFonts w:ascii="Arial" w:hAnsi="Arial" w:cs="Arial"/>
          <w:sz w:val="22"/>
          <w:szCs w:val="22"/>
        </w:rPr>
        <w:t xml:space="preserve"> </w:t>
      </w:r>
      <w:r w:rsidRPr="00A3289F">
        <w:rPr>
          <w:rFonts w:ascii="Arial" w:hAnsi="Arial" w:cs="Arial"/>
          <w:sz w:val="22"/>
          <w:szCs w:val="22"/>
        </w:rPr>
        <w:t>w zakresie wskazanym w Rozdziale XV. Specyfikacji Warunków Zamówienia, w formie elektronicznej lub w postaci elektronicznej opatrzonej podpisem</w:t>
      </w:r>
      <w:r w:rsidRPr="005E1FC2">
        <w:rPr>
          <w:rFonts w:ascii="Arial" w:hAnsi="Arial" w:cs="Arial"/>
          <w:sz w:val="22"/>
          <w:szCs w:val="22"/>
        </w:rPr>
        <w:t xml:space="preserve"> zaufanym lub podpisem osobistym, a</w:t>
      </w:r>
      <w:r>
        <w:rPr>
          <w:rFonts w:ascii="Arial" w:hAnsi="Arial" w:cs="Arial"/>
          <w:sz w:val="22"/>
          <w:szCs w:val="22"/>
        </w:rPr>
        <w:t> </w:t>
      </w:r>
      <w:r w:rsidRPr="005E1FC2">
        <w:rPr>
          <w:rFonts w:ascii="Arial" w:hAnsi="Arial" w:cs="Arial"/>
          <w:sz w:val="22"/>
          <w:szCs w:val="22"/>
        </w:rPr>
        <w:t>następnie zaszyfrować wraz z plikami stanowiącymi ofertę.</w:t>
      </w:r>
    </w:p>
    <w:p w:rsidR="00227C3F" w:rsidRPr="005E1FC2" w:rsidRDefault="00227C3F" w:rsidP="00227C3F">
      <w:pPr>
        <w:widowControl w:val="0"/>
        <w:autoSpaceDE w:val="0"/>
        <w:autoSpaceDN w:val="0"/>
        <w:adjustRightInd w:val="0"/>
        <w:ind w:left="284"/>
        <w:jc w:val="both"/>
        <w:rPr>
          <w:rFonts w:ascii="Arial" w:hAnsi="Arial" w:cs="Arial"/>
          <w:sz w:val="22"/>
          <w:szCs w:val="22"/>
        </w:rPr>
      </w:pPr>
    </w:p>
    <w:p w:rsidR="00227C3F" w:rsidRPr="00BC7966" w:rsidRDefault="00227C3F" w:rsidP="00227C3F">
      <w:pPr>
        <w:widowControl w:val="0"/>
        <w:numPr>
          <w:ilvl w:val="0"/>
          <w:numId w:val="24"/>
        </w:numPr>
        <w:autoSpaceDE w:val="0"/>
        <w:autoSpaceDN w:val="0"/>
        <w:adjustRightInd w:val="0"/>
        <w:ind w:left="284" w:hanging="284"/>
        <w:jc w:val="both"/>
        <w:rPr>
          <w:rFonts w:ascii="Arial" w:hAnsi="Arial" w:cs="Arial"/>
          <w:sz w:val="22"/>
          <w:szCs w:val="22"/>
        </w:rPr>
      </w:pPr>
      <w:r w:rsidRPr="00BC7966">
        <w:rPr>
          <w:rFonts w:ascii="Arial" w:hAnsi="Arial" w:cs="Arial"/>
          <w:sz w:val="22"/>
          <w:szCs w:val="22"/>
        </w:rPr>
        <w:t xml:space="preserve">Oferta może być złożona tylko do upływu terminu składania ofert, tj. </w:t>
      </w:r>
      <w:r w:rsidRPr="00BC7966">
        <w:rPr>
          <w:rFonts w:ascii="Arial" w:hAnsi="Arial" w:cs="Arial"/>
          <w:b/>
          <w:bCs/>
          <w:sz w:val="22"/>
          <w:szCs w:val="22"/>
        </w:rPr>
        <w:t xml:space="preserve">do dnia </w:t>
      </w:r>
      <w:r w:rsidR="00A76DD1">
        <w:rPr>
          <w:rFonts w:ascii="Arial" w:hAnsi="Arial" w:cs="Arial"/>
          <w:b/>
          <w:bCs/>
          <w:sz w:val="22"/>
          <w:szCs w:val="22"/>
        </w:rPr>
        <w:t>08.09</w:t>
      </w:r>
      <w:r w:rsidRPr="00BC7966">
        <w:rPr>
          <w:rFonts w:ascii="Arial" w:hAnsi="Arial" w:cs="Arial"/>
          <w:b/>
          <w:bCs/>
          <w:sz w:val="22"/>
          <w:szCs w:val="22"/>
        </w:rPr>
        <w:t>.2022</w:t>
      </w:r>
      <w:r w:rsidR="00A76DD1">
        <w:rPr>
          <w:rFonts w:ascii="Arial" w:hAnsi="Arial" w:cs="Arial"/>
          <w:b/>
          <w:bCs/>
          <w:sz w:val="22"/>
          <w:szCs w:val="22"/>
        </w:rPr>
        <w:t xml:space="preserve"> r. do godz. 10</w:t>
      </w:r>
      <w:r w:rsidR="00396CFC" w:rsidRPr="00BC7966">
        <w:rPr>
          <w:rFonts w:ascii="Arial" w:hAnsi="Arial" w:cs="Arial"/>
          <w:b/>
          <w:bCs/>
          <w:sz w:val="22"/>
          <w:szCs w:val="22"/>
        </w:rPr>
        <w:t>.0</w:t>
      </w:r>
      <w:r w:rsidRPr="00BC7966">
        <w:rPr>
          <w:rFonts w:ascii="Arial" w:hAnsi="Arial" w:cs="Arial"/>
          <w:b/>
          <w:bCs/>
          <w:sz w:val="22"/>
          <w:szCs w:val="22"/>
        </w:rPr>
        <w:t>0</w:t>
      </w:r>
      <w:r w:rsidRPr="00BC7966">
        <w:rPr>
          <w:rFonts w:ascii="Arial" w:hAnsi="Arial" w:cs="Arial"/>
          <w:sz w:val="22"/>
          <w:szCs w:val="22"/>
        </w:rPr>
        <w:t>.</w:t>
      </w:r>
    </w:p>
    <w:p w:rsidR="00227C3F" w:rsidRPr="001D1EFE" w:rsidRDefault="00227C3F" w:rsidP="00227C3F">
      <w:pPr>
        <w:widowControl w:val="0"/>
        <w:autoSpaceDE w:val="0"/>
        <w:autoSpaceDN w:val="0"/>
        <w:adjustRightInd w:val="0"/>
        <w:jc w:val="both"/>
        <w:rPr>
          <w:rFonts w:ascii="Arial" w:hAnsi="Arial" w:cs="Arial"/>
          <w:sz w:val="22"/>
          <w:szCs w:val="22"/>
        </w:rPr>
      </w:pPr>
    </w:p>
    <w:p w:rsidR="00227C3F" w:rsidRDefault="00227C3F" w:rsidP="00227C3F">
      <w:pPr>
        <w:widowControl w:val="0"/>
        <w:numPr>
          <w:ilvl w:val="0"/>
          <w:numId w:val="24"/>
        </w:numPr>
        <w:autoSpaceDE w:val="0"/>
        <w:autoSpaceDN w:val="0"/>
        <w:adjustRightInd w:val="0"/>
        <w:ind w:left="284" w:hanging="284"/>
        <w:jc w:val="both"/>
        <w:rPr>
          <w:rFonts w:ascii="Arial" w:hAnsi="Arial" w:cs="Arial"/>
          <w:sz w:val="22"/>
          <w:szCs w:val="22"/>
        </w:rPr>
      </w:pPr>
      <w:r w:rsidRPr="005E1FC2">
        <w:rPr>
          <w:rFonts w:ascii="Arial" w:hAnsi="Arial" w:cs="Arial"/>
          <w:sz w:val="22"/>
          <w:szCs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numPr>
          <w:ilvl w:val="0"/>
          <w:numId w:val="24"/>
        </w:numPr>
        <w:autoSpaceDE w:val="0"/>
        <w:autoSpaceDN w:val="0"/>
        <w:adjustRightInd w:val="0"/>
        <w:ind w:left="284" w:hanging="284"/>
        <w:jc w:val="both"/>
        <w:rPr>
          <w:rFonts w:ascii="Arial" w:hAnsi="Arial" w:cs="Arial"/>
          <w:sz w:val="22"/>
          <w:szCs w:val="22"/>
        </w:rPr>
      </w:pPr>
      <w:r w:rsidRPr="005E1FC2">
        <w:rPr>
          <w:rFonts w:ascii="Arial" w:hAnsi="Arial" w:cs="Arial"/>
          <w:sz w:val="22"/>
          <w:szCs w:val="22"/>
        </w:rPr>
        <w:t>Wykonawca po upływie terminu do składania ofert nie może skutecznie dokonać zmiany ani wycofać złożonej oferty.</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426" w:hanging="426"/>
        <w:rPr>
          <w:rFonts w:ascii="Arial" w:hAnsi="Arial" w:cs="Arial"/>
          <w:b/>
          <w:sz w:val="22"/>
          <w:szCs w:val="22"/>
        </w:rPr>
      </w:pPr>
      <w:r w:rsidRPr="005E1FC2">
        <w:rPr>
          <w:rFonts w:ascii="Arial" w:hAnsi="Arial" w:cs="Arial"/>
          <w:b/>
          <w:sz w:val="22"/>
          <w:szCs w:val="22"/>
        </w:rPr>
        <w:t>XIV.</w:t>
      </w:r>
      <w:r w:rsidRPr="005E1FC2">
        <w:rPr>
          <w:rFonts w:ascii="Arial" w:hAnsi="Arial" w:cs="Arial"/>
          <w:b/>
          <w:sz w:val="22"/>
          <w:szCs w:val="22"/>
        </w:rPr>
        <w:tab/>
      </w:r>
      <w:r w:rsidRPr="005E1FC2">
        <w:rPr>
          <w:rFonts w:ascii="Arial" w:hAnsi="Arial" w:cs="Arial"/>
          <w:b/>
          <w:bCs/>
          <w:sz w:val="22"/>
          <w:szCs w:val="22"/>
        </w:rPr>
        <w:t>Termin otwarcia ofert</w:t>
      </w:r>
    </w:p>
    <w:p w:rsidR="00227C3F" w:rsidRPr="00BC7966" w:rsidRDefault="00227C3F" w:rsidP="00227C3F">
      <w:pPr>
        <w:widowControl w:val="0"/>
        <w:numPr>
          <w:ilvl w:val="0"/>
          <w:numId w:val="21"/>
        </w:numPr>
        <w:autoSpaceDE w:val="0"/>
        <w:autoSpaceDN w:val="0"/>
        <w:adjustRightInd w:val="0"/>
        <w:ind w:left="284" w:hanging="284"/>
        <w:jc w:val="both"/>
        <w:rPr>
          <w:rFonts w:ascii="Arial" w:hAnsi="Arial" w:cs="Arial"/>
          <w:sz w:val="22"/>
          <w:szCs w:val="22"/>
        </w:rPr>
      </w:pPr>
      <w:r w:rsidRPr="00BC7966">
        <w:rPr>
          <w:rFonts w:ascii="Arial" w:hAnsi="Arial" w:cs="Arial"/>
          <w:sz w:val="22"/>
          <w:szCs w:val="22"/>
        </w:rPr>
        <w:t xml:space="preserve">Otwarcie ofert nastąpi w dniu </w:t>
      </w:r>
      <w:r w:rsidR="00A76DD1">
        <w:rPr>
          <w:rFonts w:ascii="Arial" w:hAnsi="Arial" w:cs="Arial"/>
          <w:b/>
          <w:bCs/>
          <w:sz w:val="22"/>
          <w:szCs w:val="22"/>
        </w:rPr>
        <w:t>08.09.2022 r., o godzinie 11</w:t>
      </w:r>
      <w:r w:rsidRPr="00BC7966">
        <w:rPr>
          <w:rFonts w:ascii="Arial" w:hAnsi="Arial" w:cs="Arial"/>
          <w:b/>
          <w:bCs/>
          <w:sz w:val="22"/>
          <w:szCs w:val="22"/>
        </w:rPr>
        <w:t>.00</w:t>
      </w:r>
      <w:r w:rsidRPr="00BC7966">
        <w:rPr>
          <w:rFonts w:ascii="Arial" w:hAnsi="Arial" w:cs="Arial"/>
          <w:sz w:val="22"/>
          <w:szCs w:val="22"/>
        </w:rPr>
        <w:t>.</w:t>
      </w:r>
    </w:p>
    <w:p w:rsidR="00227C3F" w:rsidRDefault="00227C3F" w:rsidP="00227C3F">
      <w:pPr>
        <w:widowControl w:val="0"/>
        <w:autoSpaceDE w:val="0"/>
        <w:autoSpaceDN w:val="0"/>
        <w:adjustRightInd w:val="0"/>
        <w:ind w:left="284"/>
        <w:jc w:val="both"/>
        <w:rPr>
          <w:rFonts w:ascii="Arial" w:hAnsi="Arial" w:cs="Arial"/>
          <w:sz w:val="22"/>
          <w:szCs w:val="22"/>
        </w:rPr>
      </w:pPr>
    </w:p>
    <w:p w:rsidR="00227C3F" w:rsidRPr="005E1FC2" w:rsidRDefault="00227C3F" w:rsidP="00227C3F">
      <w:pPr>
        <w:widowControl w:val="0"/>
        <w:numPr>
          <w:ilvl w:val="0"/>
          <w:numId w:val="21"/>
        </w:numPr>
        <w:autoSpaceDE w:val="0"/>
        <w:autoSpaceDN w:val="0"/>
        <w:adjustRightInd w:val="0"/>
        <w:ind w:left="284" w:hanging="284"/>
        <w:jc w:val="both"/>
        <w:rPr>
          <w:rFonts w:ascii="Arial" w:hAnsi="Arial" w:cs="Arial"/>
          <w:sz w:val="22"/>
          <w:szCs w:val="22"/>
        </w:rPr>
      </w:pPr>
      <w:r w:rsidRPr="005E1FC2">
        <w:rPr>
          <w:rFonts w:ascii="Arial" w:hAnsi="Arial" w:cs="Arial"/>
          <w:sz w:val="22"/>
          <w:szCs w:val="22"/>
        </w:rPr>
        <w:t>Otwarcie ofert następuje poprzez użycie mechanizmu do odszyfrowania ofert dostępnego po zalogowaniu w zakładce Deszyfrowanie na miniPortalu i następuje poprzez wskazanie pliku do odszyfrowania</w:t>
      </w:r>
      <w:r>
        <w:rPr>
          <w:rFonts w:ascii="Arial" w:hAnsi="Arial" w:cs="Arial"/>
          <w:sz w:val="22"/>
          <w:szCs w:val="22"/>
        </w:rPr>
        <w:t xml:space="preserve"> z wyłączeniem sytuacji, o której mowa w art. 65 ust. 1 pkt 5 ustawy.</w:t>
      </w:r>
    </w:p>
    <w:p w:rsidR="00227C3F" w:rsidRDefault="00227C3F" w:rsidP="00227C3F">
      <w:pPr>
        <w:widowControl w:val="0"/>
        <w:autoSpaceDE w:val="0"/>
        <w:autoSpaceDN w:val="0"/>
        <w:adjustRightInd w:val="0"/>
        <w:ind w:left="284"/>
        <w:jc w:val="both"/>
        <w:rPr>
          <w:rFonts w:ascii="Arial" w:hAnsi="Arial" w:cs="Arial"/>
          <w:sz w:val="22"/>
          <w:szCs w:val="22"/>
        </w:rPr>
      </w:pPr>
    </w:p>
    <w:p w:rsidR="00227C3F" w:rsidRPr="005E1FC2" w:rsidRDefault="00227C3F" w:rsidP="00227C3F">
      <w:pPr>
        <w:widowControl w:val="0"/>
        <w:numPr>
          <w:ilvl w:val="0"/>
          <w:numId w:val="21"/>
        </w:numPr>
        <w:autoSpaceDE w:val="0"/>
        <w:autoSpaceDN w:val="0"/>
        <w:adjustRightInd w:val="0"/>
        <w:ind w:left="284" w:hanging="284"/>
        <w:jc w:val="both"/>
        <w:rPr>
          <w:rFonts w:ascii="Arial" w:hAnsi="Arial" w:cs="Arial"/>
          <w:sz w:val="22"/>
          <w:szCs w:val="22"/>
        </w:rPr>
      </w:pPr>
      <w:r w:rsidRPr="005E1FC2">
        <w:rPr>
          <w:rFonts w:ascii="Arial" w:hAnsi="Arial" w:cs="Arial"/>
          <w:sz w:val="22"/>
          <w:szCs w:val="22"/>
        </w:rPr>
        <w:t xml:space="preserve">Niezwłocznie po otwarciu ofert </w:t>
      </w:r>
      <w:r>
        <w:rPr>
          <w:rFonts w:ascii="Arial" w:hAnsi="Arial" w:cs="Arial"/>
          <w:sz w:val="22"/>
          <w:szCs w:val="22"/>
        </w:rPr>
        <w:t>z</w:t>
      </w:r>
      <w:r w:rsidRPr="005E1FC2">
        <w:rPr>
          <w:rFonts w:ascii="Arial" w:hAnsi="Arial" w:cs="Arial"/>
          <w:sz w:val="22"/>
          <w:szCs w:val="22"/>
        </w:rPr>
        <w:t>amawiający udostępni na stronie internetowej prowadzonego postępowania informacje o:</w:t>
      </w:r>
    </w:p>
    <w:p w:rsidR="00227C3F" w:rsidRPr="005E1FC2" w:rsidRDefault="00227C3F" w:rsidP="00227C3F">
      <w:pPr>
        <w:widowControl w:val="0"/>
        <w:numPr>
          <w:ilvl w:val="0"/>
          <w:numId w:val="22"/>
        </w:numPr>
        <w:autoSpaceDE w:val="0"/>
        <w:autoSpaceDN w:val="0"/>
        <w:adjustRightInd w:val="0"/>
        <w:ind w:left="567" w:hanging="283"/>
        <w:jc w:val="both"/>
        <w:rPr>
          <w:rFonts w:ascii="Arial" w:hAnsi="Arial" w:cs="Arial"/>
          <w:sz w:val="22"/>
          <w:szCs w:val="22"/>
        </w:rPr>
      </w:pPr>
      <w:r w:rsidRPr="005E1FC2">
        <w:rPr>
          <w:rFonts w:ascii="Arial" w:hAnsi="Arial" w:cs="Arial"/>
          <w:sz w:val="22"/>
          <w:szCs w:val="22"/>
        </w:rPr>
        <w:lastRenderedPageBreak/>
        <w:t>nazwach albo imionach i nazwiskach oraz siedzibach lub miejscach prowadzonej działalności gospodarczej albo miejscach zamieszkania wykonawców, których oferty zostały otwarte</w:t>
      </w:r>
    </w:p>
    <w:p w:rsidR="00227C3F" w:rsidRPr="005E1FC2" w:rsidRDefault="00227C3F" w:rsidP="00227C3F">
      <w:pPr>
        <w:widowControl w:val="0"/>
        <w:numPr>
          <w:ilvl w:val="0"/>
          <w:numId w:val="22"/>
        </w:numPr>
        <w:autoSpaceDE w:val="0"/>
        <w:autoSpaceDN w:val="0"/>
        <w:adjustRightInd w:val="0"/>
        <w:ind w:left="567" w:hanging="283"/>
        <w:jc w:val="both"/>
        <w:rPr>
          <w:rFonts w:ascii="Arial" w:hAnsi="Arial" w:cs="Arial"/>
          <w:sz w:val="22"/>
          <w:szCs w:val="22"/>
        </w:rPr>
      </w:pPr>
      <w:r w:rsidRPr="005E1FC2">
        <w:rPr>
          <w:rFonts w:ascii="Arial" w:hAnsi="Arial" w:cs="Arial"/>
          <w:sz w:val="22"/>
          <w:szCs w:val="22"/>
        </w:rPr>
        <w:t>cenach lub kosztach zawartych w ofertach.</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426" w:hanging="426"/>
        <w:rPr>
          <w:rFonts w:ascii="Arial" w:hAnsi="Arial" w:cs="Arial"/>
          <w:b/>
          <w:sz w:val="22"/>
          <w:szCs w:val="22"/>
        </w:rPr>
      </w:pPr>
      <w:r w:rsidRPr="005E1FC2">
        <w:rPr>
          <w:rFonts w:ascii="Arial" w:hAnsi="Arial" w:cs="Arial"/>
          <w:b/>
          <w:sz w:val="22"/>
          <w:szCs w:val="22"/>
        </w:rPr>
        <w:t>XV.</w:t>
      </w:r>
      <w:r w:rsidRPr="005E1FC2">
        <w:rPr>
          <w:rFonts w:ascii="Arial" w:hAnsi="Arial" w:cs="Arial"/>
          <w:b/>
          <w:sz w:val="22"/>
          <w:szCs w:val="22"/>
        </w:rPr>
        <w:tab/>
      </w:r>
      <w:r w:rsidRPr="005E1FC2">
        <w:rPr>
          <w:rFonts w:ascii="Arial" w:hAnsi="Arial" w:cs="Arial"/>
          <w:b/>
          <w:bCs/>
          <w:sz w:val="22"/>
          <w:szCs w:val="22"/>
        </w:rPr>
        <w:t xml:space="preserve">Podstawy wykluczenia, o których mowa w art. 108 ust. 1 ustawy oraz </w:t>
      </w:r>
      <w:bookmarkStart w:id="10" w:name="_Hlk61860347"/>
      <w:r w:rsidRPr="005E1FC2">
        <w:rPr>
          <w:rFonts w:ascii="Arial" w:hAnsi="Arial" w:cs="Arial"/>
          <w:b/>
          <w:bCs/>
          <w:sz w:val="22"/>
          <w:szCs w:val="22"/>
        </w:rPr>
        <w:t>podstawy wykluczenia, o których mowa w art. 109 ust. 1 ustawy</w:t>
      </w:r>
      <w:bookmarkEnd w:id="10"/>
      <w:r w:rsidRPr="005E1FC2">
        <w:rPr>
          <w:rFonts w:ascii="Arial" w:hAnsi="Arial" w:cs="Arial"/>
          <w:b/>
          <w:bCs/>
          <w:sz w:val="22"/>
          <w:szCs w:val="22"/>
        </w:rPr>
        <w:t xml:space="preserve">, i </w:t>
      </w:r>
      <w:bookmarkStart w:id="11" w:name="_Hlk61860876"/>
      <w:r w:rsidRPr="005E1FC2">
        <w:rPr>
          <w:rFonts w:ascii="Arial" w:hAnsi="Arial" w:cs="Arial"/>
          <w:b/>
          <w:bCs/>
          <w:sz w:val="22"/>
          <w:szCs w:val="22"/>
        </w:rPr>
        <w:t>informacja o warunkach udziału w postępowaniu</w:t>
      </w:r>
      <w:bookmarkEnd w:id="11"/>
      <w:r w:rsidRPr="005E1FC2">
        <w:rPr>
          <w:rFonts w:ascii="Arial" w:hAnsi="Arial" w:cs="Arial"/>
          <w:b/>
          <w:bCs/>
          <w:sz w:val="22"/>
          <w:szCs w:val="22"/>
        </w:rPr>
        <w:t xml:space="preserve">, jeżeli zamawiający je przewiduje, informacja o </w:t>
      </w:r>
      <w:bookmarkStart w:id="12" w:name="_Hlk61861254"/>
      <w:r w:rsidRPr="005E1FC2">
        <w:rPr>
          <w:rFonts w:ascii="Arial" w:hAnsi="Arial" w:cs="Arial"/>
          <w:b/>
          <w:bCs/>
          <w:sz w:val="22"/>
          <w:szCs w:val="22"/>
        </w:rPr>
        <w:t>podmiotowych środkach dowodowych, jeżeli zamawiający będzie wymagał ich złożenia</w:t>
      </w:r>
      <w:bookmarkEnd w:id="12"/>
    </w:p>
    <w:p w:rsidR="00227C3F" w:rsidRDefault="00227C3F" w:rsidP="00227C3F">
      <w:pPr>
        <w:widowControl w:val="0"/>
        <w:numPr>
          <w:ilvl w:val="0"/>
          <w:numId w:val="3"/>
        </w:numPr>
        <w:tabs>
          <w:tab w:val="left" w:pos="142"/>
        </w:tabs>
        <w:ind w:left="284" w:hanging="284"/>
        <w:jc w:val="both"/>
        <w:rPr>
          <w:rFonts w:ascii="Arial" w:hAnsi="Arial" w:cs="Arial"/>
          <w:sz w:val="22"/>
          <w:szCs w:val="22"/>
        </w:rPr>
      </w:pPr>
      <w:r w:rsidRPr="005E1FC2">
        <w:rPr>
          <w:rFonts w:ascii="Arial" w:hAnsi="Arial" w:cs="Arial"/>
          <w:b/>
          <w:bCs/>
          <w:sz w:val="22"/>
          <w:szCs w:val="22"/>
        </w:rPr>
        <w:t>Podstawy wykluczenia, o których mowa w art. 108 ust. 1 ustawy</w:t>
      </w:r>
    </w:p>
    <w:p w:rsidR="00227C3F" w:rsidRDefault="00227C3F" w:rsidP="00227C3F">
      <w:pPr>
        <w:widowControl w:val="0"/>
        <w:tabs>
          <w:tab w:val="left" w:pos="142"/>
        </w:tabs>
        <w:ind w:left="284"/>
        <w:jc w:val="both"/>
        <w:rPr>
          <w:rFonts w:ascii="Arial" w:hAnsi="Arial" w:cs="Arial"/>
          <w:sz w:val="22"/>
          <w:szCs w:val="22"/>
        </w:rPr>
      </w:pPr>
      <w:r>
        <w:rPr>
          <w:rFonts w:ascii="Arial" w:hAnsi="Arial" w:cs="Arial"/>
          <w:sz w:val="22"/>
          <w:szCs w:val="22"/>
        </w:rPr>
        <w:t>Z postępowania o udzielenie zamówienia wyklucza się wykonawcę:</w:t>
      </w:r>
    </w:p>
    <w:p w:rsidR="00227C3F" w:rsidRPr="00A60403" w:rsidRDefault="00227C3F" w:rsidP="00227C3F">
      <w:pPr>
        <w:widowControl w:val="0"/>
        <w:numPr>
          <w:ilvl w:val="0"/>
          <w:numId w:val="30"/>
        </w:numPr>
        <w:tabs>
          <w:tab w:val="left" w:pos="142"/>
        </w:tabs>
        <w:ind w:left="567" w:hanging="283"/>
        <w:jc w:val="both"/>
        <w:rPr>
          <w:rFonts w:ascii="Arial" w:hAnsi="Arial" w:cs="Arial"/>
          <w:sz w:val="22"/>
          <w:szCs w:val="22"/>
        </w:rPr>
      </w:pPr>
      <w:r w:rsidRPr="00A60403">
        <w:rPr>
          <w:rFonts w:ascii="Arial" w:hAnsi="Arial" w:cs="Arial"/>
          <w:sz w:val="22"/>
          <w:szCs w:val="22"/>
        </w:rPr>
        <w:t>będącego osobą fizyczną, którego prawomocnie skazano za przestępstwo:</w:t>
      </w:r>
    </w:p>
    <w:p w:rsidR="00227C3F" w:rsidRPr="00807101" w:rsidRDefault="00227C3F" w:rsidP="00227C3F">
      <w:pPr>
        <w:widowControl w:val="0"/>
        <w:numPr>
          <w:ilvl w:val="0"/>
          <w:numId w:val="31"/>
        </w:numPr>
        <w:tabs>
          <w:tab w:val="left" w:pos="142"/>
        </w:tabs>
        <w:ind w:left="851" w:hanging="284"/>
        <w:jc w:val="both"/>
        <w:rPr>
          <w:rFonts w:ascii="Arial" w:hAnsi="Arial" w:cs="Arial"/>
          <w:sz w:val="22"/>
          <w:szCs w:val="22"/>
        </w:rPr>
      </w:pPr>
      <w:r w:rsidRPr="00807101">
        <w:rPr>
          <w:rFonts w:ascii="Arial" w:hAnsi="Arial" w:cs="Arial"/>
          <w:sz w:val="22"/>
          <w:szCs w:val="22"/>
        </w:rPr>
        <w:t xml:space="preserve">udziału w zorganizowanej grupie przestępczej albo związku mającym na celu popełnienie przestępstwa lub przestępstwa skarbowego, o którym mowa w </w:t>
      </w:r>
      <w:hyperlink r:id="rId23" w:history="1">
        <w:r w:rsidRPr="00807101">
          <w:rPr>
            <w:rStyle w:val="Hipercze"/>
            <w:rFonts w:ascii="Arial" w:hAnsi="Arial" w:cs="Arial"/>
            <w:color w:val="auto"/>
            <w:sz w:val="22"/>
            <w:szCs w:val="22"/>
          </w:rPr>
          <w:t>art. 258</w:t>
        </w:r>
      </w:hyperlink>
      <w:r w:rsidRPr="00807101">
        <w:rPr>
          <w:rFonts w:ascii="Arial" w:hAnsi="Arial" w:cs="Arial"/>
          <w:sz w:val="22"/>
          <w:szCs w:val="22"/>
        </w:rPr>
        <w:t xml:space="preserve"> ustawy z dnia 6 czerwca 1997 r. Kodeks karny (Dz. U. z 2020 r. poz. 1444),</w:t>
      </w:r>
    </w:p>
    <w:p w:rsidR="00227C3F" w:rsidRPr="00807101" w:rsidRDefault="00227C3F" w:rsidP="00227C3F">
      <w:pPr>
        <w:widowControl w:val="0"/>
        <w:numPr>
          <w:ilvl w:val="0"/>
          <w:numId w:val="31"/>
        </w:numPr>
        <w:tabs>
          <w:tab w:val="left" w:pos="142"/>
        </w:tabs>
        <w:ind w:left="851" w:hanging="284"/>
        <w:jc w:val="both"/>
        <w:rPr>
          <w:rFonts w:ascii="Arial" w:hAnsi="Arial" w:cs="Arial"/>
          <w:sz w:val="22"/>
          <w:szCs w:val="22"/>
        </w:rPr>
      </w:pPr>
      <w:r w:rsidRPr="00807101">
        <w:rPr>
          <w:rFonts w:ascii="Arial" w:hAnsi="Arial" w:cs="Arial"/>
          <w:sz w:val="22"/>
          <w:szCs w:val="22"/>
        </w:rPr>
        <w:t xml:space="preserve">handlu ludźmi, o którym mowa w </w:t>
      </w:r>
      <w:hyperlink r:id="rId24" w:history="1">
        <w:r w:rsidRPr="00807101">
          <w:rPr>
            <w:rStyle w:val="Hipercze"/>
            <w:rFonts w:ascii="Arial" w:hAnsi="Arial" w:cs="Arial"/>
            <w:color w:val="auto"/>
            <w:sz w:val="22"/>
            <w:szCs w:val="22"/>
          </w:rPr>
          <w:t>art. 189a</w:t>
        </w:r>
      </w:hyperlink>
      <w:r w:rsidRPr="00807101">
        <w:rPr>
          <w:rFonts w:ascii="Arial" w:hAnsi="Arial" w:cs="Arial"/>
          <w:sz w:val="22"/>
          <w:szCs w:val="22"/>
        </w:rPr>
        <w:t xml:space="preserve"> Kodeksu karnego,</w:t>
      </w:r>
    </w:p>
    <w:p w:rsidR="00227C3F" w:rsidRPr="00807101" w:rsidRDefault="00227C3F" w:rsidP="00227C3F">
      <w:pPr>
        <w:widowControl w:val="0"/>
        <w:numPr>
          <w:ilvl w:val="0"/>
          <w:numId w:val="31"/>
        </w:numPr>
        <w:tabs>
          <w:tab w:val="left" w:pos="142"/>
        </w:tabs>
        <w:ind w:left="851" w:hanging="284"/>
        <w:jc w:val="both"/>
        <w:rPr>
          <w:rFonts w:ascii="Arial" w:hAnsi="Arial" w:cs="Arial"/>
          <w:sz w:val="22"/>
          <w:szCs w:val="22"/>
        </w:rPr>
      </w:pPr>
      <w:r w:rsidRPr="00807101">
        <w:rPr>
          <w:rFonts w:ascii="Arial" w:hAnsi="Arial" w:cs="Arial"/>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227C3F" w:rsidRPr="00807101" w:rsidRDefault="00227C3F" w:rsidP="00227C3F">
      <w:pPr>
        <w:widowControl w:val="0"/>
        <w:numPr>
          <w:ilvl w:val="0"/>
          <w:numId w:val="31"/>
        </w:numPr>
        <w:tabs>
          <w:tab w:val="left" w:pos="142"/>
        </w:tabs>
        <w:ind w:left="851" w:hanging="284"/>
        <w:jc w:val="both"/>
        <w:rPr>
          <w:rFonts w:ascii="Arial" w:hAnsi="Arial" w:cs="Arial"/>
          <w:sz w:val="22"/>
          <w:szCs w:val="22"/>
        </w:rPr>
      </w:pPr>
      <w:r w:rsidRPr="00807101">
        <w:rPr>
          <w:rFonts w:ascii="Arial" w:hAnsi="Arial" w:cs="Arial"/>
          <w:sz w:val="22"/>
          <w:szCs w:val="22"/>
        </w:rPr>
        <w:t xml:space="preserve">finansowania przestępstwa o charakterze terrorystycznym, o którym mowa w </w:t>
      </w:r>
      <w:hyperlink r:id="rId25" w:history="1">
        <w:r w:rsidRPr="00807101">
          <w:rPr>
            <w:rStyle w:val="Hipercze"/>
            <w:rFonts w:ascii="Arial" w:hAnsi="Arial" w:cs="Arial"/>
            <w:color w:val="auto"/>
            <w:sz w:val="22"/>
            <w:szCs w:val="22"/>
          </w:rPr>
          <w:t>art. 165a</w:t>
        </w:r>
      </w:hyperlink>
      <w:r w:rsidRPr="00807101">
        <w:rPr>
          <w:rFonts w:ascii="Arial" w:hAnsi="Arial" w:cs="Arial"/>
          <w:sz w:val="22"/>
          <w:szCs w:val="22"/>
        </w:rPr>
        <w:t xml:space="preserve"> Kodeksu karnego, lub przestępstwo udaremniania lub utrudniania stwierdzenia przestępnego pochodzenia pieniędzy lub ukrywania ich pochodzenia, o którym mowa w </w:t>
      </w:r>
      <w:hyperlink r:id="rId26" w:history="1">
        <w:r w:rsidRPr="00807101">
          <w:rPr>
            <w:rStyle w:val="Hipercze"/>
            <w:rFonts w:ascii="Arial" w:hAnsi="Arial" w:cs="Arial"/>
            <w:color w:val="auto"/>
            <w:sz w:val="22"/>
            <w:szCs w:val="22"/>
          </w:rPr>
          <w:t>art. 299</w:t>
        </w:r>
      </w:hyperlink>
      <w:r w:rsidRPr="00807101">
        <w:rPr>
          <w:rFonts w:ascii="Arial" w:hAnsi="Arial" w:cs="Arial"/>
          <w:sz w:val="22"/>
          <w:szCs w:val="22"/>
        </w:rPr>
        <w:t xml:space="preserve"> Kodeksu karnego,</w:t>
      </w:r>
    </w:p>
    <w:p w:rsidR="00227C3F" w:rsidRPr="00807101" w:rsidRDefault="00227C3F" w:rsidP="00227C3F">
      <w:pPr>
        <w:widowControl w:val="0"/>
        <w:numPr>
          <w:ilvl w:val="0"/>
          <w:numId w:val="31"/>
        </w:numPr>
        <w:tabs>
          <w:tab w:val="left" w:pos="142"/>
        </w:tabs>
        <w:ind w:left="851" w:hanging="284"/>
        <w:jc w:val="both"/>
        <w:rPr>
          <w:rFonts w:ascii="Arial" w:hAnsi="Arial" w:cs="Arial"/>
          <w:sz w:val="22"/>
          <w:szCs w:val="22"/>
        </w:rPr>
      </w:pPr>
      <w:r w:rsidRPr="00807101">
        <w:rPr>
          <w:rFonts w:ascii="Arial" w:hAnsi="Arial" w:cs="Arial"/>
          <w:sz w:val="22"/>
          <w:szCs w:val="22"/>
        </w:rPr>
        <w:t xml:space="preserve">o charakterze terrorystycznym, o którym mowa w </w:t>
      </w:r>
      <w:hyperlink r:id="rId27" w:history="1">
        <w:r w:rsidRPr="00807101">
          <w:rPr>
            <w:rStyle w:val="Hipercze"/>
            <w:rFonts w:ascii="Arial" w:hAnsi="Arial" w:cs="Arial"/>
            <w:color w:val="auto"/>
            <w:sz w:val="22"/>
            <w:szCs w:val="22"/>
          </w:rPr>
          <w:t>art. 115 § 20</w:t>
        </w:r>
      </w:hyperlink>
      <w:r w:rsidRPr="00807101">
        <w:rPr>
          <w:rFonts w:ascii="Arial" w:hAnsi="Arial" w:cs="Arial"/>
          <w:sz w:val="22"/>
          <w:szCs w:val="22"/>
        </w:rPr>
        <w:t xml:space="preserve"> Kodeksu karnego, lub mające na celu popełnienie tego przestępstwa,</w:t>
      </w:r>
    </w:p>
    <w:p w:rsidR="00227C3F" w:rsidRPr="00807101" w:rsidRDefault="00227C3F" w:rsidP="00227C3F">
      <w:pPr>
        <w:keepNext/>
        <w:numPr>
          <w:ilvl w:val="0"/>
          <w:numId w:val="31"/>
        </w:numPr>
        <w:tabs>
          <w:tab w:val="left" w:pos="142"/>
        </w:tabs>
        <w:ind w:left="851" w:hanging="284"/>
        <w:jc w:val="both"/>
        <w:rPr>
          <w:rFonts w:ascii="Arial" w:hAnsi="Arial" w:cs="Arial"/>
          <w:sz w:val="22"/>
          <w:szCs w:val="22"/>
        </w:rPr>
      </w:pPr>
      <w:r w:rsidRPr="00807101">
        <w:rPr>
          <w:rFonts w:ascii="Arial" w:hAnsi="Arial" w:cs="Arial"/>
          <w:sz w:val="22"/>
          <w:szCs w:val="22"/>
        </w:rPr>
        <w:t xml:space="preserve">powierzenia wykonywania pracy małoletniemu cudzoziemcowi, o którym mowa w </w:t>
      </w:r>
      <w:hyperlink r:id="rId28" w:history="1">
        <w:r w:rsidRPr="00807101">
          <w:rPr>
            <w:rStyle w:val="Hipercze"/>
            <w:rFonts w:ascii="Arial" w:hAnsi="Arial" w:cs="Arial"/>
            <w:color w:val="auto"/>
            <w:sz w:val="22"/>
            <w:szCs w:val="22"/>
          </w:rPr>
          <w:t>art. 9 ust. 2</w:t>
        </w:r>
      </w:hyperlink>
      <w:r w:rsidRPr="00807101">
        <w:rPr>
          <w:rFonts w:ascii="Arial" w:hAnsi="Arial" w:cs="Arial"/>
          <w:sz w:val="22"/>
          <w:szCs w:val="22"/>
        </w:rPr>
        <w:t xml:space="preserve"> </w:t>
      </w:r>
      <w:bookmarkStart w:id="13" w:name="_Hlk61852832"/>
      <w:r w:rsidRPr="00807101">
        <w:rPr>
          <w:rFonts w:ascii="Arial" w:hAnsi="Arial" w:cs="Arial"/>
          <w:sz w:val="22"/>
          <w:szCs w:val="22"/>
        </w:rPr>
        <w:t xml:space="preserve">ustawy z dnia 15 czerwca 2012 r. o skutkach powierzania wykonywania pracy cudzoziemcom przebywającym wbrew przepisom na terytorium Rzeczypospolitej Polskiej (Dz.U. z 2012 r. </w:t>
      </w:r>
      <w:hyperlink r:id="rId29" w:history="1">
        <w:r w:rsidRPr="00807101">
          <w:rPr>
            <w:rStyle w:val="Hipercze"/>
            <w:rFonts w:ascii="Arial" w:hAnsi="Arial" w:cs="Arial"/>
            <w:color w:val="auto"/>
            <w:sz w:val="22"/>
            <w:szCs w:val="22"/>
          </w:rPr>
          <w:t>poz. 769</w:t>
        </w:r>
      </w:hyperlink>
      <w:r w:rsidRPr="00807101">
        <w:rPr>
          <w:rFonts w:ascii="Arial" w:hAnsi="Arial" w:cs="Arial"/>
          <w:sz w:val="22"/>
          <w:szCs w:val="22"/>
        </w:rPr>
        <w:t>)</w:t>
      </w:r>
      <w:bookmarkEnd w:id="13"/>
      <w:r w:rsidRPr="00807101">
        <w:rPr>
          <w:rFonts w:ascii="Arial" w:hAnsi="Arial" w:cs="Arial"/>
          <w:sz w:val="22"/>
          <w:szCs w:val="22"/>
        </w:rPr>
        <w:t>,</w:t>
      </w:r>
    </w:p>
    <w:p w:rsidR="00227C3F" w:rsidRPr="00807101" w:rsidRDefault="00227C3F" w:rsidP="00227C3F">
      <w:pPr>
        <w:widowControl w:val="0"/>
        <w:numPr>
          <w:ilvl w:val="0"/>
          <w:numId w:val="31"/>
        </w:numPr>
        <w:tabs>
          <w:tab w:val="left" w:pos="142"/>
        </w:tabs>
        <w:ind w:left="851" w:hanging="284"/>
        <w:jc w:val="both"/>
        <w:rPr>
          <w:rFonts w:ascii="Arial" w:hAnsi="Arial" w:cs="Arial"/>
          <w:sz w:val="22"/>
          <w:szCs w:val="22"/>
        </w:rPr>
      </w:pPr>
      <w:r w:rsidRPr="00807101">
        <w:rPr>
          <w:rFonts w:ascii="Arial" w:hAnsi="Arial" w:cs="Arial"/>
          <w:sz w:val="22"/>
          <w:szCs w:val="22"/>
        </w:rPr>
        <w:t xml:space="preserve">przeciwko obrotowi gospodarczemu, o których mowa w </w:t>
      </w:r>
      <w:hyperlink r:id="rId30" w:history="1">
        <w:r w:rsidRPr="00807101">
          <w:rPr>
            <w:rStyle w:val="Hipercze"/>
            <w:rFonts w:ascii="Arial" w:hAnsi="Arial" w:cs="Arial"/>
            <w:color w:val="auto"/>
            <w:sz w:val="22"/>
            <w:szCs w:val="22"/>
          </w:rPr>
          <w:t>art. 296-307</w:t>
        </w:r>
      </w:hyperlink>
      <w:r w:rsidRPr="00807101">
        <w:rPr>
          <w:rFonts w:ascii="Arial" w:hAnsi="Arial" w:cs="Arial"/>
          <w:sz w:val="22"/>
          <w:szCs w:val="22"/>
        </w:rPr>
        <w:t xml:space="preserve"> Kodeksu karnego, przestępstwo oszustwa, o którym mowa w </w:t>
      </w:r>
      <w:hyperlink r:id="rId31" w:history="1">
        <w:r w:rsidRPr="00807101">
          <w:rPr>
            <w:rStyle w:val="Hipercze"/>
            <w:rFonts w:ascii="Arial" w:hAnsi="Arial" w:cs="Arial"/>
            <w:color w:val="auto"/>
            <w:sz w:val="22"/>
            <w:szCs w:val="22"/>
          </w:rPr>
          <w:t>art. 286</w:t>
        </w:r>
      </w:hyperlink>
      <w:r w:rsidRPr="00807101">
        <w:rPr>
          <w:rFonts w:ascii="Arial" w:hAnsi="Arial" w:cs="Arial"/>
          <w:sz w:val="22"/>
          <w:szCs w:val="22"/>
        </w:rPr>
        <w:t xml:space="preserve"> Kodeksu karnego, przestępstwo przeciwko wiarygodności dokumentów, o których mowa w </w:t>
      </w:r>
      <w:hyperlink r:id="rId32" w:history="1">
        <w:r w:rsidRPr="00807101">
          <w:rPr>
            <w:rStyle w:val="Hipercze"/>
            <w:rFonts w:ascii="Arial" w:hAnsi="Arial" w:cs="Arial"/>
            <w:color w:val="auto"/>
            <w:sz w:val="22"/>
            <w:szCs w:val="22"/>
          </w:rPr>
          <w:t>art. 270-277d</w:t>
        </w:r>
      </w:hyperlink>
      <w:r w:rsidRPr="00807101">
        <w:rPr>
          <w:rFonts w:ascii="Arial" w:hAnsi="Arial" w:cs="Arial"/>
          <w:sz w:val="22"/>
          <w:szCs w:val="22"/>
        </w:rPr>
        <w:t xml:space="preserve"> Kodeksu karnego, lub przestępstwo skarbowe,</w:t>
      </w:r>
    </w:p>
    <w:p w:rsidR="00227C3F" w:rsidRPr="00A60403" w:rsidRDefault="00227C3F" w:rsidP="00227C3F">
      <w:pPr>
        <w:widowControl w:val="0"/>
        <w:numPr>
          <w:ilvl w:val="0"/>
          <w:numId w:val="31"/>
        </w:numPr>
        <w:tabs>
          <w:tab w:val="left" w:pos="142"/>
        </w:tabs>
        <w:ind w:left="851" w:hanging="284"/>
        <w:jc w:val="both"/>
        <w:rPr>
          <w:rFonts w:ascii="Arial" w:hAnsi="Arial" w:cs="Arial"/>
          <w:sz w:val="22"/>
          <w:szCs w:val="22"/>
        </w:rPr>
      </w:pPr>
      <w:r w:rsidRPr="00807101">
        <w:rPr>
          <w:rFonts w:ascii="Arial" w:hAnsi="Arial" w:cs="Arial"/>
          <w:sz w:val="22"/>
          <w:szCs w:val="22"/>
        </w:rPr>
        <w:t xml:space="preserve">o którym mowa w </w:t>
      </w:r>
      <w:hyperlink r:id="rId33" w:history="1">
        <w:r w:rsidRPr="00807101">
          <w:rPr>
            <w:rStyle w:val="Hipercze"/>
            <w:rFonts w:ascii="Arial" w:hAnsi="Arial" w:cs="Arial"/>
            <w:color w:val="auto"/>
            <w:sz w:val="22"/>
            <w:szCs w:val="22"/>
          </w:rPr>
          <w:t>art. 9 ust. 1 i 3</w:t>
        </w:r>
      </w:hyperlink>
      <w:r w:rsidRPr="00807101">
        <w:rPr>
          <w:rFonts w:ascii="Arial" w:hAnsi="Arial" w:cs="Arial"/>
          <w:sz w:val="22"/>
          <w:szCs w:val="22"/>
        </w:rPr>
        <w:t xml:space="preserve"> lub </w:t>
      </w:r>
      <w:hyperlink r:id="rId34" w:history="1">
        <w:r w:rsidRPr="00807101">
          <w:rPr>
            <w:rStyle w:val="Hipercze"/>
            <w:rFonts w:ascii="Arial" w:hAnsi="Arial" w:cs="Arial"/>
            <w:color w:val="auto"/>
            <w:sz w:val="22"/>
            <w:szCs w:val="22"/>
          </w:rPr>
          <w:t>art. 10</w:t>
        </w:r>
      </w:hyperlink>
      <w:r w:rsidRPr="00807101">
        <w:rPr>
          <w:rFonts w:ascii="Arial" w:hAnsi="Arial" w:cs="Arial"/>
          <w:sz w:val="22"/>
          <w:szCs w:val="22"/>
        </w:rPr>
        <w:t xml:space="preserve"> ustawy z dnia 15 czerwca 2012 r. o skutkach powierzania wykonywania pracy cudzoziemcom przebywającym wbrew przepisom na </w:t>
      </w:r>
      <w:r w:rsidRPr="00AB0706">
        <w:rPr>
          <w:rFonts w:ascii="Arial" w:hAnsi="Arial" w:cs="Arial"/>
          <w:sz w:val="22"/>
          <w:szCs w:val="22"/>
        </w:rPr>
        <w:t>terytorium Rzeczypospolitej Polskiej</w:t>
      </w:r>
    </w:p>
    <w:p w:rsidR="00227C3F" w:rsidRPr="00A60403" w:rsidRDefault="00227C3F" w:rsidP="00227C3F">
      <w:pPr>
        <w:widowControl w:val="0"/>
        <w:tabs>
          <w:tab w:val="left" w:pos="142"/>
        </w:tabs>
        <w:ind w:left="567"/>
        <w:jc w:val="both"/>
        <w:rPr>
          <w:rFonts w:ascii="Arial" w:hAnsi="Arial" w:cs="Arial"/>
          <w:sz w:val="22"/>
          <w:szCs w:val="22"/>
        </w:rPr>
      </w:pPr>
      <w:r w:rsidRPr="00AB0706">
        <w:rPr>
          <w:rFonts w:ascii="Arial" w:hAnsi="Arial" w:cs="Arial"/>
          <w:sz w:val="22"/>
          <w:szCs w:val="22"/>
        </w:rPr>
        <w:t>- lub za odpowiedni czyn zabroniony określony w przepisach prawa obcego;</w:t>
      </w:r>
    </w:p>
    <w:p w:rsidR="00227C3F" w:rsidRPr="00A60403" w:rsidRDefault="00227C3F" w:rsidP="00227C3F">
      <w:pPr>
        <w:keepNext/>
        <w:numPr>
          <w:ilvl w:val="0"/>
          <w:numId w:val="30"/>
        </w:numPr>
        <w:tabs>
          <w:tab w:val="left" w:pos="142"/>
        </w:tabs>
        <w:ind w:left="568" w:hanging="284"/>
        <w:jc w:val="both"/>
        <w:rPr>
          <w:rFonts w:ascii="Arial" w:hAnsi="Arial" w:cs="Arial"/>
          <w:sz w:val="22"/>
          <w:szCs w:val="22"/>
        </w:rPr>
      </w:pPr>
      <w:r w:rsidRPr="00AB0706">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w:t>
      </w:r>
      <w:r w:rsidRPr="00A60403">
        <w:rPr>
          <w:rFonts w:ascii="Arial" w:hAnsi="Arial" w:cs="Arial"/>
          <w:sz w:val="22"/>
          <w:szCs w:val="22"/>
        </w:rPr>
        <w:t> </w:t>
      </w:r>
      <w:r w:rsidRPr="00AB0706">
        <w:rPr>
          <w:rFonts w:ascii="Arial" w:hAnsi="Arial" w:cs="Arial"/>
          <w:sz w:val="22"/>
          <w:szCs w:val="22"/>
        </w:rPr>
        <w:t>którym mowa w pkt 1;</w:t>
      </w:r>
    </w:p>
    <w:p w:rsidR="00227C3F" w:rsidRPr="00A60403" w:rsidRDefault="00227C3F" w:rsidP="00227C3F">
      <w:pPr>
        <w:widowControl w:val="0"/>
        <w:numPr>
          <w:ilvl w:val="0"/>
          <w:numId w:val="30"/>
        </w:numPr>
        <w:tabs>
          <w:tab w:val="left" w:pos="142"/>
        </w:tabs>
        <w:ind w:left="567" w:hanging="283"/>
        <w:jc w:val="both"/>
        <w:rPr>
          <w:rFonts w:ascii="Arial" w:hAnsi="Arial" w:cs="Arial"/>
          <w:sz w:val="22"/>
          <w:szCs w:val="22"/>
        </w:rPr>
      </w:pPr>
      <w:r w:rsidRPr="00AB0706">
        <w:rPr>
          <w:rFonts w:ascii="Arial" w:hAnsi="Arial" w:cs="Arial"/>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A60403">
        <w:rPr>
          <w:rFonts w:ascii="Arial" w:hAnsi="Arial" w:cs="Arial"/>
          <w:sz w:val="22"/>
          <w:szCs w:val="22"/>
        </w:rPr>
        <w:t>;</w:t>
      </w:r>
    </w:p>
    <w:p w:rsidR="00227C3F" w:rsidRPr="00A60403" w:rsidRDefault="00227C3F" w:rsidP="00227C3F">
      <w:pPr>
        <w:widowControl w:val="0"/>
        <w:numPr>
          <w:ilvl w:val="0"/>
          <w:numId w:val="30"/>
        </w:numPr>
        <w:tabs>
          <w:tab w:val="left" w:pos="142"/>
        </w:tabs>
        <w:ind w:left="567" w:hanging="283"/>
        <w:jc w:val="both"/>
        <w:rPr>
          <w:rFonts w:ascii="Arial" w:hAnsi="Arial" w:cs="Arial"/>
          <w:sz w:val="22"/>
          <w:szCs w:val="22"/>
        </w:rPr>
      </w:pPr>
      <w:r w:rsidRPr="00AB0706">
        <w:rPr>
          <w:rFonts w:ascii="Arial" w:hAnsi="Arial" w:cs="Arial"/>
          <w:sz w:val="22"/>
          <w:szCs w:val="22"/>
        </w:rPr>
        <w:t>wobec którego prawomocnie orzeczono zakaz ubiegania się o zamówienia publiczne;</w:t>
      </w:r>
    </w:p>
    <w:p w:rsidR="00227C3F" w:rsidRPr="00807101" w:rsidRDefault="00227C3F" w:rsidP="00227C3F">
      <w:pPr>
        <w:widowControl w:val="0"/>
        <w:numPr>
          <w:ilvl w:val="0"/>
          <w:numId w:val="30"/>
        </w:numPr>
        <w:tabs>
          <w:tab w:val="left" w:pos="142"/>
        </w:tabs>
        <w:ind w:left="567" w:hanging="283"/>
        <w:jc w:val="both"/>
        <w:rPr>
          <w:rFonts w:ascii="Arial" w:hAnsi="Arial" w:cs="Arial"/>
          <w:sz w:val="22"/>
          <w:szCs w:val="22"/>
        </w:rPr>
      </w:pPr>
      <w:r w:rsidRPr="00AB0706">
        <w:rPr>
          <w:rFonts w:ascii="Arial" w:hAnsi="Arial" w:cs="Arial"/>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Pr>
          <w:rFonts w:ascii="Arial" w:hAnsi="Arial" w:cs="Arial"/>
          <w:sz w:val="22"/>
          <w:szCs w:val="22"/>
        </w:rPr>
        <w:t xml:space="preserve"> (Dz. U. z 2020 r. poz. 1076)</w:t>
      </w:r>
      <w:r w:rsidRPr="00AB0706">
        <w:rPr>
          <w:rFonts w:ascii="Arial" w:hAnsi="Arial" w:cs="Arial"/>
          <w:sz w:val="22"/>
          <w:szCs w:val="22"/>
        </w:rPr>
        <w:t xml:space="preserve">, złożyli odrębne oferty, oferty częściowe lub wnioski o dopuszczenie do udziału </w:t>
      </w:r>
      <w:r w:rsidRPr="00AB0706">
        <w:rPr>
          <w:rFonts w:ascii="Arial" w:hAnsi="Arial" w:cs="Arial"/>
          <w:sz w:val="22"/>
          <w:szCs w:val="22"/>
        </w:rPr>
        <w:lastRenderedPageBreak/>
        <w:t>w postępowaniu, chyba że wykażą, że przygotowali te oferty lub wnioski niezależnie od siebie;</w:t>
      </w:r>
    </w:p>
    <w:p w:rsidR="00227C3F" w:rsidRPr="00A60403" w:rsidRDefault="00227C3F" w:rsidP="00227C3F">
      <w:pPr>
        <w:widowControl w:val="0"/>
        <w:numPr>
          <w:ilvl w:val="0"/>
          <w:numId w:val="30"/>
        </w:numPr>
        <w:tabs>
          <w:tab w:val="left" w:pos="142"/>
        </w:tabs>
        <w:ind w:left="567" w:hanging="283"/>
        <w:jc w:val="both"/>
        <w:rPr>
          <w:rFonts w:ascii="Arial" w:hAnsi="Arial" w:cs="Arial"/>
          <w:sz w:val="22"/>
          <w:szCs w:val="22"/>
        </w:rPr>
      </w:pPr>
      <w:r w:rsidRPr="00807101">
        <w:rPr>
          <w:rFonts w:ascii="Arial" w:hAnsi="Arial" w:cs="Arial"/>
          <w:sz w:val="22"/>
          <w:szCs w:val="22"/>
        </w:rPr>
        <w:t xml:space="preserve">jeżeli, w przypadkach, o których mowa w </w:t>
      </w:r>
      <w:hyperlink r:id="rId35" w:history="1">
        <w:r w:rsidRPr="00807101">
          <w:rPr>
            <w:rStyle w:val="Hipercze"/>
            <w:rFonts w:ascii="Arial" w:hAnsi="Arial" w:cs="Arial"/>
            <w:color w:val="auto"/>
            <w:sz w:val="22"/>
            <w:szCs w:val="22"/>
          </w:rPr>
          <w:t>art. 85 ust. 1</w:t>
        </w:r>
      </w:hyperlink>
      <w:r w:rsidRPr="00807101">
        <w:rPr>
          <w:rFonts w:ascii="Arial" w:hAnsi="Arial" w:cs="Arial"/>
          <w:sz w:val="22"/>
          <w:szCs w:val="22"/>
        </w:rPr>
        <w:t xml:space="preserve"> ustawy, </w:t>
      </w:r>
      <w:r w:rsidRPr="00AB0706">
        <w:rPr>
          <w:rFonts w:ascii="Arial" w:hAnsi="Arial" w:cs="Arial"/>
          <w:sz w:val="22"/>
          <w:szCs w:val="22"/>
        </w:rPr>
        <w:t>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27C3F" w:rsidRPr="00CF10F3" w:rsidRDefault="00227C3F" w:rsidP="00227C3F">
      <w:pPr>
        <w:widowControl w:val="0"/>
        <w:tabs>
          <w:tab w:val="left" w:pos="142"/>
        </w:tabs>
        <w:ind w:left="284"/>
        <w:jc w:val="both"/>
        <w:rPr>
          <w:rFonts w:ascii="Arial" w:hAnsi="Arial" w:cs="Arial"/>
          <w:sz w:val="22"/>
          <w:szCs w:val="22"/>
        </w:rPr>
      </w:pPr>
    </w:p>
    <w:p w:rsidR="00227C3F" w:rsidRPr="00802C8E" w:rsidRDefault="00227C3F" w:rsidP="00227C3F">
      <w:pPr>
        <w:widowControl w:val="0"/>
        <w:numPr>
          <w:ilvl w:val="0"/>
          <w:numId w:val="3"/>
        </w:numPr>
        <w:tabs>
          <w:tab w:val="left" w:pos="142"/>
        </w:tabs>
        <w:ind w:left="284" w:hanging="284"/>
        <w:jc w:val="both"/>
        <w:rPr>
          <w:rFonts w:ascii="Arial" w:hAnsi="Arial" w:cs="Arial"/>
          <w:sz w:val="22"/>
          <w:szCs w:val="22"/>
        </w:rPr>
      </w:pPr>
      <w:r w:rsidRPr="00802C8E">
        <w:rPr>
          <w:rFonts w:ascii="Arial" w:hAnsi="Arial" w:cs="Arial"/>
          <w:b/>
          <w:bCs/>
          <w:sz w:val="22"/>
          <w:szCs w:val="22"/>
        </w:rPr>
        <w:t>Podstawy wykluczenia, o których mowa w art. 109 ust. 1 ustawy</w:t>
      </w:r>
    </w:p>
    <w:p w:rsidR="00227C3F" w:rsidRPr="0027334F" w:rsidRDefault="00227C3F" w:rsidP="00227C3F">
      <w:pPr>
        <w:widowControl w:val="0"/>
        <w:tabs>
          <w:tab w:val="left" w:pos="142"/>
        </w:tabs>
        <w:ind w:left="284"/>
        <w:jc w:val="both"/>
        <w:rPr>
          <w:rFonts w:ascii="Arial" w:hAnsi="Arial" w:cs="Arial"/>
          <w:sz w:val="22"/>
          <w:szCs w:val="22"/>
        </w:rPr>
      </w:pPr>
      <w:r w:rsidRPr="0027334F">
        <w:rPr>
          <w:rFonts w:ascii="Arial" w:hAnsi="Arial" w:cs="Arial"/>
          <w:sz w:val="22"/>
          <w:szCs w:val="22"/>
        </w:rPr>
        <w:t>Ponadto z postępowania o udzielenie zamówienia zamawiający wykluczy wykonawcę</w:t>
      </w:r>
      <w:bookmarkStart w:id="14" w:name="mip51080606"/>
      <w:bookmarkEnd w:id="14"/>
      <w:r w:rsidRPr="0027334F">
        <w:rPr>
          <w:rFonts w:ascii="Arial" w:hAnsi="Arial" w:cs="Arial"/>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Arial" w:hAnsi="Arial" w:cs="Arial"/>
          <w:sz w:val="22"/>
          <w:szCs w:val="22"/>
        </w:rPr>
        <w:t xml:space="preserve"> </w:t>
      </w:r>
      <w:r w:rsidRPr="00CC01BD">
        <w:rPr>
          <w:rFonts w:ascii="Arial" w:hAnsi="Arial" w:cs="Arial"/>
          <w:b/>
          <w:sz w:val="22"/>
          <w:szCs w:val="22"/>
        </w:rPr>
        <w:t>(art. 109 ust. 1 pkt 4 ustawy).</w:t>
      </w:r>
    </w:p>
    <w:p w:rsidR="00227C3F" w:rsidRDefault="00227C3F" w:rsidP="00227C3F">
      <w:pPr>
        <w:widowControl w:val="0"/>
        <w:tabs>
          <w:tab w:val="left" w:pos="142"/>
        </w:tabs>
        <w:ind w:left="284"/>
        <w:jc w:val="both"/>
        <w:rPr>
          <w:rFonts w:ascii="Arial" w:hAnsi="Arial" w:cs="Arial"/>
          <w:sz w:val="22"/>
          <w:szCs w:val="22"/>
        </w:rPr>
      </w:pPr>
      <w:bookmarkStart w:id="15" w:name="mip51080607"/>
      <w:bookmarkStart w:id="16" w:name="mip51080613"/>
      <w:bookmarkStart w:id="17" w:name="mip51080614"/>
      <w:bookmarkEnd w:id="15"/>
      <w:bookmarkEnd w:id="16"/>
      <w:bookmarkEnd w:id="17"/>
      <w:r w:rsidRPr="00A60403">
        <w:rPr>
          <w:rFonts w:ascii="Arial" w:hAnsi="Arial" w:cs="Arial"/>
          <w:sz w:val="22"/>
          <w:szCs w:val="22"/>
        </w:rPr>
        <w:t>W przypadk</w:t>
      </w:r>
      <w:r>
        <w:rPr>
          <w:rFonts w:ascii="Arial" w:hAnsi="Arial" w:cs="Arial"/>
          <w:sz w:val="22"/>
          <w:szCs w:val="22"/>
        </w:rPr>
        <w:t>u</w:t>
      </w:r>
      <w:r w:rsidRPr="00A60403">
        <w:rPr>
          <w:rFonts w:ascii="Arial" w:hAnsi="Arial" w:cs="Arial"/>
          <w:sz w:val="22"/>
          <w:szCs w:val="22"/>
        </w:rPr>
        <w:t>, o który</w:t>
      </w:r>
      <w:r>
        <w:rPr>
          <w:rFonts w:ascii="Arial" w:hAnsi="Arial" w:cs="Arial"/>
          <w:sz w:val="22"/>
          <w:szCs w:val="22"/>
        </w:rPr>
        <w:t>m</w:t>
      </w:r>
      <w:r w:rsidRPr="00A60403">
        <w:rPr>
          <w:rFonts w:ascii="Arial" w:hAnsi="Arial" w:cs="Arial"/>
          <w:sz w:val="22"/>
          <w:szCs w:val="22"/>
        </w:rPr>
        <w:t xml:space="preserve"> mowa </w:t>
      </w:r>
      <w:r>
        <w:rPr>
          <w:rFonts w:ascii="Arial" w:hAnsi="Arial" w:cs="Arial"/>
          <w:sz w:val="22"/>
          <w:szCs w:val="22"/>
        </w:rPr>
        <w:t>powyżej</w:t>
      </w:r>
      <w:r w:rsidRPr="00A60403">
        <w:rPr>
          <w:rFonts w:ascii="Arial" w:hAnsi="Arial" w:cs="Arial"/>
          <w:sz w:val="22"/>
          <w:szCs w:val="22"/>
        </w:rPr>
        <w:t>, zamawiający może nie wykluczać wykonawcy, jeżeli wykluczenie byłoby w sposób oczywisty nieproporcjonalne, w szczególności gdy sytuacja ekonomiczna lub finansowa wykonawcy</w:t>
      </w:r>
      <w:r>
        <w:rPr>
          <w:rFonts w:ascii="Arial" w:hAnsi="Arial" w:cs="Arial"/>
          <w:sz w:val="22"/>
          <w:szCs w:val="22"/>
        </w:rPr>
        <w:t xml:space="preserve"> </w:t>
      </w:r>
      <w:r w:rsidRPr="00A60403">
        <w:rPr>
          <w:rFonts w:ascii="Arial" w:hAnsi="Arial" w:cs="Arial"/>
          <w:sz w:val="22"/>
          <w:szCs w:val="22"/>
        </w:rPr>
        <w:t>jest wystarczająca do wykonania zamówienia.</w:t>
      </w:r>
    </w:p>
    <w:p w:rsidR="00B97BBD" w:rsidRDefault="00B97BBD" w:rsidP="00227C3F">
      <w:pPr>
        <w:widowControl w:val="0"/>
        <w:tabs>
          <w:tab w:val="left" w:pos="142"/>
        </w:tabs>
        <w:ind w:left="284"/>
        <w:jc w:val="both"/>
        <w:rPr>
          <w:rFonts w:ascii="Arial" w:hAnsi="Arial" w:cs="Arial"/>
          <w:sz w:val="22"/>
          <w:szCs w:val="22"/>
        </w:rPr>
      </w:pPr>
    </w:p>
    <w:p w:rsidR="00807101" w:rsidRPr="008346FA" w:rsidRDefault="00807101" w:rsidP="00807101">
      <w:pPr>
        <w:keepNext/>
        <w:numPr>
          <w:ilvl w:val="0"/>
          <w:numId w:val="3"/>
        </w:numPr>
        <w:tabs>
          <w:tab w:val="left" w:pos="142"/>
        </w:tabs>
        <w:ind w:left="284" w:hanging="284"/>
        <w:jc w:val="both"/>
        <w:rPr>
          <w:rFonts w:ascii="Arial" w:hAnsi="Arial" w:cs="Arial"/>
          <w:sz w:val="22"/>
          <w:szCs w:val="22"/>
        </w:rPr>
      </w:pPr>
      <w:r w:rsidRPr="008346FA">
        <w:rPr>
          <w:rFonts w:ascii="Arial" w:hAnsi="Arial" w:cs="Arial"/>
          <w:b/>
          <w:bCs/>
          <w:sz w:val="22"/>
          <w:szCs w:val="22"/>
        </w:rPr>
        <w:t xml:space="preserve">Podstawy wykluczenia, o których mowa </w:t>
      </w:r>
      <w:bookmarkStart w:id="18" w:name="_Hlk103072755"/>
      <w:r w:rsidRPr="008346FA">
        <w:rPr>
          <w:rFonts w:ascii="Arial" w:hAnsi="Arial" w:cs="Arial"/>
          <w:b/>
          <w:bCs/>
          <w:sz w:val="22"/>
          <w:szCs w:val="22"/>
        </w:rPr>
        <w:t xml:space="preserve">w art. 7 ust. 1 ustawy </w:t>
      </w:r>
      <w:bookmarkStart w:id="19" w:name="_Hlk103068699"/>
      <w:r w:rsidRPr="008346FA">
        <w:rPr>
          <w:rFonts w:ascii="Arial" w:hAnsi="Arial" w:cs="Arial"/>
          <w:b/>
          <w:bCs/>
          <w:sz w:val="22"/>
          <w:szCs w:val="22"/>
        </w:rPr>
        <w:t>o szczególnych rozwiązaniach w zakresie przeciwdziałania wspieraniu agresji na Ukrainę oraz służących ochronie bezpieczeństwa narodowego</w:t>
      </w:r>
      <w:bookmarkEnd w:id="18"/>
      <w:bookmarkEnd w:id="19"/>
      <w:r w:rsidR="005C0D3E">
        <w:rPr>
          <w:rFonts w:ascii="Arial" w:hAnsi="Arial" w:cs="Arial"/>
          <w:b/>
          <w:bCs/>
          <w:sz w:val="22"/>
          <w:szCs w:val="22"/>
        </w:rPr>
        <w:t>.</w:t>
      </w:r>
    </w:p>
    <w:p w:rsidR="00807101" w:rsidRPr="00F3005D" w:rsidRDefault="00807101" w:rsidP="00807101">
      <w:pPr>
        <w:widowControl w:val="0"/>
        <w:tabs>
          <w:tab w:val="left" w:pos="142"/>
        </w:tabs>
        <w:ind w:left="284"/>
        <w:jc w:val="both"/>
        <w:rPr>
          <w:rFonts w:ascii="Arial" w:hAnsi="Arial" w:cs="Arial"/>
          <w:sz w:val="22"/>
          <w:szCs w:val="22"/>
        </w:rPr>
      </w:pPr>
      <w:r w:rsidRPr="00F3005D">
        <w:rPr>
          <w:rFonts w:ascii="Arial" w:hAnsi="Arial" w:cs="Arial"/>
          <w:sz w:val="22"/>
          <w:szCs w:val="22"/>
        </w:rPr>
        <w:t>Z postępowania o udzielenie zamówienia publicznego lub konkursu prowadzonego na podstawie ustawy</w:t>
      </w:r>
      <w:r>
        <w:rPr>
          <w:rFonts w:ascii="Arial" w:hAnsi="Arial" w:cs="Arial"/>
          <w:sz w:val="22"/>
          <w:szCs w:val="22"/>
        </w:rPr>
        <w:t xml:space="preserve"> </w:t>
      </w:r>
      <w:r w:rsidR="00CC01BD">
        <w:rPr>
          <w:rFonts w:ascii="Arial" w:hAnsi="Arial" w:cs="Arial"/>
          <w:sz w:val="22"/>
          <w:szCs w:val="22"/>
        </w:rPr>
        <w:t>z dnia 11 września 2019</w:t>
      </w:r>
      <w:r w:rsidRPr="00F3005D">
        <w:rPr>
          <w:rFonts w:ascii="Arial" w:hAnsi="Arial" w:cs="Arial"/>
          <w:sz w:val="22"/>
          <w:szCs w:val="22"/>
        </w:rPr>
        <w:t>r. – Prawo zamówień publicznych wyklucza się:</w:t>
      </w:r>
    </w:p>
    <w:p w:rsidR="00807101" w:rsidRDefault="00807101" w:rsidP="00807101">
      <w:pPr>
        <w:widowControl w:val="0"/>
        <w:numPr>
          <w:ilvl w:val="1"/>
          <w:numId w:val="8"/>
        </w:numPr>
        <w:tabs>
          <w:tab w:val="clear" w:pos="1440"/>
          <w:tab w:val="left" w:pos="567"/>
        </w:tabs>
        <w:ind w:left="567" w:hanging="283"/>
        <w:jc w:val="both"/>
        <w:rPr>
          <w:rFonts w:ascii="Arial" w:hAnsi="Arial" w:cs="Arial"/>
          <w:sz w:val="22"/>
          <w:szCs w:val="22"/>
        </w:rPr>
      </w:pPr>
      <w:r w:rsidRPr="00F3005D">
        <w:rPr>
          <w:rFonts w:ascii="Arial" w:hAnsi="Arial" w:cs="Arial"/>
          <w:sz w:val="22"/>
          <w:szCs w:val="22"/>
        </w:rPr>
        <w:t>wykonawcę wymienionego w wykazach określonych w</w:t>
      </w:r>
      <w:r>
        <w:rPr>
          <w:rFonts w:ascii="Arial" w:hAnsi="Arial" w:cs="Arial"/>
          <w:sz w:val="22"/>
          <w:szCs w:val="22"/>
        </w:rPr>
        <w:t> </w:t>
      </w:r>
      <w:r w:rsidRPr="00F3005D">
        <w:rPr>
          <w:rFonts w:ascii="Arial" w:hAnsi="Arial" w:cs="Arial"/>
          <w:sz w:val="22"/>
          <w:szCs w:val="22"/>
        </w:rPr>
        <w:t xml:space="preserve">rozporządzeniu </w:t>
      </w:r>
      <w:r>
        <w:rPr>
          <w:rFonts w:ascii="Arial" w:hAnsi="Arial" w:cs="Arial"/>
          <w:sz w:val="22"/>
          <w:szCs w:val="22"/>
        </w:rPr>
        <w:t>Rady (WE) nr </w:t>
      </w:r>
      <w:r w:rsidRPr="00F3005D">
        <w:rPr>
          <w:rFonts w:ascii="Arial" w:hAnsi="Arial" w:cs="Arial"/>
          <w:sz w:val="22"/>
          <w:szCs w:val="22"/>
        </w:rPr>
        <w:t>765/2006</w:t>
      </w:r>
      <w:r w:rsidR="00CC01BD">
        <w:rPr>
          <w:rFonts w:ascii="Arial" w:hAnsi="Arial" w:cs="Arial"/>
          <w:sz w:val="22"/>
          <w:szCs w:val="22"/>
        </w:rPr>
        <w:t xml:space="preserve"> z dnia 18 maja 2006</w:t>
      </w:r>
      <w:r>
        <w:rPr>
          <w:rFonts w:ascii="Arial" w:hAnsi="Arial" w:cs="Arial"/>
          <w:sz w:val="22"/>
          <w:szCs w:val="22"/>
        </w:rPr>
        <w:t>r. dotyczącego środków ograniczających w związku z sytuacją na Białorusi i udziałem Białorusi w agresji Rosji wobec Ukrainy (Dz. Urz. UE L 134 z 20.05.2006, str. 1 z późn. zm.)</w:t>
      </w:r>
      <w:r w:rsidRPr="00F3005D">
        <w:rPr>
          <w:rFonts w:ascii="Arial" w:hAnsi="Arial" w:cs="Arial"/>
          <w:sz w:val="22"/>
          <w:szCs w:val="22"/>
        </w:rPr>
        <w:t xml:space="preserve"> i</w:t>
      </w:r>
      <w:r>
        <w:rPr>
          <w:rFonts w:ascii="Arial" w:hAnsi="Arial" w:cs="Arial"/>
          <w:sz w:val="22"/>
          <w:szCs w:val="22"/>
        </w:rPr>
        <w:t> </w:t>
      </w:r>
      <w:r w:rsidRPr="00F3005D">
        <w:rPr>
          <w:rFonts w:ascii="Arial" w:hAnsi="Arial" w:cs="Arial"/>
          <w:sz w:val="22"/>
          <w:szCs w:val="22"/>
        </w:rPr>
        <w:t xml:space="preserve">rozporządzeniu </w:t>
      </w:r>
      <w:r>
        <w:rPr>
          <w:rFonts w:ascii="Arial" w:hAnsi="Arial" w:cs="Arial"/>
          <w:sz w:val="22"/>
          <w:szCs w:val="22"/>
        </w:rPr>
        <w:t xml:space="preserve">Rady (UE) nr </w:t>
      </w:r>
      <w:r w:rsidRPr="00F3005D">
        <w:rPr>
          <w:rFonts w:ascii="Arial" w:hAnsi="Arial" w:cs="Arial"/>
          <w:sz w:val="22"/>
          <w:szCs w:val="22"/>
        </w:rPr>
        <w:t xml:space="preserve">269/2014 </w:t>
      </w:r>
      <w:r w:rsidR="00CC01BD">
        <w:rPr>
          <w:rFonts w:ascii="Arial" w:hAnsi="Arial" w:cs="Arial"/>
          <w:sz w:val="22"/>
          <w:szCs w:val="22"/>
        </w:rPr>
        <w:t>z dnia 17 marca 2014</w:t>
      </w:r>
      <w:r>
        <w:rPr>
          <w:rFonts w:ascii="Arial" w:hAnsi="Arial" w:cs="Arial"/>
          <w:sz w:val="22"/>
          <w:szCs w:val="22"/>
        </w:rPr>
        <w:t xml:space="preserve">r. w sprawie środków ograniczających w odniesieniu do działań podważających integralność terytorialną, suwerenność i niezależność Ukrainy lub im zagrażających (Dz. U. L 78 z 17.03.2014, s. 6 z późn. zm.) </w:t>
      </w:r>
      <w:r w:rsidRPr="00F3005D">
        <w:rPr>
          <w:rFonts w:ascii="Arial" w:hAnsi="Arial" w:cs="Arial"/>
          <w:sz w:val="22"/>
          <w:szCs w:val="22"/>
        </w:rPr>
        <w:t>albo wpisanego na listę na podstawie decyzji w sprawie wpisu na listę rozstrzygającej o zastosowaniu środka, o</w:t>
      </w:r>
      <w:r>
        <w:rPr>
          <w:rFonts w:ascii="Arial" w:hAnsi="Arial" w:cs="Arial"/>
          <w:sz w:val="22"/>
          <w:szCs w:val="22"/>
        </w:rPr>
        <w:t> </w:t>
      </w:r>
      <w:r w:rsidRPr="00F3005D">
        <w:rPr>
          <w:rFonts w:ascii="Arial" w:hAnsi="Arial" w:cs="Arial"/>
          <w:sz w:val="22"/>
          <w:szCs w:val="22"/>
        </w:rPr>
        <w:t>którym mowa w art. 1 pkt 3</w:t>
      </w:r>
      <w:r w:rsidR="00CC01BD">
        <w:rPr>
          <w:rFonts w:ascii="Arial" w:hAnsi="Arial" w:cs="Arial"/>
          <w:sz w:val="22"/>
          <w:szCs w:val="22"/>
        </w:rPr>
        <w:t xml:space="preserve"> ustawy z dnia 13 kwietnia 2022</w:t>
      </w:r>
      <w:r>
        <w:rPr>
          <w:rFonts w:ascii="Arial" w:hAnsi="Arial" w:cs="Arial"/>
          <w:sz w:val="22"/>
          <w:szCs w:val="22"/>
        </w:rPr>
        <w:t>r.</w:t>
      </w:r>
      <w:r w:rsidRPr="00F3005D">
        <w:t xml:space="preserve"> </w:t>
      </w:r>
      <w:bookmarkStart w:id="20" w:name="_Hlk103071899"/>
      <w:r w:rsidRPr="00F3005D">
        <w:rPr>
          <w:rFonts w:ascii="Arial" w:hAnsi="Arial" w:cs="Arial"/>
          <w:sz w:val="22"/>
          <w:szCs w:val="22"/>
        </w:rPr>
        <w:t>o szczególnych rozwiązaniach w zakresie przeciwdziałania wspieraniu agresji na Ukrainę oraz służących ochronie bezpieczeństwa narodowego</w:t>
      </w:r>
      <w:r>
        <w:rPr>
          <w:rFonts w:ascii="Arial" w:hAnsi="Arial" w:cs="Arial"/>
          <w:sz w:val="22"/>
          <w:szCs w:val="22"/>
        </w:rPr>
        <w:t xml:space="preserve"> </w:t>
      </w:r>
      <w:bookmarkEnd w:id="20"/>
      <w:r w:rsidR="00CC01BD">
        <w:rPr>
          <w:rFonts w:ascii="Arial" w:hAnsi="Arial" w:cs="Arial"/>
          <w:sz w:val="22"/>
          <w:szCs w:val="22"/>
        </w:rPr>
        <w:t>(Dz. U. z 2022</w:t>
      </w:r>
      <w:r>
        <w:rPr>
          <w:rFonts w:ascii="Arial" w:hAnsi="Arial" w:cs="Arial"/>
          <w:sz w:val="22"/>
          <w:szCs w:val="22"/>
        </w:rPr>
        <w:t>r. poz. 835)</w:t>
      </w:r>
      <w:r w:rsidRPr="00F3005D">
        <w:rPr>
          <w:rFonts w:ascii="Arial" w:hAnsi="Arial" w:cs="Arial"/>
          <w:sz w:val="22"/>
          <w:szCs w:val="22"/>
        </w:rPr>
        <w:t>;</w:t>
      </w:r>
    </w:p>
    <w:p w:rsidR="00807101" w:rsidRDefault="00807101" w:rsidP="00807101">
      <w:pPr>
        <w:widowControl w:val="0"/>
        <w:numPr>
          <w:ilvl w:val="1"/>
          <w:numId w:val="8"/>
        </w:numPr>
        <w:tabs>
          <w:tab w:val="clear" w:pos="1440"/>
          <w:tab w:val="left" w:pos="567"/>
        </w:tabs>
        <w:ind w:left="567" w:hanging="283"/>
        <w:jc w:val="both"/>
        <w:rPr>
          <w:rFonts w:ascii="Arial" w:hAnsi="Arial" w:cs="Arial"/>
          <w:sz w:val="22"/>
          <w:szCs w:val="22"/>
        </w:rPr>
      </w:pPr>
      <w:r w:rsidRPr="00EF0358">
        <w:rPr>
          <w:rFonts w:ascii="Arial" w:hAnsi="Arial" w:cs="Arial"/>
          <w:sz w:val="22"/>
          <w:szCs w:val="22"/>
        </w:rPr>
        <w:t>wykonawcę, którego beneficjentem rzeczywistym w rozumi</w:t>
      </w:r>
      <w:r w:rsidR="00CC01BD">
        <w:rPr>
          <w:rFonts w:ascii="Arial" w:hAnsi="Arial" w:cs="Arial"/>
          <w:sz w:val="22"/>
          <w:szCs w:val="22"/>
        </w:rPr>
        <w:t>eniu ustawy z dnia 1 marca 2018</w:t>
      </w:r>
      <w:r w:rsidRPr="00EF0358">
        <w:rPr>
          <w:rFonts w:ascii="Arial" w:hAnsi="Arial" w:cs="Arial"/>
          <w:sz w:val="22"/>
          <w:szCs w:val="22"/>
        </w:rPr>
        <w:t>r.</w:t>
      </w:r>
      <w:r>
        <w:rPr>
          <w:rFonts w:ascii="Arial" w:hAnsi="Arial" w:cs="Arial"/>
          <w:sz w:val="22"/>
          <w:szCs w:val="22"/>
        </w:rPr>
        <w:t xml:space="preserve"> </w:t>
      </w:r>
      <w:r w:rsidRPr="00EF0358">
        <w:rPr>
          <w:rFonts w:ascii="Arial" w:hAnsi="Arial" w:cs="Arial"/>
          <w:sz w:val="22"/>
          <w:szCs w:val="22"/>
        </w:rPr>
        <w:t xml:space="preserve">o przeciwdziałaniu praniu pieniędzy oraz finansowaniu terroryzmu (Dz. U. z 2022r. poz. 593 </w:t>
      </w:r>
      <w:r>
        <w:rPr>
          <w:rFonts w:ascii="Arial" w:hAnsi="Arial" w:cs="Arial"/>
          <w:sz w:val="22"/>
          <w:szCs w:val="22"/>
        </w:rPr>
        <w:t>z późn. zm.</w:t>
      </w:r>
      <w:r w:rsidRPr="00EF0358">
        <w:rPr>
          <w:rFonts w:ascii="Arial" w:hAnsi="Arial" w:cs="Arial"/>
          <w:sz w:val="22"/>
          <w:szCs w:val="22"/>
        </w:rPr>
        <w:t>) jest osoba wymieniona w wykazach określonych w</w:t>
      </w:r>
      <w:r>
        <w:rPr>
          <w:rFonts w:ascii="Arial" w:hAnsi="Arial" w:cs="Arial"/>
          <w:sz w:val="22"/>
          <w:szCs w:val="22"/>
        </w:rPr>
        <w:t> </w:t>
      </w:r>
      <w:r w:rsidRPr="00EF0358">
        <w:rPr>
          <w:rFonts w:ascii="Arial" w:hAnsi="Arial" w:cs="Arial"/>
          <w:sz w:val="22"/>
          <w:szCs w:val="22"/>
        </w:rPr>
        <w:t>rozporządzeniu 765/2006 i rozporządzeniu 269/2014 albo wpisana na listę lub</w:t>
      </w:r>
      <w:r>
        <w:rPr>
          <w:rFonts w:ascii="Arial" w:hAnsi="Arial" w:cs="Arial"/>
          <w:sz w:val="22"/>
          <w:szCs w:val="22"/>
        </w:rPr>
        <w:t xml:space="preserve"> </w:t>
      </w:r>
      <w:r w:rsidRPr="00EF0358">
        <w:rPr>
          <w:rFonts w:ascii="Arial" w:hAnsi="Arial" w:cs="Arial"/>
          <w:sz w:val="22"/>
          <w:szCs w:val="22"/>
        </w:rPr>
        <w:t>będąca takim beneficjentem rzeczywistym od dnia 24 lutego 2022 r., o ile została wpisana na listę na podstawie decyzji</w:t>
      </w:r>
      <w:r>
        <w:rPr>
          <w:rFonts w:ascii="Arial" w:hAnsi="Arial" w:cs="Arial"/>
          <w:sz w:val="22"/>
          <w:szCs w:val="22"/>
        </w:rPr>
        <w:t xml:space="preserve"> </w:t>
      </w:r>
      <w:r w:rsidRPr="00EF0358">
        <w:rPr>
          <w:rFonts w:ascii="Arial" w:hAnsi="Arial" w:cs="Arial"/>
          <w:sz w:val="22"/>
          <w:szCs w:val="22"/>
        </w:rPr>
        <w:t>w sprawie wpisu na listę rozstrzygającej o zastosowaniu środka, o</w:t>
      </w:r>
      <w:r>
        <w:rPr>
          <w:rFonts w:ascii="Arial" w:hAnsi="Arial" w:cs="Arial"/>
          <w:sz w:val="22"/>
          <w:szCs w:val="22"/>
        </w:rPr>
        <w:t> </w:t>
      </w:r>
      <w:r w:rsidRPr="00EF0358">
        <w:rPr>
          <w:rFonts w:ascii="Arial" w:hAnsi="Arial" w:cs="Arial"/>
          <w:sz w:val="22"/>
          <w:szCs w:val="22"/>
        </w:rPr>
        <w:t>którym mowa w art. 1 pkt 3</w:t>
      </w:r>
      <w:r>
        <w:rPr>
          <w:rFonts w:ascii="Arial" w:hAnsi="Arial" w:cs="Arial"/>
          <w:sz w:val="22"/>
          <w:szCs w:val="22"/>
        </w:rPr>
        <w:t xml:space="preserve"> ustawy </w:t>
      </w:r>
      <w:r w:rsidRPr="00EF0358">
        <w:rPr>
          <w:rFonts w:ascii="Arial" w:hAnsi="Arial" w:cs="Arial"/>
          <w:sz w:val="22"/>
          <w:szCs w:val="22"/>
        </w:rPr>
        <w:t>o szczególnych rozwiązaniach w zakresie przeciwdziałania wspieraniu agresji na Ukrainę oraz służących ochronie bezpieczeństwa narodowego;</w:t>
      </w:r>
    </w:p>
    <w:p w:rsidR="00807101" w:rsidRDefault="00807101" w:rsidP="00807101">
      <w:pPr>
        <w:widowControl w:val="0"/>
        <w:numPr>
          <w:ilvl w:val="1"/>
          <w:numId w:val="8"/>
        </w:numPr>
        <w:tabs>
          <w:tab w:val="clear" w:pos="1440"/>
          <w:tab w:val="left" w:pos="567"/>
        </w:tabs>
        <w:ind w:left="567" w:hanging="283"/>
        <w:jc w:val="both"/>
        <w:rPr>
          <w:rFonts w:ascii="Arial" w:hAnsi="Arial" w:cs="Arial"/>
          <w:sz w:val="22"/>
          <w:szCs w:val="22"/>
        </w:rPr>
      </w:pPr>
      <w:r w:rsidRPr="00EF0358">
        <w:rPr>
          <w:rFonts w:ascii="Arial" w:hAnsi="Arial" w:cs="Arial"/>
          <w:sz w:val="22"/>
          <w:szCs w:val="22"/>
        </w:rPr>
        <w:t>wykonawcę oraz uczestnika konkursu, którego jednostką dominującą w rozumieniu art. 3 ust. 1 pkt 37 ustawy z dnia</w:t>
      </w:r>
      <w:r>
        <w:rPr>
          <w:rFonts w:ascii="Arial" w:hAnsi="Arial" w:cs="Arial"/>
          <w:sz w:val="22"/>
          <w:szCs w:val="22"/>
        </w:rPr>
        <w:t xml:space="preserve"> </w:t>
      </w:r>
      <w:r w:rsidR="00CC01BD">
        <w:rPr>
          <w:rFonts w:ascii="Arial" w:hAnsi="Arial" w:cs="Arial"/>
          <w:sz w:val="22"/>
          <w:szCs w:val="22"/>
        </w:rPr>
        <w:t>29 września 1994</w:t>
      </w:r>
      <w:r w:rsidRPr="00EF0358">
        <w:rPr>
          <w:rFonts w:ascii="Arial" w:hAnsi="Arial" w:cs="Arial"/>
          <w:sz w:val="22"/>
          <w:szCs w:val="22"/>
        </w:rPr>
        <w:t>r.</w:t>
      </w:r>
      <w:r w:rsidR="00CC01BD">
        <w:rPr>
          <w:rFonts w:ascii="Arial" w:hAnsi="Arial" w:cs="Arial"/>
          <w:sz w:val="22"/>
          <w:szCs w:val="22"/>
        </w:rPr>
        <w:t xml:space="preserve"> o rachunkowości (Dz. U. z 2021</w:t>
      </w:r>
      <w:r w:rsidRPr="00EF0358">
        <w:rPr>
          <w:rFonts w:ascii="Arial" w:hAnsi="Arial" w:cs="Arial"/>
          <w:sz w:val="22"/>
          <w:szCs w:val="22"/>
        </w:rPr>
        <w:t>r. poz.</w:t>
      </w:r>
      <w:r>
        <w:rPr>
          <w:rFonts w:ascii="Arial" w:hAnsi="Arial" w:cs="Arial"/>
          <w:sz w:val="22"/>
          <w:szCs w:val="22"/>
        </w:rPr>
        <w:t> </w:t>
      </w:r>
      <w:r w:rsidRPr="00EF0358">
        <w:rPr>
          <w:rFonts w:ascii="Arial" w:hAnsi="Arial" w:cs="Arial"/>
          <w:sz w:val="22"/>
          <w:szCs w:val="22"/>
        </w:rPr>
        <w:t>217</w:t>
      </w:r>
      <w:r>
        <w:rPr>
          <w:rFonts w:ascii="Arial" w:hAnsi="Arial" w:cs="Arial"/>
          <w:sz w:val="22"/>
          <w:szCs w:val="22"/>
        </w:rPr>
        <w:t xml:space="preserve"> z późn. zm.</w:t>
      </w:r>
      <w:r w:rsidRPr="00EF0358">
        <w:rPr>
          <w:rFonts w:ascii="Arial" w:hAnsi="Arial" w:cs="Arial"/>
          <w:sz w:val="22"/>
          <w:szCs w:val="22"/>
        </w:rPr>
        <w:t>) jest podmiot wymieniony w wykazach</w:t>
      </w:r>
      <w:r>
        <w:rPr>
          <w:rFonts w:ascii="Arial" w:hAnsi="Arial" w:cs="Arial"/>
          <w:sz w:val="22"/>
          <w:szCs w:val="22"/>
        </w:rPr>
        <w:t xml:space="preserve"> </w:t>
      </w:r>
      <w:r w:rsidRPr="003228E7">
        <w:rPr>
          <w:rFonts w:ascii="Arial" w:hAnsi="Arial" w:cs="Arial"/>
          <w:sz w:val="22"/>
          <w:szCs w:val="22"/>
        </w:rPr>
        <w:t>określonych w</w:t>
      </w:r>
      <w:r>
        <w:rPr>
          <w:rFonts w:ascii="Arial" w:hAnsi="Arial" w:cs="Arial"/>
          <w:sz w:val="22"/>
          <w:szCs w:val="22"/>
        </w:rPr>
        <w:t> </w:t>
      </w:r>
      <w:r w:rsidRPr="003228E7">
        <w:rPr>
          <w:rFonts w:ascii="Arial" w:hAnsi="Arial" w:cs="Arial"/>
          <w:sz w:val="22"/>
          <w:szCs w:val="22"/>
        </w:rPr>
        <w:t>rozporządzeniu 765/2006 i rozporządzeniu 269/2014 albo wpisany na listę lub będący taką jednostką</w:t>
      </w:r>
      <w:r>
        <w:rPr>
          <w:rFonts w:ascii="Arial" w:hAnsi="Arial" w:cs="Arial"/>
          <w:sz w:val="22"/>
          <w:szCs w:val="22"/>
        </w:rPr>
        <w:t> </w:t>
      </w:r>
      <w:r w:rsidRPr="003228E7">
        <w:rPr>
          <w:rFonts w:ascii="Arial" w:hAnsi="Arial" w:cs="Arial"/>
          <w:sz w:val="22"/>
          <w:szCs w:val="22"/>
        </w:rPr>
        <w:t>do</w:t>
      </w:r>
      <w:r w:rsidR="00CC01BD">
        <w:rPr>
          <w:rFonts w:ascii="Arial" w:hAnsi="Arial" w:cs="Arial"/>
          <w:sz w:val="22"/>
          <w:szCs w:val="22"/>
        </w:rPr>
        <w:t>minującą od dnia 24 lutego 2022</w:t>
      </w:r>
      <w:r w:rsidRPr="003228E7">
        <w:rPr>
          <w:rFonts w:ascii="Arial" w:hAnsi="Arial" w:cs="Arial"/>
          <w:sz w:val="22"/>
          <w:szCs w:val="22"/>
        </w:rPr>
        <w:t>r., o ile został wpisany na listę na podstawie decyzji w sprawie wpisu na listę rozstrzygającej o zastosowaniu środka, o</w:t>
      </w:r>
      <w:r>
        <w:rPr>
          <w:rFonts w:ascii="Arial" w:hAnsi="Arial" w:cs="Arial"/>
          <w:sz w:val="22"/>
          <w:szCs w:val="22"/>
        </w:rPr>
        <w:t> </w:t>
      </w:r>
      <w:r w:rsidRPr="003228E7">
        <w:rPr>
          <w:rFonts w:ascii="Arial" w:hAnsi="Arial" w:cs="Arial"/>
          <w:sz w:val="22"/>
          <w:szCs w:val="22"/>
        </w:rPr>
        <w:t>którym mowa w art. 1 pkt 3</w:t>
      </w:r>
      <w:r>
        <w:rPr>
          <w:rFonts w:ascii="Arial" w:hAnsi="Arial" w:cs="Arial"/>
          <w:sz w:val="22"/>
          <w:szCs w:val="22"/>
        </w:rPr>
        <w:t xml:space="preserve"> ustawy </w:t>
      </w:r>
      <w:r w:rsidRPr="003228E7">
        <w:rPr>
          <w:rFonts w:ascii="Arial" w:hAnsi="Arial" w:cs="Arial"/>
          <w:sz w:val="22"/>
          <w:szCs w:val="22"/>
        </w:rPr>
        <w:t>o szczególnych rozwiązaniach w zakresie przeciwdziałania wspieraniu agresji na Ukrainę oraz służących ochronie bezpieczeństwa narodowego.</w:t>
      </w:r>
    </w:p>
    <w:p w:rsidR="00807101" w:rsidRPr="003228E7" w:rsidRDefault="00807101" w:rsidP="00807101">
      <w:pPr>
        <w:widowControl w:val="0"/>
        <w:tabs>
          <w:tab w:val="left" w:pos="567"/>
        </w:tabs>
        <w:jc w:val="both"/>
        <w:rPr>
          <w:rFonts w:ascii="Arial" w:hAnsi="Arial" w:cs="Arial"/>
          <w:sz w:val="22"/>
          <w:szCs w:val="22"/>
        </w:rPr>
      </w:pPr>
    </w:p>
    <w:p w:rsidR="00227C3F" w:rsidRPr="00807101" w:rsidRDefault="00227C3F" w:rsidP="00807101">
      <w:pPr>
        <w:pStyle w:val="Akapitzlist"/>
        <w:widowControl w:val="0"/>
        <w:numPr>
          <w:ilvl w:val="0"/>
          <w:numId w:val="3"/>
        </w:numPr>
        <w:tabs>
          <w:tab w:val="left" w:pos="142"/>
        </w:tabs>
        <w:ind w:left="284" w:hanging="284"/>
        <w:jc w:val="both"/>
        <w:rPr>
          <w:rFonts w:ascii="Arial" w:hAnsi="Arial" w:cs="Arial"/>
          <w:sz w:val="22"/>
          <w:szCs w:val="22"/>
        </w:rPr>
      </w:pPr>
      <w:bookmarkStart w:id="21" w:name="mip51080615"/>
      <w:bookmarkStart w:id="22" w:name="mip51080616"/>
      <w:bookmarkEnd w:id="21"/>
      <w:bookmarkEnd w:id="22"/>
      <w:r w:rsidRPr="00807101">
        <w:rPr>
          <w:rFonts w:ascii="Arial" w:hAnsi="Arial" w:cs="Arial"/>
          <w:sz w:val="22"/>
          <w:szCs w:val="22"/>
        </w:rPr>
        <w:t>Wykonawca może zostać wykluczony przez zamawiającego na każdym etapie postępowania o udzielenie zamówienia.</w:t>
      </w:r>
    </w:p>
    <w:p w:rsidR="00227C3F" w:rsidRDefault="00227C3F" w:rsidP="00227C3F">
      <w:pPr>
        <w:widowControl w:val="0"/>
        <w:tabs>
          <w:tab w:val="left" w:pos="142"/>
        </w:tabs>
        <w:ind w:left="284"/>
        <w:jc w:val="both"/>
        <w:rPr>
          <w:rFonts w:ascii="Arial" w:hAnsi="Arial" w:cs="Arial"/>
          <w:sz w:val="22"/>
          <w:szCs w:val="22"/>
        </w:rPr>
      </w:pPr>
      <w:bookmarkStart w:id="23" w:name="mip51080617"/>
      <w:bookmarkEnd w:id="23"/>
    </w:p>
    <w:p w:rsidR="00227C3F" w:rsidRDefault="00227C3F" w:rsidP="00227C3F">
      <w:pPr>
        <w:widowControl w:val="0"/>
        <w:numPr>
          <w:ilvl w:val="0"/>
          <w:numId w:val="3"/>
        </w:numPr>
        <w:tabs>
          <w:tab w:val="left" w:pos="142"/>
        </w:tabs>
        <w:ind w:left="284" w:hanging="284"/>
        <w:jc w:val="both"/>
        <w:rPr>
          <w:rFonts w:ascii="Arial" w:hAnsi="Arial" w:cs="Arial"/>
          <w:sz w:val="22"/>
          <w:szCs w:val="22"/>
        </w:rPr>
      </w:pPr>
      <w:r w:rsidRPr="0027334F">
        <w:rPr>
          <w:rFonts w:ascii="Arial" w:hAnsi="Arial" w:cs="Arial"/>
          <w:sz w:val="22"/>
          <w:szCs w:val="22"/>
        </w:rPr>
        <w:t xml:space="preserve">Wykonawca nie podlega wykluczeniu w okolicznościach określonych w art. 108 ust. 1 pkt 1, 2 </w:t>
      </w:r>
      <w:r w:rsidRPr="0027334F">
        <w:rPr>
          <w:rFonts w:ascii="Arial" w:hAnsi="Arial" w:cs="Arial"/>
          <w:sz w:val="22"/>
          <w:szCs w:val="22"/>
        </w:rPr>
        <w:lastRenderedPageBreak/>
        <w:t>i 5 ustawy lub art. 109 ust. 1 pkt 4 ustawy, jeżeli udowodni zamawiającemu, że spełnił</w:t>
      </w:r>
      <w:r w:rsidRPr="00A67DEB">
        <w:rPr>
          <w:rFonts w:ascii="Arial" w:hAnsi="Arial" w:cs="Arial"/>
          <w:sz w:val="22"/>
          <w:szCs w:val="22"/>
        </w:rPr>
        <w:t xml:space="preserve"> łącznie następujące przesłanki:</w:t>
      </w:r>
    </w:p>
    <w:p w:rsidR="00227C3F" w:rsidRPr="00A67DEB" w:rsidRDefault="00227C3F" w:rsidP="00227C3F">
      <w:pPr>
        <w:widowControl w:val="0"/>
        <w:numPr>
          <w:ilvl w:val="0"/>
          <w:numId w:val="32"/>
        </w:numPr>
        <w:tabs>
          <w:tab w:val="left" w:pos="142"/>
        </w:tabs>
        <w:ind w:left="567" w:hanging="283"/>
        <w:jc w:val="both"/>
        <w:rPr>
          <w:rFonts w:ascii="Arial" w:hAnsi="Arial" w:cs="Arial"/>
          <w:sz w:val="22"/>
          <w:szCs w:val="22"/>
        </w:rPr>
      </w:pPr>
      <w:r w:rsidRPr="00A67DEB">
        <w:rPr>
          <w:rFonts w:ascii="Arial" w:hAnsi="Arial" w:cs="Arial"/>
          <w:sz w:val="22"/>
          <w:szCs w:val="22"/>
        </w:rPr>
        <w:t>naprawił lub zobowiązał się do naprawienia szkody wyrządzonej przestępstwem, wykroczeniem lub swoim nieprawidłowym postępowaniem, w tym poprzez zadośćuczynienie pieniężne;</w:t>
      </w:r>
    </w:p>
    <w:p w:rsidR="00227C3F" w:rsidRPr="00A67DEB" w:rsidRDefault="00227C3F" w:rsidP="00227C3F">
      <w:pPr>
        <w:widowControl w:val="0"/>
        <w:numPr>
          <w:ilvl w:val="0"/>
          <w:numId w:val="32"/>
        </w:numPr>
        <w:tabs>
          <w:tab w:val="left" w:pos="142"/>
        </w:tabs>
        <w:ind w:left="567" w:hanging="283"/>
        <w:jc w:val="both"/>
        <w:rPr>
          <w:rFonts w:ascii="Arial" w:hAnsi="Arial" w:cs="Arial"/>
          <w:sz w:val="22"/>
          <w:szCs w:val="22"/>
        </w:rPr>
      </w:pPr>
      <w:bookmarkStart w:id="24" w:name="mip51080620"/>
      <w:bookmarkEnd w:id="24"/>
      <w:r w:rsidRPr="00A67DEB">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27C3F" w:rsidRPr="00A67DEB" w:rsidRDefault="00227C3F" w:rsidP="00227C3F">
      <w:pPr>
        <w:widowControl w:val="0"/>
        <w:numPr>
          <w:ilvl w:val="0"/>
          <w:numId w:val="32"/>
        </w:numPr>
        <w:tabs>
          <w:tab w:val="left" w:pos="142"/>
        </w:tabs>
        <w:ind w:left="567" w:hanging="283"/>
        <w:jc w:val="both"/>
        <w:rPr>
          <w:rFonts w:ascii="Arial" w:hAnsi="Arial" w:cs="Arial"/>
          <w:sz w:val="22"/>
          <w:szCs w:val="22"/>
        </w:rPr>
      </w:pPr>
      <w:bookmarkStart w:id="25" w:name="mip51080621"/>
      <w:bookmarkEnd w:id="25"/>
      <w:r w:rsidRPr="00A67DEB">
        <w:rPr>
          <w:rFonts w:ascii="Arial" w:hAnsi="Arial" w:cs="Arial"/>
          <w:sz w:val="22"/>
          <w:szCs w:val="22"/>
        </w:rPr>
        <w:t>podjął konkretne środki techniczne, organizacyjne i kadrowe, odpowiednie dla zapobiegania dalszym przestępstwom, wykroczeniom lub nieprawidłowemu postępowaniu, w szczególności:</w:t>
      </w:r>
    </w:p>
    <w:p w:rsidR="00227C3F" w:rsidRPr="00A67DEB" w:rsidRDefault="00227C3F" w:rsidP="00227C3F">
      <w:pPr>
        <w:widowControl w:val="0"/>
        <w:numPr>
          <w:ilvl w:val="0"/>
          <w:numId w:val="33"/>
        </w:numPr>
        <w:tabs>
          <w:tab w:val="left" w:pos="142"/>
        </w:tabs>
        <w:ind w:left="851" w:hanging="284"/>
        <w:jc w:val="both"/>
        <w:rPr>
          <w:rFonts w:ascii="Arial" w:hAnsi="Arial" w:cs="Arial"/>
          <w:sz w:val="22"/>
          <w:szCs w:val="22"/>
        </w:rPr>
      </w:pPr>
      <w:r w:rsidRPr="00A67DEB">
        <w:rPr>
          <w:rFonts w:ascii="Arial" w:hAnsi="Arial" w:cs="Arial"/>
          <w:sz w:val="22"/>
          <w:szCs w:val="22"/>
        </w:rPr>
        <w:t>zerwał wszelkie powiązania z osobami lub podmiotami odpowiedzialnymi za nieprawidłowe postępowanie wykonawcy,</w:t>
      </w:r>
    </w:p>
    <w:p w:rsidR="00227C3F" w:rsidRPr="00A67DEB" w:rsidRDefault="00227C3F" w:rsidP="00227C3F">
      <w:pPr>
        <w:widowControl w:val="0"/>
        <w:numPr>
          <w:ilvl w:val="0"/>
          <w:numId w:val="33"/>
        </w:numPr>
        <w:tabs>
          <w:tab w:val="left" w:pos="142"/>
        </w:tabs>
        <w:ind w:left="851" w:hanging="284"/>
        <w:jc w:val="both"/>
        <w:rPr>
          <w:rFonts w:ascii="Arial" w:hAnsi="Arial" w:cs="Arial"/>
          <w:sz w:val="22"/>
          <w:szCs w:val="22"/>
        </w:rPr>
      </w:pPr>
      <w:r w:rsidRPr="00A67DEB">
        <w:rPr>
          <w:rFonts w:ascii="Arial" w:hAnsi="Arial" w:cs="Arial"/>
          <w:sz w:val="22"/>
          <w:szCs w:val="22"/>
        </w:rPr>
        <w:t>zreorganizował personel,</w:t>
      </w:r>
    </w:p>
    <w:p w:rsidR="00227C3F" w:rsidRPr="00A67DEB" w:rsidRDefault="00227C3F" w:rsidP="00227C3F">
      <w:pPr>
        <w:widowControl w:val="0"/>
        <w:numPr>
          <w:ilvl w:val="0"/>
          <w:numId w:val="33"/>
        </w:numPr>
        <w:tabs>
          <w:tab w:val="left" w:pos="142"/>
        </w:tabs>
        <w:ind w:left="851" w:hanging="284"/>
        <w:jc w:val="both"/>
        <w:rPr>
          <w:rFonts w:ascii="Arial" w:hAnsi="Arial" w:cs="Arial"/>
          <w:sz w:val="22"/>
          <w:szCs w:val="22"/>
        </w:rPr>
      </w:pPr>
      <w:r w:rsidRPr="00A67DEB">
        <w:rPr>
          <w:rFonts w:ascii="Arial" w:hAnsi="Arial" w:cs="Arial"/>
          <w:sz w:val="22"/>
          <w:szCs w:val="22"/>
        </w:rPr>
        <w:t>wdrożył system sprawozdawczości i kontroli,</w:t>
      </w:r>
    </w:p>
    <w:p w:rsidR="00227C3F" w:rsidRPr="00A67DEB" w:rsidRDefault="00227C3F" w:rsidP="00227C3F">
      <w:pPr>
        <w:widowControl w:val="0"/>
        <w:numPr>
          <w:ilvl w:val="0"/>
          <w:numId w:val="33"/>
        </w:numPr>
        <w:tabs>
          <w:tab w:val="left" w:pos="142"/>
        </w:tabs>
        <w:ind w:left="851" w:hanging="284"/>
        <w:jc w:val="both"/>
        <w:rPr>
          <w:rFonts w:ascii="Arial" w:hAnsi="Arial" w:cs="Arial"/>
          <w:sz w:val="22"/>
          <w:szCs w:val="22"/>
        </w:rPr>
      </w:pPr>
      <w:r w:rsidRPr="00A67DEB">
        <w:rPr>
          <w:rFonts w:ascii="Arial" w:hAnsi="Arial" w:cs="Arial"/>
          <w:sz w:val="22"/>
          <w:szCs w:val="22"/>
        </w:rPr>
        <w:t>utworzył struktury audytu wewnętrznego do monitorowania przestrzegania przepisów, wewnętrznych regulacji lub standardów,</w:t>
      </w:r>
    </w:p>
    <w:p w:rsidR="00227C3F" w:rsidRPr="00A67DEB" w:rsidRDefault="00227C3F" w:rsidP="00227C3F">
      <w:pPr>
        <w:widowControl w:val="0"/>
        <w:numPr>
          <w:ilvl w:val="0"/>
          <w:numId w:val="33"/>
        </w:numPr>
        <w:tabs>
          <w:tab w:val="left" w:pos="142"/>
        </w:tabs>
        <w:ind w:left="851" w:hanging="284"/>
        <w:jc w:val="both"/>
        <w:rPr>
          <w:rFonts w:ascii="Arial" w:hAnsi="Arial" w:cs="Arial"/>
          <w:sz w:val="22"/>
          <w:szCs w:val="22"/>
        </w:rPr>
      </w:pPr>
      <w:r w:rsidRPr="00A67DEB">
        <w:rPr>
          <w:rFonts w:ascii="Arial" w:hAnsi="Arial" w:cs="Arial"/>
          <w:sz w:val="22"/>
          <w:szCs w:val="22"/>
        </w:rPr>
        <w:t>wprowadził wewnętrzne regulacje dotyczące odpowiedzialności i odszkodowań za nieprzestrzeganie przepisów, wewnętrznych regulacji lub standardów.</w:t>
      </w:r>
    </w:p>
    <w:p w:rsidR="00227C3F" w:rsidRDefault="00227C3F" w:rsidP="00227C3F">
      <w:pPr>
        <w:keepNext/>
        <w:tabs>
          <w:tab w:val="left" w:pos="142"/>
        </w:tabs>
        <w:ind w:left="284"/>
        <w:jc w:val="both"/>
        <w:rPr>
          <w:rFonts w:ascii="Arial" w:hAnsi="Arial" w:cs="Arial"/>
          <w:sz w:val="22"/>
          <w:szCs w:val="22"/>
        </w:rPr>
      </w:pPr>
      <w:bookmarkStart w:id="26" w:name="mip51080619"/>
      <w:bookmarkStart w:id="27" w:name="mip51080622"/>
      <w:bookmarkEnd w:id="26"/>
      <w:bookmarkEnd w:id="27"/>
      <w:r w:rsidRPr="00C052E7">
        <w:rPr>
          <w:rFonts w:ascii="Arial" w:hAnsi="Arial" w:cs="Arial"/>
          <w:sz w:val="22"/>
          <w:szCs w:val="22"/>
        </w:rPr>
        <w:t xml:space="preserve">Zamawiający ocenia, czy podjęte przez wykonawcę czynności, o których mowa </w:t>
      </w:r>
      <w:r>
        <w:rPr>
          <w:rFonts w:ascii="Arial" w:hAnsi="Arial" w:cs="Arial"/>
          <w:sz w:val="22"/>
          <w:szCs w:val="22"/>
        </w:rPr>
        <w:t>powyżej</w:t>
      </w:r>
      <w:r w:rsidRPr="00C052E7">
        <w:rPr>
          <w:rFonts w:ascii="Arial" w:hAnsi="Arial" w:cs="Arial"/>
          <w:sz w:val="22"/>
          <w:szCs w:val="22"/>
        </w:rPr>
        <w:t xml:space="preserve">, są wystarczające do wykazania jego rzetelności, uwzględniając wagę i szczególne okoliczności czynu wykonawcy. Jeżeli podjęte przez wykonawcę czynności, o których mowa </w:t>
      </w:r>
      <w:r>
        <w:rPr>
          <w:rFonts w:ascii="Arial" w:hAnsi="Arial" w:cs="Arial"/>
          <w:sz w:val="22"/>
          <w:szCs w:val="22"/>
        </w:rPr>
        <w:t>powyżej</w:t>
      </w:r>
      <w:r w:rsidRPr="00C052E7">
        <w:rPr>
          <w:rFonts w:ascii="Arial" w:hAnsi="Arial" w:cs="Arial"/>
          <w:sz w:val="22"/>
          <w:szCs w:val="22"/>
        </w:rPr>
        <w:t>, nie są wystarczające do wykazania jego rzetelności, zamawiający wyklucza wykonawcę.</w:t>
      </w:r>
    </w:p>
    <w:p w:rsidR="00227C3F" w:rsidRPr="00CF10F3" w:rsidRDefault="00227C3F" w:rsidP="00227C3F">
      <w:pPr>
        <w:widowControl w:val="0"/>
        <w:tabs>
          <w:tab w:val="left" w:pos="142"/>
        </w:tabs>
        <w:ind w:left="284"/>
        <w:jc w:val="both"/>
        <w:rPr>
          <w:rFonts w:ascii="Arial" w:hAnsi="Arial" w:cs="Arial"/>
          <w:sz w:val="22"/>
          <w:szCs w:val="22"/>
        </w:rPr>
      </w:pPr>
      <w:bookmarkStart w:id="28" w:name="mip51080594"/>
      <w:bookmarkStart w:id="29" w:name="mip51080596"/>
      <w:bookmarkStart w:id="30" w:name="mip51080598"/>
      <w:bookmarkEnd w:id="28"/>
      <w:bookmarkEnd w:id="29"/>
      <w:bookmarkEnd w:id="30"/>
    </w:p>
    <w:p w:rsidR="00227C3F" w:rsidRDefault="00227C3F" w:rsidP="00227C3F">
      <w:pPr>
        <w:widowControl w:val="0"/>
        <w:numPr>
          <w:ilvl w:val="0"/>
          <w:numId w:val="3"/>
        </w:numPr>
        <w:tabs>
          <w:tab w:val="left" w:pos="142"/>
        </w:tabs>
        <w:ind w:left="284" w:hanging="284"/>
        <w:jc w:val="both"/>
        <w:rPr>
          <w:rFonts w:ascii="Arial" w:hAnsi="Arial" w:cs="Arial"/>
          <w:sz w:val="22"/>
          <w:szCs w:val="22"/>
        </w:rPr>
      </w:pPr>
      <w:r>
        <w:rPr>
          <w:rFonts w:ascii="Arial" w:hAnsi="Arial" w:cs="Arial"/>
          <w:b/>
          <w:bCs/>
          <w:sz w:val="22"/>
          <w:szCs w:val="22"/>
        </w:rPr>
        <w:t>I</w:t>
      </w:r>
      <w:r w:rsidRPr="002F7F72">
        <w:rPr>
          <w:rFonts w:ascii="Arial" w:hAnsi="Arial" w:cs="Arial"/>
          <w:b/>
          <w:bCs/>
          <w:sz w:val="22"/>
          <w:szCs w:val="22"/>
        </w:rPr>
        <w:t>nformacja o warunkach udziału w postępowaniu</w:t>
      </w:r>
    </w:p>
    <w:p w:rsidR="00227C3F" w:rsidRDefault="00227C3F" w:rsidP="00227C3F">
      <w:pPr>
        <w:widowControl w:val="0"/>
        <w:tabs>
          <w:tab w:val="left" w:pos="142"/>
        </w:tabs>
        <w:ind w:left="284"/>
        <w:jc w:val="both"/>
        <w:rPr>
          <w:rFonts w:ascii="Arial" w:hAnsi="Arial" w:cs="Arial"/>
          <w:sz w:val="22"/>
          <w:szCs w:val="22"/>
        </w:rPr>
      </w:pPr>
      <w:r>
        <w:rPr>
          <w:rFonts w:ascii="Arial" w:hAnsi="Arial" w:cs="Arial"/>
          <w:sz w:val="22"/>
          <w:szCs w:val="22"/>
        </w:rPr>
        <w:t>Zamawiający określa warunki udziału w postępowaniu w sposób proporcjonalny do przedmiotu zamówienia oraz umożliwiający ocenę zdolności wykonawcy do należytego wykonania zamówienia, w szczególności wyrażając je jako minimalne poziomy zdolności. Warunki udziału mogą dotyczyć:</w:t>
      </w:r>
    </w:p>
    <w:p w:rsidR="00227C3F" w:rsidRPr="00546183" w:rsidRDefault="00227C3F" w:rsidP="00227C3F">
      <w:pPr>
        <w:widowControl w:val="0"/>
        <w:numPr>
          <w:ilvl w:val="0"/>
          <w:numId w:val="48"/>
        </w:numPr>
        <w:tabs>
          <w:tab w:val="left" w:pos="142"/>
        </w:tabs>
        <w:ind w:left="567" w:hanging="283"/>
        <w:jc w:val="both"/>
        <w:rPr>
          <w:rFonts w:ascii="Arial" w:hAnsi="Arial" w:cs="Arial"/>
          <w:sz w:val="22"/>
          <w:szCs w:val="22"/>
        </w:rPr>
      </w:pPr>
      <w:r w:rsidRPr="00807101">
        <w:rPr>
          <w:rFonts w:ascii="Arial" w:hAnsi="Arial" w:cs="Arial"/>
          <w:b/>
          <w:sz w:val="22"/>
          <w:szCs w:val="22"/>
        </w:rPr>
        <w:t>zdolności do występowania w obrocie gospodarczym</w:t>
      </w:r>
      <w:r>
        <w:rPr>
          <w:rFonts w:ascii="Arial" w:hAnsi="Arial" w:cs="Arial"/>
          <w:sz w:val="22"/>
          <w:szCs w:val="22"/>
        </w:rPr>
        <w:t xml:space="preserve"> – w </w:t>
      </w:r>
      <w:r w:rsidRPr="00257CB5">
        <w:rPr>
          <w:rFonts w:ascii="Arial" w:hAnsi="Arial" w:cs="Arial"/>
          <w:sz w:val="22"/>
          <w:szCs w:val="22"/>
        </w:rPr>
        <w:t xml:space="preserve">niniejszym postępowaniu </w:t>
      </w:r>
      <w:r>
        <w:rPr>
          <w:rFonts w:ascii="Arial" w:hAnsi="Arial" w:cs="Arial"/>
          <w:sz w:val="22"/>
          <w:szCs w:val="22"/>
        </w:rPr>
        <w:t>zamawiający nie określa tego</w:t>
      </w:r>
      <w:r w:rsidRPr="00257CB5">
        <w:rPr>
          <w:rFonts w:ascii="Arial" w:hAnsi="Arial" w:cs="Arial"/>
          <w:sz w:val="22"/>
          <w:szCs w:val="22"/>
        </w:rPr>
        <w:t xml:space="preserve"> </w:t>
      </w:r>
      <w:r w:rsidRPr="00257CB5">
        <w:rPr>
          <w:rFonts w:ascii="Arial" w:hAnsi="Arial" w:cs="Arial"/>
          <w:bCs/>
          <w:sz w:val="22"/>
          <w:szCs w:val="22"/>
        </w:rPr>
        <w:t>warunk</w:t>
      </w:r>
      <w:r>
        <w:rPr>
          <w:rFonts w:ascii="Arial" w:hAnsi="Arial" w:cs="Arial"/>
          <w:bCs/>
          <w:sz w:val="22"/>
          <w:szCs w:val="22"/>
        </w:rPr>
        <w:t>u;</w:t>
      </w:r>
    </w:p>
    <w:p w:rsidR="00227C3F" w:rsidRPr="007D571A" w:rsidRDefault="00227C3F" w:rsidP="00227C3F">
      <w:pPr>
        <w:widowControl w:val="0"/>
        <w:numPr>
          <w:ilvl w:val="0"/>
          <w:numId w:val="48"/>
        </w:numPr>
        <w:tabs>
          <w:tab w:val="left" w:pos="142"/>
        </w:tabs>
        <w:ind w:left="567" w:hanging="283"/>
        <w:jc w:val="both"/>
        <w:rPr>
          <w:rFonts w:ascii="Arial" w:hAnsi="Arial" w:cs="Arial"/>
          <w:sz w:val="22"/>
          <w:szCs w:val="22"/>
        </w:rPr>
      </w:pPr>
      <w:r w:rsidRPr="00807101">
        <w:rPr>
          <w:rFonts w:ascii="Arial" w:hAnsi="Arial" w:cs="Arial"/>
          <w:b/>
          <w:bCs/>
          <w:sz w:val="22"/>
          <w:szCs w:val="22"/>
        </w:rPr>
        <w:t>uprawnień do prowadzenia określonej działalności gospodarczej lub zawodowej o ile wynika to z odrębnych przepisów</w:t>
      </w:r>
      <w:r>
        <w:rPr>
          <w:rFonts w:ascii="Arial" w:hAnsi="Arial" w:cs="Arial"/>
          <w:bCs/>
          <w:sz w:val="22"/>
          <w:szCs w:val="22"/>
        </w:rPr>
        <w:t xml:space="preserve"> </w:t>
      </w:r>
      <w:r>
        <w:rPr>
          <w:rFonts w:ascii="Arial" w:hAnsi="Arial" w:cs="Arial"/>
          <w:sz w:val="22"/>
          <w:szCs w:val="22"/>
        </w:rPr>
        <w:t xml:space="preserve">– w </w:t>
      </w:r>
      <w:r w:rsidRPr="00257CB5">
        <w:rPr>
          <w:rFonts w:ascii="Arial" w:hAnsi="Arial" w:cs="Arial"/>
          <w:sz w:val="22"/>
          <w:szCs w:val="22"/>
        </w:rPr>
        <w:t xml:space="preserve">niniejszym postępowaniu </w:t>
      </w:r>
      <w:r>
        <w:rPr>
          <w:rFonts w:ascii="Arial" w:hAnsi="Arial" w:cs="Arial"/>
          <w:sz w:val="22"/>
          <w:szCs w:val="22"/>
        </w:rPr>
        <w:t>zamawiający nie określa tego</w:t>
      </w:r>
      <w:r w:rsidRPr="00257CB5">
        <w:rPr>
          <w:rFonts w:ascii="Arial" w:hAnsi="Arial" w:cs="Arial"/>
          <w:sz w:val="22"/>
          <w:szCs w:val="22"/>
        </w:rPr>
        <w:t xml:space="preserve"> </w:t>
      </w:r>
      <w:r w:rsidRPr="00257CB5">
        <w:rPr>
          <w:rFonts w:ascii="Arial" w:hAnsi="Arial" w:cs="Arial"/>
          <w:bCs/>
          <w:sz w:val="22"/>
          <w:szCs w:val="22"/>
        </w:rPr>
        <w:t>warunk</w:t>
      </w:r>
      <w:r>
        <w:rPr>
          <w:rFonts w:ascii="Arial" w:hAnsi="Arial" w:cs="Arial"/>
          <w:bCs/>
          <w:sz w:val="22"/>
          <w:szCs w:val="22"/>
        </w:rPr>
        <w:t>u;</w:t>
      </w:r>
    </w:p>
    <w:p w:rsidR="00227C3F" w:rsidRPr="007D571A" w:rsidRDefault="00227C3F" w:rsidP="00227C3F">
      <w:pPr>
        <w:widowControl w:val="0"/>
        <w:numPr>
          <w:ilvl w:val="0"/>
          <w:numId w:val="48"/>
        </w:numPr>
        <w:tabs>
          <w:tab w:val="left" w:pos="142"/>
        </w:tabs>
        <w:ind w:left="567" w:hanging="283"/>
        <w:jc w:val="both"/>
        <w:rPr>
          <w:rFonts w:ascii="Arial" w:hAnsi="Arial" w:cs="Arial"/>
          <w:sz w:val="22"/>
          <w:szCs w:val="22"/>
        </w:rPr>
      </w:pPr>
      <w:r w:rsidRPr="00807101">
        <w:rPr>
          <w:rFonts w:ascii="Arial" w:hAnsi="Arial" w:cs="Arial"/>
          <w:b/>
          <w:bCs/>
          <w:sz w:val="22"/>
          <w:szCs w:val="22"/>
        </w:rPr>
        <w:t>sytuacji ekonomicznej lub finansowej</w:t>
      </w:r>
      <w:r>
        <w:rPr>
          <w:rFonts w:ascii="Arial" w:hAnsi="Arial" w:cs="Arial"/>
          <w:bCs/>
          <w:sz w:val="22"/>
          <w:szCs w:val="22"/>
        </w:rPr>
        <w:t xml:space="preserve"> </w:t>
      </w:r>
      <w:r>
        <w:rPr>
          <w:rFonts w:ascii="Arial" w:hAnsi="Arial" w:cs="Arial"/>
          <w:sz w:val="22"/>
          <w:szCs w:val="22"/>
        </w:rPr>
        <w:t xml:space="preserve">– w </w:t>
      </w:r>
      <w:r w:rsidRPr="00257CB5">
        <w:rPr>
          <w:rFonts w:ascii="Arial" w:hAnsi="Arial" w:cs="Arial"/>
          <w:sz w:val="22"/>
          <w:szCs w:val="22"/>
        </w:rPr>
        <w:t xml:space="preserve">niniejszym postępowaniu </w:t>
      </w:r>
      <w:r>
        <w:rPr>
          <w:rFonts w:ascii="Arial" w:hAnsi="Arial" w:cs="Arial"/>
          <w:sz w:val="22"/>
          <w:szCs w:val="22"/>
        </w:rPr>
        <w:t>zamawiający nie określa tego</w:t>
      </w:r>
      <w:r w:rsidRPr="00257CB5">
        <w:rPr>
          <w:rFonts w:ascii="Arial" w:hAnsi="Arial" w:cs="Arial"/>
          <w:sz w:val="22"/>
          <w:szCs w:val="22"/>
        </w:rPr>
        <w:t xml:space="preserve"> </w:t>
      </w:r>
      <w:r w:rsidRPr="00257CB5">
        <w:rPr>
          <w:rFonts w:ascii="Arial" w:hAnsi="Arial" w:cs="Arial"/>
          <w:bCs/>
          <w:sz w:val="22"/>
          <w:szCs w:val="22"/>
        </w:rPr>
        <w:t>warunk</w:t>
      </w:r>
      <w:r>
        <w:rPr>
          <w:rFonts w:ascii="Arial" w:hAnsi="Arial" w:cs="Arial"/>
          <w:bCs/>
          <w:sz w:val="22"/>
          <w:szCs w:val="22"/>
        </w:rPr>
        <w:t>u;</w:t>
      </w:r>
    </w:p>
    <w:p w:rsidR="00227C3F" w:rsidRDefault="00227C3F" w:rsidP="00227C3F">
      <w:pPr>
        <w:widowControl w:val="0"/>
        <w:numPr>
          <w:ilvl w:val="0"/>
          <w:numId w:val="48"/>
        </w:numPr>
        <w:tabs>
          <w:tab w:val="left" w:pos="142"/>
        </w:tabs>
        <w:ind w:left="567" w:hanging="283"/>
        <w:jc w:val="both"/>
        <w:rPr>
          <w:rFonts w:ascii="Arial" w:hAnsi="Arial" w:cs="Arial"/>
          <w:sz w:val="22"/>
          <w:szCs w:val="22"/>
        </w:rPr>
      </w:pPr>
      <w:r w:rsidRPr="00807101">
        <w:rPr>
          <w:rFonts w:ascii="Arial" w:hAnsi="Arial" w:cs="Arial"/>
          <w:b/>
          <w:bCs/>
          <w:sz w:val="22"/>
          <w:szCs w:val="22"/>
        </w:rPr>
        <w:t>zdolności technicznej lub zawodowej</w:t>
      </w:r>
      <w:r>
        <w:rPr>
          <w:rFonts w:ascii="Arial" w:hAnsi="Arial" w:cs="Arial"/>
          <w:bCs/>
          <w:sz w:val="22"/>
          <w:szCs w:val="22"/>
        </w:rPr>
        <w:t xml:space="preserve"> </w:t>
      </w:r>
      <w:r>
        <w:rPr>
          <w:rFonts w:ascii="Arial" w:hAnsi="Arial" w:cs="Arial"/>
          <w:sz w:val="22"/>
          <w:szCs w:val="22"/>
        </w:rPr>
        <w:t xml:space="preserve">– w </w:t>
      </w:r>
      <w:r w:rsidRPr="00257CB5">
        <w:rPr>
          <w:rFonts w:ascii="Arial" w:hAnsi="Arial" w:cs="Arial"/>
          <w:sz w:val="22"/>
          <w:szCs w:val="22"/>
        </w:rPr>
        <w:t xml:space="preserve">niniejszym postępowaniu </w:t>
      </w:r>
      <w:r>
        <w:rPr>
          <w:rFonts w:ascii="Arial" w:hAnsi="Arial" w:cs="Arial"/>
          <w:sz w:val="22"/>
          <w:szCs w:val="22"/>
        </w:rPr>
        <w:t>zamawiający nie określa tego</w:t>
      </w:r>
      <w:r w:rsidRPr="00257CB5">
        <w:rPr>
          <w:rFonts w:ascii="Arial" w:hAnsi="Arial" w:cs="Arial"/>
          <w:sz w:val="22"/>
          <w:szCs w:val="22"/>
        </w:rPr>
        <w:t xml:space="preserve"> </w:t>
      </w:r>
      <w:r w:rsidRPr="00257CB5">
        <w:rPr>
          <w:rFonts w:ascii="Arial" w:hAnsi="Arial" w:cs="Arial"/>
          <w:bCs/>
          <w:sz w:val="22"/>
          <w:szCs w:val="22"/>
        </w:rPr>
        <w:t>warunk</w:t>
      </w:r>
      <w:r>
        <w:rPr>
          <w:rFonts w:ascii="Arial" w:hAnsi="Arial" w:cs="Arial"/>
          <w:bCs/>
          <w:sz w:val="22"/>
          <w:szCs w:val="22"/>
        </w:rPr>
        <w:t>u.</w:t>
      </w:r>
    </w:p>
    <w:p w:rsidR="00227C3F" w:rsidRPr="00CF10F3" w:rsidRDefault="00227C3F" w:rsidP="00227C3F">
      <w:pPr>
        <w:widowControl w:val="0"/>
        <w:tabs>
          <w:tab w:val="left" w:pos="284"/>
        </w:tabs>
        <w:ind w:left="284"/>
        <w:jc w:val="both"/>
        <w:rPr>
          <w:rFonts w:ascii="Arial" w:hAnsi="Arial" w:cs="Arial"/>
          <w:sz w:val="22"/>
          <w:szCs w:val="22"/>
        </w:rPr>
      </w:pPr>
    </w:p>
    <w:p w:rsidR="00227C3F" w:rsidRPr="00FB3AD8" w:rsidRDefault="00227C3F" w:rsidP="00227C3F">
      <w:pPr>
        <w:widowControl w:val="0"/>
        <w:numPr>
          <w:ilvl w:val="0"/>
          <w:numId w:val="3"/>
        </w:numPr>
        <w:tabs>
          <w:tab w:val="left" w:pos="284"/>
        </w:tabs>
        <w:ind w:left="284" w:hanging="284"/>
        <w:jc w:val="both"/>
        <w:rPr>
          <w:rFonts w:ascii="Arial" w:hAnsi="Arial" w:cs="Arial"/>
          <w:sz w:val="22"/>
          <w:szCs w:val="22"/>
        </w:rPr>
      </w:pPr>
      <w:r>
        <w:rPr>
          <w:rFonts w:ascii="Arial" w:hAnsi="Arial" w:cs="Arial"/>
          <w:b/>
          <w:bCs/>
          <w:sz w:val="22"/>
          <w:szCs w:val="22"/>
        </w:rPr>
        <w:t>P</w:t>
      </w:r>
      <w:r w:rsidRPr="00F23420">
        <w:rPr>
          <w:rFonts w:ascii="Arial" w:hAnsi="Arial" w:cs="Arial"/>
          <w:b/>
          <w:bCs/>
          <w:sz w:val="22"/>
          <w:szCs w:val="22"/>
        </w:rPr>
        <w:t>odmiotow</w:t>
      </w:r>
      <w:r>
        <w:rPr>
          <w:rFonts w:ascii="Arial" w:hAnsi="Arial" w:cs="Arial"/>
          <w:b/>
          <w:bCs/>
          <w:sz w:val="22"/>
          <w:szCs w:val="22"/>
        </w:rPr>
        <w:t>e</w:t>
      </w:r>
      <w:r w:rsidRPr="00F23420">
        <w:rPr>
          <w:rFonts w:ascii="Arial" w:hAnsi="Arial" w:cs="Arial"/>
          <w:b/>
          <w:bCs/>
          <w:sz w:val="22"/>
          <w:szCs w:val="22"/>
        </w:rPr>
        <w:t xml:space="preserve"> środk</w:t>
      </w:r>
      <w:r>
        <w:rPr>
          <w:rFonts w:ascii="Arial" w:hAnsi="Arial" w:cs="Arial"/>
          <w:b/>
          <w:bCs/>
          <w:sz w:val="22"/>
          <w:szCs w:val="22"/>
        </w:rPr>
        <w:t>i</w:t>
      </w:r>
      <w:r w:rsidRPr="00F23420">
        <w:rPr>
          <w:rFonts w:ascii="Arial" w:hAnsi="Arial" w:cs="Arial"/>
          <w:b/>
          <w:bCs/>
          <w:sz w:val="22"/>
          <w:szCs w:val="22"/>
        </w:rPr>
        <w:t xml:space="preserve"> dowodow</w:t>
      </w:r>
      <w:r>
        <w:rPr>
          <w:rFonts w:ascii="Arial" w:hAnsi="Arial" w:cs="Arial"/>
          <w:b/>
          <w:bCs/>
          <w:sz w:val="22"/>
          <w:szCs w:val="22"/>
        </w:rPr>
        <w:t>e</w:t>
      </w:r>
      <w:r w:rsidRPr="00F23420">
        <w:rPr>
          <w:rFonts w:ascii="Arial" w:hAnsi="Arial" w:cs="Arial"/>
          <w:b/>
          <w:bCs/>
          <w:sz w:val="22"/>
          <w:szCs w:val="22"/>
        </w:rPr>
        <w:t>, jeżeli zamawiający będzie wymagał ich złożenia</w:t>
      </w:r>
      <w:r w:rsidR="00CC01BD">
        <w:rPr>
          <w:rFonts w:ascii="Arial" w:hAnsi="Arial" w:cs="Arial"/>
          <w:b/>
          <w:bCs/>
          <w:sz w:val="22"/>
          <w:szCs w:val="22"/>
        </w:rPr>
        <w:t>.</w:t>
      </w:r>
    </w:p>
    <w:p w:rsidR="00227C3F" w:rsidRDefault="00227C3F" w:rsidP="00227C3F">
      <w:pPr>
        <w:widowControl w:val="0"/>
        <w:tabs>
          <w:tab w:val="left" w:pos="284"/>
        </w:tabs>
        <w:ind w:left="284"/>
        <w:jc w:val="both"/>
        <w:rPr>
          <w:rFonts w:ascii="Arial" w:hAnsi="Arial" w:cs="Arial"/>
          <w:sz w:val="22"/>
          <w:szCs w:val="22"/>
        </w:rPr>
      </w:pPr>
      <w:r w:rsidRPr="00CF10F3">
        <w:rPr>
          <w:rFonts w:ascii="Arial" w:hAnsi="Arial" w:cs="Arial"/>
          <w:b/>
          <w:bCs/>
          <w:sz w:val="22"/>
          <w:szCs w:val="22"/>
        </w:rPr>
        <w:t>W niniejszym postępowaniu o udzielenie zamówienia publicznego zamawiający nie wymaga złożenia podmiotowych środków dowodowych</w:t>
      </w:r>
      <w:r>
        <w:rPr>
          <w:rFonts w:ascii="Arial" w:hAnsi="Arial" w:cs="Arial"/>
          <w:sz w:val="22"/>
          <w:szCs w:val="22"/>
        </w:rPr>
        <w:t xml:space="preserve">. </w:t>
      </w:r>
      <w:r w:rsidRPr="00FB3AD8">
        <w:rPr>
          <w:rFonts w:ascii="Arial" w:hAnsi="Arial" w:cs="Arial"/>
          <w:sz w:val="22"/>
          <w:szCs w:val="22"/>
        </w:rPr>
        <w:t>Do oferty wykonawca dołącza oświadczenie o niepodleganiu wykluczeniu</w:t>
      </w:r>
      <w:r>
        <w:rPr>
          <w:rFonts w:ascii="Arial" w:hAnsi="Arial" w:cs="Arial"/>
          <w:sz w:val="22"/>
          <w:szCs w:val="22"/>
        </w:rPr>
        <w:t xml:space="preserve"> </w:t>
      </w:r>
      <w:r w:rsidRPr="00FB3AD8">
        <w:rPr>
          <w:rFonts w:ascii="Arial" w:hAnsi="Arial" w:cs="Arial"/>
          <w:sz w:val="22"/>
          <w:szCs w:val="22"/>
        </w:rPr>
        <w:t xml:space="preserve">w zakresie wskazanym przez zamawiającego (sporządzone wg wzoru stanowiącego </w:t>
      </w:r>
      <w:r w:rsidRPr="00CC01BD">
        <w:rPr>
          <w:rFonts w:ascii="Arial" w:hAnsi="Arial" w:cs="Arial"/>
          <w:b/>
          <w:sz w:val="22"/>
          <w:szCs w:val="22"/>
          <w:u w:val="single"/>
        </w:rPr>
        <w:t>załącznik nr 2 do SWZ</w:t>
      </w:r>
      <w:r w:rsidRPr="00FB3AD8">
        <w:rPr>
          <w:rFonts w:ascii="Arial" w:hAnsi="Arial" w:cs="Arial"/>
          <w:sz w:val="22"/>
          <w:szCs w:val="22"/>
        </w:rPr>
        <w:t>). Oświadczenie to stanowi dowód potwierdzający brak podstaw wykluczenia na dzień składania ofert.</w:t>
      </w:r>
    </w:p>
    <w:p w:rsidR="00227C3F" w:rsidRDefault="00227C3F" w:rsidP="00227C3F">
      <w:pPr>
        <w:widowControl w:val="0"/>
        <w:tabs>
          <w:tab w:val="left" w:pos="284"/>
        </w:tabs>
        <w:ind w:left="284"/>
        <w:jc w:val="both"/>
        <w:rPr>
          <w:rFonts w:ascii="Arial" w:hAnsi="Arial" w:cs="Arial"/>
          <w:sz w:val="22"/>
          <w:szCs w:val="22"/>
        </w:rPr>
      </w:pPr>
    </w:p>
    <w:p w:rsidR="00227C3F" w:rsidRDefault="00227C3F" w:rsidP="00227C3F">
      <w:pPr>
        <w:widowControl w:val="0"/>
        <w:numPr>
          <w:ilvl w:val="0"/>
          <w:numId w:val="3"/>
        </w:numPr>
        <w:tabs>
          <w:tab w:val="left" w:pos="284"/>
        </w:tabs>
        <w:ind w:left="284" w:hanging="284"/>
        <w:jc w:val="both"/>
        <w:rPr>
          <w:rFonts w:ascii="Arial" w:hAnsi="Arial" w:cs="Arial"/>
          <w:sz w:val="22"/>
          <w:szCs w:val="22"/>
        </w:rPr>
      </w:pPr>
      <w:r>
        <w:rPr>
          <w:rFonts w:ascii="Arial" w:hAnsi="Arial" w:cs="Arial"/>
          <w:sz w:val="22"/>
          <w:szCs w:val="22"/>
        </w:rPr>
        <w:t>W przypadku wspólnego ubiegania się o zamówienie przez wykonawców, oświadczenie, o którym mowa w art. 125 ust. 1 ustawy, składa każdy z wykonawców. Oświadczenie to potwierdza brak podstaw wykluczenia.</w:t>
      </w:r>
    </w:p>
    <w:p w:rsidR="00227C3F" w:rsidRDefault="00227C3F" w:rsidP="00227C3F">
      <w:pPr>
        <w:widowControl w:val="0"/>
        <w:tabs>
          <w:tab w:val="left" w:pos="284"/>
        </w:tabs>
        <w:ind w:left="284"/>
        <w:jc w:val="both"/>
        <w:rPr>
          <w:rFonts w:ascii="Arial" w:hAnsi="Arial" w:cs="Arial"/>
          <w:sz w:val="22"/>
          <w:szCs w:val="22"/>
        </w:rPr>
      </w:pPr>
    </w:p>
    <w:p w:rsidR="00227C3F" w:rsidRDefault="00227C3F" w:rsidP="00227C3F">
      <w:pPr>
        <w:widowControl w:val="0"/>
        <w:numPr>
          <w:ilvl w:val="0"/>
          <w:numId w:val="3"/>
        </w:numPr>
        <w:tabs>
          <w:tab w:val="left" w:pos="284"/>
        </w:tabs>
        <w:ind w:left="284" w:hanging="284"/>
        <w:jc w:val="both"/>
        <w:rPr>
          <w:rFonts w:ascii="Arial" w:hAnsi="Arial" w:cs="Arial"/>
          <w:sz w:val="22"/>
          <w:szCs w:val="22"/>
        </w:rPr>
      </w:pPr>
      <w:r w:rsidRPr="007D571A">
        <w:rPr>
          <w:rFonts w:ascii="Arial" w:hAnsi="Arial" w:cs="Arial"/>
          <w:sz w:val="22"/>
          <w:szCs w:val="22"/>
        </w:rPr>
        <w:t xml:space="preserve">W przypadku zamiaru powierzenia przez wykonawcę wykonania części zamówienia podwykonawcy, zamawiający </w:t>
      </w:r>
      <w:r>
        <w:rPr>
          <w:rFonts w:ascii="Arial" w:hAnsi="Arial" w:cs="Arial"/>
          <w:sz w:val="22"/>
          <w:szCs w:val="22"/>
        </w:rPr>
        <w:t xml:space="preserve">zastrzega sobie możliwość </w:t>
      </w:r>
      <w:r w:rsidRPr="007D571A">
        <w:rPr>
          <w:rFonts w:ascii="Arial" w:hAnsi="Arial" w:cs="Arial"/>
          <w:sz w:val="22"/>
          <w:szCs w:val="22"/>
        </w:rPr>
        <w:t>zbada</w:t>
      </w:r>
      <w:r>
        <w:rPr>
          <w:rFonts w:ascii="Arial" w:hAnsi="Arial" w:cs="Arial"/>
          <w:sz w:val="22"/>
          <w:szCs w:val="22"/>
        </w:rPr>
        <w:t>nia</w:t>
      </w:r>
      <w:r w:rsidRPr="007D571A">
        <w:rPr>
          <w:rFonts w:ascii="Arial" w:hAnsi="Arial" w:cs="Arial"/>
          <w:sz w:val="22"/>
          <w:szCs w:val="22"/>
        </w:rPr>
        <w:t>, czy nie zachodzą wobec podwykonawcy niebędącego podmiotem udostępniającym zasoby podstawy wykluczenia, o</w:t>
      </w:r>
      <w:r>
        <w:rPr>
          <w:rFonts w:ascii="Arial" w:hAnsi="Arial" w:cs="Arial"/>
          <w:sz w:val="22"/>
          <w:szCs w:val="22"/>
        </w:rPr>
        <w:t> </w:t>
      </w:r>
      <w:r w:rsidRPr="007D571A">
        <w:rPr>
          <w:rFonts w:ascii="Arial" w:hAnsi="Arial" w:cs="Arial"/>
          <w:sz w:val="22"/>
          <w:szCs w:val="22"/>
        </w:rPr>
        <w:t>których mowa w art. 108 i art.</w:t>
      </w:r>
      <w:r>
        <w:rPr>
          <w:rFonts w:ascii="Arial" w:hAnsi="Arial" w:cs="Arial"/>
          <w:sz w:val="22"/>
          <w:szCs w:val="22"/>
        </w:rPr>
        <w:t> </w:t>
      </w:r>
      <w:r w:rsidRPr="007D571A">
        <w:rPr>
          <w:rFonts w:ascii="Arial" w:hAnsi="Arial" w:cs="Arial"/>
          <w:sz w:val="22"/>
          <w:szCs w:val="22"/>
        </w:rPr>
        <w:t>109 ustawy. Wykonawca na żądanie zamawiającego przedstawia oświadczenie, o którym mowa w art. 125 ust. 1 ustawy dotyczące tego podwykonawcy.</w:t>
      </w:r>
    </w:p>
    <w:p w:rsidR="00227C3F" w:rsidRDefault="00227C3F" w:rsidP="00227C3F">
      <w:pPr>
        <w:widowControl w:val="0"/>
        <w:tabs>
          <w:tab w:val="left" w:pos="284"/>
        </w:tabs>
        <w:ind w:left="284"/>
        <w:jc w:val="both"/>
        <w:rPr>
          <w:rFonts w:ascii="Arial" w:hAnsi="Arial" w:cs="Arial"/>
          <w:sz w:val="22"/>
          <w:szCs w:val="22"/>
        </w:rPr>
      </w:pPr>
    </w:p>
    <w:p w:rsidR="00227C3F" w:rsidRPr="007D571A" w:rsidRDefault="00227C3F" w:rsidP="00227C3F">
      <w:pPr>
        <w:widowControl w:val="0"/>
        <w:numPr>
          <w:ilvl w:val="0"/>
          <w:numId w:val="3"/>
        </w:numPr>
        <w:tabs>
          <w:tab w:val="left" w:pos="284"/>
        </w:tabs>
        <w:ind w:left="284" w:hanging="284"/>
        <w:jc w:val="both"/>
        <w:rPr>
          <w:rFonts w:ascii="Arial" w:hAnsi="Arial" w:cs="Arial"/>
          <w:sz w:val="22"/>
          <w:szCs w:val="22"/>
        </w:rPr>
      </w:pPr>
      <w:r w:rsidRPr="007D571A">
        <w:rPr>
          <w:rFonts w:ascii="Arial" w:hAnsi="Arial" w:cs="Arial"/>
          <w:sz w:val="22"/>
          <w:szCs w:val="22"/>
        </w:rPr>
        <w:t xml:space="preserve">W przypadku, o którym mowa w punkcie </w:t>
      </w:r>
      <w:r>
        <w:rPr>
          <w:rFonts w:ascii="Arial" w:hAnsi="Arial" w:cs="Arial"/>
          <w:sz w:val="22"/>
          <w:szCs w:val="22"/>
        </w:rPr>
        <w:t>8 powyżej</w:t>
      </w:r>
      <w:r w:rsidRPr="007D571A">
        <w:rPr>
          <w:rFonts w:ascii="Arial" w:hAnsi="Arial" w:cs="Arial"/>
          <w:sz w:val="22"/>
          <w:szCs w:val="22"/>
        </w:rPr>
        <w:t>, jeżeli wobec podwykonawcy zachodzą podstawy wykluczenia, zamawiający żąda, aby wykonawca w terminie określonym przez zamawiającego zastąpił tego podwykonawcę pod rygorem niedopuszczenia podwykonawcy do realizacji części zamówienia.</w:t>
      </w:r>
    </w:p>
    <w:p w:rsidR="00227C3F" w:rsidRPr="003E383C"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426" w:hanging="426"/>
        <w:rPr>
          <w:rFonts w:ascii="Arial" w:hAnsi="Arial" w:cs="Arial"/>
          <w:b/>
          <w:sz w:val="22"/>
          <w:szCs w:val="22"/>
        </w:rPr>
      </w:pPr>
      <w:r w:rsidRPr="005E1FC2">
        <w:rPr>
          <w:rFonts w:ascii="Arial" w:hAnsi="Arial" w:cs="Arial"/>
          <w:b/>
          <w:sz w:val="22"/>
          <w:szCs w:val="22"/>
        </w:rPr>
        <w:t>XVI.</w:t>
      </w:r>
      <w:r w:rsidRPr="005E1FC2">
        <w:rPr>
          <w:rFonts w:ascii="Arial" w:hAnsi="Arial" w:cs="Arial"/>
          <w:b/>
          <w:sz w:val="22"/>
          <w:szCs w:val="22"/>
        </w:rPr>
        <w:tab/>
      </w:r>
      <w:r w:rsidRPr="005E1FC2">
        <w:rPr>
          <w:rFonts w:ascii="Arial" w:hAnsi="Arial" w:cs="Arial"/>
          <w:b/>
          <w:bCs/>
          <w:sz w:val="22"/>
          <w:szCs w:val="22"/>
        </w:rPr>
        <w:t>Sposób obliczenia ceny</w:t>
      </w:r>
    </w:p>
    <w:p w:rsidR="00227C3F" w:rsidRPr="007D571A" w:rsidRDefault="00227C3F" w:rsidP="00227C3F">
      <w:pPr>
        <w:widowControl w:val="0"/>
        <w:numPr>
          <w:ilvl w:val="0"/>
          <w:numId w:val="47"/>
        </w:numPr>
        <w:ind w:left="284" w:hanging="295"/>
        <w:jc w:val="both"/>
        <w:rPr>
          <w:rFonts w:ascii="Arial" w:hAnsi="Arial" w:cs="Arial"/>
          <w:sz w:val="22"/>
          <w:szCs w:val="22"/>
        </w:rPr>
      </w:pPr>
      <w:r w:rsidRPr="007D571A">
        <w:rPr>
          <w:rFonts w:ascii="Arial" w:hAnsi="Arial" w:cs="Arial"/>
          <w:sz w:val="22"/>
          <w:szCs w:val="22"/>
        </w:rPr>
        <w:t>Cenę oferty należy podać w formie wartości ogółem zgodnie z drukiem FORMULARZ OFERTOWY stanowiącym załącznik nr 1 do SWZ.</w:t>
      </w:r>
    </w:p>
    <w:p w:rsidR="00227C3F" w:rsidRDefault="00227C3F" w:rsidP="00227C3F">
      <w:pPr>
        <w:widowControl w:val="0"/>
        <w:ind w:left="284"/>
        <w:jc w:val="both"/>
        <w:rPr>
          <w:rFonts w:ascii="Arial" w:hAnsi="Arial" w:cs="Arial"/>
          <w:sz w:val="22"/>
          <w:szCs w:val="22"/>
        </w:rPr>
      </w:pPr>
    </w:p>
    <w:p w:rsidR="00227C3F" w:rsidRPr="007D571A" w:rsidRDefault="00227C3F" w:rsidP="00227C3F">
      <w:pPr>
        <w:widowControl w:val="0"/>
        <w:numPr>
          <w:ilvl w:val="0"/>
          <w:numId w:val="47"/>
        </w:numPr>
        <w:ind w:left="284" w:hanging="295"/>
        <w:jc w:val="both"/>
        <w:rPr>
          <w:rFonts w:ascii="Arial" w:hAnsi="Arial" w:cs="Arial"/>
          <w:sz w:val="22"/>
          <w:szCs w:val="22"/>
        </w:rPr>
      </w:pPr>
      <w:r w:rsidRPr="007D571A">
        <w:rPr>
          <w:rFonts w:ascii="Arial" w:hAnsi="Arial" w:cs="Arial"/>
          <w:sz w:val="22"/>
          <w:szCs w:val="22"/>
        </w:rPr>
        <w:t>Cena podana w ofercie powinna zawierać wszystkie koszty związane z realizacją zamówienia. W cenie powinny być również uwzględnione wszystkie opłaty, wszystkie podatki, w tym podatek VAT w wysokości 23%.</w:t>
      </w:r>
    </w:p>
    <w:p w:rsidR="00227C3F" w:rsidRDefault="00227C3F" w:rsidP="00227C3F">
      <w:pPr>
        <w:widowControl w:val="0"/>
        <w:ind w:left="284"/>
        <w:jc w:val="both"/>
        <w:rPr>
          <w:rFonts w:ascii="Arial" w:hAnsi="Arial" w:cs="Arial"/>
          <w:sz w:val="22"/>
          <w:szCs w:val="22"/>
        </w:rPr>
      </w:pPr>
    </w:p>
    <w:p w:rsidR="00227C3F" w:rsidRDefault="00227C3F" w:rsidP="00227C3F">
      <w:pPr>
        <w:widowControl w:val="0"/>
        <w:numPr>
          <w:ilvl w:val="0"/>
          <w:numId w:val="47"/>
        </w:numPr>
        <w:ind w:left="284" w:hanging="295"/>
        <w:jc w:val="both"/>
        <w:rPr>
          <w:rFonts w:ascii="Arial" w:hAnsi="Arial" w:cs="Arial"/>
          <w:sz w:val="22"/>
          <w:szCs w:val="22"/>
        </w:rPr>
      </w:pPr>
      <w:r w:rsidRPr="00D15610">
        <w:rPr>
          <w:rFonts w:ascii="Arial" w:hAnsi="Arial" w:cs="Arial"/>
          <w:sz w:val="22"/>
          <w:szCs w:val="22"/>
        </w:rPr>
        <w:t>Dla potrzeb obliczenia ceny ofertowej oraz wyboru najkorzystniejszej oferty, Zamawiający określił w przedmiocie zamówienia planowane ilości dostaw.</w:t>
      </w:r>
    </w:p>
    <w:p w:rsidR="00227C3F" w:rsidRDefault="00227C3F" w:rsidP="00227C3F">
      <w:pPr>
        <w:widowControl w:val="0"/>
        <w:ind w:left="284"/>
        <w:jc w:val="both"/>
        <w:rPr>
          <w:rFonts w:ascii="Arial" w:hAnsi="Arial" w:cs="Arial"/>
          <w:sz w:val="22"/>
          <w:szCs w:val="22"/>
        </w:rPr>
      </w:pPr>
    </w:p>
    <w:p w:rsidR="00227C3F" w:rsidRDefault="00227C3F" w:rsidP="00227C3F">
      <w:pPr>
        <w:widowControl w:val="0"/>
        <w:numPr>
          <w:ilvl w:val="0"/>
          <w:numId w:val="47"/>
        </w:numPr>
        <w:ind w:left="284" w:hanging="295"/>
        <w:jc w:val="both"/>
        <w:rPr>
          <w:rFonts w:ascii="Arial" w:hAnsi="Arial" w:cs="Arial"/>
          <w:sz w:val="22"/>
          <w:szCs w:val="22"/>
        </w:rPr>
      </w:pPr>
      <w:r w:rsidRPr="00D15610">
        <w:rPr>
          <w:rFonts w:ascii="Arial" w:hAnsi="Arial" w:cs="Arial"/>
          <w:sz w:val="22"/>
          <w:szCs w:val="22"/>
        </w:rPr>
        <w:t>Podana cena jednostkowa jest ceną obowiązującą w całym okresie ważności umowy.</w:t>
      </w:r>
    </w:p>
    <w:p w:rsidR="00227C3F" w:rsidRDefault="00227C3F" w:rsidP="00227C3F">
      <w:pPr>
        <w:widowControl w:val="0"/>
        <w:ind w:left="284"/>
        <w:jc w:val="both"/>
        <w:rPr>
          <w:rFonts w:ascii="Arial" w:hAnsi="Arial" w:cs="Arial"/>
          <w:sz w:val="22"/>
          <w:szCs w:val="22"/>
        </w:rPr>
      </w:pPr>
    </w:p>
    <w:p w:rsidR="00227C3F" w:rsidRDefault="00227C3F" w:rsidP="00227C3F">
      <w:pPr>
        <w:widowControl w:val="0"/>
        <w:numPr>
          <w:ilvl w:val="0"/>
          <w:numId w:val="47"/>
        </w:numPr>
        <w:ind w:left="284" w:hanging="295"/>
        <w:jc w:val="both"/>
        <w:rPr>
          <w:rFonts w:ascii="Arial" w:hAnsi="Arial" w:cs="Arial"/>
          <w:sz w:val="22"/>
          <w:szCs w:val="22"/>
        </w:rPr>
      </w:pPr>
      <w:r w:rsidRPr="00D15610">
        <w:rPr>
          <w:rFonts w:ascii="Arial" w:hAnsi="Arial" w:cs="Arial"/>
          <w:sz w:val="22"/>
          <w:szCs w:val="22"/>
        </w:rPr>
        <w:t xml:space="preserve">Cena oferty winna być wyrażona w złotych polskich (zł), w złotych polskich będą prowadzone również rozliczenia pomiędzy </w:t>
      </w:r>
      <w:r>
        <w:rPr>
          <w:rFonts w:ascii="Arial" w:hAnsi="Arial" w:cs="Arial"/>
          <w:sz w:val="22"/>
          <w:szCs w:val="22"/>
        </w:rPr>
        <w:t>z</w:t>
      </w:r>
      <w:r w:rsidRPr="00D15610">
        <w:rPr>
          <w:rFonts w:ascii="Arial" w:hAnsi="Arial" w:cs="Arial"/>
          <w:sz w:val="22"/>
          <w:szCs w:val="22"/>
        </w:rPr>
        <w:t xml:space="preserve">amawiającym a </w:t>
      </w:r>
      <w:r>
        <w:rPr>
          <w:rFonts w:ascii="Arial" w:hAnsi="Arial" w:cs="Arial"/>
          <w:sz w:val="22"/>
          <w:szCs w:val="22"/>
        </w:rPr>
        <w:t>w</w:t>
      </w:r>
      <w:r w:rsidRPr="00D15610">
        <w:rPr>
          <w:rFonts w:ascii="Arial" w:hAnsi="Arial" w:cs="Arial"/>
          <w:sz w:val="22"/>
          <w:szCs w:val="22"/>
        </w:rPr>
        <w:t>ykonawcą. Cena musi być podana z dokładnością do dwóch miejsc po przecinku.</w:t>
      </w:r>
    </w:p>
    <w:p w:rsidR="00227C3F" w:rsidRDefault="00227C3F" w:rsidP="00227C3F">
      <w:pPr>
        <w:widowControl w:val="0"/>
        <w:ind w:left="284"/>
        <w:jc w:val="both"/>
        <w:rPr>
          <w:rFonts w:ascii="Arial" w:hAnsi="Arial" w:cs="Arial"/>
          <w:sz w:val="22"/>
          <w:szCs w:val="22"/>
        </w:rPr>
      </w:pPr>
    </w:p>
    <w:p w:rsidR="00227C3F" w:rsidRDefault="00227C3F" w:rsidP="00227C3F">
      <w:pPr>
        <w:widowControl w:val="0"/>
        <w:numPr>
          <w:ilvl w:val="0"/>
          <w:numId w:val="47"/>
        </w:numPr>
        <w:ind w:left="284" w:hanging="295"/>
        <w:jc w:val="both"/>
        <w:rPr>
          <w:rFonts w:ascii="Arial" w:hAnsi="Arial" w:cs="Arial"/>
          <w:sz w:val="22"/>
          <w:szCs w:val="22"/>
        </w:rPr>
      </w:pPr>
      <w:r w:rsidRPr="00D15610">
        <w:rPr>
          <w:rFonts w:ascii="Arial" w:hAnsi="Arial" w:cs="Arial"/>
          <w:sz w:val="22"/>
          <w:szCs w:val="22"/>
        </w:rPr>
        <w:t>Jeżeli została złożona oferta, której wybór prowadziłby do powstania u zamawiającego obowiązku podatkowego zgodni</w:t>
      </w:r>
      <w:r w:rsidR="0073727B">
        <w:rPr>
          <w:rFonts w:ascii="Arial" w:hAnsi="Arial" w:cs="Arial"/>
          <w:sz w:val="22"/>
          <w:szCs w:val="22"/>
        </w:rPr>
        <w:t>e z ustawą z dnia 11 marca 2004</w:t>
      </w:r>
      <w:r w:rsidRPr="00D15610">
        <w:rPr>
          <w:rFonts w:ascii="Arial" w:hAnsi="Arial" w:cs="Arial"/>
          <w:sz w:val="22"/>
          <w:szCs w:val="22"/>
        </w:rPr>
        <w:t xml:space="preserve">r. o podatku od towarów i usług (Dz.U. z </w:t>
      </w:r>
      <w:r w:rsidR="00CC01BD">
        <w:rPr>
          <w:rFonts w:ascii="Arial" w:hAnsi="Arial" w:cs="Arial"/>
          <w:sz w:val="22"/>
          <w:szCs w:val="22"/>
        </w:rPr>
        <w:t>2020</w:t>
      </w:r>
      <w:r w:rsidRPr="00CC01BD">
        <w:rPr>
          <w:rFonts w:ascii="Arial" w:hAnsi="Arial" w:cs="Arial"/>
          <w:sz w:val="22"/>
          <w:szCs w:val="22"/>
        </w:rPr>
        <w:t xml:space="preserve">r. </w:t>
      </w:r>
      <w:hyperlink r:id="rId36" w:history="1">
        <w:r w:rsidRPr="00CC01BD">
          <w:rPr>
            <w:rStyle w:val="Hipercze"/>
            <w:rFonts w:ascii="Arial" w:hAnsi="Arial" w:cs="Arial"/>
            <w:color w:val="auto"/>
            <w:sz w:val="22"/>
            <w:szCs w:val="22"/>
            <w:u w:val="none"/>
          </w:rPr>
          <w:t>106</w:t>
        </w:r>
      </w:hyperlink>
      <w:r w:rsidRPr="00CC01BD">
        <w:rPr>
          <w:rFonts w:ascii="Arial" w:hAnsi="Arial" w:cs="Arial"/>
          <w:sz w:val="22"/>
          <w:szCs w:val="22"/>
        </w:rPr>
        <w:t xml:space="preserve">), dla </w:t>
      </w:r>
      <w:r w:rsidRPr="00D15610">
        <w:rPr>
          <w:rFonts w:ascii="Arial" w:hAnsi="Arial" w:cs="Arial"/>
          <w:sz w:val="22"/>
          <w:szCs w:val="22"/>
        </w:rPr>
        <w:t>celów zastosowania kryterium ceny lub kosztu zamawiający dolicza do przedstawionej w tej ofercie ceny kwotę podatku od towarów i usług, którą miałby obowiązek rozliczyć.</w:t>
      </w:r>
    </w:p>
    <w:p w:rsidR="00227C3F" w:rsidRDefault="00227C3F" w:rsidP="00227C3F">
      <w:pPr>
        <w:widowControl w:val="0"/>
        <w:ind w:left="284"/>
        <w:jc w:val="both"/>
        <w:rPr>
          <w:rFonts w:ascii="Arial" w:hAnsi="Arial" w:cs="Arial"/>
          <w:sz w:val="22"/>
          <w:szCs w:val="22"/>
        </w:rPr>
      </w:pPr>
      <w:bookmarkStart w:id="31" w:name="mip51081278"/>
      <w:bookmarkEnd w:id="31"/>
    </w:p>
    <w:p w:rsidR="00227C3F" w:rsidRPr="00D15610" w:rsidRDefault="00227C3F" w:rsidP="00227C3F">
      <w:pPr>
        <w:widowControl w:val="0"/>
        <w:numPr>
          <w:ilvl w:val="0"/>
          <w:numId w:val="47"/>
        </w:numPr>
        <w:ind w:left="284" w:hanging="295"/>
        <w:jc w:val="both"/>
        <w:rPr>
          <w:rFonts w:ascii="Arial" w:hAnsi="Arial" w:cs="Arial"/>
          <w:sz w:val="22"/>
          <w:szCs w:val="22"/>
        </w:rPr>
      </w:pPr>
      <w:r w:rsidRPr="00D15610">
        <w:rPr>
          <w:rFonts w:ascii="Arial" w:hAnsi="Arial" w:cs="Arial"/>
          <w:sz w:val="22"/>
          <w:szCs w:val="22"/>
        </w:rPr>
        <w:t xml:space="preserve">W ofercie, o której mowa w punkcie </w:t>
      </w:r>
      <w:r>
        <w:rPr>
          <w:rFonts w:ascii="Arial" w:hAnsi="Arial" w:cs="Arial"/>
          <w:sz w:val="22"/>
          <w:szCs w:val="22"/>
        </w:rPr>
        <w:t>6 powyżej</w:t>
      </w:r>
      <w:r w:rsidRPr="00D15610">
        <w:rPr>
          <w:rFonts w:ascii="Arial" w:hAnsi="Arial" w:cs="Arial"/>
          <w:sz w:val="22"/>
          <w:szCs w:val="22"/>
        </w:rPr>
        <w:t>, wykonawca ma obowiązek:</w:t>
      </w:r>
    </w:p>
    <w:p w:rsidR="00227C3F" w:rsidRDefault="00227C3F" w:rsidP="00227C3F">
      <w:pPr>
        <w:widowControl w:val="0"/>
        <w:numPr>
          <w:ilvl w:val="0"/>
          <w:numId w:val="29"/>
        </w:numPr>
        <w:ind w:left="567" w:hanging="283"/>
        <w:jc w:val="both"/>
        <w:rPr>
          <w:rFonts w:ascii="Arial" w:hAnsi="Arial" w:cs="Arial"/>
          <w:sz w:val="22"/>
          <w:szCs w:val="22"/>
        </w:rPr>
      </w:pPr>
      <w:r w:rsidRPr="00556B5E">
        <w:rPr>
          <w:rFonts w:ascii="Arial" w:hAnsi="Arial" w:cs="Arial"/>
          <w:sz w:val="22"/>
          <w:szCs w:val="22"/>
        </w:rPr>
        <w:t>poinformowania zamawiającego, że wybór jego oferty będzie prowadził do powstania u</w:t>
      </w:r>
      <w:r>
        <w:rPr>
          <w:rFonts w:ascii="Arial" w:hAnsi="Arial" w:cs="Arial"/>
          <w:sz w:val="22"/>
          <w:szCs w:val="22"/>
        </w:rPr>
        <w:t> </w:t>
      </w:r>
      <w:r w:rsidRPr="00556B5E">
        <w:rPr>
          <w:rFonts w:ascii="Arial" w:hAnsi="Arial" w:cs="Arial"/>
          <w:sz w:val="22"/>
          <w:szCs w:val="22"/>
        </w:rPr>
        <w:t>zamawiającego obowiązku podatkowego;</w:t>
      </w:r>
    </w:p>
    <w:p w:rsidR="00227C3F" w:rsidRDefault="00227C3F" w:rsidP="00227C3F">
      <w:pPr>
        <w:widowControl w:val="0"/>
        <w:numPr>
          <w:ilvl w:val="0"/>
          <w:numId w:val="29"/>
        </w:numPr>
        <w:ind w:left="567" w:hanging="283"/>
        <w:jc w:val="both"/>
        <w:rPr>
          <w:rFonts w:ascii="Arial" w:hAnsi="Arial" w:cs="Arial"/>
          <w:sz w:val="22"/>
          <w:szCs w:val="22"/>
        </w:rPr>
      </w:pPr>
      <w:bookmarkStart w:id="32" w:name="mip51081281"/>
      <w:bookmarkEnd w:id="32"/>
      <w:r w:rsidRPr="00556B5E">
        <w:rPr>
          <w:rFonts w:ascii="Arial" w:hAnsi="Arial" w:cs="Arial"/>
          <w:sz w:val="22"/>
          <w:szCs w:val="22"/>
        </w:rPr>
        <w:t xml:space="preserve">wskazania nazwy (rodzaju) towaru lub usługi, których dostawa lub świadczenie będą prowadziły do powstania </w:t>
      </w:r>
      <w:bookmarkStart w:id="33" w:name="highlightHit_2"/>
      <w:bookmarkEnd w:id="33"/>
      <w:r w:rsidRPr="00556B5E">
        <w:rPr>
          <w:rFonts w:ascii="Arial" w:hAnsi="Arial" w:cs="Arial"/>
          <w:sz w:val="22"/>
          <w:szCs w:val="22"/>
        </w:rPr>
        <w:t>obowiązku podatkowego;</w:t>
      </w:r>
    </w:p>
    <w:p w:rsidR="00227C3F" w:rsidRDefault="00227C3F" w:rsidP="00227C3F">
      <w:pPr>
        <w:widowControl w:val="0"/>
        <w:numPr>
          <w:ilvl w:val="0"/>
          <w:numId w:val="29"/>
        </w:numPr>
        <w:ind w:left="567" w:hanging="283"/>
        <w:jc w:val="both"/>
        <w:rPr>
          <w:rFonts w:ascii="Arial" w:hAnsi="Arial" w:cs="Arial"/>
          <w:sz w:val="22"/>
          <w:szCs w:val="22"/>
        </w:rPr>
      </w:pPr>
      <w:bookmarkStart w:id="34" w:name="mip51081282"/>
      <w:bookmarkEnd w:id="34"/>
      <w:r w:rsidRPr="00556B5E">
        <w:rPr>
          <w:rFonts w:ascii="Arial" w:hAnsi="Arial" w:cs="Arial"/>
          <w:sz w:val="22"/>
          <w:szCs w:val="22"/>
        </w:rPr>
        <w:t>wskazania wartości towaru lub usługi objętego obowiązkiem podatkowym zamawiającego, bez kwoty podatku;</w:t>
      </w:r>
    </w:p>
    <w:p w:rsidR="00227C3F" w:rsidRPr="00556B5E" w:rsidRDefault="00227C3F" w:rsidP="00227C3F">
      <w:pPr>
        <w:widowControl w:val="0"/>
        <w:numPr>
          <w:ilvl w:val="0"/>
          <w:numId w:val="29"/>
        </w:numPr>
        <w:ind w:left="567" w:hanging="283"/>
        <w:jc w:val="both"/>
        <w:rPr>
          <w:rFonts w:ascii="Arial" w:hAnsi="Arial" w:cs="Arial"/>
          <w:sz w:val="22"/>
          <w:szCs w:val="22"/>
        </w:rPr>
      </w:pPr>
      <w:bookmarkStart w:id="35" w:name="mip51081283"/>
      <w:bookmarkEnd w:id="35"/>
      <w:r w:rsidRPr="00556B5E">
        <w:rPr>
          <w:rFonts w:ascii="Arial" w:hAnsi="Arial" w:cs="Arial"/>
          <w:sz w:val="22"/>
          <w:szCs w:val="22"/>
        </w:rPr>
        <w:t>wskazania stawki podatku od towarów i usług, która zgodnie z wiedzą wykonawcy, będzie miała zastosowanie.</w:t>
      </w:r>
    </w:p>
    <w:p w:rsidR="00227C3F" w:rsidRDefault="00227C3F" w:rsidP="00227C3F">
      <w:pPr>
        <w:widowControl w:val="0"/>
        <w:ind w:left="284"/>
        <w:jc w:val="both"/>
        <w:rPr>
          <w:rFonts w:ascii="Arial" w:hAnsi="Arial" w:cs="Arial"/>
          <w:sz w:val="22"/>
          <w:szCs w:val="22"/>
        </w:rPr>
      </w:pPr>
      <w:bookmarkStart w:id="36" w:name="mip51081280"/>
      <w:bookmarkEnd w:id="36"/>
    </w:p>
    <w:p w:rsidR="00227C3F" w:rsidRDefault="00227C3F" w:rsidP="00227C3F">
      <w:pPr>
        <w:widowControl w:val="0"/>
        <w:numPr>
          <w:ilvl w:val="0"/>
          <w:numId w:val="47"/>
        </w:numPr>
        <w:ind w:left="284" w:hanging="295"/>
        <w:jc w:val="both"/>
        <w:rPr>
          <w:rFonts w:ascii="Arial" w:hAnsi="Arial" w:cs="Arial"/>
          <w:sz w:val="22"/>
          <w:szCs w:val="22"/>
        </w:rPr>
      </w:pPr>
      <w:r w:rsidRPr="00FD4BAA">
        <w:rPr>
          <w:rFonts w:ascii="Arial" w:hAnsi="Arial" w:cs="Arial"/>
          <w:sz w:val="22"/>
          <w:szCs w:val="22"/>
        </w:rPr>
        <w:t>W przypadku, gdy ofertę składa podmiot zagraniczny, należy uwzględnić cenę z 0% stawką podatku VAT. Obowiązek podatkowy w tej sytuacji będzie spoczywał na zamawiającym. W związku z tym, przy porównywaniu ofert, zamawiający doliczy do ceny ofertowej podmiotów zagranicznych, kwotę należnego podatku VAT.</w:t>
      </w:r>
    </w:p>
    <w:p w:rsidR="00227C3F" w:rsidRDefault="00227C3F" w:rsidP="00227C3F">
      <w:pPr>
        <w:widowControl w:val="0"/>
        <w:ind w:left="284"/>
        <w:jc w:val="both"/>
        <w:rPr>
          <w:rFonts w:ascii="Arial" w:hAnsi="Arial" w:cs="Arial"/>
          <w:sz w:val="22"/>
          <w:szCs w:val="22"/>
        </w:rPr>
      </w:pPr>
    </w:p>
    <w:p w:rsidR="00227C3F" w:rsidRPr="007D571A" w:rsidRDefault="00227C3F" w:rsidP="00227C3F">
      <w:pPr>
        <w:widowControl w:val="0"/>
        <w:numPr>
          <w:ilvl w:val="0"/>
          <w:numId w:val="47"/>
        </w:numPr>
        <w:ind w:left="284" w:hanging="295"/>
        <w:jc w:val="both"/>
        <w:rPr>
          <w:rFonts w:ascii="Arial" w:hAnsi="Arial" w:cs="Arial"/>
          <w:sz w:val="22"/>
          <w:szCs w:val="22"/>
        </w:rPr>
      </w:pPr>
      <w:r w:rsidRPr="007D571A">
        <w:rPr>
          <w:rFonts w:ascii="Arial" w:hAnsi="Arial" w:cs="Arial"/>
          <w:sz w:val="22"/>
          <w:szCs w:val="22"/>
        </w:rPr>
        <w:t>Zamawiający nie wyraża zgody na otrzymywanie innych niż faktura ustrukturyzowanych dokumentów elektronicznych za pośrednictwem platformy.</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567" w:hanging="567"/>
        <w:rPr>
          <w:rFonts w:ascii="Arial" w:hAnsi="Arial" w:cs="Arial"/>
          <w:b/>
          <w:sz w:val="22"/>
          <w:szCs w:val="22"/>
        </w:rPr>
      </w:pPr>
      <w:r w:rsidRPr="005E1FC2">
        <w:rPr>
          <w:rFonts w:ascii="Arial" w:hAnsi="Arial" w:cs="Arial"/>
          <w:b/>
          <w:sz w:val="22"/>
          <w:szCs w:val="22"/>
        </w:rPr>
        <w:t>XVII.</w:t>
      </w:r>
      <w:r w:rsidRPr="005E1FC2">
        <w:rPr>
          <w:rFonts w:ascii="Arial" w:hAnsi="Arial" w:cs="Arial"/>
          <w:b/>
          <w:sz w:val="22"/>
          <w:szCs w:val="22"/>
        </w:rPr>
        <w:tab/>
      </w:r>
      <w:r w:rsidRPr="005E1FC2">
        <w:rPr>
          <w:rFonts w:ascii="Arial" w:hAnsi="Arial" w:cs="Arial"/>
          <w:b/>
          <w:bCs/>
          <w:sz w:val="22"/>
          <w:szCs w:val="22"/>
        </w:rPr>
        <w:t>Opis kryteriów oceny ofert, wraz z podaniem wag tych kryteriów, i sposobu oceny ofert</w:t>
      </w:r>
    </w:p>
    <w:p w:rsidR="00B97BBD" w:rsidRPr="00B97BBD" w:rsidRDefault="00B97BBD" w:rsidP="00B97BBD">
      <w:pPr>
        <w:numPr>
          <w:ilvl w:val="0"/>
          <w:numId w:val="57"/>
        </w:numPr>
        <w:autoSpaceDE w:val="0"/>
        <w:autoSpaceDN w:val="0"/>
        <w:adjustRightInd w:val="0"/>
        <w:spacing w:line="276" w:lineRule="auto"/>
        <w:ind w:left="142" w:hanging="284"/>
        <w:jc w:val="both"/>
        <w:rPr>
          <w:rFonts w:ascii="Arial" w:hAnsi="Arial" w:cs="Arial"/>
          <w:sz w:val="22"/>
          <w:szCs w:val="22"/>
        </w:rPr>
      </w:pPr>
      <w:r w:rsidRPr="00B97BBD">
        <w:rPr>
          <w:rFonts w:ascii="Arial" w:hAnsi="Arial" w:cs="Arial"/>
          <w:sz w:val="22"/>
          <w:szCs w:val="22"/>
        </w:rPr>
        <w:t>W toku badania i oceny złożonych ofert Zamawiający może żądać od Wykonawców wyjaśnień dotyczących treści złożonych ofert.</w:t>
      </w:r>
    </w:p>
    <w:p w:rsidR="00B97BBD" w:rsidRPr="00B97BBD" w:rsidRDefault="00B97BBD" w:rsidP="00B97BBD">
      <w:pPr>
        <w:numPr>
          <w:ilvl w:val="0"/>
          <w:numId w:val="57"/>
        </w:numPr>
        <w:autoSpaceDE w:val="0"/>
        <w:autoSpaceDN w:val="0"/>
        <w:adjustRightInd w:val="0"/>
        <w:spacing w:line="276" w:lineRule="auto"/>
        <w:ind w:left="142" w:hanging="284"/>
        <w:jc w:val="both"/>
        <w:rPr>
          <w:rFonts w:ascii="Arial" w:hAnsi="Arial" w:cs="Arial"/>
          <w:sz w:val="22"/>
          <w:szCs w:val="22"/>
        </w:rPr>
      </w:pPr>
      <w:r w:rsidRPr="00B97BBD">
        <w:rPr>
          <w:rFonts w:ascii="Arial" w:hAnsi="Arial" w:cs="Arial"/>
          <w:sz w:val="22"/>
          <w:szCs w:val="22"/>
        </w:rPr>
        <w:t>Zamawiający poprawi w ofertach:</w:t>
      </w:r>
    </w:p>
    <w:p w:rsidR="00B97BBD" w:rsidRPr="00B97BBD" w:rsidRDefault="00B97BBD" w:rsidP="00B97BBD">
      <w:pPr>
        <w:pStyle w:val="Akapitzlist"/>
        <w:numPr>
          <w:ilvl w:val="0"/>
          <w:numId w:val="58"/>
        </w:numPr>
        <w:autoSpaceDE w:val="0"/>
        <w:autoSpaceDN w:val="0"/>
        <w:adjustRightInd w:val="0"/>
        <w:spacing w:line="276" w:lineRule="auto"/>
        <w:jc w:val="both"/>
        <w:rPr>
          <w:rFonts w:ascii="Arial" w:hAnsi="Arial" w:cs="Arial"/>
          <w:sz w:val="22"/>
          <w:szCs w:val="22"/>
        </w:rPr>
      </w:pPr>
      <w:r w:rsidRPr="00B97BBD">
        <w:rPr>
          <w:rFonts w:ascii="Arial" w:hAnsi="Arial" w:cs="Arial"/>
          <w:sz w:val="22"/>
          <w:szCs w:val="22"/>
        </w:rPr>
        <w:t>oczywiste omyłki pisarskie oczywiste omyłki rachunkowe, z uwzględnieniem konsekwencji rachunkowych dokonanych poprawek</w:t>
      </w:r>
    </w:p>
    <w:p w:rsidR="00B97BBD" w:rsidRPr="00B97BBD" w:rsidRDefault="00B97BBD" w:rsidP="00B97BBD">
      <w:pPr>
        <w:numPr>
          <w:ilvl w:val="0"/>
          <w:numId w:val="58"/>
        </w:numPr>
        <w:autoSpaceDE w:val="0"/>
        <w:autoSpaceDN w:val="0"/>
        <w:adjustRightInd w:val="0"/>
        <w:spacing w:line="276" w:lineRule="auto"/>
        <w:jc w:val="both"/>
        <w:rPr>
          <w:rFonts w:ascii="Arial" w:hAnsi="Arial" w:cs="Arial"/>
          <w:sz w:val="22"/>
          <w:szCs w:val="22"/>
        </w:rPr>
      </w:pPr>
      <w:r w:rsidRPr="00B97BBD">
        <w:rPr>
          <w:rFonts w:ascii="Arial" w:hAnsi="Arial" w:cs="Arial"/>
          <w:sz w:val="22"/>
          <w:szCs w:val="22"/>
        </w:rPr>
        <w:lastRenderedPageBreak/>
        <w:t>inne omyłki polegające na niezgodności oferty ze specyfikacją istotnych warunków zamówienia, nie powodujące istotnych zmian w treści oferty.</w:t>
      </w:r>
    </w:p>
    <w:p w:rsidR="00B97BBD" w:rsidRPr="00B97BBD" w:rsidRDefault="00B97BBD" w:rsidP="00B97BBD">
      <w:pPr>
        <w:numPr>
          <w:ilvl w:val="0"/>
          <w:numId w:val="57"/>
        </w:numPr>
        <w:autoSpaceDE w:val="0"/>
        <w:autoSpaceDN w:val="0"/>
        <w:adjustRightInd w:val="0"/>
        <w:spacing w:line="276" w:lineRule="auto"/>
        <w:ind w:left="142" w:hanging="284"/>
        <w:jc w:val="both"/>
        <w:rPr>
          <w:rFonts w:ascii="Arial" w:hAnsi="Arial" w:cs="Arial"/>
          <w:sz w:val="22"/>
          <w:szCs w:val="22"/>
        </w:rPr>
      </w:pPr>
      <w:r w:rsidRPr="00B97BBD">
        <w:rPr>
          <w:rFonts w:ascii="Arial" w:hAnsi="Arial" w:cs="Arial"/>
          <w:sz w:val="22"/>
          <w:szCs w:val="22"/>
        </w:rPr>
        <w:t>Przy wyborze najkorzystniejszej oferty spośród ofert niepodlegających odrzuceniu, Zamawiający stosował będzie następujące kryteria:</w:t>
      </w:r>
    </w:p>
    <w:p w:rsidR="00B97BBD" w:rsidRPr="00B97BBD" w:rsidRDefault="00B97BBD" w:rsidP="00B97BBD">
      <w:pPr>
        <w:autoSpaceDE w:val="0"/>
        <w:autoSpaceDN w:val="0"/>
        <w:adjustRightInd w:val="0"/>
        <w:spacing w:line="276" w:lineRule="auto"/>
        <w:jc w:val="both"/>
        <w:rPr>
          <w:rFonts w:ascii="Arial" w:hAnsi="Arial" w:cs="Arial"/>
          <w:b/>
          <w:bCs/>
          <w:sz w:val="22"/>
          <w:szCs w:val="22"/>
        </w:rPr>
      </w:pPr>
    </w:p>
    <w:p w:rsidR="00B97BBD" w:rsidRPr="00B97BBD" w:rsidRDefault="00B97BBD" w:rsidP="00B97BBD">
      <w:pPr>
        <w:autoSpaceDE w:val="0"/>
        <w:autoSpaceDN w:val="0"/>
        <w:adjustRightInd w:val="0"/>
        <w:spacing w:line="276" w:lineRule="auto"/>
        <w:jc w:val="both"/>
        <w:rPr>
          <w:rFonts w:ascii="Arial" w:hAnsi="Arial" w:cs="Arial"/>
          <w:b/>
          <w:bCs/>
          <w:sz w:val="22"/>
          <w:szCs w:val="22"/>
          <w:u w:val="single"/>
        </w:rPr>
      </w:pPr>
      <w:r w:rsidRPr="00B97BBD">
        <w:rPr>
          <w:rFonts w:ascii="Arial" w:hAnsi="Arial" w:cs="Arial"/>
          <w:b/>
          <w:bCs/>
          <w:sz w:val="22"/>
          <w:szCs w:val="22"/>
          <w:u w:val="single"/>
        </w:rPr>
        <w:t xml:space="preserve">      Nazwa kryterium i  waga kryterium (%)</w:t>
      </w:r>
    </w:p>
    <w:p w:rsidR="00B97BBD" w:rsidRPr="00B97BBD" w:rsidRDefault="00B97BBD" w:rsidP="00B97BBD">
      <w:pPr>
        <w:numPr>
          <w:ilvl w:val="0"/>
          <w:numId w:val="59"/>
        </w:numPr>
        <w:autoSpaceDE w:val="0"/>
        <w:autoSpaceDN w:val="0"/>
        <w:adjustRightInd w:val="0"/>
        <w:spacing w:line="276" w:lineRule="auto"/>
        <w:jc w:val="both"/>
        <w:rPr>
          <w:rFonts w:ascii="Arial" w:hAnsi="Arial" w:cs="Arial"/>
          <w:sz w:val="22"/>
          <w:szCs w:val="22"/>
        </w:rPr>
      </w:pPr>
      <w:r w:rsidRPr="00B97BBD">
        <w:rPr>
          <w:rFonts w:ascii="Arial" w:hAnsi="Arial" w:cs="Arial"/>
          <w:b/>
          <w:sz w:val="22"/>
          <w:szCs w:val="22"/>
        </w:rPr>
        <w:t>Cena</w:t>
      </w:r>
      <w:r w:rsidRPr="00B97BBD">
        <w:rPr>
          <w:rFonts w:ascii="Arial" w:hAnsi="Arial" w:cs="Arial"/>
          <w:sz w:val="22"/>
          <w:szCs w:val="22"/>
        </w:rPr>
        <w:t xml:space="preserve"> 60% = 60pkt.</w:t>
      </w:r>
    </w:p>
    <w:p w:rsidR="00B97BBD" w:rsidRPr="00B97BBD" w:rsidRDefault="00B97BBD" w:rsidP="00B97BBD">
      <w:pPr>
        <w:numPr>
          <w:ilvl w:val="0"/>
          <w:numId w:val="59"/>
        </w:numPr>
        <w:autoSpaceDE w:val="0"/>
        <w:autoSpaceDN w:val="0"/>
        <w:adjustRightInd w:val="0"/>
        <w:spacing w:line="276" w:lineRule="auto"/>
        <w:jc w:val="both"/>
        <w:rPr>
          <w:rFonts w:ascii="Arial" w:hAnsi="Arial" w:cs="Arial"/>
          <w:sz w:val="22"/>
          <w:szCs w:val="22"/>
        </w:rPr>
      </w:pPr>
      <w:r w:rsidRPr="00B97BBD">
        <w:rPr>
          <w:rFonts w:ascii="Arial" w:hAnsi="Arial" w:cs="Arial"/>
          <w:sz w:val="22"/>
          <w:szCs w:val="22"/>
        </w:rPr>
        <w:t xml:space="preserve"> </w:t>
      </w:r>
      <w:r w:rsidRPr="00B97BBD">
        <w:rPr>
          <w:rFonts w:ascii="Arial" w:hAnsi="Arial" w:cs="Arial"/>
          <w:b/>
          <w:sz w:val="22"/>
          <w:szCs w:val="22"/>
        </w:rPr>
        <w:t>Termin dostaw</w:t>
      </w:r>
      <w:r w:rsidRPr="00B97BBD">
        <w:rPr>
          <w:rFonts w:ascii="Arial" w:hAnsi="Arial" w:cs="Arial"/>
          <w:sz w:val="22"/>
          <w:szCs w:val="22"/>
        </w:rPr>
        <w:t xml:space="preserve"> 40% = 40pkt.</w:t>
      </w:r>
    </w:p>
    <w:p w:rsidR="00B97BBD" w:rsidRPr="00B97BBD" w:rsidRDefault="00B97BBD" w:rsidP="00B97BBD">
      <w:pPr>
        <w:autoSpaceDE w:val="0"/>
        <w:autoSpaceDN w:val="0"/>
        <w:adjustRightInd w:val="0"/>
        <w:spacing w:line="276" w:lineRule="auto"/>
        <w:ind w:left="720"/>
        <w:jc w:val="both"/>
        <w:rPr>
          <w:rFonts w:ascii="Arial" w:hAnsi="Arial" w:cs="Arial"/>
          <w:sz w:val="22"/>
          <w:szCs w:val="22"/>
        </w:rPr>
      </w:pPr>
    </w:p>
    <w:p w:rsidR="00B97BBD" w:rsidRPr="00B97BBD" w:rsidRDefault="00B97BBD" w:rsidP="00B97BBD">
      <w:pPr>
        <w:numPr>
          <w:ilvl w:val="0"/>
          <w:numId w:val="57"/>
        </w:numPr>
        <w:autoSpaceDE w:val="0"/>
        <w:autoSpaceDN w:val="0"/>
        <w:adjustRightInd w:val="0"/>
        <w:spacing w:line="276" w:lineRule="auto"/>
        <w:jc w:val="both"/>
        <w:rPr>
          <w:rFonts w:ascii="Arial" w:hAnsi="Arial" w:cs="Arial"/>
          <w:sz w:val="22"/>
          <w:szCs w:val="22"/>
        </w:rPr>
      </w:pPr>
      <w:r w:rsidRPr="00B97BBD">
        <w:rPr>
          <w:rFonts w:ascii="Arial" w:hAnsi="Arial" w:cs="Arial"/>
          <w:sz w:val="22"/>
          <w:szCs w:val="22"/>
        </w:rPr>
        <w:t>Ocena ofert zostanie dokonana następująco:</w:t>
      </w:r>
    </w:p>
    <w:p w:rsidR="00B97BBD" w:rsidRPr="00B97BBD" w:rsidRDefault="00B97BBD" w:rsidP="00B97BBD">
      <w:pPr>
        <w:numPr>
          <w:ilvl w:val="0"/>
          <w:numId w:val="61"/>
        </w:numPr>
        <w:autoSpaceDE w:val="0"/>
        <w:autoSpaceDN w:val="0"/>
        <w:adjustRightInd w:val="0"/>
        <w:spacing w:line="276" w:lineRule="auto"/>
        <w:jc w:val="both"/>
        <w:rPr>
          <w:rFonts w:ascii="Arial" w:hAnsi="Arial" w:cs="Arial"/>
          <w:sz w:val="22"/>
          <w:szCs w:val="22"/>
        </w:rPr>
      </w:pPr>
      <w:r w:rsidRPr="00B97BBD">
        <w:rPr>
          <w:rFonts w:ascii="Arial" w:hAnsi="Arial" w:cs="Arial"/>
          <w:b/>
          <w:bCs/>
          <w:sz w:val="22"/>
          <w:szCs w:val="22"/>
        </w:rPr>
        <w:t xml:space="preserve">Kryterium "Cena" będzie rozpatrywane na podstawie ceny jednostkowej brutto za wykonanie przedmiotu zamówienia, podanej przez Wykonawcę na Formularzu ofertowym – </w:t>
      </w:r>
      <w:r w:rsidRPr="00B97BBD">
        <w:rPr>
          <w:rFonts w:ascii="Arial" w:hAnsi="Arial" w:cs="Arial"/>
          <w:b/>
          <w:bCs/>
          <w:sz w:val="22"/>
          <w:szCs w:val="22"/>
          <w:u w:val="single"/>
        </w:rPr>
        <w:t>Załącznik nr 1 do SIWZ</w:t>
      </w:r>
    </w:p>
    <w:p w:rsidR="00B97BBD" w:rsidRPr="00B97BBD" w:rsidRDefault="00B97BBD" w:rsidP="00B97BBD">
      <w:pPr>
        <w:autoSpaceDE w:val="0"/>
        <w:autoSpaceDN w:val="0"/>
        <w:adjustRightInd w:val="0"/>
        <w:spacing w:line="276" w:lineRule="auto"/>
        <w:ind w:firstLine="708"/>
        <w:jc w:val="both"/>
        <w:rPr>
          <w:rFonts w:ascii="Arial" w:hAnsi="Arial" w:cs="Arial"/>
          <w:sz w:val="22"/>
          <w:szCs w:val="22"/>
        </w:rPr>
      </w:pPr>
      <w:r w:rsidRPr="00B97BBD">
        <w:rPr>
          <w:rFonts w:ascii="Arial" w:hAnsi="Arial" w:cs="Arial"/>
          <w:sz w:val="22"/>
          <w:szCs w:val="22"/>
        </w:rPr>
        <w:t>Liczba punktów w tym kryterium zostanie obliczona na podstawie poniższego wzoru:</w:t>
      </w:r>
    </w:p>
    <w:p w:rsidR="00B97BBD" w:rsidRPr="00B97BBD" w:rsidRDefault="00B97BBD" w:rsidP="00B97BBD">
      <w:pPr>
        <w:autoSpaceDE w:val="0"/>
        <w:autoSpaceDN w:val="0"/>
        <w:adjustRightInd w:val="0"/>
        <w:spacing w:line="276" w:lineRule="auto"/>
        <w:jc w:val="center"/>
        <w:rPr>
          <w:rFonts w:ascii="Arial" w:hAnsi="Arial" w:cs="Arial"/>
          <w:sz w:val="22"/>
          <w:szCs w:val="22"/>
        </w:rPr>
      </w:pPr>
    </w:p>
    <w:p w:rsidR="00B97BBD" w:rsidRPr="00B97BBD" w:rsidRDefault="00B97BBD" w:rsidP="00B97BBD">
      <w:pPr>
        <w:widowControl w:val="0"/>
        <w:spacing w:line="276" w:lineRule="auto"/>
        <w:ind w:left="1428" w:firstLine="696"/>
        <w:rPr>
          <w:rFonts w:ascii="Arial" w:hAnsi="Arial" w:cs="Arial"/>
          <w:sz w:val="22"/>
          <w:szCs w:val="22"/>
          <w:lang w:val="x-none" w:eastAsia="x-none"/>
        </w:rPr>
      </w:pPr>
      <w:r w:rsidRPr="00B97BBD">
        <w:rPr>
          <w:rFonts w:ascii="Arial" w:hAnsi="Arial" w:cs="Arial"/>
          <w:sz w:val="22"/>
          <w:szCs w:val="22"/>
          <w:lang w:eastAsia="x-none"/>
        </w:rPr>
        <w:t xml:space="preserve">                                               (C min) </w:t>
      </w:r>
    </w:p>
    <w:p w:rsidR="00B97BBD" w:rsidRPr="00B97BBD" w:rsidRDefault="00B97BBD" w:rsidP="00B97BBD">
      <w:pPr>
        <w:widowControl w:val="0"/>
        <w:spacing w:line="276" w:lineRule="auto"/>
        <w:ind w:left="720"/>
        <w:jc w:val="center"/>
        <w:rPr>
          <w:rFonts w:ascii="Arial" w:hAnsi="Arial" w:cs="Arial"/>
          <w:sz w:val="22"/>
          <w:szCs w:val="22"/>
          <w:lang w:eastAsia="x-none"/>
        </w:rPr>
      </w:pPr>
      <w:r w:rsidRPr="00B97BBD">
        <w:rPr>
          <w:rFonts w:ascii="Arial" w:hAnsi="Arial" w:cs="Arial"/>
          <w:sz w:val="22"/>
          <w:szCs w:val="22"/>
          <w:lang w:eastAsia="x-none"/>
        </w:rPr>
        <w:t>C (</w:t>
      </w:r>
      <w:r w:rsidRPr="00B97BBD">
        <w:rPr>
          <w:rFonts w:ascii="Arial" w:hAnsi="Arial" w:cs="Arial"/>
          <w:sz w:val="22"/>
          <w:szCs w:val="22"/>
          <w:lang w:val="x-none" w:eastAsia="x-none"/>
        </w:rPr>
        <w:t>cena</w:t>
      </w:r>
      <w:r w:rsidRPr="00B97BBD">
        <w:rPr>
          <w:rFonts w:ascii="Arial" w:hAnsi="Arial" w:cs="Arial"/>
          <w:sz w:val="22"/>
          <w:szCs w:val="22"/>
          <w:lang w:eastAsia="x-none"/>
        </w:rPr>
        <w:t xml:space="preserve">) </w:t>
      </w:r>
      <w:r w:rsidRPr="00B97BBD">
        <w:rPr>
          <w:rFonts w:ascii="Arial" w:hAnsi="Arial" w:cs="Arial"/>
          <w:sz w:val="22"/>
          <w:szCs w:val="22"/>
          <w:lang w:val="x-none" w:eastAsia="x-none"/>
        </w:rPr>
        <w:t xml:space="preserve"> = </w:t>
      </w:r>
      <w:r w:rsidRPr="00B97BBD">
        <w:rPr>
          <w:rFonts w:ascii="Arial" w:hAnsi="Arial" w:cs="Arial"/>
          <w:sz w:val="22"/>
          <w:szCs w:val="22"/>
          <w:lang w:eastAsia="x-none"/>
        </w:rPr>
        <w:t>---------</w:t>
      </w:r>
      <w:r w:rsidRPr="00B97BBD">
        <w:rPr>
          <w:rFonts w:ascii="Arial" w:hAnsi="Arial" w:cs="Arial"/>
          <w:sz w:val="22"/>
          <w:szCs w:val="22"/>
          <w:lang w:val="x-none" w:eastAsia="x-none"/>
        </w:rPr>
        <w:t>-</w:t>
      </w:r>
      <w:r w:rsidRPr="00B97BBD">
        <w:rPr>
          <w:rFonts w:ascii="Arial" w:hAnsi="Arial" w:cs="Arial"/>
          <w:sz w:val="22"/>
          <w:szCs w:val="22"/>
          <w:lang w:eastAsia="x-none"/>
        </w:rPr>
        <w:t>---</w:t>
      </w:r>
      <w:r w:rsidRPr="00B97BBD">
        <w:rPr>
          <w:rFonts w:ascii="Arial" w:hAnsi="Arial" w:cs="Arial"/>
          <w:sz w:val="22"/>
          <w:szCs w:val="22"/>
          <w:lang w:val="x-none" w:eastAsia="x-none"/>
        </w:rPr>
        <w:t xml:space="preserve"> x </w:t>
      </w:r>
      <w:r w:rsidRPr="00B97BBD">
        <w:rPr>
          <w:rFonts w:ascii="Arial" w:hAnsi="Arial" w:cs="Arial"/>
          <w:sz w:val="22"/>
          <w:szCs w:val="22"/>
          <w:lang w:eastAsia="x-none"/>
        </w:rPr>
        <w:t>60</w:t>
      </w:r>
    </w:p>
    <w:p w:rsidR="00B97BBD" w:rsidRPr="00B97BBD" w:rsidRDefault="00B97BBD" w:rsidP="00B97BBD">
      <w:pPr>
        <w:widowControl w:val="0"/>
        <w:spacing w:line="276" w:lineRule="auto"/>
        <w:ind w:left="4248" w:firstLine="708"/>
        <w:rPr>
          <w:rFonts w:ascii="Arial" w:hAnsi="Arial" w:cs="Arial"/>
          <w:sz w:val="22"/>
          <w:szCs w:val="22"/>
          <w:lang w:val="x-none" w:eastAsia="x-none"/>
        </w:rPr>
      </w:pPr>
      <w:r>
        <w:rPr>
          <w:rFonts w:ascii="Arial" w:hAnsi="Arial" w:cs="Arial"/>
          <w:sz w:val="22"/>
          <w:szCs w:val="22"/>
          <w:lang w:eastAsia="x-none"/>
        </w:rPr>
        <w:t xml:space="preserve">  </w:t>
      </w:r>
      <w:r w:rsidRPr="00B97BBD">
        <w:rPr>
          <w:rFonts w:ascii="Arial" w:hAnsi="Arial" w:cs="Arial"/>
          <w:sz w:val="22"/>
          <w:szCs w:val="22"/>
          <w:lang w:eastAsia="x-none"/>
        </w:rPr>
        <w:t xml:space="preserve">(C of)  </w:t>
      </w:r>
    </w:p>
    <w:p w:rsidR="00B97BBD" w:rsidRPr="00B97BBD" w:rsidRDefault="00B97BBD" w:rsidP="00B97BBD">
      <w:pPr>
        <w:autoSpaceDE w:val="0"/>
        <w:autoSpaceDN w:val="0"/>
        <w:adjustRightInd w:val="0"/>
        <w:spacing w:line="276" w:lineRule="auto"/>
        <w:ind w:firstLine="708"/>
        <w:jc w:val="both"/>
        <w:rPr>
          <w:rFonts w:ascii="Arial" w:hAnsi="Arial" w:cs="Arial"/>
          <w:iCs/>
          <w:sz w:val="22"/>
          <w:szCs w:val="22"/>
        </w:rPr>
      </w:pPr>
      <w:r w:rsidRPr="00B97BBD">
        <w:rPr>
          <w:rFonts w:ascii="Arial" w:hAnsi="Arial" w:cs="Arial"/>
          <w:iCs/>
          <w:sz w:val="22"/>
          <w:szCs w:val="22"/>
        </w:rPr>
        <w:t>gdzie:</w:t>
      </w:r>
    </w:p>
    <w:p w:rsidR="00B97BBD" w:rsidRPr="00B97BBD" w:rsidRDefault="00B97BBD" w:rsidP="00B97BBD">
      <w:pPr>
        <w:autoSpaceDE w:val="0"/>
        <w:autoSpaceDN w:val="0"/>
        <w:adjustRightInd w:val="0"/>
        <w:spacing w:line="276" w:lineRule="auto"/>
        <w:ind w:firstLine="708"/>
        <w:jc w:val="both"/>
        <w:rPr>
          <w:rFonts w:ascii="Arial" w:hAnsi="Arial" w:cs="Arial"/>
          <w:iCs/>
          <w:sz w:val="22"/>
          <w:szCs w:val="22"/>
        </w:rPr>
      </w:pPr>
      <w:r w:rsidRPr="00B97BBD">
        <w:rPr>
          <w:rFonts w:ascii="Arial" w:hAnsi="Arial" w:cs="Arial"/>
          <w:iCs/>
          <w:sz w:val="22"/>
          <w:szCs w:val="22"/>
        </w:rPr>
        <w:t>C – ilość punktów otrzymanych przez ocenianą ofertę w kryterium ceny</w:t>
      </w:r>
    </w:p>
    <w:p w:rsidR="00B97BBD" w:rsidRPr="00B97BBD" w:rsidRDefault="00B97BBD" w:rsidP="00B97BBD">
      <w:pPr>
        <w:autoSpaceDE w:val="0"/>
        <w:autoSpaceDN w:val="0"/>
        <w:adjustRightInd w:val="0"/>
        <w:spacing w:line="276" w:lineRule="auto"/>
        <w:ind w:firstLine="708"/>
        <w:jc w:val="both"/>
        <w:rPr>
          <w:rFonts w:ascii="Arial" w:hAnsi="Arial" w:cs="Arial"/>
          <w:iCs/>
          <w:sz w:val="22"/>
          <w:szCs w:val="22"/>
        </w:rPr>
      </w:pPr>
      <w:r w:rsidRPr="00B97BBD">
        <w:rPr>
          <w:rFonts w:ascii="Arial" w:hAnsi="Arial" w:cs="Arial"/>
          <w:iCs/>
          <w:sz w:val="22"/>
          <w:szCs w:val="22"/>
        </w:rPr>
        <w:t>C min – najniższa cena łączna brutto spośród wszystkich ocenianych ofert</w:t>
      </w:r>
    </w:p>
    <w:p w:rsidR="00B97BBD" w:rsidRPr="00B97BBD" w:rsidRDefault="00B97BBD" w:rsidP="00B97BBD">
      <w:pPr>
        <w:autoSpaceDE w:val="0"/>
        <w:autoSpaceDN w:val="0"/>
        <w:adjustRightInd w:val="0"/>
        <w:spacing w:line="276" w:lineRule="auto"/>
        <w:ind w:firstLine="708"/>
        <w:jc w:val="both"/>
        <w:rPr>
          <w:rFonts w:ascii="Arial" w:hAnsi="Arial" w:cs="Arial"/>
          <w:iCs/>
          <w:sz w:val="22"/>
          <w:szCs w:val="22"/>
        </w:rPr>
      </w:pPr>
      <w:r w:rsidRPr="00B97BBD">
        <w:rPr>
          <w:rFonts w:ascii="Arial" w:hAnsi="Arial" w:cs="Arial"/>
          <w:iCs/>
          <w:sz w:val="22"/>
          <w:szCs w:val="22"/>
        </w:rPr>
        <w:t>C of – cena łączna brutto ocenianej oferty</w:t>
      </w:r>
    </w:p>
    <w:p w:rsidR="00B97BBD" w:rsidRPr="00B97BBD" w:rsidRDefault="00B97BBD" w:rsidP="00B97BBD">
      <w:pPr>
        <w:pStyle w:val="NormalnyWeb"/>
        <w:spacing w:before="0" w:beforeAutospacing="0" w:after="0" w:afterAutospacing="0" w:line="276" w:lineRule="auto"/>
        <w:jc w:val="both"/>
        <w:rPr>
          <w:rStyle w:val="Pogrubienie"/>
          <w:rFonts w:ascii="Arial" w:eastAsia="Arial" w:hAnsi="Arial" w:cs="Arial"/>
          <w:b w:val="0"/>
          <w:sz w:val="22"/>
          <w:szCs w:val="22"/>
        </w:rPr>
      </w:pPr>
    </w:p>
    <w:p w:rsidR="00B97BBD" w:rsidRPr="00B97BBD" w:rsidRDefault="00B97BBD" w:rsidP="00B97BBD">
      <w:pPr>
        <w:pStyle w:val="NormalnyWeb"/>
        <w:spacing w:before="0" w:beforeAutospacing="0" w:after="0" w:afterAutospacing="0" w:line="276" w:lineRule="auto"/>
        <w:jc w:val="both"/>
        <w:rPr>
          <w:rStyle w:val="Pogrubienie"/>
          <w:rFonts w:ascii="Arial" w:eastAsia="Arial" w:hAnsi="Arial" w:cs="Arial"/>
          <w:b w:val="0"/>
          <w:sz w:val="22"/>
          <w:szCs w:val="22"/>
        </w:rPr>
      </w:pPr>
      <w:r w:rsidRPr="00B97BBD">
        <w:rPr>
          <w:rStyle w:val="Pogrubienie"/>
          <w:rFonts w:ascii="Arial" w:eastAsia="Arial" w:hAnsi="Arial" w:cs="Arial"/>
          <w:b w:val="0"/>
          <w:sz w:val="22"/>
          <w:szCs w:val="22"/>
        </w:rPr>
        <w:t>Sposób oceny oferty:</w:t>
      </w:r>
    </w:p>
    <w:p w:rsidR="00B97BBD" w:rsidRPr="00B97BBD" w:rsidRDefault="00B97BBD" w:rsidP="00B97BBD">
      <w:pPr>
        <w:pStyle w:val="NormalnyWeb"/>
        <w:spacing w:before="0" w:beforeAutospacing="0" w:after="0" w:afterAutospacing="0" w:line="276" w:lineRule="auto"/>
        <w:jc w:val="both"/>
        <w:rPr>
          <w:rFonts w:ascii="Arial" w:hAnsi="Arial" w:cs="Arial"/>
          <w:sz w:val="22"/>
          <w:szCs w:val="22"/>
        </w:rPr>
      </w:pPr>
      <w:r w:rsidRPr="00B97BBD">
        <w:rPr>
          <w:rFonts w:ascii="Arial" w:hAnsi="Arial" w:cs="Arial"/>
          <w:sz w:val="22"/>
          <w:szCs w:val="22"/>
        </w:rPr>
        <w:t>Zamawiający dokona obliczenia ceny oferty wg poniższego wzoru:</w:t>
      </w:r>
    </w:p>
    <w:p w:rsidR="00B97BBD" w:rsidRPr="00B97BBD" w:rsidRDefault="00B97BBD" w:rsidP="00B97BBD">
      <w:pPr>
        <w:pStyle w:val="NormalnyWeb"/>
        <w:spacing w:before="0" w:beforeAutospacing="0" w:after="0" w:afterAutospacing="0" w:line="276" w:lineRule="auto"/>
        <w:jc w:val="both"/>
        <w:rPr>
          <w:rFonts w:ascii="Arial" w:hAnsi="Arial" w:cs="Arial"/>
          <w:b/>
          <w:sz w:val="22"/>
          <w:szCs w:val="22"/>
          <w:u w:val="single"/>
        </w:rPr>
      </w:pPr>
    </w:p>
    <w:p w:rsidR="00B97BBD" w:rsidRPr="00B97BBD" w:rsidRDefault="00B97BBD" w:rsidP="00B97BBD">
      <w:pPr>
        <w:pStyle w:val="NormalnyWeb"/>
        <w:spacing w:before="0" w:beforeAutospacing="0" w:after="0" w:afterAutospacing="0" w:line="276" w:lineRule="auto"/>
        <w:jc w:val="both"/>
        <w:rPr>
          <w:rFonts w:ascii="Arial" w:hAnsi="Arial" w:cs="Arial"/>
          <w:b/>
          <w:sz w:val="22"/>
          <w:szCs w:val="22"/>
        </w:rPr>
      </w:pPr>
      <w:r w:rsidRPr="00B97BBD">
        <w:rPr>
          <w:rFonts w:ascii="Arial" w:hAnsi="Arial" w:cs="Arial"/>
          <w:b/>
          <w:sz w:val="22"/>
          <w:szCs w:val="22"/>
          <w:u w:val="single"/>
        </w:rPr>
        <w:t>Cena oferty</w:t>
      </w:r>
      <w:r w:rsidRPr="00B97BBD">
        <w:rPr>
          <w:rFonts w:ascii="Arial" w:hAnsi="Arial" w:cs="Arial"/>
          <w:b/>
          <w:sz w:val="22"/>
          <w:szCs w:val="22"/>
        </w:rPr>
        <w:t xml:space="preserve"> = (cena tłucznia 0-31,5mm) x </w:t>
      </w:r>
      <w:r w:rsidR="00AD6F01">
        <w:rPr>
          <w:rFonts w:ascii="Arial" w:hAnsi="Arial" w:cs="Arial"/>
          <w:b/>
          <w:sz w:val="22"/>
          <w:szCs w:val="22"/>
        </w:rPr>
        <w:t>3</w:t>
      </w:r>
      <w:r w:rsidRPr="00B97BBD">
        <w:rPr>
          <w:rFonts w:ascii="Arial" w:hAnsi="Arial" w:cs="Arial"/>
          <w:b/>
          <w:sz w:val="22"/>
          <w:szCs w:val="22"/>
        </w:rPr>
        <w:t>00t + (cena klińca 4-31,5mm) x</w:t>
      </w:r>
      <w:r>
        <w:rPr>
          <w:rFonts w:ascii="Arial" w:hAnsi="Arial" w:cs="Arial"/>
          <w:b/>
          <w:sz w:val="22"/>
          <w:szCs w:val="22"/>
        </w:rPr>
        <w:t xml:space="preserve"> </w:t>
      </w:r>
      <w:r w:rsidR="00AD6F01">
        <w:rPr>
          <w:rFonts w:ascii="Arial" w:hAnsi="Arial" w:cs="Arial"/>
          <w:b/>
          <w:sz w:val="22"/>
          <w:szCs w:val="22"/>
        </w:rPr>
        <w:t>19</w:t>
      </w:r>
      <w:r w:rsidRPr="00B97BBD">
        <w:rPr>
          <w:rFonts w:ascii="Arial" w:hAnsi="Arial" w:cs="Arial"/>
          <w:b/>
          <w:sz w:val="22"/>
          <w:szCs w:val="22"/>
        </w:rPr>
        <w:t>0</w:t>
      </w:r>
      <w:r>
        <w:rPr>
          <w:rFonts w:ascii="Arial" w:hAnsi="Arial" w:cs="Arial"/>
          <w:b/>
          <w:sz w:val="22"/>
          <w:szCs w:val="22"/>
        </w:rPr>
        <w:t>0</w:t>
      </w:r>
      <w:r w:rsidRPr="00B97BBD">
        <w:rPr>
          <w:rFonts w:ascii="Arial" w:hAnsi="Arial" w:cs="Arial"/>
          <w:b/>
          <w:sz w:val="22"/>
          <w:szCs w:val="22"/>
        </w:rPr>
        <w:t>t</w:t>
      </w:r>
    </w:p>
    <w:p w:rsidR="00B97BBD" w:rsidRPr="00B97BBD" w:rsidRDefault="00B97BBD" w:rsidP="00B97BBD">
      <w:pPr>
        <w:pStyle w:val="NormalnyWeb"/>
        <w:spacing w:before="0" w:beforeAutospacing="0" w:after="0" w:afterAutospacing="0" w:line="276" w:lineRule="auto"/>
        <w:jc w:val="both"/>
        <w:rPr>
          <w:rFonts w:ascii="Arial" w:hAnsi="Arial" w:cs="Arial"/>
          <w:sz w:val="22"/>
          <w:szCs w:val="22"/>
        </w:rPr>
      </w:pPr>
    </w:p>
    <w:p w:rsidR="00B97BBD" w:rsidRPr="00B97BBD" w:rsidRDefault="00B97BBD" w:rsidP="00B97BBD">
      <w:pPr>
        <w:pStyle w:val="NormalnyWeb"/>
        <w:spacing w:before="0" w:beforeAutospacing="0" w:after="0" w:afterAutospacing="0" w:line="276" w:lineRule="auto"/>
        <w:jc w:val="both"/>
        <w:rPr>
          <w:rFonts w:ascii="Arial" w:hAnsi="Arial" w:cs="Arial"/>
          <w:sz w:val="22"/>
          <w:szCs w:val="22"/>
        </w:rPr>
      </w:pPr>
      <w:r w:rsidRPr="00B97BBD">
        <w:rPr>
          <w:rFonts w:ascii="Arial" w:hAnsi="Arial" w:cs="Arial"/>
          <w:sz w:val="22"/>
          <w:szCs w:val="22"/>
        </w:rPr>
        <w:t xml:space="preserve">Dokonane  przez Zamawiającego obliczenie ceny oferty wg powyższego wzoru posłuży jedynie do porównania ofert. Rzeczywiste wynagrodzenie wykonawcy będzie wynikało z faktycznie dostarczonej ilość kruszywa. </w:t>
      </w:r>
    </w:p>
    <w:p w:rsidR="00B97BBD" w:rsidRPr="00B97BBD" w:rsidRDefault="00B97BBD" w:rsidP="00B97BBD">
      <w:pPr>
        <w:pStyle w:val="NormalnyWeb"/>
        <w:spacing w:before="0" w:beforeAutospacing="0" w:after="0" w:afterAutospacing="0" w:line="276" w:lineRule="auto"/>
        <w:jc w:val="both"/>
        <w:rPr>
          <w:rFonts w:ascii="Arial" w:hAnsi="Arial" w:cs="Arial"/>
          <w:b/>
          <w:sz w:val="22"/>
          <w:szCs w:val="22"/>
        </w:rPr>
      </w:pPr>
    </w:p>
    <w:p w:rsidR="00B97BBD" w:rsidRPr="00B97BBD" w:rsidRDefault="00B97BBD" w:rsidP="00B97BBD">
      <w:pPr>
        <w:autoSpaceDE w:val="0"/>
        <w:autoSpaceDN w:val="0"/>
        <w:adjustRightInd w:val="0"/>
        <w:spacing w:line="276" w:lineRule="auto"/>
        <w:jc w:val="both"/>
        <w:rPr>
          <w:rFonts w:ascii="Arial" w:hAnsi="Arial" w:cs="Arial"/>
          <w:i/>
          <w:iCs/>
          <w:sz w:val="22"/>
          <w:szCs w:val="22"/>
        </w:rPr>
      </w:pPr>
    </w:p>
    <w:p w:rsidR="00B97BBD" w:rsidRPr="00B97BBD" w:rsidRDefault="00B97BBD" w:rsidP="00B97BBD">
      <w:pPr>
        <w:numPr>
          <w:ilvl w:val="0"/>
          <w:numId w:val="61"/>
        </w:numPr>
        <w:autoSpaceDE w:val="0"/>
        <w:autoSpaceDN w:val="0"/>
        <w:adjustRightInd w:val="0"/>
        <w:spacing w:line="276" w:lineRule="auto"/>
        <w:ind w:left="142" w:hanging="284"/>
        <w:jc w:val="both"/>
        <w:rPr>
          <w:rFonts w:ascii="Arial" w:hAnsi="Arial" w:cs="Arial"/>
          <w:b/>
          <w:bCs/>
          <w:sz w:val="22"/>
          <w:szCs w:val="22"/>
        </w:rPr>
      </w:pPr>
      <w:r w:rsidRPr="00B97BBD">
        <w:rPr>
          <w:rFonts w:ascii="Arial" w:hAnsi="Arial" w:cs="Arial"/>
          <w:b/>
          <w:bCs/>
          <w:sz w:val="22"/>
          <w:szCs w:val="22"/>
        </w:rPr>
        <w:t xml:space="preserve">Kryterium „Termin dostaw” będzie rozpatrywany na podstawie terminu dostaw podanego przez Wykonawcę na Formularzu ofertowym – </w:t>
      </w:r>
      <w:r w:rsidRPr="00B97BBD">
        <w:rPr>
          <w:rFonts w:ascii="Arial" w:hAnsi="Arial" w:cs="Arial"/>
          <w:b/>
          <w:bCs/>
          <w:sz w:val="22"/>
          <w:szCs w:val="22"/>
          <w:u w:val="single"/>
        </w:rPr>
        <w:t>Załącznik nr 1</w:t>
      </w:r>
      <w:r w:rsidRPr="00B97BBD">
        <w:rPr>
          <w:rFonts w:ascii="Arial" w:hAnsi="Arial" w:cs="Arial"/>
          <w:b/>
          <w:bCs/>
          <w:sz w:val="22"/>
          <w:szCs w:val="22"/>
        </w:rPr>
        <w:t xml:space="preserve"> do SIWZ</w:t>
      </w:r>
    </w:p>
    <w:p w:rsidR="00B97BBD" w:rsidRPr="00B97BBD" w:rsidRDefault="00B97BBD" w:rsidP="00B97BBD">
      <w:pPr>
        <w:autoSpaceDE w:val="0"/>
        <w:autoSpaceDN w:val="0"/>
        <w:adjustRightInd w:val="0"/>
        <w:spacing w:line="276" w:lineRule="auto"/>
        <w:ind w:left="708"/>
        <w:jc w:val="both"/>
        <w:rPr>
          <w:rFonts w:ascii="Arial" w:hAnsi="Arial" w:cs="Arial"/>
          <w:color w:val="000000"/>
          <w:sz w:val="22"/>
          <w:szCs w:val="22"/>
        </w:rPr>
      </w:pPr>
    </w:p>
    <w:p w:rsidR="00B97BBD" w:rsidRPr="00B97BBD" w:rsidRDefault="00B97BBD" w:rsidP="00B97BBD">
      <w:pPr>
        <w:autoSpaceDE w:val="0"/>
        <w:autoSpaceDN w:val="0"/>
        <w:adjustRightInd w:val="0"/>
        <w:spacing w:line="276" w:lineRule="auto"/>
        <w:ind w:left="142"/>
        <w:jc w:val="both"/>
        <w:rPr>
          <w:rFonts w:ascii="Arial" w:hAnsi="Arial" w:cs="Arial"/>
          <w:color w:val="000000"/>
          <w:sz w:val="22"/>
          <w:szCs w:val="22"/>
          <w:u w:val="single"/>
        </w:rPr>
      </w:pPr>
      <w:r w:rsidRPr="00B97BBD">
        <w:rPr>
          <w:rFonts w:ascii="Arial" w:hAnsi="Arial" w:cs="Arial"/>
          <w:color w:val="000000"/>
          <w:sz w:val="22"/>
          <w:szCs w:val="22"/>
          <w:u w:val="single"/>
        </w:rPr>
        <w:t>Dla przyjętego kryterium oceny – „</w:t>
      </w:r>
      <w:r w:rsidRPr="00B97BBD">
        <w:rPr>
          <w:rFonts w:ascii="Arial" w:hAnsi="Arial" w:cs="Arial"/>
          <w:b/>
          <w:bCs/>
          <w:color w:val="000000"/>
          <w:sz w:val="22"/>
          <w:szCs w:val="22"/>
          <w:u w:val="single"/>
        </w:rPr>
        <w:t xml:space="preserve">Termin dostaw”, </w:t>
      </w:r>
      <w:r w:rsidRPr="00B97BBD">
        <w:rPr>
          <w:rFonts w:ascii="Arial" w:hAnsi="Arial" w:cs="Arial"/>
          <w:color w:val="000000"/>
          <w:sz w:val="22"/>
          <w:szCs w:val="22"/>
          <w:u w:val="single"/>
        </w:rPr>
        <w:t>Zamawiający określi wartość punktową w następujący sposób:</w:t>
      </w:r>
    </w:p>
    <w:p w:rsidR="00B97BBD" w:rsidRPr="00B97BBD" w:rsidRDefault="00B97BBD" w:rsidP="00B97BBD">
      <w:pPr>
        <w:autoSpaceDE w:val="0"/>
        <w:autoSpaceDN w:val="0"/>
        <w:adjustRightInd w:val="0"/>
        <w:spacing w:line="276" w:lineRule="auto"/>
        <w:ind w:left="426" w:hanging="284"/>
        <w:jc w:val="both"/>
        <w:rPr>
          <w:rFonts w:ascii="Arial" w:hAnsi="Arial" w:cs="Arial"/>
          <w:color w:val="000000"/>
          <w:sz w:val="22"/>
          <w:szCs w:val="22"/>
          <w:u w:val="single"/>
        </w:rPr>
      </w:pPr>
      <w:r>
        <w:rPr>
          <w:rFonts w:ascii="Arial" w:hAnsi="Arial" w:cs="Arial"/>
          <w:color w:val="000000"/>
          <w:sz w:val="22"/>
          <w:szCs w:val="22"/>
          <w:u w:val="single"/>
        </w:rPr>
        <w:t>1)</w:t>
      </w:r>
      <w:r w:rsidRPr="00B97BBD">
        <w:rPr>
          <w:rFonts w:ascii="Arial" w:hAnsi="Arial" w:cs="Arial"/>
          <w:color w:val="000000"/>
          <w:sz w:val="22"/>
          <w:szCs w:val="22"/>
          <w:u w:val="single"/>
        </w:rPr>
        <w:t xml:space="preserve"> Oferowany termin dostaw przedmiotu zamówienia od dnia wskazania zapotrzebowania przez Zamawiającego wynoszący 5-6 dni roboczych od momentu zgłoszenia przez pracownika Urzędu - 0 pkt</w:t>
      </w:r>
    </w:p>
    <w:p w:rsidR="00B97BBD" w:rsidRPr="00B97BBD" w:rsidRDefault="00B97BBD" w:rsidP="00B97BBD">
      <w:pPr>
        <w:autoSpaceDE w:val="0"/>
        <w:autoSpaceDN w:val="0"/>
        <w:adjustRightInd w:val="0"/>
        <w:spacing w:line="276" w:lineRule="auto"/>
        <w:ind w:left="426" w:hanging="284"/>
        <w:jc w:val="both"/>
        <w:rPr>
          <w:rFonts w:ascii="Arial" w:hAnsi="Arial" w:cs="Arial"/>
          <w:color w:val="000000"/>
          <w:sz w:val="22"/>
          <w:szCs w:val="22"/>
          <w:u w:val="single"/>
        </w:rPr>
      </w:pPr>
      <w:r>
        <w:rPr>
          <w:rFonts w:ascii="Arial" w:hAnsi="Arial" w:cs="Arial"/>
          <w:color w:val="000000"/>
          <w:sz w:val="22"/>
          <w:szCs w:val="22"/>
          <w:u w:val="single"/>
        </w:rPr>
        <w:t>2)</w:t>
      </w:r>
      <w:r w:rsidRPr="00B97BBD">
        <w:rPr>
          <w:rFonts w:ascii="Arial" w:hAnsi="Arial" w:cs="Arial"/>
          <w:color w:val="000000"/>
          <w:sz w:val="22"/>
          <w:szCs w:val="22"/>
          <w:u w:val="single"/>
        </w:rPr>
        <w:t xml:space="preserve"> Oferowany termin dostaw przedmiotu zamówienia od dnia wskazania zapotrzebowania przez Zamawiającego wynoszący 3-4 dni robocze od momentu zgłoszenia przez pracownika Urzędu - 30 pkt</w:t>
      </w:r>
    </w:p>
    <w:p w:rsidR="00B97BBD" w:rsidRPr="00B97BBD" w:rsidRDefault="00B97BBD" w:rsidP="00B97BBD">
      <w:pPr>
        <w:autoSpaceDE w:val="0"/>
        <w:autoSpaceDN w:val="0"/>
        <w:adjustRightInd w:val="0"/>
        <w:spacing w:line="276" w:lineRule="auto"/>
        <w:ind w:left="426" w:hanging="284"/>
        <w:jc w:val="both"/>
        <w:rPr>
          <w:rFonts w:ascii="Arial" w:hAnsi="Arial" w:cs="Arial"/>
          <w:color w:val="000000"/>
          <w:sz w:val="22"/>
          <w:szCs w:val="22"/>
          <w:u w:val="single"/>
        </w:rPr>
      </w:pPr>
      <w:r>
        <w:rPr>
          <w:rFonts w:ascii="Arial" w:hAnsi="Arial" w:cs="Arial"/>
          <w:color w:val="000000"/>
          <w:sz w:val="22"/>
          <w:szCs w:val="22"/>
          <w:u w:val="single"/>
        </w:rPr>
        <w:t>3)</w:t>
      </w:r>
      <w:r w:rsidRPr="00B97BBD">
        <w:rPr>
          <w:rFonts w:ascii="Arial" w:hAnsi="Arial" w:cs="Arial"/>
          <w:color w:val="000000"/>
          <w:sz w:val="22"/>
          <w:szCs w:val="22"/>
          <w:u w:val="single"/>
        </w:rPr>
        <w:t xml:space="preserve"> Oferowany termin dostaw przedmiotu zamówienia od dnia wskazania zapotrzebowania przez Zamawiającego wynoszący 1-2 dni robocze od momentu zgłoszenia przez pracownika Urzędu - 40 pkt</w:t>
      </w:r>
    </w:p>
    <w:p w:rsidR="00B97BBD" w:rsidRPr="00B97BBD" w:rsidRDefault="00B97BBD" w:rsidP="00B97BBD">
      <w:pPr>
        <w:autoSpaceDE w:val="0"/>
        <w:autoSpaceDN w:val="0"/>
        <w:adjustRightInd w:val="0"/>
        <w:spacing w:line="276" w:lineRule="auto"/>
        <w:ind w:firstLine="708"/>
        <w:jc w:val="both"/>
        <w:rPr>
          <w:rFonts w:ascii="Arial" w:hAnsi="Arial" w:cs="Arial"/>
          <w:iCs/>
          <w:sz w:val="22"/>
          <w:szCs w:val="22"/>
        </w:rPr>
      </w:pPr>
    </w:p>
    <w:p w:rsidR="00B97BBD" w:rsidRPr="00B97BBD" w:rsidRDefault="00B97BBD" w:rsidP="00B97BBD">
      <w:pPr>
        <w:autoSpaceDE w:val="0"/>
        <w:autoSpaceDN w:val="0"/>
        <w:adjustRightInd w:val="0"/>
        <w:spacing w:line="276" w:lineRule="auto"/>
        <w:jc w:val="both"/>
        <w:rPr>
          <w:rFonts w:ascii="Arial" w:hAnsi="Arial" w:cs="Arial"/>
          <w:b/>
          <w:bCs/>
          <w:sz w:val="22"/>
          <w:szCs w:val="22"/>
        </w:rPr>
      </w:pPr>
    </w:p>
    <w:p w:rsidR="00B97BBD" w:rsidRPr="00B97BBD" w:rsidRDefault="00B97BBD" w:rsidP="00B97BBD">
      <w:pPr>
        <w:autoSpaceDE w:val="0"/>
        <w:autoSpaceDN w:val="0"/>
        <w:adjustRightInd w:val="0"/>
        <w:spacing w:line="276" w:lineRule="auto"/>
        <w:ind w:firstLine="360"/>
        <w:jc w:val="both"/>
        <w:rPr>
          <w:rFonts w:ascii="Arial" w:hAnsi="Arial" w:cs="Arial"/>
          <w:b/>
          <w:bCs/>
          <w:sz w:val="22"/>
          <w:szCs w:val="22"/>
        </w:rPr>
      </w:pPr>
    </w:p>
    <w:p w:rsidR="00B97BBD" w:rsidRPr="00B97BBD" w:rsidRDefault="00B97BBD" w:rsidP="00B97BBD">
      <w:pPr>
        <w:autoSpaceDE w:val="0"/>
        <w:autoSpaceDN w:val="0"/>
        <w:adjustRightInd w:val="0"/>
        <w:spacing w:line="276" w:lineRule="auto"/>
        <w:ind w:firstLine="360"/>
        <w:jc w:val="both"/>
        <w:rPr>
          <w:rFonts w:ascii="Arial" w:hAnsi="Arial" w:cs="Arial"/>
          <w:b/>
          <w:bCs/>
          <w:sz w:val="22"/>
          <w:szCs w:val="22"/>
        </w:rPr>
      </w:pPr>
      <w:r w:rsidRPr="00B97BBD">
        <w:rPr>
          <w:rFonts w:ascii="Arial" w:hAnsi="Arial" w:cs="Arial"/>
          <w:b/>
          <w:bCs/>
          <w:sz w:val="22"/>
          <w:szCs w:val="22"/>
        </w:rPr>
        <w:t>UWAGA!</w:t>
      </w:r>
    </w:p>
    <w:p w:rsidR="00B97BBD" w:rsidRPr="00B97BBD" w:rsidRDefault="00B97BBD" w:rsidP="00B97BBD">
      <w:pPr>
        <w:numPr>
          <w:ilvl w:val="0"/>
          <w:numId w:val="60"/>
        </w:numPr>
        <w:autoSpaceDE w:val="0"/>
        <w:autoSpaceDN w:val="0"/>
        <w:adjustRightInd w:val="0"/>
        <w:spacing w:line="276" w:lineRule="auto"/>
        <w:ind w:left="714" w:hanging="357"/>
        <w:jc w:val="both"/>
        <w:rPr>
          <w:rFonts w:ascii="Arial" w:hAnsi="Arial" w:cs="Arial"/>
          <w:bCs/>
          <w:sz w:val="22"/>
          <w:szCs w:val="22"/>
        </w:rPr>
      </w:pPr>
      <w:r w:rsidRPr="00B97BBD">
        <w:rPr>
          <w:rFonts w:ascii="Arial" w:hAnsi="Arial" w:cs="Arial"/>
          <w:bCs/>
          <w:sz w:val="22"/>
          <w:szCs w:val="22"/>
        </w:rPr>
        <w:t xml:space="preserve">Najkrótszy </w:t>
      </w:r>
      <w:r w:rsidRPr="00B97BBD">
        <w:rPr>
          <w:rFonts w:ascii="Arial" w:hAnsi="Arial" w:cs="Arial"/>
          <w:sz w:val="22"/>
          <w:szCs w:val="22"/>
        </w:rPr>
        <w:t xml:space="preserve">możliwy termin realizacji wymagany przez Zamawiającego – </w:t>
      </w:r>
      <w:r w:rsidRPr="00B97BBD">
        <w:rPr>
          <w:rFonts w:ascii="Arial" w:hAnsi="Arial" w:cs="Arial"/>
          <w:bCs/>
          <w:sz w:val="22"/>
          <w:szCs w:val="22"/>
        </w:rPr>
        <w:t>1 dzień roboczy od otrzymania zlecenia.</w:t>
      </w:r>
    </w:p>
    <w:p w:rsidR="00B97BBD" w:rsidRPr="00B97BBD" w:rsidRDefault="00B97BBD" w:rsidP="00B97BBD">
      <w:pPr>
        <w:numPr>
          <w:ilvl w:val="0"/>
          <w:numId w:val="60"/>
        </w:numPr>
        <w:autoSpaceDE w:val="0"/>
        <w:autoSpaceDN w:val="0"/>
        <w:adjustRightInd w:val="0"/>
        <w:spacing w:line="276" w:lineRule="auto"/>
        <w:ind w:left="714" w:hanging="357"/>
        <w:jc w:val="both"/>
        <w:rPr>
          <w:rFonts w:ascii="Arial" w:hAnsi="Arial" w:cs="Arial"/>
          <w:bCs/>
          <w:sz w:val="22"/>
          <w:szCs w:val="22"/>
        </w:rPr>
      </w:pPr>
      <w:r w:rsidRPr="00B97BBD">
        <w:rPr>
          <w:rFonts w:ascii="Arial" w:hAnsi="Arial" w:cs="Arial"/>
          <w:bCs/>
          <w:sz w:val="22"/>
          <w:szCs w:val="22"/>
        </w:rPr>
        <w:t xml:space="preserve">Najdłuższy </w:t>
      </w:r>
      <w:r w:rsidRPr="00B97BBD">
        <w:rPr>
          <w:rFonts w:ascii="Arial" w:hAnsi="Arial" w:cs="Arial"/>
          <w:sz w:val="22"/>
          <w:szCs w:val="22"/>
        </w:rPr>
        <w:t xml:space="preserve">możliwy termin realizacji zamówienia wymagany przez Zamawiającego </w:t>
      </w:r>
      <w:r w:rsidRPr="00B97BBD">
        <w:rPr>
          <w:rFonts w:ascii="Arial" w:hAnsi="Arial" w:cs="Arial"/>
          <w:bCs/>
          <w:sz w:val="22"/>
          <w:szCs w:val="22"/>
        </w:rPr>
        <w:t>– 6 dni roboczych od otrzymania zlecenia.</w:t>
      </w:r>
    </w:p>
    <w:p w:rsidR="00B97BBD" w:rsidRPr="00B97BBD" w:rsidRDefault="00B97BBD" w:rsidP="00B97BBD">
      <w:pPr>
        <w:numPr>
          <w:ilvl w:val="0"/>
          <w:numId w:val="60"/>
        </w:numPr>
        <w:autoSpaceDE w:val="0"/>
        <w:autoSpaceDN w:val="0"/>
        <w:adjustRightInd w:val="0"/>
        <w:spacing w:line="276" w:lineRule="auto"/>
        <w:ind w:left="714" w:hanging="357"/>
        <w:jc w:val="both"/>
        <w:rPr>
          <w:rFonts w:ascii="Arial" w:hAnsi="Arial" w:cs="Arial"/>
          <w:bCs/>
          <w:sz w:val="22"/>
          <w:szCs w:val="22"/>
        </w:rPr>
      </w:pPr>
      <w:r w:rsidRPr="00B97BBD">
        <w:rPr>
          <w:rFonts w:ascii="Arial" w:hAnsi="Arial" w:cs="Arial"/>
          <w:bCs/>
          <w:sz w:val="22"/>
          <w:szCs w:val="22"/>
        </w:rPr>
        <w:t xml:space="preserve">Zamawiający za </w:t>
      </w:r>
      <w:r w:rsidRPr="00B97BBD">
        <w:rPr>
          <w:rFonts w:ascii="Arial" w:hAnsi="Arial" w:cs="Arial"/>
          <w:bCs/>
          <w:sz w:val="22"/>
          <w:szCs w:val="22"/>
          <w:u w:val="single"/>
        </w:rPr>
        <w:t>otrzymanie zlecenia</w:t>
      </w:r>
      <w:r w:rsidRPr="00B97BBD">
        <w:rPr>
          <w:rFonts w:ascii="Arial" w:hAnsi="Arial" w:cs="Arial"/>
          <w:bCs/>
          <w:sz w:val="22"/>
          <w:szCs w:val="22"/>
        </w:rPr>
        <w:t xml:space="preserve"> uważa </w:t>
      </w:r>
      <w:r w:rsidRPr="00B97BBD">
        <w:rPr>
          <w:rFonts w:ascii="Arial" w:hAnsi="Arial" w:cs="Arial"/>
          <w:sz w:val="22"/>
          <w:szCs w:val="22"/>
        </w:rPr>
        <w:t>każdorazowe zgłoszenie przez zamawiającego telefonicznie, faxem lub emailem</w:t>
      </w:r>
      <w:r w:rsidRPr="00B97BBD">
        <w:rPr>
          <w:rFonts w:ascii="Arial" w:hAnsi="Arial" w:cs="Arial"/>
          <w:bCs/>
          <w:sz w:val="22"/>
          <w:szCs w:val="22"/>
        </w:rPr>
        <w:t xml:space="preserve"> informacji o konieczności dostawy materiałów osobie upoważnionej przez Wykonawcę. </w:t>
      </w:r>
    </w:p>
    <w:p w:rsidR="00B97BBD" w:rsidRPr="00B97BBD" w:rsidRDefault="00B97BBD" w:rsidP="00B97BBD">
      <w:pPr>
        <w:autoSpaceDE w:val="0"/>
        <w:autoSpaceDN w:val="0"/>
        <w:adjustRightInd w:val="0"/>
        <w:spacing w:line="276" w:lineRule="auto"/>
        <w:ind w:left="720"/>
        <w:jc w:val="both"/>
        <w:rPr>
          <w:rFonts w:ascii="Arial" w:hAnsi="Arial" w:cs="Arial"/>
          <w:b/>
          <w:bCs/>
          <w:sz w:val="22"/>
          <w:szCs w:val="22"/>
        </w:rPr>
      </w:pPr>
    </w:p>
    <w:p w:rsidR="00B97BBD" w:rsidRPr="00D06C4A" w:rsidRDefault="00B97BBD" w:rsidP="00B97BBD">
      <w:pPr>
        <w:numPr>
          <w:ilvl w:val="0"/>
          <w:numId w:val="57"/>
        </w:numPr>
        <w:autoSpaceDE w:val="0"/>
        <w:autoSpaceDN w:val="0"/>
        <w:adjustRightInd w:val="0"/>
        <w:spacing w:line="276" w:lineRule="auto"/>
        <w:jc w:val="both"/>
        <w:rPr>
          <w:rFonts w:ascii="Arial" w:hAnsi="Arial" w:cs="Arial"/>
          <w:b/>
          <w:bCs/>
          <w:sz w:val="22"/>
          <w:szCs w:val="22"/>
        </w:rPr>
      </w:pPr>
      <w:r w:rsidRPr="00D06C4A">
        <w:rPr>
          <w:rFonts w:ascii="Arial" w:hAnsi="Arial" w:cs="Arial"/>
          <w:b/>
          <w:bCs/>
          <w:sz w:val="22"/>
          <w:szCs w:val="22"/>
        </w:rPr>
        <w:t>Jeżeli Wykonawca złoży ofertę, w której zaoferuje termin wykonania spoza zakresu 1 – 6 dni, jego oferta zostanie odrzucona, na podst</w:t>
      </w:r>
      <w:r w:rsidR="00D06C4A" w:rsidRPr="00D06C4A">
        <w:rPr>
          <w:rFonts w:ascii="Arial" w:hAnsi="Arial" w:cs="Arial"/>
          <w:b/>
          <w:bCs/>
          <w:sz w:val="22"/>
          <w:szCs w:val="22"/>
        </w:rPr>
        <w:t>. 226</w:t>
      </w:r>
      <w:r w:rsidRPr="00D06C4A">
        <w:rPr>
          <w:rFonts w:ascii="Arial" w:hAnsi="Arial" w:cs="Arial"/>
          <w:b/>
          <w:bCs/>
          <w:sz w:val="22"/>
          <w:szCs w:val="22"/>
        </w:rPr>
        <w:t xml:space="preserve"> ust. 1 pkt </w:t>
      </w:r>
      <w:r w:rsidR="00D06C4A" w:rsidRPr="00D06C4A">
        <w:rPr>
          <w:rFonts w:ascii="Arial" w:hAnsi="Arial" w:cs="Arial"/>
          <w:b/>
          <w:bCs/>
          <w:sz w:val="22"/>
          <w:szCs w:val="22"/>
        </w:rPr>
        <w:t>5</w:t>
      </w:r>
      <w:r w:rsidRPr="00D06C4A">
        <w:rPr>
          <w:rFonts w:ascii="Arial" w:hAnsi="Arial" w:cs="Arial"/>
          <w:b/>
          <w:bCs/>
          <w:sz w:val="22"/>
          <w:szCs w:val="22"/>
        </w:rPr>
        <w:t xml:space="preserve"> ustawy Prawo zamówień publicznych,</w:t>
      </w:r>
      <w:r w:rsidR="00D06C4A" w:rsidRPr="00D06C4A">
        <w:rPr>
          <w:rFonts w:ascii="Arial" w:hAnsi="Arial" w:cs="Arial"/>
          <w:b/>
          <w:bCs/>
          <w:sz w:val="22"/>
          <w:szCs w:val="22"/>
        </w:rPr>
        <w:t xml:space="preserve"> tzn. zamawiający odrzuca ofertę, jeśli</w:t>
      </w:r>
      <w:r w:rsidRPr="00D06C4A">
        <w:rPr>
          <w:rFonts w:ascii="Arial" w:hAnsi="Arial" w:cs="Arial"/>
          <w:b/>
          <w:bCs/>
          <w:sz w:val="22"/>
          <w:szCs w:val="22"/>
        </w:rPr>
        <w:t xml:space="preserve"> </w:t>
      </w:r>
      <w:r w:rsidR="00D06C4A" w:rsidRPr="00D06C4A">
        <w:rPr>
          <w:rFonts w:ascii="Arial" w:hAnsi="Arial" w:cs="Arial"/>
          <w:b/>
          <w:color w:val="333333"/>
          <w:sz w:val="22"/>
          <w:szCs w:val="22"/>
          <w:shd w:val="clear" w:color="auto" w:fill="FFFFFF"/>
        </w:rPr>
        <w:t>jej treść jest niezgodna z warunkami zamówienia</w:t>
      </w:r>
      <w:r w:rsidRPr="00D06C4A">
        <w:rPr>
          <w:rFonts w:ascii="Arial" w:hAnsi="Arial" w:cs="Arial"/>
          <w:b/>
          <w:bCs/>
          <w:sz w:val="22"/>
          <w:szCs w:val="22"/>
        </w:rPr>
        <w:t>.</w:t>
      </w:r>
    </w:p>
    <w:p w:rsidR="00B97BBD" w:rsidRPr="00B97BBD" w:rsidRDefault="00B97BBD" w:rsidP="00B97BBD">
      <w:pPr>
        <w:numPr>
          <w:ilvl w:val="0"/>
          <w:numId w:val="57"/>
        </w:numPr>
        <w:autoSpaceDE w:val="0"/>
        <w:autoSpaceDN w:val="0"/>
        <w:adjustRightInd w:val="0"/>
        <w:spacing w:line="276" w:lineRule="auto"/>
        <w:jc w:val="both"/>
        <w:rPr>
          <w:rFonts w:ascii="Arial" w:hAnsi="Arial" w:cs="Arial"/>
          <w:b/>
          <w:bCs/>
          <w:sz w:val="22"/>
          <w:szCs w:val="22"/>
        </w:rPr>
      </w:pPr>
      <w:r w:rsidRPr="00B97BBD">
        <w:rPr>
          <w:rFonts w:ascii="Arial" w:hAnsi="Arial" w:cs="Arial"/>
          <w:sz w:val="22"/>
          <w:szCs w:val="22"/>
        </w:rPr>
        <w:t>Za najkorzystniejszą zostanie uznana oferta, która może uzyskać łącznie najwyższą liczbę punktów</w:t>
      </w:r>
      <w:r w:rsidRPr="00B97BBD">
        <w:rPr>
          <w:rFonts w:ascii="Arial" w:hAnsi="Arial" w:cs="Arial"/>
          <w:b/>
          <w:bCs/>
          <w:sz w:val="22"/>
          <w:szCs w:val="22"/>
        </w:rPr>
        <w:t xml:space="preserve"> </w:t>
      </w:r>
      <w:r w:rsidRPr="00B97BBD">
        <w:rPr>
          <w:rFonts w:ascii="Arial" w:hAnsi="Arial" w:cs="Arial"/>
          <w:sz w:val="22"/>
          <w:szCs w:val="22"/>
        </w:rPr>
        <w:t>obliczoną według następującego wzoru:</w:t>
      </w:r>
    </w:p>
    <w:p w:rsidR="00B97BBD" w:rsidRPr="00B97BBD" w:rsidRDefault="00B97BBD" w:rsidP="00B97BBD">
      <w:pPr>
        <w:autoSpaceDE w:val="0"/>
        <w:autoSpaceDN w:val="0"/>
        <w:adjustRightInd w:val="0"/>
        <w:spacing w:line="276" w:lineRule="auto"/>
        <w:ind w:left="720"/>
        <w:jc w:val="both"/>
        <w:rPr>
          <w:rFonts w:ascii="Arial" w:hAnsi="Arial" w:cs="Arial"/>
          <w:b/>
          <w:bCs/>
          <w:sz w:val="22"/>
          <w:szCs w:val="22"/>
        </w:rPr>
      </w:pPr>
    </w:p>
    <w:p w:rsidR="00B97BBD" w:rsidRPr="00B97BBD" w:rsidRDefault="00B97BBD" w:rsidP="00B97BBD">
      <w:pPr>
        <w:autoSpaceDE w:val="0"/>
        <w:autoSpaceDN w:val="0"/>
        <w:adjustRightInd w:val="0"/>
        <w:spacing w:line="276" w:lineRule="auto"/>
        <w:jc w:val="center"/>
        <w:rPr>
          <w:rFonts w:ascii="Arial" w:hAnsi="Arial" w:cs="Arial"/>
          <w:sz w:val="22"/>
          <w:szCs w:val="22"/>
        </w:rPr>
      </w:pPr>
      <w:r w:rsidRPr="00B97BBD">
        <w:rPr>
          <w:rFonts w:ascii="Arial" w:hAnsi="Arial" w:cs="Arial"/>
          <w:sz w:val="22"/>
          <w:szCs w:val="22"/>
        </w:rPr>
        <w:t>L= C + T</w:t>
      </w:r>
    </w:p>
    <w:p w:rsidR="00B97BBD" w:rsidRPr="00B97BBD" w:rsidRDefault="00B97BBD" w:rsidP="00B97BBD">
      <w:pPr>
        <w:autoSpaceDE w:val="0"/>
        <w:autoSpaceDN w:val="0"/>
        <w:adjustRightInd w:val="0"/>
        <w:spacing w:line="276" w:lineRule="auto"/>
        <w:ind w:firstLine="708"/>
        <w:jc w:val="both"/>
        <w:rPr>
          <w:rFonts w:ascii="Arial" w:hAnsi="Arial" w:cs="Arial"/>
          <w:iCs/>
          <w:sz w:val="22"/>
          <w:szCs w:val="22"/>
        </w:rPr>
      </w:pPr>
      <w:r w:rsidRPr="00B97BBD">
        <w:rPr>
          <w:rFonts w:ascii="Arial" w:hAnsi="Arial" w:cs="Arial"/>
          <w:iCs/>
          <w:sz w:val="22"/>
          <w:szCs w:val="22"/>
        </w:rPr>
        <w:t>gdzie:</w:t>
      </w:r>
    </w:p>
    <w:p w:rsidR="00B97BBD" w:rsidRPr="00B97BBD" w:rsidRDefault="00B97BBD" w:rsidP="00B97BBD">
      <w:pPr>
        <w:autoSpaceDE w:val="0"/>
        <w:autoSpaceDN w:val="0"/>
        <w:adjustRightInd w:val="0"/>
        <w:spacing w:line="276" w:lineRule="auto"/>
        <w:ind w:left="708"/>
        <w:jc w:val="both"/>
        <w:rPr>
          <w:rFonts w:ascii="Arial" w:hAnsi="Arial" w:cs="Arial"/>
          <w:iCs/>
          <w:sz w:val="22"/>
          <w:szCs w:val="22"/>
        </w:rPr>
      </w:pPr>
      <w:r w:rsidRPr="00B97BBD">
        <w:rPr>
          <w:rFonts w:ascii="Arial" w:hAnsi="Arial" w:cs="Arial"/>
          <w:iCs/>
          <w:sz w:val="22"/>
          <w:szCs w:val="22"/>
        </w:rPr>
        <w:t>L – ogólna liczba punków jaką może otrzymać Wykonawca</w:t>
      </w:r>
    </w:p>
    <w:p w:rsidR="00B97BBD" w:rsidRPr="00B97BBD" w:rsidRDefault="00B97BBD" w:rsidP="00B97BBD">
      <w:pPr>
        <w:autoSpaceDE w:val="0"/>
        <w:autoSpaceDN w:val="0"/>
        <w:adjustRightInd w:val="0"/>
        <w:spacing w:line="276" w:lineRule="auto"/>
        <w:ind w:left="708"/>
        <w:jc w:val="both"/>
        <w:rPr>
          <w:rFonts w:ascii="Arial" w:hAnsi="Arial" w:cs="Arial"/>
          <w:iCs/>
          <w:sz w:val="22"/>
          <w:szCs w:val="22"/>
        </w:rPr>
      </w:pPr>
      <w:r w:rsidRPr="00B97BBD">
        <w:rPr>
          <w:rFonts w:ascii="Arial" w:hAnsi="Arial" w:cs="Arial"/>
          <w:iCs/>
          <w:sz w:val="22"/>
          <w:szCs w:val="22"/>
        </w:rPr>
        <w:t>C – liczba punktów jaką może zdobyć Wykonawca w kryterium „Cena”</w:t>
      </w:r>
    </w:p>
    <w:p w:rsidR="00B97BBD" w:rsidRPr="00B97BBD" w:rsidRDefault="00B97BBD" w:rsidP="00B97BBD">
      <w:pPr>
        <w:autoSpaceDE w:val="0"/>
        <w:autoSpaceDN w:val="0"/>
        <w:adjustRightInd w:val="0"/>
        <w:spacing w:line="276" w:lineRule="auto"/>
        <w:ind w:left="708"/>
        <w:jc w:val="both"/>
        <w:rPr>
          <w:rFonts w:ascii="Arial" w:hAnsi="Arial" w:cs="Arial"/>
          <w:i/>
          <w:iCs/>
          <w:sz w:val="22"/>
          <w:szCs w:val="22"/>
        </w:rPr>
      </w:pPr>
      <w:r w:rsidRPr="00B97BBD">
        <w:rPr>
          <w:rFonts w:ascii="Arial" w:hAnsi="Arial" w:cs="Arial"/>
          <w:iCs/>
          <w:sz w:val="22"/>
          <w:szCs w:val="22"/>
        </w:rPr>
        <w:t>T – liczba punktów jaką może zdobyć Wykonawca w kryterium „Termin dostaw</w:t>
      </w:r>
      <w:r w:rsidRPr="00B97BBD">
        <w:rPr>
          <w:rFonts w:ascii="Arial" w:hAnsi="Arial" w:cs="Arial"/>
          <w:i/>
          <w:iCs/>
          <w:sz w:val="22"/>
          <w:szCs w:val="22"/>
        </w:rPr>
        <w:t>”</w:t>
      </w:r>
    </w:p>
    <w:p w:rsidR="00B97BBD" w:rsidRPr="00B97BBD" w:rsidRDefault="00B97BBD" w:rsidP="00B97BBD">
      <w:pPr>
        <w:numPr>
          <w:ilvl w:val="0"/>
          <w:numId w:val="57"/>
        </w:numPr>
        <w:autoSpaceDE w:val="0"/>
        <w:autoSpaceDN w:val="0"/>
        <w:adjustRightInd w:val="0"/>
        <w:spacing w:line="276" w:lineRule="auto"/>
        <w:jc w:val="both"/>
        <w:rPr>
          <w:rFonts w:ascii="Arial" w:hAnsi="Arial" w:cs="Arial"/>
          <w:sz w:val="22"/>
          <w:szCs w:val="22"/>
        </w:rPr>
      </w:pPr>
      <w:r w:rsidRPr="00B97BBD">
        <w:rPr>
          <w:rFonts w:ascii="Arial" w:hAnsi="Arial" w:cs="Arial"/>
          <w:sz w:val="22"/>
          <w:szCs w:val="22"/>
        </w:rPr>
        <w:t>Jeżeli nie będzie można dokonać wyboru oferty najkorzystniejszej ze względu na to, że dwie lub więcej ofert przedstawia taki sam bilans ceny i innych kryteriów oceny ofert, Zamawiający spośród tych ofert wybierze ofertę z niższą ceną.</w:t>
      </w:r>
    </w:p>
    <w:p w:rsidR="00B97BBD" w:rsidRPr="00B97BBD" w:rsidRDefault="00B97BBD" w:rsidP="00B97BBD">
      <w:pPr>
        <w:numPr>
          <w:ilvl w:val="0"/>
          <w:numId w:val="57"/>
        </w:numPr>
        <w:autoSpaceDE w:val="0"/>
        <w:autoSpaceDN w:val="0"/>
        <w:adjustRightInd w:val="0"/>
        <w:spacing w:line="276" w:lineRule="auto"/>
        <w:jc w:val="both"/>
        <w:rPr>
          <w:rFonts w:ascii="Arial" w:hAnsi="Arial" w:cs="Arial"/>
          <w:i/>
          <w:iCs/>
          <w:sz w:val="22"/>
          <w:szCs w:val="22"/>
        </w:rPr>
      </w:pPr>
      <w:r w:rsidRPr="00B97BBD">
        <w:rPr>
          <w:rFonts w:ascii="Arial" w:hAnsi="Arial" w:cs="Arial"/>
          <w:sz w:val="22"/>
          <w:szCs w:val="22"/>
        </w:rPr>
        <w:t>Wyniki poszczególnych działań matematycznych będą zaokrąglane do dwóch miejsc po przecinku.</w:t>
      </w:r>
    </w:p>
    <w:p w:rsidR="00227C3F" w:rsidRPr="00D06C4A" w:rsidRDefault="00B97BBD" w:rsidP="00D06C4A">
      <w:pPr>
        <w:numPr>
          <w:ilvl w:val="0"/>
          <w:numId w:val="57"/>
        </w:numPr>
        <w:autoSpaceDE w:val="0"/>
        <w:autoSpaceDN w:val="0"/>
        <w:adjustRightInd w:val="0"/>
        <w:spacing w:line="276" w:lineRule="auto"/>
        <w:jc w:val="both"/>
        <w:rPr>
          <w:rFonts w:ascii="Arial" w:hAnsi="Arial" w:cs="Arial"/>
          <w:i/>
          <w:iCs/>
          <w:sz w:val="22"/>
          <w:szCs w:val="22"/>
        </w:rPr>
      </w:pPr>
      <w:r w:rsidRPr="00B97BBD">
        <w:rPr>
          <w:rFonts w:ascii="Arial" w:hAnsi="Arial" w:cs="Arial"/>
          <w:sz w:val="22"/>
          <w:szCs w:val="22"/>
        </w:rPr>
        <w:t>Zamawiający udzieli zamówienia Wykonawcy, który spełni wszystkie postawione, w specyfikacji istotnych</w:t>
      </w:r>
      <w:r w:rsidRPr="00B97BBD">
        <w:rPr>
          <w:rFonts w:ascii="Arial" w:hAnsi="Arial" w:cs="Arial"/>
          <w:i/>
          <w:iCs/>
          <w:sz w:val="22"/>
          <w:szCs w:val="22"/>
        </w:rPr>
        <w:t xml:space="preserve"> </w:t>
      </w:r>
      <w:r w:rsidRPr="00B97BBD">
        <w:rPr>
          <w:rFonts w:ascii="Arial" w:hAnsi="Arial" w:cs="Arial"/>
          <w:sz w:val="22"/>
          <w:szCs w:val="22"/>
        </w:rPr>
        <w:t>warunków zamówienia, warunki oraz otrzyma największą liczbę punktów wyliczoną zgodnie ze wzorem</w:t>
      </w:r>
      <w:r w:rsidRPr="00B97BBD">
        <w:rPr>
          <w:rFonts w:ascii="Arial" w:hAnsi="Arial" w:cs="Arial"/>
          <w:i/>
          <w:iCs/>
          <w:sz w:val="22"/>
          <w:szCs w:val="22"/>
        </w:rPr>
        <w:t xml:space="preserve"> </w:t>
      </w:r>
      <w:r w:rsidRPr="00B97BBD">
        <w:rPr>
          <w:rFonts w:ascii="Arial" w:hAnsi="Arial" w:cs="Arial"/>
          <w:sz w:val="22"/>
          <w:szCs w:val="22"/>
        </w:rPr>
        <w:t>określonym w pkt. 6.</w:t>
      </w:r>
    </w:p>
    <w:p w:rsidR="00D06C4A" w:rsidRPr="00D06C4A" w:rsidRDefault="00D06C4A" w:rsidP="00D06C4A">
      <w:pPr>
        <w:autoSpaceDE w:val="0"/>
        <w:autoSpaceDN w:val="0"/>
        <w:adjustRightInd w:val="0"/>
        <w:spacing w:line="276" w:lineRule="auto"/>
        <w:ind w:left="720"/>
        <w:jc w:val="both"/>
        <w:rPr>
          <w:rFonts w:ascii="Arial" w:hAnsi="Arial" w:cs="Arial"/>
          <w:i/>
          <w:iCs/>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567" w:hanging="567"/>
        <w:rPr>
          <w:rFonts w:ascii="Arial" w:hAnsi="Arial" w:cs="Arial"/>
          <w:b/>
          <w:sz w:val="22"/>
          <w:szCs w:val="22"/>
        </w:rPr>
      </w:pPr>
      <w:r w:rsidRPr="005E1FC2">
        <w:rPr>
          <w:rFonts w:ascii="Arial" w:hAnsi="Arial" w:cs="Arial"/>
          <w:b/>
          <w:sz w:val="22"/>
          <w:szCs w:val="22"/>
        </w:rPr>
        <w:t>XVIII.</w:t>
      </w:r>
      <w:r w:rsidRPr="005E1FC2">
        <w:rPr>
          <w:rFonts w:ascii="Arial" w:hAnsi="Arial" w:cs="Arial"/>
          <w:b/>
          <w:sz w:val="22"/>
          <w:szCs w:val="22"/>
        </w:rPr>
        <w:tab/>
      </w:r>
      <w:r w:rsidRPr="005E1FC2">
        <w:rPr>
          <w:rFonts w:ascii="Arial" w:hAnsi="Arial" w:cs="Arial"/>
          <w:b/>
          <w:bCs/>
          <w:sz w:val="22"/>
          <w:szCs w:val="22"/>
        </w:rPr>
        <w:t>Informacje o formalnościach, jakie muszą zostać dopełnione po wyborze oferty w celu zawarcia umowy w sprawie zamówienia publicznego</w:t>
      </w:r>
    </w:p>
    <w:p w:rsidR="00227C3F" w:rsidRPr="00777376" w:rsidRDefault="00227C3F" w:rsidP="00227C3F">
      <w:pPr>
        <w:widowControl w:val="0"/>
        <w:numPr>
          <w:ilvl w:val="4"/>
          <w:numId w:val="4"/>
        </w:numPr>
        <w:tabs>
          <w:tab w:val="clear" w:pos="3600"/>
          <w:tab w:val="num" w:pos="360"/>
        </w:tabs>
        <w:autoSpaceDE w:val="0"/>
        <w:autoSpaceDN w:val="0"/>
        <w:adjustRightInd w:val="0"/>
        <w:ind w:left="360"/>
        <w:jc w:val="both"/>
        <w:rPr>
          <w:rFonts w:ascii="Arial" w:hAnsi="Arial" w:cs="Arial"/>
          <w:sz w:val="22"/>
          <w:szCs w:val="22"/>
        </w:rPr>
      </w:pPr>
      <w:r w:rsidRPr="00777376">
        <w:rPr>
          <w:rFonts w:ascii="Arial" w:hAnsi="Arial" w:cs="Arial"/>
          <w:sz w:val="22"/>
          <w:szCs w:val="22"/>
        </w:rPr>
        <w:t xml:space="preserve">Jeżeli </w:t>
      </w:r>
      <w:r>
        <w:rPr>
          <w:rFonts w:ascii="Arial" w:hAnsi="Arial" w:cs="Arial"/>
          <w:sz w:val="22"/>
          <w:szCs w:val="22"/>
        </w:rPr>
        <w:t>z</w:t>
      </w:r>
      <w:r w:rsidRPr="00777376">
        <w:rPr>
          <w:rFonts w:ascii="Arial" w:hAnsi="Arial" w:cs="Arial"/>
          <w:sz w:val="22"/>
          <w:szCs w:val="22"/>
        </w:rPr>
        <w:t>amawiający dokona wyboru oferty, umowa w sprawie realizacji zamówienia publicznego zostanie zawarta z wykonawcą, który spełni wszystkie przedstawione wymagania oraz, którego oferta okaże się najkorzystniejsza.</w:t>
      </w:r>
      <w:r>
        <w:rPr>
          <w:rFonts w:ascii="Arial" w:hAnsi="Arial" w:cs="Arial"/>
          <w:sz w:val="22"/>
          <w:szCs w:val="22"/>
        </w:rPr>
        <w:t xml:space="preserve"> </w:t>
      </w:r>
    </w:p>
    <w:p w:rsidR="00227C3F" w:rsidRDefault="00227C3F" w:rsidP="00227C3F">
      <w:pPr>
        <w:widowControl w:val="0"/>
        <w:autoSpaceDE w:val="0"/>
        <w:autoSpaceDN w:val="0"/>
        <w:adjustRightInd w:val="0"/>
        <w:ind w:left="357"/>
        <w:jc w:val="both"/>
        <w:rPr>
          <w:rFonts w:ascii="Arial" w:hAnsi="Arial" w:cs="Arial"/>
          <w:sz w:val="22"/>
          <w:szCs w:val="22"/>
        </w:rPr>
      </w:pPr>
    </w:p>
    <w:p w:rsidR="00227C3F" w:rsidRDefault="00227C3F" w:rsidP="00227C3F">
      <w:pPr>
        <w:widowControl w:val="0"/>
        <w:numPr>
          <w:ilvl w:val="4"/>
          <w:numId w:val="4"/>
        </w:numPr>
        <w:tabs>
          <w:tab w:val="clear" w:pos="3600"/>
          <w:tab w:val="num" w:pos="360"/>
        </w:tabs>
        <w:autoSpaceDE w:val="0"/>
        <w:autoSpaceDN w:val="0"/>
        <w:adjustRightInd w:val="0"/>
        <w:ind w:left="357" w:hanging="357"/>
        <w:jc w:val="both"/>
        <w:rPr>
          <w:rFonts w:ascii="Arial" w:hAnsi="Arial" w:cs="Arial"/>
          <w:sz w:val="22"/>
          <w:szCs w:val="22"/>
        </w:rPr>
      </w:pPr>
      <w:r w:rsidRPr="00777376">
        <w:rPr>
          <w:rFonts w:ascii="Arial" w:hAnsi="Arial" w:cs="Arial"/>
          <w:sz w:val="22"/>
          <w:szCs w:val="22"/>
        </w:rPr>
        <w:t>Umowa zostanie zawarta w formie pisemnej lub w formie elektronicznej.</w:t>
      </w:r>
    </w:p>
    <w:p w:rsidR="00227C3F" w:rsidRPr="00777376" w:rsidRDefault="00227C3F" w:rsidP="00227C3F">
      <w:pPr>
        <w:widowControl w:val="0"/>
        <w:autoSpaceDE w:val="0"/>
        <w:autoSpaceDN w:val="0"/>
        <w:adjustRightInd w:val="0"/>
        <w:jc w:val="both"/>
        <w:rPr>
          <w:rFonts w:ascii="Arial" w:hAnsi="Arial" w:cs="Arial"/>
          <w:sz w:val="22"/>
          <w:szCs w:val="22"/>
        </w:rPr>
      </w:pPr>
    </w:p>
    <w:p w:rsidR="00227C3F" w:rsidRDefault="00227C3F" w:rsidP="00227C3F">
      <w:pPr>
        <w:widowControl w:val="0"/>
        <w:numPr>
          <w:ilvl w:val="4"/>
          <w:numId w:val="4"/>
        </w:numPr>
        <w:tabs>
          <w:tab w:val="clear" w:pos="3600"/>
          <w:tab w:val="num" w:pos="360"/>
        </w:tabs>
        <w:autoSpaceDE w:val="0"/>
        <w:autoSpaceDN w:val="0"/>
        <w:adjustRightInd w:val="0"/>
        <w:ind w:left="357" w:hanging="357"/>
        <w:jc w:val="both"/>
        <w:rPr>
          <w:rFonts w:ascii="Arial" w:hAnsi="Arial" w:cs="Arial"/>
          <w:sz w:val="22"/>
          <w:szCs w:val="22"/>
        </w:rPr>
      </w:pPr>
      <w:r>
        <w:rPr>
          <w:rFonts w:ascii="Arial" w:hAnsi="Arial" w:cs="Arial"/>
          <w:sz w:val="22"/>
          <w:szCs w:val="22"/>
        </w:rPr>
        <w:t>Zamawiający poinformuje wykonawcę o osobie wyznaczonej do kontaktu w sprawie zawarcia umowy.</w:t>
      </w:r>
    </w:p>
    <w:p w:rsidR="00227C3F" w:rsidRDefault="00227C3F" w:rsidP="00227C3F">
      <w:pPr>
        <w:widowControl w:val="0"/>
        <w:autoSpaceDE w:val="0"/>
        <w:autoSpaceDN w:val="0"/>
        <w:adjustRightInd w:val="0"/>
        <w:jc w:val="both"/>
        <w:rPr>
          <w:rFonts w:ascii="Arial" w:hAnsi="Arial" w:cs="Arial"/>
          <w:sz w:val="22"/>
          <w:szCs w:val="22"/>
        </w:rPr>
      </w:pPr>
    </w:p>
    <w:p w:rsidR="00227C3F" w:rsidRPr="00777376" w:rsidRDefault="00227C3F" w:rsidP="00227C3F">
      <w:pPr>
        <w:widowControl w:val="0"/>
        <w:numPr>
          <w:ilvl w:val="4"/>
          <w:numId w:val="4"/>
        </w:numPr>
        <w:tabs>
          <w:tab w:val="clear" w:pos="3600"/>
          <w:tab w:val="num" w:pos="360"/>
        </w:tabs>
        <w:autoSpaceDE w:val="0"/>
        <w:autoSpaceDN w:val="0"/>
        <w:adjustRightInd w:val="0"/>
        <w:ind w:left="357" w:hanging="357"/>
        <w:jc w:val="both"/>
        <w:rPr>
          <w:rFonts w:ascii="Arial" w:hAnsi="Arial" w:cs="Arial"/>
          <w:sz w:val="22"/>
          <w:szCs w:val="22"/>
        </w:rPr>
      </w:pPr>
      <w:r w:rsidRPr="00777376">
        <w:rPr>
          <w:rFonts w:ascii="Arial" w:hAnsi="Arial" w:cs="Arial"/>
          <w:sz w:val="22"/>
          <w:szCs w:val="22"/>
        </w:rPr>
        <w:t>Przed podpisaniem umowy wykonawca zobowiązany będzie do:</w:t>
      </w:r>
    </w:p>
    <w:p w:rsidR="00227C3F" w:rsidRPr="00777376" w:rsidRDefault="00227C3F" w:rsidP="00227C3F">
      <w:pPr>
        <w:widowControl w:val="0"/>
        <w:numPr>
          <w:ilvl w:val="0"/>
          <w:numId w:val="46"/>
        </w:numPr>
        <w:autoSpaceDE w:val="0"/>
        <w:autoSpaceDN w:val="0"/>
        <w:adjustRightInd w:val="0"/>
        <w:jc w:val="both"/>
        <w:rPr>
          <w:rFonts w:ascii="Arial" w:hAnsi="Arial" w:cs="Arial"/>
          <w:sz w:val="22"/>
          <w:szCs w:val="22"/>
        </w:rPr>
      </w:pPr>
      <w:r w:rsidRPr="00873922">
        <w:rPr>
          <w:rFonts w:ascii="Arial" w:hAnsi="Arial" w:cs="Arial"/>
          <w:sz w:val="22"/>
          <w:szCs w:val="22"/>
        </w:rPr>
        <w:t>przekazani</w:t>
      </w:r>
      <w:r w:rsidRPr="00777376">
        <w:rPr>
          <w:rFonts w:ascii="Arial" w:hAnsi="Arial" w:cs="Arial"/>
          <w:sz w:val="22"/>
          <w:szCs w:val="22"/>
        </w:rPr>
        <w:t>a</w:t>
      </w:r>
      <w:r w:rsidRPr="00873922">
        <w:rPr>
          <w:rFonts w:ascii="Arial" w:hAnsi="Arial" w:cs="Arial"/>
          <w:sz w:val="22"/>
          <w:szCs w:val="22"/>
        </w:rPr>
        <w:t xml:space="preserve"> informacji o osobach, które w imieniu wykonawcy będą zawierać umowę</w:t>
      </w:r>
      <w:r w:rsidRPr="00777376">
        <w:rPr>
          <w:rFonts w:ascii="Arial" w:hAnsi="Arial" w:cs="Arial"/>
          <w:sz w:val="22"/>
          <w:szCs w:val="22"/>
        </w:rPr>
        <w:t>;</w:t>
      </w:r>
    </w:p>
    <w:p w:rsidR="00227C3F" w:rsidRPr="00777376" w:rsidRDefault="00227C3F" w:rsidP="00227C3F">
      <w:pPr>
        <w:widowControl w:val="0"/>
        <w:numPr>
          <w:ilvl w:val="0"/>
          <w:numId w:val="46"/>
        </w:numPr>
        <w:autoSpaceDE w:val="0"/>
        <w:autoSpaceDN w:val="0"/>
        <w:adjustRightInd w:val="0"/>
        <w:jc w:val="both"/>
        <w:rPr>
          <w:rFonts w:ascii="Arial" w:hAnsi="Arial" w:cs="Arial"/>
          <w:sz w:val="22"/>
          <w:szCs w:val="22"/>
        </w:rPr>
      </w:pPr>
      <w:r w:rsidRPr="00873922">
        <w:rPr>
          <w:rFonts w:ascii="Arial" w:hAnsi="Arial" w:cs="Arial"/>
          <w:sz w:val="22"/>
          <w:szCs w:val="22"/>
        </w:rPr>
        <w:t>przekazanie pełnomocnictwa do podpisania, jeśli umocowanie do tej czynności nie wynika z dokumentu rejestrowego lub pełnomocnictw złożonych w trakcie postępowania</w:t>
      </w:r>
      <w:r>
        <w:rPr>
          <w:rFonts w:ascii="Arial" w:hAnsi="Arial" w:cs="Arial"/>
          <w:sz w:val="22"/>
          <w:szCs w:val="22"/>
        </w:rPr>
        <w:t>.</w:t>
      </w:r>
    </w:p>
    <w:p w:rsidR="00227C3F" w:rsidRDefault="00227C3F" w:rsidP="00227C3F">
      <w:pPr>
        <w:widowControl w:val="0"/>
        <w:autoSpaceDE w:val="0"/>
        <w:autoSpaceDN w:val="0"/>
        <w:adjustRightInd w:val="0"/>
        <w:ind w:left="357"/>
        <w:jc w:val="both"/>
        <w:rPr>
          <w:rFonts w:ascii="Arial" w:hAnsi="Arial" w:cs="Arial"/>
          <w:sz w:val="22"/>
          <w:szCs w:val="22"/>
        </w:rPr>
      </w:pPr>
    </w:p>
    <w:p w:rsidR="00227C3F" w:rsidRPr="00873922" w:rsidRDefault="00227C3F" w:rsidP="00227C3F">
      <w:pPr>
        <w:widowControl w:val="0"/>
        <w:numPr>
          <w:ilvl w:val="4"/>
          <w:numId w:val="4"/>
        </w:numPr>
        <w:tabs>
          <w:tab w:val="clear" w:pos="3600"/>
          <w:tab w:val="num" w:pos="360"/>
        </w:tabs>
        <w:autoSpaceDE w:val="0"/>
        <w:autoSpaceDN w:val="0"/>
        <w:adjustRightInd w:val="0"/>
        <w:ind w:left="357" w:hanging="357"/>
        <w:jc w:val="both"/>
        <w:rPr>
          <w:rFonts w:ascii="Arial" w:hAnsi="Arial" w:cs="Arial"/>
          <w:sz w:val="22"/>
          <w:szCs w:val="22"/>
        </w:rPr>
      </w:pPr>
      <w:r w:rsidRPr="00777376">
        <w:rPr>
          <w:rFonts w:ascii="Arial" w:hAnsi="Arial" w:cs="Arial"/>
          <w:sz w:val="22"/>
          <w:szCs w:val="22"/>
        </w:rPr>
        <w:t xml:space="preserve">O dokładnym terminie zawarcia umowy </w:t>
      </w:r>
      <w:r>
        <w:rPr>
          <w:rFonts w:ascii="Arial" w:hAnsi="Arial" w:cs="Arial"/>
          <w:sz w:val="22"/>
          <w:szCs w:val="22"/>
        </w:rPr>
        <w:t>z</w:t>
      </w:r>
      <w:r w:rsidRPr="00777376">
        <w:rPr>
          <w:rFonts w:ascii="Arial" w:hAnsi="Arial" w:cs="Arial"/>
          <w:sz w:val="22"/>
          <w:szCs w:val="22"/>
        </w:rPr>
        <w:t xml:space="preserve">amawiający powiadomi niezwłocznie wybranego </w:t>
      </w:r>
      <w:r>
        <w:rPr>
          <w:rFonts w:ascii="Arial" w:hAnsi="Arial" w:cs="Arial"/>
          <w:sz w:val="22"/>
          <w:szCs w:val="22"/>
        </w:rPr>
        <w:t>w</w:t>
      </w:r>
      <w:r w:rsidRPr="00777376">
        <w:rPr>
          <w:rFonts w:ascii="Arial" w:hAnsi="Arial" w:cs="Arial"/>
          <w:sz w:val="22"/>
          <w:szCs w:val="22"/>
        </w:rPr>
        <w:t>ykonawcę.</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567" w:hanging="567"/>
        <w:rPr>
          <w:rFonts w:ascii="Arial" w:hAnsi="Arial" w:cs="Arial"/>
          <w:b/>
          <w:sz w:val="22"/>
          <w:szCs w:val="22"/>
        </w:rPr>
      </w:pPr>
      <w:r w:rsidRPr="005E1FC2">
        <w:rPr>
          <w:rFonts w:ascii="Arial" w:hAnsi="Arial" w:cs="Arial"/>
          <w:b/>
          <w:sz w:val="22"/>
          <w:szCs w:val="22"/>
        </w:rPr>
        <w:t>XIX.</w:t>
      </w:r>
      <w:r w:rsidRPr="005E1FC2">
        <w:rPr>
          <w:rFonts w:ascii="Arial" w:hAnsi="Arial" w:cs="Arial"/>
          <w:b/>
          <w:sz w:val="22"/>
          <w:szCs w:val="22"/>
        </w:rPr>
        <w:tab/>
      </w:r>
      <w:r w:rsidRPr="005E1FC2">
        <w:rPr>
          <w:rFonts w:ascii="Arial" w:hAnsi="Arial" w:cs="Arial"/>
          <w:b/>
          <w:bCs/>
          <w:sz w:val="22"/>
          <w:szCs w:val="22"/>
        </w:rPr>
        <w:t>Pouczenie o środkach ochrony prawnej przysługujących wykonawcy</w:t>
      </w:r>
    </w:p>
    <w:p w:rsidR="00227C3F" w:rsidRPr="003E383C" w:rsidRDefault="00227C3F" w:rsidP="00227C3F">
      <w:pPr>
        <w:widowControl w:val="0"/>
        <w:autoSpaceDE w:val="0"/>
        <w:autoSpaceDN w:val="0"/>
        <w:adjustRightInd w:val="0"/>
        <w:jc w:val="both"/>
        <w:rPr>
          <w:rFonts w:ascii="Arial" w:hAnsi="Arial" w:cs="Arial"/>
          <w:sz w:val="22"/>
          <w:szCs w:val="22"/>
        </w:rPr>
      </w:pPr>
      <w:r>
        <w:rPr>
          <w:rFonts w:ascii="Arial" w:hAnsi="Arial" w:cs="Arial"/>
          <w:sz w:val="22"/>
          <w:szCs w:val="22"/>
        </w:rPr>
        <w:t xml:space="preserve">Wykonawcy przysługują środki ochrony prawnej określone w ustawie w </w:t>
      </w:r>
      <w:r w:rsidRPr="003E383C">
        <w:rPr>
          <w:rFonts w:ascii="Arial" w:hAnsi="Arial" w:cs="Arial"/>
          <w:b/>
          <w:bCs/>
          <w:sz w:val="22"/>
          <w:szCs w:val="22"/>
        </w:rPr>
        <w:t>Dzia</w:t>
      </w:r>
      <w:r w:rsidRPr="000D6D3D">
        <w:rPr>
          <w:rFonts w:ascii="Arial" w:hAnsi="Arial" w:cs="Arial"/>
          <w:b/>
          <w:bCs/>
          <w:sz w:val="22"/>
          <w:szCs w:val="22"/>
        </w:rPr>
        <w:t>le</w:t>
      </w:r>
      <w:r w:rsidRPr="003E383C">
        <w:rPr>
          <w:rFonts w:ascii="Arial" w:hAnsi="Arial" w:cs="Arial"/>
          <w:b/>
          <w:bCs/>
          <w:sz w:val="22"/>
          <w:szCs w:val="22"/>
        </w:rPr>
        <w:t xml:space="preserve"> IX. Środki </w:t>
      </w:r>
      <w:r w:rsidRPr="003E383C">
        <w:rPr>
          <w:rFonts w:ascii="Arial" w:hAnsi="Arial" w:cs="Arial"/>
          <w:b/>
          <w:bCs/>
          <w:sz w:val="22"/>
          <w:szCs w:val="22"/>
        </w:rPr>
        <w:lastRenderedPageBreak/>
        <w:t>ochrony prawnej</w:t>
      </w:r>
      <w:r w:rsidRPr="003E383C">
        <w:rPr>
          <w:rFonts w:ascii="Arial" w:hAnsi="Arial" w:cs="Arial"/>
          <w:sz w:val="22"/>
          <w:szCs w:val="22"/>
        </w:rPr>
        <w:t>.</w:t>
      </w:r>
    </w:p>
    <w:p w:rsidR="00227C3F" w:rsidRDefault="00227C3F" w:rsidP="00227C3F">
      <w:pPr>
        <w:widowControl w:val="0"/>
        <w:autoSpaceDE w:val="0"/>
        <w:autoSpaceDN w:val="0"/>
        <w:adjustRightInd w:val="0"/>
        <w:jc w:val="both"/>
        <w:rPr>
          <w:rFonts w:ascii="Arial" w:hAnsi="Arial" w:cs="Arial"/>
          <w:b/>
          <w:bCs/>
          <w:sz w:val="22"/>
          <w:szCs w:val="22"/>
        </w:rPr>
      </w:pPr>
    </w:p>
    <w:p w:rsidR="00227C3F" w:rsidRPr="003E383C" w:rsidRDefault="00227C3F" w:rsidP="00227C3F">
      <w:pPr>
        <w:widowControl w:val="0"/>
        <w:autoSpaceDE w:val="0"/>
        <w:autoSpaceDN w:val="0"/>
        <w:adjustRightInd w:val="0"/>
        <w:jc w:val="both"/>
        <w:rPr>
          <w:rFonts w:ascii="Arial" w:hAnsi="Arial" w:cs="Arial"/>
          <w:b/>
          <w:bCs/>
          <w:sz w:val="22"/>
          <w:szCs w:val="22"/>
        </w:rPr>
      </w:pPr>
      <w:r w:rsidRPr="000D6D3D">
        <w:rPr>
          <w:rFonts w:ascii="Arial" w:hAnsi="Arial" w:cs="Arial"/>
          <w:b/>
          <w:bCs/>
          <w:sz w:val="22"/>
          <w:szCs w:val="22"/>
        </w:rPr>
        <w:t xml:space="preserve">Zgodnie z </w:t>
      </w:r>
      <w:bookmarkStart w:id="37" w:name="mip51083246"/>
      <w:bookmarkEnd w:id="37"/>
      <w:r w:rsidRPr="000D6D3D">
        <w:rPr>
          <w:rFonts w:ascii="Arial" w:hAnsi="Arial" w:cs="Arial"/>
          <w:b/>
          <w:bCs/>
          <w:sz w:val="22"/>
          <w:szCs w:val="22"/>
        </w:rPr>
        <w:t>a</w:t>
      </w:r>
      <w:r w:rsidRPr="003E383C">
        <w:rPr>
          <w:rFonts w:ascii="Arial" w:hAnsi="Arial" w:cs="Arial"/>
          <w:b/>
          <w:bCs/>
          <w:sz w:val="22"/>
          <w:szCs w:val="22"/>
        </w:rPr>
        <w:t>rt. 513</w:t>
      </w:r>
      <w:r w:rsidRPr="000D6D3D">
        <w:rPr>
          <w:rFonts w:ascii="Arial" w:hAnsi="Arial" w:cs="Arial"/>
          <w:b/>
          <w:bCs/>
          <w:sz w:val="22"/>
          <w:szCs w:val="22"/>
        </w:rPr>
        <w:t xml:space="preserve"> ustawy</w:t>
      </w:r>
      <w:r w:rsidRPr="003E383C">
        <w:rPr>
          <w:rFonts w:ascii="Arial" w:hAnsi="Arial" w:cs="Arial"/>
          <w:b/>
          <w:bCs/>
          <w:sz w:val="22"/>
          <w:szCs w:val="22"/>
        </w:rPr>
        <w:t xml:space="preserve"> </w:t>
      </w:r>
      <w:r w:rsidRPr="000D6D3D">
        <w:rPr>
          <w:rFonts w:ascii="Arial" w:hAnsi="Arial" w:cs="Arial"/>
          <w:b/>
          <w:bCs/>
          <w:sz w:val="22"/>
          <w:szCs w:val="22"/>
        </w:rPr>
        <w:t>o</w:t>
      </w:r>
      <w:r w:rsidRPr="003E383C">
        <w:rPr>
          <w:rFonts w:ascii="Arial" w:hAnsi="Arial" w:cs="Arial"/>
          <w:b/>
          <w:bCs/>
          <w:sz w:val="22"/>
          <w:szCs w:val="22"/>
        </w:rPr>
        <w:t>dwołanie przysługuje na:</w:t>
      </w:r>
    </w:p>
    <w:p w:rsidR="00227C3F" w:rsidRDefault="00227C3F" w:rsidP="00227C3F">
      <w:pPr>
        <w:widowControl w:val="0"/>
        <w:numPr>
          <w:ilvl w:val="0"/>
          <w:numId w:val="34"/>
        </w:numPr>
        <w:autoSpaceDE w:val="0"/>
        <w:autoSpaceDN w:val="0"/>
        <w:adjustRightInd w:val="0"/>
        <w:ind w:left="284" w:hanging="284"/>
        <w:jc w:val="both"/>
        <w:rPr>
          <w:rFonts w:ascii="Arial" w:hAnsi="Arial" w:cs="Arial"/>
          <w:sz w:val="22"/>
          <w:szCs w:val="22"/>
        </w:rPr>
      </w:pPr>
      <w:bookmarkStart w:id="38" w:name="mip51083248"/>
      <w:bookmarkEnd w:id="38"/>
      <w:r w:rsidRPr="003E383C">
        <w:rPr>
          <w:rFonts w:ascii="Arial" w:hAnsi="Arial" w:cs="Arial"/>
          <w:sz w:val="22"/>
          <w:szCs w:val="22"/>
        </w:rPr>
        <w:t>niezgodną z przepisami ustawy czynność zamawiającego, podjętą w postępowaniu o</w:t>
      </w:r>
      <w:r>
        <w:rPr>
          <w:rFonts w:ascii="Arial" w:hAnsi="Arial" w:cs="Arial"/>
          <w:sz w:val="22"/>
          <w:szCs w:val="22"/>
        </w:rPr>
        <w:t> </w:t>
      </w:r>
      <w:r w:rsidRPr="003E383C">
        <w:rPr>
          <w:rFonts w:ascii="Arial" w:hAnsi="Arial" w:cs="Arial"/>
          <w:sz w:val="22"/>
          <w:szCs w:val="22"/>
        </w:rPr>
        <w:t>udzielenie zamówienia, o zawarcie umowy ramowej, dynamicznym systemie zakupów, systemie kwalifikowania wykonawców lub konkursie, w tym na projektowane postanowienie umowy;</w:t>
      </w:r>
    </w:p>
    <w:p w:rsidR="00227C3F" w:rsidRDefault="00227C3F" w:rsidP="00227C3F">
      <w:pPr>
        <w:keepNext/>
        <w:numPr>
          <w:ilvl w:val="0"/>
          <w:numId w:val="34"/>
        </w:numPr>
        <w:autoSpaceDE w:val="0"/>
        <w:autoSpaceDN w:val="0"/>
        <w:adjustRightInd w:val="0"/>
        <w:ind w:left="284" w:hanging="284"/>
        <w:jc w:val="both"/>
        <w:rPr>
          <w:rFonts w:ascii="Arial" w:hAnsi="Arial" w:cs="Arial"/>
          <w:sz w:val="22"/>
          <w:szCs w:val="22"/>
        </w:rPr>
      </w:pPr>
      <w:bookmarkStart w:id="39" w:name="mip51083249"/>
      <w:bookmarkEnd w:id="39"/>
      <w:r w:rsidRPr="003E383C">
        <w:rPr>
          <w:rFonts w:ascii="Arial" w:hAnsi="Arial" w:cs="Arial"/>
          <w:sz w:val="22"/>
          <w:szCs w:val="22"/>
        </w:rPr>
        <w:t>zaniechanie czynności w postępowaniu o udzielenie zamówienia, o zawarcie umowy ramowej, dynamicznym systemie zakupów, systemie kwalifikowania wykonawców lub konkursie, do której zamawiający był obowiązany na podstawie ustawy;</w:t>
      </w:r>
    </w:p>
    <w:p w:rsidR="00227C3F" w:rsidRPr="003E383C" w:rsidRDefault="00227C3F" w:rsidP="00227C3F">
      <w:pPr>
        <w:widowControl w:val="0"/>
        <w:numPr>
          <w:ilvl w:val="0"/>
          <w:numId w:val="34"/>
        </w:numPr>
        <w:autoSpaceDE w:val="0"/>
        <w:autoSpaceDN w:val="0"/>
        <w:adjustRightInd w:val="0"/>
        <w:ind w:left="284" w:hanging="284"/>
        <w:jc w:val="both"/>
        <w:rPr>
          <w:rFonts w:ascii="Arial" w:hAnsi="Arial" w:cs="Arial"/>
          <w:sz w:val="22"/>
          <w:szCs w:val="22"/>
        </w:rPr>
      </w:pPr>
      <w:bookmarkStart w:id="40" w:name="mip51083250"/>
      <w:bookmarkEnd w:id="40"/>
      <w:r w:rsidRPr="003E383C">
        <w:rPr>
          <w:rFonts w:ascii="Arial" w:hAnsi="Arial" w:cs="Arial"/>
          <w:sz w:val="22"/>
          <w:szCs w:val="22"/>
        </w:rPr>
        <w:t>zaniechanie przeprowadzenia postępowania o udzielenie zamówienia lub zorganizowania konkursu na podstawie ustawy, mimo że zamawiający był do tego obowiązany.</w:t>
      </w:r>
    </w:p>
    <w:p w:rsidR="00227C3F" w:rsidRDefault="00227C3F" w:rsidP="00227C3F">
      <w:pPr>
        <w:widowControl w:val="0"/>
        <w:autoSpaceDE w:val="0"/>
        <w:autoSpaceDN w:val="0"/>
        <w:adjustRightInd w:val="0"/>
        <w:jc w:val="both"/>
        <w:rPr>
          <w:rFonts w:ascii="Arial" w:hAnsi="Arial" w:cs="Arial"/>
          <w:b/>
          <w:bCs/>
          <w:sz w:val="22"/>
          <w:szCs w:val="22"/>
        </w:rPr>
      </w:pPr>
      <w:bookmarkStart w:id="41" w:name="mip51083251"/>
      <w:bookmarkEnd w:id="41"/>
    </w:p>
    <w:p w:rsidR="00227C3F" w:rsidRPr="007D571A" w:rsidRDefault="00227C3F" w:rsidP="00227C3F">
      <w:pPr>
        <w:widowControl w:val="0"/>
        <w:autoSpaceDE w:val="0"/>
        <w:autoSpaceDN w:val="0"/>
        <w:adjustRightInd w:val="0"/>
        <w:jc w:val="both"/>
        <w:rPr>
          <w:rFonts w:ascii="Arial" w:hAnsi="Arial" w:cs="Arial"/>
          <w:b/>
          <w:bCs/>
          <w:sz w:val="22"/>
          <w:szCs w:val="22"/>
        </w:rPr>
      </w:pPr>
      <w:r w:rsidRPr="007D571A">
        <w:rPr>
          <w:rFonts w:ascii="Arial" w:hAnsi="Arial" w:cs="Arial"/>
          <w:b/>
          <w:bCs/>
          <w:sz w:val="22"/>
          <w:szCs w:val="22"/>
        </w:rPr>
        <w:t>Zgodnie z art. 514 ustawy:</w:t>
      </w:r>
    </w:p>
    <w:p w:rsidR="00227C3F" w:rsidRDefault="00227C3F" w:rsidP="00227C3F">
      <w:pPr>
        <w:widowControl w:val="0"/>
        <w:numPr>
          <w:ilvl w:val="0"/>
          <w:numId w:val="49"/>
        </w:numPr>
        <w:autoSpaceDE w:val="0"/>
        <w:autoSpaceDN w:val="0"/>
        <w:adjustRightInd w:val="0"/>
        <w:ind w:left="284" w:hanging="284"/>
        <w:jc w:val="both"/>
        <w:rPr>
          <w:rFonts w:ascii="Arial" w:hAnsi="Arial" w:cs="Arial"/>
          <w:sz w:val="22"/>
          <w:szCs w:val="22"/>
        </w:rPr>
      </w:pPr>
      <w:bookmarkStart w:id="42" w:name="mip51083252"/>
      <w:bookmarkEnd w:id="42"/>
      <w:r w:rsidRPr="003E383C">
        <w:rPr>
          <w:rFonts w:ascii="Arial" w:hAnsi="Arial" w:cs="Arial"/>
          <w:sz w:val="22"/>
          <w:szCs w:val="22"/>
        </w:rPr>
        <w:t>Odwołanie wnosi się do Prezesa Izby.</w:t>
      </w:r>
    </w:p>
    <w:p w:rsidR="00227C3F" w:rsidRDefault="00227C3F" w:rsidP="00227C3F">
      <w:pPr>
        <w:widowControl w:val="0"/>
        <w:numPr>
          <w:ilvl w:val="0"/>
          <w:numId w:val="49"/>
        </w:numPr>
        <w:autoSpaceDE w:val="0"/>
        <w:autoSpaceDN w:val="0"/>
        <w:adjustRightInd w:val="0"/>
        <w:ind w:left="284" w:hanging="284"/>
        <w:jc w:val="both"/>
        <w:rPr>
          <w:rFonts w:ascii="Arial" w:hAnsi="Arial" w:cs="Arial"/>
          <w:sz w:val="22"/>
          <w:szCs w:val="22"/>
        </w:rPr>
      </w:pPr>
      <w:bookmarkStart w:id="43" w:name="mip51083253"/>
      <w:bookmarkEnd w:id="43"/>
      <w:r w:rsidRPr="007D571A">
        <w:rPr>
          <w:rFonts w:ascii="Arial" w:hAnsi="Arial" w:cs="Arial"/>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227C3F" w:rsidRPr="007D571A" w:rsidRDefault="00227C3F" w:rsidP="00227C3F">
      <w:pPr>
        <w:widowControl w:val="0"/>
        <w:numPr>
          <w:ilvl w:val="0"/>
          <w:numId w:val="49"/>
        </w:numPr>
        <w:autoSpaceDE w:val="0"/>
        <w:autoSpaceDN w:val="0"/>
        <w:adjustRightInd w:val="0"/>
        <w:ind w:left="284" w:hanging="284"/>
        <w:jc w:val="both"/>
        <w:rPr>
          <w:rFonts w:ascii="Arial" w:hAnsi="Arial" w:cs="Arial"/>
          <w:sz w:val="22"/>
          <w:szCs w:val="22"/>
        </w:rPr>
      </w:pPr>
      <w:bookmarkStart w:id="44" w:name="mip51083254"/>
      <w:bookmarkEnd w:id="44"/>
      <w:r w:rsidRPr="007D571A">
        <w:rPr>
          <w:rFonts w:ascii="Arial" w:hAnsi="Arial" w:cs="Arial"/>
          <w:sz w:val="22"/>
          <w:szCs w:val="22"/>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227C3F" w:rsidRDefault="00227C3F" w:rsidP="00227C3F">
      <w:pPr>
        <w:widowControl w:val="0"/>
        <w:autoSpaceDE w:val="0"/>
        <w:autoSpaceDN w:val="0"/>
        <w:adjustRightInd w:val="0"/>
        <w:jc w:val="both"/>
        <w:rPr>
          <w:rFonts w:ascii="Arial" w:hAnsi="Arial" w:cs="Arial"/>
          <w:b/>
          <w:bCs/>
          <w:sz w:val="22"/>
          <w:szCs w:val="22"/>
        </w:rPr>
      </w:pPr>
      <w:bookmarkStart w:id="45" w:name="mip51083255"/>
      <w:bookmarkEnd w:id="45"/>
    </w:p>
    <w:p w:rsidR="00227C3F" w:rsidRPr="000D6D3D" w:rsidRDefault="00227C3F" w:rsidP="00227C3F">
      <w:pPr>
        <w:widowControl w:val="0"/>
        <w:autoSpaceDE w:val="0"/>
        <w:autoSpaceDN w:val="0"/>
        <w:adjustRightInd w:val="0"/>
        <w:jc w:val="both"/>
        <w:rPr>
          <w:rFonts w:ascii="Arial" w:hAnsi="Arial" w:cs="Arial"/>
          <w:b/>
          <w:bCs/>
          <w:sz w:val="22"/>
          <w:szCs w:val="22"/>
        </w:rPr>
      </w:pPr>
      <w:r w:rsidRPr="000D6D3D">
        <w:rPr>
          <w:rFonts w:ascii="Arial" w:hAnsi="Arial" w:cs="Arial"/>
          <w:b/>
          <w:bCs/>
          <w:sz w:val="22"/>
          <w:szCs w:val="22"/>
        </w:rPr>
        <w:t>Zgodnie z a</w:t>
      </w:r>
      <w:r w:rsidRPr="003E383C">
        <w:rPr>
          <w:rFonts w:ascii="Arial" w:hAnsi="Arial" w:cs="Arial"/>
          <w:b/>
          <w:bCs/>
          <w:sz w:val="22"/>
          <w:szCs w:val="22"/>
        </w:rPr>
        <w:t xml:space="preserve">rt. 515 </w:t>
      </w:r>
      <w:r w:rsidRPr="000D6D3D">
        <w:rPr>
          <w:rFonts w:ascii="Arial" w:hAnsi="Arial" w:cs="Arial"/>
          <w:b/>
          <w:bCs/>
          <w:sz w:val="22"/>
          <w:szCs w:val="22"/>
        </w:rPr>
        <w:t>ustawy:</w:t>
      </w:r>
    </w:p>
    <w:p w:rsidR="00227C3F" w:rsidRDefault="00227C3F" w:rsidP="00227C3F">
      <w:pPr>
        <w:widowControl w:val="0"/>
        <w:numPr>
          <w:ilvl w:val="0"/>
          <w:numId w:val="35"/>
        </w:numPr>
        <w:autoSpaceDE w:val="0"/>
        <w:autoSpaceDN w:val="0"/>
        <w:adjustRightInd w:val="0"/>
        <w:ind w:left="284" w:hanging="284"/>
        <w:jc w:val="both"/>
        <w:rPr>
          <w:rFonts w:ascii="Arial" w:hAnsi="Arial" w:cs="Arial"/>
          <w:sz w:val="22"/>
          <w:szCs w:val="22"/>
        </w:rPr>
      </w:pPr>
      <w:bookmarkStart w:id="46" w:name="mip51083256"/>
      <w:bookmarkEnd w:id="46"/>
      <w:r w:rsidRPr="003E383C">
        <w:rPr>
          <w:rFonts w:ascii="Arial" w:hAnsi="Arial" w:cs="Arial"/>
          <w:sz w:val="22"/>
          <w:szCs w:val="22"/>
        </w:rPr>
        <w:t>Odwołanie wnosi się:</w:t>
      </w:r>
    </w:p>
    <w:p w:rsidR="00227C3F" w:rsidRDefault="00227C3F" w:rsidP="00227C3F">
      <w:pPr>
        <w:widowControl w:val="0"/>
        <w:numPr>
          <w:ilvl w:val="0"/>
          <w:numId w:val="36"/>
        </w:numPr>
        <w:autoSpaceDE w:val="0"/>
        <w:autoSpaceDN w:val="0"/>
        <w:adjustRightInd w:val="0"/>
        <w:ind w:left="567" w:hanging="283"/>
        <w:jc w:val="both"/>
        <w:rPr>
          <w:rFonts w:ascii="Arial" w:hAnsi="Arial" w:cs="Arial"/>
          <w:sz w:val="22"/>
          <w:szCs w:val="22"/>
        </w:rPr>
      </w:pPr>
      <w:r w:rsidRPr="003E383C">
        <w:rPr>
          <w:rFonts w:ascii="Arial" w:hAnsi="Arial" w:cs="Arial"/>
          <w:sz w:val="22"/>
          <w:szCs w:val="22"/>
        </w:rPr>
        <w:t>w przypadku zamówień, których wartość jest równa albo przekracza progi unijne, w</w:t>
      </w:r>
      <w:r>
        <w:rPr>
          <w:rFonts w:ascii="Arial" w:hAnsi="Arial" w:cs="Arial"/>
          <w:sz w:val="22"/>
          <w:szCs w:val="22"/>
        </w:rPr>
        <w:t> </w:t>
      </w:r>
      <w:r w:rsidRPr="003E383C">
        <w:rPr>
          <w:rFonts w:ascii="Arial" w:hAnsi="Arial" w:cs="Arial"/>
          <w:sz w:val="22"/>
          <w:szCs w:val="22"/>
        </w:rPr>
        <w:t>terminie:</w:t>
      </w:r>
    </w:p>
    <w:p w:rsidR="00227C3F" w:rsidRDefault="00227C3F" w:rsidP="00227C3F">
      <w:pPr>
        <w:keepNext/>
        <w:numPr>
          <w:ilvl w:val="0"/>
          <w:numId w:val="37"/>
        </w:numPr>
        <w:autoSpaceDE w:val="0"/>
        <w:autoSpaceDN w:val="0"/>
        <w:adjustRightInd w:val="0"/>
        <w:ind w:left="851" w:hanging="284"/>
        <w:jc w:val="both"/>
        <w:rPr>
          <w:rFonts w:ascii="Arial" w:hAnsi="Arial" w:cs="Arial"/>
          <w:sz w:val="22"/>
          <w:szCs w:val="22"/>
        </w:rPr>
      </w:pPr>
      <w:r w:rsidRPr="003E383C">
        <w:rPr>
          <w:rFonts w:ascii="Arial" w:hAnsi="Arial" w:cs="Arial"/>
          <w:sz w:val="22"/>
          <w:szCs w:val="22"/>
        </w:rPr>
        <w:t>10 dni od dnia przekazania informacji o czynności zamawiającego stanowiącej podstawę jego wniesienia, jeżeli informacja została przekazana przy użyciu środków komunikacji elektronicznej,</w:t>
      </w:r>
    </w:p>
    <w:p w:rsidR="00227C3F" w:rsidRDefault="00227C3F" w:rsidP="00227C3F">
      <w:pPr>
        <w:widowControl w:val="0"/>
        <w:numPr>
          <w:ilvl w:val="0"/>
          <w:numId w:val="37"/>
        </w:numPr>
        <w:autoSpaceDE w:val="0"/>
        <w:autoSpaceDN w:val="0"/>
        <w:adjustRightInd w:val="0"/>
        <w:ind w:left="851" w:hanging="284"/>
        <w:jc w:val="both"/>
        <w:rPr>
          <w:rFonts w:ascii="Arial" w:hAnsi="Arial" w:cs="Arial"/>
          <w:sz w:val="22"/>
          <w:szCs w:val="22"/>
        </w:rPr>
      </w:pPr>
      <w:r w:rsidRPr="003E383C">
        <w:rPr>
          <w:rFonts w:ascii="Arial" w:hAnsi="Arial" w:cs="Arial"/>
          <w:sz w:val="22"/>
          <w:szCs w:val="22"/>
        </w:rPr>
        <w:t>15 dni od dnia przekazania informacji o czynności zamawiającego stanowiącej podstawę jego wniesienia, jeżeli informacja została przekazana w sposób inny niż określony w lit. a;</w:t>
      </w:r>
    </w:p>
    <w:p w:rsidR="00227C3F" w:rsidRDefault="00227C3F" w:rsidP="00227C3F">
      <w:pPr>
        <w:widowControl w:val="0"/>
        <w:numPr>
          <w:ilvl w:val="0"/>
          <w:numId w:val="36"/>
        </w:numPr>
        <w:autoSpaceDE w:val="0"/>
        <w:autoSpaceDN w:val="0"/>
        <w:adjustRightInd w:val="0"/>
        <w:ind w:left="567" w:hanging="283"/>
        <w:jc w:val="both"/>
        <w:rPr>
          <w:rFonts w:ascii="Arial" w:hAnsi="Arial" w:cs="Arial"/>
          <w:sz w:val="22"/>
          <w:szCs w:val="22"/>
        </w:rPr>
      </w:pPr>
      <w:r w:rsidRPr="003E383C">
        <w:rPr>
          <w:rFonts w:ascii="Arial" w:hAnsi="Arial" w:cs="Arial"/>
          <w:sz w:val="22"/>
          <w:szCs w:val="22"/>
        </w:rPr>
        <w:t>w przypadku zamówień, których wartość jest mniejsza niż progi unijne, w terminie:</w:t>
      </w:r>
    </w:p>
    <w:p w:rsidR="00227C3F" w:rsidRDefault="00227C3F" w:rsidP="00227C3F">
      <w:pPr>
        <w:widowControl w:val="0"/>
        <w:numPr>
          <w:ilvl w:val="0"/>
          <w:numId w:val="38"/>
        </w:numPr>
        <w:autoSpaceDE w:val="0"/>
        <w:autoSpaceDN w:val="0"/>
        <w:adjustRightInd w:val="0"/>
        <w:ind w:left="851" w:hanging="284"/>
        <w:jc w:val="both"/>
        <w:rPr>
          <w:rFonts w:ascii="Arial" w:hAnsi="Arial" w:cs="Arial"/>
          <w:sz w:val="22"/>
          <w:szCs w:val="22"/>
        </w:rPr>
      </w:pPr>
      <w:r w:rsidRPr="003E383C">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rsidR="00227C3F" w:rsidRDefault="00227C3F" w:rsidP="00227C3F">
      <w:pPr>
        <w:widowControl w:val="0"/>
        <w:numPr>
          <w:ilvl w:val="0"/>
          <w:numId w:val="38"/>
        </w:numPr>
        <w:autoSpaceDE w:val="0"/>
        <w:autoSpaceDN w:val="0"/>
        <w:adjustRightInd w:val="0"/>
        <w:ind w:left="851" w:hanging="284"/>
        <w:jc w:val="both"/>
        <w:rPr>
          <w:rFonts w:ascii="Arial" w:hAnsi="Arial" w:cs="Arial"/>
          <w:sz w:val="22"/>
          <w:szCs w:val="22"/>
        </w:rPr>
      </w:pPr>
      <w:r w:rsidRPr="003E383C">
        <w:rPr>
          <w:rFonts w:ascii="Arial" w:hAnsi="Arial" w:cs="Arial"/>
          <w:sz w:val="22"/>
          <w:szCs w:val="22"/>
        </w:rPr>
        <w:t>10 dni od dnia przekazania informacji o czynności zamawiającego stanowiącej podstawę jego wniesienia, jeżeli informacja została przekazana w sposób inny niż określony w lit. a.</w:t>
      </w:r>
    </w:p>
    <w:p w:rsidR="00227C3F" w:rsidRDefault="00227C3F" w:rsidP="00227C3F">
      <w:pPr>
        <w:widowControl w:val="0"/>
        <w:numPr>
          <w:ilvl w:val="0"/>
          <w:numId w:val="35"/>
        </w:numPr>
        <w:autoSpaceDE w:val="0"/>
        <w:autoSpaceDN w:val="0"/>
        <w:adjustRightInd w:val="0"/>
        <w:ind w:left="284" w:hanging="284"/>
        <w:jc w:val="both"/>
        <w:rPr>
          <w:rFonts w:ascii="Arial" w:hAnsi="Arial" w:cs="Arial"/>
          <w:sz w:val="22"/>
          <w:szCs w:val="22"/>
        </w:rPr>
      </w:pPr>
      <w:bookmarkStart w:id="47" w:name="mip51083258"/>
      <w:bookmarkStart w:id="48" w:name="mip51083259"/>
      <w:bookmarkStart w:id="49" w:name="mip51083260"/>
      <w:bookmarkEnd w:id="47"/>
      <w:bookmarkEnd w:id="48"/>
      <w:bookmarkEnd w:id="49"/>
      <w:r w:rsidRPr="003E383C">
        <w:rPr>
          <w:rFonts w:ascii="Arial" w:hAnsi="Arial" w:cs="Arial"/>
          <w:sz w:val="22"/>
          <w:szCs w:val="22"/>
        </w:rPr>
        <w:t>Odwołanie wobec treści ogłoszenia wszczynającego postępowanie o udzielenie zamówienia lub konkurs lub wobec treści dokumentów zamówienia wnosi się w terminie:</w:t>
      </w:r>
    </w:p>
    <w:p w:rsidR="00227C3F" w:rsidRDefault="00227C3F" w:rsidP="00227C3F">
      <w:pPr>
        <w:widowControl w:val="0"/>
        <w:numPr>
          <w:ilvl w:val="0"/>
          <w:numId w:val="39"/>
        </w:numPr>
        <w:autoSpaceDE w:val="0"/>
        <w:autoSpaceDN w:val="0"/>
        <w:adjustRightInd w:val="0"/>
        <w:ind w:left="567" w:hanging="283"/>
        <w:jc w:val="both"/>
        <w:rPr>
          <w:rFonts w:ascii="Arial" w:hAnsi="Arial" w:cs="Arial"/>
          <w:sz w:val="22"/>
          <w:szCs w:val="22"/>
        </w:rPr>
      </w:pPr>
      <w:r w:rsidRPr="003E383C">
        <w:rPr>
          <w:rFonts w:ascii="Arial" w:hAnsi="Arial" w:cs="Arial"/>
          <w:sz w:val="22"/>
          <w:szCs w:val="22"/>
        </w:rPr>
        <w:t>10 dni od dnia publikacji ogłoszenia w Dzienniku Urzędowym Unii Europejskiej lub zamieszczenia dokumentów zamówienia na stronie internetowej, w przypadku zamówień, których wartość jest równa albo przekracza progi unijne;</w:t>
      </w:r>
    </w:p>
    <w:p w:rsidR="00227C3F" w:rsidRDefault="00227C3F" w:rsidP="00227C3F">
      <w:pPr>
        <w:widowControl w:val="0"/>
        <w:numPr>
          <w:ilvl w:val="0"/>
          <w:numId w:val="39"/>
        </w:numPr>
        <w:autoSpaceDE w:val="0"/>
        <w:autoSpaceDN w:val="0"/>
        <w:adjustRightInd w:val="0"/>
        <w:ind w:left="567" w:hanging="283"/>
        <w:jc w:val="both"/>
        <w:rPr>
          <w:rFonts w:ascii="Arial" w:hAnsi="Arial" w:cs="Arial"/>
          <w:sz w:val="22"/>
          <w:szCs w:val="22"/>
        </w:rPr>
      </w:pPr>
      <w:r w:rsidRPr="003E383C">
        <w:rPr>
          <w:rFonts w:ascii="Arial" w:hAnsi="Arial" w:cs="Arial"/>
          <w:sz w:val="22"/>
          <w:szCs w:val="22"/>
        </w:rPr>
        <w:t>5 dni od dnia zamieszczenia ogłoszenia w Biuletynie Zamówień Publicznych lub dokumentów zamówienia na stronie internetowej, w przypadku zamówień, których wartość jest mniejsza niż progi unijne.</w:t>
      </w:r>
    </w:p>
    <w:p w:rsidR="00227C3F" w:rsidRDefault="00227C3F" w:rsidP="00227C3F">
      <w:pPr>
        <w:widowControl w:val="0"/>
        <w:numPr>
          <w:ilvl w:val="0"/>
          <w:numId w:val="35"/>
        </w:numPr>
        <w:autoSpaceDE w:val="0"/>
        <w:autoSpaceDN w:val="0"/>
        <w:adjustRightInd w:val="0"/>
        <w:ind w:left="284" w:hanging="284"/>
        <w:jc w:val="both"/>
        <w:rPr>
          <w:rFonts w:ascii="Arial" w:hAnsi="Arial" w:cs="Arial"/>
          <w:sz w:val="22"/>
          <w:szCs w:val="22"/>
        </w:rPr>
      </w:pPr>
      <w:bookmarkStart w:id="50" w:name="mip51083262"/>
      <w:bookmarkStart w:id="51" w:name="mip51083264"/>
      <w:bookmarkEnd w:id="50"/>
      <w:bookmarkEnd w:id="51"/>
      <w:r w:rsidRPr="003E383C">
        <w:rPr>
          <w:rFonts w:ascii="Arial" w:hAnsi="Arial" w:cs="Arial"/>
          <w:sz w:val="22"/>
          <w:szCs w:val="22"/>
        </w:rPr>
        <w:t>Odwołanie w przypadkach innych niż określone w ust. 1 i 2 wnosi się w terminie:</w:t>
      </w:r>
    </w:p>
    <w:p w:rsidR="00227C3F" w:rsidRDefault="00227C3F" w:rsidP="00227C3F">
      <w:pPr>
        <w:widowControl w:val="0"/>
        <w:numPr>
          <w:ilvl w:val="0"/>
          <w:numId w:val="40"/>
        </w:numPr>
        <w:autoSpaceDE w:val="0"/>
        <w:autoSpaceDN w:val="0"/>
        <w:adjustRightInd w:val="0"/>
        <w:ind w:left="567" w:hanging="294"/>
        <w:jc w:val="both"/>
        <w:rPr>
          <w:rFonts w:ascii="Arial" w:hAnsi="Arial" w:cs="Arial"/>
          <w:sz w:val="22"/>
          <w:szCs w:val="22"/>
        </w:rPr>
      </w:pPr>
      <w:r w:rsidRPr="003E383C">
        <w:rPr>
          <w:rFonts w:ascii="Arial" w:hAnsi="Arial" w:cs="Arial"/>
          <w:sz w:val="22"/>
          <w:szCs w:val="22"/>
        </w:rPr>
        <w:t>10 dni od dnia, w którym powzięto lub przy zachowaniu należytej staranności można było powziąć wiadomość o okolicznościach stanowiących podstawę jego wniesienia, w</w:t>
      </w:r>
      <w:r>
        <w:rPr>
          <w:rFonts w:ascii="Arial" w:hAnsi="Arial" w:cs="Arial"/>
          <w:sz w:val="22"/>
          <w:szCs w:val="22"/>
        </w:rPr>
        <w:t> </w:t>
      </w:r>
      <w:r w:rsidRPr="003E383C">
        <w:rPr>
          <w:rFonts w:ascii="Arial" w:hAnsi="Arial" w:cs="Arial"/>
          <w:sz w:val="22"/>
          <w:szCs w:val="22"/>
        </w:rPr>
        <w:t>przypadku zamówień, których wartość jest równa albo przekracza progi unijne;</w:t>
      </w:r>
    </w:p>
    <w:p w:rsidR="00227C3F" w:rsidRDefault="00227C3F" w:rsidP="00227C3F">
      <w:pPr>
        <w:widowControl w:val="0"/>
        <w:numPr>
          <w:ilvl w:val="0"/>
          <w:numId w:val="40"/>
        </w:numPr>
        <w:autoSpaceDE w:val="0"/>
        <w:autoSpaceDN w:val="0"/>
        <w:adjustRightInd w:val="0"/>
        <w:ind w:left="567" w:hanging="294"/>
        <w:jc w:val="both"/>
        <w:rPr>
          <w:rFonts w:ascii="Arial" w:hAnsi="Arial" w:cs="Arial"/>
          <w:sz w:val="22"/>
          <w:szCs w:val="22"/>
        </w:rPr>
      </w:pPr>
      <w:r w:rsidRPr="003E383C">
        <w:rPr>
          <w:rFonts w:ascii="Arial" w:hAnsi="Arial" w:cs="Arial"/>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rsidR="00227C3F" w:rsidRDefault="00227C3F" w:rsidP="00227C3F">
      <w:pPr>
        <w:widowControl w:val="0"/>
        <w:numPr>
          <w:ilvl w:val="0"/>
          <w:numId w:val="35"/>
        </w:numPr>
        <w:autoSpaceDE w:val="0"/>
        <w:autoSpaceDN w:val="0"/>
        <w:adjustRightInd w:val="0"/>
        <w:ind w:left="284" w:hanging="284"/>
        <w:jc w:val="both"/>
        <w:rPr>
          <w:rFonts w:ascii="Arial" w:hAnsi="Arial" w:cs="Arial"/>
          <w:sz w:val="22"/>
          <w:szCs w:val="22"/>
        </w:rPr>
      </w:pPr>
      <w:bookmarkStart w:id="52" w:name="mip51083266"/>
      <w:bookmarkStart w:id="53" w:name="mip51083268"/>
      <w:bookmarkEnd w:id="52"/>
      <w:bookmarkEnd w:id="53"/>
      <w:r w:rsidRPr="003E383C">
        <w:rPr>
          <w:rFonts w:ascii="Arial" w:hAnsi="Arial" w:cs="Arial"/>
          <w:sz w:val="22"/>
          <w:szCs w:val="22"/>
        </w:rPr>
        <w:t xml:space="preserve">Jeżeli zamawiający nie opublikował ogłoszenia o zamiarze zawarcia umowy lub mimo takiego obowiązku nie przesłał wykonawcy zawiadomienia o wyborze najkorzystniejszej oferty lub nie </w:t>
      </w:r>
      <w:r w:rsidRPr="003E383C">
        <w:rPr>
          <w:rFonts w:ascii="Arial" w:hAnsi="Arial" w:cs="Arial"/>
          <w:sz w:val="22"/>
          <w:szCs w:val="22"/>
        </w:rPr>
        <w:lastRenderedPageBreak/>
        <w:t>zaprosił wykonawcy do złożenia oferty w ramach dynamicznego systemu zakupów lub umowy ramowej, odwołanie wnosi się nie później niż w terminie:</w:t>
      </w:r>
    </w:p>
    <w:p w:rsidR="00227C3F" w:rsidRDefault="00227C3F" w:rsidP="00227C3F">
      <w:pPr>
        <w:widowControl w:val="0"/>
        <w:numPr>
          <w:ilvl w:val="0"/>
          <w:numId w:val="41"/>
        </w:numPr>
        <w:autoSpaceDE w:val="0"/>
        <w:autoSpaceDN w:val="0"/>
        <w:adjustRightInd w:val="0"/>
        <w:ind w:left="567" w:hanging="283"/>
        <w:jc w:val="both"/>
        <w:rPr>
          <w:rFonts w:ascii="Arial" w:hAnsi="Arial" w:cs="Arial"/>
          <w:sz w:val="22"/>
          <w:szCs w:val="22"/>
        </w:rPr>
      </w:pPr>
      <w:r w:rsidRPr="003E383C">
        <w:rPr>
          <w:rFonts w:ascii="Arial" w:hAnsi="Arial" w:cs="Arial"/>
          <w:sz w:val="22"/>
          <w:szCs w:val="22"/>
        </w:rPr>
        <w:t>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rsidR="00227C3F" w:rsidRDefault="00227C3F" w:rsidP="00227C3F">
      <w:pPr>
        <w:widowControl w:val="0"/>
        <w:numPr>
          <w:ilvl w:val="0"/>
          <w:numId w:val="41"/>
        </w:numPr>
        <w:autoSpaceDE w:val="0"/>
        <w:autoSpaceDN w:val="0"/>
        <w:adjustRightInd w:val="0"/>
        <w:ind w:left="567" w:hanging="283"/>
        <w:jc w:val="both"/>
        <w:rPr>
          <w:rFonts w:ascii="Arial" w:hAnsi="Arial" w:cs="Arial"/>
          <w:sz w:val="22"/>
          <w:szCs w:val="22"/>
        </w:rPr>
      </w:pPr>
      <w:r w:rsidRPr="003E383C">
        <w:rPr>
          <w:rFonts w:ascii="Arial" w:hAnsi="Arial" w:cs="Arial"/>
          <w:sz w:val="22"/>
          <w:szCs w:val="22"/>
        </w:rPr>
        <w:t>6 miesięcy od dnia zawarcia umowy, jeżeli zamawiający:</w:t>
      </w:r>
    </w:p>
    <w:p w:rsidR="00227C3F" w:rsidRDefault="00227C3F" w:rsidP="00227C3F">
      <w:pPr>
        <w:widowControl w:val="0"/>
        <w:numPr>
          <w:ilvl w:val="0"/>
          <w:numId w:val="42"/>
        </w:numPr>
        <w:autoSpaceDE w:val="0"/>
        <w:autoSpaceDN w:val="0"/>
        <w:adjustRightInd w:val="0"/>
        <w:ind w:left="851" w:hanging="284"/>
        <w:jc w:val="both"/>
        <w:rPr>
          <w:rFonts w:ascii="Arial" w:hAnsi="Arial" w:cs="Arial"/>
          <w:sz w:val="22"/>
          <w:szCs w:val="22"/>
        </w:rPr>
      </w:pPr>
      <w:r w:rsidRPr="003E383C">
        <w:rPr>
          <w:rFonts w:ascii="Arial" w:hAnsi="Arial" w:cs="Arial"/>
          <w:sz w:val="22"/>
          <w:szCs w:val="22"/>
        </w:rPr>
        <w:t>nie opublikował w Dzienniku Urzędowym Unii Europejskiej ogłoszenia o udzieleniu zamówienia albo</w:t>
      </w:r>
    </w:p>
    <w:p w:rsidR="00227C3F" w:rsidRDefault="00227C3F" w:rsidP="00227C3F">
      <w:pPr>
        <w:widowControl w:val="0"/>
        <w:numPr>
          <w:ilvl w:val="0"/>
          <w:numId w:val="42"/>
        </w:numPr>
        <w:autoSpaceDE w:val="0"/>
        <w:autoSpaceDN w:val="0"/>
        <w:adjustRightInd w:val="0"/>
        <w:ind w:left="851" w:hanging="284"/>
        <w:jc w:val="both"/>
        <w:rPr>
          <w:rFonts w:ascii="Arial" w:hAnsi="Arial" w:cs="Arial"/>
          <w:sz w:val="22"/>
          <w:szCs w:val="22"/>
        </w:rPr>
      </w:pPr>
      <w:r w:rsidRPr="003E383C">
        <w:rPr>
          <w:rFonts w:ascii="Arial" w:hAnsi="Arial" w:cs="Arial"/>
          <w:sz w:val="22"/>
          <w:szCs w:val="22"/>
        </w:rPr>
        <w:t>opublikował w Dzienniku Urzędowym Unii Europejskiej ogłoszenie o udzieleniu zamówienia, które nie zawiera uzasadnienia udzielenia zamówienia w trybie negocjacji bez ogłoszenia albo zamówienia z wolnej ręki;</w:t>
      </w:r>
    </w:p>
    <w:p w:rsidR="00227C3F" w:rsidRDefault="00227C3F" w:rsidP="00227C3F">
      <w:pPr>
        <w:widowControl w:val="0"/>
        <w:numPr>
          <w:ilvl w:val="0"/>
          <w:numId w:val="41"/>
        </w:numPr>
        <w:autoSpaceDE w:val="0"/>
        <w:autoSpaceDN w:val="0"/>
        <w:adjustRightInd w:val="0"/>
        <w:ind w:left="567" w:hanging="283"/>
        <w:jc w:val="both"/>
        <w:rPr>
          <w:rFonts w:ascii="Arial" w:hAnsi="Arial" w:cs="Arial"/>
          <w:sz w:val="22"/>
          <w:szCs w:val="22"/>
        </w:rPr>
      </w:pPr>
      <w:r w:rsidRPr="003E383C">
        <w:rPr>
          <w:rFonts w:ascii="Arial" w:hAnsi="Arial" w:cs="Arial"/>
          <w:sz w:val="22"/>
          <w:szCs w:val="22"/>
        </w:rPr>
        <w:t>miesiąca od dnia zawarcia umowy, jeżeli zamawiający:</w:t>
      </w:r>
    </w:p>
    <w:p w:rsidR="00227C3F" w:rsidRDefault="00227C3F" w:rsidP="00227C3F">
      <w:pPr>
        <w:widowControl w:val="0"/>
        <w:numPr>
          <w:ilvl w:val="0"/>
          <w:numId w:val="43"/>
        </w:numPr>
        <w:autoSpaceDE w:val="0"/>
        <w:autoSpaceDN w:val="0"/>
        <w:adjustRightInd w:val="0"/>
        <w:ind w:left="851" w:hanging="284"/>
        <w:jc w:val="both"/>
        <w:rPr>
          <w:rFonts w:ascii="Arial" w:hAnsi="Arial" w:cs="Arial"/>
          <w:sz w:val="22"/>
          <w:szCs w:val="22"/>
        </w:rPr>
      </w:pPr>
      <w:r w:rsidRPr="003E383C">
        <w:rPr>
          <w:rFonts w:ascii="Arial" w:hAnsi="Arial" w:cs="Arial"/>
          <w:sz w:val="22"/>
          <w:szCs w:val="22"/>
        </w:rPr>
        <w:t>nie zamieścił w Biuletynie Zamówień Publicznych ogłoszenia o wyniku postępowania albo</w:t>
      </w:r>
    </w:p>
    <w:p w:rsidR="00227C3F" w:rsidRDefault="00227C3F" w:rsidP="00227C3F">
      <w:pPr>
        <w:widowControl w:val="0"/>
        <w:numPr>
          <w:ilvl w:val="0"/>
          <w:numId w:val="43"/>
        </w:numPr>
        <w:autoSpaceDE w:val="0"/>
        <w:autoSpaceDN w:val="0"/>
        <w:adjustRightInd w:val="0"/>
        <w:ind w:left="851" w:hanging="284"/>
        <w:jc w:val="both"/>
        <w:rPr>
          <w:rFonts w:ascii="Arial" w:hAnsi="Arial" w:cs="Arial"/>
          <w:sz w:val="22"/>
          <w:szCs w:val="22"/>
        </w:rPr>
      </w:pPr>
      <w:r w:rsidRPr="003E383C">
        <w:rPr>
          <w:rFonts w:ascii="Arial" w:hAnsi="Arial" w:cs="Arial"/>
          <w:sz w:val="22"/>
          <w:szCs w:val="22"/>
        </w:rPr>
        <w:t>zamieścił w Biuletynie Zamówień Publicznych ogłoszenie o wyniku postępowania, które nie zawiera uzasadnienia udzielenia zamówienia w trybie negocjacji bez ogłoszenia albo zamówienia z wolnej ręki.</w:t>
      </w:r>
    </w:p>
    <w:p w:rsidR="00227C3F" w:rsidRDefault="00227C3F" w:rsidP="00227C3F">
      <w:pPr>
        <w:widowControl w:val="0"/>
        <w:autoSpaceDE w:val="0"/>
        <w:autoSpaceDN w:val="0"/>
        <w:adjustRightInd w:val="0"/>
        <w:jc w:val="both"/>
        <w:rPr>
          <w:rFonts w:ascii="Arial" w:hAnsi="Arial" w:cs="Arial"/>
          <w:b/>
          <w:bCs/>
          <w:sz w:val="22"/>
          <w:szCs w:val="22"/>
        </w:rPr>
      </w:pPr>
      <w:bookmarkStart w:id="54" w:name="mip51083273"/>
      <w:bookmarkStart w:id="55" w:name="mip51083512"/>
      <w:bookmarkEnd w:id="54"/>
      <w:bookmarkEnd w:id="55"/>
    </w:p>
    <w:p w:rsidR="00227C3F" w:rsidRPr="003E383C" w:rsidRDefault="00227C3F" w:rsidP="00227C3F">
      <w:pPr>
        <w:widowControl w:val="0"/>
        <w:autoSpaceDE w:val="0"/>
        <w:autoSpaceDN w:val="0"/>
        <w:adjustRightInd w:val="0"/>
        <w:jc w:val="both"/>
        <w:rPr>
          <w:rFonts w:ascii="Arial" w:hAnsi="Arial" w:cs="Arial"/>
          <w:b/>
          <w:bCs/>
          <w:sz w:val="22"/>
          <w:szCs w:val="22"/>
        </w:rPr>
      </w:pPr>
      <w:r w:rsidRPr="000D6D3D">
        <w:rPr>
          <w:rFonts w:ascii="Arial" w:hAnsi="Arial" w:cs="Arial"/>
          <w:b/>
          <w:bCs/>
          <w:sz w:val="22"/>
          <w:szCs w:val="22"/>
        </w:rPr>
        <w:t>Zgodnie z a</w:t>
      </w:r>
      <w:r w:rsidRPr="003E383C">
        <w:rPr>
          <w:rFonts w:ascii="Arial" w:hAnsi="Arial" w:cs="Arial"/>
          <w:b/>
          <w:bCs/>
          <w:sz w:val="22"/>
          <w:szCs w:val="22"/>
        </w:rPr>
        <w:t xml:space="preserve">rt. 579 </w:t>
      </w:r>
      <w:r w:rsidRPr="000D6D3D">
        <w:rPr>
          <w:rFonts w:ascii="Arial" w:hAnsi="Arial" w:cs="Arial"/>
          <w:b/>
          <w:bCs/>
          <w:sz w:val="22"/>
          <w:szCs w:val="22"/>
        </w:rPr>
        <w:t>ustawy:</w:t>
      </w:r>
    </w:p>
    <w:p w:rsidR="00227C3F" w:rsidRPr="00CC01BD" w:rsidRDefault="00227C3F" w:rsidP="00227C3F">
      <w:pPr>
        <w:widowControl w:val="0"/>
        <w:numPr>
          <w:ilvl w:val="0"/>
          <w:numId w:val="44"/>
        </w:numPr>
        <w:autoSpaceDE w:val="0"/>
        <w:autoSpaceDN w:val="0"/>
        <w:adjustRightInd w:val="0"/>
        <w:ind w:left="284" w:hanging="295"/>
        <w:jc w:val="both"/>
        <w:rPr>
          <w:rFonts w:ascii="Arial" w:hAnsi="Arial" w:cs="Arial"/>
          <w:sz w:val="22"/>
          <w:szCs w:val="22"/>
        </w:rPr>
      </w:pPr>
      <w:bookmarkStart w:id="56" w:name="mip51083513"/>
      <w:bookmarkEnd w:id="56"/>
      <w:r w:rsidRPr="003E383C">
        <w:rPr>
          <w:rFonts w:ascii="Arial" w:hAnsi="Arial" w:cs="Arial"/>
          <w:sz w:val="22"/>
          <w:szCs w:val="22"/>
        </w:rPr>
        <w:t xml:space="preserve">Na orzeczenie Izby oraz postanowienie Prezesa Izby, o </w:t>
      </w:r>
      <w:r w:rsidRPr="00CC01BD">
        <w:rPr>
          <w:rFonts w:ascii="Arial" w:hAnsi="Arial" w:cs="Arial"/>
          <w:sz w:val="22"/>
          <w:szCs w:val="22"/>
        </w:rPr>
        <w:t xml:space="preserve">którym mowa w </w:t>
      </w:r>
      <w:hyperlink r:id="rId37" w:history="1">
        <w:r w:rsidRPr="00CC01BD">
          <w:rPr>
            <w:rStyle w:val="Hipercze"/>
            <w:rFonts w:ascii="Arial" w:hAnsi="Arial" w:cs="Arial"/>
            <w:color w:val="auto"/>
            <w:sz w:val="22"/>
            <w:szCs w:val="22"/>
            <w:u w:val="none"/>
          </w:rPr>
          <w:t>art. 519 ust. 1</w:t>
        </w:r>
      </w:hyperlink>
      <w:r w:rsidRPr="00CC01BD">
        <w:rPr>
          <w:rFonts w:ascii="Arial" w:hAnsi="Arial" w:cs="Arial"/>
          <w:sz w:val="22"/>
          <w:szCs w:val="22"/>
        </w:rPr>
        <w:t xml:space="preserve"> ustawy, stronom oraz uczestnikom postępowania odwoławczego przysługuje skarga do sądu.</w:t>
      </w:r>
    </w:p>
    <w:p w:rsidR="00227C3F" w:rsidRPr="00CC01BD" w:rsidRDefault="00227C3F" w:rsidP="00227C3F">
      <w:pPr>
        <w:keepNext/>
        <w:numPr>
          <w:ilvl w:val="0"/>
          <w:numId w:val="44"/>
        </w:numPr>
        <w:autoSpaceDE w:val="0"/>
        <w:autoSpaceDN w:val="0"/>
        <w:adjustRightInd w:val="0"/>
        <w:ind w:left="284" w:hanging="295"/>
        <w:jc w:val="both"/>
        <w:rPr>
          <w:rFonts w:ascii="Arial" w:hAnsi="Arial" w:cs="Arial"/>
          <w:sz w:val="22"/>
          <w:szCs w:val="22"/>
        </w:rPr>
      </w:pPr>
      <w:bookmarkStart w:id="57" w:name="mip51083514"/>
      <w:bookmarkEnd w:id="57"/>
      <w:r w:rsidRPr="00CC01BD">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rsidR="00227C3F" w:rsidRPr="00CC01BD" w:rsidRDefault="00227C3F" w:rsidP="00227C3F">
      <w:pPr>
        <w:widowControl w:val="0"/>
        <w:autoSpaceDE w:val="0"/>
        <w:autoSpaceDN w:val="0"/>
        <w:adjustRightInd w:val="0"/>
        <w:ind w:left="-11"/>
        <w:jc w:val="both"/>
        <w:rPr>
          <w:rFonts w:ascii="Arial" w:hAnsi="Arial" w:cs="Arial"/>
          <w:b/>
          <w:bCs/>
          <w:sz w:val="22"/>
          <w:szCs w:val="22"/>
        </w:rPr>
      </w:pPr>
      <w:bookmarkStart w:id="58" w:name="mip51083515"/>
      <w:bookmarkEnd w:id="58"/>
    </w:p>
    <w:p w:rsidR="00227C3F" w:rsidRPr="00CC01BD" w:rsidRDefault="00227C3F" w:rsidP="00227C3F">
      <w:pPr>
        <w:widowControl w:val="0"/>
        <w:autoSpaceDE w:val="0"/>
        <w:autoSpaceDN w:val="0"/>
        <w:adjustRightInd w:val="0"/>
        <w:ind w:left="-11"/>
        <w:jc w:val="both"/>
        <w:rPr>
          <w:rFonts w:ascii="Arial" w:hAnsi="Arial" w:cs="Arial"/>
          <w:b/>
          <w:bCs/>
          <w:sz w:val="22"/>
          <w:szCs w:val="22"/>
        </w:rPr>
      </w:pPr>
      <w:r w:rsidRPr="00CC01BD">
        <w:rPr>
          <w:rFonts w:ascii="Arial" w:hAnsi="Arial" w:cs="Arial"/>
          <w:b/>
          <w:bCs/>
          <w:sz w:val="22"/>
          <w:szCs w:val="22"/>
        </w:rPr>
        <w:t>Zgodnie z art. 580 ustawy:</w:t>
      </w:r>
    </w:p>
    <w:p w:rsidR="00227C3F" w:rsidRPr="00CC01BD" w:rsidRDefault="00227C3F" w:rsidP="00227C3F">
      <w:pPr>
        <w:widowControl w:val="0"/>
        <w:numPr>
          <w:ilvl w:val="3"/>
          <w:numId w:val="45"/>
        </w:numPr>
        <w:autoSpaceDE w:val="0"/>
        <w:autoSpaceDN w:val="0"/>
        <w:adjustRightInd w:val="0"/>
        <w:ind w:left="284" w:hanging="284"/>
        <w:jc w:val="both"/>
        <w:rPr>
          <w:rFonts w:ascii="Arial" w:hAnsi="Arial" w:cs="Arial"/>
          <w:sz w:val="22"/>
          <w:szCs w:val="22"/>
        </w:rPr>
      </w:pPr>
      <w:bookmarkStart w:id="59" w:name="mip51083516"/>
      <w:bookmarkEnd w:id="59"/>
      <w:r w:rsidRPr="00CC01BD">
        <w:rPr>
          <w:rFonts w:ascii="Arial" w:hAnsi="Arial" w:cs="Arial"/>
          <w:sz w:val="22"/>
          <w:szCs w:val="22"/>
        </w:rPr>
        <w:t>Skargę wnosi się do Sądu Okręgowego w Warszawie - sądu zamówień publicznych, zwanego dalej ,,sądem zamówień publicznych''.</w:t>
      </w:r>
    </w:p>
    <w:p w:rsidR="00227C3F" w:rsidRPr="00CC01BD" w:rsidRDefault="00227C3F" w:rsidP="00227C3F">
      <w:pPr>
        <w:widowControl w:val="0"/>
        <w:numPr>
          <w:ilvl w:val="3"/>
          <w:numId w:val="45"/>
        </w:numPr>
        <w:autoSpaceDE w:val="0"/>
        <w:autoSpaceDN w:val="0"/>
        <w:adjustRightInd w:val="0"/>
        <w:ind w:left="284" w:hanging="284"/>
        <w:jc w:val="both"/>
        <w:rPr>
          <w:rFonts w:ascii="Arial" w:hAnsi="Arial" w:cs="Arial"/>
          <w:sz w:val="22"/>
          <w:szCs w:val="22"/>
        </w:rPr>
      </w:pPr>
      <w:bookmarkStart w:id="60" w:name="mip51083517"/>
      <w:bookmarkEnd w:id="60"/>
      <w:r w:rsidRPr="00CC01BD">
        <w:rPr>
          <w:rFonts w:ascii="Arial" w:hAnsi="Arial" w:cs="Arial"/>
          <w:sz w:val="22"/>
          <w:szCs w:val="22"/>
        </w:rPr>
        <w:t xml:space="preserve">Skargę wnosi się za pośrednictwem Prezesa Izby, w terminie 14 dni od dnia doręczenia orzeczenia Izby lub postanowienia Prezesa Izby, o którym mowa w </w:t>
      </w:r>
      <w:hyperlink r:id="rId38" w:history="1">
        <w:r w:rsidRPr="00CC01BD">
          <w:rPr>
            <w:rStyle w:val="Hipercze"/>
            <w:rFonts w:ascii="Arial" w:hAnsi="Arial" w:cs="Arial"/>
            <w:color w:val="auto"/>
            <w:sz w:val="22"/>
            <w:szCs w:val="22"/>
            <w:u w:val="none"/>
          </w:rPr>
          <w:t>art. 519 ust. 1</w:t>
        </w:r>
      </w:hyperlink>
      <w:r w:rsidRPr="00CC01BD">
        <w:rPr>
          <w:rFonts w:ascii="Arial" w:hAnsi="Arial" w:cs="Arial"/>
          <w:sz w:val="22"/>
          <w:szCs w:val="22"/>
        </w:rPr>
        <w:t xml:space="preserve"> ustawy, przesyłając jednocześnie jej odpis przeciwnikowi skargi. Złożenie skargi w placówce pocztowej operatora wyznaczonego w rozumieniu ustawy z dnia 23 listopada 2012 r. - Prawo pocztowe jest równoznaczne z jej wniesieniem.</w:t>
      </w:r>
    </w:p>
    <w:p w:rsidR="00227C3F" w:rsidRPr="00CC01BD" w:rsidRDefault="00227C3F" w:rsidP="00227C3F">
      <w:pPr>
        <w:widowControl w:val="0"/>
        <w:numPr>
          <w:ilvl w:val="3"/>
          <w:numId w:val="45"/>
        </w:numPr>
        <w:autoSpaceDE w:val="0"/>
        <w:autoSpaceDN w:val="0"/>
        <w:adjustRightInd w:val="0"/>
        <w:ind w:left="284" w:hanging="284"/>
        <w:jc w:val="both"/>
        <w:rPr>
          <w:rFonts w:ascii="Arial" w:hAnsi="Arial" w:cs="Arial"/>
          <w:sz w:val="22"/>
          <w:szCs w:val="22"/>
        </w:rPr>
      </w:pPr>
      <w:bookmarkStart w:id="61" w:name="mip51083518"/>
      <w:bookmarkEnd w:id="61"/>
      <w:r w:rsidRPr="00CC01BD">
        <w:rPr>
          <w:rFonts w:ascii="Arial" w:hAnsi="Arial" w:cs="Arial"/>
          <w:sz w:val="22"/>
          <w:szCs w:val="22"/>
        </w:rPr>
        <w:t>Prezes Izby przekazuje skargę wraz z aktami postępowania odwoławczego do sądu zamówień publicznych w terminie 7 dni od dnia jej otrzymania.</w:t>
      </w:r>
    </w:p>
    <w:p w:rsidR="00227C3F" w:rsidRPr="008459B2" w:rsidRDefault="00227C3F" w:rsidP="00227C3F">
      <w:pPr>
        <w:widowControl w:val="0"/>
        <w:numPr>
          <w:ilvl w:val="3"/>
          <w:numId w:val="45"/>
        </w:numPr>
        <w:autoSpaceDE w:val="0"/>
        <w:autoSpaceDN w:val="0"/>
        <w:adjustRightInd w:val="0"/>
        <w:ind w:left="284" w:hanging="284"/>
        <w:jc w:val="both"/>
        <w:rPr>
          <w:rFonts w:ascii="Arial" w:hAnsi="Arial" w:cs="Arial"/>
          <w:sz w:val="22"/>
          <w:szCs w:val="22"/>
        </w:rPr>
      </w:pPr>
      <w:bookmarkStart w:id="62" w:name="mip51083519"/>
      <w:bookmarkEnd w:id="62"/>
      <w:r w:rsidRPr="00CC01BD">
        <w:rPr>
          <w:rFonts w:ascii="Arial" w:hAnsi="Arial" w:cs="Arial"/>
          <w:sz w:val="22"/>
          <w:szCs w:val="22"/>
        </w:rPr>
        <w:t xml:space="preserve">Skargę może wnieść również Prezes Urzędu, w terminie 30 dni od dnia wydania orzeczenia Izby lub postanowienia Prezesa Izby, o którym mowa w </w:t>
      </w:r>
      <w:hyperlink r:id="rId39" w:history="1">
        <w:r w:rsidRPr="00CC01BD">
          <w:rPr>
            <w:rStyle w:val="Hipercze"/>
            <w:rFonts w:ascii="Arial" w:hAnsi="Arial" w:cs="Arial"/>
            <w:color w:val="auto"/>
            <w:sz w:val="22"/>
            <w:szCs w:val="22"/>
            <w:u w:val="none"/>
          </w:rPr>
          <w:t>art. 519 ust. 1</w:t>
        </w:r>
      </w:hyperlink>
      <w:r w:rsidRPr="00CC01BD">
        <w:rPr>
          <w:rFonts w:ascii="Arial" w:hAnsi="Arial" w:cs="Arial"/>
          <w:sz w:val="22"/>
          <w:szCs w:val="22"/>
        </w:rPr>
        <w:t xml:space="preserve"> ustawy. Prezes Urzędu może także przystąpić do toczącego się postępowania. Do czynności podejmowanych </w:t>
      </w:r>
      <w:r w:rsidRPr="008459B2">
        <w:rPr>
          <w:rFonts w:ascii="Arial" w:hAnsi="Arial" w:cs="Arial"/>
          <w:sz w:val="22"/>
          <w:szCs w:val="22"/>
        </w:rPr>
        <w:t xml:space="preserve">przez Prezesa Urzędu stosuje się odpowiednio przepisy ustawy z dnia 17 listopada 1964 r. - Kodeks postępowania cywilnego o prokuratorze. </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567" w:hanging="567"/>
        <w:rPr>
          <w:rFonts w:ascii="Arial" w:hAnsi="Arial" w:cs="Arial"/>
          <w:b/>
          <w:sz w:val="22"/>
          <w:szCs w:val="22"/>
        </w:rPr>
      </w:pPr>
      <w:r w:rsidRPr="005E1FC2">
        <w:rPr>
          <w:rFonts w:ascii="Arial" w:hAnsi="Arial" w:cs="Arial"/>
          <w:b/>
          <w:sz w:val="22"/>
          <w:szCs w:val="22"/>
        </w:rPr>
        <w:t>XX.</w:t>
      </w:r>
      <w:r w:rsidRPr="005E1FC2">
        <w:rPr>
          <w:rFonts w:ascii="Arial" w:hAnsi="Arial" w:cs="Arial"/>
          <w:b/>
          <w:sz w:val="22"/>
          <w:szCs w:val="22"/>
        </w:rPr>
        <w:tab/>
      </w:r>
      <w:r w:rsidR="009264A1">
        <w:rPr>
          <w:rFonts w:ascii="Arial" w:hAnsi="Arial" w:cs="Arial"/>
          <w:b/>
          <w:bCs/>
          <w:sz w:val="22"/>
          <w:szCs w:val="22"/>
        </w:rPr>
        <w:t>Klauzula RODO</w:t>
      </w:r>
    </w:p>
    <w:p w:rsidR="009264A1" w:rsidRPr="008B77F5" w:rsidRDefault="009264A1" w:rsidP="009264A1">
      <w:pPr>
        <w:numPr>
          <w:ilvl w:val="0"/>
          <w:numId w:val="50"/>
        </w:numPr>
        <w:tabs>
          <w:tab w:val="left" w:pos="284"/>
        </w:tabs>
        <w:spacing w:line="276" w:lineRule="auto"/>
        <w:jc w:val="both"/>
        <w:rPr>
          <w:rFonts w:ascii="Arial" w:eastAsia="Calibri Light" w:hAnsi="Arial" w:cs="Arial"/>
          <w:b/>
          <w:sz w:val="22"/>
          <w:szCs w:val="22"/>
        </w:rPr>
      </w:pPr>
      <w:r w:rsidRPr="008B77F5">
        <w:rPr>
          <w:rFonts w:ascii="Arial" w:eastAsia="Calibri Light" w:hAnsi="Arial" w:cs="Arial"/>
          <w:sz w:val="22"/>
          <w:szCs w:val="22"/>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danych) (Dz. U. UE L119 z dnia 4 maja</w:t>
      </w:r>
      <w:r w:rsidRPr="008B77F5">
        <w:rPr>
          <w:rFonts w:ascii="Arial" w:eastAsia="Calibri Light" w:hAnsi="Arial" w:cs="Arial"/>
          <w:b/>
          <w:sz w:val="22"/>
          <w:szCs w:val="22"/>
        </w:rPr>
        <w:t xml:space="preserve"> </w:t>
      </w:r>
      <w:r w:rsidRPr="008B77F5">
        <w:rPr>
          <w:rFonts w:ascii="Arial" w:eastAsia="Calibri Light" w:hAnsi="Arial" w:cs="Arial"/>
          <w:sz w:val="22"/>
          <w:szCs w:val="22"/>
        </w:rPr>
        <w:t>2016r., str. 1; zwanym dalej „RODO”) informujemy, że:</w:t>
      </w:r>
    </w:p>
    <w:p w:rsidR="009264A1" w:rsidRPr="008B77F5" w:rsidRDefault="009264A1" w:rsidP="009264A1">
      <w:pPr>
        <w:numPr>
          <w:ilvl w:val="1"/>
          <w:numId w:val="50"/>
        </w:numPr>
        <w:tabs>
          <w:tab w:val="left" w:pos="567"/>
        </w:tabs>
        <w:spacing w:line="276" w:lineRule="auto"/>
        <w:jc w:val="both"/>
        <w:rPr>
          <w:rFonts w:ascii="Arial" w:eastAsia="Calibri Light" w:hAnsi="Arial" w:cs="Arial"/>
          <w:sz w:val="22"/>
          <w:szCs w:val="22"/>
        </w:rPr>
      </w:pPr>
      <w:r w:rsidRPr="008B77F5">
        <w:rPr>
          <w:rFonts w:ascii="Arial" w:eastAsia="Calibri Light" w:hAnsi="Arial" w:cs="Arial"/>
          <w:sz w:val="22"/>
          <w:szCs w:val="22"/>
        </w:rPr>
        <w:t>administratorem Pani/Pana danych osobowych jest Wójt Gminy Wodzierady,</w:t>
      </w:r>
    </w:p>
    <w:p w:rsidR="009264A1" w:rsidRPr="008B77F5" w:rsidRDefault="009264A1" w:rsidP="009264A1">
      <w:pPr>
        <w:numPr>
          <w:ilvl w:val="1"/>
          <w:numId w:val="50"/>
        </w:numPr>
        <w:tabs>
          <w:tab w:val="left" w:pos="567"/>
        </w:tabs>
        <w:spacing w:line="276" w:lineRule="auto"/>
        <w:jc w:val="both"/>
        <w:rPr>
          <w:rFonts w:ascii="Arial" w:eastAsia="Calibri Light" w:hAnsi="Arial" w:cs="Arial"/>
          <w:sz w:val="22"/>
          <w:szCs w:val="22"/>
        </w:rPr>
      </w:pPr>
      <w:r w:rsidRPr="008B77F5">
        <w:rPr>
          <w:rFonts w:ascii="Arial" w:eastAsia="Calibri Light" w:hAnsi="Arial" w:cs="Arial"/>
          <w:sz w:val="22"/>
          <w:szCs w:val="22"/>
        </w:rPr>
        <w:t>administrator wyznaczył Inspektora Danych Osobowych, z którym można się kontaktować pod adresem e-mail: iod@wodzierady.pl</w:t>
      </w:r>
    </w:p>
    <w:p w:rsidR="009264A1" w:rsidRPr="008B77F5" w:rsidRDefault="009264A1" w:rsidP="009264A1">
      <w:pPr>
        <w:numPr>
          <w:ilvl w:val="1"/>
          <w:numId w:val="50"/>
        </w:numPr>
        <w:tabs>
          <w:tab w:val="left" w:pos="567"/>
        </w:tabs>
        <w:spacing w:line="276" w:lineRule="auto"/>
        <w:ind w:right="20"/>
        <w:jc w:val="both"/>
        <w:rPr>
          <w:rFonts w:ascii="Arial" w:eastAsia="Calibri Light" w:hAnsi="Arial" w:cs="Arial"/>
          <w:sz w:val="22"/>
          <w:szCs w:val="22"/>
        </w:rPr>
      </w:pPr>
      <w:r w:rsidRPr="008B77F5">
        <w:rPr>
          <w:rFonts w:ascii="Arial" w:eastAsia="Calibri Light" w:hAnsi="Arial" w:cs="Arial"/>
          <w:sz w:val="22"/>
          <w:szCs w:val="22"/>
        </w:rPr>
        <w:t xml:space="preserve">Pani/Pana dane osobowe przetwarzane będą na podstawie art. 6 ust. 1 lit. c RODO w celu związanym z przedmiotowym postępowaniem o udzielenie zamówienia publicznego, </w:t>
      </w:r>
      <w:r w:rsidRPr="008B77F5">
        <w:rPr>
          <w:rFonts w:ascii="Arial" w:eastAsia="Calibri Light" w:hAnsi="Arial" w:cs="Arial"/>
          <w:sz w:val="22"/>
          <w:szCs w:val="22"/>
        </w:rPr>
        <w:lastRenderedPageBreak/>
        <w:t>prowadzonym w trybie podstawowym bez przeprowadzania negocjacji na podstawie art. 275 pkt 1 ustawy z dnia 11 września 2019r. – Prawo zam</w:t>
      </w:r>
      <w:r w:rsidR="009E5174">
        <w:rPr>
          <w:rFonts w:ascii="Arial" w:eastAsia="Calibri Light" w:hAnsi="Arial" w:cs="Arial"/>
          <w:sz w:val="22"/>
          <w:szCs w:val="22"/>
        </w:rPr>
        <w:t>ówień publicznych (Dz. U. z 2022r. poz. 1710</w:t>
      </w:r>
      <w:r w:rsidRPr="008B77F5">
        <w:rPr>
          <w:rFonts w:ascii="Arial" w:eastAsia="Calibri Light" w:hAnsi="Arial" w:cs="Arial"/>
          <w:sz w:val="22"/>
          <w:szCs w:val="22"/>
        </w:rPr>
        <w:t>, ze zm.), zwanej dalej „ustawą PZP”..</w:t>
      </w:r>
    </w:p>
    <w:p w:rsidR="009264A1" w:rsidRPr="008B77F5" w:rsidRDefault="009264A1" w:rsidP="009264A1">
      <w:pPr>
        <w:numPr>
          <w:ilvl w:val="1"/>
          <w:numId w:val="50"/>
        </w:numPr>
        <w:tabs>
          <w:tab w:val="left" w:pos="567"/>
        </w:tabs>
        <w:spacing w:line="276" w:lineRule="auto"/>
        <w:jc w:val="both"/>
        <w:rPr>
          <w:rFonts w:ascii="Arial" w:eastAsia="Calibri Light" w:hAnsi="Arial" w:cs="Arial"/>
          <w:sz w:val="22"/>
          <w:szCs w:val="22"/>
        </w:rPr>
      </w:pPr>
      <w:r w:rsidRPr="008B77F5">
        <w:rPr>
          <w:rFonts w:ascii="Arial" w:eastAsia="Calibri Light" w:hAnsi="Arial" w:cs="Arial"/>
          <w:sz w:val="22"/>
          <w:szCs w:val="22"/>
        </w:rPr>
        <w:t>odbiorcami Pani/Pana danych osobowych będą osoby lub podmioty, którym udostępniona zostanie dokumentacja postępowania w oparciu o art. 74 ustawy PZP</w:t>
      </w:r>
    </w:p>
    <w:p w:rsidR="009264A1" w:rsidRPr="008B77F5" w:rsidRDefault="009264A1" w:rsidP="009264A1">
      <w:pPr>
        <w:numPr>
          <w:ilvl w:val="1"/>
          <w:numId w:val="50"/>
        </w:numPr>
        <w:tabs>
          <w:tab w:val="left" w:pos="567"/>
        </w:tabs>
        <w:spacing w:line="276" w:lineRule="auto"/>
        <w:ind w:right="20"/>
        <w:jc w:val="both"/>
        <w:rPr>
          <w:rFonts w:ascii="Arial" w:eastAsia="Calibri Light" w:hAnsi="Arial" w:cs="Arial"/>
          <w:sz w:val="22"/>
          <w:szCs w:val="22"/>
        </w:rPr>
      </w:pPr>
      <w:r w:rsidRPr="008B77F5">
        <w:rPr>
          <w:rFonts w:ascii="Arial" w:eastAsia="Calibri Light" w:hAnsi="Arial"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9264A1" w:rsidRPr="008B77F5" w:rsidRDefault="009264A1" w:rsidP="009264A1">
      <w:pPr>
        <w:numPr>
          <w:ilvl w:val="1"/>
          <w:numId w:val="50"/>
        </w:numPr>
        <w:tabs>
          <w:tab w:val="left" w:pos="567"/>
        </w:tabs>
        <w:spacing w:line="276" w:lineRule="auto"/>
        <w:ind w:right="20"/>
        <w:jc w:val="both"/>
        <w:rPr>
          <w:rFonts w:ascii="Arial" w:eastAsia="Calibri Light" w:hAnsi="Arial" w:cs="Arial"/>
          <w:sz w:val="22"/>
          <w:szCs w:val="22"/>
        </w:rPr>
      </w:pPr>
      <w:r w:rsidRPr="008B77F5">
        <w:rPr>
          <w:rFonts w:ascii="Arial" w:eastAsia="Calibri Light" w:hAnsi="Arial"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rsidR="009264A1" w:rsidRPr="008B77F5" w:rsidRDefault="009264A1" w:rsidP="009264A1">
      <w:pPr>
        <w:numPr>
          <w:ilvl w:val="1"/>
          <w:numId w:val="50"/>
        </w:numPr>
        <w:tabs>
          <w:tab w:val="left" w:pos="567"/>
        </w:tabs>
        <w:spacing w:line="276" w:lineRule="auto"/>
        <w:ind w:right="20"/>
        <w:jc w:val="both"/>
        <w:rPr>
          <w:rFonts w:ascii="Arial" w:eastAsia="Calibri Light" w:hAnsi="Arial" w:cs="Arial"/>
          <w:sz w:val="22"/>
          <w:szCs w:val="22"/>
        </w:rPr>
      </w:pPr>
      <w:r w:rsidRPr="008B77F5">
        <w:rPr>
          <w:rFonts w:ascii="Arial" w:eastAsia="Calibri Light" w:hAnsi="Arial" w:cs="Arial"/>
          <w:sz w:val="22"/>
          <w:szCs w:val="22"/>
        </w:rPr>
        <w:t>w odniesieniu do Pani/Pana danych osobowych decyzje nie będą podejmowane w sposób zautomatyzowany, stosownie do art. 22 RODO.</w:t>
      </w:r>
    </w:p>
    <w:p w:rsidR="009264A1" w:rsidRPr="008B77F5" w:rsidRDefault="009264A1" w:rsidP="009264A1">
      <w:pPr>
        <w:numPr>
          <w:ilvl w:val="1"/>
          <w:numId w:val="50"/>
        </w:numPr>
        <w:tabs>
          <w:tab w:val="left" w:pos="567"/>
        </w:tabs>
        <w:spacing w:line="276" w:lineRule="auto"/>
        <w:jc w:val="both"/>
        <w:rPr>
          <w:rFonts w:ascii="Arial" w:eastAsia="Calibri Light" w:hAnsi="Arial" w:cs="Arial"/>
          <w:sz w:val="22"/>
          <w:szCs w:val="22"/>
        </w:rPr>
      </w:pPr>
      <w:r w:rsidRPr="008B77F5">
        <w:rPr>
          <w:rFonts w:ascii="Arial" w:eastAsia="Calibri Light" w:hAnsi="Arial" w:cs="Arial"/>
          <w:sz w:val="22"/>
          <w:szCs w:val="22"/>
        </w:rPr>
        <w:t>posiada Pani/Pan:</w:t>
      </w:r>
    </w:p>
    <w:p w:rsidR="009264A1" w:rsidRPr="008B77F5" w:rsidRDefault="009264A1" w:rsidP="009264A1">
      <w:pPr>
        <w:numPr>
          <w:ilvl w:val="2"/>
          <w:numId w:val="50"/>
        </w:numPr>
        <w:tabs>
          <w:tab w:val="left" w:pos="851"/>
        </w:tabs>
        <w:spacing w:line="276" w:lineRule="auto"/>
        <w:jc w:val="both"/>
        <w:rPr>
          <w:rFonts w:ascii="Arial" w:eastAsia="Calibri Light" w:hAnsi="Arial" w:cs="Arial"/>
          <w:sz w:val="22"/>
          <w:szCs w:val="22"/>
        </w:rPr>
      </w:pPr>
      <w:r w:rsidRPr="008B77F5">
        <w:rPr>
          <w:rFonts w:ascii="Arial" w:eastAsia="Calibri Light" w:hAnsi="Arial"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9264A1" w:rsidRPr="008B77F5" w:rsidRDefault="009264A1" w:rsidP="009264A1">
      <w:pPr>
        <w:numPr>
          <w:ilvl w:val="2"/>
          <w:numId w:val="50"/>
        </w:numPr>
        <w:tabs>
          <w:tab w:val="left" w:pos="851"/>
        </w:tabs>
        <w:spacing w:line="276" w:lineRule="auto"/>
        <w:jc w:val="both"/>
        <w:rPr>
          <w:rFonts w:ascii="Arial" w:eastAsia="Calibri Light" w:hAnsi="Arial" w:cs="Arial"/>
          <w:sz w:val="22"/>
          <w:szCs w:val="22"/>
        </w:rPr>
      </w:pPr>
      <w:r w:rsidRPr="008B77F5">
        <w:rPr>
          <w:rFonts w:ascii="Arial" w:eastAsia="Calibri Light" w:hAnsi="Arial" w:cs="Arial"/>
          <w:sz w:val="22"/>
          <w:szCs w:val="22"/>
        </w:rPr>
        <w:t>na podstawie art. 16 RODO prawo do sprostowania Pani/Pana danych osobowych</w:t>
      </w:r>
    </w:p>
    <w:p w:rsidR="009264A1" w:rsidRPr="008B77F5" w:rsidRDefault="009264A1" w:rsidP="009264A1">
      <w:pPr>
        <w:tabs>
          <w:tab w:val="left" w:pos="851"/>
        </w:tabs>
        <w:spacing w:line="276" w:lineRule="auto"/>
        <w:ind w:left="851" w:right="20"/>
        <w:jc w:val="both"/>
        <w:rPr>
          <w:rFonts w:ascii="Arial" w:eastAsia="Calibri Light" w:hAnsi="Arial" w:cs="Arial"/>
          <w:sz w:val="22"/>
          <w:szCs w:val="22"/>
        </w:rPr>
      </w:pPr>
      <w:r w:rsidRPr="008B77F5">
        <w:rPr>
          <w:rFonts w:ascii="Arial" w:eastAsia="Calibri Light" w:hAnsi="Arial" w:cs="Arial"/>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264A1" w:rsidRPr="008B77F5" w:rsidRDefault="009264A1" w:rsidP="009264A1">
      <w:pPr>
        <w:numPr>
          <w:ilvl w:val="2"/>
          <w:numId w:val="50"/>
        </w:numPr>
        <w:tabs>
          <w:tab w:val="left" w:pos="851"/>
        </w:tabs>
        <w:spacing w:line="276" w:lineRule="auto"/>
        <w:jc w:val="both"/>
        <w:rPr>
          <w:rFonts w:ascii="Arial" w:eastAsia="Calibri Light" w:hAnsi="Arial" w:cs="Arial"/>
          <w:sz w:val="22"/>
          <w:szCs w:val="22"/>
        </w:rPr>
      </w:pPr>
      <w:r w:rsidRPr="008B77F5">
        <w:rPr>
          <w:rFonts w:ascii="Arial" w:eastAsia="Calibri Light" w:hAnsi="Arial"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264A1" w:rsidRPr="008B77F5" w:rsidRDefault="009264A1" w:rsidP="009264A1">
      <w:pPr>
        <w:numPr>
          <w:ilvl w:val="2"/>
          <w:numId w:val="51"/>
        </w:numPr>
        <w:tabs>
          <w:tab w:val="left" w:pos="851"/>
        </w:tabs>
        <w:spacing w:line="276" w:lineRule="auto"/>
        <w:ind w:right="20"/>
        <w:jc w:val="both"/>
        <w:rPr>
          <w:rFonts w:ascii="Arial" w:eastAsia="Calibri Light" w:hAnsi="Arial" w:cs="Arial"/>
          <w:sz w:val="22"/>
          <w:szCs w:val="22"/>
        </w:rPr>
      </w:pPr>
      <w:r w:rsidRPr="008B77F5">
        <w:rPr>
          <w:rFonts w:ascii="Arial" w:eastAsia="Calibri Light" w:hAnsi="Arial" w:cs="Arial"/>
          <w:sz w:val="22"/>
          <w:szCs w:val="22"/>
        </w:rPr>
        <w:t>prawo do wniesienia skargi do Prezesa Urzędu Ochrony Danych Osobowych, gdy uzna Pani/Pan, że przetwarzanie danych osobowych Pani/Pana dotyczących narusza przepisy RODO;</w:t>
      </w:r>
    </w:p>
    <w:p w:rsidR="009264A1" w:rsidRPr="008B77F5" w:rsidRDefault="009264A1" w:rsidP="009264A1">
      <w:pPr>
        <w:numPr>
          <w:ilvl w:val="1"/>
          <w:numId w:val="52"/>
        </w:numPr>
        <w:tabs>
          <w:tab w:val="left" w:pos="567"/>
        </w:tabs>
        <w:spacing w:line="276" w:lineRule="auto"/>
        <w:jc w:val="both"/>
        <w:rPr>
          <w:rFonts w:ascii="Arial" w:eastAsia="Calibri Light" w:hAnsi="Arial" w:cs="Arial"/>
          <w:sz w:val="22"/>
          <w:szCs w:val="22"/>
        </w:rPr>
      </w:pPr>
      <w:r w:rsidRPr="008B77F5">
        <w:rPr>
          <w:rFonts w:ascii="Arial" w:eastAsia="Calibri Light" w:hAnsi="Arial" w:cs="Arial"/>
          <w:sz w:val="22"/>
          <w:szCs w:val="22"/>
        </w:rPr>
        <w:t>nie przysługuje Pani/Panu:</w:t>
      </w:r>
    </w:p>
    <w:p w:rsidR="009264A1" w:rsidRPr="008B77F5" w:rsidRDefault="009264A1" w:rsidP="009264A1">
      <w:pPr>
        <w:numPr>
          <w:ilvl w:val="2"/>
          <w:numId w:val="52"/>
        </w:numPr>
        <w:tabs>
          <w:tab w:val="left" w:pos="851"/>
        </w:tabs>
        <w:spacing w:line="276" w:lineRule="auto"/>
        <w:jc w:val="both"/>
        <w:rPr>
          <w:rFonts w:ascii="Arial" w:eastAsia="Calibri Light" w:hAnsi="Arial" w:cs="Arial"/>
          <w:sz w:val="22"/>
          <w:szCs w:val="22"/>
        </w:rPr>
      </w:pPr>
      <w:r w:rsidRPr="008B77F5">
        <w:rPr>
          <w:rFonts w:ascii="Arial" w:eastAsia="Calibri Light" w:hAnsi="Arial" w:cs="Arial"/>
          <w:sz w:val="22"/>
          <w:szCs w:val="22"/>
        </w:rPr>
        <w:t>w związku z art. 17 ust. 3 lit. b, d lub e RODO prawo do usunięcia danych osobowych;</w:t>
      </w:r>
    </w:p>
    <w:p w:rsidR="009264A1" w:rsidRPr="008B77F5" w:rsidRDefault="009264A1" w:rsidP="009264A1">
      <w:pPr>
        <w:numPr>
          <w:ilvl w:val="2"/>
          <w:numId w:val="52"/>
        </w:numPr>
        <w:tabs>
          <w:tab w:val="left" w:pos="851"/>
        </w:tabs>
        <w:spacing w:line="276" w:lineRule="auto"/>
        <w:jc w:val="both"/>
        <w:rPr>
          <w:rFonts w:ascii="Arial" w:eastAsia="Calibri Light" w:hAnsi="Arial" w:cs="Arial"/>
          <w:sz w:val="22"/>
          <w:szCs w:val="22"/>
        </w:rPr>
      </w:pPr>
      <w:r w:rsidRPr="008B77F5">
        <w:rPr>
          <w:rFonts w:ascii="Arial" w:eastAsia="Calibri Light" w:hAnsi="Arial" w:cs="Arial"/>
          <w:sz w:val="22"/>
          <w:szCs w:val="22"/>
        </w:rPr>
        <w:t>prawo do przenoszenia danych osobowych, o którym mowa w art. 20 RODO;</w:t>
      </w:r>
    </w:p>
    <w:p w:rsidR="009264A1" w:rsidRPr="008B77F5" w:rsidRDefault="009264A1" w:rsidP="009264A1">
      <w:pPr>
        <w:numPr>
          <w:ilvl w:val="2"/>
          <w:numId w:val="52"/>
        </w:numPr>
        <w:tabs>
          <w:tab w:val="left" w:pos="851"/>
        </w:tabs>
        <w:spacing w:line="276" w:lineRule="auto"/>
        <w:rPr>
          <w:rFonts w:ascii="Arial" w:eastAsia="Calibri Light" w:hAnsi="Arial" w:cs="Arial"/>
          <w:sz w:val="22"/>
          <w:szCs w:val="22"/>
        </w:rPr>
      </w:pPr>
      <w:r w:rsidRPr="008B77F5">
        <w:rPr>
          <w:rFonts w:ascii="Arial" w:eastAsia="Calibri Light" w:hAnsi="Arial" w:cs="Arial"/>
          <w:sz w:val="22"/>
          <w:szCs w:val="22"/>
        </w:rPr>
        <w:t>na podstawie art. 21 RODO prawo sprzeciwu, wobec przetwarzania danych osobowych, gdyż podstawą prawną przetwarzania Pani/Pana danych osobowych jest art. 6 ust. 1 lit. c RODO;</w:t>
      </w:r>
    </w:p>
    <w:p w:rsidR="009264A1" w:rsidRDefault="009264A1" w:rsidP="009264A1">
      <w:pPr>
        <w:widowControl w:val="0"/>
        <w:spacing w:line="360" w:lineRule="auto"/>
        <w:rPr>
          <w:rFonts w:ascii="Arial" w:hAnsi="Arial" w:cs="Arial"/>
          <w:b/>
          <w:sz w:val="22"/>
          <w:szCs w:val="22"/>
        </w:rPr>
      </w:pPr>
      <w:r w:rsidRPr="008B77F5">
        <w:rPr>
          <w:rFonts w:ascii="Arial" w:eastAsia="Calibri Light" w:hAnsi="Arial" w:cs="Arial"/>
          <w:sz w:val="22"/>
          <w:szCs w:val="22"/>
        </w:rPr>
        <w:t>- przysługuje Pani/Panu prawo wniesienia skargi do organu nadzorczego na niezgodne z RODO przetwarzanie Pani/Pana danych osobowych przez administratora. Organem właściwym dla przedmiotowej skargi jest Urząd Ochrony Danych Osobowych, ul. Stawki 2, 00-193 Warszawa</w:t>
      </w:r>
      <w:r>
        <w:rPr>
          <w:rFonts w:ascii="Arial" w:eastAsia="Calibri Light" w:hAnsi="Arial" w:cs="Arial"/>
          <w:sz w:val="22"/>
          <w:szCs w:val="22"/>
        </w:rPr>
        <w:t>.</w:t>
      </w:r>
    </w:p>
    <w:p w:rsidR="0013780F" w:rsidRDefault="0013780F"/>
    <w:p w:rsidR="009264A1" w:rsidRDefault="009264A1"/>
    <w:p w:rsidR="000353AD" w:rsidRDefault="000353AD"/>
    <w:p w:rsidR="000353AD" w:rsidRDefault="000353AD"/>
    <w:p w:rsidR="009264A1" w:rsidRPr="005E1FC2" w:rsidRDefault="009264A1" w:rsidP="009264A1">
      <w:pPr>
        <w:widowControl w:val="0"/>
        <w:pBdr>
          <w:top w:val="single" w:sz="4" w:space="1" w:color="auto"/>
          <w:left w:val="single" w:sz="4" w:space="4" w:color="auto"/>
          <w:bottom w:val="single" w:sz="4" w:space="1" w:color="auto"/>
          <w:right w:val="single" w:sz="4" w:space="4" w:color="auto"/>
        </w:pBdr>
        <w:shd w:val="clear" w:color="auto" w:fill="D9D9D9"/>
        <w:ind w:left="567" w:hanging="567"/>
        <w:rPr>
          <w:rFonts w:ascii="Arial" w:hAnsi="Arial" w:cs="Arial"/>
          <w:b/>
          <w:sz w:val="22"/>
          <w:szCs w:val="22"/>
        </w:rPr>
      </w:pPr>
      <w:r w:rsidRPr="005E1FC2">
        <w:rPr>
          <w:rFonts w:ascii="Arial" w:hAnsi="Arial" w:cs="Arial"/>
          <w:b/>
          <w:sz w:val="22"/>
          <w:szCs w:val="22"/>
        </w:rPr>
        <w:lastRenderedPageBreak/>
        <w:t>XX</w:t>
      </w:r>
      <w:r>
        <w:rPr>
          <w:rFonts w:ascii="Arial" w:hAnsi="Arial" w:cs="Arial"/>
          <w:b/>
          <w:sz w:val="22"/>
          <w:szCs w:val="22"/>
        </w:rPr>
        <w:t>I</w:t>
      </w:r>
      <w:r w:rsidRPr="005E1FC2">
        <w:rPr>
          <w:rFonts w:ascii="Arial" w:hAnsi="Arial" w:cs="Arial"/>
          <w:b/>
          <w:sz w:val="22"/>
          <w:szCs w:val="22"/>
        </w:rPr>
        <w:t>.</w:t>
      </w:r>
      <w:r w:rsidRPr="005E1FC2">
        <w:rPr>
          <w:rFonts w:ascii="Arial" w:hAnsi="Arial" w:cs="Arial"/>
          <w:b/>
          <w:sz w:val="22"/>
          <w:szCs w:val="22"/>
        </w:rPr>
        <w:tab/>
      </w:r>
      <w:r w:rsidRPr="005E1FC2">
        <w:rPr>
          <w:rFonts w:ascii="Arial" w:hAnsi="Arial" w:cs="Arial"/>
          <w:b/>
          <w:bCs/>
          <w:sz w:val="22"/>
          <w:szCs w:val="22"/>
        </w:rPr>
        <w:t>Lista załączników</w:t>
      </w:r>
    </w:p>
    <w:p w:rsidR="009264A1" w:rsidRPr="005E1FC2" w:rsidRDefault="009264A1" w:rsidP="009264A1">
      <w:pPr>
        <w:widowControl w:val="0"/>
        <w:numPr>
          <w:ilvl w:val="0"/>
          <w:numId w:val="1"/>
        </w:numPr>
        <w:tabs>
          <w:tab w:val="clear" w:pos="790"/>
          <w:tab w:val="num" w:pos="360"/>
        </w:tabs>
        <w:autoSpaceDE w:val="0"/>
        <w:autoSpaceDN w:val="0"/>
        <w:adjustRightInd w:val="0"/>
        <w:ind w:left="360" w:hanging="360"/>
        <w:rPr>
          <w:rFonts w:ascii="Arial" w:hAnsi="Arial" w:cs="Arial"/>
          <w:sz w:val="22"/>
          <w:szCs w:val="22"/>
        </w:rPr>
      </w:pPr>
      <w:r w:rsidRPr="005E1FC2">
        <w:rPr>
          <w:rFonts w:ascii="Arial" w:hAnsi="Arial" w:cs="Arial"/>
          <w:sz w:val="22"/>
          <w:szCs w:val="22"/>
        </w:rPr>
        <w:t>Wzór formularza ofertowego</w:t>
      </w:r>
      <w:r w:rsidRPr="005E1FC2">
        <w:rPr>
          <w:rFonts w:ascii="Arial" w:hAnsi="Arial" w:cs="Arial"/>
          <w:sz w:val="22"/>
          <w:szCs w:val="22"/>
        </w:rPr>
        <w:tab/>
      </w:r>
      <w:r w:rsidRPr="005E1FC2">
        <w:rPr>
          <w:rFonts w:ascii="Arial" w:hAnsi="Arial" w:cs="Arial"/>
          <w:sz w:val="22"/>
          <w:szCs w:val="22"/>
        </w:rPr>
        <w:tab/>
      </w:r>
      <w:r w:rsidRPr="005E1FC2">
        <w:rPr>
          <w:rFonts w:ascii="Arial" w:hAnsi="Arial" w:cs="Arial"/>
          <w:sz w:val="22"/>
          <w:szCs w:val="22"/>
        </w:rPr>
        <w:tab/>
      </w:r>
      <w:r w:rsidRPr="005E1FC2">
        <w:rPr>
          <w:rFonts w:ascii="Arial" w:hAnsi="Arial" w:cs="Arial"/>
          <w:sz w:val="22"/>
          <w:szCs w:val="22"/>
        </w:rPr>
        <w:tab/>
      </w:r>
      <w:r w:rsidRPr="005E1FC2">
        <w:rPr>
          <w:rFonts w:ascii="Arial" w:hAnsi="Arial" w:cs="Arial"/>
          <w:sz w:val="22"/>
          <w:szCs w:val="22"/>
        </w:rPr>
        <w:tab/>
      </w:r>
      <w:r w:rsidRPr="005E1FC2">
        <w:rPr>
          <w:rFonts w:ascii="Arial" w:hAnsi="Arial" w:cs="Arial"/>
          <w:sz w:val="22"/>
          <w:szCs w:val="22"/>
        </w:rPr>
        <w:tab/>
      </w:r>
      <w:r w:rsidR="00CC01BD">
        <w:rPr>
          <w:rFonts w:ascii="Arial" w:hAnsi="Arial" w:cs="Arial"/>
          <w:sz w:val="22"/>
          <w:szCs w:val="22"/>
        </w:rPr>
        <w:t>– załącznik nr 1</w:t>
      </w:r>
    </w:p>
    <w:p w:rsidR="009264A1" w:rsidRDefault="009264A1" w:rsidP="009264A1">
      <w:pPr>
        <w:widowControl w:val="0"/>
        <w:numPr>
          <w:ilvl w:val="0"/>
          <w:numId w:val="1"/>
        </w:numPr>
        <w:tabs>
          <w:tab w:val="clear" w:pos="790"/>
          <w:tab w:val="num" w:pos="360"/>
        </w:tabs>
        <w:autoSpaceDE w:val="0"/>
        <w:autoSpaceDN w:val="0"/>
        <w:adjustRightInd w:val="0"/>
        <w:ind w:left="360" w:hanging="360"/>
        <w:rPr>
          <w:rFonts w:ascii="Arial" w:hAnsi="Arial" w:cs="Arial"/>
          <w:sz w:val="22"/>
          <w:szCs w:val="22"/>
        </w:rPr>
      </w:pPr>
      <w:r w:rsidRPr="005E1FC2">
        <w:rPr>
          <w:rFonts w:ascii="Arial" w:hAnsi="Arial" w:cs="Arial"/>
          <w:sz w:val="22"/>
          <w:szCs w:val="22"/>
        </w:rPr>
        <w:t xml:space="preserve">Wzór oświadczenia </w:t>
      </w:r>
      <w:r>
        <w:rPr>
          <w:rFonts w:ascii="Arial" w:hAnsi="Arial" w:cs="Arial"/>
          <w:sz w:val="22"/>
          <w:szCs w:val="22"/>
        </w:rPr>
        <w:t>o niepodleganiu wykluczeniu</w:t>
      </w:r>
    </w:p>
    <w:p w:rsidR="009264A1" w:rsidRPr="00FF2E4A" w:rsidRDefault="00CC01BD" w:rsidP="00CC01BD">
      <w:pPr>
        <w:widowControl w:val="0"/>
        <w:autoSpaceDE w:val="0"/>
        <w:autoSpaceDN w:val="0"/>
        <w:adjustRightInd w:val="0"/>
        <w:ind w:firstLine="360"/>
        <w:rPr>
          <w:rFonts w:ascii="Arial" w:hAnsi="Arial" w:cs="Arial"/>
          <w:sz w:val="22"/>
          <w:szCs w:val="22"/>
        </w:rPr>
      </w:pPr>
      <w:r>
        <w:rPr>
          <w:rFonts w:ascii="Arial" w:hAnsi="Arial" w:cs="Arial"/>
          <w:sz w:val="22"/>
          <w:szCs w:val="22"/>
        </w:rPr>
        <w:t>s</w:t>
      </w:r>
      <w:r w:rsidR="009264A1" w:rsidRPr="00FF2E4A">
        <w:rPr>
          <w:rFonts w:ascii="Arial" w:hAnsi="Arial" w:cs="Arial"/>
          <w:sz w:val="22"/>
          <w:szCs w:val="22"/>
        </w:rPr>
        <w:t>kładanego</w:t>
      </w:r>
      <w:r w:rsidR="009264A1">
        <w:rPr>
          <w:rFonts w:ascii="Arial" w:hAnsi="Arial" w:cs="Arial"/>
          <w:sz w:val="22"/>
          <w:szCs w:val="22"/>
        </w:rPr>
        <w:t xml:space="preserve"> </w:t>
      </w:r>
      <w:r w:rsidR="009264A1" w:rsidRPr="00FF2E4A">
        <w:rPr>
          <w:rFonts w:ascii="Arial" w:hAnsi="Arial" w:cs="Arial"/>
          <w:sz w:val="22"/>
          <w:szCs w:val="22"/>
        </w:rPr>
        <w:t>na podstawie art. 125 ust. 1 ustawy</w:t>
      </w:r>
      <w:r w:rsidR="009264A1" w:rsidRPr="00FF2E4A">
        <w:rPr>
          <w:rFonts w:ascii="Arial" w:hAnsi="Arial" w:cs="Arial"/>
          <w:sz w:val="22"/>
          <w:szCs w:val="22"/>
        </w:rPr>
        <w:tab/>
      </w:r>
      <w:r w:rsidR="009264A1">
        <w:rPr>
          <w:rFonts w:ascii="Arial" w:hAnsi="Arial" w:cs="Arial"/>
          <w:sz w:val="22"/>
          <w:szCs w:val="22"/>
        </w:rPr>
        <w:tab/>
      </w:r>
      <w:r>
        <w:rPr>
          <w:rFonts w:ascii="Arial" w:hAnsi="Arial" w:cs="Arial"/>
          <w:sz w:val="22"/>
          <w:szCs w:val="22"/>
        </w:rPr>
        <w:tab/>
        <w:t>– załącznik nr 2</w:t>
      </w:r>
    </w:p>
    <w:p w:rsidR="009264A1" w:rsidRDefault="009264A1" w:rsidP="009264A1">
      <w:pPr>
        <w:widowControl w:val="0"/>
        <w:numPr>
          <w:ilvl w:val="0"/>
          <w:numId w:val="1"/>
        </w:numPr>
        <w:tabs>
          <w:tab w:val="clear" w:pos="790"/>
          <w:tab w:val="num" w:pos="360"/>
        </w:tabs>
        <w:autoSpaceDE w:val="0"/>
        <w:autoSpaceDN w:val="0"/>
        <w:adjustRightInd w:val="0"/>
        <w:ind w:left="180" w:hanging="180"/>
        <w:rPr>
          <w:rFonts w:ascii="Arial" w:hAnsi="Arial" w:cs="Arial"/>
          <w:sz w:val="22"/>
          <w:szCs w:val="22"/>
        </w:rPr>
      </w:pPr>
      <w:r w:rsidRPr="005E1FC2">
        <w:rPr>
          <w:rFonts w:ascii="Arial" w:hAnsi="Arial" w:cs="Arial"/>
          <w:sz w:val="22"/>
          <w:szCs w:val="22"/>
        </w:rPr>
        <w:t xml:space="preserve">Wzór umowy </w:t>
      </w:r>
      <w:r w:rsidRPr="005E1FC2">
        <w:rPr>
          <w:rFonts w:ascii="Arial" w:hAnsi="Arial" w:cs="Arial"/>
          <w:sz w:val="22"/>
          <w:szCs w:val="22"/>
        </w:rPr>
        <w:tab/>
      </w:r>
      <w:r w:rsidRPr="005E1FC2">
        <w:rPr>
          <w:rFonts w:ascii="Arial" w:hAnsi="Arial" w:cs="Arial"/>
          <w:sz w:val="22"/>
          <w:szCs w:val="22"/>
        </w:rPr>
        <w:tab/>
      </w:r>
      <w:r w:rsidRPr="005E1FC2">
        <w:rPr>
          <w:rFonts w:ascii="Arial" w:hAnsi="Arial" w:cs="Arial"/>
          <w:sz w:val="22"/>
          <w:szCs w:val="22"/>
        </w:rPr>
        <w:tab/>
      </w:r>
      <w:r w:rsidRPr="005E1FC2">
        <w:rPr>
          <w:rFonts w:ascii="Arial" w:hAnsi="Arial" w:cs="Arial"/>
          <w:sz w:val="22"/>
          <w:szCs w:val="22"/>
        </w:rPr>
        <w:tab/>
      </w:r>
      <w:r w:rsidRPr="005E1FC2">
        <w:rPr>
          <w:rFonts w:ascii="Arial" w:hAnsi="Arial" w:cs="Arial"/>
          <w:sz w:val="22"/>
          <w:szCs w:val="22"/>
        </w:rPr>
        <w:tab/>
      </w:r>
      <w:r w:rsidRPr="005E1FC2">
        <w:rPr>
          <w:rFonts w:ascii="Arial" w:hAnsi="Arial" w:cs="Arial"/>
          <w:sz w:val="22"/>
          <w:szCs w:val="22"/>
        </w:rPr>
        <w:tab/>
      </w:r>
      <w:r w:rsidRPr="005E1FC2">
        <w:rPr>
          <w:rFonts w:ascii="Arial" w:hAnsi="Arial" w:cs="Arial"/>
          <w:sz w:val="22"/>
          <w:szCs w:val="22"/>
        </w:rPr>
        <w:tab/>
      </w:r>
      <w:r w:rsidRPr="005E1FC2">
        <w:rPr>
          <w:rFonts w:ascii="Arial" w:hAnsi="Arial" w:cs="Arial"/>
          <w:sz w:val="22"/>
          <w:szCs w:val="22"/>
        </w:rPr>
        <w:tab/>
        <w:t>– załącznik nr</w:t>
      </w:r>
      <w:r w:rsidR="00A76DD1">
        <w:rPr>
          <w:rFonts w:ascii="Arial" w:hAnsi="Arial" w:cs="Arial"/>
          <w:sz w:val="22"/>
          <w:szCs w:val="22"/>
        </w:rPr>
        <w:t xml:space="preserve"> 3</w:t>
      </w:r>
    </w:p>
    <w:p w:rsidR="00A76DD1" w:rsidRPr="00B451A0" w:rsidRDefault="00A76DD1" w:rsidP="009264A1">
      <w:pPr>
        <w:widowControl w:val="0"/>
        <w:numPr>
          <w:ilvl w:val="0"/>
          <w:numId w:val="1"/>
        </w:numPr>
        <w:tabs>
          <w:tab w:val="clear" w:pos="790"/>
          <w:tab w:val="num" w:pos="360"/>
        </w:tabs>
        <w:autoSpaceDE w:val="0"/>
        <w:autoSpaceDN w:val="0"/>
        <w:adjustRightInd w:val="0"/>
        <w:ind w:left="180" w:hanging="180"/>
        <w:rPr>
          <w:rFonts w:ascii="Arial" w:hAnsi="Arial" w:cs="Arial"/>
          <w:sz w:val="22"/>
          <w:szCs w:val="22"/>
        </w:rPr>
      </w:pPr>
      <w:r>
        <w:rPr>
          <w:rFonts w:ascii="Arial" w:hAnsi="Arial" w:cs="Arial"/>
          <w:sz w:val="22"/>
          <w:szCs w:val="22"/>
        </w:rPr>
        <w:t>Link i identyfikator postępowania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E1FC2">
        <w:rPr>
          <w:rFonts w:ascii="Arial" w:hAnsi="Arial" w:cs="Arial"/>
          <w:sz w:val="22"/>
          <w:szCs w:val="22"/>
        </w:rPr>
        <w:t>–</w:t>
      </w:r>
      <w:r>
        <w:rPr>
          <w:rFonts w:ascii="Arial" w:hAnsi="Arial" w:cs="Arial"/>
          <w:sz w:val="22"/>
          <w:szCs w:val="22"/>
        </w:rPr>
        <w:t xml:space="preserve"> </w:t>
      </w:r>
      <w:bookmarkStart w:id="63" w:name="_GoBack"/>
      <w:bookmarkEnd w:id="63"/>
      <w:r>
        <w:rPr>
          <w:rFonts w:ascii="Arial" w:hAnsi="Arial" w:cs="Arial"/>
          <w:sz w:val="22"/>
          <w:szCs w:val="22"/>
        </w:rPr>
        <w:t>załącznik nr 4</w:t>
      </w:r>
    </w:p>
    <w:p w:rsidR="009264A1" w:rsidRDefault="009264A1"/>
    <w:sectPr w:rsidR="009264A1" w:rsidSect="00C474C1">
      <w:pgSz w:w="11906" w:h="16838" w:code="9"/>
      <w:pgMar w:top="1077" w:right="1133"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BA7" w:rsidRDefault="008A7BA7">
      <w:r>
        <w:separator/>
      </w:r>
    </w:p>
  </w:endnote>
  <w:endnote w:type="continuationSeparator" w:id="0">
    <w:p w:rsidR="008A7BA7" w:rsidRDefault="008A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4C1" w:rsidRDefault="00C474C1" w:rsidP="00C474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474C1" w:rsidRDefault="00C474C1">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4C1" w:rsidRPr="008B77F5" w:rsidRDefault="00C474C1" w:rsidP="00C474C1">
    <w:pPr>
      <w:pStyle w:val="Stopka"/>
      <w:framePr w:wrap="around" w:vAnchor="text" w:hAnchor="margin" w:xAlign="center" w:y="1"/>
      <w:rPr>
        <w:rStyle w:val="Numerstrony"/>
        <w:rFonts w:ascii="Arial" w:hAnsi="Arial" w:cs="Arial"/>
        <w:sz w:val="20"/>
        <w:szCs w:val="20"/>
      </w:rPr>
    </w:pPr>
    <w:r w:rsidRPr="008B77F5">
      <w:rPr>
        <w:rStyle w:val="Numerstrony"/>
        <w:rFonts w:ascii="Arial" w:hAnsi="Arial" w:cs="Arial"/>
        <w:sz w:val="20"/>
        <w:szCs w:val="20"/>
      </w:rPr>
      <w:fldChar w:fldCharType="begin"/>
    </w:r>
    <w:r w:rsidRPr="008B77F5">
      <w:rPr>
        <w:rStyle w:val="Numerstrony"/>
        <w:rFonts w:ascii="Arial" w:hAnsi="Arial" w:cs="Arial"/>
        <w:sz w:val="20"/>
        <w:szCs w:val="20"/>
      </w:rPr>
      <w:instrText xml:space="preserve">PAGE  </w:instrText>
    </w:r>
    <w:r w:rsidRPr="008B77F5">
      <w:rPr>
        <w:rStyle w:val="Numerstrony"/>
        <w:rFonts w:ascii="Arial" w:hAnsi="Arial" w:cs="Arial"/>
        <w:sz w:val="20"/>
        <w:szCs w:val="20"/>
      </w:rPr>
      <w:fldChar w:fldCharType="separate"/>
    </w:r>
    <w:r w:rsidR="00A76DD1">
      <w:rPr>
        <w:rStyle w:val="Numerstrony"/>
        <w:rFonts w:ascii="Arial" w:hAnsi="Arial" w:cs="Arial"/>
        <w:noProof/>
        <w:sz w:val="20"/>
        <w:szCs w:val="20"/>
      </w:rPr>
      <w:t>19</w:t>
    </w:r>
    <w:r w:rsidRPr="008B77F5">
      <w:rPr>
        <w:rStyle w:val="Numerstrony"/>
        <w:rFonts w:ascii="Arial" w:hAnsi="Arial" w:cs="Arial"/>
        <w:sz w:val="20"/>
        <w:szCs w:val="20"/>
      </w:rPr>
      <w:fldChar w:fldCharType="end"/>
    </w:r>
  </w:p>
  <w:p w:rsidR="00C474C1" w:rsidRPr="00743788" w:rsidRDefault="00C474C1" w:rsidP="00C474C1">
    <w:pPr>
      <w:pStyle w:val="Stopka"/>
      <w:ind w:right="360"/>
      <w:rPr>
        <w:lang w:val="pl-P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4C1" w:rsidRDefault="00C474C1">
    <w:pPr>
      <w:pStyle w:val="Stopka"/>
    </w:pPr>
  </w:p>
  <w:p w:rsidR="00C474C1" w:rsidRDefault="00C474C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BA7" w:rsidRDefault="008A7BA7">
      <w:r>
        <w:separator/>
      </w:r>
    </w:p>
  </w:footnote>
  <w:footnote w:type="continuationSeparator" w:id="0">
    <w:p w:rsidR="008A7BA7" w:rsidRDefault="008A7B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CF0511A"/>
    <w:lvl w:ilvl="0" w:tplc="D3003374">
      <w:start w:val="1"/>
      <w:numFmt w:val="decimal"/>
      <w:lvlText w:val="%1."/>
      <w:lvlJc w:val="left"/>
      <w:rPr>
        <w:rFonts w:cs="Calibri Light"/>
        <w:b w:val="0"/>
      </w:rPr>
    </w:lvl>
    <w:lvl w:ilvl="1" w:tplc="FFFFFFFF">
      <w:start w:val="1"/>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Calibri Light"/>
      </w:rPr>
    </w:lvl>
    <w:lvl w:ilvl="1" w:tplc="FFFFFFFF">
      <w:start w:val="1"/>
      <w:numFmt w:val="decimal"/>
      <w:lvlText w:val="%2"/>
      <w:lvlJc w:val="left"/>
      <w:rPr>
        <w:rFonts w:cs="Calibri Light"/>
      </w:rPr>
    </w:lvl>
    <w:lvl w:ilvl="2" w:tplc="FFFFFFFF">
      <w:start w:val="4"/>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Calibri Light"/>
      </w:rPr>
    </w:lvl>
    <w:lvl w:ilvl="1" w:tplc="FFFFFFFF">
      <w:start w:val="9"/>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166551"/>
    <w:multiLevelType w:val="hybridMultilevel"/>
    <w:tmpl w:val="449C7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4445A3"/>
    <w:multiLevelType w:val="hybridMultilevel"/>
    <w:tmpl w:val="6EAE82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05611C"/>
    <w:multiLevelType w:val="hybridMultilevel"/>
    <w:tmpl w:val="00D8D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84758"/>
    <w:multiLevelType w:val="multilevel"/>
    <w:tmpl w:val="340E6350"/>
    <w:lvl w:ilvl="0">
      <w:start w:val="12"/>
      <w:numFmt w:val="decimal"/>
      <w:lvlText w:val="%1."/>
      <w:lvlJc w:val="left"/>
      <w:pPr>
        <w:tabs>
          <w:tab w:val="num" w:pos="0"/>
        </w:tabs>
        <w:ind w:left="500" w:hanging="500"/>
      </w:pPr>
      <w:rPr>
        <w:rFonts w:cs="Calibri Light"/>
      </w:rPr>
    </w:lvl>
    <w:lvl w:ilvl="1">
      <w:start w:val="1"/>
      <w:numFmt w:val="decimal"/>
      <w:lvlText w:val="%2)"/>
      <w:lvlJc w:val="left"/>
      <w:pPr>
        <w:tabs>
          <w:tab w:val="num" w:pos="0"/>
        </w:tabs>
        <w:ind w:left="720" w:hanging="720"/>
      </w:pPr>
      <w:rPr>
        <w:rFonts w:ascii="Arial" w:eastAsia="Helvetica" w:hAnsi="Arial" w:cs="Arial" w:hint="default"/>
        <w:b w:val="0"/>
        <w:i w:val="0"/>
      </w:rPr>
    </w:lvl>
    <w:lvl w:ilvl="2">
      <w:start w:val="1"/>
      <w:numFmt w:val="decimal"/>
      <w:lvlText w:val="%1.%2.%3."/>
      <w:lvlJc w:val="left"/>
      <w:pPr>
        <w:tabs>
          <w:tab w:val="num" w:pos="0"/>
        </w:tabs>
        <w:ind w:left="1146" w:hanging="720"/>
      </w:pPr>
      <w:rPr>
        <w:rFonts w:cs="Calibri Light"/>
      </w:rPr>
    </w:lvl>
    <w:lvl w:ilvl="3">
      <w:start w:val="1"/>
      <w:numFmt w:val="decimal"/>
      <w:lvlText w:val="%1.%2.%3.%4."/>
      <w:lvlJc w:val="left"/>
      <w:pPr>
        <w:tabs>
          <w:tab w:val="num" w:pos="0"/>
        </w:tabs>
        <w:ind w:left="1080" w:hanging="1080"/>
      </w:pPr>
      <w:rPr>
        <w:rFonts w:cs="Calibri Light"/>
      </w:rPr>
    </w:lvl>
    <w:lvl w:ilvl="4">
      <w:start w:val="1"/>
      <w:numFmt w:val="decimal"/>
      <w:lvlText w:val="%1.%2.%3.%4.%5."/>
      <w:lvlJc w:val="left"/>
      <w:pPr>
        <w:tabs>
          <w:tab w:val="num" w:pos="0"/>
        </w:tabs>
        <w:ind w:left="1080" w:hanging="1080"/>
      </w:pPr>
      <w:rPr>
        <w:rFonts w:cs="Calibri Light"/>
      </w:rPr>
    </w:lvl>
    <w:lvl w:ilvl="5">
      <w:start w:val="1"/>
      <w:numFmt w:val="decimal"/>
      <w:lvlText w:val="%1.%2.%3.%4.%5.%6."/>
      <w:lvlJc w:val="left"/>
      <w:pPr>
        <w:tabs>
          <w:tab w:val="num" w:pos="0"/>
        </w:tabs>
        <w:ind w:left="1440" w:hanging="1440"/>
      </w:pPr>
      <w:rPr>
        <w:rFonts w:cs="Calibri Light"/>
      </w:rPr>
    </w:lvl>
    <w:lvl w:ilvl="6">
      <w:start w:val="1"/>
      <w:numFmt w:val="decimal"/>
      <w:lvlText w:val="%1.%2.%3.%4.%5.%6.%7."/>
      <w:lvlJc w:val="left"/>
      <w:pPr>
        <w:tabs>
          <w:tab w:val="num" w:pos="0"/>
        </w:tabs>
        <w:ind w:left="1440" w:hanging="1440"/>
      </w:pPr>
      <w:rPr>
        <w:rFonts w:cs="Calibri Light"/>
      </w:rPr>
    </w:lvl>
    <w:lvl w:ilvl="7">
      <w:start w:val="1"/>
      <w:numFmt w:val="decimal"/>
      <w:lvlText w:val="%1.%2.%3.%4.%5.%6.%7.%8."/>
      <w:lvlJc w:val="left"/>
      <w:pPr>
        <w:tabs>
          <w:tab w:val="num" w:pos="0"/>
        </w:tabs>
        <w:ind w:left="1800" w:hanging="1800"/>
      </w:pPr>
      <w:rPr>
        <w:rFonts w:cs="Calibri Light"/>
      </w:rPr>
    </w:lvl>
    <w:lvl w:ilvl="8">
      <w:start w:val="1"/>
      <w:numFmt w:val="decimal"/>
      <w:lvlText w:val="%1.%2.%3.%4.%5.%6.%7.%8.%9."/>
      <w:lvlJc w:val="left"/>
      <w:pPr>
        <w:tabs>
          <w:tab w:val="num" w:pos="0"/>
        </w:tabs>
        <w:ind w:left="1800" w:hanging="1800"/>
      </w:pPr>
      <w:rPr>
        <w:rFonts w:cs="Calibri Light"/>
      </w:rPr>
    </w:lvl>
  </w:abstractNum>
  <w:abstractNum w:abstractNumId="7" w15:restartNumberingAfterBreak="0">
    <w:nsid w:val="05EB4165"/>
    <w:multiLevelType w:val="hybridMultilevel"/>
    <w:tmpl w:val="0F9A01FA"/>
    <w:lvl w:ilvl="0" w:tplc="D944B23E">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15:restartNumberingAfterBreak="0">
    <w:nsid w:val="05F375BC"/>
    <w:multiLevelType w:val="hybridMultilevel"/>
    <w:tmpl w:val="DCD6824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08E6009C"/>
    <w:multiLevelType w:val="hybridMultilevel"/>
    <w:tmpl w:val="2272DA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CE02A5B"/>
    <w:multiLevelType w:val="multilevel"/>
    <w:tmpl w:val="E236E5B2"/>
    <w:styleLink w:val="a--2"/>
    <w:lvl w:ilvl="0">
      <w:start w:val="1"/>
      <w:numFmt w:val="bullet"/>
      <w:pStyle w:val="Listapunktowana"/>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0EE81656"/>
    <w:multiLevelType w:val="hybridMultilevel"/>
    <w:tmpl w:val="7A441DAC"/>
    <w:lvl w:ilvl="0" w:tplc="FC922B0E">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A9D02470">
      <w:start w:val="15"/>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0B4913"/>
    <w:multiLevelType w:val="hybridMultilevel"/>
    <w:tmpl w:val="E826B82C"/>
    <w:lvl w:ilvl="0" w:tplc="849E1CAE">
      <w:start w:val="1"/>
      <w:numFmt w:val="decimal"/>
      <w:lvlText w:val="%1."/>
      <w:lvlJc w:val="left"/>
      <w:pPr>
        <w:tabs>
          <w:tab w:val="num" w:pos="360"/>
        </w:tabs>
        <w:ind w:left="360" w:hanging="360"/>
      </w:pPr>
      <w:rPr>
        <w:rFonts w:hint="default"/>
        <w:color w:val="auto"/>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FE27EA6"/>
    <w:multiLevelType w:val="hybridMultilevel"/>
    <w:tmpl w:val="0B062B4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109A0E23"/>
    <w:multiLevelType w:val="hybridMultilevel"/>
    <w:tmpl w:val="FF6C97B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7361A9A"/>
    <w:multiLevelType w:val="hybridMultilevel"/>
    <w:tmpl w:val="B300B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4014A"/>
    <w:multiLevelType w:val="hybridMultilevel"/>
    <w:tmpl w:val="418AB8A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F49684D"/>
    <w:multiLevelType w:val="hybridMultilevel"/>
    <w:tmpl w:val="4650C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F813E75"/>
    <w:multiLevelType w:val="hybridMultilevel"/>
    <w:tmpl w:val="BF8A8904"/>
    <w:lvl w:ilvl="0" w:tplc="04150017">
      <w:start w:val="1"/>
      <w:numFmt w:val="lowerLetter"/>
      <w:lvlText w:val="%1)"/>
      <w:lvlJc w:val="left"/>
      <w:pPr>
        <w:ind w:left="1346" w:hanging="360"/>
      </w:pPr>
    </w:lvl>
    <w:lvl w:ilvl="1" w:tplc="04150019" w:tentative="1">
      <w:start w:val="1"/>
      <w:numFmt w:val="lowerLetter"/>
      <w:lvlText w:val="%2."/>
      <w:lvlJc w:val="left"/>
      <w:pPr>
        <w:ind w:left="2066" w:hanging="360"/>
      </w:pPr>
    </w:lvl>
    <w:lvl w:ilvl="2" w:tplc="0415001B" w:tentative="1">
      <w:start w:val="1"/>
      <w:numFmt w:val="lowerRoman"/>
      <w:lvlText w:val="%3."/>
      <w:lvlJc w:val="right"/>
      <w:pPr>
        <w:ind w:left="2786" w:hanging="180"/>
      </w:pPr>
    </w:lvl>
    <w:lvl w:ilvl="3" w:tplc="0415000F" w:tentative="1">
      <w:start w:val="1"/>
      <w:numFmt w:val="decimal"/>
      <w:lvlText w:val="%4."/>
      <w:lvlJc w:val="left"/>
      <w:pPr>
        <w:ind w:left="3506" w:hanging="360"/>
      </w:pPr>
    </w:lvl>
    <w:lvl w:ilvl="4" w:tplc="04150019" w:tentative="1">
      <w:start w:val="1"/>
      <w:numFmt w:val="lowerLetter"/>
      <w:lvlText w:val="%5."/>
      <w:lvlJc w:val="left"/>
      <w:pPr>
        <w:ind w:left="4226" w:hanging="360"/>
      </w:pPr>
    </w:lvl>
    <w:lvl w:ilvl="5" w:tplc="0415001B" w:tentative="1">
      <w:start w:val="1"/>
      <w:numFmt w:val="lowerRoman"/>
      <w:lvlText w:val="%6."/>
      <w:lvlJc w:val="right"/>
      <w:pPr>
        <w:ind w:left="4946" w:hanging="180"/>
      </w:pPr>
    </w:lvl>
    <w:lvl w:ilvl="6" w:tplc="0415000F" w:tentative="1">
      <w:start w:val="1"/>
      <w:numFmt w:val="decimal"/>
      <w:lvlText w:val="%7."/>
      <w:lvlJc w:val="left"/>
      <w:pPr>
        <w:ind w:left="5666" w:hanging="360"/>
      </w:pPr>
    </w:lvl>
    <w:lvl w:ilvl="7" w:tplc="04150019" w:tentative="1">
      <w:start w:val="1"/>
      <w:numFmt w:val="lowerLetter"/>
      <w:lvlText w:val="%8."/>
      <w:lvlJc w:val="left"/>
      <w:pPr>
        <w:ind w:left="6386" w:hanging="360"/>
      </w:pPr>
    </w:lvl>
    <w:lvl w:ilvl="8" w:tplc="0415001B" w:tentative="1">
      <w:start w:val="1"/>
      <w:numFmt w:val="lowerRoman"/>
      <w:lvlText w:val="%9."/>
      <w:lvlJc w:val="right"/>
      <w:pPr>
        <w:ind w:left="7106" w:hanging="180"/>
      </w:pPr>
    </w:lvl>
  </w:abstractNum>
  <w:abstractNum w:abstractNumId="19" w15:restartNumberingAfterBreak="0">
    <w:nsid w:val="1FDA352E"/>
    <w:multiLevelType w:val="hybridMultilevel"/>
    <w:tmpl w:val="00D8D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940A27"/>
    <w:multiLevelType w:val="hybridMultilevel"/>
    <w:tmpl w:val="45A2CFB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0D82493"/>
    <w:multiLevelType w:val="hybridMultilevel"/>
    <w:tmpl w:val="800CC050"/>
    <w:lvl w:ilvl="0" w:tplc="D72EB26C">
      <w:start w:val="1"/>
      <w:numFmt w:val="decimal"/>
      <w:lvlText w:val="%1."/>
      <w:lvlJc w:val="left"/>
      <w:pPr>
        <w:tabs>
          <w:tab w:val="num" w:pos="360"/>
        </w:tabs>
        <w:ind w:left="360" w:hanging="360"/>
      </w:pPr>
      <w:rPr>
        <w:rFonts w:hint="default"/>
        <w:color w:val="auto"/>
      </w:rPr>
    </w:lvl>
    <w:lvl w:ilvl="1" w:tplc="10E43DA4">
      <w:start w:val="10"/>
      <w:numFmt w:val="upperRoman"/>
      <w:lvlText w:val="%2."/>
      <w:lvlJc w:val="left"/>
      <w:pPr>
        <w:tabs>
          <w:tab w:val="num" w:pos="1800"/>
        </w:tabs>
        <w:ind w:left="1800" w:hanging="720"/>
      </w:pPr>
      <w:rPr>
        <w:rFonts w:hint="default"/>
        <w:b/>
        <w:u w:val="none"/>
      </w:rPr>
    </w:lvl>
    <w:lvl w:ilvl="2" w:tplc="A10256EA">
      <w:start w:val="1"/>
      <w:numFmt w:val="decimal"/>
      <w:lvlText w:val="%3."/>
      <w:lvlJc w:val="left"/>
      <w:pPr>
        <w:tabs>
          <w:tab w:val="num" w:pos="2340"/>
        </w:tabs>
        <w:ind w:left="2340" w:hanging="360"/>
      </w:pPr>
      <w:rPr>
        <w:rFonts w:hint="default"/>
        <w:color w:val="auto"/>
      </w:rPr>
    </w:lvl>
    <w:lvl w:ilvl="3" w:tplc="67C0A5D6">
      <w:start w:val="1"/>
      <w:numFmt w:val="lowerLetter"/>
      <w:lvlText w:val="%4)"/>
      <w:lvlJc w:val="left"/>
      <w:pPr>
        <w:tabs>
          <w:tab w:val="num" w:pos="2880"/>
        </w:tabs>
        <w:ind w:left="2880" w:hanging="360"/>
      </w:pPr>
      <w:rPr>
        <w:rFonts w:hint="default"/>
        <w:b w:val="0"/>
      </w:r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A527D8"/>
    <w:multiLevelType w:val="hybridMultilevel"/>
    <w:tmpl w:val="2292B0E0"/>
    <w:lvl w:ilvl="0" w:tplc="0415000F">
      <w:start w:val="1"/>
      <w:numFmt w:val="decimal"/>
      <w:lvlText w:val="%1."/>
      <w:lvlJc w:val="left"/>
      <w:pPr>
        <w:tabs>
          <w:tab w:val="num" w:pos="720"/>
        </w:tabs>
        <w:ind w:left="720" w:hanging="360"/>
      </w:pPr>
    </w:lvl>
    <w:lvl w:ilvl="1" w:tplc="C7FA5190">
      <w:numFmt w:val="bullet"/>
      <w:lvlText w:val="-"/>
      <w:lvlJc w:val="left"/>
      <w:pPr>
        <w:tabs>
          <w:tab w:val="num" w:pos="1440"/>
        </w:tabs>
        <w:ind w:left="1440" w:hanging="360"/>
      </w:pPr>
      <w:rPr>
        <w:rFonts w:ascii="Times New Roman" w:eastAsia="Times New Roman" w:hAnsi="Times New Roman" w:cs="Times New Roman" w:hint="default"/>
      </w:rPr>
    </w:lvl>
    <w:lvl w:ilvl="2" w:tplc="A420EACC">
      <w:start w:val="1"/>
      <w:numFmt w:val="lowerLetter"/>
      <w:lvlText w:val="%3)"/>
      <w:lvlJc w:val="left"/>
      <w:pPr>
        <w:tabs>
          <w:tab w:val="num" w:pos="2340"/>
        </w:tabs>
        <w:ind w:left="2340" w:hanging="360"/>
      </w:pPr>
    </w:lvl>
    <w:lvl w:ilvl="3" w:tplc="2550B536">
      <w:start w:val="1"/>
      <w:numFmt w:val="decimal"/>
      <w:lvlText w:val="%4."/>
      <w:lvlJc w:val="left"/>
      <w:pPr>
        <w:tabs>
          <w:tab w:val="num" w:pos="2880"/>
        </w:tabs>
        <w:ind w:left="2880" w:hanging="360"/>
      </w:pPr>
      <w:rPr>
        <w:b/>
        <w:sz w:val="24"/>
        <w:szCs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274C3D70"/>
    <w:multiLevelType w:val="hybridMultilevel"/>
    <w:tmpl w:val="34749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164047"/>
    <w:multiLevelType w:val="hybridMultilevel"/>
    <w:tmpl w:val="79A8AE0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ED10C6"/>
    <w:multiLevelType w:val="hybridMultilevel"/>
    <w:tmpl w:val="5FB8A4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2E9A7BF4"/>
    <w:multiLevelType w:val="hybridMultilevel"/>
    <w:tmpl w:val="0F4EAA2C"/>
    <w:lvl w:ilvl="0" w:tplc="DD9684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B5751A"/>
    <w:multiLevelType w:val="hybridMultilevel"/>
    <w:tmpl w:val="00D8D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1E318B"/>
    <w:multiLevelType w:val="multilevel"/>
    <w:tmpl w:val="9D7658D6"/>
    <w:styleLink w:val="Styl1"/>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339E7B47"/>
    <w:multiLevelType w:val="hybridMultilevel"/>
    <w:tmpl w:val="FA1A58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347D6484"/>
    <w:multiLevelType w:val="hybridMultilevel"/>
    <w:tmpl w:val="54301A6E"/>
    <w:lvl w:ilvl="0" w:tplc="3D463088">
      <w:start w:val="1"/>
      <w:numFmt w:val="decimal"/>
      <w:lvlText w:val="%1."/>
      <w:lvlJc w:val="left"/>
      <w:pPr>
        <w:tabs>
          <w:tab w:val="num" w:pos="790"/>
        </w:tabs>
        <w:ind w:left="790" w:hanging="390"/>
      </w:pPr>
      <w:rPr>
        <w:rFonts w:hint="default"/>
      </w:rPr>
    </w:lvl>
    <w:lvl w:ilvl="1" w:tplc="04150019" w:tentative="1">
      <w:start w:val="1"/>
      <w:numFmt w:val="lowerLetter"/>
      <w:lvlText w:val="%2."/>
      <w:lvlJc w:val="left"/>
      <w:pPr>
        <w:tabs>
          <w:tab w:val="num" w:pos="1480"/>
        </w:tabs>
        <w:ind w:left="1480" w:hanging="360"/>
      </w:pPr>
    </w:lvl>
    <w:lvl w:ilvl="2" w:tplc="0415001B" w:tentative="1">
      <w:start w:val="1"/>
      <w:numFmt w:val="lowerRoman"/>
      <w:lvlText w:val="%3."/>
      <w:lvlJc w:val="right"/>
      <w:pPr>
        <w:tabs>
          <w:tab w:val="num" w:pos="2200"/>
        </w:tabs>
        <w:ind w:left="2200" w:hanging="180"/>
      </w:pPr>
    </w:lvl>
    <w:lvl w:ilvl="3" w:tplc="0415000F" w:tentative="1">
      <w:start w:val="1"/>
      <w:numFmt w:val="decimal"/>
      <w:lvlText w:val="%4."/>
      <w:lvlJc w:val="left"/>
      <w:pPr>
        <w:tabs>
          <w:tab w:val="num" w:pos="2920"/>
        </w:tabs>
        <w:ind w:left="2920" w:hanging="360"/>
      </w:pPr>
    </w:lvl>
    <w:lvl w:ilvl="4" w:tplc="04150019" w:tentative="1">
      <w:start w:val="1"/>
      <w:numFmt w:val="lowerLetter"/>
      <w:lvlText w:val="%5."/>
      <w:lvlJc w:val="left"/>
      <w:pPr>
        <w:tabs>
          <w:tab w:val="num" w:pos="3640"/>
        </w:tabs>
        <w:ind w:left="3640" w:hanging="360"/>
      </w:pPr>
    </w:lvl>
    <w:lvl w:ilvl="5" w:tplc="0415001B" w:tentative="1">
      <w:start w:val="1"/>
      <w:numFmt w:val="lowerRoman"/>
      <w:lvlText w:val="%6."/>
      <w:lvlJc w:val="right"/>
      <w:pPr>
        <w:tabs>
          <w:tab w:val="num" w:pos="4360"/>
        </w:tabs>
        <w:ind w:left="4360" w:hanging="180"/>
      </w:pPr>
    </w:lvl>
    <w:lvl w:ilvl="6" w:tplc="0415000F" w:tentative="1">
      <w:start w:val="1"/>
      <w:numFmt w:val="decimal"/>
      <w:lvlText w:val="%7."/>
      <w:lvlJc w:val="left"/>
      <w:pPr>
        <w:tabs>
          <w:tab w:val="num" w:pos="5080"/>
        </w:tabs>
        <w:ind w:left="5080" w:hanging="360"/>
      </w:pPr>
    </w:lvl>
    <w:lvl w:ilvl="7" w:tplc="04150019" w:tentative="1">
      <w:start w:val="1"/>
      <w:numFmt w:val="lowerLetter"/>
      <w:lvlText w:val="%8."/>
      <w:lvlJc w:val="left"/>
      <w:pPr>
        <w:tabs>
          <w:tab w:val="num" w:pos="5800"/>
        </w:tabs>
        <w:ind w:left="5800" w:hanging="360"/>
      </w:pPr>
    </w:lvl>
    <w:lvl w:ilvl="8" w:tplc="0415001B" w:tentative="1">
      <w:start w:val="1"/>
      <w:numFmt w:val="lowerRoman"/>
      <w:lvlText w:val="%9."/>
      <w:lvlJc w:val="right"/>
      <w:pPr>
        <w:tabs>
          <w:tab w:val="num" w:pos="6520"/>
        </w:tabs>
        <w:ind w:left="6520" w:hanging="180"/>
      </w:pPr>
    </w:lvl>
  </w:abstractNum>
  <w:abstractNum w:abstractNumId="31" w15:restartNumberingAfterBreak="0">
    <w:nsid w:val="36C2006F"/>
    <w:multiLevelType w:val="hybridMultilevel"/>
    <w:tmpl w:val="8052719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75449EF"/>
    <w:multiLevelType w:val="hybridMultilevel"/>
    <w:tmpl w:val="2D74215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9A64A77"/>
    <w:multiLevelType w:val="hybridMultilevel"/>
    <w:tmpl w:val="34749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4C08B0"/>
    <w:multiLevelType w:val="hybridMultilevel"/>
    <w:tmpl w:val="9ED49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BB135F6"/>
    <w:multiLevelType w:val="hybridMultilevel"/>
    <w:tmpl w:val="DA02FA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42724A94"/>
    <w:multiLevelType w:val="hybridMultilevel"/>
    <w:tmpl w:val="B4941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3F26FBE"/>
    <w:multiLevelType w:val="hybridMultilevel"/>
    <w:tmpl w:val="2272DA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70135DF"/>
    <w:multiLevelType w:val="hybridMultilevel"/>
    <w:tmpl w:val="DF241ED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9964AD4"/>
    <w:multiLevelType w:val="hybridMultilevel"/>
    <w:tmpl w:val="C0B0970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B135317"/>
    <w:multiLevelType w:val="hybridMultilevel"/>
    <w:tmpl w:val="D4B6F5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B015D0"/>
    <w:multiLevelType w:val="hybridMultilevel"/>
    <w:tmpl w:val="EB48E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AF60D7"/>
    <w:multiLevelType w:val="hybridMultilevel"/>
    <w:tmpl w:val="616E125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53B7607F"/>
    <w:multiLevelType w:val="hybridMultilevel"/>
    <w:tmpl w:val="CB7E4B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54785073"/>
    <w:multiLevelType w:val="hybridMultilevel"/>
    <w:tmpl w:val="372AB644"/>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45" w15:restartNumberingAfterBreak="0">
    <w:nsid w:val="55835637"/>
    <w:multiLevelType w:val="hybridMultilevel"/>
    <w:tmpl w:val="CDBC4388"/>
    <w:lvl w:ilvl="0" w:tplc="4954B3AC">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DA1F96"/>
    <w:multiLevelType w:val="multilevel"/>
    <w:tmpl w:val="FCCEF972"/>
    <w:lvl w:ilvl="0">
      <w:start w:val="1"/>
      <w:numFmt w:val="decimal"/>
      <w:lvlText w:val="%1."/>
      <w:lvlJc w:val="left"/>
      <w:pPr>
        <w:tabs>
          <w:tab w:val="num" w:pos="365"/>
        </w:tabs>
        <w:ind w:left="365" w:hanging="405"/>
      </w:pPr>
      <w:rPr>
        <w:rFonts w:hint="default"/>
        <w:b/>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612"/>
        </w:tabs>
        <w:ind w:left="1612" w:hanging="720"/>
      </w:pPr>
      <w:rPr>
        <w:rFonts w:hint="default"/>
      </w:rPr>
    </w:lvl>
    <w:lvl w:ilvl="3">
      <w:start w:val="1"/>
      <w:numFmt w:val="decimal"/>
      <w:isLgl/>
      <w:lvlText w:val="%1.%2.%3.%4."/>
      <w:lvlJc w:val="left"/>
      <w:pPr>
        <w:tabs>
          <w:tab w:val="num" w:pos="2078"/>
        </w:tabs>
        <w:ind w:left="2078" w:hanging="720"/>
      </w:pPr>
      <w:rPr>
        <w:rFonts w:hint="default"/>
      </w:rPr>
    </w:lvl>
    <w:lvl w:ilvl="4">
      <w:start w:val="1"/>
      <w:numFmt w:val="decimal"/>
      <w:isLgl/>
      <w:lvlText w:val="%1.%2.%3.%4.%5."/>
      <w:lvlJc w:val="left"/>
      <w:pPr>
        <w:tabs>
          <w:tab w:val="num" w:pos="2904"/>
        </w:tabs>
        <w:ind w:left="2904" w:hanging="1080"/>
      </w:pPr>
      <w:rPr>
        <w:rFonts w:hint="default"/>
      </w:rPr>
    </w:lvl>
    <w:lvl w:ilvl="5">
      <w:start w:val="1"/>
      <w:numFmt w:val="decimal"/>
      <w:isLgl/>
      <w:lvlText w:val="%1.%2.%3.%4.%5.%6."/>
      <w:lvlJc w:val="left"/>
      <w:pPr>
        <w:tabs>
          <w:tab w:val="num" w:pos="3370"/>
        </w:tabs>
        <w:ind w:left="3370" w:hanging="1080"/>
      </w:pPr>
      <w:rPr>
        <w:rFonts w:hint="default"/>
      </w:rPr>
    </w:lvl>
    <w:lvl w:ilvl="6">
      <w:start w:val="1"/>
      <w:numFmt w:val="decimal"/>
      <w:isLgl/>
      <w:lvlText w:val="%1.%2.%3.%4.%5.%6.%7."/>
      <w:lvlJc w:val="left"/>
      <w:pPr>
        <w:tabs>
          <w:tab w:val="num" w:pos="4196"/>
        </w:tabs>
        <w:ind w:left="4196" w:hanging="1440"/>
      </w:pPr>
      <w:rPr>
        <w:rFonts w:hint="default"/>
      </w:rPr>
    </w:lvl>
    <w:lvl w:ilvl="7">
      <w:start w:val="1"/>
      <w:numFmt w:val="decimal"/>
      <w:isLgl/>
      <w:lvlText w:val="%1.%2.%3.%4.%5.%6.%7.%8."/>
      <w:lvlJc w:val="left"/>
      <w:pPr>
        <w:tabs>
          <w:tab w:val="num" w:pos="4662"/>
        </w:tabs>
        <w:ind w:left="4662" w:hanging="1440"/>
      </w:pPr>
      <w:rPr>
        <w:rFonts w:hint="default"/>
      </w:rPr>
    </w:lvl>
    <w:lvl w:ilvl="8">
      <w:start w:val="1"/>
      <w:numFmt w:val="decimal"/>
      <w:isLgl/>
      <w:lvlText w:val="%1.%2.%3.%4.%5.%6.%7.%8.%9."/>
      <w:lvlJc w:val="left"/>
      <w:pPr>
        <w:tabs>
          <w:tab w:val="num" w:pos="5488"/>
        </w:tabs>
        <w:ind w:left="5488" w:hanging="1800"/>
      </w:pPr>
      <w:rPr>
        <w:rFonts w:hint="default"/>
      </w:rPr>
    </w:lvl>
  </w:abstractNum>
  <w:abstractNum w:abstractNumId="47" w15:restartNumberingAfterBreak="0">
    <w:nsid w:val="598E65DC"/>
    <w:multiLevelType w:val="hybridMultilevel"/>
    <w:tmpl w:val="449C7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9547BA"/>
    <w:multiLevelType w:val="hybridMultilevel"/>
    <w:tmpl w:val="166A51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4D1F84"/>
    <w:multiLevelType w:val="hybridMultilevel"/>
    <w:tmpl w:val="7CE0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7B7DC5"/>
    <w:multiLevelType w:val="hybridMultilevel"/>
    <w:tmpl w:val="CB7E4B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5FBB41C4"/>
    <w:multiLevelType w:val="hybridMultilevel"/>
    <w:tmpl w:val="5DB2FD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293650C"/>
    <w:multiLevelType w:val="hybridMultilevel"/>
    <w:tmpl w:val="AAA4C1B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67C94506"/>
    <w:multiLevelType w:val="hybridMultilevel"/>
    <w:tmpl w:val="772EAAF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67E57808"/>
    <w:multiLevelType w:val="hybridMultilevel"/>
    <w:tmpl w:val="B026555E"/>
    <w:lvl w:ilvl="0" w:tplc="6CEC29B8">
      <w:start w:val="1"/>
      <w:numFmt w:val="decimal"/>
      <w:lvlText w:val="%1."/>
      <w:lvlJc w:val="left"/>
      <w:pPr>
        <w:ind w:left="720" w:hanging="360"/>
      </w:pPr>
      <w:rPr>
        <w:rFonts w:ascii="Arial" w:hAnsi="Arial" w:cs="Arial" w:hint="default"/>
        <w:sz w:val="22"/>
        <w:szCs w:val="22"/>
      </w:rPr>
    </w:lvl>
    <w:lvl w:ilvl="1" w:tplc="80780208">
      <w:start w:val="1"/>
      <w:numFmt w:val="decimal"/>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73EA3764"/>
    <w:multiLevelType w:val="hybridMultilevel"/>
    <w:tmpl w:val="63E6C9A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749F4440"/>
    <w:multiLevelType w:val="hybridMultilevel"/>
    <w:tmpl w:val="E7121D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F13896"/>
    <w:multiLevelType w:val="hybridMultilevel"/>
    <w:tmpl w:val="035660B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7A9F7805"/>
    <w:multiLevelType w:val="hybridMultilevel"/>
    <w:tmpl w:val="FA1A58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7C214CBB"/>
    <w:multiLevelType w:val="hybridMultilevel"/>
    <w:tmpl w:val="D0724A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0"/>
  </w:num>
  <w:num w:numId="2">
    <w:abstractNumId w:val="46"/>
  </w:num>
  <w:num w:numId="3">
    <w:abstractNumId w:val="56"/>
  </w:num>
  <w:num w:numId="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0"/>
    <w:lvlOverride w:ilvl="0">
      <w:lvl w:ilvl="0">
        <w:start w:val="1"/>
        <w:numFmt w:val="bullet"/>
        <w:pStyle w:val="Listapunktowana"/>
        <w:lvlText w:val=""/>
        <w:lvlJc w:val="left"/>
        <w:pPr>
          <w:tabs>
            <w:tab w:val="num" w:pos="360"/>
          </w:tabs>
          <w:ind w:left="360" w:hanging="360"/>
        </w:pPr>
        <w:rPr>
          <w:rFonts w:ascii="Wingdings" w:hAnsi="Wingdings" w:hint="default"/>
          <w:color w:val="auto"/>
        </w:rPr>
      </w:lvl>
    </w:lvlOverride>
  </w:num>
  <w:num w:numId="7">
    <w:abstractNumId w:val="21"/>
  </w:num>
  <w:num w:numId="8">
    <w:abstractNumId w:val="12"/>
  </w:num>
  <w:num w:numId="9">
    <w:abstractNumId w:val="54"/>
  </w:num>
  <w:num w:numId="10">
    <w:abstractNumId w:val="51"/>
  </w:num>
  <w:num w:numId="11">
    <w:abstractNumId w:val="38"/>
  </w:num>
  <w:num w:numId="12">
    <w:abstractNumId w:val="14"/>
  </w:num>
  <w:num w:numId="13">
    <w:abstractNumId w:val="39"/>
  </w:num>
  <w:num w:numId="14">
    <w:abstractNumId w:val="52"/>
  </w:num>
  <w:num w:numId="15">
    <w:abstractNumId w:val="42"/>
  </w:num>
  <w:num w:numId="16">
    <w:abstractNumId w:val="7"/>
  </w:num>
  <w:num w:numId="17">
    <w:abstractNumId w:val="34"/>
  </w:num>
  <w:num w:numId="18">
    <w:abstractNumId w:val="19"/>
  </w:num>
  <w:num w:numId="19">
    <w:abstractNumId w:val="37"/>
  </w:num>
  <w:num w:numId="20">
    <w:abstractNumId w:val="58"/>
  </w:num>
  <w:num w:numId="21">
    <w:abstractNumId w:val="48"/>
  </w:num>
  <w:num w:numId="22">
    <w:abstractNumId w:val="29"/>
  </w:num>
  <w:num w:numId="23">
    <w:abstractNumId w:val="3"/>
  </w:num>
  <w:num w:numId="24">
    <w:abstractNumId w:val="5"/>
  </w:num>
  <w:num w:numId="25">
    <w:abstractNumId w:val="18"/>
  </w:num>
  <w:num w:numId="26">
    <w:abstractNumId w:val="27"/>
  </w:num>
  <w:num w:numId="27">
    <w:abstractNumId w:val="9"/>
  </w:num>
  <w:num w:numId="28">
    <w:abstractNumId w:val="47"/>
  </w:num>
  <w:num w:numId="29">
    <w:abstractNumId w:val="15"/>
  </w:num>
  <w:num w:numId="30">
    <w:abstractNumId w:val="4"/>
  </w:num>
  <w:num w:numId="31">
    <w:abstractNumId w:val="53"/>
  </w:num>
  <w:num w:numId="32">
    <w:abstractNumId w:val="31"/>
  </w:num>
  <w:num w:numId="33">
    <w:abstractNumId w:val="32"/>
  </w:num>
  <w:num w:numId="34">
    <w:abstractNumId w:val="41"/>
  </w:num>
  <w:num w:numId="35">
    <w:abstractNumId w:val="33"/>
  </w:num>
  <w:num w:numId="36">
    <w:abstractNumId w:val="43"/>
  </w:num>
  <w:num w:numId="37">
    <w:abstractNumId w:val="55"/>
  </w:num>
  <w:num w:numId="38">
    <w:abstractNumId w:val="16"/>
  </w:num>
  <w:num w:numId="39">
    <w:abstractNumId w:val="50"/>
  </w:num>
  <w:num w:numId="40">
    <w:abstractNumId w:val="35"/>
  </w:num>
  <w:num w:numId="41">
    <w:abstractNumId w:val="59"/>
  </w:num>
  <w:num w:numId="42">
    <w:abstractNumId w:val="57"/>
  </w:num>
  <w:num w:numId="43">
    <w:abstractNumId w:val="25"/>
  </w:num>
  <w:num w:numId="44">
    <w:abstractNumId w:val="23"/>
  </w:num>
  <w:num w:numId="45">
    <w:abstractNumId w:val="44"/>
  </w:num>
  <w:num w:numId="46">
    <w:abstractNumId w:val="40"/>
  </w:num>
  <w:num w:numId="47">
    <w:abstractNumId w:val="49"/>
  </w:num>
  <w:num w:numId="48">
    <w:abstractNumId w:val="17"/>
  </w:num>
  <w:num w:numId="49">
    <w:abstractNumId w:val="20"/>
  </w:num>
  <w:num w:numId="50">
    <w:abstractNumId w:val="0"/>
  </w:num>
  <w:num w:numId="51">
    <w:abstractNumId w:val="1"/>
  </w:num>
  <w:num w:numId="52">
    <w:abstractNumId w:val="2"/>
  </w:num>
  <w:num w:numId="53">
    <w:abstractNumId w:val="10"/>
  </w:num>
  <w:num w:numId="54">
    <w:abstractNumId w:val="6"/>
  </w:num>
  <w:num w:numId="55">
    <w:abstractNumId w:val="13"/>
  </w:num>
  <w:num w:numId="56">
    <w:abstractNumId w:val="8"/>
  </w:num>
  <w:num w:numId="57">
    <w:abstractNumId w:val="26"/>
  </w:num>
  <w:num w:numId="58">
    <w:abstractNumId w:val="45"/>
  </w:num>
  <w:num w:numId="59">
    <w:abstractNumId w:val="24"/>
  </w:num>
  <w:num w:numId="60">
    <w:abstractNumId w:val="36"/>
  </w:num>
  <w:num w:numId="61">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3F"/>
    <w:rsid w:val="000353AD"/>
    <w:rsid w:val="0013780F"/>
    <w:rsid w:val="0015775A"/>
    <w:rsid w:val="0021276D"/>
    <w:rsid w:val="00227C3F"/>
    <w:rsid w:val="00237F1F"/>
    <w:rsid w:val="002F1BE1"/>
    <w:rsid w:val="00396CFC"/>
    <w:rsid w:val="003A45FE"/>
    <w:rsid w:val="005A76C6"/>
    <w:rsid w:val="005C0D3E"/>
    <w:rsid w:val="00692B15"/>
    <w:rsid w:val="0073727B"/>
    <w:rsid w:val="00807101"/>
    <w:rsid w:val="00830124"/>
    <w:rsid w:val="008A7BA7"/>
    <w:rsid w:val="009264A1"/>
    <w:rsid w:val="009823F4"/>
    <w:rsid w:val="009E5174"/>
    <w:rsid w:val="00A76DD1"/>
    <w:rsid w:val="00AD6F01"/>
    <w:rsid w:val="00AD749F"/>
    <w:rsid w:val="00B97BBD"/>
    <w:rsid w:val="00BC7966"/>
    <w:rsid w:val="00C474C1"/>
    <w:rsid w:val="00CC01BD"/>
    <w:rsid w:val="00D06C4A"/>
    <w:rsid w:val="00D94A1C"/>
    <w:rsid w:val="00DB2DE9"/>
    <w:rsid w:val="00F87D2F"/>
    <w:rsid w:val="00FA3E6D"/>
    <w:rsid w:val="00FC64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E3C8"/>
  <w15:chartTrackingRefBased/>
  <w15:docId w15:val="{53A6FD71-82F4-4334-A612-B33C33CE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7F1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27C3F"/>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27C3F"/>
    <w:pPr>
      <w:keepNext/>
      <w:widowControl w:val="0"/>
      <w:autoSpaceDE w:val="0"/>
      <w:autoSpaceDN w:val="0"/>
      <w:adjustRightInd w:val="0"/>
      <w:jc w:val="both"/>
      <w:outlineLvl w:val="1"/>
    </w:pPr>
    <w:rPr>
      <w:b/>
      <w:bCs/>
      <w:color w:val="000000"/>
      <w:u w:val="single"/>
    </w:rPr>
  </w:style>
  <w:style w:type="paragraph" w:styleId="Nagwek3">
    <w:name w:val="heading 3"/>
    <w:basedOn w:val="Normalny"/>
    <w:next w:val="Normalny"/>
    <w:link w:val="Nagwek3Znak"/>
    <w:qFormat/>
    <w:rsid w:val="00227C3F"/>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27C3F"/>
    <w:pPr>
      <w:keepNext/>
      <w:widowControl w:val="0"/>
      <w:autoSpaceDE w:val="0"/>
      <w:autoSpaceDN w:val="0"/>
      <w:adjustRightInd w:val="0"/>
      <w:jc w:val="both"/>
      <w:outlineLvl w:val="3"/>
    </w:pPr>
    <w:rPr>
      <w:b/>
      <w:bCs/>
      <w:color w:val="000000"/>
    </w:rPr>
  </w:style>
  <w:style w:type="paragraph" w:styleId="Nagwek5">
    <w:name w:val="heading 5"/>
    <w:basedOn w:val="Normalny"/>
    <w:next w:val="Normalny"/>
    <w:link w:val="Nagwek5Znak"/>
    <w:qFormat/>
    <w:rsid w:val="00227C3F"/>
    <w:pPr>
      <w:keepNext/>
      <w:widowControl w:val="0"/>
      <w:autoSpaceDE w:val="0"/>
      <w:autoSpaceDN w:val="0"/>
      <w:adjustRightInd w:val="0"/>
      <w:jc w:val="center"/>
      <w:outlineLvl w:val="4"/>
    </w:pPr>
    <w:rPr>
      <w:b/>
      <w:bCs/>
      <w:color w:val="000000"/>
    </w:rPr>
  </w:style>
  <w:style w:type="paragraph" w:styleId="Nagwek6">
    <w:name w:val="heading 6"/>
    <w:basedOn w:val="Normalny"/>
    <w:next w:val="Normalny"/>
    <w:link w:val="Nagwek6Znak"/>
    <w:qFormat/>
    <w:rsid w:val="00227C3F"/>
    <w:pPr>
      <w:spacing w:before="240" w:after="60"/>
      <w:outlineLvl w:val="5"/>
    </w:pPr>
    <w:rPr>
      <w:b/>
      <w:bCs/>
      <w:sz w:val="22"/>
      <w:szCs w:val="22"/>
    </w:rPr>
  </w:style>
  <w:style w:type="paragraph" w:styleId="Nagwek7">
    <w:name w:val="heading 7"/>
    <w:basedOn w:val="Normalny"/>
    <w:next w:val="Normalny"/>
    <w:link w:val="Nagwek7Znak"/>
    <w:qFormat/>
    <w:rsid w:val="00227C3F"/>
    <w:pPr>
      <w:keepNext/>
      <w:widowControl w:val="0"/>
      <w:autoSpaceDE w:val="0"/>
      <w:autoSpaceDN w:val="0"/>
      <w:adjustRightInd w:val="0"/>
      <w:ind w:left="400" w:hanging="400"/>
      <w:jc w:val="both"/>
      <w:outlineLvl w:val="6"/>
    </w:pPr>
    <w:rPr>
      <w:b/>
      <w:bCs/>
      <w:color w:val="000000"/>
    </w:rPr>
  </w:style>
  <w:style w:type="paragraph" w:styleId="Nagwek8">
    <w:name w:val="heading 8"/>
    <w:basedOn w:val="Normalny"/>
    <w:next w:val="Normalny"/>
    <w:link w:val="Nagwek8Znak"/>
    <w:qFormat/>
    <w:rsid w:val="00227C3F"/>
    <w:pPr>
      <w:keepNext/>
      <w:widowControl w:val="0"/>
      <w:autoSpaceDE w:val="0"/>
      <w:autoSpaceDN w:val="0"/>
      <w:adjustRightInd w:val="0"/>
      <w:ind w:left="400" w:hanging="400"/>
      <w:jc w:val="both"/>
      <w:outlineLvl w:val="7"/>
    </w:pPr>
    <w:rPr>
      <w:b/>
      <w:bCs/>
      <w:color w:val="00000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7C3F"/>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227C3F"/>
    <w:rPr>
      <w:rFonts w:ascii="Times New Roman" w:eastAsia="Times New Roman" w:hAnsi="Times New Roman" w:cs="Times New Roman"/>
      <w:b/>
      <w:bCs/>
      <w:color w:val="000000"/>
      <w:sz w:val="24"/>
      <w:szCs w:val="24"/>
      <w:u w:val="single"/>
      <w:lang w:eastAsia="pl-PL"/>
    </w:rPr>
  </w:style>
  <w:style w:type="character" w:customStyle="1" w:styleId="Nagwek3Znak">
    <w:name w:val="Nagłówek 3 Znak"/>
    <w:basedOn w:val="Domylnaczcionkaakapitu"/>
    <w:link w:val="Nagwek3"/>
    <w:rsid w:val="00227C3F"/>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227C3F"/>
    <w:rPr>
      <w:rFonts w:ascii="Times New Roman" w:eastAsia="Times New Roman" w:hAnsi="Times New Roman" w:cs="Times New Roman"/>
      <w:b/>
      <w:bCs/>
      <w:color w:val="000000"/>
      <w:sz w:val="24"/>
      <w:szCs w:val="24"/>
      <w:lang w:eastAsia="pl-PL"/>
    </w:rPr>
  </w:style>
  <w:style w:type="character" w:customStyle="1" w:styleId="Nagwek5Znak">
    <w:name w:val="Nagłówek 5 Znak"/>
    <w:basedOn w:val="Domylnaczcionkaakapitu"/>
    <w:link w:val="Nagwek5"/>
    <w:rsid w:val="00227C3F"/>
    <w:rPr>
      <w:rFonts w:ascii="Times New Roman" w:eastAsia="Times New Roman" w:hAnsi="Times New Roman" w:cs="Times New Roman"/>
      <w:b/>
      <w:bCs/>
      <w:color w:val="000000"/>
      <w:sz w:val="24"/>
      <w:szCs w:val="24"/>
      <w:lang w:eastAsia="pl-PL"/>
    </w:rPr>
  </w:style>
  <w:style w:type="character" w:customStyle="1" w:styleId="Nagwek6Znak">
    <w:name w:val="Nagłówek 6 Znak"/>
    <w:basedOn w:val="Domylnaczcionkaakapitu"/>
    <w:link w:val="Nagwek6"/>
    <w:rsid w:val="00227C3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227C3F"/>
    <w:rPr>
      <w:rFonts w:ascii="Times New Roman" w:eastAsia="Times New Roman" w:hAnsi="Times New Roman" w:cs="Times New Roman"/>
      <w:b/>
      <w:bCs/>
      <w:color w:val="000000"/>
      <w:sz w:val="24"/>
      <w:szCs w:val="24"/>
      <w:lang w:eastAsia="pl-PL"/>
    </w:rPr>
  </w:style>
  <w:style w:type="character" w:customStyle="1" w:styleId="Nagwek8Znak">
    <w:name w:val="Nagłówek 8 Znak"/>
    <w:basedOn w:val="Domylnaczcionkaakapitu"/>
    <w:link w:val="Nagwek8"/>
    <w:rsid w:val="00227C3F"/>
    <w:rPr>
      <w:rFonts w:ascii="Times New Roman" w:eastAsia="Times New Roman" w:hAnsi="Times New Roman" w:cs="Times New Roman"/>
      <w:b/>
      <w:bCs/>
      <w:color w:val="000000"/>
      <w:sz w:val="24"/>
      <w:szCs w:val="24"/>
      <w:u w:val="single"/>
      <w:lang w:eastAsia="pl-PL"/>
    </w:rPr>
  </w:style>
  <w:style w:type="paragraph" w:styleId="Tekstpodstawowywcity2">
    <w:name w:val="Body Text Indent 2"/>
    <w:basedOn w:val="Normalny"/>
    <w:link w:val="Tekstpodstawowywcity2Znak"/>
    <w:rsid w:val="00227C3F"/>
    <w:pPr>
      <w:widowControl w:val="0"/>
      <w:autoSpaceDE w:val="0"/>
      <w:autoSpaceDN w:val="0"/>
      <w:adjustRightInd w:val="0"/>
      <w:ind w:left="400"/>
    </w:pPr>
    <w:rPr>
      <w:color w:val="000000"/>
      <w:szCs w:val="20"/>
      <w:lang w:val="x-none" w:eastAsia="x-none"/>
    </w:rPr>
  </w:style>
  <w:style w:type="character" w:customStyle="1" w:styleId="Tekstpodstawowywcity2Znak">
    <w:name w:val="Tekst podstawowy wcięty 2 Znak"/>
    <w:basedOn w:val="Domylnaczcionkaakapitu"/>
    <w:link w:val="Tekstpodstawowywcity2"/>
    <w:rsid w:val="00227C3F"/>
    <w:rPr>
      <w:rFonts w:ascii="Times New Roman" w:eastAsia="Times New Roman" w:hAnsi="Times New Roman" w:cs="Times New Roman"/>
      <w:color w:val="000000"/>
      <w:sz w:val="24"/>
      <w:szCs w:val="20"/>
      <w:lang w:val="x-none" w:eastAsia="x-none"/>
    </w:rPr>
  </w:style>
  <w:style w:type="paragraph" w:styleId="Tekstpodstawowy">
    <w:name w:val="Body Text"/>
    <w:basedOn w:val="Normalny"/>
    <w:link w:val="TekstpodstawowyZnak"/>
    <w:rsid w:val="00227C3F"/>
    <w:pPr>
      <w:widowControl w:val="0"/>
      <w:autoSpaceDE w:val="0"/>
      <w:autoSpaceDN w:val="0"/>
      <w:adjustRightInd w:val="0"/>
    </w:pPr>
    <w:rPr>
      <w:color w:val="33CCCC"/>
      <w:szCs w:val="20"/>
      <w:lang w:val="x-none" w:eastAsia="x-none"/>
    </w:rPr>
  </w:style>
  <w:style w:type="character" w:customStyle="1" w:styleId="TekstpodstawowyZnak">
    <w:name w:val="Tekst podstawowy Znak"/>
    <w:basedOn w:val="Domylnaczcionkaakapitu"/>
    <w:link w:val="Tekstpodstawowy"/>
    <w:rsid w:val="00227C3F"/>
    <w:rPr>
      <w:rFonts w:ascii="Times New Roman" w:eastAsia="Times New Roman" w:hAnsi="Times New Roman" w:cs="Times New Roman"/>
      <w:color w:val="33CCCC"/>
      <w:sz w:val="24"/>
      <w:szCs w:val="20"/>
      <w:lang w:val="x-none" w:eastAsia="x-none"/>
    </w:rPr>
  </w:style>
  <w:style w:type="paragraph" w:styleId="Tekstpodstawowywcity">
    <w:name w:val="Body Text Indent"/>
    <w:basedOn w:val="Normalny"/>
    <w:link w:val="TekstpodstawowywcityZnak"/>
    <w:rsid w:val="00227C3F"/>
    <w:pPr>
      <w:widowControl w:val="0"/>
      <w:autoSpaceDE w:val="0"/>
      <w:autoSpaceDN w:val="0"/>
      <w:adjustRightInd w:val="0"/>
      <w:ind w:left="1200" w:hanging="400"/>
    </w:pPr>
    <w:rPr>
      <w:color w:val="000000"/>
      <w:szCs w:val="20"/>
      <w:lang w:val="x-none" w:eastAsia="x-none"/>
    </w:rPr>
  </w:style>
  <w:style w:type="character" w:customStyle="1" w:styleId="TekstpodstawowywcityZnak">
    <w:name w:val="Tekst podstawowy wcięty Znak"/>
    <w:basedOn w:val="Domylnaczcionkaakapitu"/>
    <w:link w:val="Tekstpodstawowywcity"/>
    <w:rsid w:val="00227C3F"/>
    <w:rPr>
      <w:rFonts w:ascii="Times New Roman" w:eastAsia="Times New Roman" w:hAnsi="Times New Roman" w:cs="Times New Roman"/>
      <w:color w:val="000000"/>
      <w:sz w:val="24"/>
      <w:szCs w:val="20"/>
      <w:lang w:val="x-none" w:eastAsia="x-none"/>
    </w:rPr>
  </w:style>
  <w:style w:type="paragraph" w:styleId="Tekstpodstawowywcity3">
    <w:name w:val="Body Text Indent 3"/>
    <w:basedOn w:val="Normalny"/>
    <w:link w:val="Tekstpodstawowywcity3Znak"/>
    <w:rsid w:val="00227C3F"/>
    <w:pPr>
      <w:widowControl w:val="0"/>
      <w:autoSpaceDE w:val="0"/>
      <w:autoSpaceDN w:val="0"/>
      <w:adjustRightInd w:val="0"/>
      <w:ind w:left="400"/>
    </w:pPr>
    <w:rPr>
      <w:color w:val="000000"/>
      <w:sz w:val="22"/>
      <w:szCs w:val="22"/>
      <w:lang w:val="x-none" w:eastAsia="x-none"/>
    </w:rPr>
  </w:style>
  <w:style w:type="character" w:customStyle="1" w:styleId="Tekstpodstawowywcity3Znak">
    <w:name w:val="Tekst podstawowy wcięty 3 Znak"/>
    <w:basedOn w:val="Domylnaczcionkaakapitu"/>
    <w:link w:val="Tekstpodstawowywcity3"/>
    <w:rsid w:val="00227C3F"/>
    <w:rPr>
      <w:rFonts w:ascii="Times New Roman" w:eastAsia="Times New Roman" w:hAnsi="Times New Roman" w:cs="Times New Roman"/>
      <w:color w:val="000000"/>
      <w:lang w:val="x-none" w:eastAsia="x-none"/>
    </w:rPr>
  </w:style>
  <w:style w:type="character" w:styleId="Numerstrony">
    <w:name w:val="page number"/>
    <w:basedOn w:val="Domylnaczcionkaakapitu"/>
    <w:rsid w:val="00227C3F"/>
  </w:style>
  <w:style w:type="paragraph" w:styleId="Stopka">
    <w:name w:val="footer"/>
    <w:basedOn w:val="Normalny"/>
    <w:link w:val="StopkaZnak"/>
    <w:uiPriority w:val="99"/>
    <w:rsid w:val="00227C3F"/>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227C3F"/>
    <w:rPr>
      <w:rFonts w:ascii="Times New Roman" w:eastAsia="Times New Roman" w:hAnsi="Times New Roman" w:cs="Times New Roman"/>
      <w:sz w:val="24"/>
      <w:szCs w:val="24"/>
      <w:lang w:val="x-none" w:eastAsia="x-none"/>
    </w:rPr>
  </w:style>
  <w:style w:type="paragraph" w:styleId="Tekstpodstawowy2">
    <w:name w:val="Body Text 2"/>
    <w:basedOn w:val="Normalny"/>
    <w:link w:val="Tekstpodstawowy2Znak"/>
    <w:rsid w:val="00227C3F"/>
    <w:pPr>
      <w:jc w:val="both"/>
    </w:pPr>
    <w:rPr>
      <w:sz w:val="22"/>
    </w:rPr>
  </w:style>
  <w:style w:type="character" w:customStyle="1" w:styleId="Tekstpodstawowy2Znak">
    <w:name w:val="Tekst podstawowy 2 Znak"/>
    <w:basedOn w:val="Domylnaczcionkaakapitu"/>
    <w:link w:val="Tekstpodstawowy2"/>
    <w:rsid w:val="00227C3F"/>
    <w:rPr>
      <w:rFonts w:ascii="Times New Roman" w:eastAsia="Times New Roman" w:hAnsi="Times New Roman" w:cs="Times New Roman"/>
      <w:szCs w:val="24"/>
      <w:lang w:eastAsia="pl-PL"/>
    </w:rPr>
  </w:style>
  <w:style w:type="paragraph" w:customStyle="1" w:styleId="NormalnyWeb1">
    <w:name w:val="Normalny (Web)1"/>
    <w:basedOn w:val="Normalny"/>
    <w:rsid w:val="00227C3F"/>
    <w:pPr>
      <w:spacing w:before="100" w:beforeAutospacing="1" w:after="119"/>
      <w:jc w:val="both"/>
    </w:pPr>
    <w:rPr>
      <w:szCs w:val="20"/>
    </w:rPr>
  </w:style>
  <w:style w:type="paragraph" w:styleId="Nagwek">
    <w:name w:val="header"/>
    <w:basedOn w:val="Normalny"/>
    <w:link w:val="NagwekZnak"/>
    <w:uiPriority w:val="99"/>
    <w:rsid w:val="00227C3F"/>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227C3F"/>
    <w:rPr>
      <w:rFonts w:ascii="Times New Roman" w:eastAsia="Times New Roman" w:hAnsi="Times New Roman" w:cs="Times New Roman"/>
      <w:sz w:val="24"/>
      <w:szCs w:val="24"/>
      <w:lang w:val="x-none" w:eastAsia="x-none"/>
    </w:rPr>
  </w:style>
  <w:style w:type="paragraph" w:styleId="Tekstkomentarza">
    <w:name w:val="annotation text"/>
    <w:basedOn w:val="Normalny"/>
    <w:link w:val="TekstkomentarzaZnak"/>
    <w:semiHidden/>
    <w:rsid w:val="00227C3F"/>
    <w:rPr>
      <w:sz w:val="20"/>
      <w:lang w:val="en-GB" w:eastAsia="en-GB"/>
    </w:rPr>
  </w:style>
  <w:style w:type="character" w:customStyle="1" w:styleId="TekstkomentarzaZnak">
    <w:name w:val="Tekst komentarza Znak"/>
    <w:basedOn w:val="Domylnaczcionkaakapitu"/>
    <w:link w:val="Tekstkomentarza"/>
    <w:semiHidden/>
    <w:rsid w:val="00227C3F"/>
    <w:rPr>
      <w:rFonts w:ascii="Times New Roman" w:eastAsia="Times New Roman" w:hAnsi="Times New Roman" w:cs="Times New Roman"/>
      <w:sz w:val="20"/>
      <w:szCs w:val="24"/>
      <w:lang w:val="en-GB" w:eastAsia="en-GB"/>
    </w:rPr>
  </w:style>
  <w:style w:type="paragraph" w:styleId="NormalnyWeb">
    <w:name w:val="Normal (Web)"/>
    <w:basedOn w:val="Normalny"/>
    <w:uiPriority w:val="99"/>
    <w:rsid w:val="00227C3F"/>
    <w:pPr>
      <w:spacing w:before="100" w:beforeAutospacing="1" w:after="100" w:afterAutospacing="1"/>
    </w:pPr>
  </w:style>
  <w:style w:type="paragraph" w:styleId="Tytu">
    <w:name w:val="Title"/>
    <w:basedOn w:val="Normalny"/>
    <w:link w:val="TytuZnak"/>
    <w:qFormat/>
    <w:rsid w:val="00227C3F"/>
    <w:pPr>
      <w:jc w:val="center"/>
    </w:pPr>
    <w:rPr>
      <w:rFonts w:ascii="Arial Narrow" w:hAnsi="Arial Narrow"/>
      <w:b/>
      <w:sz w:val="28"/>
      <w:szCs w:val="20"/>
    </w:rPr>
  </w:style>
  <w:style w:type="character" w:customStyle="1" w:styleId="TytuZnak">
    <w:name w:val="Tytuł Znak"/>
    <w:basedOn w:val="Domylnaczcionkaakapitu"/>
    <w:link w:val="Tytu"/>
    <w:rsid w:val="00227C3F"/>
    <w:rPr>
      <w:rFonts w:ascii="Arial Narrow" w:eastAsia="Times New Roman" w:hAnsi="Arial Narrow" w:cs="Times New Roman"/>
      <w:b/>
      <w:sz w:val="28"/>
      <w:szCs w:val="20"/>
      <w:lang w:eastAsia="pl-PL"/>
    </w:rPr>
  </w:style>
  <w:style w:type="paragraph" w:customStyle="1" w:styleId="NormalnyWeb10">
    <w:name w:val="Normalny (Web)1"/>
    <w:basedOn w:val="Normalny"/>
    <w:rsid w:val="00227C3F"/>
    <w:pPr>
      <w:spacing w:before="100" w:beforeAutospacing="1" w:after="119"/>
      <w:jc w:val="both"/>
    </w:pPr>
    <w:rPr>
      <w:szCs w:val="2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rsid w:val="00227C3F"/>
    <w:rPr>
      <w:szCs w:val="20"/>
    </w:rPr>
  </w:style>
  <w:style w:type="paragraph" w:styleId="Tekstdymka">
    <w:name w:val="Balloon Text"/>
    <w:basedOn w:val="Normalny"/>
    <w:link w:val="TekstdymkaZnak"/>
    <w:semiHidden/>
    <w:rsid w:val="00227C3F"/>
    <w:rPr>
      <w:rFonts w:ascii="Tahoma" w:hAnsi="Tahoma" w:cs="Tahoma"/>
      <w:sz w:val="16"/>
      <w:szCs w:val="16"/>
    </w:rPr>
  </w:style>
  <w:style w:type="character" w:customStyle="1" w:styleId="TekstdymkaZnak">
    <w:name w:val="Tekst dymka Znak"/>
    <w:basedOn w:val="Domylnaczcionkaakapitu"/>
    <w:link w:val="Tekstdymka"/>
    <w:semiHidden/>
    <w:rsid w:val="00227C3F"/>
    <w:rPr>
      <w:rFonts w:ascii="Tahoma" w:eastAsia="Times New Roman" w:hAnsi="Tahoma" w:cs="Tahoma"/>
      <w:sz w:val="16"/>
      <w:szCs w:val="16"/>
      <w:lang w:eastAsia="pl-PL"/>
    </w:rPr>
  </w:style>
  <w:style w:type="paragraph" w:styleId="Tekstpodstawowy3">
    <w:name w:val="Body Text 3"/>
    <w:basedOn w:val="Normalny"/>
    <w:link w:val="Tekstpodstawowy3Znak"/>
    <w:rsid w:val="00227C3F"/>
    <w:pPr>
      <w:jc w:val="center"/>
    </w:pPr>
    <w:rPr>
      <w:rFonts w:ascii="Arial" w:hAnsi="Arial" w:cs="Arial"/>
      <w:b/>
      <w:bCs/>
      <w:color w:val="800080"/>
      <w:sz w:val="44"/>
      <w:szCs w:val="44"/>
    </w:rPr>
  </w:style>
  <w:style w:type="character" w:customStyle="1" w:styleId="Tekstpodstawowy3Znak">
    <w:name w:val="Tekst podstawowy 3 Znak"/>
    <w:basedOn w:val="Domylnaczcionkaakapitu"/>
    <w:link w:val="Tekstpodstawowy3"/>
    <w:rsid w:val="00227C3F"/>
    <w:rPr>
      <w:rFonts w:ascii="Arial" w:eastAsia="Times New Roman" w:hAnsi="Arial" w:cs="Arial"/>
      <w:b/>
      <w:bCs/>
      <w:color w:val="800080"/>
      <w:sz w:val="44"/>
      <w:szCs w:val="44"/>
      <w:lang w:eastAsia="pl-PL"/>
    </w:rPr>
  </w:style>
  <w:style w:type="paragraph" w:styleId="Tekstprzypisudolnego">
    <w:name w:val="footnote text"/>
    <w:basedOn w:val="Normalny"/>
    <w:link w:val="TekstprzypisudolnegoZnak"/>
    <w:uiPriority w:val="99"/>
    <w:unhideWhenUsed/>
    <w:rsid w:val="00227C3F"/>
    <w:rPr>
      <w:sz w:val="20"/>
      <w:szCs w:val="20"/>
    </w:rPr>
  </w:style>
  <w:style w:type="character" w:customStyle="1" w:styleId="TekstprzypisudolnegoZnak">
    <w:name w:val="Tekst przypisu dolnego Znak"/>
    <w:basedOn w:val="Domylnaczcionkaakapitu"/>
    <w:link w:val="Tekstprzypisudolnego"/>
    <w:uiPriority w:val="99"/>
    <w:rsid w:val="00227C3F"/>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227C3F"/>
    <w:rPr>
      <w:vertAlign w:val="superscript"/>
    </w:rPr>
  </w:style>
  <w:style w:type="paragraph" w:customStyle="1" w:styleId="Default">
    <w:name w:val="Default"/>
    <w:rsid w:val="00227C3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ista">
    <w:name w:val="List"/>
    <w:basedOn w:val="Normalny"/>
    <w:rsid w:val="00227C3F"/>
    <w:pPr>
      <w:suppressAutoHyphens/>
      <w:overflowPunct w:val="0"/>
      <w:autoSpaceDE w:val="0"/>
      <w:ind w:left="360" w:hanging="360"/>
      <w:textAlignment w:val="baseline"/>
    </w:pPr>
    <w:rPr>
      <w:rFonts w:ascii="Arial" w:hAnsi="Arial"/>
      <w:szCs w:val="20"/>
      <w:lang w:eastAsia="ar-SA"/>
    </w:rPr>
  </w:style>
  <w:style w:type="paragraph" w:customStyle="1" w:styleId="Standard">
    <w:name w:val="Standard"/>
    <w:rsid w:val="00227C3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xt">
    <w:name w:val="text"/>
    <w:basedOn w:val="Domylnaczcionkaakapitu"/>
    <w:rsid w:val="00227C3F"/>
  </w:style>
  <w:style w:type="paragraph" w:customStyle="1" w:styleId="1">
    <w:name w:val="1."/>
    <w:basedOn w:val="Normalny"/>
    <w:rsid w:val="00227C3F"/>
    <w:pPr>
      <w:suppressAutoHyphens/>
      <w:snapToGrid w:val="0"/>
      <w:spacing w:line="258" w:lineRule="atLeast"/>
      <w:ind w:left="227" w:hanging="227"/>
      <w:jc w:val="both"/>
    </w:pPr>
    <w:rPr>
      <w:rFonts w:ascii="FrankfurtGothic" w:hAnsi="FrankfurtGothic"/>
      <w:color w:val="000000"/>
      <w:sz w:val="19"/>
      <w:szCs w:val="20"/>
      <w:lang w:eastAsia="ar-SA"/>
    </w:rPr>
  </w:style>
  <w:style w:type="character" w:styleId="Hipercze">
    <w:name w:val="Hyperlink"/>
    <w:rsid w:val="00227C3F"/>
    <w:rPr>
      <w:color w:val="0000FF"/>
      <w:u w:val="single"/>
    </w:rPr>
  </w:style>
  <w:style w:type="character" w:customStyle="1" w:styleId="tekstdokbold">
    <w:name w:val="tekst dok. bold"/>
    <w:rsid w:val="00227C3F"/>
    <w:rPr>
      <w:b/>
      <w:bCs/>
    </w:rPr>
  </w:style>
  <w:style w:type="paragraph" w:customStyle="1" w:styleId="tekstdokumentu">
    <w:name w:val="tekst dokumentu"/>
    <w:basedOn w:val="Normalny"/>
    <w:autoRedefine/>
    <w:rsid w:val="00227C3F"/>
    <w:pPr>
      <w:widowControl w:val="0"/>
      <w:spacing w:after="120"/>
      <w:jc w:val="both"/>
    </w:pPr>
    <w:rPr>
      <w:rFonts w:ascii="Arial" w:hAnsi="Arial" w:cs="Arial"/>
      <w:sz w:val="20"/>
      <w:szCs w:val="20"/>
    </w:rPr>
  </w:style>
  <w:style w:type="paragraph" w:customStyle="1" w:styleId="rozdzia">
    <w:name w:val="rozdział"/>
    <w:basedOn w:val="Normalny"/>
    <w:autoRedefine/>
    <w:rsid w:val="00227C3F"/>
    <w:pPr>
      <w:spacing w:line="360" w:lineRule="auto"/>
      <w:jc w:val="center"/>
    </w:pPr>
    <w:rPr>
      <w:rFonts w:ascii="Arial" w:hAnsi="Arial" w:cs="Arial"/>
      <w:b/>
      <w:iCs/>
      <w:caps/>
      <w:spacing w:val="8"/>
      <w:sz w:val="22"/>
      <w:szCs w:val="22"/>
    </w:rPr>
  </w:style>
  <w:style w:type="paragraph" w:styleId="Akapitzlist">
    <w:name w:val="List Paragraph"/>
    <w:basedOn w:val="Normalny"/>
    <w:link w:val="AkapitzlistZnak"/>
    <w:uiPriority w:val="34"/>
    <w:qFormat/>
    <w:rsid w:val="00227C3F"/>
    <w:pPr>
      <w:ind w:left="720"/>
      <w:contextualSpacing/>
    </w:pPr>
    <w:rPr>
      <w:lang w:val="x-none" w:eastAsia="x-none"/>
    </w:rPr>
  </w:style>
  <w:style w:type="character" w:styleId="UyteHipercze">
    <w:name w:val="FollowedHyperlink"/>
    <w:rsid w:val="00227C3F"/>
    <w:rPr>
      <w:color w:val="800080"/>
      <w:u w:val="single"/>
    </w:rPr>
  </w:style>
  <w:style w:type="character" w:customStyle="1" w:styleId="postbody">
    <w:name w:val="postbody"/>
    <w:basedOn w:val="Domylnaczcionkaakapitu"/>
    <w:rsid w:val="00227C3F"/>
  </w:style>
  <w:style w:type="numbering" w:customStyle="1" w:styleId="Styl1">
    <w:name w:val="Styl1"/>
    <w:rsid w:val="00227C3F"/>
    <w:pPr>
      <w:numPr>
        <w:numId w:val="5"/>
      </w:numPr>
    </w:pPr>
  </w:style>
  <w:style w:type="paragraph" w:styleId="Listapunktowana">
    <w:name w:val="List Bullet"/>
    <w:aliases w:val=" Znak"/>
    <w:basedOn w:val="Normalny"/>
    <w:link w:val="ListapunktowanaZnak"/>
    <w:rsid w:val="00227C3F"/>
    <w:pPr>
      <w:numPr>
        <w:numId w:val="6"/>
      </w:numPr>
      <w:spacing w:after="120"/>
      <w:jc w:val="both"/>
    </w:pPr>
    <w:rPr>
      <w:rFonts w:ascii="Arial" w:hAnsi="Arial"/>
      <w:sz w:val="20"/>
      <w:lang w:val="x-none" w:eastAsia="en-US"/>
    </w:rPr>
  </w:style>
  <w:style w:type="character" w:customStyle="1" w:styleId="ListapunktowanaZnak">
    <w:name w:val="Lista punktowana Znak"/>
    <w:aliases w:val=" Znak Znak"/>
    <w:link w:val="Listapunktowana"/>
    <w:rsid w:val="00227C3F"/>
    <w:rPr>
      <w:rFonts w:ascii="Arial" w:eastAsia="Times New Roman" w:hAnsi="Arial" w:cs="Times New Roman"/>
      <w:sz w:val="20"/>
      <w:szCs w:val="24"/>
      <w:lang w:val="x-none"/>
    </w:rPr>
  </w:style>
  <w:style w:type="numbering" w:customStyle="1" w:styleId="a--2">
    <w:name w:val="a/-/-2"/>
    <w:basedOn w:val="Bezlisty"/>
    <w:semiHidden/>
    <w:rsid w:val="00227C3F"/>
    <w:pPr>
      <w:numPr>
        <w:numId w:val="53"/>
      </w:numPr>
    </w:pPr>
  </w:style>
  <w:style w:type="paragraph" w:customStyle="1" w:styleId="Tekstpodstawowy22">
    <w:name w:val="Tekst podstawowy 22"/>
    <w:basedOn w:val="Normalny"/>
    <w:rsid w:val="00227C3F"/>
    <w:pPr>
      <w:suppressAutoHyphens/>
      <w:jc w:val="both"/>
    </w:pPr>
    <w:rPr>
      <w:kern w:val="1"/>
      <w:lang w:eastAsia="ar-SA"/>
    </w:rPr>
  </w:style>
  <w:style w:type="table" w:styleId="Tabela-Siatka">
    <w:name w:val="Table Grid"/>
    <w:basedOn w:val="Standardowy"/>
    <w:rsid w:val="00227C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1">
    <w:name w:val="pkt1"/>
    <w:basedOn w:val="Normalny"/>
    <w:rsid w:val="00227C3F"/>
    <w:pPr>
      <w:spacing w:before="60" w:after="60"/>
      <w:ind w:left="850" w:hanging="425"/>
      <w:jc w:val="both"/>
    </w:pPr>
  </w:style>
  <w:style w:type="character" w:customStyle="1" w:styleId="st">
    <w:name w:val="st"/>
    <w:basedOn w:val="Domylnaczcionkaakapitu"/>
    <w:rsid w:val="00227C3F"/>
  </w:style>
  <w:style w:type="paragraph" w:customStyle="1" w:styleId="Tekstpodstawowywcity32">
    <w:name w:val="Tekst podstawowy wcięty 32"/>
    <w:basedOn w:val="Normalny"/>
    <w:rsid w:val="00227C3F"/>
    <w:pPr>
      <w:suppressAutoHyphens/>
      <w:ind w:left="720" w:hanging="720"/>
      <w:jc w:val="both"/>
    </w:pPr>
    <w:rPr>
      <w:kern w:val="1"/>
      <w:lang w:eastAsia="ar-SA"/>
    </w:rPr>
  </w:style>
  <w:style w:type="paragraph" w:styleId="Zwykytekst">
    <w:name w:val="Plain Text"/>
    <w:basedOn w:val="Normalny"/>
    <w:link w:val="ZwykytekstZnak"/>
    <w:uiPriority w:val="99"/>
    <w:unhideWhenUsed/>
    <w:rsid w:val="00227C3F"/>
    <w:rPr>
      <w:rFonts w:ascii="Consolas" w:eastAsia="Calibri" w:hAnsi="Consolas"/>
      <w:sz w:val="21"/>
      <w:szCs w:val="21"/>
      <w:lang w:val="x-none" w:eastAsia="en-US"/>
    </w:rPr>
  </w:style>
  <w:style w:type="character" w:customStyle="1" w:styleId="ZwykytekstZnak">
    <w:name w:val="Zwykły tekst Znak"/>
    <w:basedOn w:val="Domylnaczcionkaakapitu"/>
    <w:link w:val="Zwykytekst"/>
    <w:uiPriority w:val="99"/>
    <w:rsid w:val="00227C3F"/>
    <w:rPr>
      <w:rFonts w:ascii="Consolas" w:eastAsia="Calibri" w:hAnsi="Consolas" w:cs="Times New Roman"/>
      <w:sz w:val="21"/>
      <w:szCs w:val="21"/>
      <w:lang w:val="x-none"/>
    </w:rPr>
  </w:style>
  <w:style w:type="paragraph" w:styleId="Tekstprzypisukocowego">
    <w:name w:val="endnote text"/>
    <w:basedOn w:val="Normalny"/>
    <w:link w:val="TekstprzypisukocowegoZnak"/>
    <w:rsid w:val="00227C3F"/>
    <w:rPr>
      <w:sz w:val="20"/>
      <w:szCs w:val="20"/>
    </w:rPr>
  </w:style>
  <w:style w:type="character" w:customStyle="1" w:styleId="TekstprzypisukocowegoZnak">
    <w:name w:val="Tekst przypisu końcowego Znak"/>
    <w:basedOn w:val="Domylnaczcionkaakapitu"/>
    <w:link w:val="Tekstprzypisukocowego"/>
    <w:rsid w:val="00227C3F"/>
    <w:rPr>
      <w:rFonts w:ascii="Times New Roman" w:eastAsia="Times New Roman" w:hAnsi="Times New Roman" w:cs="Times New Roman"/>
      <w:sz w:val="20"/>
      <w:szCs w:val="20"/>
      <w:lang w:eastAsia="pl-PL"/>
    </w:rPr>
  </w:style>
  <w:style w:type="character" w:styleId="Odwoanieprzypisukocowego">
    <w:name w:val="endnote reference"/>
    <w:rsid w:val="00227C3F"/>
    <w:rPr>
      <w:vertAlign w:val="superscript"/>
    </w:rPr>
  </w:style>
  <w:style w:type="character" w:customStyle="1" w:styleId="AkapitzlistZnak">
    <w:name w:val="Akapit z listą Znak"/>
    <w:link w:val="Akapitzlist"/>
    <w:uiPriority w:val="34"/>
    <w:rsid w:val="00227C3F"/>
    <w:rPr>
      <w:rFonts w:ascii="Times New Roman" w:eastAsia="Times New Roman" w:hAnsi="Times New Roman" w:cs="Times New Roman"/>
      <w:sz w:val="24"/>
      <w:szCs w:val="24"/>
      <w:lang w:val="x-none" w:eastAsia="x-none"/>
    </w:rPr>
  </w:style>
  <w:style w:type="character" w:styleId="Pogrubienie">
    <w:name w:val="Strong"/>
    <w:uiPriority w:val="22"/>
    <w:qFormat/>
    <w:rsid w:val="00227C3F"/>
    <w:rPr>
      <w:b/>
      <w:bCs/>
    </w:rPr>
  </w:style>
  <w:style w:type="character" w:styleId="Odwoaniedokomentarza">
    <w:name w:val="annotation reference"/>
    <w:rsid w:val="00227C3F"/>
    <w:rPr>
      <w:sz w:val="16"/>
      <w:szCs w:val="16"/>
    </w:rPr>
  </w:style>
  <w:style w:type="paragraph" w:styleId="Tematkomentarza">
    <w:name w:val="annotation subject"/>
    <w:basedOn w:val="Tekstkomentarza"/>
    <w:next w:val="Tekstkomentarza"/>
    <w:link w:val="TematkomentarzaZnak"/>
    <w:rsid w:val="00227C3F"/>
    <w:rPr>
      <w:b/>
      <w:bCs/>
      <w:szCs w:val="20"/>
      <w:lang w:val="pl-PL" w:eastAsia="pl-PL"/>
    </w:rPr>
  </w:style>
  <w:style w:type="character" w:customStyle="1" w:styleId="TematkomentarzaZnak">
    <w:name w:val="Temat komentarza Znak"/>
    <w:basedOn w:val="TekstkomentarzaZnak"/>
    <w:link w:val="Tematkomentarza"/>
    <w:rsid w:val="00227C3F"/>
    <w:rPr>
      <w:rFonts w:ascii="Times New Roman" w:eastAsia="Times New Roman" w:hAnsi="Times New Roman" w:cs="Times New Roman"/>
      <w:b/>
      <w:bCs/>
      <w:sz w:val="20"/>
      <w:szCs w:val="20"/>
      <w:lang w:val="en-GB" w:eastAsia="pl-PL"/>
    </w:rPr>
  </w:style>
  <w:style w:type="paragraph" w:customStyle="1" w:styleId="Akapitzlist1">
    <w:name w:val="Akapit z listą1"/>
    <w:basedOn w:val="Normalny"/>
    <w:uiPriority w:val="99"/>
    <w:rsid w:val="00227C3F"/>
    <w:pPr>
      <w:ind w:left="720"/>
      <w:contextualSpacing/>
    </w:pPr>
    <w:rPr>
      <w:rFonts w:ascii="Calibri" w:eastAsia="Calibri" w:hAnsi="Calibri"/>
      <w:szCs w:val="20"/>
    </w:rPr>
  </w:style>
  <w:style w:type="character" w:customStyle="1" w:styleId="Nierozpoznanawzmianka">
    <w:name w:val="Nierozpoznana wzmianka"/>
    <w:uiPriority w:val="99"/>
    <w:semiHidden/>
    <w:unhideWhenUsed/>
    <w:rsid w:val="00227C3F"/>
    <w:rPr>
      <w:color w:val="605E5C"/>
      <w:shd w:val="clear" w:color="auto" w:fill="E1DFDD"/>
    </w:rPr>
  </w:style>
  <w:style w:type="character" w:customStyle="1" w:styleId="Teksttreci2">
    <w:name w:val="Tekst treści (2)_"/>
    <w:link w:val="Teksttreci20"/>
    <w:rsid w:val="00227C3F"/>
    <w:rPr>
      <w:rFonts w:ascii="Arial" w:eastAsia="Arial" w:hAnsi="Arial" w:cs="Arial"/>
      <w:b/>
      <w:bCs/>
      <w:sz w:val="23"/>
      <w:szCs w:val="23"/>
      <w:shd w:val="clear" w:color="auto" w:fill="FFFFFF"/>
    </w:rPr>
  </w:style>
  <w:style w:type="character" w:customStyle="1" w:styleId="Teksttreci2135pt">
    <w:name w:val="Tekst treści (2) + 13;5 pt"/>
    <w:rsid w:val="00227C3F"/>
    <w:rPr>
      <w:rFonts w:ascii="Arial" w:eastAsia="Arial" w:hAnsi="Arial" w:cs="Arial"/>
      <w:b/>
      <w:bCs/>
      <w:color w:val="000000"/>
      <w:spacing w:val="0"/>
      <w:w w:val="100"/>
      <w:position w:val="0"/>
      <w:sz w:val="27"/>
      <w:szCs w:val="27"/>
      <w:shd w:val="clear" w:color="auto" w:fill="FFFFFF"/>
      <w:lang w:val="pl-PL"/>
    </w:rPr>
  </w:style>
  <w:style w:type="character" w:customStyle="1" w:styleId="Teksttreci">
    <w:name w:val="Tekst treści_"/>
    <w:link w:val="Teksttreci0"/>
    <w:rsid w:val="00227C3F"/>
    <w:rPr>
      <w:sz w:val="27"/>
      <w:szCs w:val="27"/>
      <w:shd w:val="clear" w:color="auto" w:fill="FFFFFF"/>
    </w:rPr>
  </w:style>
  <w:style w:type="paragraph" w:customStyle="1" w:styleId="Teksttreci20">
    <w:name w:val="Tekst treści (2)"/>
    <w:basedOn w:val="Normalny"/>
    <w:link w:val="Teksttreci2"/>
    <w:rsid w:val="00227C3F"/>
    <w:pPr>
      <w:widowControl w:val="0"/>
      <w:shd w:val="clear" w:color="auto" w:fill="FFFFFF"/>
      <w:spacing w:after="600" w:line="317" w:lineRule="exact"/>
      <w:jc w:val="center"/>
    </w:pPr>
    <w:rPr>
      <w:rFonts w:ascii="Arial" w:eastAsia="Arial" w:hAnsi="Arial" w:cs="Arial"/>
      <w:b/>
      <w:bCs/>
      <w:sz w:val="23"/>
      <w:szCs w:val="23"/>
      <w:lang w:eastAsia="en-US"/>
    </w:rPr>
  </w:style>
  <w:style w:type="paragraph" w:customStyle="1" w:styleId="Teksttreci0">
    <w:name w:val="Tekst treści"/>
    <w:basedOn w:val="Normalny"/>
    <w:link w:val="Teksttreci"/>
    <w:rsid w:val="00227C3F"/>
    <w:pPr>
      <w:widowControl w:val="0"/>
      <w:shd w:val="clear" w:color="auto" w:fill="FFFFFF"/>
      <w:spacing w:before="600" w:after="420" w:line="0" w:lineRule="atLeast"/>
      <w:ind w:hanging="580"/>
      <w:jc w:val="both"/>
    </w:pPr>
    <w:rPr>
      <w:rFonts w:asciiTheme="minorHAnsi" w:eastAsiaTheme="minorHAnsi" w:hAnsiTheme="minorHAnsi" w:cstheme="minorBidi"/>
      <w:sz w:val="27"/>
      <w:szCs w:val="27"/>
      <w:lang w:eastAsia="en-US"/>
    </w:rPr>
  </w:style>
  <w:style w:type="paragraph" w:customStyle="1" w:styleId="Kolorowalistaakcent11">
    <w:name w:val="Kolorowa lista — akcent 11"/>
    <w:basedOn w:val="Normalny"/>
    <w:qFormat/>
    <w:rsid w:val="00692B15"/>
    <w:pPr>
      <w:widowControl w:val="0"/>
      <w:suppressAutoHyphens/>
      <w:spacing w:before="20" w:after="40"/>
      <w:ind w:left="720"/>
      <w:jc w:val="both"/>
      <w:textAlignment w:val="baseline"/>
    </w:pPr>
    <w:rPr>
      <w:rFonts w:ascii="Tahoma" w:eastAsia="Helvetica" w:hAnsi="Tahoma" w:cs="Tahoma"/>
      <w:kern w:val="2"/>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p.wodzierady.pl/wiadomosci/4528/aktualne" TargetMode="External"/><Relationship Id="rId18" Type="http://schemas.openxmlformats.org/officeDocument/2006/relationships/hyperlink" Target="mailto:a.pawlowski@wodzierady.pl" TargetMode="External"/><Relationship Id="rId26" Type="http://schemas.openxmlformats.org/officeDocument/2006/relationships/hyperlink" Target="https://sip.legalis.pl/document-view.seam?documentId=mfrxilrtg4ytimjwheytkltqmfyc4njqhe3tcnjzha" TargetMode="External"/><Relationship Id="rId39" Type="http://schemas.openxmlformats.org/officeDocument/2006/relationships/hyperlink" Target="https://sip.legalis.pl/document-view.seam?documentId=mfrxilrtg4ytgojvgazdo" TargetMode="External"/><Relationship Id="rId3" Type="http://schemas.openxmlformats.org/officeDocument/2006/relationships/settings" Target="settings.xml"/><Relationship Id="rId21" Type="http://schemas.openxmlformats.org/officeDocument/2006/relationships/hyperlink" Target="mailto:a.pawlowski@wodzierady.pl" TargetMode="External"/><Relationship Id="rId34" Type="http://schemas.openxmlformats.org/officeDocument/2006/relationships/hyperlink" Target="https://sip.legalis.pl/document-view.seam?documentId=mfrxilrsge2tkmzwgy4dsltqmfyc4mrqgq3tgobtga" TargetMode="External"/><Relationship Id="rId7" Type="http://schemas.openxmlformats.org/officeDocument/2006/relationships/hyperlink" Target="mailto:urzad@wodzierady.pl" TargetMode="External"/><Relationship Id="rId12" Type="http://schemas.openxmlformats.org/officeDocument/2006/relationships/hyperlink" Target="mailto:urzad@wodzierady.pl" TargetMode="External"/><Relationship Id="rId17" Type="http://schemas.openxmlformats.org/officeDocument/2006/relationships/hyperlink" Target="mailto:urzad@wodzierady.pl" TargetMode="External"/><Relationship Id="rId25" Type="http://schemas.openxmlformats.org/officeDocument/2006/relationships/hyperlink" Target="https://sip.legalis.pl/document-view.seam?documentId=mfrxilrtg4ytimjwheytkltqmfyc4njqhe3tcmbshe" TargetMode="External"/><Relationship Id="rId33" Type="http://schemas.openxmlformats.org/officeDocument/2006/relationships/hyperlink" Target="https://sip.legalis.pl/document-view.seam?documentId=mfrxilrsge2tkmzwgy4dsltqmfyc4mrqgq3tgobsg4" TargetMode="External"/><Relationship Id="rId38" Type="http://schemas.openxmlformats.org/officeDocument/2006/relationships/hyperlink" Target="https://sip.legalis.pl/document-view.seam?documentId=mfrxilrtg4ytimjzhe4tiltqmfyc4njrga4dgmzqgu" TargetMode="External"/><Relationship Id="rId2" Type="http://schemas.openxmlformats.org/officeDocument/2006/relationships/styles" Target="styles.xml"/><Relationship Id="rId16" Type="http://schemas.openxmlformats.org/officeDocument/2006/relationships/hyperlink" Target="https://epuap.gov.pl/wps/portal" TargetMode="External"/><Relationship Id="rId20" Type="http://schemas.openxmlformats.org/officeDocument/2006/relationships/hyperlink" Target="mailto:urzad@wodzierady.pl" TargetMode="External"/><Relationship Id="rId29" Type="http://schemas.openxmlformats.org/officeDocument/2006/relationships/hyperlink" Target="https://sip.legalis.pl/document-view.seam?documentId=mfrxilrsge2tkmzwgy4d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sip.legalis.pl/document-view.seam?documentId=mfrxilrtg4ytimjwheytkltqmfyc4njqhe3tcmjsgi" TargetMode="External"/><Relationship Id="rId32" Type="http://schemas.openxmlformats.org/officeDocument/2006/relationships/hyperlink" Target="https://sip.legalis.pl/document-view.seam?documentId=mfrxilrtg4ytimjwheytkltqmfyc4njqhe3tcnbxhe" TargetMode="External"/><Relationship Id="rId37" Type="http://schemas.openxmlformats.org/officeDocument/2006/relationships/hyperlink" Target="https://sip.legalis.pl/document-view.seam?documentId=mfrxilrtg4ytimjzhe4tiltqmfyc4njrga4dgmzqg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iniportal.uzp.gov.pl/" TargetMode="External"/><Relationship Id="rId23" Type="http://schemas.openxmlformats.org/officeDocument/2006/relationships/hyperlink" Target="https://sip.legalis.pl/document-view.seam?documentId=mfrxilrtg4ytimjwheytkltqmfyc4njqhe3tcnbrg4" TargetMode="External"/><Relationship Id="rId28" Type="http://schemas.openxmlformats.org/officeDocument/2006/relationships/hyperlink" Target="https://sip.legalis.pl/document-view.seam?documentId=mfrxilrsge2tkmzwgy4dsltqmfyc4mrqgq3tgobsha" TargetMode="External"/><Relationship Id="rId36" Type="http://schemas.openxmlformats.org/officeDocument/2006/relationships/hyperlink" Target="https://sip.legalis.pl/document-view.seam?documentId=mfrxilrtg4yteojtg4ytm" TargetMode="External"/><Relationship Id="rId10" Type="http://schemas.openxmlformats.org/officeDocument/2006/relationships/footer" Target="footer2.xml"/><Relationship Id="rId19" Type="http://schemas.openxmlformats.org/officeDocument/2006/relationships/hyperlink" Target="https://sip.legalis.pl/document-view.seam?documentId=mfrxilrtg4ytimjzhe4tiltqmfyc4njrga4dcmruge" TargetMode="External"/><Relationship Id="rId31" Type="http://schemas.openxmlformats.org/officeDocument/2006/relationships/hyperlink" Target="https://sip.legalis.pl/document-view.seam?documentId=mfrxilrtg4ytimjwheytkltqmfyc4njqhe3tcnjtg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ip.wodzierady.pl/wiadomosci/4528/aktualne" TargetMode="External"/><Relationship Id="rId22" Type="http://schemas.openxmlformats.org/officeDocument/2006/relationships/hyperlink" Target="https://miniportal.uzp.gov.pl/" TargetMode="External"/><Relationship Id="rId27" Type="http://schemas.openxmlformats.org/officeDocument/2006/relationships/hyperlink" Target="https://sip.legalis.pl/document-view.seam?documentId=mfrxilrtg4ytimjwheytkltqmfyc4njqhe3tanzygu" TargetMode="External"/><Relationship Id="rId30" Type="http://schemas.openxmlformats.org/officeDocument/2006/relationships/hyperlink" Target="https://sip.legalis.pl/document-view.seam?documentId=mfrxilrtg4ytimjwheytkltqmfyc4njqhe3tcnjxgy" TargetMode="External"/><Relationship Id="rId35" Type="http://schemas.openxmlformats.org/officeDocument/2006/relationships/hyperlink" Target="https://sip.legalis.pl/document-view.seam?documentId=mfrxilrtg4ytimjzhe4tiltqmfyc4njrga4damzyg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1487</TotalTime>
  <Pages>19</Pages>
  <Words>8633</Words>
  <Characters>51800</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17</cp:revision>
  <dcterms:created xsi:type="dcterms:W3CDTF">2022-07-29T10:35:00Z</dcterms:created>
  <dcterms:modified xsi:type="dcterms:W3CDTF">2022-08-31T10:30:00Z</dcterms:modified>
</cp:coreProperties>
</file>