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D41FB8" w:rsidRPr="00D41FB8">
        <w:rPr>
          <w:rFonts w:ascii="Tahoma" w:hAnsi="Tahoma" w:cs="Tahoma"/>
          <w:sz w:val="20"/>
        </w:rPr>
        <w:t xml:space="preserve">Modernizacja infrastruktury drogowej na terenie Gminy Wodzierady - remont drogi gminnej nr 103405E granica Gminy </w:t>
      </w:r>
      <w:r w:rsidR="00D41FB8" w:rsidRPr="00D41FB8">
        <w:rPr>
          <w:rFonts w:ascii="Tahoma" w:hAnsi="Tahoma" w:cs="Tahoma" w:hint="eastAsia"/>
          <w:sz w:val="20"/>
        </w:rPr>
        <w:t>Ł</w:t>
      </w:r>
      <w:r w:rsidR="00D41FB8" w:rsidRPr="00D41FB8">
        <w:rPr>
          <w:rFonts w:ascii="Tahoma" w:hAnsi="Tahoma" w:cs="Tahoma"/>
          <w:sz w:val="20"/>
        </w:rPr>
        <w:t>ask - Kiki</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9215FB" w:rsidRPr="00381DDE"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30 cm</w:t>
      </w:r>
      <w:r w:rsidR="009215FB">
        <w:rPr>
          <w:rFonts w:ascii="Tahoma" w:hAnsi="Tahoma" w:cs="Tahoma"/>
          <w:color w:val="000000"/>
        </w:rPr>
        <w:t>,</w:t>
      </w:r>
    </w:p>
    <w:p w:rsidR="00381DDE" w:rsidRPr="009215FB" w:rsidRDefault="00381DDE">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sidR="00136198">
        <w:rPr>
          <w:rFonts w:ascii="Tahoma" w:hAnsi="Tahoma" w:cs="Tahoma"/>
          <w:color w:val="000000"/>
        </w:rPr>
        <w:t xml:space="preserve"> 4</w:t>
      </w:r>
      <w:r>
        <w:rPr>
          <w:rFonts w:ascii="Tahoma" w:hAnsi="Tahoma" w:cs="Tahoma"/>
          <w:color w:val="000000"/>
        </w:rPr>
        <w:t>0 cm,</w:t>
      </w:r>
    </w:p>
    <w:p w:rsidR="00B13444" w:rsidRDefault="009215FB">
      <w:pPr>
        <w:pStyle w:val="Tekstpodstawowy3"/>
        <w:numPr>
          <w:ilvl w:val="0"/>
          <w:numId w:val="1"/>
        </w:numPr>
        <w:ind w:left="426" w:hanging="426"/>
        <w:rPr>
          <w:rFonts w:ascii="Tahoma" w:hAnsi="Tahoma" w:cs="Tahoma"/>
          <w:color w:val="auto"/>
        </w:rPr>
      </w:pPr>
      <w:r>
        <w:rPr>
          <w:rFonts w:ascii="Tahoma" w:hAnsi="Tahoma" w:cs="Tahoma"/>
          <w:color w:val="000000"/>
        </w:rPr>
        <w:t>umocnienia</w:t>
      </w:r>
      <w:r w:rsidR="00D52C08" w:rsidRPr="00E91D1E">
        <w:rPr>
          <w:rFonts w:ascii="Tahoma" w:hAnsi="Tahoma" w:cs="Tahoma"/>
          <w:color w:val="000000"/>
        </w:rPr>
        <w:t xml:space="preserve"> wlotu i wylotu </w:t>
      </w:r>
      <w:r>
        <w:rPr>
          <w:rFonts w:ascii="Tahoma" w:hAnsi="Tahoma" w:cs="Tahoma"/>
          <w:color w:val="000000"/>
        </w:rPr>
        <w:t xml:space="preserve">przepustu </w:t>
      </w:r>
      <w:r w:rsidR="00C515AB">
        <w:rPr>
          <w:rFonts w:ascii="Tahoma" w:hAnsi="Tahoma" w:cs="Tahoma"/>
          <w:color w:val="000000"/>
        </w:rPr>
        <w:t>z</w:t>
      </w:r>
      <w:r>
        <w:rPr>
          <w:rFonts w:ascii="Tahoma" w:hAnsi="Tahoma" w:cs="Tahoma"/>
          <w:color w:val="000000"/>
        </w:rPr>
        <w:t xml:space="preserve"> rur P</w:t>
      </w:r>
      <w:r w:rsidR="0093514F">
        <w:rPr>
          <w:rFonts w:ascii="Tahoma" w:hAnsi="Tahoma" w:cs="Tahoma"/>
          <w:color w:val="000000"/>
        </w:rPr>
        <w:t>P</w:t>
      </w:r>
      <w:r>
        <w:rPr>
          <w:rFonts w:ascii="Tahoma" w:hAnsi="Tahoma" w:cs="Tahoma"/>
          <w:color w:val="000000"/>
        </w:rPr>
        <w:t xml:space="preserve"> o </w:t>
      </w:r>
      <w:proofErr w:type="spellStart"/>
      <w:r>
        <w:rPr>
          <w:rFonts w:ascii="Tahoma" w:hAnsi="Tahoma" w:cs="Tahoma"/>
          <w:color w:val="000000"/>
        </w:rPr>
        <w:t>śr</w:t>
      </w:r>
      <w:proofErr w:type="spellEnd"/>
      <w:r>
        <w:rPr>
          <w:rFonts w:ascii="Tahoma" w:hAnsi="Tahoma" w:cs="Tahoma"/>
          <w:color w:val="000000"/>
        </w:rPr>
        <w:t xml:space="preserve">. </w:t>
      </w:r>
      <w:r w:rsidR="00136198">
        <w:rPr>
          <w:rFonts w:ascii="Tahoma" w:hAnsi="Tahoma" w:cs="Tahoma"/>
          <w:color w:val="000000"/>
        </w:rPr>
        <w:t>4</w:t>
      </w:r>
      <w:r w:rsidR="0093514F">
        <w:rPr>
          <w:rFonts w:ascii="Tahoma" w:hAnsi="Tahoma" w:cs="Tahoma"/>
          <w:color w:val="000000"/>
        </w:rPr>
        <w:t>0</w:t>
      </w:r>
      <w:r>
        <w:rPr>
          <w:rFonts w:ascii="Tahoma" w:hAnsi="Tahoma" w:cs="Tahoma"/>
          <w:color w:val="000000"/>
        </w:rPr>
        <w:t xml:space="preserve"> </w:t>
      </w:r>
      <w:r w:rsidR="00381DDE">
        <w:rPr>
          <w:rFonts w:ascii="Tahoma" w:hAnsi="Tahoma" w:cs="Tahoma"/>
          <w:color w:val="000000"/>
        </w:rPr>
        <w:t>c</w:t>
      </w:r>
      <w:r>
        <w:rPr>
          <w:rFonts w:ascii="Tahoma" w:hAnsi="Tahoma" w:cs="Tahoma"/>
          <w:color w:val="000000"/>
        </w:rPr>
        <w:t xml:space="preserve">m </w:t>
      </w:r>
      <w:r w:rsidR="00D52C08" w:rsidRPr="00E91D1E">
        <w:rPr>
          <w:rFonts w:ascii="Tahoma" w:hAnsi="Tahoma" w:cs="Tahoma"/>
          <w:color w:val="000000"/>
        </w:rPr>
        <w:t>prefabrykowaną ścianką</w:t>
      </w:r>
      <w:r>
        <w:rPr>
          <w:rFonts w:ascii="Tahoma" w:hAnsi="Tahoma" w:cs="Tahoma"/>
          <w:color w:val="000000"/>
        </w:rPr>
        <w:t xml:space="preserve"> czołową</w:t>
      </w:r>
      <w:r w:rsidR="00FD71A5">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00380A26">
        <w:rPr>
          <w:rFonts w:ascii="Tahoma" w:hAnsi="Tahoma" w:cs="Tahoma"/>
          <w:sz w:val="20"/>
        </w:rPr>
        <w:t>według PN-PN 206</w:t>
      </w:r>
      <w:r w:rsidRPr="00E91D1E">
        <w:rPr>
          <w:rFonts w:ascii="Tahoma" w:hAnsi="Tahoma" w:cs="Tahoma"/>
          <w:sz w:val="20"/>
        </w:rPr>
        <w:t xml:space="preserve"> i </w:t>
      </w:r>
      <w:r w:rsidR="00E94D49">
        <w:rPr>
          <w:rFonts w:ascii="Tahoma" w:eastAsiaTheme="minorHAnsi" w:hAnsi="Tahoma" w:cs="Tahoma"/>
          <w:sz w:val="20"/>
          <w:lang w:eastAsia="en-US"/>
        </w:rPr>
        <w:t>dodatkowych wymaganiach:</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nasiąkliwość betonu</w:t>
      </w:r>
      <w:r w:rsidRPr="00E91D1E">
        <w:rPr>
          <w:rFonts w:ascii="Tahoma" w:eastAsiaTheme="minorHAnsi" w:hAnsi="Tahoma" w:cs="Tahoma"/>
          <w:sz w:val="20"/>
          <w:lang w:eastAsia="en-US"/>
        </w:rPr>
        <w:t>≤5</w:t>
      </w:r>
      <w:r w:rsidR="00E94D49">
        <w:rPr>
          <w:rFonts w:ascii="Tahoma" w:eastAsiaTheme="minorHAnsi" w:hAnsi="Tahoma" w:cs="Tahoma"/>
          <w:sz w:val="20"/>
          <w:lang w:eastAsia="en-US"/>
        </w:rPr>
        <w:t>%</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wodoszczelność</w:t>
      </w:r>
      <w:r w:rsidR="00E94D49" w:rsidRPr="00E91D1E">
        <w:rPr>
          <w:rFonts w:ascii="Tahoma" w:eastAsiaTheme="minorHAnsi" w:hAnsi="Tahoma" w:cs="Tahoma"/>
          <w:sz w:val="20"/>
          <w:lang w:eastAsia="en-US"/>
        </w:rPr>
        <w:t>≤</w:t>
      </w:r>
      <w:r w:rsidRPr="00E91D1E">
        <w:rPr>
          <w:rFonts w:ascii="Tahoma" w:eastAsiaTheme="minorHAnsi" w:hAnsi="Tahoma" w:cs="Tahoma"/>
          <w:sz w:val="20"/>
          <w:lang w:eastAsia="en-US"/>
        </w:rPr>
        <w:t xml:space="preserve">W8; </w:t>
      </w:r>
      <w:r w:rsidR="00E94D49">
        <w:rPr>
          <w:rFonts w:ascii="Tahoma" w:eastAsiaTheme="minorHAnsi" w:hAnsi="Tahoma" w:cs="Tahoma"/>
          <w:sz w:val="20"/>
          <w:lang w:eastAsia="en-US"/>
        </w:rPr>
        <w:t xml:space="preserve">wodoodporność: </w:t>
      </w:r>
      <w:r w:rsidRPr="00E91D1E">
        <w:rPr>
          <w:rFonts w:ascii="Tahoma" w:eastAsiaTheme="minorHAnsi" w:hAnsi="Tahoma" w:cs="Tahoma"/>
          <w:sz w:val="20"/>
          <w:lang w:eastAsia="en-US"/>
        </w:rPr>
        <w:t>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 xml:space="preserve">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w:t>
      </w:r>
      <w:r w:rsidRPr="00E91D1E">
        <w:rPr>
          <w:rFonts w:ascii="Tahoma" w:hAnsi="Tahoma" w:cs="Tahoma"/>
          <w:spacing w:val="-3"/>
          <w:sz w:val="20"/>
        </w:rPr>
        <w:lastRenderedPageBreak/>
        <w:t>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lastRenderedPageBreak/>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9E741D">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 xml:space="preserve">szt. (sztuka) </w:t>
      </w:r>
      <w:r w:rsidR="00CC72F6" w:rsidRPr="00CC72F6">
        <w:rPr>
          <w:rFonts w:ascii="Tahoma" w:hAnsi="Tahoma" w:cs="Tahoma"/>
          <w:sz w:val="20"/>
        </w:rPr>
        <w:t xml:space="preserve">– dla </w:t>
      </w:r>
      <w:r w:rsidRPr="00CC72F6">
        <w:rPr>
          <w:rFonts w:ascii="Tahoma" w:hAnsi="Tahoma" w:cs="Tahoma"/>
          <w:sz w:val="20"/>
        </w:rPr>
        <w:t>wykonania prefabrykowanej ścianki przepustu</w:t>
      </w:r>
      <w:r w:rsidR="00CC72F6" w:rsidRPr="00CC72F6">
        <w:rPr>
          <w:rFonts w:ascii="Tahoma" w:hAnsi="Tahoma" w:cs="Tahoma"/>
          <w:sz w:val="20"/>
        </w:rPr>
        <w:t xml:space="preserve"> z rur P</w:t>
      </w:r>
      <w:r w:rsidR="00E02524">
        <w:rPr>
          <w:rFonts w:ascii="Tahoma" w:hAnsi="Tahoma" w:cs="Tahoma"/>
          <w:sz w:val="20"/>
        </w:rPr>
        <w:t>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lastRenderedPageBreak/>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E95" w:rsidRDefault="00167E95" w:rsidP="00B13444">
      <w:r>
        <w:separator/>
      </w:r>
    </w:p>
  </w:endnote>
  <w:endnote w:type="continuationSeparator" w:id="0">
    <w:p w:rsidR="00167E95" w:rsidRDefault="00167E95"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BE6C87">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136198">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E95" w:rsidRDefault="00167E95" w:rsidP="00B13444">
      <w:r>
        <w:separator/>
      </w:r>
    </w:p>
  </w:footnote>
  <w:footnote w:type="continuationSeparator" w:id="0">
    <w:p w:rsidR="00167E95" w:rsidRDefault="00167E95"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20543"/>
    <w:rsid w:val="00136198"/>
    <w:rsid w:val="00167E95"/>
    <w:rsid w:val="002D3D0C"/>
    <w:rsid w:val="002E0F31"/>
    <w:rsid w:val="00361191"/>
    <w:rsid w:val="00380A26"/>
    <w:rsid w:val="00381DDE"/>
    <w:rsid w:val="003860B2"/>
    <w:rsid w:val="00420BCD"/>
    <w:rsid w:val="004863DF"/>
    <w:rsid w:val="00510DC8"/>
    <w:rsid w:val="00523C54"/>
    <w:rsid w:val="005724AF"/>
    <w:rsid w:val="007416A2"/>
    <w:rsid w:val="007B2759"/>
    <w:rsid w:val="007D3ED2"/>
    <w:rsid w:val="007F0375"/>
    <w:rsid w:val="0082259C"/>
    <w:rsid w:val="00866FA7"/>
    <w:rsid w:val="00887381"/>
    <w:rsid w:val="008B12A2"/>
    <w:rsid w:val="009215FB"/>
    <w:rsid w:val="0093514F"/>
    <w:rsid w:val="0093685E"/>
    <w:rsid w:val="00972893"/>
    <w:rsid w:val="009E46C7"/>
    <w:rsid w:val="009E741D"/>
    <w:rsid w:val="00A66512"/>
    <w:rsid w:val="00B13444"/>
    <w:rsid w:val="00BB1BC5"/>
    <w:rsid w:val="00BE6C87"/>
    <w:rsid w:val="00C075CF"/>
    <w:rsid w:val="00C402B7"/>
    <w:rsid w:val="00C515AB"/>
    <w:rsid w:val="00C84C45"/>
    <w:rsid w:val="00CC72F6"/>
    <w:rsid w:val="00D41FB8"/>
    <w:rsid w:val="00D52C08"/>
    <w:rsid w:val="00DD6983"/>
    <w:rsid w:val="00E02524"/>
    <w:rsid w:val="00E3452C"/>
    <w:rsid w:val="00E7007E"/>
    <w:rsid w:val="00E91D1E"/>
    <w:rsid w:val="00E94D49"/>
    <w:rsid w:val="00EB117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2313</Words>
  <Characters>13878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2022-03-15T20:14:00Z</dcterms:created>
  <dcterms:modified xsi:type="dcterms:W3CDTF">2022-03-15T20:15:00Z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