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1E4881" w:rsidRPr="001E4881">
        <w:rPr>
          <w:rFonts w:ascii="Tahoma" w:hAnsi="Tahoma" w:cs="Tahoma"/>
          <w:sz w:val="20"/>
          <w:szCs w:val="20"/>
        </w:rPr>
        <w:t xml:space="preserve">Modernizacja infrastruktury drogowej na terenie gminy Wodzierady - remont drogi gminnej nr 108208E </w:t>
      </w:r>
      <w:proofErr w:type="spellStart"/>
      <w:r w:rsidR="001E4881" w:rsidRPr="001E4881">
        <w:rPr>
          <w:rFonts w:ascii="Tahoma" w:hAnsi="Tahoma" w:cs="Tahoma"/>
          <w:sz w:val="20"/>
          <w:szCs w:val="20"/>
        </w:rPr>
        <w:t>Ludowinka</w:t>
      </w:r>
      <w:proofErr w:type="spellEnd"/>
      <w:r w:rsidR="001E4881" w:rsidRPr="001E4881">
        <w:rPr>
          <w:rFonts w:ascii="Tahoma" w:hAnsi="Tahoma" w:cs="Tahoma"/>
          <w:sz w:val="20"/>
          <w:szCs w:val="20"/>
        </w:rPr>
        <w:t xml:space="preserve"> - Hipolitów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94200E" w:rsidRPr="0094200E" w:rsidRDefault="00991862" w:rsidP="00977CD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77CDD">
        <w:rPr>
          <w:rFonts w:ascii="Tahoma" w:hAnsi="Tahoma" w:cs="Tahoma"/>
          <w:sz w:val="20"/>
          <w:szCs w:val="20"/>
        </w:rPr>
        <w:t>regulację pionową</w:t>
      </w:r>
      <w:r w:rsidR="00356921" w:rsidRPr="00977CDD">
        <w:rPr>
          <w:rFonts w:ascii="Tahoma" w:hAnsi="Tahoma" w:cs="Tahoma"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="00977CDD">
        <w:rPr>
          <w:rFonts w:ascii="Tahoma" w:hAnsi="Tahoma" w:cs="Tahoma"/>
          <w:sz w:val="20"/>
          <w:szCs w:val="20"/>
        </w:rPr>
        <w:t>.</w:t>
      </w:r>
    </w:p>
    <w:p w:rsidR="00B065CD" w:rsidRPr="0094200E" w:rsidRDefault="00DB1B57" w:rsidP="0094200E">
      <w:pPr>
        <w:jc w:val="both"/>
        <w:rPr>
          <w:rFonts w:ascii="Tahoma" w:hAnsi="Tahoma" w:cs="Tahoma"/>
          <w:b/>
          <w:sz w:val="20"/>
          <w:szCs w:val="20"/>
        </w:rPr>
      </w:pPr>
      <w:r w:rsidRPr="0094200E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2A3270">
        <w:rPr>
          <w:rFonts w:ascii="Tahoma" w:hAnsi="Tahoma" w:cs="Tahoma"/>
          <w:sz w:val="20"/>
          <w:szCs w:val="20"/>
        </w:rPr>
        <w:t>12/1</w:t>
      </w:r>
      <w:r w:rsidR="008A1FEE" w:rsidRPr="00143921">
        <w:rPr>
          <w:rFonts w:ascii="Tahoma" w:hAnsi="Tahoma" w:cs="Tahoma"/>
          <w:sz w:val="20"/>
          <w:szCs w:val="20"/>
        </w:rPr>
        <w:t>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116A40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2.2.</w:t>
      </w:r>
      <w:r w:rsidR="00977CD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 Pozostałe materiały.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</w:t>
      </w:r>
      <w:r w:rsidR="00977CDD">
        <w:rPr>
          <w:rFonts w:ascii="Tahoma" w:hAnsi="Tahoma" w:cs="Tahoma"/>
          <w:b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b/>
          <w:sz w:val="20"/>
          <w:szCs w:val="20"/>
        </w:rPr>
        <w:t xml:space="preserve">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2D5224" w:rsidRPr="00143921" w:rsidRDefault="002D5224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stanu </w:t>
      </w:r>
      <w:r>
        <w:rPr>
          <w:rFonts w:ascii="Tahoma" w:hAnsi="Tahoma" w:cs="Tahoma"/>
          <w:sz w:val="20"/>
          <w:szCs w:val="20"/>
        </w:rPr>
        <w:t>zasuwy wodociągowej</w:t>
      </w:r>
      <w:r w:rsidR="002A3270">
        <w:rPr>
          <w:rFonts w:ascii="Tahoma" w:hAnsi="Tahoma" w:cs="Tahoma"/>
          <w:sz w:val="20"/>
          <w:szCs w:val="20"/>
        </w:rPr>
        <w:t xml:space="preserve"> i gazowej</w:t>
      </w:r>
      <w:r w:rsidRPr="00143921">
        <w:rPr>
          <w:rFonts w:ascii="Tahoma" w:hAnsi="Tahoma" w:cs="Tahoma"/>
          <w:sz w:val="20"/>
          <w:szCs w:val="20"/>
        </w:rPr>
        <w:t xml:space="preserve">, w przypadku jej znacznego zniszczenia, (np. </w:t>
      </w:r>
      <w:r>
        <w:rPr>
          <w:rFonts w:ascii="Tahoma" w:hAnsi="Tahoma" w:cs="Tahoma"/>
          <w:sz w:val="20"/>
          <w:szCs w:val="20"/>
        </w:rPr>
        <w:t>skrzywienia</w:t>
      </w:r>
      <w:r w:rsidRPr="00143921">
        <w:rPr>
          <w:rFonts w:ascii="Tahoma" w:hAnsi="Tahoma" w:cs="Tahoma"/>
          <w:sz w:val="20"/>
          <w:szCs w:val="20"/>
        </w:rPr>
        <w:t xml:space="preserve">) należy wymienić </w:t>
      </w:r>
      <w:r>
        <w:rPr>
          <w:rFonts w:ascii="Tahoma" w:hAnsi="Tahoma" w:cs="Tahoma"/>
          <w:sz w:val="20"/>
          <w:szCs w:val="20"/>
        </w:rPr>
        <w:t>obudowę zasuwy</w:t>
      </w:r>
      <w:r w:rsidRPr="00143921">
        <w:rPr>
          <w:rFonts w:ascii="Tahoma" w:hAnsi="Tahoma" w:cs="Tahoma"/>
          <w:sz w:val="20"/>
          <w:szCs w:val="20"/>
        </w:rPr>
        <w:t xml:space="preserve">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977CDD">
        <w:rPr>
          <w:rFonts w:ascii="Tahoma" w:hAnsi="Tahoma" w:cs="Tahoma"/>
          <w:b/>
          <w:sz w:val="20"/>
          <w:szCs w:val="20"/>
        </w:rPr>
        <w:t>3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roboty rozbiórkowe,</w:t>
      </w:r>
    </w:p>
    <w:p w:rsidR="002D5224" w:rsidRPr="00FD6CDE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ziemne,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wykonanie regulacji pionowej</w:t>
      </w:r>
      <w:r w:rsidR="005713B9">
        <w:rPr>
          <w:rFonts w:ascii="Tahoma" w:hAnsi="Tahoma" w:cs="Tahoma"/>
          <w:sz w:val="20"/>
          <w:szCs w:val="20"/>
        </w:rPr>
        <w:t xml:space="preserve"> lub ewentualna przebudowa hydrantu</w:t>
      </w:r>
      <w:r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5713B9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odtworzenie</w:t>
      </w:r>
      <w:r w:rsidR="00FD6CDE" w:rsidRPr="00FD6CDE">
        <w:rPr>
          <w:rFonts w:ascii="Tahoma" w:hAnsi="Tahoma" w:cs="Tahoma"/>
          <w:sz w:val="20"/>
          <w:szCs w:val="20"/>
        </w:rPr>
        <w:t xml:space="preserve"> nawierzchni</w:t>
      </w:r>
      <w:r>
        <w:rPr>
          <w:rFonts w:ascii="Tahoma" w:hAnsi="Tahoma" w:cs="Tahoma"/>
          <w:sz w:val="20"/>
          <w:szCs w:val="20"/>
        </w:rPr>
        <w:t xml:space="preserve"> wraz z podbudowa i zasypkami</w:t>
      </w:r>
      <w:r w:rsidR="00FD6CDE"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5713B9" w:rsidRPr="005713B9" w:rsidRDefault="005713B9" w:rsidP="005713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03D78">
        <w:rPr>
          <w:rFonts w:ascii="Tahoma" w:hAnsi="Tahoma" w:cs="Tahoma"/>
          <w:sz w:val="20"/>
          <w:szCs w:val="20"/>
        </w:rPr>
        <w:t>PN-EN 14339:2009</w:t>
      </w:r>
      <w:r>
        <w:rPr>
          <w:rFonts w:ascii="Tahoma" w:hAnsi="Tahoma" w:cs="Tahoma"/>
          <w:sz w:val="20"/>
          <w:szCs w:val="20"/>
        </w:rPr>
        <w:t xml:space="preserve"> </w:t>
      </w:r>
      <w:r w:rsidRPr="00303D78">
        <w:rPr>
          <w:rFonts w:ascii="Tahoma" w:hAnsi="Tahoma" w:cs="Tahoma"/>
          <w:sz w:val="20"/>
          <w:szCs w:val="20"/>
        </w:rPr>
        <w:t>Hydranty przeciwpożarowe podziemne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90A" w:rsidRDefault="008E090A" w:rsidP="00B065CD">
      <w:pPr>
        <w:spacing w:after="0" w:line="240" w:lineRule="auto"/>
      </w:pPr>
      <w:r>
        <w:separator/>
      </w:r>
    </w:p>
  </w:endnote>
  <w:endnote w:type="continuationSeparator" w:id="0">
    <w:p w:rsidR="008E090A" w:rsidRDefault="008E090A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240691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1E4881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90A" w:rsidRDefault="008E090A" w:rsidP="00B065CD">
      <w:pPr>
        <w:spacing w:after="0" w:line="240" w:lineRule="auto"/>
      </w:pPr>
      <w:r>
        <w:separator/>
      </w:r>
    </w:p>
  </w:footnote>
  <w:footnote w:type="continuationSeparator" w:id="0">
    <w:p w:rsidR="008E090A" w:rsidRDefault="008E090A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6"/>
  </w:num>
  <w:num w:numId="5">
    <w:abstractNumId w:val="21"/>
  </w:num>
  <w:num w:numId="6">
    <w:abstractNumId w:val="2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7"/>
  </w:num>
  <w:num w:numId="15">
    <w:abstractNumId w:val="16"/>
  </w:num>
  <w:num w:numId="16">
    <w:abstractNumId w:val="9"/>
  </w:num>
  <w:num w:numId="17">
    <w:abstractNumId w:val="22"/>
  </w:num>
  <w:num w:numId="18">
    <w:abstractNumId w:val="20"/>
  </w:num>
  <w:num w:numId="19">
    <w:abstractNumId w:val="15"/>
  </w:num>
  <w:num w:numId="20">
    <w:abstractNumId w:val="18"/>
  </w:num>
  <w:num w:numId="21">
    <w:abstractNumId w:val="11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051EBF"/>
    <w:rsid w:val="00116A40"/>
    <w:rsid w:val="001349CA"/>
    <w:rsid w:val="00143921"/>
    <w:rsid w:val="00150178"/>
    <w:rsid w:val="001C71C0"/>
    <w:rsid w:val="001E4881"/>
    <w:rsid w:val="00240691"/>
    <w:rsid w:val="002A3270"/>
    <w:rsid w:val="002A735B"/>
    <w:rsid w:val="002D5224"/>
    <w:rsid w:val="00303D78"/>
    <w:rsid w:val="00317138"/>
    <w:rsid w:val="00356921"/>
    <w:rsid w:val="00361328"/>
    <w:rsid w:val="003958A1"/>
    <w:rsid w:val="004226EB"/>
    <w:rsid w:val="00426C89"/>
    <w:rsid w:val="00441A9C"/>
    <w:rsid w:val="004952E4"/>
    <w:rsid w:val="00523321"/>
    <w:rsid w:val="0052357F"/>
    <w:rsid w:val="00540A6A"/>
    <w:rsid w:val="005433CA"/>
    <w:rsid w:val="00563A80"/>
    <w:rsid w:val="00563D4C"/>
    <w:rsid w:val="005713B9"/>
    <w:rsid w:val="00571C5C"/>
    <w:rsid w:val="005D3FE1"/>
    <w:rsid w:val="006623A7"/>
    <w:rsid w:val="00666E94"/>
    <w:rsid w:val="007807AF"/>
    <w:rsid w:val="00785839"/>
    <w:rsid w:val="007930B2"/>
    <w:rsid w:val="007B4678"/>
    <w:rsid w:val="007C09E7"/>
    <w:rsid w:val="00880429"/>
    <w:rsid w:val="008A1FEE"/>
    <w:rsid w:val="008A66E2"/>
    <w:rsid w:val="008C6C51"/>
    <w:rsid w:val="008E090A"/>
    <w:rsid w:val="00902451"/>
    <w:rsid w:val="00924342"/>
    <w:rsid w:val="009369CE"/>
    <w:rsid w:val="0094200E"/>
    <w:rsid w:val="00977CDD"/>
    <w:rsid w:val="00991862"/>
    <w:rsid w:val="009C5C95"/>
    <w:rsid w:val="00A0056E"/>
    <w:rsid w:val="00A7551F"/>
    <w:rsid w:val="00A85E69"/>
    <w:rsid w:val="00AD675E"/>
    <w:rsid w:val="00AE33B4"/>
    <w:rsid w:val="00B065CD"/>
    <w:rsid w:val="00B23D40"/>
    <w:rsid w:val="00C103D1"/>
    <w:rsid w:val="00C14417"/>
    <w:rsid w:val="00C435B7"/>
    <w:rsid w:val="00C44847"/>
    <w:rsid w:val="00C5420A"/>
    <w:rsid w:val="00C71184"/>
    <w:rsid w:val="00CB023A"/>
    <w:rsid w:val="00D23918"/>
    <w:rsid w:val="00D372DC"/>
    <w:rsid w:val="00DB1B57"/>
    <w:rsid w:val="00DD0EB5"/>
    <w:rsid w:val="00E64632"/>
    <w:rsid w:val="00E97B6C"/>
    <w:rsid w:val="00ED77F8"/>
    <w:rsid w:val="00EE11B8"/>
    <w:rsid w:val="00F26ED3"/>
    <w:rsid w:val="00F27B81"/>
    <w:rsid w:val="00F71D80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1909</Words>
  <Characters>11458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2022-03-21T22:27:00Z</dcterms:created>
  <dcterms:modified xsi:type="dcterms:W3CDTF">2022-03-21T22:27:00Z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