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44" w:rsidRPr="00C81765" w:rsidRDefault="00376E08">
      <w:pPr>
        <w:rPr>
          <w:rFonts w:ascii="Tahoma" w:hAnsi="Tahoma" w:cs="Tahoma"/>
          <w:b/>
          <w:sz w:val="20"/>
        </w:rPr>
      </w:pPr>
      <w:r w:rsidRPr="00C81765">
        <w:rPr>
          <w:rFonts w:ascii="Tahoma" w:hAnsi="Tahoma" w:cs="Tahoma"/>
          <w:b/>
          <w:sz w:val="20"/>
        </w:rPr>
        <w:t>D 06.02.01</w:t>
      </w:r>
      <w:r>
        <w:rPr>
          <w:rFonts w:ascii="Tahoma" w:hAnsi="Tahoma" w:cs="Tahoma"/>
          <w:b/>
          <w:sz w:val="20"/>
        </w:rPr>
        <w:t>B</w:t>
      </w:r>
      <w:r w:rsidRPr="00C81765">
        <w:rPr>
          <w:rFonts w:ascii="Tahoma" w:hAnsi="Tahoma" w:cs="Tahoma"/>
          <w:b/>
          <w:sz w:val="20"/>
        </w:rPr>
        <w:t>. PRZEPUSTY</w:t>
      </w:r>
      <w:r>
        <w:rPr>
          <w:rFonts w:ascii="Tahoma" w:hAnsi="Tahoma" w:cs="Tahoma"/>
          <w:b/>
          <w:sz w:val="20"/>
        </w:rPr>
        <w:t xml:space="preserve"> Z RUR BETONOWYCH I ŻELBETOWYCH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1. WSTĘP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 xml:space="preserve">1.1. Przedmiot </w:t>
      </w:r>
      <w:proofErr w:type="spellStart"/>
      <w:r w:rsidRPr="00C81765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B13444" w:rsidRPr="00C81765" w:rsidRDefault="00D52C0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C81765">
        <w:rPr>
          <w:rFonts w:ascii="Tahoma" w:hAnsi="Tahoma" w:cs="Tahoma"/>
          <w:sz w:val="20"/>
        </w:rPr>
        <w:t>STWiORB</w:t>
      </w:r>
      <w:proofErr w:type="spellEnd"/>
      <w:r w:rsidRPr="00C81765">
        <w:rPr>
          <w:rFonts w:ascii="Tahoma" w:hAnsi="Tahoma" w:cs="Tahoma"/>
          <w:sz w:val="20"/>
        </w:rPr>
        <w:t>) są wymagania  dotyczące wykonania i odbioru robót budowlanych zwi</w:t>
      </w:r>
      <w:r w:rsidR="00972893" w:rsidRPr="00C81765">
        <w:rPr>
          <w:rFonts w:ascii="Tahoma" w:hAnsi="Tahoma" w:cs="Tahoma"/>
          <w:sz w:val="20"/>
        </w:rPr>
        <w:t>ązanych z wykonaniem przepustów</w:t>
      </w:r>
      <w:r w:rsidR="00401933">
        <w:rPr>
          <w:rFonts w:ascii="Tahoma" w:hAnsi="Tahoma" w:cs="Tahoma"/>
          <w:sz w:val="20"/>
        </w:rPr>
        <w:t xml:space="preserve"> z rur betonowych i żelbetowych</w:t>
      </w:r>
      <w:r w:rsidR="00972893" w:rsidRPr="00C81765">
        <w:rPr>
          <w:rFonts w:ascii="Tahoma" w:hAnsi="Tahoma" w:cs="Tahoma"/>
          <w:sz w:val="20"/>
        </w:rPr>
        <w:t xml:space="preserve"> </w:t>
      </w:r>
      <w:r w:rsidRPr="00C81765">
        <w:rPr>
          <w:rFonts w:ascii="Tahoma" w:hAnsi="Tahoma" w:cs="Tahoma"/>
          <w:sz w:val="20"/>
        </w:rPr>
        <w:t xml:space="preserve">w związku z zamierzeniem budowlanym pn.: </w:t>
      </w:r>
      <w:r w:rsidR="00E91D1E" w:rsidRPr="00C81765">
        <w:rPr>
          <w:rFonts w:ascii="Tahoma" w:hAnsi="Tahoma" w:cs="Tahoma"/>
          <w:sz w:val="20"/>
        </w:rPr>
        <w:t>„</w:t>
      </w:r>
      <w:r w:rsidR="00074B86" w:rsidRPr="00074B86">
        <w:rPr>
          <w:rFonts w:ascii="Tahoma" w:hAnsi="Tahoma" w:cs="Tahoma"/>
          <w:sz w:val="20"/>
        </w:rPr>
        <w:t>Modernizacja infrastru</w:t>
      </w:r>
      <w:r w:rsidR="00074B86" w:rsidRPr="00074B86">
        <w:rPr>
          <w:rFonts w:ascii="Tahoma" w:hAnsi="Tahoma" w:cs="Tahoma"/>
          <w:sz w:val="20"/>
        </w:rPr>
        <w:t>k</w:t>
      </w:r>
      <w:r w:rsidR="00074B86" w:rsidRPr="00074B86">
        <w:rPr>
          <w:rFonts w:ascii="Tahoma" w:hAnsi="Tahoma" w:cs="Tahoma"/>
          <w:sz w:val="20"/>
        </w:rPr>
        <w:t>tury drogowej na terenie Gminy Wodzierady - remont drogi gminnej nr 103402E Kwiatkowice - Wa</w:t>
      </w:r>
      <w:r w:rsidR="00074B86" w:rsidRPr="00074B86">
        <w:rPr>
          <w:rFonts w:ascii="Tahoma" w:hAnsi="Tahoma" w:cs="Tahoma"/>
          <w:sz w:val="20"/>
        </w:rPr>
        <w:t>n</w:t>
      </w:r>
      <w:r w:rsidR="00074B86" w:rsidRPr="00074B86">
        <w:rPr>
          <w:rFonts w:ascii="Tahoma" w:hAnsi="Tahoma" w:cs="Tahoma"/>
          <w:sz w:val="20"/>
        </w:rPr>
        <w:t>dzin i 108205E granica gminy Lutomiersk - Kwiatkowice Las</w:t>
      </w:r>
      <w:r w:rsidR="00E91D1E" w:rsidRPr="00C81765">
        <w:rPr>
          <w:rFonts w:ascii="Tahoma" w:hAnsi="Tahoma" w:cs="Tahoma"/>
          <w:sz w:val="20"/>
        </w:rPr>
        <w:t>”</w:t>
      </w:r>
      <w:r w:rsidRPr="00C81765">
        <w:rPr>
          <w:rFonts w:ascii="Tahoma" w:hAnsi="Tahoma" w:cs="Tahoma"/>
          <w:sz w:val="20"/>
        </w:rPr>
        <w:t>.</w:t>
      </w:r>
    </w:p>
    <w:p w:rsidR="00B13444" w:rsidRPr="00C81765" w:rsidRDefault="00B13444">
      <w:pPr>
        <w:jc w:val="both"/>
        <w:rPr>
          <w:rFonts w:ascii="Tahoma" w:hAnsi="Tahoma" w:cs="Tahoma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 xml:space="preserve">1.2. Zakres stosowania </w:t>
      </w:r>
      <w:proofErr w:type="spellStart"/>
      <w:r w:rsidRPr="00C81765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B13444" w:rsidRPr="00C81765" w:rsidRDefault="00D52C08">
      <w:pPr>
        <w:tabs>
          <w:tab w:val="left" w:pos="0"/>
        </w:tabs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Specyfikacja techniczna wykonania i odbioru robót budowlanych powinna być stosowana jako dok</w:t>
      </w:r>
      <w:r w:rsidRPr="00C81765">
        <w:rPr>
          <w:rFonts w:ascii="Tahoma" w:hAnsi="Tahoma" w:cs="Tahoma"/>
          <w:sz w:val="20"/>
        </w:rPr>
        <w:t>u</w:t>
      </w:r>
      <w:r w:rsidRPr="00C81765">
        <w:rPr>
          <w:rFonts w:ascii="Tahoma" w:hAnsi="Tahoma" w:cs="Tahoma"/>
          <w:sz w:val="20"/>
        </w:rPr>
        <w:t>ment przetargowy i kontraktowy przy zlecaniu i realizacji robót wymienionych w p. 1.1.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 xml:space="preserve">1.3. Zakres Robót objętych </w:t>
      </w:r>
      <w:proofErr w:type="spellStart"/>
      <w:r w:rsidRPr="00C81765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B13444" w:rsidRPr="00C81765" w:rsidRDefault="009C2EE2">
      <w:pPr>
        <w:pStyle w:val="Tekstpodstawowy3"/>
        <w:rPr>
          <w:rFonts w:ascii="Tahoma" w:hAnsi="Tahoma" w:cs="Tahoma"/>
          <w:color w:val="auto"/>
        </w:rPr>
      </w:pPr>
      <w:r w:rsidRPr="00E91D1E">
        <w:rPr>
          <w:rFonts w:ascii="Tahoma" w:hAnsi="Tahoma" w:cs="Tahoma"/>
          <w:color w:val="auto"/>
        </w:rPr>
        <w:t>Ustalenia  zawarte  w  niniejszej  specyfikacji  technicznej  dotyczą  zasad  prowadzenia  robót  związanych z wykonaniem przepustów pod zjazdami i jezdnią.</w:t>
      </w:r>
    </w:p>
    <w:p w:rsidR="00B13444" w:rsidRPr="00C81765" w:rsidRDefault="00D52C08">
      <w:pPr>
        <w:pStyle w:val="Tekstpodstawowy3"/>
        <w:rPr>
          <w:rFonts w:ascii="Tahoma" w:hAnsi="Tahoma" w:cs="Tahoma"/>
          <w:color w:val="auto"/>
        </w:rPr>
      </w:pPr>
      <w:r w:rsidRPr="00C81765">
        <w:rPr>
          <w:rFonts w:ascii="Tahoma" w:hAnsi="Tahoma" w:cs="Tahoma"/>
          <w:color w:val="auto"/>
        </w:rPr>
        <w:t>W zakres robót wchodzi wykonanie:</w:t>
      </w:r>
    </w:p>
    <w:p w:rsidR="003B77F6" w:rsidRPr="009215FB" w:rsidRDefault="003B77F6" w:rsidP="003B77F6">
      <w:pPr>
        <w:pStyle w:val="Tekstpodstawowy3"/>
        <w:numPr>
          <w:ilvl w:val="0"/>
          <w:numId w:val="1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000000"/>
        </w:rPr>
        <w:t xml:space="preserve">przepustów rurowych </w:t>
      </w:r>
      <w:r w:rsidRPr="00E91D1E">
        <w:rPr>
          <w:rFonts w:ascii="Tahoma" w:hAnsi="Tahoma" w:cs="Tahoma"/>
          <w:color w:val="000000"/>
        </w:rPr>
        <w:t xml:space="preserve">z rur </w:t>
      </w:r>
      <w:r>
        <w:rPr>
          <w:rFonts w:ascii="Tahoma" w:hAnsi="Tahoma" w:cs="Tahoma"/>
          <w:color w:val="000000"/>
        </w:rPr>
        <w:t xml:space="preserve">żelbetowych </w:t>
      </w:r>
      <w:r w:rsidRPr="00E91D1E">
        <w:rPr>
          <w:rFonts w:ascii="Tahoma" w:hAnsi="Tahoma" w:cs="Tahoma"/>
          <w:color w:val="000000"/>
        </w:rPr>
        <w:t>o średnicy</w:t>
      </w:r>
      <w:r>
        <w:rPr>
          <w:rFonts w:ascii="Tahoma" w:hAnsi="Tahoma" w:cs="Tahoma"/>
          <w:color w:val="000000"/>
        </w:rPr>
        <w:t xml:space="preserve"> 80 cm,</w:t>
      </w:r>
    </w:p>
    <w:p w:rsidR="009C2EE2" w:rsidRPr="009215FB" w:rsidRDefault="009C2EE2" w:rsidP="009C2EE2">
      <w:pPr>
        <w:pStyle w:val="Tekstpodstawowy3"/>
        <w:numPr>
          <w:ilvl w:val="0"/>
          <w:numId w:val="1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000000"/>
        </w:rPr>
        <w:t xml:space="preserve">przepustów rurowych </w:t>
      </w:r>
      <w:r w:rsidRPr="00E91D1E">
        <w:rPr>
          <w:rFonts w:ascii="Tahoma" w:hAnsi="Tahoma" w:cs="Tahoma"/>
          <w:color w:val="000000"/>
        </w:rPr>
        <w:t xml:space="preserve">z rur </w:t>
      </w:r>
      <w:r>
        <w:rPr>
          <w:rFonts w:ascii="Tahoma" w:hAnsi="Tahoma" w:cs="Tahoma"/>
          <w:color w:val="000000"/>
        </w:rPr>
        <w:t xml:space="preserve">żelbetowych </w:t>
      </w:r>
      <w:r w:rsidRPr="00E91D1E">
        <w:rPr>
          <w:rFonts w:ascii="Tahoma" w:hAnsi="Tahoma" w:cs="Tahoma"/>
          <w:color w:val="000000"/>
        </w:rPr>
        <w:t>o średnicy</w:t>
      </w:r>
      <w:r>
        <w:rPr>
          <w:rFonts w:ascii="Tahoma" w:hAnsi="Tahoma" w:cs="Tahoma"/>
          <w:color w:val="000000"/>
        </w:rPr>
        <w:t xml:space="preserve"> 100 cm,</w:t>
      </w:r>
    </w:p>
    <w:p w:rsidR="003B77F6" w:rsidRDefault="003B77F6" w:rsidP="003B77F6">
      <w:pPr>
        <w:pStyle w:val="Tekstpodstawowy3"/>
        <w:numPr>
          <w:ilvl w:val="0"/>
          <w:numId w:val="1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000000"/>
        </w:rPr>
        <w:t>umocnienia</w:t>
      </w:r>
      <w:r w:rsidRPr="00E91D1E">
        <w:rPr>
          <w:rFonts w:ascii="Tahoma" w:hAnsi="Tahoma" w:cs="Tahoma"/>
          <w:color w:val="000000"/>
        </w:rPr>
        <w:t xml:space="preserve"> wlotu i wylotu </w:t>
      </w:r>
      <w:r>
        <w:rPr>
          <w:rFonts w:ascii="Tahoma" w:hAnsi="Tahoma" w:cs="Tahoma"/>
          <w:color w:val="000000"/>
        </w:rPr>
        <w:t xml:space="preserve">przepustu z rur żelbetowych o średnicy 80 cm </w:t>
      </w:r>
      <w:r w:rsidRPr="00E91D1E">
        <w:rPr>
          <w:rFonts w:ascii="Tahoma" w:hAnsi="Tahoma" w:cs="Tahoma"/>
          <w:color w:val="000000"/>
        </w:rPr>
        <w:t>prefabrykowaną ścianką</w:t>
      </w:r>
      <w:r>
        <w:rPr>
          <w:rFonts w:ascii="Tahoma" w:hAnsi="Tahoma" w:cs="Tahoma"/>
          <w:color w:val="000000"/>
        </w:rPr>
        <w:t xml:space="preserve"> czołową</w:t>
      </w:r>
      <w:r>
        <w:rPr>
          <w:rFonts w:ascii="Tahoma" w:hAnsi="Tahoma" w:cs="Tahoma"/>
          <w:color w:val="auto"/>
        </w:rPr>
        <w:t>,</w:t>
      </w:r>
    </w:p>
    <w:p w:rsidR="009C2EE2" w:rsidRDefault="009C2EE2" w:rsidP="009C2EE2">
      <w:pPr>
        <w:pStyle w:val="Tekstpodstawowy3"/>
        <w:numPr>
          <w:ilvl w:val="0"/>
          <w:numId w:val="1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000000"/>
        </w:rPr>
        <w:t>umocnienia</w:t>
      </w:r>
      <w:r w:rsidRPr="00E91D1E">
        <w:rPr>
          <w:rFonts w:ascii="Tahoma" w:hAnsi="Tahoma" w:cs="Tahoma"/>
          <w:color w:val="000000"/>
        </w:rPr>
        <w:t xml:space="preserve"> wlotu i wylotu </w:t>
      </w:r>
      <w:r>
        <w:rPr>
          <w:rFonts w:ascii="Tahoma" w:hAnsi="Tahoma" w:cs="Tahoma"/>
          <w:color w:val="000000"/>
        </w:rPr>
        <w:t xml:space="preserve">przepustu z rur żelbetowych o średnicy 100 cm </w:t>
      </w:r>
      <w:r w:rsidRPr="00E91D1E">
        <w:rPr>
          <w:rFonts w:ascii="Tahoma" w:hAnsi="Tahoma" w:cs="Tahoma"/>
          <w:color w:val="000000"/>
        </w:rPr>
        <w:t>prefabrykowaną ścianką</w:t>
      </w:r>
      <w:r>
        <w:rPr>
          <w:rFonts w:ascii="Tahoma" w:hAnsi="Tahoma" w:cs="Tahoma"/>
          <w:color w:val="000000"/>
        </w:rPr>
        <w:t xml:space="preserve"> czołową</w:t>
      </w:r>
      <w:r>
        <w:rPr>
          <w:rFonts w:ascii="Tahoma" w:hAnsi="Tahoma" w:cs="Tahoma"/>
          <w:color w:val="auto"/>
        </w:rPr>
        <w:t>.</w:t>
      </w:r>
    </w:p>
    <w:p w:rsidR="00B13444" w:rsidRPr="00C81765" w:rsidRDefault="00B13444">
      <w:pPr>
        <w:pStyle w:val="Tekstpodstawowy3"/>
        <w:rPr>
          <w:rFonts w:ascii="Tahoma" w:hAnsi="Tahoma" w:cs="Tahoma"/>
          <w:color w:val="auto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1.4. Określenia podstawowe</w:t>
      </w:r>
    </w:p>
    <w:p w:rsidR="00B13444" w:rsidRPr="00C81765" w:rsidRDefault="00D52C08">
      <w:pPr>
        <w:pStyle w:val="Akapitzlist"/>
        <w:numPr>
          <w:ilvl w:val="2"/>
          <w:numId w:val="2"/>
        </w:numPr>
        <w:suppressAutoHyphens/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Przepust – obiekt wybudowany w formie zamkniętej obudowy konstrukcyjnej, służący do przepływu małych cieków wodnych pod nasypem korpusu drogowego lub służący do ruchu kołowego i pieszego.</w:t>
      </w:r>
    </w:p>
    <w:p w:rsidR="00B13444" w:rsidRPr="00C81765" w:rsidRDefault="00D52C08">
      <w:pPr>
        <w:pStyle w:val="Akapitzlist"/>
        <w:numPr>
          <w:ilvl w:val="2"/>
          <w:numId w:val="2"/>
        </w:numPr>
        <w:suppressAutoHyphens/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Przepust rurowy – przepust, którego konstrukcja nośna wykonana jest z rur.</w:t>
      </w:r>
    </w:p>
    <w:p w:rsidR="00B13444" w:rsidRPr="00C81765" w:rsidRDefault="00D52C08">
      <w:pPr>
        <w:pStyle w:val="Akapitzlist"/>
        <w:numPr>
          <w:ilvl w:val="2"/>
          <w:numId w:val="2"/>
        </w:numPr>
        <w:suppressAutoHyphens/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Przepust pod zjazdem – przepust (zwykle rurowy) pod urządzonym miejscem dostępu do drogi (zjazdem), uzgodnionym z zarządzającym drogą.</w:t>
      </w:r>
    </w:p>
    <w:p w:rsidR="00B13444" w:rsidRPr="00C81765" w:rsidRDefault="00D52C08">
      <w:pPr>
        <w:pStyle w:val="Akapitzlist"/>
        <w:numPr>
          <w:ilvl w:val="2"/>
          <w:numId w:val="2"/>
        </w:numPr>
        <w:suppressAutoHyphens/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Prefabrykowana ścianka przepustu – zbrojony element betonowy służący do montażu na placu budowy do umocnienia wlotu i wylotu przepustów pod drogami i zjazdami w celu zabezpieczenia nasypu przed osuwaniem i wymywaniem przez wody opadowe.</w:t>
      </w:r>
    </w:p>
    <w:p w:rsidR="00B13444" w:rsidRPr="00C81765" w:rsidRDefault="00D52C08">
      <w:pPr>
        <w:pStyle w:val="Akapitzlist"/>
        <w:numPr>
          <w:ilvl w:val="2"/>
          <w:numId w:val="2"/>
        </w:numPr>
        <w:suppressAutoHyphens/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D-M-00.00.00 „Wymagania ogólne” </w:t>
      </w:r>
      <w:proofErr w:type="spellStart"/>
      <w:r w:rsidRPr="00C81765">
        <w:rPr>
          <w:rFonts w:ascii="Tahoma" w:hAnsi="Tahoma" w:cs="Tahoma"/>
          <w:spacing w:val="-3"/>
          <w:sz w:val="20"/>
        </w:rPr>
        <w:t>pkt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1.4.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1.5. Ogólne wymagania dotyczące Robót</w:t>
      </w:r>
    </w:p>
    <w:p w:rsidR="00B13444" w:rsidRPr="00C81765" w:rsidRDefault="00D52C08">
      <w:pPr>
        <w:outlineLvl w:val="0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 xml:space="preserve">Ogólne wymagania dotyczące robót podano w  </w:t>
      </w:r>
      <w:proofErr w:type="spellStart"/>
      <w:r w:rsidRPr="00C81765">
        <w:rPr>
          <w:rFonts w:ascii="Tahoma" w:hAnsi="Tahoma" w:cs="Tahoma"/>
          <w:sz w:val="20"/>
        </w:rPr>
        <w:t>STWiORB</w:t>
      </w:r>
      <w:proofErr w:type="spellEnd"/>
      <w:r w:rsidRPr="00C81765">
        <w:rPr>
          <w:rFonts w:ascii="Tahoma" w:hAnsi="Tahoma" w:cs="Tahoma"/>
          <w:sz w:val="20"/>
        </w:rPr>
        <w:t xml:space="preserve"> D-M-00.00.00 „Wymagania ogólne” pkt. 1.5.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2. MATERIAŁY</w:t>
      </w:r>
    </w:p>
    <w:p w:rsidR="00B13444" w:rsidRPr="00C81765" w:rsidRDefault="00D52C08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C81765">
        <w:rPr>
          <w:rFonts w:ascii="Tahoma" w:hAnsi="Tahoma" w:cs="Tahoma"/>
        </w:rPr>
        <w:t>2.1. Ogólne wymagania dotyczące materiałów</w:t>
      </w:r>
    </w:p>
    <w:p w:rsidR="00B13444" w:rsidRPr="00C81765" w:rsidRDefault="00D52C08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Ogólne wymagania dotyczące materiałów, ich pozyskiwania i składowania podano w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DM.00.00.00 "Wymagania ogólne" </w:t>
      </w:r>
      <w:proofErr w:type="spellStart"/>
      <w:r w:rsidRPr="00C81765">
        <w:rPr>
          <w:rFonts w:ascii="Tahoma" w:hAnsi="Tahoma" w:cs="Tahoma"/>
          <w:spacing w:val="-3"/>
          <w:sz w:val="20"/>
        </w:rPr>
        <w:t>pkt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2.</w:t>
      </w:r>
    </w:p>
    <w:p w:rsidR="00B13444" w:rsidRPr="00C81765" w:rsidRDefault="00B13444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C81765">
        <w:rPr>
          <w:rFonts w:ascii="Tahoma" w:hAnsi="Tahoma" w:cs="Tahoma"/>
        </w:rPr>
        <w:t>2.2. Materiały do wykonania robót</w:t>
      </w:r>
    </w:p>
    <w:p w:rsidR="00B13444" w:rsidRPr="00C81765" w:rsidRDefault="00D52C08">
      <w:pPr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b/>
          <w:sz w:val="20"/>
        </w:rPr>
        <w:t>2.2.1.</w:t>
      </w:r>
      <w:r w:rsidRPr="00C81765">
        <w:rPr>
          <w:rFonts w:ascii="Tahoma" w:hAnsi="Tahoma" w:cs="Tahoma"/>
          <w:sz w:val="20"/>
        </w:rPr>
        <w:t xml:space="preserve"> Zgodność materiałów z dokumentacją projektową i aprobatą techniczną</w:t>
      </w:r>
    </w:p>
    <w:p w:rsidR="00B13444" w:rsidRPr="00C81765" w:rsidRDefault="00D52C0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 xml:space="preserve">Materiały do wykonania robót powinny być zgodne z ustaleniami dokumentacji projektowej lub ST oraz aprobatą techniczną </w:t>
      </w:r>
      <w:proofErr w:type="spellStart"/>
      <w:r w:rsidRPr="00C81765">
        <w:rPr>
          <w:rFonts w:ascii="Tahoma" w:hAnsi="Tahoma" w:cs="Tahoma"/>
          <w:sz w:val="20"/>
        </w:rPr>
        <w:t>IBDiM</w:t>
      </w:r>
      <w:proofErr w:type="spellEnd"/>
      <w:r w:rsidRPr="00C81765">
        <w:rPr>
          <w:rFonts w:ascii="Tahoma" w:hAnsi="Tahoma" w:cs="Tahoma"/>
          <w:sz w:val="20"/>
        </w:rPr>
        <w:t>.</w:t>
      </w:r>
    </w:p>
    <w:p w:rsidR="00B13444" w:rsidRPr="00C81765" w:rsidRDefault="00B13444">
      <w:pPr>
        <w:jc w:val="both"/>
        <w:rPr>
          <w:rFonts w:ascii="Tahoma" w:hAnsi="Tahoma" w:cs="Tahoma"/>
          <w:sz w:val="20"/>
        </w:rPr>
      </w:pPr>
    </w:p>
    <w:p w:rsidR="00B13444" w:rsidRPr="00C81765" w:rsidRDefault="00D52C0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b/>
          <w:sz w:val="20"/>
        </w:rPr>
        <w:t>2.2.2.</w:t>
      </w:r>
      <w:r w:rsidRPr="00C81765">
        <w:rPr>
          <w:rFonts w:ascii="Tahoma" w:hAnsi="Tahoma" w:cs="Tahoma"/>
          <w:sz w:val="20"/>
        </w:rPr>
        <w:t xml:space="preserve"> Rodzaje materiałów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Materiałami stosowanymi przy wykonywaniu przepustu są:</w:t>
      </w:r>
    </w:p>
    <w:p w:rsidR="00A9723B" w:rsidRPr="00C81765" w:rsidRDefault="00D52C08" w:rsidP="00C402B7">
      <w:pPr>
        <w:pStyle w:val="Akapitzlist"/>
        <w:numPr>
          <w:ilvl w:val="0"/>
          <w:numId w:val="7"/>
        </w:num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rury </w:t>
      </w:r>
      <w:r w:rsidR="00A9723B" w:rsidRPr="00C81765">
        <w:rPr>
          <w:rFonts w:ascii="Tahoma" w:hAnsi="Tahoma" w:cs="Tahoma"/>
          <w:spacing w:val="-3"/>
          <w:sz w:val="20"/>
        </w:rPr>
        <w:t xml:space="preserve">żelbetowe </w:t>
      </w:r>
      <w:r w:rsidR="009C2EE2">
        <w:rPr>
          <w:rFonts w:ascii="Tahoma" w:hAnsi="Tahoma" w:cs="Tahoma"/>
          <w:spacing w:val="-3"/>
          <w:sz w:val="20"/>
        </w:rPr>
        <w:t xml:space="preserve">o średnicy wewnętrznej </w:t>
      </w:r>
      <w:r w:rsidR="003B77F6">
        <w:rPr>
          <w:rFonts w:ascii="Tahoma" w:hAnsi="Tahoma" w:cs="Tahoma"/>
          <w:spacing w:val="-3"/>
          <w:sz w:val="20"/>
        </w:rPr>
        <w:t xml:space="preserve">80 cm i </w:t>
      </w:r>
      <w:r w:rsidR="009C2EE2">
        <w:rPr>
          <w:rFonts w:ascii="Tahoma" w:hAnsi="Tahoma" w:cs="Tahoma"/>
          <w:spacing w:val="-3"/>
          <w:sz w:val="20"/>
        </w:rPr>
        <w:t>100 cm</w:t>
      </w:r>
      <w:r w:rsidR="00A9723B" w:rsidRPr="00C81765">
        <w:rPr>
          <w:rFonts w:ascii="Tahoma" w:hAnsi="Tahoma" w:cs="Tahoma"/>
          <w:spacing w:val="-3"/>
          <w:sz w:val="20"/>
        </w:rPr>
        <w:t xml:space="preserve">, łączone na uszczelkę zintegrowaną </w:t>
      </w:r>
      <w:r w:rsidR="003A5DDC" w:rsidRPr="00C81765">
        <w:rPr>
          <w:rFonts w:ascii="Tahoma" w:hAnsi="Tahoma" w:cs="Tahoma"/>
          <w:spacing w:val="-3"/>
          <w:sz w:val="20"/>
        </w:rPr>
        <w:t xml:space="preserve">lub klinową, klasy obciążenia KL. A 120 </w:t>
      </w:r>
      <w:proofErr w:type="spellStart"/>
      <w:r w:rsidR="003A5DDC" w:rsidRPr="00C81765">
        <w:rPr>
          <w:rFonts w:ascii="Tahoma" w:hAnsi="Tahoma" w:cs="Tahoma"/>
          <w:spacing w:val="-3"/>
          <w:sz w:val="20"/>
        </w:rPr>
        <w:t>kN</w:t>
      </w:r>
      <w:proofErr w:type="spellEnd"/>
      <w:r w:rsidR="003A5DDC" w:rsidRPr="00C81765">
        <w:rPr>
          <w:rFonts w:ascii="Tahoma" w:hAnsi="Tahoma" w:cs="Tahoma"/>
          <w:spacing w:val="-3"/>
          <w:sz w:val="20"/>
        </w:rPr>
        <w:t xml:space="preserve">/mb, zgodne z normą PN-EN 1916:2005 z betonu klasy min. C35/45 </w:t>
      </w:r>
      <w:r w:rsidR="003A5DDC" w:rsidRPr="00C81765">
        <w:rPr>
          <w:rFonts w:ascii="Tahoma" w:hAnsi="Tahoma" w:cs="Tahoma"/>
          <w:sz w:val="20"/>
        </w:rPr>
        <w:t>według PN-PN 206 i dodatkowych wymagań:</w:t>
      </w:r>
    </w:p>
    <w:p w:rsidR="009F0366" w:rsidRPr="00C81765" w:rsidRDefault="009F0366" w:rsidP="00A9723B">
      <w:pPr>
        <w:pStyle w:val="Akapitzlist"/>
        <w:numPr>
          <w:ilvl w:val="2"/>
          <w:numId w:val="7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nasiąkliwość betonu </w:t>
      </w:r>
      <w:r w:rsidRPr="00C81765">
        <w:rPr>
          <w:rFonts w:ascii="Tahoma" w:eastAsiaTheme="minorHAnsi" w:hAnsi="Tahoma" w:cs="Tahoma"/>
          <w:sz w:val="20"/>
          <w:lang w:eastAsia="en-US"/>
        </w:rPr>
        <w:t>≤</w:t>
      </w:r>
      <w:r w:rsidR="00C322F6" w:rsidRPr="00C81765">
        <w:rPr>
          <w:rFonts w:ascii="Tahoma" w:hAnsi="Tahoma" w:cs="Tahoma"/>
          <w:spacing w:val="-3"/>
          <w:sz w:val="20"/>
        </w:rPr>
        <w:t>5</w:t>
      </w:r>
      <w:r w:rsidRPr="00C81765">
        <w:rPr>
          <w:rFonts w:ascii="Tahoma" w:hAnsi="Tahoma" w:cs="Tahoma"/>
          <w:spacing w:val="-3"/>
          <w:sz w:val="20"/>
        </w:rPr>
        <w:t>%,</w:t>
      </w:r>
    </w:p>
    <w:p w:rsidR="009F0366" w:rsidRPr="00C81765" w:rsidRDefault="009F0366" w:rsidP="00A9723B">
      <w:pPr>
        <w:pStyle w:val="Akapitzlist"/>
        <w:numPr>
          <w:ilvl w:val="2"/>
          <w:numId w:val="7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lastRenderedPageBreak/>
        <w:t xml:space="preserve">stopień wodoszczelności betonu </w:t>
      </w:r>
      <w:r w:rsidR="00C322F6" w:rsidRPr="00C81765">
        <w:rPr>
          <w:rFonts w:ascii="Tahoma" w:eastAsiaTheme="minorHAnsi" w:hAnsi="Tahoma" w:cs="Tahoma"/>
          <w:sz w:val="20"/>
          <w:lang w:eastAsia="en-US"/>
        </w:rPr>
        <w:t>≥</w:t>
      </w:r>
      <w:r w:rsidRPr="00C81765">
        <w:rPr>
          <w:rFonts w:ascii="Tahoma" w:hAnsi="Tahoma" w:cs="Tahoma"/>
          <w:spacing w:val="-3"/>
          <w:sz w:val="20"/>
        </w:rPr>
        <w:t xml:space="preserve"> W10,</w:t>
      </w:r>
    </w:p>
    <w:p w:rsidR="009F0366" w:rsidRPr="00C81765" w:rsidRDefault="009F0366" w:rsidP="00A9723B">
      <w:pPr>
        <w:pStyle w:val="Akapitzlist"/>
        <w:numPr>
          <w:ilvl w:val="2"/>
          <w:numId w:val="7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stopień mrozoodporności w wodzie F150,</w:t>
      </w:r>
    </w:p>
    <w:p w:rsidR="00B13444" w:rsidRPr="00C81765" w:rsidRDefault="00D52C08">
      <w:pPr>
        <w:pStyle w:val="Akapitzlist"/>
        <w:numPr>
          <w:ilvl w:val="0"/>
          <w:numId w:val="7"/>
        </w:num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materiał do zasypki</w:t>
      </w:r>
      <w:r w:rsidR="00CF7BF7" w:rsidRPr="00C81765">
        <w:rPr>
          <w:rFonts w:ascii="Tahoma" w:hAnsi="Tahoma" w:cs="Tahoma"/>
          <w:spacing w:val="-3"/>
          <w:sz w:val="20"/>
        </w:rPr>
        <w:t xml:space="preserve"> i </w:t>
      </w:r>
      <w:proofErr w:type="spellStart"/>
      <w:r w:rsidR="00CF7BF7" w:rsidRPr="00C81765">
        <w:rPr>
          <w:rFonts w:ascii="Tahoma" w:hAnsi="Tahoma" w:cs="Tahoma"/>
          <w:spacing w:val="-3"/>
          <w:sz w:val="20"/>
        </w:rPr>
        <w:t>obsypki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przepustu</w:t>
      </w:r>
      <w:r w:rsidR="00380A26" w:rsidRPr="00C81765">
        <w:rPr>
          <w:rFonts w:ascii="Tahoma" w:hAnsi="Tahoma" w:cs="Tahoma"/>
          <w:spacing w:val="-3"/>
          <w:sz w:val="20"/>
        </w:rPr>
        <w:t xml:space="preserve"> o uziarnieniu do 31,5 </w:t>
      </w:r>
      <w:proofErr w:type="spellStart"/>
      <w:r w:rsidR="00380A26" w:rsidRPr="00C81765">
        <w:rPr>
          <w:rFonts w:ascii="Tahoma" w:hAnsi="Tahoma" w:cs="Tahoma"/>
          <w:spacing w:val="-3"/>
          <w:sz w:val="20"/>
        </w:rPr>
        <w:t>mm</w:t>
      </w:r>
      <w:proofErr w:type="spellEnd"/>
      <w:r w:rsidR="00380A26" w:rsidRPr="00C81765">
        <w:rPr>
          <w:rFonts w:ascii="Tahoma" w:hAnsi="Tahoma" w:cs="Tahoma"/>
          <w:spacing w:val="-3"/>
          <w:sz w:val="20"/>
        </w:rPr>
        <w:t xml:space="preserve">. Można stosować </w:t>
      </w:r>
      <w:r w:rsidRPr="00C81765">
        <w:rPr>
          <w:rFonts w:ascii="Tahoma" w:hAnsi="Tahoma" w:cs="Tahoma"/>
          <w:spacing w:val="-3"/>
          <w:sz w:val="20"/>
        </w:rPr>
        <w:t xml:space="preserve"> </w:t>
      </w:r>
      <w:r w:rsidR="00380A26" w:rsidRPr="00C81765">
        <w:rPr>
          <w:rFonts w:ascii="Tahoma" w:hAnsi="Tahoma" w:cs="Tahoma"/>
          <w:spacing w:val="-3"/>
          <w:sz w:val="20"/>
        </w:rPr>
        <w:t>żwiry, mieszanki żwirowo-piaskowe, pospółkę, kruszywo łamane, kliniec. Kruszywo do zasypki powinno spełniać wymagania</w:t>
      </w:r>
      <w:r w:rsidR="00090218" w:rsidRPr="00C81765">
        <w:rPr>
          <w:rFonts w:ascii="Tahoma" w:hAnsi="Tahoma" w:cs="Tahoma"/>
          <w:spacing w:val="-3"/>
          <w:sz w:val="20"/>
        </w:rPr>
        <w:t xml:space="preserve"> </w:t>
      </w:r>
      <w:r w:rsidRPr="00C81765">
        <w:rPr>
          <w:rFonts w:ascii="Tahoma" w:hAnsi="Tahoma" w:cs="Tahoma"/>
          <w:spacing w:val="-3"/>
          <w:sz w:val="20"/>
        </w:rPr>
        <w:t>PN-EN-13242,</w:t>
      </w:r>
    </w:p>
    <w:p w:rsidR="00510DC8" w:rsidRPr="00C81765" w:rsidRDefault="00510DC8">
      <w:pPr>
        <w:pStyle w:val="Akapitzlist"/>
        <w:numPr>
          <w:ilvl w:val="0"/>
          <w:numId w:val="7"/>
        </w:num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z w:val="20"/>
        </w:rPr>
        <w:t>materiały na ławy fundamentowe beton klasy C</w:t>
      </w:r>
      <w:r w:rsidR="00641587">
        <w:rPr>
          <w:rFonts w:ascii="Tahoma" w:hAnsi="Tahoma" w:cs="Tahoma"/>
          <w:sz w:val="20"/>
        </w:rPr>
        <w:t>12</w:t>
      </w:r>
      <w:r w:rsidR="009F0366" w:rsidRPr="00C81765">
        <w:rPr>
          <w:rFonts w:ascii="Tahoma" w:hAnsi="Tahoma" w:cs="Tahoma"/>
          <w:sz w:val="20"/>
        </w:rPr>
        <w:t>/</w:t>
      </w:r>
      <w:r w:rsidR="00641587">
        <w:rPr>
          <w:rFonts w:ascii="Tahoma" w:hAnsi="Tahoma" w:cs="Tahoma"/>
          <w:sz w:val="20"/>
        </w:rPr>
        <w:t>15</w:t>
      </w:r>
      <w:r w:rsidRPr="00C81765">
        <w:rPr>
          <w:rFonts w:ascii="Tahoma" w:hAnsi="Tahoma" w:cs="Tahoma"/>
          <w:sz w:val="20"/>
        </w:rPr>
        <w:t xml:space="preserve"> według PN-</w:t>
      </w:r>
      <w:r w:rsidR="00380A26" w:rsidRPr="00C81765">
        <w:rPr>
          <w:rFonts w:ascii="Tahoma" w:hAnsi="Tahoma" w:cs="Tahoma"/>
          <w:sz w:val="20"/>
        </w:rPr>
        <w:t>E</w:t>
      </w:r>
      <w:r w:rsidRPr="00C81765">
        <w:rPr>
          <w:rFonts w:ascii="Tahoma" w:hAnsi="Tahoma" w:cs="Tahoma"/>
          <w:sz w:val="20"/>
        </w:rPr>
        <w:t>N 206</w:t>
      </w:r>
      <w:r w:rsidRPr="00C81765">
        <w:rPr>
          <w:rFonts w:ascii="Tahoma" w:hAnsi="Tahoma" w:cs="Tahoma"/>
          <w:spacing w:val="-3"/>
          <w:sz w:val="20"/>
        </w:rPr>
        <w:t>,</w:t>
      </w:r>
    </w:p>
    <w:p w:rsidR="00B13444" w:rsidRPr="00C81765" w:rsidRDefault="00D52C08">
      <w:pPr>
        <w:pStyle w:val="Akapitzlist"/>
        <w:numPr>
          <w:ilvl w:val="0"/>
          <w:numId w:val="7"/>
        </w:num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prefabrykowane </w:t>
      </w:r>
      <w:r w:rsidR="00635806" w:rsidRPr="00C81765">
        <w:rPr>
          <w:rFonts w:ascii="Tahoma" w:hAnsi="Tahoma" w:cs="Tahoma"/>
          <w:spacing w:val="-3"/>
          <w:sz w:val="20"/>
        </w:rPr>
        <w:t xml:space="preserve">żelbetowe </w:t>
      </w:r>
      <w:r w:rsidRPr="00C81765">
        <w:rPr>
          <w:rFonts w:ascii="Tahoma" w:hAnsi="Tahoma" w:cs="Tahoma"/>
          <w:spacing w:val="-3"/>
          <w:sz w:val="20"/>
        </w:rPr>
        <w:t>ścianki przepustu wykonane z betonu klasy</w:t>
      </w:r>
      <w:r w:rsidR="00E91D1E" w:rsidRPr="00C81765">
        <w:rPr>
          <w:rFonts w:ascii="Tahoma" w:hAnsi="Tahoma" w:cs="Tahoma"/>
          <w:spacing w:val="-3"/>
          <w:sz w:val="20"/>
        </w:rPr>
        <w:t xml:space="preserve"> min.</w:t>
      </w:r>
      <w:r w:rsidRPr="00C81765">
        <w:rPr>
          <w:rFonts w:ascii="Tahoma" w:hAnsi="Tahoma" w:cs="Tahoma"/>
          <w:spacing w:val="-3"/>
          <w:sz w:val="20"/>
        </w:rPr>
        <w:t xml:space="preserve"> C25/30 </w:t>
      </w:r>
      <w:r w:rsidR="00380A26" w:rsidRPr="00C81765">
        <w:rPr>
          <w:rFonts w:ascii="Tahoma" w:hAnsi="Tahoma" w:cs="Tahoma"/>
          <w:sz w:val="20"/>
        </w:rPr>
        <w:t>według PN-PN 206</w:t>
      </w:r>
      <w:r w:rsidRPr="00C81765">
        <w:rPr>
          <w:rFonts w:ascii="Tahoma" w:hAnsi="Tahoma" w:cs="Tahoma"/>
          <w:sz w:val="20"/>
        </w:rPr>
        <w:t xml:space="preserve"> i </w:t>
      </w:r>
      <w:r w:rsidR="00E94D49" w:rsidRPr="00C81765">
        <w:rPr>
          <w:rFonts w:ascii="Tahoma" w:eastAsiaTheme="minorHAnsi" w:hAnsi="Tahoma" w:cs="Tahoma"/>
          <w:sz w:val="20"/>
          <w:lang w:eastAsia="en-US"/>
        </w:rPr>
        <w:t>dodatkowych wymaganiach:</w:t>
      </w:r>
      <w:r w:rsidRPr="00C81765">
        <w:rPr>
          <w:rFonts w:ascii="Tahoma" w:eastAsiaTheme="minorHAnsi" w:hAnsi="Tahoma" w:cs="Tahoma"/>
          <w:sz w:val="20"/>
          <w:lang w:eastAsia="en-US"/>
        </w:rPr>
        <w:t xml:space="preserve"> </w:t>
      </w:r>
      <w:r w:rsidR="00E94D49" w:rsidRPr="00C81765">
        <w:rPr>
          <w:rFonts w:ascii="Tahoma" w:eastAsiaTheme="minorHAnsi" w:hAnsi="Tahoma" w:cs="Tahoma"/>
          <w:sz w:val="20"/>
          <w:lang w:eastAsia="en-US"/>
        </w:rPr>
        <w:t>nasiąkliwość betonu</w:t>
      </w:r>
      <w:r w:rsidR="00C322F6" w:rsidRPr="00C81765">
        <w:rPr>
          <w:rFonts w:ascii="Tahoma" w:eastAsiaTheme="minorHAnsi" w:hAnsi="Tahoma" w:cs="Tahoma"/>
          <w:sz w:val="20"/>
          <w:lang w:eastAsia="en-US"/>
        </w:rPr>
        <w:t xml:space="preserve"> </w:t>
      </w:r>
      <w:r w:rsidRPr="00C81765">
        <w:rPr>
          <w:rFonts w:ascii="Tahoma" w:eastAsiaTheme="minorHAnsi" w:hAnsi="Tahoma" w:cs="Tahoma"/>
          <w:sz w:val="20"/>
          <w:lang w:eastAsia="en-US"/>
        </w:rPr>
        <w:t>≤</w:t>
      </w:r>
      <w:r w:rsidR="00C322F6" w:rsidRPr="00C81765">
        <w:rPr>
          <w:rFonts w:ascii="Tahoma" w:eastAsiaTheme="minorHAnsi" w:hAnsi="Tahoma" w:cs="Tahoma"/>
          <w:sz w:val="20"/>
          <w:lang w:eastAsia="en-US"/>
        </w:rPr>
        <w:t xml:space="preserve"> </w:t>
      </w:r>
      <w:r w:rsidRPr="00C81765">
        <w:rPr>
          <w:rFonts w:ascii="Tahoma" w:eastAsiaTheme="minorHAnsi" w:hAnsi="Tahoma" w:cs="Tahoma"/>
          <w:sz w:val="20"/>
          <w:lang w:eastAsia="en-US"/>
        </w:rPr>
        <w:t>5</w:t>
      </w:r>
      <w:r w:rsidR="00E94D49" w:rsidRPr="00C81765">
        <w:rPr>
          <w:rFonts w:ascii="Tahoma" w:eastAsiaTheme="minorHAnsi" w:hAnsi="Tahoma" w:cs="Tahoma"/>
          <w:sz w:val="20"/>
          <w:lang w:eastAsia="en-US"/>
        </w:rPr>
        <w:t>%</w:t>
      </w:r>
      <w:r w:rsidRPr="00C81765">
        <w:rPr>
          <w:rFonts w:ascii="Tahoma" w:eastAsiaTheme="minorHAnsi" w:hAnsi="Tahoma" w:cs="Tahoma"/>
          <w:sz w:val="20"/>
          <w:lang w:eastAsia="en-US"/>
        </w:rPr>
        <w:t xml:space="preserve">; </w:t>
      </w:r>
      <w:r w:rsidR="00A8400D" w:rsidRPr="00C81765">
        <w:rPr>
          <w:rFonts w:ascii="Tahoma" w:eastAsiaTheme="minorHAnsi" w:hAnsi="Tahoma" w:cs="Tahoma"/>
          <w:sz w:val="20"/>
          <w:lang w:eastAsia="en-US"/>
        </w:rPr>
        <w:t xml:space="preserve">wodoszczelność </w:t>
      </w:r>
      <w:r w:rsidR="00C322F6" w:rsidRPr="00C81765">
        <w:rPr>
          <w:rFonts w:ascii="Tahoma" w:eastAsiaTheme="minorHAnsi" w:hAnsi="Tahoma" w:cs="Tahoma"/>
          <w:sz w:val="20"/>
          <w:lang w:eastAsia="en-US"/>
        </w:rPr>
        <w:t>≥</w:t>
      </w:r>
      <w:r w:rsidR="00A8400D" w:rsidRPr="00C81765">
        <w:rPr>
          <w:rFonts w:ascii="Tahoma" w:eastAsiaTheme="minorHAnsi" w:hAnsi="Tahoma" w:cs="Tahoma"/>
          <w:sz w:val="20"/>
          <w:lang w:eastAsia="en-US"/>
        </w:rPr>
        <w:t xml:space="preserve"> </w:t>
      </w:r>
      <w:r w:rsidRPr="00C81765">
        <w:rPr>
          <w:rFonts w:ascii="Tahoma" w:eastAsiaTheme="minorHAnsi" w:hAnsi="Tahoma" w:cs="Tahoma"/>
          <w:sz w:val="20"/>
          <w:lang w:eastAsia="en-US"/>
        </w:rPr>
        <w:t xml:space="preserve">W8; </w:t>
      </w:r>
      <w:r w:rsidR="00E94D49" w:rsidRPr="00C81765">
        <w:rPr>
          <w:rFonts w:ascii="Tahoma" w:eastAsiaTheme="minorHAnsi" w:hAnsi="Tahoma" w:cs="Tahoma"/>
          <w:sz w:val="20"/>
          <w:lang w:eastAsia="en-US"/>
        </w:rPr>
        <w:t xml:space="preserve">wodoodporność: </w:t>
      </w:r>
      <w:r w:rsidRPr="00C81765">
        <w:rPr>
          <w:rFonts w:ascii="Tahoma" w:eastAsiaTheme="minorHAnsi" w:hAnsi="Tahoma" w:cs="Tahoma"/>
          <w:sz w:val="20"/>
          <w:lang w:eastAsia="en-US"/>
        </w:rPr>
        <w:t>F150</w:t>
      </w:r>
      <w:r w:rsidRPr="00C81765">
        <w:rPr>
          <w:rFonts w:ascii="Tahoma" w:hAnsi="Tahoma" w:cs="Tahoma"/>
          <w:spacing w:val="-3"/>
          <w:sz w:val="20"/>
        </w:rPr>
        <w:t xml:space="preserve">, zbrojone drutem stalowym fi </w:t>
      </w:r>
      <w:r w:rsidRPr="00C81765">
        <w:rPr>
          <w:rFonts w:ascii="Tahoma" w:hAnsi="Tahoma" w:cs="Tahoma"/>
          <w:sz w:val="20"/>
          <w:shd w:val="clear" w:color="auto" w:fill="FFFFFF"/>
        </w:rPr>
        <w:t xml:space="preserve">≥ </w:t>
      </w:r>
      <w:r w:rsidR="00635806" w:rsidRPr="00C81765">
        <w:rPr>
          <w:rFonts w:ascii="Tahoma" w:hAnsi="Tahoma" w:cs="Tahoma"/>
          <w:spacing w:val="-3"/>
          <w:sz w:val="20"/>
        </w:rPr>
        <w:t>10mm i włóknem polipropylenowym.</w:t>
      </w:r>
    </w:p>
    <w:p w:rsidR="00824136" w:rsidRPr="00C81765" w:rsidRDefault="00824136" w:rsidP="00824136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lang w:eastAsia="en-US"/>
        </w:rPr>
      </w:pPr>
      <w:r w:rsidRPr="00C81765">
        <w:rPr>
          <w:rFonts w:ascii="Tahoma" w:eastAsiaTheme="minorHAnsi" w:hAnsi="Tahoma" w:cs="Tahoma"/>
          <w:sz w:val="20"/>
          <w:lang w:eastAsia="en-US"/>
        </w:rPr>
        <w:t xml:space="preserve">Kształt i wymiary </w:t>
      </w:r>
      <w:r w:rsidRPr="00C81765">
        <w:rPr>
          <w:rFonts w:ascii="Tahoma" w:eastAsia="ArialNarrow" w:hAnsi="Tahoma" w:cs="Tahoma"/>
          <w:sz w:val="20"/>
          <w:lang w:eastAsia="en-US"/>
        </w:rPr>
        <w:t>ż</w:t>
      </w:r>
      <w:r w:rsidRPr="00C81765">
        <w:rPr>
          <w:rFonts w:ascii="Tahoma" w:eastAsiaTheme="minorHAnsi" w:hAnsi="Tahoma" w:cs="Tahoma"/>
          <w:sz w:val="20"/>
          <w:lang w:eastAsia="en-US"/>
        </w:rPr>
        <w:t xml:space="preserve">elbetowych elementów prefabrykowanych do przepustów i </w:t>
      </w:r>
      <w:r w:rsidRPr="00C81765">
        <w:rPr>
          <w:rFonts w:ascii="Tahoma" w:eastAsia="ArialNarrow" w:hAnsi="Tahoma" w:cs="Tahoma"/>
          <w:sz w:val="20"/>
          <w:lang w:eastAsia="en-US"/>
        </w:rPr>
        <w:t>ś</w:t>
      </w:r>
      <w:r w:rsidRPr="00C81765">
        <w:rPr>
          <w:rFonts w:ascii="Tahoma" w:eastAsiaTheme="minorHAnsi" w:hAnsi="Tahoma" w:cs="Tahoma"/>
          <w:sz w:val="20"/>
          <w:lang w:eastAsia="en-US"/>
        </w:rPr>
        <w:t>cianek czołowych p</w:t>
      </w:r>
      <w:r w:rsidRPr="00C81765">
        <w:rPr>
          <w:rFonts w:ascii="Tahoma" w:eastAsiaTheme="minorHAnsi" w:hAnsi="Tahoma" w:cs="Tahoma"/>
          <w:sz w:val="20"/>
          <w:lang w:eastAsia="en-US"/>
        </w:rPr>
        <w:t>o</w:t>
      </w:r>
      <w:r w:rsidRPr="00C81765">
        <w:rPr>
          <w:rFonts w:ascii="Tahoma" w:eastAsiaTheme="minorHAnsi" w:hAnsi="Tahoma" w:cs="Tahoma"/>
          <w:sz w:val="20"/>
          <w:lang w:eastAsia="en-US"/>
        </w:rPr>
        <w:t>winny by</w:t>
      </w:r>
      <w:r w:rsidRPr="00C81765">
        <w:rPr>
          <w:rFonts w:ascii="Tahoma" w:eastAsia="ArialNarrow" w:hAnsi="Tahoma" w:cs="Tahoma"/>
          <w:sz w:val="20"/>
          <w:lang w:eastAsia="en-US"/>
        </w:rPr>
        <w:t xml:space="preserve">ć </w:t>
      </w:r>
      <w:r w:rsidRPr="00C81765">
        <w:rPr>
          <w:rFonts w:ascii="Tahoma" w:eastAsiaTheme="minorHAnsi" w:hAnsi="Tahoma" w:cs="Tahoma"/>
          <w:sz w:val="20"/>
          <w:lang w:eastAsia="en-US"/>
        </w:rPr>
        <w:t>zgodne z dokumentacj</w:t>
      </w:r>
      <w:r w:rsidRPr="00C81765">
        <w:rPr>
          <w:rFonts w:ascii="Tahoma" w:eastAsia="ArialNarrow" w:hAnsi="Tahoma" w:cs="Tahoma"/>
          <w:sz w:val="20"/>
          <w:lang w:eastAsia="en-US"/>
        </w:rPr>
        <w:t xml:space="preserve">ą </w:t>
      </w:r>
      <w:r w:rsidRPr="00C81765">
        <w:rPr>
          <w:rFonts w:ascii="Tahoma" w:eastAsiaTheme="minorHAnsi" w:hAnsi="Tahoma" w:cs="Tahoma"/>
          <w:sz w:val="20"/>
          <w:lang w:eastAsia="en-US"/>
        </w:rPr>
        <w:t>projektow</w:t>
      </w:r>
      <w:r w:rsidRPr="00C81765">
        <w:rPr>
          <w:rFonts w:ascii="Tahoma" w:eastAsia="ArialNarrow" w:hAnsi="Tahoma" w:cs="Tahoma"/>
          <w:sz w:val="20"/>
          <w:lang w:eastAsia="en-US"/>
        </w:rPr>
        <w:t>ą</w:t>
      </w:r>
      <w:r w:rsidRPr="00C81765">
        <w:rPr>
          <w:rFonts w:ascii="Tahoma" w:eastAsiaTheme="minorHAnsi" w:hAnsi="Tahoma" w:cs="Tahoma"/>
          <w:sz w:val="20"/>
          <w:lang w:eastAsia="en-US"/>
        </w:rPr>
        <w:t>. Odchyłki wymiarów prefabrykatów powinny odpowi</w:t>
      </w:r>
      <w:r w:rsidRPr="00C81765">
        <w:rPr>
          <w:rFonts w:ascii="Tahoma" w:eastAsiaTheme="minorHAnsi" w:hAnsi="Tahoma" w:cs="Tahoma"/>
          <w:sz w:val="20"/>
          <w:lang w:eastAsia="en-US"/>
        </w:rPr>
        <w:t>a</w:t>
      </w:r>
      <w:r w:rsidRPr="00C81765">
        <w:rPr>
          <w:rFonts w:ascii="Tahoma" w:eastAsiaTheme="minorHAnsi" w:hAnsi="Tahoma" w:cs="Tahoma"/>
          <w:sz w:val="20"/>
          <w:lang w:eastAsia="en-US"/>
        </w:rPr>
        <w:t>da</w:t>
      </w:r>
      <w:r w:rsidRPr="00C81765">
        <w:rPr>
          <w:rFonts w:ascii="Tahoma" w:eastAsia="ArialNarrow" w:hAnsi="Tahoma" w:cs="Tahoma"/>
          <w:sz w:val="20"/>
          <w:lang w:eastAsia="en-US"/>
        </w:rPr>
        <w:t xml:space="preserve">ć </w:t>
      </w:r>
      <w:r w:rsidRPr="00C81765">
        <w:rPr>
          <w:rFonts w:ascii="Tahoma" w:eastAsiaTheme="minorHAnsi" w:hAnsi="Tahoma" w:cs="Tahoma"/>
          <w:sz w:val="20"/>
          <w:lang w:eastAsia="en-US"/>
        </w:rPr>
        <w:t>PE-EN 1916-2005. Powierzchnie elementów powinny by</w:t>
      </w:r>
      <w:r w:rsidRPr="00C81765">
        <w:rPr>
          <w:rFonts w:ascii="Tahoma" w:eastAsia="ArialNarrow" w:hAnsi="Tahoma" w:cs="Tahoma"/>
          <w:sz w:val="20"/>
          <w:lang w:eastAsia="en-US"/>
        </w:rPr>
        <w:t xml:space="preserve">ć </w:t>
      </w:r>
      <w:r w:rsidRPr="00C81765">
        <w:rPr>
          <w:rFonts w:ascii="Tahoma" w:eastAsiaTheme="minorHAnsi" w:hAnsi="Tahoma" w:cs="Tahoma"/>
          <w:sz w:val="20"/>
          <w:lang w:eastAsia="en-US"/>
        </w:rPr>
        <w:t>gładkie i bez raków, p</w:t>
      </w:r>
      <w:r w:rsidRPr="00C81765">
        <w:rPr>
          <w:rFonts w:ascii="Tahoma" w:eastAsia="ArialNarrow" w:hAnsi="Tahoma" w:cs="Tahoma"/>
          <w:sz w:val="20"/>
          <w:lang w:eastAsia="en-US"/>
        </w:rPr>
        <w:t>ę</w:t>
      </w:r>
      <w:r w:rsidRPr="00C81765">
        <w:rPr>
          <w:rFonts w:ascii="Tahoma" w:eastAsiaTheme="minorHAnsi" w:hAnsi="Tahoma" w:cs="Tahoma"/>
          <w:sz w:val="20"/>
          <w:lang w:eastAsia="en-US"/>
        </w:rPr>
        <w:t>kni</w:t>
      </w:r>
      <w:r w:rsidRPr="00C81765">
        <w:rPr>
          <w:rFonts w:ascii="Tahoma" w:eastAsia="ArialNarrow" w:hAnsi="Tahoma" w:cs="Tahoma"/>
          <w:sz w:val="20"/>
          <w:lang w:eastAsia="en-US"/>
        </w:rPr>
        <w:t xml:space="preserve">ęć </w:t>
      </w:r>
      <w:r w:rsidRPr="00C81765">
        <w:rPr>
          <w:rFonts w:ascii="Tahoma" w:eastAsiaTheme="minorHAnsi" w:hAnsi="Tahoma" w:cs="Tahoma"/>
          <w:sz w:val="20"/>
          <w:lang w:eastAsia="en-US"/>
        </w:rPr>
        <w:t xml:space="preserve">i rys. </w:t>
      </w:r>
      <w:r w:rsidRPr="00C81765">
        <w:rPr>
          <w:rFonts w:ascii="Tahoma" w:eastAsiaTheme="minorHAnsi" w:hAnsi="Tahoma" w:cs="Tahoma"/>
          <w:sz w:val="20"/>
          <w:lang w:eastAsia="en-US"/>
        </w:rPr>
        <w:br/>
        <w:t>Dopuszcza si</w:t>
      </w:r>
      <w:r w:rsidRPr="00C81765">
        <w:rPr>
          <w:rFonts w:ascii="Tahoma" w:eastAsia="ArialNarrow" w:hAnsi="Tahoma" w:cs="Tahoma"/>
          <w:sz w:val="20"/>
          <w:lang w:eastAsia="en-US"/>
        </w:rPr>
        <w:t xml:space="preserve">ę </w:t>
      </w:r>
      <w:r w:rsidRPr="00C81765">
        <w:rPr>
          <w:rFonts w:ascii="Tahoma" w:eastAsiaTheme="minorHAnsi" w:hAnsi="Tahoma" w:cs="Tahoma"/>
          <w:sz w:val="20"/>
          <w:lang w:eastAsia="en-US"/>
        </w:rPr>
        <w:t>drobne pory jako pozostało</w:t>
      </w:r>
      <w:r w:rsidRPr="00C81765">
        <w:rPr>
          <w:rFonts w:ascii="Tahoma" w:eastAsia="ArialNarrow" w:hAnsi="Tahoma" w:cs="Tahoma"/>
          <w:sz w:val="20"/>
          <w:lang w:eastAsia="en-US"/>
        </w:rPr>
        <w:t>ś</w:t>
      </w:r>
      <w:r w:rsidRPr="00C81765">
        <w:rPr>
          <w:rFonts w:ascii="Tahoma" w:eastAsiaTheme="minorHAnsi" w:hAnsi="Tahoma" w:cs="Tahoma"/>
          <w:sz w:val="20"/>
          <w:lang w:eastAsia="en-US"/>
        </w:rPr>
        <w:t>ci po p</w:t>
      </w:r>
      <w:r w:rsidRPr="00C81765">
        <w:rPr>
          <w:rFonts w:ascii="Tahoma" w:eastAsia="ArialNarrow" w:hAnsi="Tahoma" w:cs="Tahoma"/>
          <w:sz w:val="20"/>
          <w:lang w:eastAsia="en-US"/>
        </w:rPr>
        <w:t>ę</w:t>
      </w:r>
      <w:r w:rsidRPr="00C81765">
        <w:rPr>
          <w:rFonts w:ascii="Tahoma" w:eastAsiaTheme="minorHAnsi" w:hAnsi="Tahoma" w:cs="Tahoma"/>
          <w:sz w:val="20"/>
          <w:lang w:eastAsia="en-US"/>
        </w:rPr>
        <w:t>cherzykach powietrza i wodzie do gł</w:t>
      </w:r>
      <w:r w:rsidRPr="00C81765">
        <w:rPr>
          <w:rFonts w:ascii="Tahoma" w:eastAsia="ArialNarrow" w:hAnsi="Tahoma" w:cs="Tahoma"/>
          <w:sz w:val="20"/>
          <w:lang w:eastAsia="en-US"/>
        </w:rPr>
        <w:t>ę</w:t>
      </w:r>
      <w:r w:rsidRPr="00C81765">
        <w:rPr>
          <w:rFonts w:ascii="Tahoma" w:eastAsiaTheme="minorHAnsi" w:hAnsi="Tahoma" w:cs="Tahoma"/>
          <w:sz w:val="20"/>
          <w:lang w:eastAsia="en-US"/>
        </w:rPr>
        <w:t>boko</w:t>
      </w:r>
      <w:r w:rsidRPr="00C81765">
        <w:rPr>
          <w:rFonts w:ascii="Tahoma" w:eastAsia="ArialNarrow" w:hAnsi="Tahoma" w:cs="Tahoma"/>
          <w:sz w:val="20"/>
          <w:lang w:eastAsia="en-US"/>
        </w:rPr>
        <w:t>ś</w:t>
      </w:r>
      <w:r w:rsidRPr="00C81765">
        <w:rPr>
          <w:rFonts w:ascii="Tahoma" w:eastAsiaTheme="minorHAnsi" w:hAnsi="Tahoma" w:cs="Tahoma"/>
          <w:sz w:val="20"/>
          <w:lang w:eastAsia="en-US"/>
        </w:rPr>
        <w:t xml:space="preserve">ci 5 </w:t>
      </w:r>
      <w:proofErr w:type="spellStart"/>
      <w:r w:rsidRPr="00C81765">
        <w:rPr>
          <w:rFonts w:ascii="Tahoma" w:eastAsiaTheme="minorHAnsi" w:hAnsi="Tahoma" w:cs="Tahoma"/>
          <w:sz w:val="20"/>
          <w:lang w:eastAsia="en-US"/>
        </w:rPr>
        <w:t>mm</w:t>
      </w:r>
      <w:proofErr w:type="spellEnd"/>
      <w:r w:rsidRPr="00C81765">
        <w:rPr>
          <w:rFonts w:ascii="Tahoma" w:eastAsiaTheme="minorHAnsi" w:hAnsi="Tahoma" w:cs="Tahoma"/>
          <w:sz w:val="20"/>
          <w:lang w:eastAsia="en-US"/>
        </w:rPr>
        <w:t>.</w:t>
      </w:r>
    </w:p>
    <w:p w:rsidR="00B13444" w:rsidRPr="00C81765" w:rsidRDefault="00824136" w:rsidP="00824136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eastAsiaTheme="minorHAnsi" w:hAnsi="Tahoma" w:cs="Tahoma"/>
          <w:sz w:val="20"/>
          <w:lang w:eastAsia="en-US"/>
        </w:rPr>
        <w:t>Po wbudowaniu elementów dopuszcza si</w:t>
      </w:r>
      <w:r w:rsidRPr="00C81765">
        <w:rPr>
          <w:rFonts w:ascii="Tahoma" w:eastAsia="ArialNarrow" w:hAnsi="Tahoma" w:cs="Tahoma"/>
          <w:sz w:val="20"/>
          <w:lang w:eastAsia="en-US"/>
        </w:rPr>
        <w:t xml:space="preserve">ę </w:t>
      </w:r>
      <w:r w:rsidRPr="00C81765">
        <w:rPr>
          <w:rFonts w:ascii="Tahoma" w:eastAsiaTheme="minorHAnsi" w:hAnsi="Tahoma" w:cs="Tahoma"/>
          <w:sz w:val="20"/>
          <w:lang w:eastAsia="en-US"/>
        </w:rPr>
        <w:t>wyszczerbienia kraw</w:t>
      </w:r>
      <w:r w:rsidRPr="00C81765">
        <w:rPr>
          <w:rFonts w:ascii="Tahoma" w:eastAsia="ArialNarrow" w:hAnsi="Tahoma" w:cs="Tahoma"/>
          <w:sz w:val="20"/>
          <w:lang w:eastAsia="en-US"/>
        </w:rPr>
        <w:t>ę</w:t>
      </w:r>
      <w:r w:rsidRPr="00C81765">
        <w:rPr>
          <w:rFonts w:ascii="Tahoma" w:eastAsiaTheme="minorHAnsi" w:hAnsi="Tahoma" w:cs="Tahoma"/>
          <w:sz w:val="20"/>
          <w:lang w:eastAsia="en-US"/>
        </w:rPr>
        <w:t>dzi o gł</w:t>
      </w:r>
      <w:r w:rsidRPr="00C81765">
        <w:rPr>
          <w:rFonts w:ascii="Tahoma" w:eastAsia="ArialNarrow" w:hAnsi="Tahoma" w:cs="Tahoma"/>
          <w:sz w:val="20"/>
          <w:lang w:eastAsia="en-US"/>
        </w:rPr>
        <w:t>ę</w:t>
      </w:r>
      <w:r w:rsidRPr="00C81765">
        <w:rPr>
          <w:rFonts w:ascii="Tahoma" w:eastAsiaTheme="minorHAnsi" w:hAnsi="Tahoma" w:cs="Tahoma"/>
          <w:sz w:val="20"/>
          <w:lang w:eastAsia="en-US"/>
        </w:rPr>
        <w:t>boko</w:t>
      </w:r>
      <w:r w:rsidRPr="00C81765">
        <w:rPr>
          <w:rFonts w:ascii="Tahoma" w:eastAsia="ArialNarrow" w:hAnsi="Tahoma" w:cs="Tahoma"/>
          <w:sz w:val="20"/>
          <w:lang w:eastAsia="en-US"/>
        </w:rPr>
        <w:t>ś</w:t>
      </w:r>
      <w:r w:rsidRPr="00C81765">
        <w:rPr>
          <w:rFonts w:ascii="Tahoma" w:eastAsiaTheme="minorHAnsi" w:hAnsi="Tahoma" w:cs="Tahoma"/>
          <w:sz w:val="20"/>
          <w:lang w:eastAsia="en-US"/>
        </w:rPr>
        <w:t>ci do 10 mm i długo</w:t>
      </w:r>
      <w:r w:rsidRPr="00C81765">
        <w:rPr>
          <w:rFonts w:ascii="Tahoma" w:eastAsia="ArialNarrow" w:hAnsi="Tahoma" w:cs="Tahoma"/>
          <w:sz w:val="20"/>
          <w:lang w:eastAsia="en-US"/>
        </w:rPr>
        <w:t>ś</w:t>
      </w:r>
      <w:r w:rsidRPr="00C81765">
        <w:rPr>
          <w:rFonts w:ascii="Tahoma" w:eastAsiaTheme="minorHAnsi" w:hAnsi="Tahoma" w:cs="Tahoma"/>
          <w:sz w:val="20"/>
          <w:lang w:eastAsia="en-US"/>
        </w:rPr>
        <w:t>ci do 50 mm w liczbie 2 sztuk na 1 m kraw</w:t>
      </w:r>
      <w:r w:rsidRPr="00C81765">
        <w:rPr>
          <w:rFonts w:ascii="Tahoma" w:eastAsia="ArialNarrow" w:hAnsi="Tahoma" w:cs="Tahoma"/>
          <w:sz w:val="20"/>
          <w:lang w:eastAsia="en-US"/>
        </w:rPr>
        <w:t>ę</w:t>
      </w:r>
      <w:r w:rsidRPr="00C81765">
        <w:rPr>
          <w:rFonts w:ascii="Tahoma" w:eastAsiaTheme="minorHAnsi" w:hAnsi="Tahoma" w:cs="Tahoma"/>
          <w:sz w:val="20"/>
          <w:lang w:eastAsia="en-US"/>
        </w:rPr>
        <w:t>dzi elementu, przy czym na jednej kraw</w:t>
      </w:r>
      <w:r w:rsidRPr="00C81765">
        <w:rPr>
          <w:rFonts w:ascii="Tahoma" w:eastAsia="ArialNarrow" w:hAnsi="Tahoma" w:cs="Tahoma"/>
          <w:sz w:val="20"/>
          <w:lang w:eastAsia="en-US"/>
        </w:rPr>
        <w:t>ę</w:t>
      </w:r>
      <w:r w:rsidRPr="00C81765">
        <w:rPr>
          <w:rFonts w:ascii="Tahoma" w:eastAsiaTheme="minorHAnsi" w:hAnsi="Tahoma" w:cs="Tahoma"/>
          <w:sz w:val="20"/>
          <w:lang w:eastAsia="en-US"/>
        </w:rPr>
        <w:t>dzi nie mo</w:t>
      </w:r>
      <w:r w:rsidRPr="00C81765">
        <w:rPr>
          <w:rFonts w:ascii="Tahoma" w:eastAsia="ArialNarrow" w:hAnsi="Tahoma" w:cs="Tahoma"/>
          <w:sz w:val="20"/>
          <w:lang w:eastAsia="en-US"/>
        </w:rPr>
        <w:t>ż</w:t>
      </w:r>
      <w:r w:rsidRPr="00C81765">
        <w:rPr>
          <w:rFonts w:ascii="Tahoma" w:eastAsiaTheme="minorHAnsi" w:hAnsi="Tahoma" w:cs="Tahoma"/>
          <w:sz w:val="20"/>
          <w:lang w:eastAsia="en-US"/>
        </w:rPr>
        <w:t>e by</w:t>
      </w:r>
      <w:r w:rsidRPr="00C81765">
        <w:rPr>
          <w:rFonts w:ascii="Tahoma" w:eastAsia="ArialNarrow" w:hAnsi="Tahoma" w:cs="Tahoma"/>
          <w:sz w:val="20"/>
          <w:lang w:eastAsia="en-US"/>
        </w:rPr>
        <w:t xml:space="preserve">ć </w:t>
      </w:r>
      <w:r w:rsidRPr="00C81765">
        <w:rPr>
          <w:rFonts w:ascii="Tahoma" w:eastAsiaTheme="minorHAnsi" w:hAnsi="Tahoma" w:cs="Tahoma"/>
          <w:sz w:val="20"/>
          <w:lang w:eastAsia="en-US"/>
        </w:rPr>
        <w:t>wi</w:t>
      </w:r>
      <w:r w:rsidRPr="00C81765">
        <w:rPr>
          <w:rFonts w:ascii="Tahoma" w:eastAsia="ArialNarrow" w:hAnsi="Tahoma" w:cs="Tahoma"/>
          <w:sz w:val="20"/>
          <w:lang w:eastAsia="en-US"/>
        </w:rPr>
        <w:t>ę</w:t>
      </w:r>
      <w:r w:rsidRPr="00C81765">
        <w:rPr>
          <w:rFonts w:ascii="Tahoma" w:eastAsiaTheme="minorHAnsi" w:hAnsi="Tahoma" w:cs="Tahoma"/>
          <w:sz w:val="20"/>
          <w:lang w:eastAsia="en-US"/>
        </w:rPr>
        <w:t>cej ni</w:t>
      </w:r>
      <w:r w:rsidRPr="00C81765">
        <w:rPr>
          <w:rFonts w:ascii="Tahoma" w:eastAsia="ArialNarrow" w:hAnsi="Tahoma" w:cs="Tahoma"/>
          <w:sz w:val="20"/>
          <w:lang w:eastAsia="en-US"/>
        </w:rPr>
        <w:t xml:space="preserve">ż </w:t>
      </w:r>
      <w:r w:rsidRPr="00C81765">
        <w:rPr>
          <w:rFonts w:ascii="Tahoma" w:eastAsiaTheme="minorHAnsi" w:hAnsi="Tahoma" w:cs="Tahoma"/>
          <w:sz w:val="20"/>
          <w:lang w:eastAsia="en-US"/>
        </w:rPr>
        <w:t>5 wyszczerbie</w:t>
      </w:r>
      <w:r w:rsidRPr="00C81765">
        <w:rPr>
          <w:rFonts w:ascii="Tahoma" w:eastAsia="ArialNarrow" w:hAnsi="Tahoma" w:cs="Tahoma"/>
          <w:sz w:val="20"/>
          <w:lang w:eastAsia="en-US"/>
        </w:rPr>
        <w:t>ń</w:t>
      </w:r>
      <w:r w:rsidRPr="00C81765">
        <w:rPr>
          <w:rFonts w:ascii="Tahoma" w:eastAsiaTheme="minorHAnsi" w:hAnsi="Tahoma" w:cs="Tahoma"/>
          <w:sz w:val="20"/>
          <w:lang w:eastAsia="en-US"/>
        </w:rPr>
        <w:t>.</w:t>
      </w:r>
    </w:p>
    <w:p w:rsidR="00824136" w:rsidRPr="00C81765" w:rsidRDefault="00824136">
      <w:pPr>
        <w:pStyle w:val="Akapitzlist"/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jc w:val="both"/>
        <w:rPr>
          <w:rFonts w:ascii="Tahoma" w:hAnsi="Tahoma" w:cs="Tahoma"/>
          <w:b/>
          <w:sz w:val="20"/>
        </w:rPr>
      </w:pPr>
      <w:r w:rsidRPr="00C81765">
        <w:rPr>
          <w:rFonts w:ascii="Tahoma" w:hAnsi="Tahoma" w:cs="Tahoma"/>
          <w:b/>
          <w:sz w:val="20"/>
        </w:rPr>
        <w:t>2.2.3. Składowanie materiałów</w:t>
      </w:r>
    </w:p>
    <w:p w:rsidR="002B1BF8" w:rsidRPr="00C81765" w:rsidRDefault="002B1BF8" w:rsidP="002B1BF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Teren placu składowego powinien być wyrównany o powierzchni odwodnionej i utwardzonej.</w:t>
      </w:r>
      <w:r w:rsidR="00B529D4" w:rsidRPr="00C81765">
        <w:rPr>
          <w:rFonts w:ascii="Tahoma" w:hAnsi="Tahoma" w:cs="Tahoma"/>
          <w:sz w:val="20"/>
        </w:rPr>
        <w:t xml:space="preserve"> </w:t>
      </w:r>
      <w:r w:rsidRPr="00C81765">
        <w:rPr>
          <w:rFonts w:ascii="Tahoma" w:hAnsi="Tahoma" w:cs="Tahoma"/>
          <w:sz w:val="20"/>
        </w:rPr>
        <w:t>Wszys</w:t>
      </w:r>
      <w:r w:rsidRPr="00C81765">
        <w:rPr>
          <w:rFonts w:ascii="Tahoma" w:hAnsi="Tahoma" w:cs="Tahoma"/>
          <w:sz w:val="20"/>
        </w:rPr>
        <w:t>t</w:t>
      </w:r>
      <w:r w:rsidRPr="00C81765">
        <w:rPr>
          <w:rFonts w:ascii="Tahoma" w:hAnsi="Tahoma" w:cs="Tahoma"/>
          <w:sz w:val="20"/>
        </w:rPr>
        <w:t xml:space="preserve">kie rury </w:t>
      </w:r>
      <w:r w:rsidR="0051386F" w:rsidRPr="00C81765">
        <w:rPr>
          <w:rFonts w:ascii="Tahoma" w:hAnsi="Tahoma" w:cs="Tahoma"/>
          <w:sz w:val="20"/>
        </w:rPr>
        <w:t xml:space="preserve">i ścianki </w:t>
      </w:r>
      <w:r w:rsidRPr="00C81765">
        <w:rPr>
          <w:rFonts w:ascii="Tahoma" w:hAnsi="Tahoma" w:cs="Tahoma"/>
          <w:sz w:val="20"/>
        </w:rPr>
        <w:t>należy tak magazynować, aby nie występowały zabrudzenia lub uszkodzenia</w:t>
      </w:r>
      <w:r w:rsidR="00B529D4" w:rsidRPr="00C81765">
        <w:rPr>
          <w:rFonts w:ascii="Tahoma" w:hAnsi="Tahoma" w:cs="Tahoma"/>
          <w:sz w:val="20"/>
        </w:rPr>
        <w:t xml:space="preserve"> </w:t>
      </w:r>
      <w:r w:rsidR="0051386F" w:rsidRPr="00C81765">
        <w:rPr>
          <w:rFonts w:ascii="Tahoma" w:hAnsi="Tahoma" w:cs="Tahoma"/>
          <w:sz w:val="20"/>
        </w:rPr>
        <w:t>R</w:t>
      </w:r>
      <w:r w:rsidRPr="00C81765">
        <w:rPr>
          <w:rFonts w:ascii="Tahoma" w:hAnsi="Tahoma" w:cs="Tahoma"/>
          <w:sz w:val="20"/>
        </w:rPr>
        <w:t>ur</w:t>
      </w:r>
      <w:r w:rsidR="0051386F" w:rsidRPr="00C81765">
        <w:rPr>
          <w:rFonts w:ascii="Tahoma" w:hAnsi="Tahoma" w:cs="Tahoma"/>
          <w:sz w:val="20"/>
        </w:rPr>
        <w:t>, ścianek</w:t>
      </w:r>
      <w:r w:rsidRPr="00C81765">
        <w:rPr>
          <w:rFonts w:ascii="Tahoma" w:hAnsi="Tahoma" w:cs="Tahoma"/>
          <w:sz w:val="20"/>
        </w:rPr>
        <w:t xml:space="preserve"> i miejsc połączeń. Stos rur należy zabezpieczyć przed zrolowaniem poprzez zaklinowanie</w:t>
      </w:r>
      <w:r w:rsidR="00B529D4" w:rsidRPr="00C81765">
        <w:rPr>
          <w:rFonts w:ascii="Tahoma" w:hAnsi="Tahoma" w:cs="Tahoma"/>
          <w:sz w:val="20"/>
        </w:rPr>
        <w:t xml:space="preserve"> </w:t>
      </w:r>
      <w:r w:rsidRPr="00C81765">
        <w:rPr>
          <w:rFonts w:ascii="Tahoma" w:hAnsi="Tahoma" w:cs="Tahoma"/>
          <w:sz w:val="20"/>
        </w:rPr>
        <w:t>do</w:t>
      </w:r>
      <w:r w:rsidRPr="00C81765">
        <w:rPr>
          <w:rFonts w:ascii="Tahoma" w:hAnsi="Tahoma" w:cs="Tahoma"/>
          <w:sz w:val="20"/>
        </w:rPr>
        <w:t>l</w:t>
      </w:r>
      <w:r w:rsidRPr="00C81765">
        <w:rPr>
          <w:rFonts w:ascii="Tahoma" w:hAnsi="Tahoma" w:cs="Tahoma"/>
          <w:sz w:val="20"/>
        </w:rPr>
        <w:t>nej warstwy rur po obu stronach stosu.</w:t>
      </w:r>
      <w:r w:rsidR="0051386F" w:rsidRPr="00C81765">
        <w:rPr>
          <w:rFonts w:ascii="Tahoma" w:hAnsi="Tahoma" w:cs="Tahoma"/>
          <w:sz w:val="20"/>
        </w:rPr>
        <w:t xml:space="preserve"> </w:t>
      </w:r>
      <w:r w:rsidRPr="00C81765">
        <w:rPr>
          <w:rFonts w:ascii="Tahoma" w:hAnsi="Tahoma" w:cs="Tahoma"/>
          <w:sz w:val="20"/>
        </w:rPr>
        <w:t>W celu ochrony przed uszkodzeniami mechanicznymi podczas magazynowania względnie</w:t>
      </w:r>
      <w:r w:rsidR="0051386F" w:rsidRPr="00C81765">
        <w:rPr>
          <w:rFonts w:ascii="Tahoma" w:hAnsi="Tahoma" w:cs="Tahoma"/>
          <w:sz w:val="20"/>
        </w:rPr>
        <w:t xml:space="preserve"> </w:t>
      </w:r>
      <w:r w:rsidRPr="00C81765">
        <w:rPr>
          <w:rFonts w:ascii="Tahoma" w:hAnsi="Tahoma" w:cs="Tahoma"/>
          <w:sz w:val="20"/>
        </w:rPr>
        <w:t>przy składowaniu w kilku miejscach należy uwzględnić nośność statyczną oraz należy</w:t>
      </w:r>
      <w:r w:rsidR="0051386F" w:rsidRPr="00C81765">
        <w:rPr>
          <w:rFonts w:ascii="Tahoma" w:hAnsi="Tahoma" w:cs="Tahoma"/>
          <w:sz w:val="20"/>
        </w:rPr>
        <w:t xml:space="preserve"> </w:t>
      </w:r>
      <w:r w:rsidRPr="00C81765">
        <w:rPr>
          <w:rFonts w:ascii="Tahoma" w:hAnsi="Tahoma" w:cs="Tahoma"/>
          <w:sz w:val="20"/>
        </w:rPr>
        <w:t>wykluczyć jednostronne obciążenia lub podparcia w miejscach połączeń.</w:t>
      </w:r>
      <w:r w:rsidR="00B529D4" w:rsidRPr="00C81765">
        <w:rPr>
          <w:rFonts w:ascii="Tahoma" w:hAnsi="Tahoma" w:cs="Tahoma"/>
          <w:sz w:val="20"/>
        </w:rPr>
        <w:t xml:space="preserve"> </w:t>
      </w:r>
      <w:r w:rsidRPr="00C81765">
        <w:rPr>
          <w:rFonts w:ascii="Tahoma" w:hAnsi="Tahoma" w:cs="Tahoma"/>
          <w:sz w:val="20"/>
        </w:rPr>
        <w:t>Jako podkłady, względnie przekładki należy wykorzystywać podkłady drewniane. Uszczelki elastomerowe rur należy utrzymywać w czystości i chronić przed wodą, mrozem</w:t>
      </w:r>
      <w:r w:rsidR="0051386F" w:rsidRPr="00C81765">
        <w:rPr>
          <w:rFonts w:ascii="Tahoma" w:hAnsi="Tahoma" w:cs="Tahoma"/>
          <w:sz w:val="20"/>
        </w:rPr>
        <w:t xml:space="preserve"> </w:t>
      </w:r>
      <w:r w:rsidRPr="00C81765">
        <w:rPr>
          <w:rFonts w:ascii="Tahoma" w:hAnsi="Tahoma" w:cs="Tahoma"/>
          <w:sz w:val="20"/>
        </w:rPr>
        <w:t>i intensywnym nasłonecznieniem jak również olejem. Niedopuszczalne jest przechowywanie</w:t>
      </w:r>
      <w:r w:rsidR="0051386F" w:rsidRPr="00C81765">
        <w:rPr>
          <w:rFonts w:ascii="Tahoma" w:hAnsi="Tahoma" w:cs="Tahoma"/>
          <w:sz w:val="20"/>
        </w:rPr>
        <w:t xml:space="preserve"> </w:t>
      </w:r>
      <w:r w:rsidRPr="00C81765">
        <w:rPr>
          <w:rFonts w:ascii="Tahoma" w:hAnsi="Tahoma" w:cs="Tahoma"/>
          <w:sz w:val="20"/>
        </w:rPr>
        <w:t>uszczelek wewnątrz rur na placu budowy.</w:t>
      </w:r>
    </w:p>
    <w:p w:rsidR="00B13444" w:rsidRPr="00C81765" w:rsidRDefault="00D52C0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 xml:space="preserve">Składowanie </w:t>
      </w:r>
      <w:r w:rsidR="0051386F" w:rsidRPr="00C81765">
        <w:rPr>
          <w:rFonts w:ascii="Tahoma" w:hAnsi="Tahoma" w:cs="Tahoma"/>
          <w:sz w:val="20"/>
        </w:rPr>
        <w:t>pozostałych</w:t>
      </w:r>
      <w:r w:rsidRPr="00C81765">
        <w:rPr>
          <w:rFonts w:ascii="Tahoma" w:hAnsi="Tahoma" w:cs="Tahoma"/>
          <w:sz w:val="20"/>
        </w:rPr>
        <w:t xml:space="preserve"> materiałów powinno odpowiadać wymaganiom norm i </w:t>
      </w:r>
      <w:proofErr w:type="spellStart"/>
      <w:r w:rsidRPr="00C81765">
        <w:rPr>
          <w:rFonts w:ascii="Tahoma" w:hAnsi="Tahoma" w:cs="Tahoma"/>
          <w:sz w:val="20"/>
        </w:rPr>
        <w:t>STWiORB</w:t>
      </w:r>
      <w:proofErr w:type="spellEnd"/>
      <w:r w:rsidRPr="00C81765">
        <w:rPr>
          <w:rFonts w:ascii="Tahoma" w:hAnsi="Tahoma" w:cs="Tahoma"/>
          <w:sz w:val="20"/>
        </w:rPr>
        <w:t xml:space="preserve"> wymieni</w:t>
      </w:r>
      <w:r w:rsidRPr="00C81765">
        <w:rPr>
          <w:rFonts w:ascii="Tahoma" w:hAnsi="Tahoma" w:cs="Tahoma"/>
          <w:sz w:val="20"/>
        </w:rPr>
        <w:t>o</w:t>
      </w:r>
      <w:r w:rsidRPr="00C81765">
        <w:rPr>
          <w:rFonts w:ascii="Tahoma" w:hAnsi="Tahoma" w:cs="Tahoma"/>
          <w:sz w:val="20"/>
        </w:rPr>
        <w:t>nych w punkcie 2.2.2.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3. SPRZĘT</w:t>
      </w:r>
    </w:p>
    <w:p w:rsidR="00B13444" w:rsidRPr="00C81765" w:rsidRDefault="00B13444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 w:rsidRPr="00C81765">
        <w:rPr>
          <w:rFonts w:ascii="Tahoma" w:hAnsi="Tahoma" w:cs="Tahoma"/>
        </w:rPr>
        <w:t>3.1. Ogólne wymagania dotyczące sprzętu</w:t>
      </w:r>
    </w:p>
    <w:p w:rsidR="00B13444" w:rsidRPr="00C81765" w:rsidRDefault="00D52C08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z w:val="20"/>
        </w:rPr>
        <w:t xml:space="preserve">Ogólne wymagania dotyczące sprzętu podano w </w:t>
      </w:r>
      <w:proofErr w:type="spellStart"/>
      <w:r w:rsidRPr="00C81765">
        <w:rPr>
          <w:rFonts w:ascii="Tahoma" w:hAnsi="Tahoma" w:cs="Tahoma"/>
          <w:sz w:val="20"/>
        </w:rPr>
        <w:t>STWiORB</w:t>
      </w:r>
      <w:proofErr w:type="spellEnd"/>
      <w:r w:rsidRPr="00C81765">
        <w:rPr>
          <w:rFonts w:ascii="Tahoma" w:hAnsi="Tahoma" w:cs="Tahoma"/>
          <w:sz w:val="20"/>
        </w:rPr>
        <w:t xml:space="preserve">  D-M-00.00.00 „Wymagania ogólne” </w:t>
      </w:r>
      <w:proofErr w:type="spellStart"/>
      <w:r w:rsidRPr="00C81765">
        <w:rPr>
          <w:rFonts w:ascii="Tahoma" w:hAnsi="Tahoma" w:cs="Tahoma"/>
          <w:sz w:val="20"/>
        </w:rPr>
        <w:t>pkt</w:t>
      </w:r>
      <w:proofErr w:type="spellEnd"/>
      <w:r w:rsidRPr="00C81765">
        <w:rPr>
          <w:rFonts w:ascii="Tahoma" w:hAnsi="Tahoma" w:cs="Tahoma"/>
          <w:sz w:val="20"/>
        </w:rPr>
        <w:t xml:space="preserve"> 3.</w:t>
      </w:r>
    </w:p>
    <w:p w:rsidR="00B13444" w:rsidRPr="00C81765" w:rsidRDefault="00B13444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C81765">
        <w:rPr>
          <w:rFonts w:ascii="Tahoma" w:hAnsi="Tahoma" w:cs="Tahoma"/>
        </w:rPr>
        <w:t>3.2. Sprzęt do wykonania robót</w:t>
      </w:r>
    </w:p>
    <w:p w:rsidR="00B13444" w:rsidRPr="00C81765" w:rsidRDefault="00D52C08">
      <w:pPr>
        <w:tabs>
          <w:tab w:val="left" w:pos="-720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Przy wykonywaniu robót Wykonawca w zależności od potrzeb, powinien wykazać się możliwością korzystania ze sprzętu dostosowanego do przyjętej metody robót, jak np.:</w:t>
      </w:r>
    </w:p>
    <w:p w:rsidR="00B13444" w:rsidRPr="00C81765" w:rsidRDefault="00D52C08">
      <w:pPr>
        <w:pStyle w:val="Akapitzlist"/>
        <w:numPr>
          <w:ilvl w:val="0"/>
          <w:numId w:val="4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koparką chwytakową,</w:t>
      </w:r>
    </w:p>
    <w:p w:rsidR="00B13444" w:rsidRPr="00C81765" w:rsidRDefault="00D52C08">
      <w:pPr>
        <w:pStyle w:val="Akapitzlist"/>
        <w:numPr>
          <w:ilvl w:val="0"/>
          <w:numId w:val="4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ubijakiem spalinowym, płytą wibracyjną, walcem lub innym sprzętem zagęszczającym,</w:t>
      </w:r>
    </w:p>
    <w:p w:rsidR="00B13444" w:rsidRPr="00C81765" w:rsidRDefault="00D52C08">
      <w:pPr>
        <w:pStyle w:val="Akapitzlist"/>
        <w:numPr>
          <w:ilvl w:val="0"/>
          <w:numId w:val="4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sprzętem transportowym,</w:t>
      </w:r>
    </w:p>
    <w:p w:rsidR="00B13444" w:rsidRPr="00C81765" w:rsidRDefault="00D52C08" w:rsidP="00357BCB">
      <w:pPr>
        <w:pStyle w:val="Akapitzlist"/>
        <w:numPr>
          <w:ilvl w:val="0"/>
          <w:numId w:val="4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sprzętem do rozładunku</w:t>
      </w:r>
      <w:r w:rsidR="00696DCF" w:rsidRPr="00C81765">
        <w:rPr>
          <w:rFonts w:ascii="Tahoma" w:hAnsi="Tahoma" w:cs="Tahoma"/>
          <w:spacing w:val="-3"/>
          <w:sz w:val="20"/>
        </w:rPr>
        <w:t xml:space="preserve"> rur i prefabrykowanych ścianek tj.</w:t>
      </w:r>
      <w:r w:rsidRPr="00C81765">
        <w:rPr>
          <w:rFonts w:ascii="Tahoma" w:hAnsi="Tahoma" w:cs="Tahoma"/>
          <w:spacing w:val="-3"/>
          <w:sz w:val="20"/>
        </w:rPr>
        <w:t xml:space="preserve"> </w:t>
      </w:r>
      <w:r w:rsidR="00357BCB" w:rsidRPr="00C81765">
        <w:rPr>
          <w:rFonts w:ascii="Tahoma" w:hAnsi="Tahoma" w:cs="Tahoma"/>
          <w:spacing w:val="-3"/>
          <w:sz w:val="20"/>
        </w:rPr>
        <w:t>sprzętem dźwigowym (np. samochodowy, koparka) które są wyposażone w łagodny podnośnik i stopniowanie opuszczania, aby zapobiec uderzeniom przy podnoszeniu, opuszczaniu lub montażu elementów.</w:t>
      </w:r>
    </w:p>
    <w:p w:rsidR="00B13444" w:rsidRPr="00C81765" w:rsidRDefault="00696DCF">
      <w:pPr>
        <w:pStyle w:val="Akapitzlist"/>
        <w:numPr>
          <w:ilvl w:val="0"/>
          <w:numId w:val="4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Inny niezbędny s</w:t>
      </w:r>
      <w:r w:rsidR="00D52C08" w:rsidRPr="00C81765">
        <w:rPr>
          <w:rFonts w:ascii="Tahoma" w:hAnsi="Tahoma" w:cs="Tahoma"/>
          <w:spacing w:val="-3"/>
          <w:sz w:val="20"/>
        </w:rPr>
        <w:t>przęt</w:t>
      </w:r>
      <w:r w:rsidRPr="00C81765">
        <w:rPr>
          <w:rFonts w:ascii="Tahoma" w:hAnsi="Tahoma" w:cs="Tahoma"/>
          <w:spacing w:val="-3"/>
          <w:sz w:val="20"/>
        </w:rPr>
        <w:t>, który</w:t>
      </w:r>
      <w:r w:rsidR="00D52C08" w:rsidRPr="00C81765">
        <w:rPr>
          <w:rFonts w:ascii="Tahoma" w:hAnsi="Tahoma" w:cs="Tahoma"/>
          <w:spacing w:val="-3"/>
          <w:sz w:val="20"/>
        </w:rPr>
        <w:t xml:space="preserve"> powinien odpowiadać wymaganiom określonym w dokumentacji projektowej, </w:t>
      </w:r>
      <w:proofErr w:type="spellStart"/>
      <w:r w:rsidR="00D52C08"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="00D52C08" w:rsidRPr="00C81765">
        <w:rPr>
          <w:rFonts w:ascii="Tahoma" w:hAnsi="Tahoma" w:cs="Tahoma"/>
          <w:spacing w:val="-3"/>
          <w:sz w:val="20"/>
        </w:rPr>
        <w:t xml:space="preserve">, instrukcjach producentów lub propozycji Wykonawcy i powinien być zaakceptowany przez </w:t>
      </w:r>
      <w:r w:rsidR="00D52C08" w:rsidRPr="00C81765">
        <w:rPr>
          <w:rFonts w:ascii="Tahoma" w:eastAsia="Tahoma" w:hAnsi="Tahoma" w:cs="Tahoma"/>
          <w:spacing w:val="-3"/>
          <w:sz w:val="20"/>
        </w:rPr>
        <w:t>Zamawiaj</w:t>
      </w:r>
      <w:r w:rsidR="00D52C08" w:rsidRPr="00C81765">
        <w:rPr>
          <w:rFonts w:ascii="Tahoma" w:eastAsia="Tahoma" w:hAnsi="Tahoma" w:cs="Tahoma"/>
          <w:sz w:val="20"/>
        </w:rPr>
        <w:t>ącego</w:t>
      </w:r>
      <w:r w:rsidR="00D52C08" w:rsidRPr="00C81765">
        <w:rPr>
          <w:rFonts w:ascii="Tahoma" w:hAnsi="Tahoma" w:cs="Tahoma"/>
          <w:spacing w:val="-3"/>
          <w:sz w:val="20"/>
        </w:rPr>
        <w:t>.</w:t>
      </w:r>
    </w:p>
    <w:p w:rsidR="00B13444" w:rsidRPr="00C81765" w:rsidRDefault="00B13444">
      <w:pPr>
        <w:tabs>
          <w:tab w:val="left" w:pos="-720"/>
          <w:tab w:val="left" w:pos="567"/>
        </w:tabs>
        <w:suppressAutoHyphens/>
        <w:ind w:left="567"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4. TRANSPORT</w:t>
      </w:r>
    </w:p>
    <w:p w:rsidR="00B13444" w:rsidRPr="00C81765" w:rsidRDefault="00D52C08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 w:rsidRPr="00C81765">
        <w:rPr>
          <w:rFonts w:ascii="Tahoma" w:hAnsi="Tahoma" w:cs="Tahoma"/>
        </w:rPr>
        <w:t>4.1. Ogólne wymagania dotyczące transportu</w:t>
      </w:r>
    </w:p>
    <w:p w:rsidR="00715CEA" w:rsidRPr="00C81765" w:rsidRDefault="00D52C08">
      <w:pPr>
        <w:suppressAutoHyphens/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C81765">
        <w:rPr>
          <w:rFonts w:ascii="Tahoma" w:hAnsi="Tahoma" w:cs="Tahoma"/>
          <w:sz w:val="20"/>
        </w:rPr>
        <w:t>STWiORB</w:t>
      </w:r>
      <w:proofErr w:type="spellEnd"/>
      <w:r w:rsidRPr="00C8176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C81765">
        <w:rPr>
          <w:rFonts w:ascii="Tahoma" w:hAnsi="Tahoma" w:cs="Tahoma"/>
          <w:sz w:val="20"/>
        </w:rPr>
        <w:t>pkt</w:t>
      </w:r>
      <w:proofErr w:type="spellEnd"/>
      <w:r w:rsidRPr="00C81765">
        <w:rPr>
          <w:rFonts w:ascii="Tahoma" w:hAnsi="Tahoma" w:cs="Tahoma"/>
          <w:sz w:val="20"/>
        </w:rPr>
        <w:t xml:space="preserve"> 4.</w:t>
      </w:r>
    </w:p>
    <w:p w:rsidR="00B13444" w:rsidRPr="00C81765" w:rsidRDefault="00B13444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pStyle w:val="Tekstpodstawowy"/>
        <w:ind w:left="567" w:hanging="567"/>
        <w:rPr>
          <w:rFonts w:ascii="Tahoma" w:hAnsi="Tahoma" w:cs="Tahoma"/>
        </w:rPr>
      </w:pPr>
      <w:r w:rsidRPr="00C81765">
        <w:rPr>
          <w:rFonts w:ascii="Tahoma" w:hAnsi="Tahoma" w:cs="Tahoma"/>
          <w:b/>
        </w:rPr>
        <w:t>4.2. Transport materiałów</w:t>
      </w:r>
    </w:p>
    <w:p w:rsidR="00B13444" w:rsidRPr="00C81765" w:rsidRDefault="00D52C08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Materiały sypkie i drobne przedmioty można przewozić dowolnymi środkami transportu, w warunkach zabezpieczających je przed zanieczyszczeniem, zmieszaniem z innymi materiałami i nadmiernym zawilgoceniem.</w:t>
      </w:r>
    </w:p>
    <w:p w:rsidR="00715CEA" w:rsidRPr="00C81765" w:rsidRDefault="00715CEA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z w:val="20"/>
        </w:rPr>
        <w:t>Transport mieszanki betonowej powinien odbywać się zgodnie z normą PN-EN 206.</w:t>
      </w:r>
    </w:p>
    <w:p w:rsidR="00B13444" w:rsidRPr="00C81765" w:rsidRDefault="00D52C08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lastRenderedPageBreak/>
        <w:t>Rury należy ułożyć równomiernie na całej powierzchni ładunkowej</w:t>
      </w:r>
      <w:r w:rsidR="00715CEA" w:rsidRPr="00C81765">
        <w:rPr>
          <w:rFonts w:ascii="Tahoma" w:hAnsi="Tahoma" w:cs="Tahoma"/>
          <w:spacing w:val="-3"/>
          <w:sz w:val="20"/>
        </w:rPr>
        <w:t>.</w:t>
      </w:r>
      <w:r w:rsidRPr="00C81765">
        <w:rPr>
          <w:rFonts w:ascii="Tahoma" w:hAnsi="Tahoma" w:cs="Tahoma"/>
          <w:spacing w:val="-3"/>
          <w:sz w:val="20"/>
        </w:rPr>
        <w:t xml:space="preserve"> </w:t>
      </w:r>
      <w:r w:rsidR="00715CEA" w:rsidRPr="00C81765">
        <w:rPr>
          <w:rFonts w:ascii="Tahoma" w:hAnsi="Tahoma" w:cs="Tahoma"/>
          <w:spacing w:val="-3"/>
          <w:sz w:val="20"/>
        </w:rPr>
        <w:t>W trakcie transportu powinny być zabezpieczone przed przemieszczaniem się i uszkodzeniem</w:t>
      </w:r>
      <w:r w:rsidRPr="00C81765">
        <w:rPr>
          <w:rFonts w:ascii="Tahoma" w:hAnsi="Tahoma" w:cs="Tahoma"/>
          <w:spacing w:val="-3"/>
          <w:sz w:val="20"/>
        </w:rPr>
        <w:t xml:space="preserve">. </w:t>
      </w:r>
      <w:r w:rsidR="00715CEA" w:rsidRPr="00C81765">
        <w:rPr>
          <w:rFonts w:ascii="Tahoma" w:hAnsi="Tahoma" w:cs="Tahoma"/>
          <w:spacing w:val="-3"/>
          <w:sz w:val="20"/>
        </w:rPr>
        <w:t>Rury mogą być przewożone dowolnymi środkami transportu po osiągnięciu przez beton wytrzymałości minimum 75% wytrzymałości gwarantowanej</w:t>
      </w:r>
      <w:r w:rsidRPr="00C81765">
        <w:rPr>
          <w:rFonts w:ascii="Tahoma" w:hAnsi="Tahoma" w:cs="Tahoma"/>
          <w:spacing w:val="-3"/>
          <w:sz w:val="20"/>
        </w:rPr>
        <w:t>.</w:t>
      </w:r>
    </w:p>
    <w:p w:rsidR="00B13444" w:rsidRPr="00C81765" w:rsidRDefault="00D52C08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Prefabrykowane ścianki przepustu mogą być przewożone dowolnymi środkami transportu po osiągnięciu przez beton wytrzymałości minimum 75% wytrzymałości gwarantowanej; w trakcie transportu powinny być zabezpieczone przed przemieszczaniem się i uszkodzeniem. Należy je układać na podkładach i przekładkach drewnianych długością w kierunku osi podłużnej środka transportowego. Sposób ich załadunku na środki transportowe i zabezpieczenie przed przesunięciem w czasie jazdy powinny być zgodne z obowiązującymi przepisami.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5. WYKONANIE ROBÓT</w:t>
      </w:r>
    </w:p>
    <w:p w:rsidR="00B13444" w:rsidRPr="00C81765" w:rsidRDefault="00D52C08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  <w:bCs/>
        </w:rPr>
      </w:pPr>
      <w:r w:rsidRPr="00C81765">
        <w:rPr>
          <w:rFonts w:ascii="Tahoma" w:hAnsi="Tahoma" w:cs="Tahoma"/>
          <w:bCs/>
        </w:rPr>
        <w:t>5.1. Ogólne warunki wykonywania Robót</w:t>
      </w:r>
    </w:p>
    <w:p w:rsidR="00B13444" w:rsidRPr="00C81765" w:rsidRDefault="00D52C08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Ogólne zasady wykonania robót podano w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D-M-00.00.00 „Wymagania ogólne” </w:t>
      </w:r>
      <w:proofErr w:type="spellStart"/>
      <w:r w:rsidRPr="00C81765">
        <w:rPr>
          <w:rFonts w:ascii="Tahoma" w:hAnsi="Tahoma" w:cs="Tahoma"/>
          <w:spacing w:val="-3"/>
          <w:sz w:val="20"/>
        </w:rPr>
        <w:t>pkt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5.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5.2. Zasady wykonywania robót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Sposób wykonania robót powinien być zgodny z dokumentacją projektową i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. W przypadku braku wystarczających danych można korzystać z ustaleń podanych w niniejszej specyfikacji oraz z informacji podanych </w:t>
      </w:r>
      <w:r w:rsidR="00A9511C" w:rsidRPr="00C81765">
        <w:rPr>
          <w:rFonts w:ascii="Tahoma" w:hAnsi="Tahoma" w:cs="Tahoma"/>
          <w:spacing w:val="-3"/>
          <w:sz w:val="20"/>
        </w:rPr>
        <w:t>instrukcjach montaż rur danego producenta</w:t>
      </w:r>
      <w:r w:rsidRPr="00C81765">
        <w:rPr>
          <w:rFonts w:ascii="Tahoma" w:hAnsi="Tahoma" w:cs="Tahoma"/>
          <w:spacing w:val="-3"/>
          <w:sz w:val="20"/>
        </w:rPr>
        <w:t>.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Podstawowe czynności przy wykonywaniu robót obejmują:</w:t>
      </w:r>
    </w:p>
    <w:p w:rsidR="00B13444" w:rsidRPr="00C81765" w:rsidRDefault="00D52C08" w:rsidP="000B73CB">
      <w:pPr>
        <w:pStyle w:val="Akapitzlist"/>
        <w:numPr>
          <w:ilvl w:val="0"/>
          <w:numId w:val="15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roboty przygotowawcze,</w:t>
      </w:r>
    </w:p>
    <w:p w:rsidR="00B13444" w:rsidRPr="00C81765" w:rsidRDefault="00D52C08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wykonanie wykopów, np. pod ławę,</w:t>
      </w:r>
    </w:p>
    <w:p w:rsidR="00B13444" w:rsidRPr="00C81765" w:rsidRDefault="00D52C08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wykonanie fundamentu (ławy) pod rury,</w:t>
      </w:r>
    </w:p>
    <w:p w:rsidR="00B13444" w:rsidRPr="00C81765" w:rsidRDefault="00D52C08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ułożenie rury na ławie w jednym odcinku lub w odcinkach, wymagających połączenia kolejnych dwóch rur złączką,</w:t>
      </w:r>
    </w:p>
    <w:p w:rsidR="00B13444" w:rsidRPr="00C81765" w:rsidRDefault="00D52C08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wykonanie zasypki przepustu,</w:t>
      </w:r>
    </w:p>
    <w:p w:rsidR="00B13444" w:rsidRPr="00C81765" w:rsidRDefault="00D52C08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montaż prefabrykowanych ścianek na wlocie i wylocie przepustu,</w:t>
      </w:r>
    </w:p>
    <w:p w:rsidR="00B13444" w:rsidRPr="00C81765" w:rsidRDefault="00D52C08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roboty wykończeniowe.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  <w:r w:rsidRPr="00C81765">
        <w:rPr>
          <w:rFonts w:ascii="Tahoma" w:hAnsi="Tahoma" w:cs="Tahoma"/>
          <w:b/>
          <w:spacing w:val="-3"/>
          <w:sz w:val="20"/>
        </w:rPr>
        <w:t>5.3. Roboty przygotowawcze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Przed przystąpieniem do robót należy, na podstawie dokumentacji projektowej,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lub wskazań </w:t>
      </w:r>
      <w:r w:rsidRPr="00C81765">
        <w:rPr>
          <w:rFonts w:ascii="Tahoma" w:eastAsia="Tahoma" w:hAnsi="Tahoma" w:cs="Tahoma"/>
          <w:spacing w:val="-3"/>
          <w:sz w:val="20"/>
        </w:rPr>
        <w:t>Zamawiaj</w:t>
      </w:r>
      <w:r w:rsidRPr="00C81765">
        <w:rPr>
          <w:rFonts w:ascii="Tahoma" w:eastAsia="Tahoma" w:hAnsi="Tahoma" w:cs="Tahoma"/>
          <w:sz w:val="20"/>
        </w:rPr>
        <w:t>ącego</w:t>
      </w:r>
      <w:r w:rsidRPr="00C81765">
        <w:rPr>
          <w:rFonts w:ascii="Tahoma" w:hAnsi="Tahoma" w:cs="Tahoma"/>
          <w:spacing w:val="-3"/>
          <w:sz w:val="20"/>
        </w:rPr>
        <w:t>:</w:t>
      </w:r>
    </w:p>
    <w:p w:rsidR="00B13444" w:rsidRPr="00C81765" w:rsidRDefault="00D52C08">
      <w:pPr>
        <w:pStyle w:val="Akapitzlist"/>
        <w:numPr>
          <w:ilvl w:val="1"/>
          <w:numId w:val="9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ustalić lokalizację robót,</w:t>
      </w:r>
    </w:p>
    <w:p w:rsidR="00B13444" w:rsidRPr="00C81765" w:rsidRDefault="00D52C08">
      <w:pPr>
        <w:pStyle w:val="Akapitzlist"/>
        <w:numPr>
          <w:ilvl w:val="1"/>
          <w:numId w:val="9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przeprowadzić obliczenia i pomiary geodezyjne niezbędne do szczegółowego wytyczenia robót oraz ustalenia danych wysokościowych,</w:t>
      </w:r>
    </w:p>
    <w:p w:rsidR="00B13444" w:rsidRPr="00C81765" w:rsidRDefault="00D52C08">
      <w:pPr>
        <w:pStyle w:val="Akapitzlist"/>
        <w:numPr>
          <w:ilvl w:val="1"/>
          <w:numId w:val="9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usunąć przeszkody, np. drzewa, krzaki, obiekty, elementy dróg, ogrodzeń itd.,</w:t>
      </w:r>
    </w:p>
    <w:p w:rsidR="00B13444" w:rsidRPr="00C81765" w:rsidRDefault="00D52C08">
      <w:pPr>
        <w:pStyle w:val="Akapitzlist"/>
        <w:numPr>
          <w:ilvl w:val="1"/>
          <w:numId w:val="9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ew. odwodnić teren budowy w zakresie uzgodnionym z </w:t>
      </w:r>
      <w:r w:rsidRPr="00C81765">
        <w:rPr>
          <w:rFonts w:ascii="Tahoma" w:eastAsia="Tahoma" w:hAnsi="Tahoma" w:cs="Tahoma"/>
          <w:spacing w:val="-3"/>
          <w:sz w:val="20"/>
        </w:rPr>
        <w:t>Zamawiaj</w:t>
      </w:r>
      <w:r w:rsidRPr="00C81765">
        <w:rPr>
          <w:rFonts w:ascii="Tahoma" w:eastAsia="Tahoma" w:hAnsi="Tahoma" w:cs="Tahoma"/>
          <w:sz w:val="20"/>
        </w:rPr>
        <w:t>ącym</w:t>
      </w:r>
      <w:r w:rsidRPr="00C81765">
        <w:rPr>
          <w:rFonts w:ascii="Tahoma" w:hAnsi="Tahoma" w:cs="Tahoma"/>
          <w:spacing w:val="-3"/>
          <w:sz w:val="20"/>
        </w:rPr>
        <w:t>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  <w:r w:rsidRPr="00C81765">
        <w:rPr>
          <w:rFonts w:ascii="Tahoma" w:hAnsi="Tahoma" w:cs="Tahoma"/>
          <w:b/>
          <w:spacing w:val="-3"/>
          <w:sz w:val="20"/>
        </w:rPr>
        <w:t>5.4. Wykonanie wykopów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Wykonanie wykopów pod ławę i ewentualne inne elementy robót powinno być zgodne z dokumentacją projektową. Dobór sprzętu i metody wykonania należy dostosować do rodzajów gruntu, objętości robót i odległości transportu.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Wykonanie wykopów powinno odpowiadać wymaganiom określonym w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D-02.00.01. oraz D-02.01.01.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Dno wykopu powinno być wyrównane z dokładnością co najmniej ± 2 </w:t>
      </w:r>
      <w:proofErr w:type="spellStart"/>
      <w:r w:rsidRPr="00C81765">
        <w:rPr>
          <w:rFonts w:ascii="Tahoma" w:hAnsi="Tahoma" w:cs="Tahoma"/>
          <w:spacing w:val="-3"/>
          <w:sz w:val="20"/>
        </w:rPr>
        <w:t>cm</w:t>
      </w:r>
      <w:proofErr w:type="spellEnd"/>
      <w:r w:rsidRPr="00C81765">
        <w:rPr>
          <w:rFonts w:ascii="Tahoma" w:hAnsi="Tahoma" w:cs="Tahoma"/>
          <w:spacing w:val="-3"/>
          <w:sz w:val="20"/>
        </w:rPr>
        <w:t>.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Wykop należy wykonać w takim okresie, aby po jego zakończeniu można było przystąpić do wykonywania przepustu.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5.5. Ława pod przepustem</w:t>
      </w:r>
    </w:p>
    <w:p w:rsidR="00B13444" w:rsidRPr="00C81765" w:rsidRDefault="00D52C08">
      <w:pPr>
        <w:suppressAutoHyphens/>
        <w:jc w:val="both"/>
        <w:rPr>
          <w:rFonts w:ascii="Tahoma" w:eastAsiaTheme="minorHAnsi" w:hAnsi="Tahoma" w:cs="Tahoma"/>
          <w:sz w:val="20"/>
          <w:lang w:eastAsia="en-US"/>
        </w:rPr>
      </w:pPr>
      <w:r w:rsidRPr="00C81765">
        <w:rPr>
          <w:rFonts w:ascii="Tahoma" w:eastAsiaTheme="minorHAnsi" w:hAnsi="Tahoma" w:cs="Tahoma"/>
          <w:sz w:val="20"/>
          <w:lang w:eastAsia="en-US"/>
        </w:rPr>
        <w:t xml:space="preserve">Ława fundamentowa powinna być wykonana zgodnie z dokumentacją projektową i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eastAsiaTheme="minorHAnsi" w:hAnsi="Tahoma" w:cs="Tahoma"/>
          <w:sz w:val="20"/>
          <w:lang w:eastAsia="en-US"/>
        </w:rPr>
        <w:t>.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Wskaźnik zagęszczenia dna wykopu pod ławę powinien wynosić, co najmniej 0,97, wg normalnej metody </w:t>
      </w:r>
      <w:proofErr w:type="spellStart"/>
      <w:r w:rsidRPr="00C81765">
        <w:rPr>
          <w:rFonts w:ascii="Tahoma" w:hAnsi="Tahoma" w:cs="Tahoma"/>
          <w:spacing w:val="-3"/>
          <w:sz w:val="20"/>
        </w:rPr>
        <w:t>Proctora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. Ławę należy wykonać w szalowaniu. </w:t>
      </w:r>
      <w:r w:rsidR="00090218" w:rsidRPr="00C81765">
        <w:rPr>
          <w:rFonts w:ascii="Tahoma" w:hAnsi="Tahoma" w:cs="Tahoma"/>
          <w:spacing w:val="-3"/>
          <w:sz w:val="20"/>
        </w:rPr>
        <w:t>Materiał</w:t>
      </w:r>
      <w:r w:rsidRPr="00C81765">
        <w:rPr>
          <w:rFonts w:ascii="Tahoma" w:hAnsi="Tahoma" w:cs="Tahoma"/>
          <w:spacing w:val="-3"/>
          <w:sz w:val="20"/>
        </w:rPr>
        <w:t xml:space="preserve"> rozścielony w szalowaniu po</w:t>
      </w:r>
      <w:r w:rsidR="000B73CB" w:rsidRPr="00C81765">
        <w:rPr>
          <w:rFonts w:ascii="Tahoma" w:hAnsi="Tahoma" w:cs="Tahoma"/>
          <w:spacing w:val="-3"/>
          <w:sz w:val="20"/>
        </w:rPr>
        <w:t>winien być wyrównany warstwami.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Dopuszczalne odchyłki dla ław fundamentowych przepustu wynoszą: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 dla wymiarów w planie ± 5 cm,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 dla rzędnych wierzchu ławy ± 2 </w:t>
      </w:r>
      <w:proofErr w:type="spellStart"/>
      <w:r w:rsidRPr="00C81765">
        <w:rPr>
          <w:rFonts w:ascii="Tahoma" w:hAnsi="Tahoma" w:cs="Tahoma"/>
          <w:spacing w:val="-3"/>
          <w:sz w:val="20"/>
        </w:rPr>
        <w:t>cm</w:t>
      </w:r>
      <w:proofErr w:type="spellEnd"/>
      <w:r w:rsidRPr="00C81765">
        <w:rPr>
          <w:rFonts w:ascii="Tahoma" w:hAnsi="Tahoma" w:cs="Tahoma"/>
          <w:spacing w:val="-3"/>
          <w:sz w:val="20"/>
        </w:rPr>
        <w:t>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 xml:space="preserve">5.6. </w:t>
      </w:r>
      <w:r w:rsidR="000B73CB" w:rsidRPr="00C81765">
        <w:rPr>
          <w:rFonts w:ascii="Tahoma" w:hAnsi="Tahoma" w:cs="Tahoma"/>
          <w:b/>
          <w:spacing w:val="-3"/>
          <w:sz w:val="20"/>
        </w:rPr>
        <w:t>Opuszczanie, łączenie i montaż rur</w:t>
      </w:r>
      <w:r w:rsidRPr="00C81765">
        <w:rPr>
          <w:rFonts w:ascii="Tahoma" w:hAnsi="Tahoma" w:cs="Tahoma"/>
          <w:b/>
          <w:spacing w:val="-3"/>
          <w:sz w:val="20"/>
        </w:rPr>
        <w:t xml:space="preserve"> na ławie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lastRenderedPageBreak/>
        <w:t xml:space="preserve">Ułożenia rury na ławie należy dokonać po </w:t>
      </w:r>
      <w:proofErr w:type="spellStart"/>
      <w:r w:rsidRPr="00C81765">
        <w:rPr>
          <w:rFonts w:ascii="Tahoma" w:hAnsi="Tahoma" w:cs="Tahoma"/>
          <w:spacing w:val="-3"/>
          <w:sz w:val="20"/>
        </w:rPr>
        <w:t>zaniwelowaniu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poziomu dna i wytyczeniu osi przepustu.</w:t>
      </w:r>
    </w:p>
    <w:p w:rsidR="00B13444" w:rsidRPr="00C81765" w:rsidRDefault="000B73CB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W oparciu o normę PN-EN 1610 montaż rurociągu powinien rozpoczynać się na dolnym końcu odcinka a kielich rury powinien być skierowany ku górnemu końcowi tj. w kierunku przeciwnym do przepływu. Powierzchnie złączy przed montażem kolejnej rury należy sprawdzić pod kątem ich czystości i przystąpić do montażu. Następnie w zależności od rodzaju uszczelki należy:</w:t>
      </w:r>
    </w:p>
    <w:p w:rsidR="00696DCF" w:rsidRPr="00C81765" w:rsidRDefault="00696DCF" w:rsidP="00696DCF">
      <w:pPr>
        <w:pStyle w:val="Akapitzlist"/>
        <w:numPr>
          <w:ilvl w:val="0"/>
          <w:numId w:val="15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rury z uszczelką zintegrowaną:</w:t>
      </w:r>
    </w:p>
    <w:p w:rsidR="00696DCF" w:rsidRPr="00C81765" w:rsidRDefault="00696DCF" w:rsidP="00696DCF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0B73CB">
        <w:rPr>
          <w:rFonts w:ascii="Tahoma" w:eastAsiaTheme="minorHAnsi" w:hAnsi="Tahoma" w:cs="Tahoma"/>
          <w:color w:val="000000"/>
          <w:sz w:val="20"/>
          <w:lang w:eastAsia="en-US"/>
        </w:rPr>
        <w:t>na powierzchnie złączy rur nanieść środek poślizgowy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,</w:t>
      </w:r>
    </w:p>
    <w:p w:rsidR="00696DCF" w:rsidRPr="00C81765" w:rsidRDefault="00696DCF" w:rsidP="00696DCF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0B73CB">
        <w:rPr>
          <w:rFonts w:ascii="Tahoma" w:eastAsiaTheme="minorHAnsi" w:hAnsi="Tahoma" w:cs="Tahoma"/>
          <w:color w:val="000000"/>
          <w:sz w:val="20"/>
          <w:lang w:eastAsia="en-US"/>
        </w:rPr>
        <w:t>wprowadzić rurę do kielicha wcześniej ułożonej rury, do momentu, aż będzie ona swobodnie i centrycznie wprowadzona w skos mufy uszczelki,</w:t>
      </w:r>
    </w:p>
    <w:p w:rsidR="00696DCF" w:rsidRPr="00C81765" w:rsidRDefault="00696DCF" w:rsidP="00696DCF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0B73CB">
        <w:rPr>
          <w:rFonts w:ascii="Tahoma" w:eastAsiaTheme="minorHAnsi" w:hAnsi="Tahoma" w:cs="Tahoma"/>
          <w:color w:val="000000"/>
          <w:sz w:val="20"/>
          <w:lang w:eastAsia="en-US"/>
        </w:rPr>
        <w:t>docisnąć rurę do uprzednio ułożonej z zachowaniem minimalnej spoiny zderzeniowej 5 mm,</w:t>
      </w:r>
    </w:p>
    <w:p w:rsidR="00696DCF" w:rsidRPr="00C81765" w:rsidRDefault="00696DCF" w:rsidP="00696DCF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696DCF">
        <w:rPr>
          <w:rFonts w:ascii="Tahoma" w:eastAsiaTheme="minorHAnsi" w:hAnsi="Tahoma" w:cs="Tahoma"/>
          <w:color w:val="000000"/>
          <w:sz w:val="20"/>
          <w:lang w:eastAsia="en-US"/>
        </w:rPr>
        <w:t>trakcie dociskania rury kontrolować na bieżąco szerokość spoiny zwracając uwagę na jej równą szerokość wzdłuż całego obwodu złącza,</w:t>
      </w:r>
    </w:p>
    <w:p w:rsidR="00696DCF" w:rsidRPr="00C81765" w:rsidRDefault="00696DCF" w:rsidP="00696DCF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696DCF">
        <w:rPr>
          <w:rFonts w:ascii="Tahoma" w:eastAsiaTheme="minorHAnsi" w:hAnsi="Tahoma" w:cs="Tahoma"/>
          <w:color w:val="000000"/>
          <w:sz w:val="20"/>
          <w:lang w:eastAsia="en-US"/>
        </w:rPr>
        <w:t>przytrzymać docisk rury przez około 15 sekund w celu pełnego nasunięcia się i odprężenia uszczelki</w:t>
      </w:r>
    </w:p>
    <w:p w:rsidR="00696DCF" w:rsidRPr="00C81765" w:rsidRDefault="00696DC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0B73CB" w:rsidRPr="00C81765" w:rsidRDefault="000B73CB" w:rsidP="000B73CB">
      <w:pPr>
        <w:pStyle w:val="Akapitzlist"/>
        <w:numPr>
          <w:ilvl w:val="0"/>
          <w:numId w:val="15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rury z uszczelką </w:t>
      </w:r>
      <w:r w:rsidR="00696DCF" w:rsidRPr="00C81765">
        <w:rPr>
          <w:rFonts w:ascii="Tahoma" w:hAnsi="Tahoma" w:cs="Tahoma"/>
          <w:spacing w:val="-3"/>
          <w:sz w:val="20"/>
        </w:rPr>
        <w:t>klinową</w:t>
      </w:r>
      <w:r w:rsidRPr="00C81765">
        <w:rPr>
          <w:rFonts w:ascii="Tahoma" w:hAnsi="Tahoma" w:cs="Tahoma"/>
          <w:spacing w:val="-3"/>
          <w:sz w:val="20"/>
        </w:rPr>
        <w:t>:</w:t>
      </w:r>
    </w:p>
    <w:p w:rsidR="000B73CB" w:rsidRPr="00C81765" w:rsidRDefault="000B73CB" w:rsidP="00641587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0B73CB">
        <w:rPr>
          <w:rFonts w:ascii="Tahoma" w:eastAsiaTheme="minorHAnsi" w:hAnsi="Tahoma" w:cs="Tahoma"/>
          <w:color w:val="000000"/>
          <w:sz w:val="20"/>
          <w:lang w:eastAsia="en-US"/>
        </w:rPr>
        <w:t>na bosy koniec rury ruchem okrężnym nasunąć uszczelkę. Ważne jest przy tym, aby przy wiel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o</w:t>
      </w:r>
      <w:r w:rsidRPr="000B73CB">
        <w:rPr>
          <w:rFonts w:ascii="Tahoma" w:eastAsiaTheme="minorHAnsi" w:hAnsi="Tahoma" w:cs="Tahoma"/>
          <w:color w:val="000000"/>
          <w:sz w:val="20"/>
          <w:lang w:eastAsia="en-US"/>
        </w:rPr>
        <w:t>krotnym pociąganiu uszczelki w różnych kierunkach równomiernie rozłożyć naprężenia w uszczelce oraz sprawdzić poprawność osadzania uszczelki na bosym końcu rury (szczegóły montażu uszczelek znajdują się w instrukcji jej producenta),</w:t>
      </w:r>
    </w:p>
    <w:p w:rsidR="000B73CB" w:rsidRPr="00C81765" w:rsidRDefault="000B73CB" w:rsidP="00641587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0B73CB">
        <w:rPr>
          <w:rFonts w:ascii="Tahoma" w:eastAsiaTheme="minorHAnsi" w:hAnsi="Tahoma" w:cs="Tahoma"/>
          <w:color w:val="000000"/>
          <w:sz w:val="20"/>
          <w:lang w:eastAsia="en-US"/>
        </w:rPr>
        <w:t>na powierzchnie złączy rur nanieść środek poślizgowy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,</w:t>
      </w:r>
    </w:p>
    <w:p w:rsidR="000B73CB" w:rsidRPr="00C81765" w:rsidRDefault="000B73CB" w:rsidP="00641587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0B73CB">
        <w:rPr>
          <w:rFonts w:ascii="Tahoma" w:eastAsiaTheme="minorHAnsi" w:hAnsi="Tahoma" w:cs="Tahoma"/>
          <w:color w:val="000000"/>
          <w:sz w:val="20"/>
          <w:lang w:eastAsia="en-US"/>
        </w:rPr>
        <w:t>wprowadzić rurę do kielicha wcześniej ułożonej rury, do momentu, aż będzie ona swobodnie i centrycznie wprowadzona w skos mufy uszczelki,</w:t>
      </w:r>
    </w:p>
    <w:p w:rsidR="000B73CB" w:rsidRPr="00C81765" w:rsidRDefault="000B73CB" w:rsidP="00641587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0B73CB">
        <w:rPr>
          <w:rFonts w:ascii="Tahoma" w:eastAsiaTheme="minorHAnsi" w:hAnsi="Tahoma" w:cs="Tahoma"/>
          <w:color w:val="000000"/>
          <w:sz w:val="20"/>
          <w:lang w:eastAsia="en-US"/>
        </w:rPr>
        <w:t>docisnąć rurę do uprzednio ułożonej z zachowaniem minimalnej spoiny zderzeniowej 5 mm,</w:t>
      </w:r>
    </w:p>
    <w:p w:rsidR="00696DCF" w:rsidRPr="00C81765" w:rsidRDefault="00696DCF" w:rsidP="00641587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696DCF">
        <w:rPr>
          <w:rFonts w:ascii="Tahoma" w:eastAsiaTheme="minorHAnsi" w:hAnsi="Tahoma" w:cs="Tahoma"/>
          <w:color w:val="000000"/>
          <w:sz w:val="20"/>
          <w:lang w:eastAsia="en-US"/>
        </w:rPr>
        <w:t>trakcie dociskania rury kontrolować na bieżąco szerokość spoiny zwracając uwagę na jej równą szerokość wzdłuż całego obwodu złącza,</w:t>
      </w:r>
    </w:p>
    <w:p w:rsidR="00696DCF" w:rsidRPr="00C81765" w:rsidRDefault="00696DCF" w:rsidP="00641587">
      <w:pPr>
        <w:pStyle w:val="Akapitzlist"/>
        <w:numPr>
          <w:ilvl w:val="2"/>
          <w:numId w:val="15"/>
        </w:numPr>
        <w:suppressAutoHyphens/>
        <w:ind w:left="709" w:hanging="283"/>
        <w:jc w:val="both"/>
        <w:rPr>
          <w:rFonts w:ascii="Tahoma" w:hAnsi="Tahoma" w:cs="Tahoma"/>
          <w:spacing w:val="-3"/>
          <w:sz w:val="20"/>
        </w:rPr>
      </w:pPr>
      <w:r w:rsidRPr="00696DCF">
        <w:rPr>
          <w:rFonts w:ascii="Tahoma" w:eastAsiaTheme="minorHAnsi" w:hAnsi="Tahoma" w:cs="Tahoma"/>
          <w:color w:val="000000"/>
          <w:sz w:val="20"/>
          <w:lang w:eastAsia="en-US"/>
        </w:rPr>
        <w:t>przytrzymać docisk rury przez około 15 sekund w celu pełnego nasunięcia się i odprężenia uszczelki</w:t>
      </w:r>
    </w:p>
    <w:p w:rsidR="00AF5B16" w:rsidRPr="00C81765" w:rsidRDefault="00AF5B16" w:rsidP="00641587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lang w:eastAsia="en-US"/>
        </w:rPr>
      </w:pPr>
    </w:p>
    <w:p w:rsidR="00AF5B16" w:rsidRPr="00C81765" w:rsidRDefault="00AF5B16" w:rsidP="00641587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W celu zagwarantowania kontrolowanego, centrycznego połączenia rur, należy stosować przewidziane do tego celu urządzenia (siłowniki, wciągarki, itp.), które są wyposażone w łagodny podnośnik i sto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p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niowe opuszczanie. Zsuwanie rur, uderzanie, dobijanie kielicha względnie ewentualne późniejsze k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o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rekty położenia za pomocą łyżki koparki są niedozwolone.</w:t>
      </w:r>
      <w:r w:rsidR="00590892">
        <w:rPr>
          <w:rFonts w:ascii="Tahoma" w:eastAsiaTheme="minorHAnsi" w:hAnsi="Tahoma" w:cs="Tahoma"/>
          <w:color w:val="000000"/>
          <w:sz w:val="20"/>
          <w:lang w:eastAsia="en-US"/>
        </w:rPr>
        <w:t xml:space="preserve"> </w:t>
      </w:r>
      <w:r w:rsidRPr="00AF5B16">
        <w:rPr>
          <w:rFonts w:ascii="Tahoma" w:eastAsiaTheme="minorHAnsi" w:hAnsi="Tahoma" w:cs="Tahoma"/>
          <w:color w:val="000000"/>
          <w:sz w:val="20"/>
          <w:lang w:eastAsia="en-US"/>
        </w:rPr>
        <w:t>Przy montażu rur należy zachować minima</w:t>
      </w:r>
      <w:r w:rsidRPr="00AF5B16">
        <w:rPr>
          <w:rFonts w:ascii="Tahoma" w:eastAsiaTheme="minorHAnsi" w:hAnsi="Tahoma" w:cs="Tahoma"/>
          <w:color w:val="000000"/>
          <w:sz w:val="20"/>
          <w:lang w:eastAsia="en-US"/>
        </w:rPr>
        <w:t>l</w:t>
      </w:r>
      <w:r w:rsidRPr="00AF5B16">
        <w:rPr>
          <w:rFonts w:ascii="Tahoma" w:eastAsiaTheme="minorHAnsi" w:hAnsi="Tahoma" w:cs="Tahoma"/>
          <w:color w:val="000000"/>
          <w:sz w:val="20"/>
          <w:lang w:eastAsia="en-US"/>
        </w:rPr>
        <w:t>ny 5 mm odstęp pomiędzy rurami na spoinę zderzeniową. W celu zagwarantowania szczelności poł</w:t>
      </w:r>
      <w:r w:rsidRPr="00AF5B16">
        <w:rPr>
          <w:rFonts w:ascii="Tahoma" w:eastAsiaTheme="minorHAnsi" w:hAnsi="Tahoma" w:cs="Tahoma"/>
          <w:color w:val="000000"/>
          <w:sz w:val="20"/>
          <w:lang w:eastAsia="en-US"/>
        </w:rPr>
        <w:t>ą</w:t>
      </w:r>
      <w:r w:rsidRPr="00AF5B16">
        <w:rPr>
          <w:rFonts w:ascii="Tahoma" w:eastAsiaTheme="minorHAnsi" w:hAnsi="Tahoma" w:cs="Tahoma"/>
          <w:color w:val="000000"/>
          <w:sz w:val="20"/>
          <w:lang w:eastAsia="en-US"/>
        </w:rPr>
        <w:t xml:space="preserve">czenia, maksymalna szerokość spoiny zderzeniowej nie powinna przekraczać przy rurach ≤ DN600 – 20 mm, a przy rurach DN 700 ≤ DN 1200 – 25 </w:t>
      </w:r>
      <w:proofErr w:type="spellStart"/>
      <w:r w:rsidRPr="00AF5B16">
        <w:rPr>
          <w:rFonts w:ascii="Tahoma" w:eastAsiaTheme="minorHAnsi" w:hAnsi="Tahoma" w:cs="Tahoma"/>
          <w:color w:val="000000"/>
          <w:sz w:val="20"/>
          <w:lang w:eastAsia="en-US"/>
        </w:rPr>
        <w:t>mm</w:t>
      </w:r>
      <w:proofErr w:type="spellEnd"/>
      <w:r w:rsidRPr="00AF5B16">
        <w:rPr>
          <w:rFonts w:ascii="Tahoma" w:eastAsiaTheme="minorHAnsi" w:hAnsi="Tahoma" w:cs="Tahoma"/>
          <w:color w:val="000000"/>
          <w:sz w:val="20"/>
          <w:lang w:eastAsia="en-US"/>
        </w:rPr>
        <w:t>. Średnia wydajność z 1 kg środka poślizgowego przy montażu rur w zależności od średnicy: DN 300 – 12 rur; DN 400 – 9 rur; DN 500 – 7 rur; DN 600 – 5 rur; DN 800 – 4 rury; DN 1000 i 1200 – 3 rury. Środek poślizgowy nie może być rozcieńczany i powinien być nanoszony ręcznie przy użyciu chemoodpornych rękawic ochronnych. Przeterminowane, zanieczyszczone, nie mogą być wykorzystywane gdyż prowadzą do uszkodzeń uszczelek elastomer</w:t>
      </w:r>
      <w:r w:rsidRPr="00AF5B16">
        <w:rPr>
          <w:rFonts w:ascii="Tahoma" w:eastAsiaTheme="minorHAnsi" w:hAnsi="Tahoma" w:cs="Tahoma"/>
          <w:color w:val="000000"/>
          <w:sz w:val="20"/>
          <w:lang w:eastAsia="en-US"/>
        </w:rPr>
        <w:t>o</w:t>
      </w:r>
      <w:r w:rsidRPr="00AF5B16">
        <w:rPr>
          <w:rFonts w:ascii="Tahoma" w:eastAsiaTheme="minorHAnsi" w:hAnsi="Tahoma" w:cs="Tahoma"/>
          <w:color w:val="000000"/>
          <w:sz w:val="20"/>
          <w:lang w:eastAsia="en-US"/>
        </w:rPr>
        <w:t xml:space="preserve">wych. 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>W przypadku gdy rury nie daj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ą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 xml:space="preserve"> si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ę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 xml:space="preserve"> po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łą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>czy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ć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 xml:space="preserve"> zgodnie z powy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ż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>szymi wytycznymi, nale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ż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>y je roz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ł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ą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>czy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ć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>, oczy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ś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>ci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ć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 xml:space="preserve"> i powt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ó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>rzy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ć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 xml:space="preserve"> ca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łą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 xml:space="preserve"> operacj</w:t>
      </w:r>
      <w:r w:rsidR="00C81765" w:rsidRPr="00C81765">
        <w:rPr>
          <w:rFonts w:ascii="Tahoma" w:eastAsiaTheme="minorHAnsi" w:hAnsi="Tahoma" w:cs="Tahoma" w:hint="eastAsia"/>
          <w:color w:val="000000"/>
          <w:sz w:val="20"/>
          <w:lang w:eastAsia="en-US"/>
        </w:rPr>
        <w:t>ę</w:t>
      </w:r>
      <w:r w:rsidR="00C81765" w:rsidRPr="00C81765">
        <w:rPr>
          <w:rFonts w:ascii="Tahoma" w:eastAsiaTheme="minorHAnsi" w:hAnsi="Tahoma" w:cs="Tahoma"/>
          <w:color w:val="000000"/>
          <w:sz w:val="20"/>
          <w:lang w:eastAsia="en-US"/>
        </w:rPr>
        <w:t>.</w:t>
      </w:r>
      <w:r w:rsidR="00590892">
        <w:rPr>
          <w:rFonts w:ascii="Tahoma" w:eastAsiaTheme="minorHAnsi" w:hAnsi="Tahoma" w:cs="Tahoma"/>
          <w:color w:val="000000"/>
          <w:sz w:val="20"/>
          <w:lang w:eastAsia="en-US"/>
        </w:rPr>
        <w:t xml:space="preserve"> 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Prace montażowe mogą być wykonywane przy ujemnej te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m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peraturze do -5</w:t>
      </w:r>
      <w:r w:rsidRPr="00C81765">
        <w:rPr>
          <w:rFonts w:ascii="Tahoma" w:eastAsiaTheme="minorHAnsi" w:hAnsi="Tahoma" w:cs="Tahoma"/>
          <w:color w:val="000000"/>
          <w:sz w:val="20"/>
          <w:vertAlign w:val="superscript"/>
          <w:lang w:eastAsia="en-US"/>
        </w:rPr>
        <w:t>o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C ze względu na konieczną elastyczność zintegrowanych i dostarczanych luzem uszczelek, zgodnie z instrukcją montażu producenta uszczelek. Do czasu przystąpienia do montażu uszczelki i środek poślizgowy powinny być przechowywane w temperaturze dodatniej +10</w:t>
      </w:r>
      <w:r w:rsidRPr="00C81765">
        <w:rPr>
          <w:rFonts w:ascii="Tahoma" w:eastAsiaTheme="minorHAnsi" w:hAnsi="Tahoma" w:cs="Tahoma"/>
          <w:color w:val="000000"/>
          <w:sz w:val="20"/>
          <w:vertAlign w:val="superscript"/>
          <w:lang w:eastAsia="en-US"/>
        </w:rPr>
        <w:t>o</w:t>
      </w:r>
      <w:r w:rsidRPr="00C81765">
        <w:rPr>
          <w:rFonts w:ascii="Tahoma" w:eastAsiaTheme="minorHAnsi" w:hAnsi="Tahoma" w:cs="Tahoma"/>
          <w:color w:val="000000"/>
          <w:sz w:val="20"/>
          <w:lang w:eastAsia="en-US"/>
        </w:rPr>
        <w:t>C.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5.7. Zasypka</w:t>
      </w:r>
      <w:r w:rsidR="00CF7BF7" w:rsidRPr="00C81765">
        <w:rPr>
          <w:rFonts w:ascii="Tahoma" w:hAnsi="Tahoma" w:cs="Tahoma"/>
          <w:b/>
          <w:spacing w:val="-3"/>
          <w:sz w:val="20"/>
        </w:rPr>
        <w:t xml:space="preserve"> i </w:t>
      </w:r>
      <w:proofErr w:type="spellStart"/>
      <w:r w:rsidR="00CF7BF7" w:rsidRPr="00C81765">
        <w:rPr>
          <w:rFonts w:ascii="Tahoma" w:hAnsi="Tahoma" w:cs="Tahoma"/>
          <w:b/>
          <w:spacing w:val="-3"/>
          <w:sz w:val="20"/>
        </w:rPr>
        <w:t>obsypka</w:t>
      </w:r>
      <w:proofErr w:type="spellEnd"/>
      <w:r w:rsidRPr="00C81765">
        <w:rPr>
          <w:rFonts w:ascii="Tahoma" w:hAnsi="Tahoma" w:cs="Tahoma"/>
          <w:b/>
          <w:spacing w:val="-3"/>
          <w:sz w:val="20"/>
        </w:rPr>
        <w:t xml:space="preserve"> przepustu</w:t>
      </w:r>
    </w:p>
    <w:p w:rsidR="00450B4A" w:rsidRPr="00C81765" w:rsidRDefault="00CF7BF7" w:rsidP="00450B4A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Przed wykonaniem </w:t>
      </w:r>
      <w:proofErr w:type="spellStart"/>
      <w:r w:rsidRPr="00C81765">
        <w:rPr>
          <w:rFonts w:ascii="Tahoma" w:hAnsi="Tahoma" w:cs="Tahoma"/>
          <w:spacing w:val="-3"/>
          <w:sz w:val="20"/>
        </w:rPr>
        <w:t>obsypki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należy jeszcze raz sprawdzić ustawienie rur pod kątem ich ułożenia zgodnie z planem i prawidłowym przyłączeniem rur. Po ułożeniu rur, należy zagwarantować równomierny rozkład nacisku pod rurą poprzez staranne ubicie </w:t>
      </w:r>
      <w:proofErr w:type="spellStart"/>
      <w:r w:rsidRPr="00C81765">
        <w:rPr>
          <w:rFonts w:ascii="Tahoma" w:hAnsi="Tahoma" w:cs="Tahoma"/>
          <w:spacing w:val="-3"/>
          <w:sz w:val="20"/>
        </w:rPr>
        <w:t>obsypki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za pomocą lekkich mechanicznych urządzeń zagęszczających np. przy użyciu wąskiego ręcznego ubijaka do wymaganego stopnia zagęszczenia. Szerokość </w:t>
      </w:r>
      <w:proofErr w:type="spellStart"/>
      <w:r w:rsidRPr="00C81765">
        <w:rPr>
          <w:rFonts w:ascii="Tahoma" w:hAnsi="Tahoma" w:cs="Tahoma"/>
          <w:spacing w:val="-3"/>
          <w:sz w:val="20"/>
        </w:rPr>
        <w:t>obsypki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przewodu powinna być równa szerokości wykopu i sięgać do wierzchu rury.</w:t>
      </w:r>
      <w:r w:rsidR="00450B4A" w:rsidRPr="00C81765">
        <w:rPr>
          <w:rFonts w:ascii="Tahoma" w:hAnsi="Tahoma" w:cs="Tahoma"/>
          <w:spacing w:val="-3"/>
          <w:sz w:val="20"/>
        </w:rPr>
        <w:t xml:space="preserve"> </w:t>
      </w:r>
      <w:proofErr w:type="spellStart"/>
      <w:r w:rsidRPr="00C81765">
        <w:rPr>
          <w:rFonts w:ascii="Tahoma" w:hAnsi="Tahoma" w:cs="Tahoma"/>
          <w:spacing w:val="-3"/>
          <w:sz w:val="20"/>
        </w:rPr>
        <w:t>Obsypka</w:t>
      </w:r>
      <w:proofErr w:type="spellEnd"/>
      <w:r w:rsidR="00D52C08" w:rsidRPr="00C81765">
        <w:rPr>
          <w:rFonts w:ascii="Tahoma" w:hAnsi="Tahoma" w:cs="Tahoma"/>
          <w:spacing w:val="-3"/>
          <w:sz w:val="20"/>
        </w:rPr>
        <w:t xml:space="preserve"> powinna być wykonywana</w:t>
      </w:r>
      <w:r w:rsidRPr="00C81765">
        <w:rPr>
          <w:rFonts w:ascii="Tahoma" w:hAnsi="Tahoma" w:cs="Tahoma"/>
          <w:spacing w:val="-3"/>
          <w:sz w:val="20"/>
        </w:rPr>
        <w:t xml:space="preserve"> </w:t>
      </w:r>
      <w:r w:rsidR="00D52C08" w:rsidRPr="00C81765">
        <w:rPr>
          <w:rFonts w:ascii="Tahoma" w:hAnsi="Tahoma" w:cs="Tahoma"/>
          <w:spacing w:val="-3"/>
          <w:sz w:val="20"/>
        </w:rPr>
        <w:t>równomiernie i rów</w:t>
      </w:r>
      <w:r w:rsidRPr="00C81765">
        <w:rPr>
          <w:rFonts w:ascii="Tahoma" w:hAnsi="Tahoma" w:cs="Tahoma"/>
          <w:spacing w:val="-3"/>
          <w:sz w:val="20"/>
        </w:rPr>
        <w:t>nocześnie z obu stron przepustu</w:t>
      </w:r>
      <w:r w:rsidR="00450B4A" w:rsidRPr="00C81765">
        <w:rPr>
          <w:rFonts w:ascii="Tahoma" w:hAnsi="Tahoma" w:cs="Tahoma"/>
          <w:spacing w:val="-3"/>
          <w:sz w:val="20"/>
        </w:rPr>
        <w:t xml:space="preserve">, </w:t>
      </w:r>
      <w:r w:rsidR="00D52C08" w:rsidRPr="00C81765">
        <w:rPr>
          <w:rFonts w:ascii="Tahoma" w:hAnsi="Tahoma" w:cs="Tahoma"/>
          <w:spacing w:val="-3"/>
          <w:sz w:val="20"/>
        </w:rPr>
        <w:t xml:space="preserve">warstwami o grubości dostosowanej do wysokości </w:t>
      </w:r>
      <w:proofErr w:type="spellStart"/>
      <w:r w:rsidR="00450B4A" w:rsidRPr="00C81765">
        <w:rPr>
          <w:rFonts w:ascii="Tahoma" w:hAnsi="Tahoma" w:cs="Tahoma"/>
          <w:spacing w:val="-3"/>
          <w:sz w:val="20"/>
        </w:rPr>
        <w:t>obsypki</w:t>
      </w:r>
      <w:proofErr w:type="spellEnd"/>
      <w:r w:rsidR="00D52C08" w:rsidRPr="00C81765">
        <w:rPr>
          <w:rFonts w:ascii="Tahoma" w:hAnsi="Tahoma" w:cs="Tahoma"/>
          <w:spacing w:val="-3"/>
          <w:sz w:val="20"/>
        </w:rPr>
        <w:t>, zagęszczonymi d</w:t>
      </w:r>
      <w:r w:rsidR="00450B4A" w:rsidRPr="00C81765">
        <w:rPr>
          <w:rFonts w:ascii="Tahoma" w:hAnsi="Tahoma" w:cs="Tahoma"/>
          <w:spacing w:val="-3"/>
          <w:sz w:val="20"/>
        </w:rPr>
        <w:t>o wskaźnika zagęszczenia ≥ 0,98. Niedopuszczalne jest gwałtowne wypełnianie wykopu masą gruntu w jednym ciągu.</w:t>
      </w:r>
      <w:r w:rsidR="00CD085D">
        <w:rPr>
          <w:rFonts w:ascii="Tahoma" w:hAnsi="Tahoma" w:cs="Tahoma"/>
          <w:spacing w:val="-3"/>
          <w:sz w:val="20"/>
        </w:rPr>
        <w:t xml:space="preserve"> </w:t>
      </w:r>
      <w:r w:rsidR="00450B4A" w:rsidRPr="00C81765">
        <w:rPr>
          <w:rFonts w:ascii="Tahoma" w:hAnsi="Tahoma" w:cs="Tahoma"/>
          <w:spacing w:val="-3"/>
          <w:sz w:val="20"/>
        </w:rPr>
        <w:t xml:space="preserve">Minimalna grubość zasypki wstępnej, tj. gruntu nad wierzchem rury, powinna wynosić 150 </w:t>
      </w:r>
      <w:proofErr w:type="spellStart"/>
      <w:r w:rsidR="00450B4A" w:rsidRPr="00C81765">
        <w:rPr>
          <w:rFonts w:ascii="Tahoma" w:hAnsi="Tahoma" w:cs="Tahoma"/>
          <w:spacing w:val="-3"/>
          <w:sz w:val="20"/>
        </w:rPr>
        <w:t>mm</w:t>
      </w:r>
      <w:proofErr w:type="spellEnd"/>
      <w:r w:rsidR="00450B4A" w:rsidRPr="00C81765">
        <w:rPr>
          <w:rFonts w:ascii="Tahoma" w:hAnsi="Tahoma" w:cs="Tahoma"/>
          <w:spacing w:val="-3"/>
          <w:sz w:val="20"/>
        </w:rPr>
        <w:t xml:space="preserve">. Do zagęszczania w tym obszarze należy używać odpowiedniego, lekkiego urządzenia zagęszczającego. Całkowita grubość zasypki powinna wynosić minimum 300 mm nad wierzchem rury, jednak przynajmniej 150 mm nad wierzchem kielicha </w:t>
      </w:r>
      <w:r w:rsidR="00450B4A" w:rsidRPr="00C81765">
        <w:rPr>
          <w:rFonts w:ascii="Tahoma" w:hAnsi="Tahoma" w:cs="Tahoma"/>
          <w:spacing w:val="-3"/>
          <w:sz w:val="20"/>
        </w:rPr>
        <w:lastRenderedPageBreak/>
        <w:t>rury. Zasypkę do wysokości 1,0 m ponad górną linią kielicha można zagęszczać tylko przy użyciu lekkich urządzeń zagęszczających. Niedozwolone jest przejeżdżanie koparkami, ładowarkami, walcami przez nie w pełni zasypany i zagęszczony wykop, jak również składowanie dodatkowego gruntu nad kanałem. Zasypka powinna być wykonywana, warstwami o grubości dostosowanej do wysokości zasypki, zagęszczonymi do wskaźnika zagęszczenia ≥ 0,98.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5.8. Montaż prefabrykowanych ścianek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eastAsiaTheme="minorHAnsi" w:hAnsi="Tahoma" w:cs="Tahoma"/>
          <w:sz w:val="20"/>
          <w:lang w:eastAsia="en-US"/>
        </w:rPr>
        <w:t xml:space="preserve">Montaż prefabrykowanych ścianek powinien być wykonany zgodnie z dokumentacją projektową i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eastAsiaTheme="minorHAnsi" w:hAnsi="Tahoma" w:cs="Tahoma"/>
          <w:sz w:val="20"/>
          <w:lang w:eastAsia="en-US"/>
        </w:rPr>
        <w:t xml:space="preserve">. Ściankę należy posadowić na uprzednio przygotowanej ławie oraz nasunąć na rurę przepustu tak by ściśle przylegała. </w:t>
      </w:r>
      <w:r w:rsidRPr="00C81765">
        <w:rPr>
          <w:rFonts w:ascii="Tahoma" w:hAnsi="Tahoma" w:cs="Tahoma"/>
          <w:spacing w:val="-3"/>
          <w:sz w:val="20"/>
        </w:rPr>
        <w:t>Ściankę po zamontowaniu należy ustabilizować w taki sposób, aby nie zmieniła swojego położenia w czasie zasypywania przepustu. Można dokonać tego podsypką wspierającą.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5.9. Roboty wykończeniowe</w:t>
      </w:r>
    </w:p>
    <w:p w:rsidR="00B13444" w:rsidRPr="00C81765" w:rsidRDefault="00D52C08">
      <w:pPr>
        <w:suppressAutoHyphens/>
        <w:jc w:val="both"/>
        <w:rPr>
          <w:rFonts w:ascii="Tahoma" w:eastAsiaTheme="minorHAnsi" w:hAnsi="Tahoma" w:cs="Tahoma"/>
          <w:sz w:val="20"/>
          <w:lang w:eastAsia="en-US"/>
        </w:rPr>
      </w:pPr>
      <w:r w:rsidRPr="00C81765">
        <w:rPr>
          <w:rFonts w:ascii="Tahoma" w:eastAsiaTheme="minorHAnsi" w:hAnsi="Tahoma" w:cs="Tahoma"/>
          <w:sz w:val="20"/>
          <w:lang w:eastAsia="en-US"/>
        </w:rPr>
        <w:t xml:space="preserve">Roboty wykończeniowe powinny być zgodne z dokumentacją projektową i </w:t>
      </w:r>
      <w:proofErr w:type="spellStart"/>
      <w:r w:rsidRPr="00C81765">
        <w:rPr>
          <w:rFonts w:ascii="Tahoma" w:eastAsiaTheme="minorHAnsi" w:hAnsi="Tahoma" w:cs="Tahoma"/>
          <w:sz w:val="20"/>
          <w:lang w:eastAsia="en-US"/>
        </w:rPr>
        <w:t>STWiORB</w:t>
      </w:r>
      <w:proofErr w:type="spellEnd"/>
      <w:r w:rsidRPr="00C81765">
        <w:rPr>
          <w:rFonts w:ascii="Tahoma" w:eastAsiaTheme="minorHAnsi" w:hAnsi="Tahoma" w:cs="Tahoma"/>
          <w:sz w:val="20"/>
          <w:lang w:eastAsia="en-US"/>
        </w:rPr>
        <w:t>. Do robót wykończeniowych należą prace związane z dostosowaniem wykonanych robót do istniejących warunków terenowych, takie jak:</w:t>
      </w:r>
    </w:p>
    <w:p w:rsidR="00B13444" w:rsidRPr="00C81765" w:rsidRDefault="00D52C08">
      <w:pPr>
        <w:pStyle w:val="Akapitzlist"/>
        <w:numPr>
          <w:ilvl w:val="1"/>
          <w:numId w:val="11"/>
        </w:numPr>
        <w:suppressAutoHyphens/>
        <w:ind w:left="426" w:hanging="426"/>
        <w:jc w:val="both"/>
        <w:rPr>
          <w:rFonts w:ascii="Tahoma" w:eastAsiaTheme="minorHAnsi" w:hAnsi="Tahoma" w:cs="Tahoma"/>
          <w:sz w:val="20"/>
          <w:lang w:eastAsia="en-US"/>
        </w:rPr>
      </w:pPr>
      <w:r w:rsidRPr="00C81765">
        <w:rPr>
          <w:rFonts w:ascii="Tahoma" w:eastAsiaTheme="minorHAnsi" w:hAnsi="Tahoma" w:cs="Tahoma"/>
          <w:sz w:val="20"/>
          <w:lang w:eastAsia="en-US"/>
        </w:rPr>
        <w:t>odtworzenie przeszkód czasowo usuniętych, np. parkanów, ogrodzeń nawierzchni, chodników, krawężników itp.,</w:t>
      </w:r>
    </w:p>
    <w:p w:rsidR="00B13444" w:rsidRPr="00C81765" w:rsidRDefault="00D52C08">
      <w:pPr>
        <w:pStyle w:val="Akapitzlist"/>
        <w:numPr>
          <w:ilvl w:val="1"/>
          <w:numId w:val="11"/>
        </w:numPr>
        <w:suppressAutoHyphens/>
        <w:ind w:left="426" w:hanging="426"/>
        <w:jc w:val="both"/>
        <w:rPr>
          <w:rFonts w:ascii="Tahoma" w:eastAsiaTheme="minorHAnsi" w:hAnsi="Tahoma" w:cs="Tahoma"/>
          <w:sz w:val="20"/>
          <w:lang w:eastAsia="en-US"/>
        </w:rPr>
      </w:pPr>
      <w:r w:rsidRPr="00C81765">
        <w:rPr>
          <w:rFonts w:ascii="Tahoma" w:eastAsiaTheme="minorHAnsi" w:hAnsi="Tahoma" w:cs="Tahoma"/>
          <w:sz w:val="20"/>
          <w:lang w:eastAsia="en-US"/>
        </w:rPr>
        <w:t xml:space="preserve">niezbędne uzupełnienia zniszczonej w czasie robót roślinności, tj. </w:t>
      </w:r>
      <w:proofErr w:type="spellStart"/>
      <w:r w:rsidRPr="00C81765">
        <w:rPr>
          <w:rFonts w:ascii="Tahoma" w:eastAsiaTheme="minorHAnsi" w:hAnsi="Tahoma" w:cs="Tahoma"/>
          <w:sz w:val="20"/>
          <w:lang w:eastAsia="en-US"/>
        </w:rPr>
        <w:t>zatrawienia</w:t>
      </w:r>
      <w:proofErr w:type="spellEnd"/>
      <w:r w:rsidRPr="00C81765">
        <w:rPr>
          <w:rFonts w:ascii="Tahoma" w:eastAsiaTheme="minorHAnsi" w:hAnsi="Tahoma" w:cs="Tahoma"/>
          <w:sz w:val="20"/>
          <w:lang w:eastAsia="en-US"/>
        </w:rPr>
        <w:t>, krzewów,</w:t>
      </w:r>
    </w:p>
    <w:p w:rsidR="00B13444" w:rsidRPr="00C81765" w:rsidRDefault="00D52C08">
      <w:pPr>
        <w:pStyle w:val="Akapitzlist"/>
        <w:numPr>
          <w:ilvl w:val="1"/>
          <w:numId w:val="11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eastAsiaTheme="minorHAnsi" w:hAnsi="Tahoma" w:cs="Tahoma"/>
          <w:sz w:val="20"/>
          <w:lang w:eastAsia="en-US"/>
        </w:rPr>
        <w:t>roboty porządkujące otoczenie terenu robót.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6. KONTROLA JAKOŚCI ROBÓT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B13444" w:rsidRPr="00C81765" w:rsidRDefault="00D52C08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C81765">
        <w:rPr>
          <w:rFonts w:ascii="Tahoma" w:hAnsi="Tahoma" w:cs="Tahoma"/>
        </w:rPr>
        <w:t>6.1. Ogólne zasady kontroli jakości Robót</w:t>
      </w:r>
    </w:p>
    <w:p w:rsidR="00B13444" w:rsidRPr="00C81765" w:rsidRDefault="00D52C08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Ogólne zasady kontroli jakości robót podano w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D-M-00.00.00 „Wymagania ogólne” </w:t>
      </w:r>
      <w:proofErr w:type="spellStart"/>
      <w:r w:rsidRPr="00C81765">
        <w:rPr>
          <w:rFonts w:ascii="Tahoma" w:hAnsi="Tahoma" w:cs="Tahoma"/>
          <w:spacing w:val="-3"/>
          <w:sz w:val="20"/>
        </w:rPr>
        <w:t>pkt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6.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C81765">
        <w:rPr>
          <w:rFonts w:ascii="Tahoma" w:hAnsi="Tahoma" w:cs="Tahoma"/>
        </w:rPr>
        <w:t>6.2. Badania przed rozpoczęciem robót</w:t>
      </w:r>
    </w:p>
    <w:p w:rsidR="00B13444" w:rsidRPr="00C81765" w:rsidRDefault="00D52C08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Przed przystąpieniem do robót Wykonawca powinien:</w:t>
      </w:r>
    </w:p>
    <w:p w:rsidR="00B13444" w:rsidRPr="00C81765" w:rsidRDefault="00D52C08">
      <w:pPr>
        <w:pStyle w:val="Akapitzlist"/>
        <w:widowControl w:val="0"/>
        <w:numPr>
          <w:ilvl w:val="0"/>
          <w:numId w:val="6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uzyskać wymagane dokumenty, dopuszczające wyroby budowlane do obrotu i powszechnego stos</w:t>
      </w:r>
      <w:r w:rsidRPr="00C81765">
        <w:rPr>
          <w:rFonts w:ascii="Tahoma" w:hAnsi="Tahoma" w:cs="Tahoma"/>
          <w:spacing w:val="-3"/>
          <w:sz w:val="20"/>
        </w:rPr>
        <w:t>o</w:t>
      </w:r>
      <w:r w:rsidRPr="00C81765">
        <w:rPr>
          <w:rFonts w:ascii="Tahoma" w:hAnsi="Tahoma" w:cs="Tahoma"/>
          <w:spacing w:val="-3"/>
          <w:sz w:val="20"/>
        </w:rPr>
        <w:t>wania (certyfikaty zgodności, deklaracje zgodności, ew. badania materiałów wykonane przez d</w:t>
      </w:r>
      <w:r w:rsidRPr="00C81765">
        <w:rPr>
          <w:rFonts w:ascii="Tahoma" w:hAnsi="Tahoma" w:cs="Tahoma"/>
          <w:spacing w:val="-3"/>
          <w:sz w:val="20"/>
        </w:rPr>
        <w:t>o</w:t>
      </w:r>
      <w:r w:rsidRPr="00C81765">
        <w:rPr>
          <w:rFonts w:ascii="Tahoma" w:hAnsi="Tahoma" w:cs="Tahoma"/>
          <w:spacing w:val="-3"/>
          <w:sz w:val="20"/>
        </w:rPr>
        <w:t>stawców itp.),</w:t>
      </w:r>
    </w:p>
    <w:p w:rsidR="00B13444" w:rsidRPr="00C81765" w:rsidRDefault="00D52C08">
      <w:pPr>
        <w:pStyle w:val="Akapitzlist"/>
        <w:widowControl w:val="0"/>
        <w:numPr>
          <w:ilvl w:val="0"/>
          <w:numId w:val="6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sprawdzić cechy zewnętrzne gotowych materiałów.</w:t>
      </w:r>
    </w:p>
    <w:p w:rsidR="00B13444" w:rsidRPr="00C81765" w:rsidRDefault="00D52C08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Wszystkie dokumenty oraz wyniki badań Wykonawca przedstawia </w:t>
      </w:r>
      <w:r w:rsidRPr="00C81765">
        <w:rPr>
          <w:rFonts w:ascii="Tahoma" w:eastAsia="Tahoma" w:hAnsi="Tahoma" w:cs="Tahoma"/>
          <w:spacing w:val="-3"/>
          <w:sz w:val="20"/>
        </w:rPr>
        <w:t>Zamawiaj</w:t>
      </w:r>
      <w:r w:rsidRPr="00C81765">
        <w:rPr>
          <w:rFonts w:ascii="Tahoma" w:eastAsia="Tahoma" w:hAnsi="Tahoma" w:cs="Tahoma"/>
          <w:sz w:val="20"/>
        </w:rPr>
        <w:t>ącemu</w:t>
      </w:r>
      <w:r w:rsidRPr="00C81765">
        <w:rPr>
          <w:rFonts w:ascii="Tahoma" w:hAnsi="Tahoma" w:cs="Tahoma"/>
          <w:spacing w:val="-3"/>
          <w:sz w:val="20"/>
        </w:rPr>
        <w:t xml:space="preserve"> do akceptacji.</w:t>
      </w:r>
    </w:p>
    <w:p w:rsidR="00B13444" w:rsidRPr="00C81765" w:rsidRDefault="00B13444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C81765">
        <w:rPr>
          <w:rFonts w:ascii="Tahoma" w:hAnsi="Tahoma" w:cs="Tahoma"/>
        </w:rPr>
        <w:t>6.3. Kontrola i badania w trakcie robót</w:t>
      </w:r>
    </w:p>
    <w:p w:rsidR="00B13444" w:rsidRPr="00C81765" w:rsidRDefault="00D52C08">
      <w:pPr>
        <w:pStyle w:val="Tekstpodstawowy2"/>
        <w:rPr>
          <w:rFonts w:ascii="Tahoma" w:hAnsi="Tahoma" w:cs="Tahoma"/>
          <w:bCs/>
        </w:rPr>
      </w:pPr>
      <w:r w:rsidRPr="00C81765">
        <w:rPr>
          <w:rFonts w:ascii="Tahoma" w:hAnsi="Tahoma" w:cs="Tahoma"/>
          <w:bCs/>
        </w:rPr>
        <w:t>Częstotliwość oraz zakres badań i pomiarów, które należy wykonać w czasie robót podaje tablica 1.</w:t>
      </w:r>
    </w:p>
    <w:p w:rsidR="00B13444" w:rsidRPr="00C81765" w:rsidRDefault="00D52C08">
      <w:pPr>
        <w:pStyle w:val="Tekstpodstawowy2"/>
        <w:rPr>
          <w:rFonts w:ascii="Tahoma" w:hAnsi="Tahoma" w:cs="Tahoma"/>
          <w:bCs/>
        </w:rPr>
      </w:pPr>
      <w:r w:rsidRPr="00C81765">
        <w:rPr>
          <w:rFonts w:ascii="Tahoma" w:hAnsi="Tahoma" w:cs="Tahoma"/>
          <w:bCs/>
        </w:rPr>
        <w:t>Tablica 1. Częstotliwość oraz zakres badań i pomiarów w czasie robót</w:t>
      </w:r>
    </w:p>
    <w:tbl>
      <w:tblPr>
        <w:tblStyle w:val="Tabela-Siatka"/>
        <w:tblW w:w="9211" w:type="dxa"/>
        <w:tblLook w:val="04A0"/>
      </w:tblPr>
      <w:tblGrid>
        <w:gridCol w:w="535"/>
        <w:gridCol w:w="4071"/>
        <w:gridCol w:w="1882"/>
        <w:gridCol w:w="2723"/>
      </w:tblGrid>
      <w:tr w:rsidR="00B13444" w:rsidRPr="00C81765">
        <w:tc>
          <w:tcPr>
            <w:tcW w:w="534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071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Wyszczególnienie robót</w:t>
            </w:r>
          </w:p>
        </w:tc>
        <w:tc>
          <w:tcPr>
            <w:tcW w:w="1882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Częstotliwość badań</w:t>
            </w:r>
          </w:p>
        </w:tc>
        <w:tc>
          <w:tcPr>
            <w:tcW w:w="2723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Wartości dopuszczalne</w:t>
            </w:r>
          </w:p>
        </w:tc>
      </w:tr>
      <w:tr w:rsidR="00B13444" w:rsidRPr="00C81765">
        <w:tc>
          <w:tcPr>
            <w:tcW w:w="534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071" w:type="dxa"/>
            <w:vAlign w:val="center"/>
          </w:tcPr>
          <w:p w:rsidR="00B13444" w:rsidRPr="00C81765" w:rsidRDefault="00D52C0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1882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1 raz</w:t>
            </w:r>
          </w:p>
        </w:tc>
        <w:tc>
          <w:tcPr>
            <w:tcW w:w="2723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C81765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C81765">
              <w:rPr>
                <w:rFonts w:ascii="Tahoma" w:hAnsi="Tahoma" w:cs="Tahoma"/>
                <w:sz w:val="20"/>
                <w:szCs w:val="20"/>
              </w:rPr>
              <w:t xml:space="preserve"> 5 i dokumentacji</w:t>
            </w:r>
          </w:p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projektowej</w:t>
            </w:r>
          </w:p>
        </w:tc>
      </w:tr>
      <w:tr w:rsidR="00B13444" w:rsidRPr="00C81765">
        <w:tc>
          <w:tcPr>
            <w:tcW w:w="534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071" w:type="dxa"/>
            <w:vAlign w:val="center"/>
          </w:tcPr>
          <w:p w:rsidR="00B13444" w:rsidRPr="00C81765" w:rsidRDefault="00D52C0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Wykonanie wykopów</w:t>
            </w:r>
          </w:p>
        </w:tc>
        <w:tc>
          <w:tcPr>
            <w:tcW w:w="1882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Bieżąco</w:t>
            </w:r>
          </w:p>
        </w:tc>
        <w:tc>
          <w:tcPr>
            <w:tcW w:w="2723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C81765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C81765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</w:tc>
      </w:tr>
      <w:tr w:rsidR="00B13444" w:rsidRPr="00C81765">
        <w:tc>
          <w:tcPr>
            <w:tcW w:w="534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071" w:type="dxa"/>
            <w:vAlign w:val="center"/>
          </w:tcPr>
          <w:p w:rsidR="00B13444" w:rsidRPr="00C81765" w:rsidRDefault="00D52C0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Wykonanie fundamentu (ławy) przepustu</w:t>
            </w:r>
          </w:p>
        </w:tc>
        <w:tc>
          <w:tcPr>
            <w:tcW w:w="1882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Bieżąco</w:t>
            </w:r>
          </w:p>
        </w:tc>
        <w:tc>
          <w:tcPr>
            <w:tcW w:w="2723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C81765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C81765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</w:tc>
      </w:tr>
      <w:tr w:rsidR="00B13444" w:rsidRPr="00C81765">
        <w:tc>
          <w:tcPr>
            <w:tcW w:w="534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071" w:type="dxa"/>
            <w:vAlign w:val="center"/>
          </w:tcPr>
          <w:p w:rsidR="00B13444" w:rsidRPr="00C81765" w:rsidRDefault="00D52C0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Ułożenie rur przepustu na ławie</w:t>
            </w:r>
          </w:p>
        </w:tc>
        <w:tc>
          <w:tcPr>
            <w:tcW w:w="1882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Bieżąco</w:t>
            </w:r>
          </w:p>
        </w:tc>
        <w:tc>
          <w:tcPr>
            <w:tcW w:w="2723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C81765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C81765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</w:tc>
      </w:tr>
      <w:tr w:rsidR="00B13444" w:rsidRPr="00C81765">
        <w:tc>
          <w:tcPr>
            <w:tcW w:w="534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071" w:type="dxa"/>
            <w:vAlign w:val="center"/>
          </w:tcPr>
          <w:p w:rsidR="00B13444" w:rsidRPr="00C81765" w:rsidRDefault="00D52C0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Zasypka przepustu</w:t>
            </w:r>
          </w:p>
        </w:tc>
        <w:tc>
          <w:tcPr>
            <w:tcW w:w="1882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Bieżąco</w:t>
            </w:r>
          </w:p>
        </w:tc>
        <w:tc>
          <w:tcPr>
            <w:tcW w:w="2723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C81765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C81765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</w:tc>
      </w:tr>
      <w:tr w:rsidR="00B13444" w:rsidRPr="00C81765">
        <w:tc>
          <w:tcPr>
            <w:tcW w:w="534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071" w:type="dxa"/>
            <w:vAlign w:val="center"/>
          </w:tcPr>
          <w:p w:rsidR="00B13444" w:rsidRPr="00C81765" w:rsidRDefault="009E741D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Montaż prefabrykowanych ścianek</w:t>
            </w:r>
          </w:p>
        </w:tc>
        <w:tc>
          <w:tcPr>
            <w:tcW w:w="1882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Bieżąco</w:t>
            </w:r>
          </w:p>
        </w:tc>
        <w:tc>
          <w:tcPr>
            <w:tcW w:w="2723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C81765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C81765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</w:tc>
      </w:tr>
      <w:tr w:rsidR="00B13444" w:rsidRPr="00C81765">
        <w:tc>
          <w:tcPr>
            <w:tcW w:w="534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071" w:type="dxa"/>
            <w:vAlign w:val="center"/>
          </w:tcPr>
          <w:p w:rsidR="00B13444" w:rsidRPr="00C81765" w:rsidRDefault="00D52C0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Wykonanie robót wykończeniowych</w:t>
            </w:r>
          </w:p>
        </w:tc>
        <w:tc>
          <w:tcPr>
            <w:tcW w:w="1882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723" w:type="dxa"/>
            <w:vAlign w:val="center"/>
          </w:tcPr>
          <w:p w:rsidR="00B13444" w:rsidRPr="00C81765" w:rsidRDefault="00D52C0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1765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C81765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C81765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</w:tc>
      </w:tr>
    </w:tbl>
    <w:p w:rsidR="00B13444" w:rsidRPr="00C81765" w:rsidRDefault="00B13444">
      <w:pPr>
        <w:pStyle w:val="Tekstpodstawowy2"/>
        <w:rPr>
          <w:rFonts w:ascii="Tahoma" w:hAnsi="Tahoma" w:cs="Tahoma"/>
          <w:bCs/>
        </w:rPr>
      </w:pPr>
    </w:p>
    <w:p w:rsidR="00B13444" w:rsidRPr="00C81765" w:rsidRDefault="00D52C08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81765">
        <w:rPr>
          <w:rFonts w:ascii="Tahoma" w:eastAsia="Calibri" w:hAnsi="Tahoma" w:cs="Tahoma"/>
          <w:b/>
          <w:sz w:val="20"/>
          <w:lang w:eastAsia="en-US"/>
        </w:rPr>
        <w:t>6.4. Roboty nie spełniające wymagań</w:t>
      </w:r>
    </w:p>
    <w:p w:rsidR="00B13444" w:rsidRPr="00C81765" w:rsidRDefault="00D52C08">
      <w:pPr>
        <w:jc w:val="both"/>
        <w:rPr>
          <w:rFonts w:ascii="Tahoma" w:eastAsia="Calibri" w:hAnsi="Tahoma" w:cs="Tahoma"/>
          <w:sz w:val="20"/>
          <w:lang w:eastAsia="en-US"/>
        </w:rPr>
      </w:pPr>
      <w:r w:rsidRPr="00C81765">
        <w:rPr>
          <w:rFonts w:ascii="Tahoma" w:eastAsia="Calibri" w:hAnsi="Tahoma" w:cs="Tahoma"/>
          <w:sz w:val="20"/>
          <w:lang w:eastAsia="en-US"/>
        </w:rPr>
        <w:t xml:space="preserve">Postępowanie z robotami niespełniającymi wymagań określono w </w:t>
      </w:r>
      <w:proofErr w:type="spellStart"/>
      <w:r w:rsidRPr="00C81765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81765">
        <w:rPr>
          <w:rFonts w:ascii="Tahoma" w:eastAsia="Calibri" w:hAnsi="Tahoma" w:cs="Tahoma"/>
          <w:sz w:val="20"/>
          <w:lang w:eastAsia="en-US"/>
        </w:rPr>
        <w:t xml:space="preserve"> DM.00.00.00.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pStyle w:val="Heading1"/>
        <w:spacing w:before="0" w:after="0"/>
        <w:rPr>
          <w:rFonts w:ascii="Tahoma" w:hAnsi="Tahoma" w:cs="Tahoma"/>
        </w:rPr>
      </w:pPr>
      <w:r w:rsidRPr="00C81765">
        <w:rPr>
          <w:rFonts w:ascii="Tahoma" w:hAnsi="Tahoma" w:cs="Tahoma"/>
        </w:rPr>
        <w:t>7. OBMIAR ROBÓT</w:t>
      </w:r>
    </w:p>
    <w:p w:rsidR="00B13444" w:rsidRPr="00C81765" w:rsidRDefault="00B13444">
      <w:pPr>
        <w:pStyle w:val="Heading2"/>
        <w:spacing w:before="0" w:after="0"/>
        <w:rPr>
          <w:rFonts w:ascii="Tahoma" w:hAnsi="Tahoma" w:cs="Tahoma"/>
        </w:rPr>
      </w:pPr>
    </w:p>
    <w:p w:rsidR="00B13444" w:rsidRPr="00C81765" w:rsidRDefault="00D52C08">
      <w:pPr>
        <w:pStyle w:val="Heading2"/>
        <w:spacing w:before="0" w:after="0"/>
        <w:rPr>
          <w:rFonts w:ascii="Tahoma" w:hAnsi="Tahoma" w:cs="Tahoma"/>
        </w:rPr>
      </w:pPr>
      <w:bookmarkStart w:id="0" w:name="_Toc407086029"/>
      <w:bookmarkStart w:id="1" w:name="_Toc407085581"/>
      <w:bookmarkStart w:id="2" w:name="_Toc407085438"/>
      <w:bookmarkStart w:id="3" w:name="_Toc407085295"/>
      <w:bookmarkStart w:id="4" w:name="_Toc407084176"/>
      <w:bookmarkStart w:id="5" w:name="_Toc407083342"/>
      <w:bookmarkStart w:id="6" w:name="_Toc407081543"/>
      <w:bookmarkStart w:id="7" w:name="_Toc407069578"/>
      <w:bookmarkStart w:id="8" w:name="_Toc406984370"/>
      <w:bookmarkStart w:id="9" w:name="_Toc406984179"/>
      <w:bookmarkStart w:id="10" w:name="_Toc406984032"/>
      <w:bookmarkStart w:id="11" w:name="_Toc406915339"/>
      <w:bookmarkStart w:id="12" w:name="_Toc406914761"/>
      <w:bookmarkStart w:id="13" w:name="_Toc406914107"/>
      <w:bookmarkStart w:id="14" w:name="_Toc406913862"/>
      <w:r w:rsidRPr="00C81765">
        <w:rPr>
          <w:rFonts w:ascii="Tahoma" w:hAnsi="Tahoma" w:cs="Tahoma"/>
        </w:rPr>
        <w:t>7.1. Ogólne zasady obmiaru robót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B13444" w:rsidRPr="00C81765" w:rsidRDefault="00D52C0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C81765">
        <w:rPr>
          <w:rFonts w:ascii="Tahoma" w:hAnsi="Tahoma" w:cs="Tahoma"/>
          <w:sz w:val="20"/>
        </w:rPr>
        <w:t>STWiORB</w:t>
      </w:r>
      <w:proofErr w:type="spellEnd"/>
      <w:r w:rsidRPr="00C8176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C81765">
        <w:rPr>
          <w:rFonts w:ascii="Tahoma" w:hAnsi="Tahoma" w:cs="Tahoma"/>
          <w:sz w:val="20"/>
        </w:rPr>
        <w:t>pkt</w:t>
      </w:r>
      <w:proofErr w:type="spellEnd"/>
      <w:r w:rsidRPr="00C81765">
        <w:rPr>
          <w:rFonts w:ascii="Tahoma" w:hAnsi="Tahoma" w:cs="Tahoma"/>
          <w:sz w:val="20"/>
        </w:rPr>
        <w:t xml:space="preserve"> 7.</w:t>
      </w:r>
    </w:p>
    <w:p w:rsidR="00B13444" w:rsidRPr="00C81765" w:rsidRDefault="00D52C08">
      <w:pPr>
        <w:pStyle w:val="Heading2"/>
        <w:spacing w:after="0"/>
        <w:rPr>
          <w:rFonts w:ascii="Tahoma" w:hAnsi="Tahoma" w:cs="Tahoma"/>
        </w:rPr>
      </w:pPr>
      <w:bookmarkStart w:id="15" w:name="_Toc407086030"/>
      <w:bookmarkStart w:id="16" w:name="_Toc407085582"/>
      <w:bookmarkStart w:id="17" w:name="_Toc407085439"/>
      <w:bookmarkStart w:id="18" w:name="_Toc407085296"/>
      <w:bookmarkStart w:id="19" w:name="_Toc407084177"/>
      <w:bookmarkStart w:id="20" w:name="_Toc407083343"/>
      <w:bookmarkStart w:id="21" w:name="_Toc407081544"/>
      <w:bookmarkStart w:id="22" w:name="_Toc407069579"/>
      <w:bookmarkStart w:id="23" w:name="_Toc406984371"/>
      <w:bookmarkStart w:id="24" w:name="_Toc406984180"/>
      <w:bookmarkStart w:id="25" w:name="_Toc406984033"/>
      <w:bookmarkStart w:id="26" w:name="_Toc406915340"/>
      <w:bookmarkStart w:id="27" w:name="_Toc406914762"/>
      <w:bookmarkStart w:id="28" w:name="_Toc406914108"/>
      <w:bookmarkStart w:id="29" w:name="_Toc406913863"/>
      <w:r w:rsidRPr="00C81765">
        <w:rPr>
          <w:rFonts w:ascii="Tahoma" w:hAnsi="Tahoma" w:cs="Tahoma"/>
        </w:rPr>
        <w:t>7.2. Jednostka obmiarowa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CC72F6" w:rsidRPr="00C81765" w:rsidRDefault="00D52C0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Jednostką obmiarową jest</w:t>
      </w:r>
      <w:r w:rsidR="00CC72F6" w:rsidRPr="00C81765">
        <w:rPr>
          <w:rFonts w:ascii="Tahoma" w:hAnsi="Tahoma" w:cs="Tahoma"/>
          <w:sz w:val="20"/>
        </w:rPr>
        <w:t>:</w:t>
      </w:r>
    </w:p>
    <w:p w:rsidR="00B13444" w:rsidRPr="00C81765" w:rsidRDefault="00D52C08" w:rsidP="00CC72F6">
      <w:pPr>
        <w:pStyle w:val="Akapitzlist"/>
        <w:numPr>
          <w:ilvl w:val="0"/>
          <w:numId w:val="14"/>
        </w:numPr>
        <w:ind w:left="567" w:hanging="283"/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lastRenderedPageBreak/>
        <w:t>m (metr)</w:t>
      </w:r>
      <w:r w:rsidR="00CC72F6" w:rsidRPr="00C81765">
        <w:rPr>
          <w:rFonts w:ascii="Tahoma" w:hAnsi="Tahoma" w:cs="Tahoma"/>
          <w:sz w:val="20"/>
        </w:rPr>
        <w:t xml:space="preserve"> -</w:t>
      </w:r>
      <w:r w:rsidRPr="00C81765">
        <w:rPr>
          <w:rFonts w:ascii="Tahoma" w:hAnsi="Tahoma" w:cs="Tahoma"/>
          <w:sz w:val="20"/>
        </w:rPr>
        <w:t xml:space="preserve"> </w:t>
      </w:r>
      <w:r w:rsidR="00CC72F6" w:rsidRPr="00C81765">
        <w:rPr>
          <w:rFonts w:ascii="Tahoma" w:hAnsi="Tahoma" w:cs="Tahoma"/>
          <w:sz w:val="20"/>
        </w:rPr>
        <w:t xml:space="preserve">dla </w:t>
      </w:r>
      <w:r w:rsidRPr="00C81765">
        <w:rPr>
          <w:rFonts w:ascii="Tahoma" w:hAnsi="Tahoma" w:cs="Tahoma"/>
          <w:sz w:val="20"/>
        </w:rPr>
        <w:t>wykonania przepustu</w:t>
      </w:r>
      <w:r w:rsidR="00CC72F6" w:rsidRPr="00C81765">
        <w:rPr>
          <w:rFonts w:ascii="Tahoma" w:hAnsi="Tahoma" w:cs="Tahoma"/>
          <w:sz w:val="20"/>
        </w:rPr>
        <w:t xml:space="preserve"> z rur </w:t>
      </w:r>
      <w:r w:rsidR="00CD085D">
        <w:rPr>
          <w:rFonts w:ascii="Tahoma" w:hAnsi="Tahoma" w:cs="Tahoma"/>
          <w:sz w:val="20"/>
        </w:rPr>
        <w:t>żelbetowych</w:t>
      </w:r>
      <w:r w:rsidRPr="00C81765">
        <w:rPr>
          <w:rFonts w:ascii="Tahoma" w:hAnsi="Tahoma" w:cs="Tahoma"/>
          <w:sz w:val="20"/>
        </w:rPr>
        <w:t>.</w:t>
      </w:r>
    </w:p>
    <w:p w:rsidR="00B13444" w:rsidRPr="00C81765" w:rsidRDefault="00D52C08" w:rsidP="00CC72F6">
      <w:pPr>
        <w:pStyle w:val="Akapitzlist"/>
        <w:numPr>
          <w:ilvl w:val="0"/>
          <w:numId w:val="14"/>
        </w:numPr>
        <w:ind w:left="567" w:hanging="283"/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 xml:space="preserve">szt. (sztuka) </w:t>
      </w:r>
      <w:r w:rsidR="00CC72F6" w:rsidRPr="00C81765">
        <w:rPr>
          <w:rFonts w:ascii="Tahoma" w:hAnsi="Tahoma" w:cs="Tahoma"/>
          <w:sz w:val="20"/>
        </w:rPr>
        <w:t xml:space="preserve">– dla </w:t>
      </w:r>
      <w:r w:rsidRPr="00C81765">
        <w:rPr>
          <w:rFonts w:ascii="Tahoma" w:hAnsi="Tahoma" w:cs="Tahoma"/>
          <w:sz w:val="20"/>
        </w:rPr>
        <w:t>wykonania prefabrykowanej ścianki przepustu.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B13444" w:rsidRPr="00C81765" w:rsidRDefault="00D52C08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81765">
        <w:rPr>
          <w:rFonts w:ascii="Tahoma" w:eastAsia="Calibri" w:hAnsi="Tahoma" w:cs="Tahoma"/>
          <w:b/>
          <w:sz w:val="20"/>
          <w:lang w:eastAsia="en-US"/>
        </w:rPr>
        <w:t>8. ODBIÓR ROBÓT</w:t>
      </w:r>
    </w:p>
    <w:p w:rsidR="00B13444" w:rsidRPr="00C81765" w:rsidRDefault="00D52C08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81765">
        <w:rPr>
          <w:rFonts w:ascii="Tahoma" w:eastAsia="Calibri" w:hAnsi="Tahoma" w:cs="Tahoma"/>
          <w:b/>
          <w:sz w:val="20"/>
          <w:lang w:eastAsia="en-US"/>
        </w:rPr>
        <w:t>8.1. Ogólne zasady odbioru robót</w:t>
      </w:r>
    </w:p>
    <w:p w:rsidR="00B13444" w:rsidRPr="00C81765" w:rsidRDefault="00D52C08">
      <w:pPr>
        <w:jc w:val="both"/>
        <w:rPr>
          <w:rFonts w:ascii="Tahoma" w:eastAsia="Calibri" w:hAnsi="Tahoma" w:cs="Tahoma"/>
          <w:sz w:val="20"/>
          <w:lang w:eastAsia="en-US"/>
        </w:rPr>
      </w:pPr>
      <w:r w:rsidRPr="00C81765">
        <w:rPr>
          <w:rFonts w:ascii="Tahoma" w:eastAsia="Calibri" w:hAnsi="Tahoma" w:cs="Tahoma"/>
          <w:sz w:val="20"/>
          <w:lang w:eastAsia="en-US"/>
        </w:rPr>
        <w:t xml:space="preserve">Ogólne zasady odbioru robót podano w </w:t>
      </w:r>
      <w:proofErr w:type="spellStart"/>
      <w:r w:rsidRPr="00C81765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81765">
        <w:rPr>
          <w:rFonts w:ascii="Tahoma" w:eastAsia="Calibri" w:hAnsi="Tahoma" w:cs="Tahoma"/>
          <w:sz w:val="20"/>
          <w:lang w:eastAsia="en-US"/>
        </w:rPr>
        <w:t xml:space="preserve"> D-M-00.00.00 „Wymagania ogólne” </w:t>
      </w:r>
      <w:proofErr w:type="spellStart"/>
      <w:r w:rsidRPr="00C81765">
        <w:rPr>
          <w:rFonts w:ascii="Tahoma" w:eastAsia="Calibri" w:hAnsi="Tahoma" w:cs="Tahoma"/>
          <w:sz w:val="20"/>
          <w:lang w:eastAsia="en-US"/>
        </w:rPr>
        <w:t>pkt</w:t>
      </w:r>
      <w:proofErr w:type="spellEnd"/>
      <w:r w:rsidRPr="00C81765">
        <w:rPr>
          <w:rFonts w:ascii="Tahoma" w:eastAsia="Calibri" w:hAnsi="Tahoma" w:cs="Tahoma"/>
          <w:sz w:val="20"/>
          <w:lang w:eastAsia="en-US"/>
        </w:rPr>
        <w:t xml:space="preserve"> 8.</w:t>
      </w:r>
    </w:p>
    <w:p w:rsidR="00B13444" w:rsidRPr="00C81765" w:rsidRDefault="00D52C08">
      <w:pPr>
        <w:jc w:val="both"/>
        <w:rPr>
          <w:rFonts w:ascii="Tahoma" w:eastAsia="Calibri" w:hAnsi="Tahoma" w:cs="Tahoma"/>
          <w:sz w:val="20"/>
          <w:lang w:eastAsia="en-US"/>
        </w:rPr>
      </w:pPr>
      <w:r w:rsidRPr="00C81765">
        <w:rPr>
          <w:rFonts w:ascii="Tahoma" w:eastAsia="Calibri" w:hAnsi="Tahoma" w:cs="Tahoma"/>
          <w:sz w:val="20"/>
          <w:lang w:eastAsia="en-US"/>
        </w:rPr>
        <w:t xml:space="preserve">Roboty uznaje się za wykonane zgodnie z dokumentacją projektową, </w:t>
      </w:r>
      <w:proofErr w:type="spellStart"/>
      <w:r w:rsidRPr="00C81765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81765">
        <w:rPr>
          <w:rFonts w:ascii="Tahoma" w:eastAsia="Calibri" w:hAnsi="Tahoma" w:cs="Tahoma"/>
          <w:sz w:val="20"/>
          <w:lang w:eastAsia="en-US"/>
        </w:rPr>
        <w:t xml:space="preserve"> i wymaganiami </w:t>
      </w:r>
      <w:r w:rsidRPr="00C81765">
        <w:rPr>
          <w:rFonts w:ascii="Tahoma" w:eastAsia="Tahoma" w:hAnsi="Tahoma" w:cs="Tahoma"/>
          <w:sz w:val="20"/>
        </w:rPr>
        <w:t>Zam</w:t>
      </w:r>
      <w:r w:rsidRPr="00C81765">
        <w:rPr>
          <w:rFonts w:ascii="Tahoma" w:eastAsia="Tahoma" w:hAnsi="Tahoma" w:cs="Tahoma"/>
          <w:sz w:val="20"/>
        </w:rPr>
        <w:t>a</w:t>
      </w:r>
      <w:r w:rsidRPr="00C81765">
        <w:rPr>
          <w:rFonts w:ascii="Tahoma" w:eastAsia="Tahoma" w:hAnsi="Tahoma" w:cs="Tahoma"/>
          <w:sz w:val="20"/>
        </w:rPr>
        <w:t>wiającego</w:t>
      </w:r>
      <w:r w:rsidRPr="00C81765">
        <w:rPr>
          <w:rFonts w:ascii="Tahoma" w:eastAsia="Calibri" w:hAnsi="Tahoma" w:cs="Tahoma"/>
          <w:sz w:val="20"/>
          <w:lang w:eastAsia="en-US"/>
        </w:rPr>
        <w:t xml:space="preserve">, jeżeli wszystkie pomiary i badania z zachowaniem tolerancji wg </w:t>
      </w:r>
      <w:proofErr w:type="spellStart"/>
      <w:r w:rsidRPr="00C81765">
        <w:rPr>
          <w:rFonts w:ascii="Tahoma" w:eastAsia="Calibri" w:hAnsi="Tahoma" w:cs="Tahoma"/>
          <w:sz w:val="20"/>
          <w:lang w:eastAsia="en-US"/>
        </w:rPr>
        <w:t>pkt</w:t>
      </w:r>
      <w:proofErr w:type="spellEnd"/>
      <w:r w:rsidRPr="00C81765">
        <w:rPr>
          <w:rFonts w:ascii="Tahoma" w:eastAsia="Calibri" w:hAnsi="Tahoma" w:cs="Tahoma"/>
          <w:sz w:val="20"/>
          <w:lang w:eastAsia="en-US"/>
        </w:rPr>
        <w:t xml:space="preserve"> 6 dały wyniki pozyty</w:t>
      </w:r>
      <w:r w:rsidRPr="00C81765">
        <w:rPr>
          <w:rFonts w:ascii="Tahoma" w:eastAsia="Calibri" w:hAnsi="Tahoma" w:cs="Tahoma"/>
          <w:sz w:val="20"/>
          <w:lang w:eastAsia="en-US"/>
        </w:rPr>
        <w:t>w</w:t>
      </w:r>
      <w:r w:rsidRPr="00C81765">
        <w:rPr>
          <w:rFonts w:ascii="Tahoma" w:eastAsia="Calibri" w:hAnsi="Tahoma" w:cs="Tahoma"/>
          <w:sz w:val="20"/>
          <w:lang w:eastAsia="en-US"/>
        </w:rPr>
        <w:t>ne.</w:t>
      </w:r>
    </w:p>
    <w:p w:rsidR="00B13444" w:rsidRPr="00C81765" w:rsidRDefault="00B13444">
      <w:pPr>
        <w:jc w:val="both"/>
        <w:rPr>
          <w:rFonts w:ascii="Tahoma" w:eastAsia="Calibri" w:hAnsi="Tahoma" w:cs="Tahoma"/>
          <w:sz w:val="20"/>
          <w:lang w:eastAsia="en-US"/>
        </w:rPr>
      </w:pPr>
    </w:p>
    <w:p w:rsidR="00B13444" w:rsidRPr="00C81765" w:rsidRDefault="00D52C08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81765">
        <w:rPr>
          <w:rFonts w:ascii="Tahoma" w:eastAsia="Calibri" w:hAnsi="Tahoma" w:cs="Tahoma"/>
          <w:b/>
          <w:sz w:val="20"/>
          <w:lang w:eastAsia="en-US"/>
        </w:rPr>
        <w:t>8.2. Odbiór robót zanikających i ulegających zakryciu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Odbiorowi robót zanikających i ulegających zakryciu podlegają:</w:t>
      </w:r>
    </w:p>
    <w:p w:rsidR="00B13444" w:rsidRPr="00C81765" w:rsidRDefault="00D52C08">
      <w:pPr>
        <w:pStyle w:val="Akapitzlist"/>
        <w:numPr>
          <w:ilvl w:val="1"/>
          <w:numId w:val="12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wykonanie wykopu,</w:t>
      </w:r>
    </w:p>
    <w:p w:rsidR="00B13444" w:rsidRPr="00C81765" w:rsidRDefault="00D52C08">
      <w:pPr>
        <w:pStyle w:val="Akapitzlist"/>
        <w:numPr>
          <w:ilvl w:val="1"/>
          <w:numId w:val="12"/>
        </w:numPr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>wykonanie ławy fundamentowej.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81765">
        <w:rPr>
          <w:rFonts w:ascii="Tahoma" w:hAnsi="Tahoma" w:cs="Tahoma"/>
          <w:spacing w:val="-3"/>
          <w:sz w:val="20"/>
        </w:rPr>
        <w:t xml:space="preserve">Odbiór tych robót powinien być zgodny z wymaganiami </w:t>
      </w:r>
      <w:proofErr w:type="spellStart"/>
      <w:r w:rsidRPr="00C81765">
        <w:rPr>
          <w:rFonts w:ascii="Tahoma" w:hAnsi="Tahoma" w:cs="Tahoma"/>
          <w:spacing w:val="-3"/>
          <w:sz w:val="20"/>
        </w:rPr>
        <w:t>pktu</w:t>
      </w:r>
      <w:proofErr w:type="spellEnd"/>
      <w:r w:rsidRPr="00C81765">
        <w:rPr>
          <w:rFonts w:ascii="Tahoma" w:hAnsi="Tahoma" w:cs="Tahoma"/>
          <w:spacing w:val="-3"/>
          <w:sz w:val="20"/>
        </w:rPr>
        <w:t xml:space="preserve"> 8.2 D-M-00.00.00 „Wymagania ogólne” oraz niniejszej </w:t>
      </w:r>
      <w:proofErr w:type="spellStart"/>
      <w:r w:rsidRPr="00C81765">
        <w:rPr>
          <w:rFonts w:ascii="Tahoma" w:hAnsi="Tahoma" w:cs="Tahoma"/>
          <w:spacing w:val="-3"/>
          <w:sz w:val="20"/>
        </w:rPr>
        <w:t>STWiORB</w:t>
      </w:r>
      <w:proofErr w:type="spellEnd"/>
      <w:r w:rsidRPr="00C81765">
        <w:rPr>
          <w:rFonts w:ascii="Tahoma" w:hAnsi="Tahoma" w:cs="Tahoma"/>
          <w:spacing w:val="-3"/>
          <w:sz w:val="20"/>
        </w:rPr>
        <w:t>.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13444" w:rsidRPr="00C81765" w:rsidRDefault="00D52C08">
      <w:pPr>
        <w:pStyle w:val="Heading1"/>
        <w:keepNext w:val="0"/>
        <w:keepLines w:val="0"/>
        <w:widowControl w:val="0"/>
        <w:suppressAutoHyphens w:val="0"/>
        <w:spacing w:before="0" w:after="0"/>
        <w:rPr>
          <w:rFonts w:ascii="Tahoma" w:hAnsi="Tahoma" w:cs="Tahoma"/>
          <w:caps w:val="0"/>
        </w:rPr>
      </w:pPr>
      <w:bookmarkStart w:id="30" w:name="_Toc423845946"/>
      <w:bookmarkStart w:id="31" w:name="_Toc418394445"/>
      <w:r w:rsidRPr="00C81765">
        <w:rPr>
          <w:rFonts w:ascii="Tahoma" w:hAnsi="Tahoma" w:cs="Tahoma"/>
          <w:caps w:val="0"/>
        </w:rPr>
        <w:t>9. P</w:t>
      </w:r>
      <w:bookmarkEnd w:id="30"/>
      <w:bookmarkEnd w:id="31"/>
      <w:r w:rsidRPr="00C81765">
        <w:rPr>
          <w:rFonts w:ascii="Tahoma" w:hAnsi="Tahoma" w:cs="Tahoma"/>
          <w:caps w:val="0"/>
        </w:rPr>
        <w:t>ODSTAWA PŁATNOŚCI</w:t>
      </w:r>
    </w:p>
    <w:p w:rsidR="00B13444" w:rsidRPr="00C81765" w:rsidRDefault="00B13444">
      <w:pPr>
        <w:ind w:right="-11"/>
        <w:rPr>
          <w:rFonts w:ascii="Tahoma" w:hAnsi="Tahoma" w:cs="Tahoma"/>
          <w:sz w:val="20"/>
        </w:rPr>
      </w:pPr>
    </w:p>
    <w:p w:rsidR="00B13444" w:rsidRPr="00C81765" w:rsidRDefault="00D52C08">
      <w:pPr>
        <w:pStyle w:val="Heading2"/>
        <w:tabs>
          <w:tab w:val="left" w:pos="680"/>
        </w:tabs>
        <w:overflowPunct w:val="0"/>
        <w:spacing w:before="0" w:after="0"/>
        <w:textAlignment w:val="auto"/>
        <w:rPr>
          <w:rFonts w:ascii="Tahoma" w:hAnsi="Tahoma" w:cs="Tahoma"/>
        </w:rPr>
      </w:pPr>
      <w:r w:rsidRPr="00C81765">
        <w:rPr>
          <w:rFonts w:ascii="Tahoma" w:hAnsi="Tahoma" w:cs="Tahoma"/>
        </w:rPr>
        <w:t>Ogólne ustalenia dotyczące podstawy płatności</w:t>
      </w:r>
    </w:p>
    <w:p w:rsidR="00B13444" w:rsidRPr="00C81765" w:rsidRDefault="00D52C0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C81765">
        <w:rPr>
          <w:rFonts w:ascii="Tahoma" w:hAnsi="Tahoma" w:cs="Tahoma"/>
          <w:sz w:val="20"/>
        </w:rPr>
        <w:t>STWiORB</w:t>
      </w:r>
      <w:proofErr w:type="spellEnd"/>
      <w:r w:rsidRPr="00C81765">
        <w:rPr>
          <w:rFonts w:ascii="Tahoma" w:hAnsi="Tahoma" w:cs="Tahoma"/>
          <w:sz w:val="20"/>
        </w:rPr>
        <w:t xml:space="preserve"> D-M-00.00.00 „Wymagania ogó</w:t>
      </w:r>
      <w:r w:rsidRPr="00C81765">
        <w:rPr>
          <w:rFonts w:ascii="Tahoma" w:hAnsi="Tahoma" w:cs="Tahoma"/>
          <w:sz w:val="20"/>
        </w:rPr>
        <w:t>l</w:t>
      </w:r>
      <w:r w:rsidRPr="00C81765">
        <w:rPr>
          <w:rFonts w:ascii="Tahoma" w:hAnsi="Tahoma" w:cs="Tahoma"/>
          <w:sz w:val="20"/>
        </w:rPr>
        <w:t xml:space="preserve">ne” </w:t>
      </w:r>
      <w:proofErr w:type="spellStart"/>
      <w:r w:rsidRPr="00C81765">
        <w:rPr>
          <w:rFonts w:ascii="Tahoma" w:hAnsi="Tahoma" w:cs="Tahoma"/>
          <w:sz w:val="20"/>
        </w:rPr>
        <w:t>pkt</w:t>
      </w:r>
      <w:proofErr w:type="spellEnd"/>
      <w:r w:rsidRPr="00C81765">
        <w:rPr>
          <w:rFonts w:ascii="Tahoma" w:hAnsi="Tahoma" w:cs="Tahoma"/>
          <w:sz w:val="20"/>
        </w:rPr>
        <w:t xml:space="preserve"> 9.</w:t>
      </w:r>
    </w:p>
    <w:p w:rsidR="00B13444" w:rsidRPr="00C81765" w:rsidRDefault="00D52C08">
      <w:pPr>
        <w:pStyle w:val="Heading2"/>
        <w:tabs>
          <w:tab w:val="left" w:pos="680"/>
        </w:tabs>
        <w:overflowPunct w:val="0"/>
        <w:spacing w:after="0"/>
        <w:textAlignment w:val="auto"/>
        <w:rPr>
          <w:rFonts w:ascii="Tahoma" w:hAnsi="Tahoma" w:cs="Tahoma"/>
        </w:rPr>
      </w:pPr>
      <w:bookmarkStart w:id="32" w:name="_Toc407086034"/>
      <w:bookmarkStart w:id="33" w:name="_Toc407085586"/>
      <w:bookmarkStart w:id="34" w:name="_Toc407085443"/>
      <w:bookmarkStart w:id="35" w:name="_Toc407085300"/>
      <w:bookmarkStart w:id="36" w:name="_Toc407084181"/>
      <w:bookmarkStart w:id="37" w:name="_Toc407083347"/>
      <w:bookmarkStart w:id="38" w:name="_Toc407081548"/>
      <w:bookmarkStart w:id="39" w:name="_Toc407069583"/>
      <w:bookmarkStart w:id="40" w:name="_Toc406984375"/>
      <w:bookmarkStart w:id="41" w:name="_Toc406984184"/>
      <w:bookmarkStart w:id="42" w:name="_Toc406984037"/>
      <w:bookmarkStart w:id="43" w:name="_Toc406915344"/>
      <w:bookmarkStart w:id="44" w:name="_Toc406914766"/>
      <w:bookmarkStart w:id="45" w:name="_Toc406914112"/>
      <w:bookmarkStart w:id="46" w:name="_Toc406913867"/>
      <w:r w:rsidRPr="00C81765">
        <w:rPr>
          <w:rFonts w:ascii="Tahoma" w:hAnsi="Tahoma" w:cs="Tahoma"/>
        </w:rPr>
        <w:t>Cena jednostki obmiarowej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B13444" w:rsidRPr="00C81765" w:rsidRDefault="00D52C0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Cena wykonania 1 metra [m] przepustu</w:t>
      </w:r>
      <w:r w:rsidR="00CC72F6" w:rsidRPr="00C81765">
        <w:rPr>
          <w:rFonts w:ascii="Tahoma" w:hAnsi="Tahoma" w:cs="Tahoma"/>
          <w:sz w:val="20"/>
        </w:rPr>
        <w:t xml:space="preserve"> z rur </w:t>
      </w:r>
      <w:r w:rsidR="00641587">
        <w:rPr>
          <w:rFonts w:ascii="Tahoma" w:hAnsi="Tahoma" w:cs="Tahoma"/>
          <w:sz w:val="20"/>
        </w:rPr>
        <w:t>żelbetowych</w:t>
      </w:r>
      <w:r w:rsidRPr="00C81765">
        <w:rPr>
          <w:rFonts w:ascii="Tahoma" w:hAnsi="Tahoma" w:cs="Tahoma"/>
          <w:sz w:val="20"/>
        </w:rPr>
        <w:t xml:space="preserve"> obejmuje: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prace pomiarowe i przygotowawcze,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oznakowanie robót,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przygotowanie podłoża,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dostarczenie materiałów,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 xml:space="preserve">ułożenie rur z wykopem, ławą, i </w:t>
      </w:r>
      <w:proofErr w:type="spellStart"/>
      <w:r w:rsidR="00CD085D">
        <w:rPr>
          <w:rFonts w:ascii="Tahoma" w:hAnsi="Tahoma" w:cs="Tahoma"/>
          <w:sz w:val="20"/>
        </w:rPr>
        <w:t>obsypką</w:t>
      </w:r>
      <w:proofErr w:type="spellEnd"/>
      <w:r w:rsidR="00CD085D">
        <w:rPr>
          <w:rFonts w:ascii="Tahoma" w:hAnsi="Tahoma" w:cs="Tahoma"/>
          <w:sz w:val="20"/>
        </w:rPr>
        <w:t>/</w:t>
      </w:r>
      <w:r w:rsidRPr="00C81765">
        <w:rPr>
          <w:rFonts w:ascii="Tahoma" w:hAnsi="Tahoma" w:cs="Tahoma"/>
          <w:sz w:val="20"/>
        </w:rPr>
        <w:t>zasypką,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przeprowadzenie pomiarów i badań wymaganych w specyfikacji technicznej,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odwiezienie sprzętu.</w:t>
      </w:r>
    </w:p>
    <w:p w:rsidR="00B13444" w:rsidRPr="00C81765" w:rsidRDefault="00D52C08">
      <w:pPr>
        <w:jc w:val="both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Cena wykonania 1 szt. [sztuki] prefabrykowanej ścianki przepustu obejmuje: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prace pomiarowe i przygotowawcze,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oznakowanie robót,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przygotowanie podłoża,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dostarczenie materiałów,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montaż ścianki czołowej z wykopem, ławą i zasypką,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przeprowadzenie pomiarów i badań wymaganych w specyfikacji technicznej,</w:t>
      </w:r>
    </w:p>
    <w:p w:rsidR="00B13444" w:rsidRPr="00C81765" w:rsidRDefault="00D52C08">
      <w:pPr>
        <w:pStyle w:val="Akapitzlist"/>
        <w:numPr>
          <w:ilvl w:val="0"/>
          <w:numId w:val="3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C81765">
        <w:rPr>
          <w:rFonts w:ascii="Tahoma" w:hAnsi="Tahoma" w:cs="Tahoma"/>
          <w:sz w:val="20"/>
        </w:rPr>
        <w:t>odwiezienie sprzętu.</w:t>
      </w:r>
    </w:p>
    <w:p w:rsidR="00972893" w:rsidRPr="00C81765" w:rsidRDefault="00972893">
      <w:pPr>
        <w:pStyle w:val="tekstost"/>
        <w:suppressAutoHyphens/>
        <w:overflowPunct w:val="0"/>
        <w:textAlignment w:val="auto"/>
        <w:rPr>
          <w:rFonts w:ascii="Tahoma" w:hAnsi="Tahoma" w:cs="Tahoma"/>
          <w:spacing w:val="-3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10. PRZEPISY ZWIĄZANE</w:t>
      </w:r>
    </w:p>
    <w:p w:rsidR="00B13444" w:rsidRPr="00C81765" w:rsidRDefault="00D52C08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10.1. Normy</w:t>
      </w:r>
    </w:p>
    <w:p w:rsidR="00866FA7" w:rsidRPr="00C81765" w:rsidRDefault="00866FA7" w:rsidP="00866FA7">
      <w:pPr>
        <w:pStyle w:val="Tekstpodstawowy"/>
        <w:jc w:val="both"/>
        <w:rPr>
          <w:rFonts w:ascii="Tahoma" w:hAnsi="Tahoma" w:cs="Tahoma"/>
        </w:rPr>
      </w:pPr>
    </w:p>
    <w:p w:rsidR="00B13444" w:rsidRPr="00C81765" w:rsidRDefault="008E52A7">
      <w:pPr>
        <w:pStyle w:val="Tekstpodstawowy"/>
        <w:numPr>
          <w:ilvl w:val="0"/>
          <w:numId w:val="5"/>
        </w:numPr>
        <w:ind w:left="426" w:hanging="426"/>
        <w:jc w:val="both"/>
        <w:rPr>
          <w:rFonts w:ascii="Tahoma" w:hAnsi="Tahoma" w:cs="Tahoma"/>
        </w:rPr>
      </w:pPr>
      <w:r w:rsidRPr="00C81765">
        <w:rPr>
          <w:rFonts w:ascii="Tahoma" w:hAnsi="Tahoma" w:cs="Tahoma"/>
        </w:rPr>
        <w:t>PN-EN 1916:2005 Rury i kształtki z betonu niezbrojonego, betonu zbrojnego włóknem stalowym i żelbetowe.</w:t>
      </w:r>
    </w:p>
    <w:p w:rsidR="00B13444" w:rsidRPr="00C81765" w:rsidRDefault="00D52C08">
      <w:pPr>
        <w:pStyle w:val="Tekstpodstawowy"/>
        <w:numPr>
          <w:ilvl w:val="0"/>
          <w:numId w:val="5"/>
        </w:numPr>
        <w:ind w:left="426" w:hanging="426"/>
        <w:jc w:val="both"/>
        <w:rPr>
          <w:rFonts w:ascii="Tahoma" w:hAnsi="Tahoma" w:cs="Tahoma"/>
        </w:rPr>
      </w:pPr>
      <w:r w:rsidRPr="00C81765">
        <w:rPr>
          <w:rFonts w:ascii="Tahoma" w:hAnsi="Tahoma" w:cs="Tahoma"/>
        </w:rPr>
        <w:t>PN-B-02205 Drogi samochodowe. Roboty ziemne. Wymagania i badania.</w:t>
      </w:r>
    </w:p>
    <w:p w:rsidR="00B13444" w:rsidRPr="00C81765" w:rsidRDefault="00D52C08">
      <w:pPr>
        <w:pStyle w:val="Tekstpodstawowy"/>
        <w:numPr>
          <w:ilvl w:val="0"/>
          <w:numId w:val="5"/>
        </w:numPr>
        <w:ind w:left="426" w:hanging="426"/>
        <w:jc w:val="both"/>
        <w:rPr>
          <w:rFonts w:ascii="Tahoma" w:hAnsi="Tahoma" w:cs="Tahoma"/>
        </w:rPr>
      </w:pPr>
      <w:r w:rsidRPr="00C81765">
        <w:rPr>
          <w:rFonts w:ascii="Tahoma" w:hAnsi="Tahoma" w:cs="Tahoma"/>
        </w:rPr>
        <w:t>PN-S-96012 Drogi samochodowe. Podbudowy z kruszyw stabilizowanych mechanicznie.</w:t>
      </w:r>
    </w:p>
    <w:p w:rsidR="00B13444" w:rsidRPr="00C81765" w:rsidRDefault="00D52C08">
      <w:pPr>
        <w:pStyle w:val="Tekstpodstawowy"/>
        <w:numPr>
          <w:ilvl w:val="0"/>
          <w:numId w:val="5"/>
        </w:numPr>
        <w:ind w:left="426" w:hanging="426"/>
        <w:jc w:val="both"/>
        <w:rPr>
          <w:rFonts w:ascii="Tahoma" w:hAnsi="Tahoma" w:cs="Tahoma"/>
        </w:rPr>
      </w:pPr>
      <w:r w:rsidRPr="00C81765">
        <w:rPr>
          <w:rFonts w:ascii="Tahoma" w:hAnsi="Tahoma" w:cs="Tahoma"/>
        </w:rPr>
        <w:t>PN-EN 197-1:2002 Cement. Część 1: Skład, wymagania i kryteria zgodności dotyczące cementu powszechnego użytku</w:t>
      </w:r>
    </w:p>
    <w:p w:rsidR="00B13444" w:rsidRPr="00C81765" w:rsidRDefault="00D52C08">
      <w:pPr>
        <w:pStyle w:val="Tekstpodstawowy"/>
        <w:numPr>
          <w:ilvl w:val="0"/>
          <w:numId w:val="5"/>
        </w:numPr>
        <w:ind w:left="426" w:hanging="426"/>
        <w:jc w:val="both"/>
        <w:rPr>
          <w:rFonts w:ascii="Tahoma" w:hAnsi="Tahoma" w:cs="Tahoma"/>
        </w:rPr>
      </w:pPr>
      <w:r w:rsidRPr="00C81765">
        <w:rPr>
          <w:rFonts w:ascii="Tahoma" w:hAnsi="Tahoma" w:cs="Tahoma"/>
        </w:rPr>
        <w:t>PN-EN 206 Beton. Część 1: Wymagania, właściwości, produkcja i zgodność</w:t>
      </w:r>
    </w:p>
    <w:p w:rsidR="00B13444" w:rsidRPr="00C81765" w:rsidRDefault="00D52C08">
      <w:pPr>
        <w:pStyle w:val="Tekstpodstawowy"/>
        <w:numPr>
          <w:ilvl w:val="0"/>
          <w:numId w:val="5"/>
        </w:numPr>
        <w:ind w:left="426" w:hanging="426"/>
        <w:jc w:val="both"/>
        <w:rPr>
          <w:rFonts w:ascii="Tahoma" w:hAnsi="Tahoma" w:cs="Tahoma"/>
        </w:rPr>
      </w:pPr>
      <w:r w:rsidRPr="00C81765">
        <w:rPr>
          <w:rFonts w:ascii="Tahoma" w:hAnsi="Tahoma" w:cs="Tahoma"/>
        </w:rPr>
        <w:t xml:space="preserve">PN-EN 1008 Woda </w:t>
      </w:r>
      <w:proofErr w:type="spellStart"/>
      <w:r w:rsidRPr="00C81765">
        <w:rPr>
          <w:rFonts w:ascii="Tahoma" w:hAnsi="Tahoma" w:cs="Tahoma"/>
        </w:rPr>
        <w:t>zarobowa</w:t>
      </w:r>
      <w:proofErr w:type="spellEnd"/>
      <w:r w:rsidRPr="00C81765">
        <w:rPr>
          <w:rFonts w:ascii="Tahoma" w:hAnsi="Tahoma" w:cs="Tahoma"/>
        </w:rPr>
        <w:t xml:space="preserve"> do betonu – Specyfikacja pobierania próbek, badanie i ocena prz</w:t>
      </w:r>
      <w:r w:rsidRPr="00C81765">
        <w:rPr>
          <w:rFonts w:ascii="Tahoma" w:hAnsi="Tahoma" w:cs="Tahoma"/>
        </w:rPr>
        <w:t>y</w:t>
      </w:r>
      <w:r w:rsidRPr="00C81765">
        <w:rPr>
          <w:rFonts w:ascii="Tahoma" w:hAnsi="Tahoma" w:cs="Tahoma"/>
        </w:rPr>
        <w:t xml:space="preserve">datności wody </w:t>
      </w:r>
      <w:proofErr w:type="spellStart"/>
      <w:r w:rsidRPr="00C81765">
        <w:rPr>
          <w:rFonts w:ascii="Tahoma" w:hAnsi="Tahoma" w:cs="Tahoma"/>
        </w:rPr>
        <w:t>zarobowej</w:t>
      </w:r>
      <w:proofErr w:type="spellEnd"/>
      <w:r w:rsidRPr="00C81765">
        <w:rPr>
          <w:rFonts w:ascii="Tahoma" w:hAnsi="Tahoma" w:cs="Tahoma"/>
        </w:rPr>
        <w:t xml:space="preserve"> do betonu, w tym wody odzyskanej z procesów produkcji betonu.</w:t>
      </w:r>
    </w:p>
    <w:p w:rsidR="00CC72F6" w:rsidRPr="00C81765" w:rsidRDefault="00D52C08" w:rsidP="00CC72F6">
      <w:pPr>
        <w:pStyle w:val="Tekstpodstawowy"/>
        <w:numPr>
          <w:ilvl w:val="0"/>
          <w:numId w:val="5"/>
        </w:numPr>
        <w:ind w:left="426" w:hanging="426"/>
        <w:jc w:val="both"/>
        <w:rPr>
          <w:rFonts w:ascii="Tahoma" w:hAnsi="Tahoma" w:cs="Tahoma"/>
        </w:rPr>
      </w:pPr>
      <w:r w:rsidRPr="00C81765">
        <w:rPr>
          <w:rFonts w:ascii="Tahoma" w:hAnsi="Tahoma" w:cs="Tahoma"/>
        </w:rPr>
        <w:t>PN-EN 13242 Kruszywa dla niezwiązanych i związanych hydraulicznie materiałów stosowanych w obiektach budowlanych i budownictwie drogowym</w:t>
      </w:r>
    </w:p>
    <w:p w:rsidR="00B13444" w:rsidRPr="00C81765" w:rsidRDefault="00B1344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B13444" w:rsidRPr="00C81765" w:rsidRDefault="00D52C08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81765">
        <w:rPr>
          <w:rFonts w:ascii="Tahoma" w:hAnsi="Tahoma" w:cs="Tahoma"/>
          <w:b/>
          <w:spacing w:val="-3"/>
          <w:sz w:val="20"/>
        </w:rPr>
        <w:t>10.2. Inne dokumenty</w:t>
      </w:r>
    </w:p>
    <w:p w:rsidR="00B13444" w:rsidRPr="00C81765" w:rsidRDefault="00D52C08">
      <w:pPr>
        <w:pStyle w:val="Tekstpodstawowy"/>
        <w:numPr>
          <w:ilvl w:val="0"/>
          <w:numId w:val="5"/>
        </w:numPr>
        <w:ind w:left="426" w:hanging="426"/>
        <w:jc w:val="both"/>
        <w:rPr>
          <w:rFonts w:ascii="Tahoma" w:hAnsi="Tahoma" w:cs="Tahoma"/>
        </w:rPr>
      </w:pPr>
      <w:r w:rsidRPr="00C81765">
        <w:rPr>
          <w:rFonts w:ascii="Tahoma" w:hAnsi="Tahoma" w:cs="Tahoma"/>
        </w:rPr>
        <w:t>Aprobata Techniczna, Krajowa Ocena Techniczna.</w:t>
      </w:r>
    </w:p>
    <w:sectPr w:rsidR="00B13444" w:rsidRPr="00C81765" w:rsidSect="00B13444">
      <w:footerReference w:type="default" r:id="rId7"/>
      <w:pgSz w:w="11906" w:h="16838"/>
      <w:pgMar w:top="1276" w:right="1418" w:bottom="1418" w:left="1418" w:header="0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35E" w:rsidRDefault="0017535E" w:rsidP="00B13444">
      <w:r>
        <w:separator/>
      </w:r>
    </w:p>
  </w:endnote>
  <w:endnote w:type="continuationSeparator" w:id="0">
    <w:p w:rsidR="0017535E" w:rsidRDefault="0017535E" w:rsidP="00B1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44" w:rsidRDefault="00D90D78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D52C08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3B77F6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B13444" w:rsidRDefault="00B13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35E" w:rsidRDefault="0017535E" w:rsidP="00B13444">
      <w:r>
        <w:separator/>
      </w:r>
    </w:p>
  </w:footnote>
  <w:footnote w:type="continuationSeparator" w:id="0">
    <w:p w:rsidR="0017535E" w:rsidRDefault="0017535E" w:rsidP="00B134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699D"/>
    <w:multiLevelType w:val="multilevel"/>
    <w:tmpl w:val="E5046C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147D86"/>
    <w:multiLevelType w:val="multilevel"/>
    <w:tmpl w:val="9FC23D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8C268C"/>
    <w:multiLevelType w:val="multilevel"/>
    <w:tmpl w:val="1E448C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99E06CE"/>
    <w:multiLevelType w:val="multilevel"/>
    <w:tmpl w:val="5C1C3BA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7213A84"/>
    <w:multiLevelType w:val="multilevel"/>
    <w:tmpl w:val="4EC427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D2D6BE9"/>
    <w:multiLevelType w:val="multilevel"/>
    <w:tmpl w:val="16AE65E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AB52769"/>
    <w:multiLevelType w:val="multilevel"/>
    <w:tmpl w:val="5A5267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C8476EF"/>
    <w:multiLevelType w:val="hybridMultilevel"/>
    <w:tmpl w:val="6570FD3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186C31"/>
    <w:multiLevelType w:val="multilevel"/>
    <w:tmpl w:val="9F4CC07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05F7643"/>
    <w:multiLevelType w:val="multilevel"/>
    <w:tmpl w:val="57002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862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63724971"/>
    <w:multiLevelType w:val="multilevel"/>
    <w:tmpl w:val="87D45E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C6651C9"/>
    <w:multiLevelType w:val="multilevel"/>
    <w:tmpl w:val="974E2B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4FD6312"/>
    <w:multiLevelType w:val="hybridMultilevel"/>
    <w:tmpl w:val="D610A4E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7C589A"/>
    <w:multiLevelType w:val="multilevel"/>
    <w:tmpl w:val="9DF66E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76A6F98"/>
    <w:multiLevelType w:val="multilevel"/>
    <w:tmpl w:val="ED7C43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0"/>
  </w:num>
  <w:num w:numId="5">
    <w:abstractNumId w:val="14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11"/>
  </w:num>
  <w:num w:numId="11">
    <w:abstractNumId w:val="8"/>
  </w:num>
  <w:num w:numId="12">
    <w:abstractNumId w:val="13"/>
  </w:num>
  <w:num w:numId="13">
    <w:abstractNumId w:val="1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444"/>
    <w:rsid w:val="00016D13"/>
    <w:rsid w:val="00074B86"/>
    <w:rsid w:val="00090218"/>
    <w:rsid w:val="000B73CB"/>
    <w:rsid w:val="0017535E"/>
    <w:rsid w:val="0024775B"/>
    <w:rsid w:val="002B1BF8"/>
    <w:rsid w:val="002E0F31"/>
    <w:rsid w:val="002E1B4C"/>
    <w:rsid w:val="002E53DE"/>
    <w:rsid w:val="00357BCB"/>
    <w:rsid w:val="00361191"/>
    <w:rsid w:val="00376E08"/>
    <w:rsid w:val="00380A26"/>
    <w:rsid w:val="003860B2"/>
    <w:rsid w:val="003A5DDC"/>
    <w:rsid w:val="003B77F6"/>
    <w:rsid w:val="00401933"/>
    <w:rsid w:val="00450B4A"/>
    <w:rsid w:val="004863DF"/>
    <w:rsid w:val="00510DC8"/>
    <w:rsid w:val="0051386F"/>
    <w:rsid w:val="005411EC"/>
    <w:rsid w:val="005724AF"/>
    <w:rsid w:val="00590892"/>
    <w:rsid w:val="00635806"/>
    <w:rsid w:val="00641587"/>
    <w:rsid w:val="00696DCF"/>
    <w:rsid w:val="00715CEA"/>
    <w:rsid w:val="00720904"/>
    <w:rsid w:val="00761210"/>
    <w:rsid w:val="007F0375"/>
    <w:rsid w:val="0082259C"/>
    <w:rsid w:val="00824136"/>
    <w:rsid w:val="00866FA7"/>
    <w:rsid w:val="00886AFD"/>
    <w:rsid w:val="00887381"/>
    <w:rsid w:val="008B12A2"/>
    <w:rsid w:val="008E52A7"/>
    <w:rsid w:val="008E6C34"/>
    <w:rsid w:val="00906DEA"/>
    <w:rsid w:val="009215FB"/>
    <w:rsid w:val="0093685E"/>
    <w:rsid w:val="00972893"/>
    <w:rsid w:val="009C2EE2"/>
    <w:rsid w:val="009E46C7"/>
    <w:rsid w:val="009E741D"/>
    <w:rsid w:val="009F0366"/>
    <w:rsid w:val="00A66512"/>
    <w:rsid w:val="00A8400D"/>
    <w:rsid w:val="00A93F8E"/>
    <w:rsid w:val="00A9511C"/>
    <w:rsid w:val="00A9723B"/>
    <w:rsid w:val="00AF5B16"/>
    <w:rsid w:val="00B13444"/>
    <w:rsid w:val="00B529D4"/>
    <w:rsid w:val="00C075CF"/>
    <w:rsid w:val="00C322F6"/>
    <w:rsid w:val="00C402B7"/>
    <w:rsid w:val="00C45733"/>
    <w:rsid w:val="00C81765"/>
    <w:rsid w:val="00C84C45"/>
    <w:rsid w:val="00CC72F6"/>
    <w:rsid w:val="00CD085D"/>
    <w:rsid w:val="00CF7BF7"/>
    <w:rsid w:val="00D52C08"/>
    <w:rsid w:val="00D90D78"/>
    <w:rsid w:val="00DD6983"/>
    <w:rsid w:val="00E62E9F"/>
    <w:rsid w:val="00E7007E"/>
    <w:rsid w:val="00E91D1E"/>
    <w:rsid w:val="00E94D49"/>
    <w:rsid w:val="00EA50FB"/>
    <w:rsid w:val="00EB117E"/>
    <w:rsid w:val="00FD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DC1"/>
    <w:pPr>
      <w:suppressAutoHyphens w:val="0"/>
    </w:pPr>
    <w:rPr>
      <w:rFonts w:ascii="CG Times" w:eastAsia="Times New Roman" w:hAnsi="CG Times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1"/>
    <w:uiPriority w:val="9"/>
    <w:qFormat/>
    <w:rsid w:val="00CC72F6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F2DC1"/>
    <w:pPr>
      <w:keepNext/>
      <w:keepLines/>
      <w:suppressAutoHyphens/>
      <w:spacing w:before="240" w:after="120"/>
      <w:jc w:val="both"/>
      <w:textAlignment w:val="baseline"/>
      <w:outlineLvl w:val="0"/>
    </w:pPr>
    <w:rPr>
      <w:rFonts w:ascii="Times New Roman" w:hAnsi="Times New Roman"/>
      <w:b/>
      <w:caps/>
      <w:kern w:val="2"/>
      <w:sz w:val="20"/>
    </w:rPr>
  </w:style>
  <w:style w:type="paragraph" w:customStyle="1" w:styleId="Heading2">
    <w:name w:val="Heading 2"/>
    <w:basedOn w:val="Normalny"/>
    <w:next w:val="Normalny"/>
    <w:link w:val="Nagwek2Znak"/>
    <w:qFormat/>
    <w:rsid w:val="00BF2DC1"/>
    <w:pPr>
      <w:keepNext/>
      <w:spacing w:before="120" w:after="120"/>
      <w:jc w:val="both"/>
      <w:textAlignment w:val="baseline"/>
      <w:outlineLvl w:val="1"/>
    </w:pPr>
    <w:rPr>
      <w:rFonts w:ascii="Times New Roman" w:hAnsi="Times New Roman"/>
      <w:b/>
      <w:sz w:val="20"/>
    </w:rPr>
  </w:style>
  <w:style w:type="paragraph" w:customStyle="1" w:styleId="Heading3">
    <w:name w:val="Heading 3"/>
    <w:basedOn w:val="Normalny"/>
    <w:next w:val="Normalny"/>
    <w:link w:val="Nagwek3Znak"/>
    <w:qFormat/>
    <w:rsid w:val="00BF2D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BF2DC1"/>
    <w:rPr>
      <w:rFonts w:ascii="Times New Roman" w:eastAsia="Times New Roman" w:hAnsi="Times New Roman" w:cs="Times New Roman"/>
      <w:b/>
      <w:caps/>
      <w:kern w:val="2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F2D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qFormat/>
    <w:rsid w:val="00BF2DC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Document8">
    <w:name w:val="Document 8"/>
    <w:basedOn w:val="Domylnaczcionkaakapitu"/>
    <w:qFormat/>
    <w:rsid w:val="00BF2DC1"/>
  </w:style>
  <w:style w:type="character" w:customStyle="1" w:styleId="Document4">
    <w:name w:val="Document 4"/>
    <w:qFormat/>
    <w:rsid w:val="00BF2DC1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F2DC1"/>
  </w:style>
  <w:style w:type="character" w:customStyle="1" w:styleId="Document5">
    <w:name w:val="Document 5"/>
    <w:basedOn w:val="Domylnaczcionkaakapitu"/>
    <w:qFormat/>
    <w:rsid w:val="00BF2DC1"/>
  </w:style>
  <w:style w:type="character" w:customStyle="1" w:styleId="Document2">
    <w:name w:val="Document 2"/>
    <w:qFormat/>
    <w:rsid w:val="00BF2DC1"/>
    <w:rPr>
      <w:rFonts w:ascii="CG Times" w:hAnsi="CG Times"/>
      <w:sz w:val="24"/>
      <w:lang w:val="en-US"/>
    </w:rPr>
  </w:style>
  <w:style w:type="character" w:customStyle="1" w:styleId="Document7">
    <w:name w:val="Document 7"/>
    <w:basedOn w:val="Domylnaczcionkaakapitu"/>
    <w:qFormat/>
    <w:rsid w:val="00BF2DC1"/>
  </w:style>
  <w:style w:type="character" w:customStyle="1" w:styleId="Bibliogrphy">
    <w:name w:val="Bibliogrphy"/>
    <w:basedOn w:val="Domylnaczcionkaakapitu"/>
    <w:qFormat/>
    <w:rsid w:val="00BF2DC1"/>
  </w:style>
  <w:style w:type="character" w:customStyle="1" w:styleId="Document3">
    <w:name w:val="Document 3"/>
    <w:qFormat/>
    <w:rsid w:val="00BF2DC1"/>
    <w:rPr>
      <w:rFonts w:ascii="CG Times" w:hAnsi="CG Times"/>
      <w:sz w:val="24"/>
      <w:lang w:val="en-US"/>
    </w:rPr>
  </w:style>
  <w:style w:type="character" w:customStyle="1" w:styleId="DocInit">
    <w:name w:val="Doc Init"/>
    <w:basedOn w:val="Domylnaczcionkaakapitu"/>
    <w:qFormat/>
    <w:rsid w:val="00BF2DC1"/>
  </w:style>
  <w:style w:type="character" w:customStyle="1" w:styleId="TechInit">
    <w:name w:val="Tech Init"/>
    <w:qFormat/>
    <w:rsid w:val="00BF2DC1"/>
    <w:rPr>
      <w:rFonts w:ascii="CG Times" w:hAnsi="CG Times"/>
      <w:sz w:val="24"/>
      <w:lang w:val="en-US"/>
    </w:rPr>
  </w:style>
  <w:style w:type="character" w:customStyle="1" w:styleId="Technical2">
    <w:name w:val="Technical 2"/>
    <w:qFormat/>
    <w:rsid w:val="00BF2DC1"/>
    <w:rPr>
      <w:rFonts w:ascii="CG Times" w:hAnsi="CG Times"/>
      <w:sz w:val="24"/>
      <w:lang w:val="en-US"/>
    </w:rPr>
  </w:style>
  <w:style w:type="character" w:customStyle="1" w:styleId="Technical3">
    <w:name w:val="Technical 3"/>
    <w:qFormat/>
    <w:rsid w:val="00BF2DC1"/>
    <w:rPr>
      <w:rFonts w:ascii="CG Times" w:hAnsi="CG Times"/>
      <w:sz w:val="24"/>
      <w:lang w:val="en-US"/>
    </w:rPr>
  </w:style>
  <w:style w:type="character" w:customStyle="1" w:styleId="Technical1">
    <w:name w:val="Technical 1"/>
    <w:qFormat/>
    <w:rsid w:val="00BF2DC1"/>
    <w:rPr>
      <w:rFonts w:ascii="CG Times" w:hAnsi="CG Times"/>
      <w:sz w:val="24"/>
      <w:lang w:val="en-US"/>
    </w:rPr>
  </w:style>
  <w:style w:type="character" w:customStyle="1" w:styleId="Heading20">
    <w:name w:val="Heading 2"/>
    <w:qFormat/>
    <w:rsid w:val="00BF2DC1"/>
    <w:rPr>
      <w:sz w:val="29"/>
      <w:u w:val="single"/>
    </w:rPr>
  </w:style>
  <w:style w:type="character" w:customStyle="1" w:styleId="Heading10">
    <w:name w:val="Heading 1"/>
    <w:qFormat/>
    <w:rsid w:val="00BF2DC1"/>
    <w:rPr>
      <w:b/>
      <w:sz w:val="36"/>
    </w:rPr>
  </w:style>
  <w:style w:type="character" w:customStyle="1" w:styleId="BulletList">
    <w:name w:val="Bullet List"/>
    <w:basedOn w:val="Domylnaczcionkaakapitu"/>
    <w:qFormat/>
    <w:rsid w:val="00BF2DC1"/>
  </w:style>
  <w:style w:type="character" w:customStyle="1" w:styleId="reference">
    <w:name w:val="reference"/>
    <w:qFormat/>
    <w:rsid w:val="00BF2DC1"/>
    <w:rPr>
      <w:rFonts w:ascii="CG Times" w:hAnsi="CG Times"/>
      <w:sz w:val="24"/>
      <w:lang w:val="en-US"/>
    </w:rPr>
  </w:style>
  <w:style w:type="character" w:customStyle="1" w:styleId="footnote">
    <w:name w:val="footnote"/>
    <w:qFormat/>
    <w:rsid w:val="00BF2DC1"/>
    <w:rPr>
      <w:rFonts w:ascii="CG Times" w:hAnsi="CG Times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F2DC1"/>
    <w:rPr>
      <w:rFonts w:ascii="CG Times" w:hAnsi="CG Times"/>
      <w:sz w:val="24"/>
      <w:lang w:val="en-US"/>
    </w:rPr>
  </w:style>
  <w:style w:type="character" w:customStyle="1" w:styleId="vlpgno">
    <w:name w:val="vl.pg.no."/>
    <w:qFormat/>
    <w:rsid w:val="00BF2DC1"/>
    <w:rPr>
      <w:rFonts w:ascii="CG Times" w:hAnsi="CG Times"/>
      <w:b/>
      <w:sz w:val="36"/>
      <w:lang w:val="en-US"/>
    </w:rPr>
  </w:style>
  <w:style w:type="character" w:customStyle="1" w:styleId="EquationCaption">
    <w:name w:val="_Equation Caption"/>
    <w:qFormat/>
    <w:rsid w:val="00BF2DC1"/>
  </w:style>
  <w:style w:type="character" w:customStyle="1" w:styleId="NagwekZnak">
    <w:name w:val="Nagłówek Znak"/>
    <w:basedOn w:val="Domylnaczcionkaakapitu"/>
    <w:link w:val="Nagwek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F2DC1"/>
  </w:style>
  <w:style w:type="character" w:styleId="Odwoaniedokomentarza">
    <w:name w:val="annotation reference"/>
    <w:semiHidden/>
    <w:qFormat/>
    <w:rsid w:val="00BF2DC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F2D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F2D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F2DC1"/>
    <w:rPr>
      <w:rFonts w:ascii="Times New Roman" w:eastAsia="Times New Roman" w:hAnsi="Times New Roman" w:cs="Times New Roman"/>
      <w:spacing w:val="-3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F2DC1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BF2D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header1">
    <w:name w:val="header1"/>
    <w:qFormat/>
    <w:rsid w:val="00BF2DC1"/>
    <w:rPr>
      <w:rFonts w:ascii="Times New Roman" w:hAnsi="Times New Roman" w:cs="Times New Roman"/>
      <w:b/>
      <w:bCs w:val="0"/>
      <w:sz w:val="36"/>
    </w:rPr>
  </w:style>
  <w:style w:type="character" w:customStyle="1" w:styleId="TekstprzypisudolnegoZnak">
    <w:name w:val="Tekst przypisu dolnego Znak"/>
    <w:basedOn w:val="Domylnaczcionkaakapitu"/>
    <w:link w:val="FootnoteText"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13444"/>
    <w:rPr>
      <w:vertAlign w:val="superscript"/>
    </w:rPr>
  </w:style>
  <w:style w:type="character" w:customStyle="1" w:styleId="FootnoteCharacters">
    <w:name w:val="Footnote Characters"/>
    <w:qFormat/>
    <w:rsid w:val="00BF2DC1"/>
    <w:rPr>
      <w:vertAlign w:val="superscript"/>
    </w:rPr>
  </w:style>
  <w:style w:type="character" w:customStyle="1" w:styleId="Znakiprzypiswkocowych">
    <w:name w:val="Znaki przypisów końcowych"/>
    <w:qFormat/>
    <w:rsid w:val="00B13444"/>
  </w:style>
  <w:style w:type="character" w:customStyle="1" w:styleId="StandardowytekstZnak">
    <w:name w:val="Standardowy.tekst Znak"/>
    <w:qFormat/>
    <w:rsid w:val="00B13444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34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F2DC1"/>
    <w:rPr>
      <w:rFonts w:ascii="Times New Roman" w:hAnsi="Times New Roman"/>
      <w:sz w:val="20"/>
    </w:rPr>
  </w:style>
  <w:style w:type="paragraph" w:styleId="Lista">
    <w:name w:val="List"/>
    <w:basedOn w:val="Tekstpodstawowy"/>
    <w:rsid w:val="00B13444"/>
    <w:rPr>
      <w:rFonts w:cs="Arial"/>
    </w:rPr>
  </w:style>
  <w:style w:type="paragraph" w:customStyle="1" w:styleId="Caption">
    <w:name w:val="Caption"/>
    <w:basedOn w:val="Normalny"/>
    <w:qFormat/>
    <w:rsid w:val="00B13444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B13444"/>
    <w:pPr>
      <w:suppressLineNumbers/>
    </w:pPr>
    <w:rPr>
      <w:rFonts w:cs="Arial"/>
    </w:rPr>
  </w:style>
  <w:style w:type="paragraph" w:customStyle="1" w:styleId="paragraph1">
    <w:name w:val="paragraph 1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1">
    <w:name w:val="Right Par 1"/>
    <w:qFormat/>
    <w:rsid w:val="00BF2DC1"/>
    <w:pPr>
      <w:tabs>
        <w:tab w:val="left" w:pos="-720"/>
        <w:tab w:val="left" w:pos="0"/>
        <w:tab w:val="decimal" w:pos="720"/>
      </w:tabs>
      <w:ind w:left="72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F2DC1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F2DC1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F2DC1"/>
    <w:pPr>
      <w:keepNext/>
      <w:keepLines/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F2DC1"/>
    <w:pPr>
      <w:tabs>
        <w:tab w:val="left" w:pos="-720"/>
      </w:tabs>
      <w:spacing w:line="240" w:lineRule="exact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F2DC1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F2DC1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F2DC1"/>
  </w:style>
  <w:style w:type="paragraph" w:customStyle="1" w:styleId="Gwkaistopka">
    <w:name w:val="Główka i stopka"/>
    <w:basedOn w:val="Normalny"/>
    <w:qFormat/>
    <w:rsid w:val="00B13444"/>
  </w:style>
  <w:style w:type="paragraph" w:customStyle="1" w:styleId="Header">
    <w:name w:val="Header"/>
    <w:basedOn w:val="Normalny"/>
    <w:link w:val="NagwekZnak"/>
    <w:rsid w:val="00BF2DC1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F2DC1"/>
    <w:pPr>
      <w:tabs>
        <w:tab w:val="center" w:pos="4703"/>
        <w:tab w:val="right" w:pos="9406"/>
      </w:tabs>
    </w:pPr>
  </w:style>
  <w:style w:type="paragraph" w:styleId="Tekstkomentarza">
    <w:name w:val="annotation text"/>
    <w:basedOn w:val="Normalny"/>
    <w:link w:val="TekstkomentarzaZnak"/>
    <w:semiHidden/>
    <w:qFormat/>
    <w:rsid w:val="00BF2DC1"/>
    <w:rPr>
      <w:sz w:val="20"/>
    </w:rPr>
  </w:style>
  <w:style w:type="paragraph" w:styleId="Tekstpodstawowywcity">
    <w:name w:val="Body Text Indent"/>
    <w:basedOn w:val="Normalny"/>
    <w:link w:val="TekstpodstawowywcityZnak"/>
    <w:rsid w:val="00BF2DC1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F2DC1"/>
    <w:pPr>
      <w:widowControl w:val="0"/>
      <w:ind w:firstLine="709"/>
      <w:jc w:val="both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F2DC1"/>
    <w:pPr>
      <w:widowControl w:val="0"/>
      <w:jc w:val="both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qFormat/>
    <w:rsid w:val="00BF2DC1"/>
    <w:pPr>
      <w:suppressAutoHyphens/>
      <w:ind w:left="851"/>
      <w:jc w:val="both"/>
    </w:pPr>
    <w:rPr>
      <w:rFonts w:ascii="Times New Roman" w:hAnsi="Times New Roman"/>
      <w:spacing w:val="-3"/>
    </w:rPr>
  </w:style>
  <w:style w:type="paragraph" w:styleId="Tekstpodstawowy2">
    <w:name w:val="Body Text 2"/>
    <w:basedOn w:val="Normalny"/>
    <w:link w:val="Tekstpodstawowy2Znak"/>
    <w:qFormat/>
    <w:rsid w:val="00BF2DC1"/>
    <w:pPr>
      <w:suppressAutoHyphens/>
      <w:jc w:val="both"/>
    </w:pPr>
    <w:rPr>
      <w:rFonts w:ascii="Times New Roman" w:hAnsi="Times New Roman"/>
      <w:spacing w:val="-3"/>
      <w:sz w:val="20"/>
    </w:rPr>
  </w:style>
  <w:style w:type="paragraph" w:styleId="Tekstpodstawowy3">
    <w:name w:val="Body Text 3"/>
    <w:basedOn w:val="Normalny"/>
    <w:link w:val="Tekstpodstawowy3Znak"/>
    <w:qFormat/>
    <w:rsid w:val="00BF2DC1"/>
    <w:pPr>
      <w:suppressAutoHyphens/>
      <w:jc w:val="both"/>
    </w:pPr>
    <w:rPr>
      <w:rFonts w:ascii="Times New Roman" w:hAnsi="Times New Roman"/>
      <w:color w:val="FF0000"/>
      <w:spacing w:val="-3"/>
      <w:sz w:val="20"/>
    </w:rPr>
  </w:style>
  <w:style w:type="paragraph" w:customStyle="1" w:styleId="tekstost">
    <w:name w:val="tekst ost"/>
    <w:basedOn w:val="Normalny"/>
    <w:qFormat/>
    <w:rsid w:val="00BF2DC1"/>
    <w:pPr>
      <w:jc w:val="both"/>
      <w:textAlignment w:val="baseline"/>
    </w:pPr>
    <w:rPr>
      <w:rFonts w:ascii="Times New Roman" w:hAnsi="Times New Roman"/>
      <w:sz w:val="20"/>
    </w:rPr>
  </w:style>
  <w:style w:type="paragraph" w:styleId="Tekstblokowy">
    <w:name w:val="Block Text"/>
    <w:basedOn w:val="Normalny"/>
    <w:qFormat/>
    <w:rsid w:val="00BF2DC1"/>
    <w:pPr>
      <w:spacing w:before="120"/>
      <w:ind w:left="284" w:right="-11" w:hanging="284"/>
    </w:pPr>
    <w:rPr>
      <w:rFonts w:ascii="Times New Roman" w:hAnsi="Times New Roman"/>
      <w:sz w:val="20"/>
    </w:rPr>
  </w:style>
  <w:style w:type="paragraph" w:styleId="Listapunktowana">
    <w:name w:val="List Bullet"/>
    <w:basedOn w:val="Normalny"/>
    <w:autoRedefine/>
    <w:qFormat/>
    <w:rsid w:val="00BF2DC1"/>
    <w:pPr>
      <w:ind w:left="360" w:hanging="360"/>
      <w:jc w:val="both"/>
    </w:pPr>
    <w:rPr>
      <w:rFonts w:ascii="Times New Roman" w:hAnsi="Times New Roman"/>
      <w:sz w:val="20"/>
    </w:rPr>
  </w:style>
  <w:style w:type="paragraph" w:customStyle="1" w:styleId="Wzr">
    <w:name w:val="Wzór"/>
    <w:basedOn w:val="Normalny"/>
    <w:qFormat/>
    <w:rsid w:val="00BF2DC1"/>
    <w:pPr>
      <w:spacing w:after="120" w:line="240" w:lineRule="atLeast"/>
      <w:jc w:val="center"/>
    </w:pPr>
    <w:rPr>
      <w:rFonts w:ascii="Times New Roman" w:hAnsi="Times New Roman"/>
      <w:szCs w:val="24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F2DC1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F2DC1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F2DC1"/>
    <w:pPr>
      <w:tabs>
        <w:tab w:val="left" w:pos="360"/>
      </w:tabs>
      <w:overflowPunct w:val="0"/>
      <w:spacing w:before="0" w:after="0"/>
      <w:textAlignment w:val="auto"/>
    </w:pPr>
    <w:rPr>
      <w:bCs/>
    </w:rPr>
  </w:style>
  <w:style w:type="paragraph" w:styleId="Tekstdymka">
    <w:name w:val="Balloon Text"/>
    <w:basedOn w:val="Normalny"/>
    <w:link w:val="TekstdymkaZnak"/>
    <w:qFormat/>
    <w:rsid w:val="00BF2DC1"/>
    <w:rPr>
      <w:rFonts w:ascii="Segoe UI" w:hAnsi="Segoe UI" w:cs="Segoe UI"/>
      <w:sz w:val="18"/>
      <w:szCs w:val="18"/>
    </w:rPr>
  </w:style>
  <w:style w:type="paragraph" w:customStyle="1" w:styleId="Standardowytekst">
    <w:name w:val="Standardowy.tekst"/>
    <w:qFormat/>
    <w:rsid w:val="00BF2DC1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FootnoteText">
    <w:name w:val="Footnote Text"/>
    <w:basedOn w:val="Normalny"/>
    <w:link w:val="TekstprzypisudolnegoZnak"/>
    <w:rsid w:val="00BF2DC1"/>
    <w:rPr>
      <w:sz w:val="20"/>
    </w:rPr>
  </w:style>
  <w:style w:type="paragraph" w:styleId="Akapitzlist">
    <w:name w:val="List Paragraph"/>
    <w:basedOn w:val="Normalny"/>
    <w:uiPriority w:val="34"/>
    <w:qFormat/>
    <w:rsid w:val="00C8481D"/>
    <w:pPr>
      <w:ind w:left="720"/>
      <w:contextualSpacing/>
    </w:pPr>
  </w:style>
  <w:style w:type="paragraph" w:customStyle="1" w:styleId="Default">
    <w:name w:val="Default"/>
    <w:qFormat/>
    <w:rsid w:val="005B16E3"/>
    <w:rPr>
      <w:rFonts w:ascii="Book Antiqua" w:eastAsia="Calibri" w:hAnsi="Book Antiqua" w:cs="Book Antiqua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B13444"/>
  </w:style>
  <w:style w:type="paragraph" w:customStyle="1" w:styleId="StylIwony">
    <w:name w:val="Styl Iwony"/>
    <w:basedOn w:val="Normalny"/>
    <w:qFormat/>
    <w:rsid w:val="00B13444"/>
    <w:pPr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table" w:styleId="Tabela-Siatka">
    <w:name w:val="Table Grid"/>
    <w:basedOn w:val="Standardowy"/>
    <w:uiPriority w:val="59"/>
    <w:rsid w:val="005B16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CC72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2775</Words>
  <Characters>16656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2022-03-15T19:54:00Z</dcterms:created>
  <dcterms:modified xsi:type="dcterms:W3CDTF">2022-03-15T19:55:00Z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