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FD54F0" w:rsidRPr="00FD54F0">
        <w:rPr>
          <w:rFonts w:ascii="Tahoma" w:hAnsi="Tahoma" w:cs="Tahoma"/>
        </w:rPr>
        <w:t xml:space="preserve">Modernizacja infrastruktury drogowej na terenie gminy Wodzierady - remont drogi gminnej wewnętrznej w m. Dobruchów - dz. nr </w:t>
      </w:r>
      <w:proofErr w:type="spellStart"/>
      <w:r w:rsidR="00FD54F0" w:rsidRPr="00FD54F0">
        <w:rPr>
          <w:rFonts w:ascii="Tahoma" w:hAnsi="Tahoma" w:cs="Tahoma"/>
        </w:rPr>
        <w:t>ewid</w:t>
      </w:r>
      <w:proofErr w:type="spellEnd"/>
      <w:r w:rsidR="00FD54F0" w:rsidRPr="00FD54F0">
        <w:rPr>
          <w:rFonts w:ascii="Tahoma" w:hAnsi="Tahoma" w:cs="Tahoma"/>
        </w:rPr>
        <w:t>. 330, obręb Dobruchów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182264" w:rsidRPr="008D732E" w:rsidRDefault="00182264" w:rsidP="00182264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nawierzchni z </w:t>
      </w:r>
      <w:r w:rsidR="008D732E">
        <w:rPr>
          <w:rFonts w:ascii="Tahoma" w:hAnsi="Tahoma" w:cs="Tahoma"/>
        </w:rPr>
        <w:t>kostki brukowej betonowej</w:t>
      </w:r>
      <w:r w:rsidRPr="008D732E">
        <w:rPr>
          <w:rFonts w:ascii="Tahoma" w:hAnsi="Tahoma" w:cs="Tahoma"/>
        </w:rPr>
        <w:t>,</w:t>
      </w:r>
    </w:p>
    <w:p w:rsidR="00017B7A" w:rsidRPr="008D732E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podbudów z kruszywa kamiennego,</w:t>
      </w:r>
    </w:p>
    <w:p w:rsidR="00760CD2" w:rsidRPr="008D732E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krawężników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 xml:space="preserve"> z ławami i obrzeży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>,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CF0E0A" w:rsidRPr="008D732E" w:rsidRDefault="008D732E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betonowych i żelbetowych </w:t>
      </w:r>
      <w:r w:rsidR="00CF0E0A" w:rsidRPr="008D732E">
        <w:rPr>
          <w:rFonts w:ascii="Tahoma" w:hAnsi="Tahoma" w:cs="Tahoma"/>
        </w:rPr>
        <w:t>ścianek czołowych przepustów,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lastRenderedPageBreak/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lastRenderedPageBreak/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7F0DBF" w:rsidRPr="00EA68D3" w:rsidRDefault="007F0DBF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z kostki brukowej betonowej - m2 (metr kwadratowy),</w:t>
      </w:r>
    </w:p>
    <w:p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7F0DBF" w:rsidRPr="00EA68D3">
        <w:rPr>
          <w:rFonts w:ascii="Tahoma" w:hAnsi="Tahoma" w:cs="Tahoma"/>
        </w:rPr>
        <w:t>krawężników betonowych z ławami i obrzeży betonowych - m (metr),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="00AB3E17" w:rsidRPr="00EA68D3">
        <w:rPr>
          <w:rFonts w:ascii="Tahoma" w:hAnsi="Tahoma" w:cs="Tahoma"/>
        </w:rPr>
        <w:t xml:space="preserve">ścianek czołowych przepustów </w:t>
      </w:r>
      <w:r w:rsidRPr="00EA68D3">
        <w:rPr>
          <w:rFonts w:ascii="Tahoma" w:hAnsi="Tahoma" w:cs="Tahoma"/>
        </w:rPr>
        <w:t>– m3 (metr sześcienny)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E75F81" w:rsidRPr="00EA68D3" w:rsidRDefault="00E75F81" w:rsidP="00E75F81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z kostki brukowej betonowej: 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nawierzchni ręcznie lub mechanicznie z ewentualnym przesortowanie materiału uzyskanego z rozbiórki, w celu ponownego jego użycia,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podsypki cementowo-piaskowej,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podbudowy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krawężników betonowych z ławami i obrzeży betonowych</w:t>
      </w:r>
      <w:r w:rsidR="00823AF6" w:rsidRPr="00EA68D3">
        <w:rPr>
          <w:rFonts w:ascii="Tahoma" w:hAnsi="Tahoma" w:cs="Tahoma"/>
        </w:rPr>
        <w:t xml:space="preserve">: 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krawężników i obrzeży wraz z wyjęciem / wyrwaniem</w:t>
      </w:r>
      <w:r w:rsidR="00E95CC9" w:rsidRPr="00EA68D3">
        <w:rPr>
          <w:rFonts w:ascii="Tahoma" w:hAnsi="Tahoma" w:cs="Tahoma"/>
        </w:rPr>
        <w:t xml:space="preserve"> z ewentualnym przesortowanie materiału uzyskanego z rozbiórki, w celu ponownego jego użycia</w:t>
      </w:r>
      <w:r w:rsidRPr="00EA68D3">
        <w:rPr>
          <w:rFonts w:ascii="Tahoma" w:hAnsi="Tahoma" w:cs="Tahoma"/>
        </w:rPr>
        <w:t>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</w:t>
      </w:r>
      <w:r w:rsidR="00B75E11" w:rsidRPr="00EA68D3">
        <w:rPr>
          <w:rFonts w:ascii="Tahoma" w:hAnsi="Tahoma" w:cs="Tahoma"/>
        </w:rPr>
        <w:t>dsypki cementowo-piaskowej,</w:t>
      </w:r>
    </w:p>
    <w:p w:rsidR="00B75E11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rozkruszenie i wyłamanie ław betonowych,</w:t>
      </w:r>
    </w:p>
    <w:p w:rsidR="00E95CC9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załadunek i wywiezienie materiału z rozbiórki w miejsce wskazane przez Zamawiającego albo poza teren budowy wraz z kosztami utylizacji,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</w:t>
      </w:r>
      <w:r w:rsidR="00CB352F" w:rsidRPr="00EA68D3">
        <w:rPr>
          <w:rFonts w:ascii="Tahoma" w:hAnsi="Tahoma" w:cs="Tahoma"/>
        </w:rPr>
        <w:t>porządkowanie terenu rozbiórki.</w:t>
      </w: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E167FA" w:rsidRPr="00EA68D3" w:rsidRDefault="00E167FA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Pr="00EA68D3">
        <w:rPr>
          <w:rFonts w:ascii="Tahoma" w:hAnsi="Tahoma" w:cs="Tahoma"/>
        </w:rPr>
        <w:t xml:space="preserve">ścianek czołowych przepustów: 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</w:t>
      </w:r>
      <w:r w:rsidR="001818DC" w:rsidRPr="00EA68D3">
        <w:rPr>
          <w:rFonts w:ascii="Tahoma" w:hAnsi="Tahoma" w:cs="Tahoma"/>
        </w:rPr>
        <w:t xml:space="preserve"> ścianek</w:t>
      </w:r>
      <w:r w:rsidRPr="00EA68D3">
        <w:rPr>
          <w:rFonts w:ascii="Tahoma" w:hAnsi="Tahoma" w:cs="Tahoma"/>
        </w:rPr>
        <w:t>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rozkruszenie elementów betonowych lub żelbetowych,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wybranie gruzu,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wycinanie zbrojeń i elementów stalowych wraz segregacją złomu,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3B3" w:rsidRDefault="003F53B3" w:rsidP="0095398D">
      <w:r>
        <w:separator/>
      </w:r>
    </w:p>
  </w:endnote>
  <w:endnote w:type="continuationSeparator" w:id="0">
    <w:p w:rsidR="003F53B3" w:rsidRDefault="003F53B3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972D3A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FD54F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3B3" w:rsidRDefault="003F53B3" w:rsidP="0095398D">
      <w:r>
        <w:separator/>
      </w:r>
    </w:p>
  </w:footnote>
  <w:footnote w:type="continuationSeparator" w:id="0">
    <w:p w:rsidR="003F53B3" w:rsidRDefault="003F53B3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53B3"/>
    <w:rsid w:val="003F7520"/>
    <w:rsid w:val="00412767"/>
    <w:rsid w:val="004342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6E1DB6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5398D"/>
    <w:rsid w:val="00972D3A"/>
    <w:rsid w:val="009972BE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42642"/>
    <w:rsid w:val="00F5234F"/>
    <w:rsid w:val="00FD5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1343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2022-03-14T21:11:00Z</dcterms:created>
  <dcterms:modified xsi:type="dcterms:W3CDTF">2022-03-14T21:11:00Z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