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3D" w:rsidRPr="00D5083D" w:rsidRDefault="00D5083D" w:rsidP="00D5083D">
      <w:pPr>
        <w:jc w:val="right"/>
        <w:rPr>
          <w:rFonts w:ascii="Tahoma" w:hAnsi="Tahoma" w:cs="Tahoma"/>
          <w:sz w:val="20"/>
          <w:szCs w:val="20"/>
        </w:rPr>
      </w:pPr>
    </w:p>
    <w:p w:rsidR="00D5083D" w:rsidRPr="00D5083D" w:rsidRDefault="00A6084F" w:rsidP="00D5083D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Wodzierady, dn. 03</w:t>
      </w:r>
      <w:r w:rsidR="00D5083D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2</w:t>
      </w:r>
      <w:r w:rsidR="00D5083D">
        <w:rPr>
          <w:rFonts w:ascii="Tahoma" w:hAnsi="Tahoma" w:cs="Tahoma"/>
          <w:sz w:val="20"/>
          <w:szCs w:val="20"/>
        </w:rPr>
        <w:t>.2021</w:t>
      </w:r>
      <w:r w:rsidR="00D5083D" w:rsidRPr="00D5083D">
        <w:rPr>
          <w:rFonts w:ascii="Tahoma" w:hAnsi="Tahoma" w:cs="Tahoma"/>
          <w:sz w:val="20"/>
          <w:szCs w:val="20"/>
        </w:rPr>
        <w:t>r.</w:t>
      </w:r>
    </w:p>
    <w:p w:rsidR="00D5083D" w:rsidRDefault="00D5083D" w:rsidP="00D5083D">
      <w:pPr>
        <w:jc w:val="both"/>
        <w:rPr>
          <w:rFonts w:ascii="Tahoma" w:hAnsi="Tahoma" w:cs="Tahoma"/>
          <w:b/>
          <w:sz w:val="20"/>
          <w:szCs w:val="20"/>
        </w:rPr>
      </w:pPr>
    </w:p>
    <w:p w:rsidR="00D5083D" w:rsidRPr="00D5083D" w:rsidRDefault="00D5083D" w:rsidP="00D5083D">
      <w:pPr>
        <w:jc w:val="both"/>
        <w:rPr>
          <w:rFonts w:ascii="Tahoma" w:hAnsi="Tahoma" w:cs="Tahoma"/>
          <w:b/>
          <w:sz w:val="20"/>
          <w:szCs w:val="20"/>
        </w:rPr>
      </w:pPr>
    </w:p>
    <w:p w:rsidR="00D5083D" w:rsidRPr="00A6084F" w:rsidRDefault="00D5083D" w:rsidP="00D5083D">
      <w:pPr>
        <w:ind w:left="4964" w:firstLine="708"/>
        <w:jc w:val="both"/>
        <w:rPr>
          <w:rFonts w:ascii="Tahoma" w:hAnsi="Tahoma" w:cs="Tahoma"/>
          <w:b/>
          <w:sz w:val="20"/>
          <w:szCs w:val="20"/>
        </w:rPr>
      </w:pPr>
      <w:r w:rsidRPr="00A6084F">
        <w:rPr>
          <w:rFonts w:ascii="Tahoma" w:hAnsi="Tahoma" w:cs="Tahoma"/>
          <w:b/>
          <w:sz w:val="20"/>
          <w:szCs w:val="20"/>
        </w:rPr>
        <w:t xml:space="preserve">Wykonawcy </w:t>
      </w:r>
    </w:p>
    <w:p w:rsidR="00D5083D" w:rsidRPr="00A6084F" w:rsidRDefault="00D5083D" w:rsidP="00D5083D">
      <w:pPr>
        <w:ind w:left="4964" w:firstLine="708"/>
        <w:jc w:val="both"/>
        <w:rPr>
          <w:rFonts w:ascii="Tahoma" w:hAnsi="Tahoma" w:cs="Tahoma"/>
          <w:b/>
          <w:sz w:val="20"/>
          <w:szCs w:val="20"/>
        </w:rPr>
      </w:pPr>
      <w:r w:rsidRPr="00A6084F">
        <w:rPr>
          <w:rFonts w:ascii="Tahoma" w:hAnsi="Tahoma" w:cs="Tahoma"/>
          <w:b/>
          <w:sz w:val="20"/>
          <w:szCs w:val="20"/>
        </w:rPr>
        <w:t xml:space="preserve">biorący udział w postępowaniu </w:t>
      </w:r>
    </w:p>
    <w:p w:rsidR="00D5083D" w:rsidRPr="00A6084F" w:rsidRDefault="00D5083D" w:rsidP="00D5083D">
      <w:pPr>
        <w:ind w:left="4964" w:firstLine="708"/>
        <w:jc w:val="both"/>
        <w:rPr>
          <w:rFonts w:ascii="Tahoma" w:hAnsi="Tahoma" w:cs="Tahoma"/>
          <w:b/>
          <w:sz w:val="20"/>
          <w:szCs w:val="20"/>
        </w:rPr>
      </w:pPr>
      <w:r w:rsidRPr="00A6084F">
        <w:rPr>
          <w:rFonts w:ascii="Tahoma" w:hAnsi="Tahoma" w:cs="Tahoma"/>
          <w:b/>
          <w:sz w:val="20"/>
          <w:szCs w:val="20"/>
        </w:rPr>
        <w:t>o udzielenie zamówienia publicznego</w:t>
      </w:r>
    </w:p>
    <w:p w:rsidR="005F480E" w:rsidRPr="00A6084F" w:rsidRDefault="005F480E" w:rsidP="00D5083D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15E3F" w:rsidRPr="00A6084F" w:rsidRDefault="00A15E3F" w:rsidP="00D5083D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6084F">
        <w:rPr>
          <w:rFonts w:ascii="Tahoma" w:hAnsi="Tahoma" w:cs="Tahoma"/>
          <w:b/>
          <w:bCs/>
          <w:sz w:val="20"/>
          <w:szCs w:val="20"/>
        </w:rPr>
        <w:t xml:space="preserve">Dotyczy:„ </w:t>
      </w:r>
      <w:r w:rsidR="00A6084F" w:rsidRPr="00A6084F">
        <w:rPr>
          <w:rFonts w:ascii="Tahoma" w:hAnsi="Tahoma" w:cs="Tahoma"/>
          <w:b/>
          <w:bCs/>
          <w:iCs/>
          <w:sz w:val="20"/>
          <w:szCs w:val="20"/>
          <w:lang w:bidi="pl-PL"/>
        </w:rPr>
        <w:t>Przystosowanie budynku na Klub Seniora w Kwiatkowicach” oraz „Remont Świetlicy Środowiskowej w Kwiatkowicach</w:t>
      </w:r>
      <w:r w:rsidRPr="00A6084F">
        <w:rPr>
          <w:rFonts w:ascii="Tahoma" w:hAnsi="Tahoma" w:cs="Tahoma"/>
          <w:b/>
          <w:bCs/>
          <w:sz w:val="20"/>
          <w:szCs w:val="20"/>
        </w:rPr>
        <w:t>”</w:t>
      </w:r>
      <w:r w:rsidR="00A6084F">
        <w:rPr>
          <w:rFonts w:ascii="Tahoma" w:hAnsi="Tahoma" w:cs="Tahoma"/>
          <w:b/>
          <w:bCs/>
          <w:sz w:val="20"/>
          <w:szCs w:val="20"/>
        </w:rPr>
        <w:t>.</w:t>
      </w:r>
    </w:p>
    <w:p w:rsidR="00A15E3F" w:rsidRPr="00A6084F" w:rsidRDefault="00A15E3F" w:rsidP="00D5083D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6084F">
        <w:rPr>
          <w:rFonts w:ascii="Tahoma" w:hAnsi="Tahoma" w:cs="Tahoma"/>
          <w:b/>
          <w:bCs/>
          <w:sz w:val="20"/>
          <w:szCs w:val="20"/>
        </w:rPr>
        <w:t xml:space="preserve">Znak sprawy: </w:t>
      </w:r>
      <w:r w:rsidR="00B1230C" w:rsidRPr="00A6084F">
        <w:rPr>
          <w:rFonts w:ascii="Tahoma" w:hAnsi="Tahoma" w:cs="Tahoma"/>
          <w:b/>
          <w:bCs/>
          <w:sz w:val="20"/>
          <w:szCs w:val="20"/>
        </w:rPr>
        <w:t>IZ</w:t>
      </w:r>
      <w:r w:rsidR="001770BE" w:rsidRPr="00A6084F">
        <w:rPr>
          <w:rFonts w:ascii="Tahoma" w:hAnsi="Tahoma" w:cs="Tahoma"/>
          <w:b/>
          <w:bCs/>
          <w:sz w:val="20"/>
          <w:szCs w:val="20"/>
        </w:rPr>
        <w:t>P</w:t>
      </w:r>
      <w:r w:rsidR="00A6084F">
        <w:rPr>
          <w:rFonts w:ascii="Tahoma" w:hAnsi="Tahoma" w:cs="Tahoma"/>
          <w:b/>
          <w:bCs/>
          <w:sz w:val="20"/>
          <w:szCs w:val="20"/>
        </w:rPr>
        <w:t>.271.6</w:t>
      </w:r>
      <w:r w:rsidR="00B1230C" w:rsidRPr="00A6084F">
        <w:rPr>
          <w:rFonts w:ascii="Tahoma" w:hAnsi="Tahoma" w:cs="Tahoma"/>
          <w:b/>
          <w:bCs/>
          <w:sz w:val="20"/>
          <w:szCs w:val="20"/>
        </w:rPr>
        <w:t>.2021</w:t>
      </w:r>
    </w:p>
    <w:p w:rsidR="005F480E" w:rsidRPr="00D5083D" w:rsidRDefault="005F480E" w:rsidP="00D5083D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</w:p>
    <w:p w:rsidR="005F480E" w:rsidRPr="00D5083D" w:rsidRDefault="005F480E" w:rsidP="00D5083D">
      <w:pPr>
        <w:jc w:val="both"/>
        <w:rPr>
          <w:rFonts w:ascii="Tahoma" w:eastAsia="Arial" w:hAnsi="Tahoma" w:cs="Tahoma"/>
          <w:b/>
          <w:i/>
          <w:sz w:val="20"/>
          <w:szCs w:val="20"/>
        </w:rPr>
      </w:pPr>
    </w:p>
    <w:p w:rsidR="00EF53C6" w:rsidRPr="00D5083D" w:rsidRDefault="00EF53C6" w:rsidP="00D5083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83D">
        <w:rPr>
          <w:rFonts w:ascii="Tahoma" w:hAnsi="Tahoma" w:cs="Tahoma"/>
          <w:sz w:val="20"/>
          <w:szCs w:val="20"/>
        </w:rPr>
        <w:t>Zamawiający informuje, że w terminie określonym zgodnie z art. 284 u</w:t>
      </w:r>
      <w:r w:rsidR="00D5083D">
        <w:rPr>
          <w:rFonts w:ascii="Tahoma" w:hAnsi="Tahoma" w:cs="Tahoma"/>
          <w:sz w:val="20"/>
          <w:szCs w:val="20"/>
        </w:rPr>
        <w:t>st. 2 ustawy z 11 września 2019</w:t>
      </w:r>
      <w:r w:rsidRPr="00D5083D">
        <w:rPr>
          <w:rFonts w:ascii="Tahoma" w:hAnsi="Tahoma" w:cs="Tahoma"/>
          <w:sz w:val="20"/>
          <w:szCs w:val="20"/>
        </w:rPr>
        <w:t xml:space="preserve">r. – Prawo zamówień publicznych (Dz.U. z 2021r. poz 1129 ze zm.) – dalej: ustawa </w:t>
      </w:r>
      <w:r w:rsidR="009A05E6">
        <w:rPr>
          <w:rFonts w:ascii="Tahoma" w:hAnsi="Tahoma" w:cs="Tahoma"/>
          <w:sz w:val="20"/>
          <w:szCs w:val="20"/>
        </w:rPr>
        <w:t>Pzp, Wykonawcy zwrócili się do Z</w:t>
      </w:r>
      <w:r w:rsidRPr="00D5083D">
        <w:rPr>
          <w:rFonts w:ascii="Tahoma" w:hAnsi="Tahoma" w:cs="Tahoma"/>
          <w:sz w:val="20"/>
          <w:szCs w:val="20"/>
        </w:rPr>
        <w:t>amawiającego z wnioskiem o wyjaśnienie treści SWZ.</w:t>
      </w:r>
    </w:p>
    <w:p w:rsidR="00EF53C6" w:rsidRPr="00D5083D" w:rsidRDefault="00EF53C6" w:rsidP="00D5083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53C6" w:rsidRPr="00A6084F" w:rsidRDefault="009A05E6" w:rsidP="00A6084F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W związku z powyższym, Z</w:t>
      </w:r>
      <w:r w:rsidR="00EF53C6" w:rsidRPr="00A6084F">
        <w:rPr>
          <w:rFonts w:ascii="Tahoma" w:hAnsi="Tahoma" w:cs="Tahoma"/>
          <w:sz w:val="20"/>
          <w:szCs w:val="20"/>
        </w:rPr>
        <w:t>amawiający udziela następujących wyjaśnień:</w:t>
      </w:r>
    </w:p>
    <w:p w:rsidR="00700D9C" w:rsidRPr="00A6084F" w:rsidRDefault="00700D9C" w:rsidP="00A6084F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6084F" w:rsidRPr="00A6084F" w:rsidRDefault="00A6084F" w:rsidP="00A6084F">
      <w:pPr>
        <w:pStyle w:val="Akapitzlist"/>
        <w:numPr>
          <w:ilvl w:val="0"/>
          <w:numId w:val="28"/>
        </w:numPr>
        <w:suppressAutoHyphens/>
        <w:autoSpaceDN w:val="0"/>
        <w:spacing w:after="160"/>
        <w:contextualSpacing w:val="0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Klub Seniora w Kwiatkowicach</w:t>
      </w:r>
    </w:p>
    <w:p w:rsidR="00A6084F" w:rsidRPr="00A6084F" w:rsidRDefault="00A6084F" w:rsidP="00A6084F">
      <w:pPr>
        <w:pStyle w:val="Standard"/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Kuchnia: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-Instalacja elektryczna dla płyty indukcyjnej - proszę o podanie dł. i przekroju przewodu, czy ma być ułożony pod tynkiem czy w korytkach instalacyjnych;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Długość przewodu – ok. 10 m. Przewód do podłączenia płyty indukcyjnej należy ułożyć pod tynkiem. Przewód o przekroju 5×2,5mm</w:t>
      </w:r>
      <w:r w:rsidRPr="00A6084F">
        <w:rPr>
          <w:rFonts w:ascii="Tahoma" w:hAnsi="Tahoma" w:cs="Tahoma"/>
          <w:b/>
          <w:bCs/>
          <w:color w:val="00CC00"/>
          <w:sz w:val="20"/>
          <w:szCs w:val="20"/>
          <w:vertAlign w:val="superscript"/>
        </w:rPr>
        <w:t>2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. Należy uwzględnić osobne zabezpieczenie w skrzynce rozdzielni elektrycznej.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 xml:space="preserve"> -Instalacja elektryczna wymiana kontaktów, włączników i lamp oświetleniowych - proszę o podanie ilości i rodzaju opraw.  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bookmarkStart w:id="0" w:name="_Hlk89448898"/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Wymiana 3 sztuk lamp oświetleniowych – Lampy typu LED - plafon sufitowy.</w:t>
      </w:r>
    </w:p>
    <w:bookmarkEnd w:id="0"/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Zamawiający rezygnuje z wymiany kontaktów, włączników.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Toalety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-Przerobienie instalacji wod-kan w toaletach dla osób dorosłych – proszę o określenie zakresu prac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Prace instalacyjne (wod-kan) przewidują modernizację toalety poprzednio przystosowanej dla dzieci przedszkolnych na toalety dla osób dorosłych. (Należy uwzględnić zmianę wysokości podwieszenia umywalek oraz urządzeń sanitarnych – dostosowanie odpływu -syfonów)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-Urządzenia sanitarne na elemencie montażowym miski ustępowe porcelanowe zawieszane czy mają być Geberity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Zamawiający przewiduje miskę ustępowa montowaną/zawieszoną na zestawie – stelażu podtynkowym.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 xml:space="preserve">-Ścianki działowe toalet z drzwiami wykonane systemowo – proszę o rysunki z wymiarami 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Wykonanie zgodnie z załączonym rysunkiem (Załącznik 1)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-Przerobienie instalacji centralnego ogrzewania wraz z przesunięciem grzejnika – gdzie i na czym ma polegać przeróbka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 xml:space="preserve">Zamawiający przewiduje zmianę lokalizacji grzejnika w toalecie 1 szt. Przerobienie instalacji c.o., 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lastRenderedPageBreak/>
        <w:t>polega na doprowadzeniu instalacji c.o. do nowego miejsca zawieszenia grzejnika (Załącznik 2).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 xml:space="preserve">-Uzupełnienie ubytków płytek ceramicznych na ścianach – proszę określić ilość.  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92D050"/>
          <w:sz w:val="20"/>
          <w:szCs w:val="20"/>
        </w:rPr>
        <w:t>Z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godnie z załączonym przedmiarem w pozycji nr 28.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Zamawiający podkreśla ze przyjął szacunkową ilość płytek ceramicznych w ilości 20 m</w:t>
      </w:r>
      <w:r w:rsidRPr="00A6084F">
        <w:rPr>
          <w:rFonts w:ascii="Tahoma" w:hAnsi="Tahoma" w:cs="Tahoma"/>
          <w:b/>
          <w:bCs/>
          <w:color w:val="00CC00"/>
          <w:sz w:val="20"/>
          <w:szCs w:val="20"/>
          <w:vertAlign w:val="superscript"/>
        </w:rPr>
        <w:t>2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. Rzeczywista ilość m</w:t>
      </w:r>
      <w:r w:rsidRPr="00A6084F">
        <w:rPr>
          <w:rFonts w:ascii="Tahoma" w:hAnsi="Tahoma" w:cs="Tahoma"/>
          <w:b/>
          <w:bCs/>
          <w:color w:val="00CC00"/>
          <w:sz w:val="20"/>
          <w:szCs w:val="20"/>
          <w:vertAlign w:val="superscript"/>
        </w:rPr>
        <w:t>2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 xml:space="preserve"> płytek może być mniejsza, ponieważ przyjęto m</w:t>
      </w:r>
      <w:r w:rsidRPr="00A6084F">
        <w:rPr>
          <w:rFonts w:ascii="Tahoma" w:hAnsi="Tahoma" w:cs="Tahoma"/>
          <w:b/>
          <w:bCs/>
          <w:color w:val="00CC00"/>
          <w:sz w:val="20"/>
          <w:szCs w:val="20"/>
          <w:vertAlign w:val="superscript"/>
        </w:rPr>
        <w:t>2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 xml:space="preserve"> do zabudowy stelaży WC oraz orientacyjną ilość do uzupełnienia płytek uszkodzonych podczas remontu.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-Remont istniejącej instalacji elektrycznej (wymiana kontaktów i włączników oraz wymiana lamp oświetleniowych) oświetleniowych - proszę o podanie ilości i rodzaju opraw.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Wymiana 4 sztuk lamp oświetleniowych – Lampy typu LED - plafon sufitowy.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Zamawiający rezygnuje z wymiany kontaktów, włączników 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-Proszę o zwymiarowany rzut pomieszczenia WC dla osób niepełnosprawnych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Zamawiający załącza rzut WC (Załącznik 3).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Prace remontowe na zewnątrz budynku: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-Demontaż i ponowny montaż instalacji odgromowej – proszę o potwierdzenie zapisu o montażu starej instalacji, naszym zdaniem do nowego pokrycia dachu powinna być zamontowana nowa i na innych uchwytach.</w:t>
      </w:r>
    </w:p>
    <w:p w:rsidR="00A6084F" w:rsidRPr="00A6084F" w:rsidRDefault="00A6084F" w:rsidP="00A6084F">
      <w:pPr>
        <w:pStyle w:val="Standard"/>
        <w:spacing w:line="360" w:lineRule="auto"/>
        <w:ind w:left="708" w:hanging="708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Zamawiająca informuje, że należy wykonać nową instalację odgromową.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2. Świetlica Środowiskowa w Kwiatkowicach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-Remont istniejącej instalacji elektrycznej (wymiana kontaktów i włączników) - proszę o podanie ilości, czy zbędna jest wymiana przewodów;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Wymiana kontaktów i włączników w ilości 6 sztuk.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Zamawiający nie przewiduje wymiany przewodów elektrycznych.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sz w:val="20"/>
          <w:szCs w:val="20"/>
        </w:rPr>
        <w:t>-Mural wykonany na ścianach sali, w tym napis: „Świetlica środowiskowa w Kwiatkowicach” – proszę o określenie motywu.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Zamawiający podaje w części informacyjnej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b/>
          <w:bCs/>
          <w:color w:val="00CC00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Wykonawca zobowiązany jest przed wykonaniem muralu przedstawić swoją koncepcje zamawiającemu do akceptacji.</w:t>
      </w:r>
    </w:p>
    <w:p w:rsidR="00A6084F" w:rsidRPr="00A6084F" w:rsidRDefault="00A6084F" w:rsidP="00A6084F">
      <w:pPr>
        <w:pStyle w:val="Standard"/>
        <w:spacing w:line="360" w:lineRule="auto"/>
        <w:ind w:left="360" w:hanging="360"/>
        <w:rPr>
          <w:rFonts w:ascii="Tahoma" w:hAnsi="Tahoma" w:cs="Tahoma"/>
          <w:b/>
          <w:bCs/>
          <w:color w:val="00CC00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Wymagania zamawiającego dotyczące muralu:</w:t>
      </w:r>
    </w:p>
    <w:p w:rsidR="00A6084F" w:rsidRPr="00A6084F" w:rsidRDefault="00A6084F" w:rsidP="00A6084F">
      <w:pPr>
        <w:pStyle w:val="Standard"/>
        <w:spacing w:line="360" w:lineRule="auto"/>
        <w:ind w:left="360" w:hanging="360"/>
        <w:rPr>
          <w:rFonts w:ascii="Tahoma" w:hAnsi="Tahoma" w:cs="Tahoma"/>
          <w:b/>
          <w:bCs/>
          <w:color w:val="00CC00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>Napis kolorowy na ścianie o wymiarach 5,70 m x 3,00 m</w:t>
      </w:r>
    </w:p>
    <w:p w:rsidR="00A6084F" w:rsidRPr="00A6084F" w:rsidRDefault="00A6084F" w:rsidP="00A6084F">
      <w:pPr>
        <w:pStyle w:val="Standard"/>
        <w:spacing w:line="360" w:lineRule="auto"/>
        <w:rPr>
          <w:rFonts w:ascii="Tahoma" w:hAnsi="Tahoma" w:cs="Tahoma"/>
          <w:b/>
          <w:bCs/>
          <w:color w:val="00CC00"/>
          <w:sz w:val="20"/>
          <w:szCs w:val="20"/>
        </w:rPr>
      </w:pP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 xml:space="preserve">  „ŚWIETLI</w:t>
      </w:r>
      <w:r>
        <w:rPr>
          <w:rFonts w:ascii="Tahoma" w:hAnsi="Tahoma" w:cs="Tahoma"/>
          <w:b/>
          <w:bCs/>
          <w:color w:val="00CC00"/>
          <w:sz w:val="20"/>
          <w:szCs w:val="20"/>
        </w:rPr>
        <w:t>CA ŚRODOWISKOWA W KWIATKOWICACH</w:t>
      </w:r>
      <w:r w:rsidRPr="00A6084F">
        <w:rPr>
          <w:rFonts w:ascii="Tahoma" w:hAnsi="Tahoma" w:cs="Tahoma"/>
          <w:b/>
          <w:bCs/>
          <w:color w:val="00CC00"/>
          <w:sz w:val="20"/>
          <w:szCs w:val="20"/>
        </w:rPr>
        <w:t xml:space="preserve">” </w:t>
      </w:r>
      <w:r>
        <w:rPr>
          <w:rFonts w:ascii="Tahoma" w:hAnsi="Tahoma" w:cs="Tahoma"/>
          <w:b/>
          <w:bCs/>
          <w:color w:val="00CC00"/>
          <w:sz w:val="20"/>
          <w:szCs w:val="20"/>
        </w:rPr>
        <w:t>.</w:t>
      </w:r>
      <w:bookmarkStart w:id="1" w:name="_GoBack"/>
      <w:bookmarkEnd w:id="1"/>
    </w:p>
    <w:p w:rsidR="00D5083D" w:rsidRPr="00A6084F" w:rsidRDefault="00D5083D" w:rsidP="00A6084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5083D" w:rsidRDefault="00D5083D" w:rsidP="00D508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 poważaniem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5083D" w:rsidRDefault="00D5083D" w:rsidP="00D5083D">
      <w:pPr>
        <w:jc w:val="both"/>
        <w:rPr>
          <w:rFonts w:ascii="Tahoma" w:hAnsi="Tahoma" w:cs="Tahoma"/>
          <w:sz w:val="20"/>
          <w:szCs w:val="20"/>
        </w:rPr>
      </w:pPr>
    </w:p>
    <w:p w:rsidR="00D5083D" w:rsidRDefault="00D5083D" w:rsidP="00D508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……………………………………………..</w:t>
      </w:r>
    </w:p>
    <w:p w:rsidR="00D5083D" w:rsidRPr="00D5083D" w:rsidRDefault="00D5083D" w:rsidP="00D508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D5083D" w:rsidRPr="00D5083D" w:rsidSect="00D5083D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7A" w:rsidRDefault="00237B7A" w:rsidP="00902B35">
      <w:pPr>
        <w:spacing w:line="240" w:lineRule="auto"/>
      </w:pPr>
      <w:r>
        <w:separator/>
      </w:r>
    </w:p>
  </w:endnote>
  <w:endnote w:type="continuationSeparator" w:id="1">
    <w:p w:rsidR="00237B7A" w:rsidRDefault="00237B7A" w:rsidP="0090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7A" w:rsidRDefault="00237B7A" w:rsidP="00902B35">
      <w:pPr>
        <w:spacing w:line="240" w:lineRule="auto"/>
      </w:pPr>
      <w:r>
        <w:separator/>
      </w:r>
    </w:p>
  </w:footnote>
  <w:footnote w:type="continuationSeparator" w:id="1">
    <w:p w:rsidR="00237B7A" w:rsidRDefault="00237B7A" w:rsidP="00902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3"/>
    <w:multiLevelType w:val="multilevel"/>
    <w:tmpl w:val="000000A3"/>
    <w:name w:val="WW8Num16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Calibri" w:hint="default"/>
        <w:b/>
        <w:bCs/>
        <w:i w:val="0"/>
        <w:sz w:val="22"/>
        <w:szCs w:val="22"/>
        <w:lang w:eastAsia="en-US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D728C4"/>
    <w:multiLevelType w:val="hybridMultilevel"/>
    <w:tmpl w:val="6158E444"/>
    <w:lvl w:ilvl="0" w:tplc="1040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C3598"/>
    <w:multiLevelType w:val="hybridMultilevel"/>
    <w:tmpl w:val="8D2A2F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00907"/>
    <w:multiLevelType w:val="hybridMultilevel"/>
    <w:tmpl w:val="EDA09BDA"/>
    <w:lvl w:ilvl="0" w:tplc="A5DA06C0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19B1"/>
    <w:multiLevelType w:val="hybridMultilevel"/>
    <w:tmpl w:val="18193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3F2CCF"/>
    <w:multiLevelType w:val="multilevel"/>
    <w:tmpl w:val="7C44B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2F536E9"/>
    <w:multiLevelType w:val="hybridMultilevel"/>
    <w:tmpl w:val="7FD8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C563C"/>
    <w:multiLevelType w:val="hybridMultilevel"/>
    <w:tmpl w:val="9E36292C"/>
    <w:lvl w:ilvl="0" w:tplc="5A70EAA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9F267B"/>
    <w:multiLevelType w:val="hybridMultilevel"/>
    <w:tmpl w:val="FBAC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F4237"/>
    <w:multiLevelType w:val="hybridMultilevel"/>
    <w:tmpl w:val="47BA011E"/>
    <w:lvl w:ilvl="0" w:tplc="A076573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45FC7"/>
    <w:multiLevelType w:val="hybridMultilevel"/>
    <w:tmpl w:val="9EC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32719"/>
    <w:multiLevelType w:val="hybridMultilevel"/>
    <w:tmpl w:val="548CE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F540E4"/>
    <w:multiLevelType w:val="hybridMultilevel"/>
    <w:tmpl w:val="0DCC98FE"/>
    <w:lvl w:ilvl="0" w:tplc="DD06DC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643C2A"/>
    <w:multiLevelType w:val="multilevel"/>
    <w:tmpl w:val="42F07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50356D"/>
    <w:multiLevelType w:val="hybridMultilevel"/>
    <w:tmpl w:val="C7D85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477B39"/>
    <w:multiLevelType w:val="hybridMultilevel"/>
    <w:tmpl w:val="0204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D1D38"/>
    <w:multiLevelType w:val="hybridMultilevel"/>
    <w:tmpl w:val="C24EC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67FB2"/>
    <w:multiLevelType w:val="hybridMultilevel"/>
    <w:tmpl w:val="4B3A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CD04DB"/>
    <w:multiLevelType w:val="hybridMultilevel"/>
    <w:tmpl w:val="DAB01D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BEEC934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05812"/>
    <w:multiLevelType w:val="hybridMultilevel"/>
    <w:tmpl w:val="18F824F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63D7D"/>
    <w:multiLevelType w:val="multilevel"/>
    <w:tmpl w:val="E8A0EE1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>
    <w:nsid w:val="754B068F"/>
    <w:multiLevelType w:val="multilevel"/>
    <w:tmpl w:val="A4AA7F5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769871E7"/>
    <w:multiLevelType w:val="hybridMultilevel"/>
    <w:tmpl w:val="E90C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AB5479"/>
    <w:multiLevelType w:val="hybridMultilevel"/>
    <w:tmpl w:val="BDF61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D65CE"/>
    <w:multiLevelType w:val="hybridMultilevel"/>
    <w:tmpl w:val="3D0078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7"/>
  </w:num>
  <w:num w:numId="5">
    <w:abstractNumId w:val="26"/>
  </w:num>
  <w:num w:numId="6">
    <w:abstractNumId w:val="19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3"/>
  </w:num>
  <w:num w:numId="16">
    <w:abstractNumId w:val="21"/>
  </w:num>
  <w:num w:numId="17">
    <w:abstractNumId w:val="20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16"/>
  </w:num>
  <w:num w:numId="23">
    <w:abstractNumId w:val="1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2A"/>
    <w:rsid w:val="00003531"/>
    <w:rsid w:val="0001019D"/>
    <w:rsid w:val="0001209A"/>
    <w:rsid w:val="000258BE"/>
    <w:rsid w:val="00035A78"/>
    <w:rsid w:val="000479C0"/>
    <w:rsid w:val="000540B8"/>
    <w:rsid w:val="000558B6"/>
    <w:rsid w:val="000657D5"/>
    <w:rsid w:val="00082476"/>
    <w:rsid w:val="0008423F"/>
    <w:rsid w:val="00086930"/>
    <w:rsid w:val="000A27E5"/>
    <w:rsid w:val="000B3678"/>
    <w:rsid w:val="000C006B"/>
    <w:rsid w:val="000C3709"/>
    <w:rsid w:val="000D6714"/>
    <w:rsid w:val="000E51A5"/>
    <w:rsid w:val="000E67BD"/>
    <w:rsid w:val="001064A3"/>
    <w:rsid w:val="001359B0"/>
    <w:rsid w:val="00141D2A"/>
    <w:rsid w:val="00154DEF"/>
    <w:rsid w:val="00155D01"/>
    <w:rsid w:val="001770BE"/>
    <w:rsid w:val="00186238"/>
    <w:rsid w:val="00192356"/>
    <w:rsid w:val="001A40D0"/>
    <w:rsid w:val="001B2E3A"/>
    <w:rsid w:val="001C3B9B"/>
    <w:rsid w:val="001E012C"/>
    <w:rsid w:val="001E39D1"/>
    <w:rsid w:val="001E3DDB"/>
    <w:rsid w:val="001E75D4"/>
    <w:rsid w:val="001F68FF"/>
    <w:rsid w:val="0020394F"/>
    <w:rsid w:val="00215C30"/>
    <w:rsid w:val="0021672C"/>
    <w:rsid w:val="002331BE"/>
    <w:rsid w:val="00237B7A"/>
    <w:rsid w:val="002512E4"/>
    <w:rsid w:val="00265B86"/>
    <w:rsid w:val="00286B53"/>
    <w:rsid w:val="002927B7"/>
    <w:rsid w:val="0029572A"/>
    <w:rsid w:val="002A4029"/>
    <w:rsid w:val="002A7689"/>
    <w:rsid w:val="002B29D0"/>
    <w:rsid w:val="002C1DFA"/>
    <w:rsid w:val="002C3A0A"/>
    <w:rsid w:val="002C7F6A"/>
    <w:rsid w:val="002D3455"/>
    <w:rsid w:val="002D69FB"/>
    <w:rsid w:val="002F1BD3"/>
    <w:rsid w:val="003223B2"/>
    <w:rsid w:val="003364F4"/>
    <w:rsid w:val="00350237"/>
    <w:rsid w:val="00357E21"/>
    <w:rsid w:val="003609E4"/>
    <w:rsid w:val="00373986"/>
    <w:rsid w:val="00385333"/>
    <w:rsid w:val="00391D7B"/>
    <w:rsid w:val="003C7F01"/>
    <w:rsid w:val="003F415B"/>
    <w:rsid w:val="003F5959"/>
    <w:rsid w:val="003F5BD1"/>
    <w:rsid w:val="00421C8B"/>
    <w:rsid w:val="00431918"/>
    <w:rsid w:val="00454C91"/>
    <w:rsid w:val="004718B6"/>
    <w:rsid w:val="004979F9"/>
    <w:rsid w:val="004B3893"/>
    <w:rsid w:val="004B471F"/>
    <w:rsid w:val="004C1B84"/>
    <w:rsid w:val="004E0A85"/>
    <w:rsid w:val="004F294C"/>
    <w:rsid w:val="004F30DB"/>
    <w:rsid w:val="004F4E8C"/>
    <w:rsid w:val="004F57CA"/>
    <w:rsid w:val="004F73DA"/>
    <w:rsid w:val="00500229"/>
    <w:rsid w:val="005121EA"/>
    <w:rsid w:val="00532E5D"/>
    <w:rsid w:val="005410A0"/>
    <w:rsid w:val="00542A70"/>
    <w:rsid w:val="00556DF0"/>
    <w:rsid w:val="00574FE2"/>
    <w:rsid w:val="005A7EFD"/>
    <w:rsid w:val="005B1BEC"/>
    <w:rsid w:val="005D1E7E"/>
    <w:rsid w:val="005D7515"/>
    <w:rsid w:val="005F1B44"/>
    <w:rsid w:val="005F248C"/>
    <w:rsid w:val="005F4081"/>
    <w:rsid w:val="005F480E"/>
    <w:rsid w:val="00607915"/>
    <w:rsid w:val="00611CC0"/>
    <w:rsid w:val="0061304D"/>
    <w:rsid w:val="00624493"/>
    <w:rsid w:val="00637DC1"/>
    <w:rsid w:val="0064098F"/>
    <w:rsid w:val="00641338"/>
    <w:rsid w:val="0064417B"/>
    <w:rsid w:val="0065111A"/>
    <w:rsid w:val="006713CC"/>
    <w:rsid w:val="00675DA4"/>
    <w:rsid w:val="00686DD3"/>
    <w:rsid w:val="006A3A9A"/>
    <w:rsid w:val="006B2BA2"/>
    <w:rsid w:val="006C2559"/>
    <w:rsid w:val="006C4A01"/>
    <w:rsid w:val="006E44A2"/>
    <w:rsid w:val="006F4AD1"/>
    <w:rsid w:val="006F6F02"/>
    <w:rsid w:val="006F7C07"/>
    <w:rsid w:val="00700D9C"/>
    <w:rsid w:val="00713729"/>
    <w:rsid w:val="00746D62"/>
    <w:rsid w:val="007576FF"/>
    <w:rsid w:val="00761FB8"/>
    <w:rsid w:val="00774195"/>
    <w:rsid w:val="0077684D"/>
    <w:rsid w:val="00782340"/>
    <w:rsid w:val="007B73E7"/>
    <w:rsid w:val="007C0770"/>
    <w:rsid w:val="007D5FBB"/>
    <w:rsid w:val="007E5638"/>
    <w:rsid w:val="007E5A08"/>
    <w:rsid w:val="007E6B63"/>
    <w:rsid w:val="00807FED"/>
    <w:rsid w:val="00822877"/>
    <w:rsid w:val="008278B7"/>
    <w:rsid w:val="008340C7"/>
    <w:rsid w:val="00846F01"/>
    <w:rsid w:val="00851157"/>
    <w:rsid w:val="008777EA"/>
    <w:rsid w:val="00885989"/>
    <w:rsid w:val="00894F02"/>
    <w:rsid w:val="008B27EB"/>
    <w:rsid w:val="008B3F31"/>
    <w:rsid w:val="008B5D1F"/>
    <w:rsid w:val="008D7AF4"/>
    <w:rsid w:val="008E3BE6"/>
    <w:rsid w:val="008E3C55"/>
    <w:rsid w:val="008F42CC"/>
    <w:rsid w:val="00902B35"/>
    <w:rsid w:val="0090340B"/>
    <w:rsid w:val="0091705A"/>
    <w:rsid w:val="00920ACC"/>
    <w:rsid w:val="00937B8B"/>
    <w:rsid w:val="009412BD"/>
    <w:rsid w:val="009438DA"/>
    <w:rsid w:val="00957D6D"/>
    <w:rsid w:val="0096062E"/>
    <w:rsid w:val="009663E7"/>
    <w:rsid w:val="009878A3"/>
    <w:rsid w:val="00992D3A"/>
    <w:rsid w:val="009A05E6"/>
    <w:rsid w:val="009A4A80"/>
    <w:rsid w:val="009B13CD"/>
    <w:rsid w:val="009B53A3"/>
    <w:rsid w:val="009B706D"/>
    <w:rsid w:val="009E7205"/>
    <w:rsid w:val="00A0439B"/>
    <w:rsid w:val="00A06065"/>
    <w:rsid w:val="00A11B41"/>
    <w:rsid w:val="00A12DB2"/>
    <w:rsid w:val="00A15E3F"/>
    <w:rsid w:val="00A2639E"/>
    <w:rsid w:val="00A440F9"/>
    <w:rsid w:val="00A6084F"/>
    <w:rsid w:val="00A61EC7"/>
    <w:rsid w:val="00A778AA"/>
    <w:rsid w:val="00A8337E"/>
    <w:rsid w:val="00A91E0A"/>
    <w:rsid w:val="00A935CC"/>
    <w:rsid w:val="00AA1758"/>
    <w:rsid w:val="00AA79FF"/>
    <w:rsid w:val="00AC7040"/>
    <w:rsid w:val="00AE61A5"/>
    <w:rsid w:val="00AF5F0F"/>
    <w:rsid w:val="00B07906"/>
    <w:rsid w:val="00B104A2"/>
    <w:rsid w:val="00B1230C"/>
    <w:rsid w:val="00B37D90"/>
    <w:rsid w:val="00B40D83"/>
    <w:rsid w:val="00B53954"/>
    <w:rsid w:val="00B54A2F"/>
    <w:rsid w:val="00B550E8"/>
    <w:rsid w:val="00B61E2B"/>
    <w:rsid w:val="00B876F2"/>
    <w:rsid w:val="00B93582"/>
    <w:rsid w:val="00B93F90"/>
    <w:rsid w:val="00BA1746"/>
    <w:rsid w:val="00BC2A32"/>
    <w:rsid w:val="00BC3648"/>
    <w:rsid w:val="00BC417C"/>
    <w:rsid w:val="00BE44BF"/>
    <w:rsid w:val="00BE688B"/>
    <w:rsid w:val="00BF7CE3"/>
    <w:rsid w:val="00C00DC7"/>
    <w:rsid w:val="00C31338"/>
    <w:rsid w:val="00C34F6B"/>
    <w:rsid w:val="00C3672A"/>
    <w:rsid w:val="00C71847"/>
    <w:rsid w:val="00C80875"/>
    <w:rsid w:val="00C83D5E"/>
    <w:rsid w:val="00C95B0E"/>
    <w:rsid w:val="00C97B51"/>
    <w:rsid w:val="00CA37E6"/>
    <w:rsid w:val="00CB7CEC"/>
    <w:rsid w:val="00CB7DCF"/>
    <w:rsid w:val="00CD4739"/>
    <w:rsid w:val="00CE5E7C"/>
    <w:rsid w:val="00CE668D"/>
    <w:rsid w:val="00CF1A30"/>
    <w:rsid w:val="00CF7DD4"/>
    <w:rsid w:val="00D22EAC"/>
    <w:rsid w:val="00D40288"/>
    <w:rsid w:val="00D43952"/>
    <w:rsid w:val="00D44707"/>
    <w:rsid w:val="00D5083D"/>
    <w:rsid w:val="00D5244A"/>
    <w:rsid w:val="00D85561"/>
    <w:rsid w:val="00DC061F"/>
    <w:rsid w:val="00DC62E5"/>
    <w:rsid w:val="00DC694D"/>
    <w:rsid w:val="00DD0962"/>
    <w:rsid w:val="00DD3E60"/>
    <w:rsid w:val="00DE11C6"/>
    <w:rsid w:val="00DE1FD5"/>
    <w:rsid w:val="00DE5BEE"/>
    <w:rsid w:val="00DF2745"/>
    <w:rsid w:val="00E11790"/>
    <w:rsid w:val="00E14A1B"/>
    <w:rsid w:val="00E1603B"/>
    <w:rsid w:val="00E22642"/>
    <w:rsid w:val="00E2778B"/>
    <w:rsid w:val="00E41153"/>
    <w:rsid w:val="00E501FC"/>
    <w:rsid w:val="00E64FC1"/>
    <w:rsid w:val="00E6540B"/>
    <w:rsid w:val="00E76655"/>
    <w:rsid w:val="00E955F2"/>
    <w:rsid w:val="00E97297"/>
    <w:rsid w:val="00EA1E8B"/>
    <w:rsid w:val="00EA7F94"/>
    <w:rsid w:val="00EE241E"/>
    <w:rsid w:val="00EE4065"/>
    <w:rsid w:val="00EF53C6"/>
    <w:rsid w:val="00F23258"/>
    <w:rsid w:val="00F24D2E"/>
    <w:rsid w:val="00F35168"/>
    <w:rsid w:val="00F5529C"/>
    <w:rsid w:val="00F56FB6"/>
    <w:rsid w:val="00F67662"/>
    <w:rsid w:val="00F8392F"/>
    <w:rsid w:val="00F91907"/>
    <w:rsid w:val="00FC5A79"/>
    <w:rsid w:val="00FE5482"/>
    <w:rsid w:val="00FF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B44"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5F480E"/>
    <w:pPr>
      <w:keepNext/>
      <w:autoSpaceDN w:val="0"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74FE2"/>
    <w:pPr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6">
    <w:name w:val="EmailStyle16"/>
    <w:basedOn w:val="Domylnaczcionkaakapitu"/>
    <w:uiPriority w:val="99"/>
    <w:semiHidden/>
    <w:rsid w:val="007E5A08"/>
    <w:rPr>
      <w:rFonts w:ascii="Arial" w:hAnsi="Arial" w:cs="Arial"/>
      <w:color w:val="auto"/>
      <w:sz w:val="22"/>
      <w:szCs w:val="22"/>
      <w:u w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391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75C2"/>
    <w:rPr>
      <w:rFonts w:ascii="Courier New" w:hAnsi="Courier New" w:cs="Courier New"/>
      <w:sz w:val="20"/>
      <w:szCs w:val="2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556DF0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C75C2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556DF0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C75C2"/>
    <w:rPr>
      <w:rFonts w:ascii="Arial" w:hAnsi="Arial" w:cs="Arial"/>
      <w:vanish/>
      <w:sz w:val="16"/>
      <w:szCs w:val="16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2957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B3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B35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37DC1"/>
    <w:pPr>
      <w:spacing w:line="360" w:lineRule="atLeast"/>
      <w:ind w:left="284"/>
      <w:jc w:val="both"/>
    </w:pPr>
    <w:rPr>
      <w:rFonts w:ascii="Times New Roman" w:hAnsi="Times New Roman"/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7DC1"/>
    <w:rPr>
      <w:sz w:val="26"/>
      <w:szCs w:val="20"/>
    </w:rPr>
  </w:style>
  <w:style w:type="paragraph" w:styleId="Nagwek">
    <w:name w:val="header"/>
    <w:basedOn w:val="Normalny"/>
    <w:link w:val="NagwekZnak"/>
    <w:rsid w:val="00BC3648"/>
    <w:pPr>
      <w:tabs>
        <w:tab w:val="center" w:pos="4536"/>
        <w:tab w:val="right" w:pos="9072"/>
      </w:tabs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C3648"/>
    <w:rPr>
      <w:sz w:val="20"/>
      <w:szCs w:val="20"/>
    </w:rPr>
  </w:style>
  <w:style w:type="paragraph" w:customStyle="1" w:styleId="Default">
    <w:name w:val="Default"/>
    <w:rsid w:val="00C95B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F480E"/>
    <w:rPr>
      <w:sz w:val="24"/>
      <w:szCs w:val="20"/>
    </w:rPr>
  </w:style>
  <w:style w:type="paragraph" w:customStyle="1" w:styleId="Standard">
    <w:name w:val="Standard"/>
    <w:rsid w:val="005F480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F480E"/>
    <w:rPr>
      <w:rFonts w:ascii="Arial" w:hAnsi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D62"/>
    <w:rPr>
      <w:rFonts w:ascii="Arial" w:hAnsi="Arial"/>
      <w:szCs w:val="24"/>
    </w:rPr>
  </w:style>
  <w:style w:type="character" w:styleId="Pogrubienie">
    <w:name w:val="Strong"/>
    <w:uiPriority w:val="22"/>
    <w:qFormat/>
    <w:locked/>
    <w:rsid w:val="00746D62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46D62"/>
    <w:pPr>
      <w:spacing w:line="240" w:lineRule="auto"/>
    </w:pPr>
    <w:rPr>
      <w:rFonts w:eastAsia="Calibri"/>
      <w:color w:val="00000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6D62"/>
    <w:rPr>
      <w:rFonts w:ascii="Arial" w:eastAsia="Calibri" w:hAnsi="Arial"/>
      <w:color w:val="000000"/>
      <w:sz w:val="20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746D6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</w:rPr>
  </w:style>
  <w:style w:type="numbering" w:customStyle="1" w:styleId="WWNum1">
    <w:name w:val="WWNum1"/>
    <w:rsid w:val="00A6084F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EC687"/>
                                <w:left w:val="single" w:sz="2" w:space="4" w:color="7EC687"/>
                                <w:bottom w:val="single" w:sz="2" w:space="8" w:color="7EC687"/>
                                <w:right w:val="single" w:sz="2" w:space="0" w:color="7EC687"/>
                              </w:divBdr>
                              <w:divsChild>
                                <w:div w:id="15475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11 stycznia 2013</vt:lpstr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11 stycznia 2013</dc:title>
  <dc:creator>babo</dc:creator>
  <cp:lastModifiedBy>Marek</cp:lastModifiedBy>
  <cp:revision>2</cp:revision>
  <cp:lastPrinted>2021-07-27T12:57:00Z</cp:lastPrinted>
  <dcterms:created xsi:type="dcterms:W3CDTF">2021-12-03T20:04:00Z</dcterms:created>
  <dcterms:modified xsi:type="dcterms:W3CDTF">2021-12-03T20:04:00Z</dcterms:modified>
</cp:coreProperties>
</file>