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145625A5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EC72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A4E3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1967AA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3FAABE5F" w14:textId="1FCA8A75" w:rsidR="0079545B" w:rsidRPr="00D86340" w:rsidRDefault="00D86340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8634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DE162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8634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DE162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8634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</w:t>
            </w:r>
            <w:r w:rsidR="00DE162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8634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Z</w:t>
            </w:r>
            <w:r w:rsidR="00DE162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8634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DE162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8634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  <w:r w:rsidR="00DE162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8634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DE162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8634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DE162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8634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</w:t>
            </w:r>
            <w:r w:rsidR="00DE162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8634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Y</w:t>
            </w:r>
          </w:p>
        </w:tc>
      </w:tr>
      <w:tr w:rsidR="0079545B" w14:paraId="0A580942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EEA55" w14:textId="77777777" w:rsidR="0079545B" w:rsidRPr="00D86340" w:rsidRDefault="0079545B" w:rsidP="00D86340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86340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33A08BFB" w14:textId="02469971" w:rsidR="00D86340" w:rsidRPr="00D86340" w:rsidRDefault="00D86340" w:rsidP="00D86340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86340">
              <w:rPr>
                <w:rFonts w:ascii="TimesNewRoman" w:eastAsia="Calibri" w:hAnsi="TimesNewRoman" w:cs="TimesNewRoman"/>
                <w:sz w:val="16"/>
                <w:szCs w:val="16"/>
              </w:rPr>
              <w:t xml:space="preserve">STODOŁA </w:t>
            </w:r>
            <w:r w:rsidR="00A21096" w:rsidRPr="00A21096">
              <w:rPr>
                <w:rFonts w:ascii="TimesNewRoman" w:eastAsia="Calibri" w:hAnsi="TimesNewRoman" w:cs="TimesNewRoman"/>
                <w:sz w:val="16"/>
                <w:szCs w:val="16"/>
              </w:rPr>
              <w:t>W ZESPOLE DWORSKO-PARKOWO-FOLWARCZNYM</w:t>
            </w:r>
            <w:r w:rsidR="00A21096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A21096" w:rsidRPr="00A21096">
              <w:rPr>
                <w:rFonts w:ascii="TimesNewRoman" w:eastAsia="Calibri" w:hAnsi="TimesNewRoman" w:cs="TimesNewRoman"/>
                <w:sz w:val="16"/>
                <w:szCs w:val="16"/>
              </w:rPr>
              <w:t>(W RUINIE)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6F281" w14:textId="77777777" w:rsidR="0079545B" w:rsidRPr="00D86340" w:rsidRDefault="0079545B" w:rsidP="00D86340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86340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3E31FBEE" w14:textId="77777777" w:rsidR="00D86340" w:rsidRPr="00D86340" w:rsidRDefault="00D86340" w:rsidP="00D86340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86340">
              <w:rPr>
                <w:rFonts w:ascii="TimesNewRoman" w:eastAsia="Calibri" w:hAnsi="TimesNewRoman" w:cs="TimesNewRoman"/>
                <w:sz w:val="16"/>
                <w:szCs w:val="16"/>
              </w:rPr>
              <w:t>czwarta ćwierć XIX w.</w:t>
            </w:r>
          </w:p>
          <w:p w14:paraId="1E9AB4BA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40030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03BE836C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D3411" w14:textId="77777777" w:rsidR="001D0057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  <w:r w:rsidR="001D0057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</w:p>
          <w:p w14:paraId="6E67D7F4" w14:textId="0E9CDD4D" w:rsidR="0028693A" w:rsidRDefault="001D0057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południowej</w:t>
            </w:r>
            <w:r w:rsidR="00726200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6B46B7D2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0C33C079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12F46DA1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1780BA54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79E9B66E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23A7F742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198DF48F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7529486A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6F2829D3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1CC6E457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538C7AEA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7135B9E5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28467C16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7D836290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41C5B427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1BEF4D15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7D8BC7C0" w14:textId="77777777" w:rsidR="001D0057" w:rsidRDefault="001D0057" w:rsidP="0028693A">
            <w:pPr>
              <w:spacing w:line="240" w:lineRule="exact"/>
              <w:ind w:left="0"/>
              <w:rPr>
                <w:noProof/>
              </w:rPr>
            </w:pPr>
          </w:p>
          <w:p w14:paraId="06B9E9FF" w14:textId="77777777" w:rsidR="00A21096" w:rsidRDefault="00A21096" w:rsidP="0028693A">
            <w:pPr>
              <w:spacing w:line="240" w:lineRule="exact"/>
              <w:ind w:left="0"/>
              <w:rPr>
                <w:noProof/>
              </w:rPr>
            </w:pPr>
          </w:p>
          <w:p w14:paraId="6AC20348" w14:textId="77777777" w:rsidR="00A21096" w:rsidRDefault="00A21096" w:rsidP="0028693A">
            <w:pPr>
              <w:spacing w:line="240" w:lineRule="exact"/>
              <w:ind w:left="0"/>
              <w:rPr>
                <w:noProof/>
              </w:rPr>
            </w:pPr>
          </w:p>
          <w:p w14:paraId="20D4A793" w14:textId="25528B98" w:rsidR="0028693A" w:rsidRPr="00E225E5" w:rsidRDefault="001D005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C3B800C" wp14:editId="1F4C5910">
                  <wp:extent cx="4330800" cy="32472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800" cy="324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76AA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002E1D72" w14:textId="26A70357" w:rsidR="00D86340" w:rsidRPr="00D86340" w:rsidRDefault="00D86340" w:rsidP="00D86340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D86340">
              <w:rPr>
                <w:rFonts w:ascii="TimesNewRoman" w:eastAsia="Calibri" w:hAnsi="TimesNewRoman" w:cs="TimesNewRoman"/>
                <w:sz w:val="16"/>
                <w:szCs w:val="16"/>
              </w:rPr>
              <w:t>Wodzierady 77</w:t>
            </w:r>
          </w:p>
          <w:p w14:paraId="042C4F0C" w14:textId="77777777" w:rsidR="00D86340" w:rsidRPr="00D86340" w:rsidRDefault="00D86340" w:rsidP="00D86340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D86340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32E12E6B" w14:textId="2E283DBE" w:rsidR="0028693A" w:rsidRPr="00E225E5" w:rsidRDefault="00DE1621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DE1621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E51980">
              <w:rPr>
                <w:rFonts w:ascii="TimesNewRoman" w:hAnsi="TimesNewRoman" w:cs="TimesNewRoman"/>
                <w:sz w:val="16"/>
                <w:szCs w:val="16"/>
              </w:rPr>
              <w:t xml:space="preserve"> 291/8</w:t>
            </w:r>
            <w:r w:rsidR="005C2AF5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CC263C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CC263C" w:rsidRPr="00CC263C">
              <w:rPr>
                <w:rFonts w:ascii="TimesNewRoman" w:hAnsi="TimesNewRoman" w:cs="TimesNewRoman"/>
                <w:sz w:val="16"/>
                <w:szCs w:val="16"/>
              </w:rPr>
              <w:t>obręb Wodzierady</w:t>
            </w:r>
          </w:p>
        </w:tc>
      </w:tr>
      <w:tr w:rsidR="0028693A" w14:paraId="02BEBDD1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C46A8A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7F6FB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4E0AB7E0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C3CEB2A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1816551F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BCC35D8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543A600E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E83E8F4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058CB9C0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507B572C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49DD7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833AB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6E3F7388" w14:textId="77777777" w:rsidR="001D0057" w:rsidRPr="001D0057" w:rsidRDefault="001D0057" w:rsidP="001D005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1D0057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5BD333E9" w14:textId="22390B4A" w:rsidR="005C2AF5" w:rsidRPr="00E225E5" w:rsidRDefault="005C2AF5" w:rsidP="001D005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454374A7" w14:textId="77777777" w:rsidR="00C4239C" w:rsidRDefault="00C4239C" w:rsidP="00A21096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00686A64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47DF107F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3D433F73" w14:textId="5F7F65EC" w:rsidR="00C4239C" w:rsidRDefault="00D86340" w:rsidP="00411F9A">
            <w:pPr>
              <w:spacing w:line="260" w:lineRule="exact"/>
              <w:ind w:left="0"/>
              <w:jc w:val="both"/>
            </w:pPr>
            <w:r w:rsidRPr="00D86340">
              <w:rPr>
                <w:rFonts w:ascii="TimesNewRoman" w:eastAsia="Calibri" w:hAnsi="TimesNewRoman" w:cs="TimesNewRoman"/>
                <w:sz w:val="16"/>
                <w:szCs w:val="16"/>
              </w:rPr>
              <w:t>Budynek wzniesiony na pod koniec XIX. Brak szczegółowych informacji o jego historii. Budynek znajduje się na końca wsi przy drodze w stronę Kwiatkowic.</w:t>
            </w:r>
            <w:r w:rsidR="00A21096">
              <w:t xml:space="preserve"> </w:t>
            </w:r>
            <w:r w:rsidR="00A21096" w:rsidRPr="00A21096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wchodzi w obręb zespołu </w:t>
            </w:r>
            <w:proofErr w:type="spellStart"/>
            <w:r w:rsidR="00A21096" w:rsidRPr="00A21096">
              <w:rPr>
                <w:rFonts w:ascii="TimesNewRoman" w:eastAsia="Calibri" w:hAnsi="TimesNewRoman" w:cs="TimesNewRoman"/>
                <w:sz w:val="16"/>
                <w:szCs w:val="16"/>
              </w:rPr>
              <w:t>dwrosko-parkwo-fowalrcznego</w:t>
            </w:r>
            <w:proofErr w:type="spellEnd"/>
            <w:r w:rsidR="00A21096" w:rsidRPr="00A21096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Wodzierady Górne, który powstał po podziale majątku Wodzierady na początku XX w.</w:t>
            </w:r>
            <w:r w:rsidRPr="00D8634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Stodoła to obiekt murowany, parterowy wydłużony na linii ws</w:t>
            </w:r>
            <w:r w:rsidR="0076150C">
              <w:rPr>
                <w:rFonts w:ascii="TimesNewRoman" w:eastAsia="Calibri" w:hAnsi="TimesNewRoman" w:cs="TimesNewRoman"/>
                <w:sz w:val="16"/>
                <w:szCs w:val="16"/>
              </w:rPr>
              <w:t>ch.-zach.</w:t>
            </w:r>
            <w:r w:rsidRPr="00D8634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D86340">
              <w:rPr>
                <w:rFonts w:ascii="TimesNewRoman" w:eastAsia="Calibri" w:hAnsi="TimesNewRoman" w:cs="TimesNewRoman"/>
                <w:sz w:val="16"/>
                <w:szCs w:val="16"/>
              </w:rPr>
              <w:t xml:space="preserve">Bryła budynku prostopadłościenna. </w:t>
            </w:r>
            <w:r w:rsidR="00411F9A">
              <w:rPr>
                <w:rFonts w:ascii="TimesNewRoman" w:eastAsia="Calibri" w:hAnsi="TimesNewRoman" w:cs="TimesNewRoman"/>
                <w:sz w:val="16"/>
                <w:szCs w:val="16"/>
              </w:rPr>
              <w:t>Do dziś zachowały się tylko mury.</w:t>
            </w:r>
            <w:r w:rsidR="00A21096">
              <w:t xml:space="preserve"> </w:t>
            </w:r>
          </w:p>
        </w:tc>
        <w:tc>
          <w:tcPr>
            <w:tcW w:w="7529" w:type="dxa"/>
            <w:gridSpan w:val="2"/>
          </w:tcPr>
          <w:p w14:paraId="0FD673C4" w14:textId="77777777" w:rsidR="00411F9A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5F8F9CF9" w14:textId="67252A9F" w:rsidR="00A66E8E" w:rsidRDefault="00411F9A" w:rsidP="00C4239C">
            <w:pPr>
              <w:spacing w:line="240" w:lineRule="exact"/>
              <w:ind w:left="0"/>
            </w:pPr>
            <w:r w:rsidRPr="00411F9A">
              <w:rPr>
                <w:rFonts w:ascii="TimesNewRoman" w:hAnsi="TimesNewRoman" w:cs="TimesNewRoman"/>
                <w:sz w:val="16"/>
                <w:szCs w:val="16"/>
              </w:rPr>
              <w:t xml:space="preserve">Stan zachowania </w:t>
            </w:r>
            <w:r>
              <w:rPr>
                <w:rFonts w:ascii="TimesNewRoman" w:hAnsi="TimesNewRoman" w:cs="TimesNewRoman"/>
                <w:sz w:val="16"/>
                <w:szCs w:val="16"/>
              </w:rPr>
              <w:t>bardzo zły</w:t>
            </w:r>
            <w:r w:rsidRPr="00411F9A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A21096">
              <w:rPr>
                <w:rFonts w:ascii="TimesNewRoman" w:hAnsi="TimesNewRoman" w:cs="TimesNewRoman"/>
                <w:sz w:val="16"/>
                <w:szCs w:val="16"/>
              </w:rPr>
              <w:t xml:space="preserve"> Do dziś zachował się tylko ściany nośne budynku. </w:t>
            </w:r>
            <w:r w:rsidRPr="00411F9A">
              <w:rPr>
                <w:rFonts w:ascii="TimesNewRoman" w:hAnsi="TimesNewRoman" w:cs="TimesNewRoman"/>
                <w:sz w:val="16"/>
                <w:szCs w:val="16"/>
              </w:rPr>
              <w:t>W</w:t>
            </w:r>
            <w:r>
              <w:rPr>
                <w:rFonts w:ascii="TimesNewRoman" w:hAnsi="TimesNewRoman" w:cs="TimesNewRoman"/>
                <w:sz w:val="16"/>
                <w:szCs w:val="16"/>
              </w:rPr>
              <w:t>ymaga natychmiastowego zabezpieczenia</w:t>
            </w:r>
            <w:r w:rsidRPr="00411F9A"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="00FC1585">
              <w:rPr>
                <w:rFonts w:ascii="TimesNewRoman" w:hAnsi="TimesNewRoman" w:cs="TimesNewRoman"/>
                <w:sz w:val="16"/>
                <w:szCs w:val="16"/>
              </w:rPr>
              <w:t>Wyłączenie z GEZ</w:t>
            </w:r>
          </w:p>
          <w:p w14:paraId="70898269" w14:textId="284119A9" w:rsidR="00E51980" w:rsidRDefault="00E51980" w:rsidP="00C4239C">
            <w:pPr>
              <w:spacing w:line="240" w:lineRule="exact"/>
              <w:ind w:left="0"/>
            </w:pPr>
          </w:p>
          <w:p w14:paraId="2DFDE5DF" w14:textId="58F71B47" w:rsidR="00C4239C" w:rsidRPr="00D86340" w:rsidRDefault="00C4239C" w:rsidP="00DE1621">
            <w:pPr>
              <w:spacing w:line="240" w:lineRule="exact"/>
              <w:ind w:left="0"/>
              <w:rPr>
                <w:sz w:val="16"/>
                <w:szCs w:val="16"/>
              </w:rPr>
            </w:pPr>
          </w:p>
        </w:tc>
      </w:tr>
      <w:tr w:rsidR="00C4239C" w14:paraId="35C93F7B" w14:textId="77777777" w:rsidTr="00C4239C">
        <w:trPr>
          <w:trHeight w:val="2292"/>
        </w:trPr>
        <w:tc>
          <w:tcPr>
            <w:tcW w:w="7529" w:type="dxa"/>
            <w:vMerge/>
          </w:tcPr>
          <w:p w14:paraId="40C631A7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0E6BBDC5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565BF838" w14:textId="22DBC7FF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5C2AF5">
              <w:rPr>
                <w:rFonts w:ascii="TimesNewRoman" w:hAnsi="TimesNewRoman" w:cs="TimesNewRoman"/>
                <w:sz w:val="16"/>
                <w:szCs w:val="16"/>
              </w:rPr>
              <w:t>04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5C2AF5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214E6B64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587A9625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71DEF9D5" w14:textId="1E9B3596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726200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12234BE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F23A99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62D18E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B21789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E1BF97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23D53EA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049514C0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40FD6"/>
    <w:multiLevelType w:val="hybridMultilevel"/>
    <w:tmpl w:val="BEA2D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E5F9D"/>
    <w:rsid w:val="001D0057"/>
    <w:rsid w:val="0028693A"/>
    <w:rsid w:val="00411F9A"/>
    <w:rsid w:val="005C05DD"/>
    <w:rsid w:val="005C2AF5"/>
    <w:rsid w:val="00726200"/>
    <w:rsid w:val="0076150C"/>
    <w:rsid w:val="0079545B"/>
    <w:rsid w:val="009E3BD2"/>
    <w:rsid w:val="00A21096"/>
    <w:rsid w:val="00A66E8E"/>
    <w:rsid w:val="00B74FAC"/>
    <w:rsid w:val="00BF25FF"/>
    <w:rsid w:val="00C4239C"/>
    <w:rsid w:val="00CC263C"/>
    <w:rsid w:val="00D86340"/>
    <w:rsid w:val="00DE1621"/>
    <w:rsid w:val="00E51980"/>
    <w:rsid w:val="00FC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1E853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6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8A9FE-18F7-425E-8BE9-B17FC7E6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21</cp:revision>
  <cp:lastPrinted>2022-09-19T07:42:00Z</cp:lastPrinted>
  <dcterms:created xsi:type="dcterms:W3CDTF">2022-02-02T20:08:00Z</dcterms:created>
  <dcterms:modified xsi:type="dcterms:W3CDTF">2022-09-19T07:43:00Z</dcterms:modified>
</cp:coreProperties>
</file>