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E520D03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7A73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6E10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71F06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0AE0066" w14:textId="0D727436" w:rsidR="0079545B" w:rsidRPr="0008110E" w:rsidRDefault="00C174C8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Ł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B11E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811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21DCFD89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22A1" w14:textId="77777777" w:rsidR="0079545B" w:rsidRPr="00C174C8" w:rsidRDefault="0079545B" w:rsidP="00C174C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174C8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619F3BC0" w14:textId="77777777" w:rsidR="00C174C8" w:rsidRPr="00C174C8" w:rsidRDefault="00C174C8" w:rsidP="00C174C8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>KAPLICZKA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169B" w14:textId="77777777" w:rsidR="0079545B" w:rsidRPr="00C174C8" w:rsidRDefault="0079545B" w:rsidP="00C174C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174C8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1A41AB0" w14:textId="35ADAA2D" w:rsidR="00C174C8" w:rsidRPr="00C174C8" w:rsidRDefault="00BF1154" w:rsidP="00C174C8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okres pomiędzy</w:t>
            </w:r>
            <w:r w:rsidR="006F5B7F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6155D7">
              <w:rPr>
                <w:rFonts w:ascii="TimesNewRoman" w:eastAsia="Calibri" w:hAnsi="TimesNewRoman" w:cs="TimesNewRoman"/>
                <w:sz w:val="16"/>
                <w:szCs w:val="16"/>
              </w:rPr>
              <w:t>1946-1949</w:t>
            </w:r>
          </w:p>
          <w:p w14:paraId="6FA0BEBB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0240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13198F96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3E4E7" w14:textId="438100FE" w:rsidR="00AA3863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70FF1C1" w14:textId="6344B51C" w:rsidR="00AA3863" w:rsidRPr="00AA3863" w:rsidRDefault="00AA3863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 od strony północnej</w:t>
            </w:r>
            <w:r w:rsidR="00FA7EA9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44900E75" w14:textId="77777777" w:rsidR="00AA3863" w:rsidRDefault="00AA3863" w:rsidP="0028693A">
            <w:pPr>
              <w:spacing w:line="240" w:lineRule="exact"/>
              <w:ind w:left="0"/>
              <w:rPr>
                <w:noProof/>
              </w:rPr>
            </w:pPr>
          </w:p>
          <w:p w14:paraId="1AED1697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4F0A3EAF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28D6E7D1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16B0DEFD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06464201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5FAFBF43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3A594017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4F1CB187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38BB3FA8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6486F769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0E3979E6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5AFC509B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3930F8E6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18D72E1D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2BA17437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119F705F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11D2A1E0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7820908D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54BFE388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7858BEFA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3C53D446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53226228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04A9E930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53F706FA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3A97EC1A" w14:textId="77777777" w:rsidR="006155D7" w:rsidRDefault="006155D7" w:rsidP="0028693A">
            <w:pPr>
              <w:spacing w:line="240" w:lineRule="exact"/>
              <w:ind w:left="0"/>
              <w:rPr>
                <w:noProof/>
              </w:rPr>
            </w:pPr>
          </w:p>
          <w:p w14:paraId="651149AF" w14:textId="71497570" w:rsidR="00FA7EA9" w:rsidRDefault="006155D7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08D7D0" wp14:editId="364FDA4F">
                  <wp:extent cx="4338000" cy="3254400"/>
                  <wp:effectExtent l="8255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15C53" w14:textId="3300D849" w:rsidR="0028693A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38DF68" w14:textId="08DFB3CC" w:rsidR="00FA7EA9" w:rsidRPr="00E225E5" w:rsidRDefault="00FA7EA9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8FC5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1A9B3D21" w14:textId="599A1D11" w:rsidR="00C174C8" w:rsidRPr="00C174C8" w:rsidRDefault="00C174C8" w:rsidP="00C174C8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Stanisławów </w:t>
            </w:r>
            <w:r w:rsidR="00BF1154" w:rsidRPr="00C174C8">
              <w:rPr>
                <w:rFonts w:ascii="TimesNewRoman" w:eastAsia="Calibri" w:hAnsi="TimesNewRoman" w:cs="TimesNewRoman"/>
                <w:sz w:val="16"/>
                <w:szCs w:val="16"/>
              </w:rPr>
              <w:t>(przy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FC2AD2">
              <w:rPr>
                <w:rFonts w:ascii="TimesNewRoman" w:eastAsia="Calibri" w:hAnsi="TimesNewRoman" w:cs="TimesNewRoman"/>
                <w:sz w:val="16"/>
                <w:szCs w:val="16"/>
              </w:rPr>
              <w:t>budynku Stanisławów nr 2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>)</w:t>
            </w:r>
          </w:p>
          <w:p w14:paraId="4821FEDA" w14:textId="77777777" w:rsidR="0028693A" w:rsidRDefault="00C174C8" w:rsidP="00C174C8">
            <w:pPr>
              <w:spacing w:line="26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5084D62E" w14:textId="7D5B7C50" w:rsidR="00FC2AD2" w:rsidRPr="00E225E5" w:rsidRDefault="00DE7DA8" w:rsidP="00C174C8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E7DA8">
              <w:rPr>
                <w:rFonts w:ascii="TimesNewRoman" w:eastAsia="Calibri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FC2AD2">
              <w:rPr>
                <w:rFonts w:ascii="TimesNewRoman" w:eastAsia="Calibri" w:hAnsi="TimesNewRoman" w:cs="TimesNewRoman"/>
                <w:sz w:val="16"/>
                <w:szCs w:val="16"/>
              </w:rPr>
              <w:t>109/1</w:t>
            </w:r>
            <w:r w:rsidR="00FA76ED">
              <w:rPr>
                <w:rFonts w:ascii="TimesNewRoman" w:eastAsia="Calibri" w:hAnsi="TimesNewRoman" w:cs="TimesNewRoman"/>
                <w:sz w:val="16"/>
                <w:szCs w:val="16"/>
              </w:rPr>
              <w:t>/</w:t>
            </w:r>
            <w:r w:rsidR="00FC6FF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obręb Stanisławów</w:t>
            </w:r>
          </w:p>
        </w:tc>
      </w:tr>
      <w:tr w:rsidR="0028693A" w14:paraId="63885B28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61E0B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80C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8E965D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CF5688A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0DB831C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E5A693F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1D847A71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5A11E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06D7E0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3C749041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0978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CACE" w14:textId="77777777" w:rsidR="00AA3863" w:rsidRDefault="0028693A" w:rsidP="00430AF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  <w:r w:rsidR="00AA3863">
              <w:t xml:space="preserve"> </w:t>
            </w:r>
          </w:p>
          <w:p w14:paraId="785DDE56" w14:textId="20E48621" w:rsidR="0028693A" w:rsidRDefault="00AA3863" w:rsidP="00AA386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A3863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79FA6991" w14:textId="4D1F201E" w:rsidR="00FC6FF7" w:rsidRDefault="00FC6FF7" w:rsidP="00AA386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Gmina Ewidencja Zabytków</w:t>
            </w:r>
          </w:p>
          <w:p w14:paraId="44278DB7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39E09607" w14:textId="77777777" w:rsidR="00C4239C" w:rsidRDefault="00C4239C" w:rsidP="006155D7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240E54D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7E8600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28B91CC7" w14:textId="07B037AD" w:rsidR="00C4239C" w:rsidRPr="00585216" w:rsidRDefault="00C174C8" w:rsidP="00585216">
            <w:pPr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Kapliczka powstała </w:t>
            </w:r>
            <w:r w:rsidR="006155D7">
              <w:rPr>
                <w:rFonts w:ascii="TimesNewRoman" w:eastAsia="Calibri" w:hAnsi="TimesNewRoman" w:cs="TimesNewRoman"/>
                <w:sz w:val="16"/>
                <w:szCs w:val="16"/>
              </w:rPr>
              <w:t xml:space="preserve">pomiędzy 1946, a 1949 r. z fundacji mieszkańca Stanisławowa </w:t>
            </w:r>
            <w:r w:rsidR="00BF1154">
              <w:rPr>
                <w:rFonts w:ascii="TimesNewRoman" w:eastAsia="Calibri" w:hAnsi="TimesNewRoman" w:cs="TimesNewRoman"/>
                <w:sz w:val="16"/>
                <w:szCs w:val="16"/>
              </w:rPr>
              <w:t>Jóźwiaka.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08110E">
              <w:rPr>
                <w:rFonts w:ascii="TimesNewRoman" w:eastAsia="Calibri" w:hAnsi="TimesNewRoman" w:cs="TimesNewRoman"/>
                <w:sz w:val="16"/>
                <w:szCs w:val="16"/>
              </w:rPr>
              <w:t xml:space="preserve">Znajduje przy skrzyżowaniu 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>z drogami gruntowymi</w:t>
            </w:r>
            <w:r w:rsidR="00B11EB3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to niewielki, ceglany postument, o bryle wysokiego prostopadłościanu. Kapliczka przykryta jest blaszanym daszkiem czterospadowym. W ścianie frontowej centralnie umieszczono </w:t>
            </w:r>
            <w:r w:rsidR="00BF1154"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małą </w:t>
            </w:r>
            <w:r w:rsidR="00BF1154">
              <w:rPr>
                <w:rFonts w:ascii="TimesNewRoman" w:eastAsia="Calibri" w:hAnsi="TimesNewRoman" w:cs="TimesNewRoman"/>
                <w:sz w:val="16"/>
                <w:szCs w:val="16"/>
              </w:rPr>
              <w:t>niszę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w której znajduje figura Matki Boskiej. </w:t>
            </w:r>
            <w:r w:rsidR="00AA3863">
              <w:rPr>
                <w:rFonts w:ascii="TimesNewRoman" w:eastAsia="Calibri" w:hAnsi="TimesNewRoman" w:cs="TimesNewRoman"/>
                <w:sz w:val="16"/>
                <w:szCs w:val="16"/>
              </w:rPr>
              <w:t>Obiekt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stanowi historyczny element zabudowy wsi</w:t>
            </w:r>
            <w:r w:rsidR="00FA76ED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585216">
              <w:t xml:space="preserve"> 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>Obiekt zachował sw</w:t>
            </w:r>
            <w:r w:rsidR="006F5B7F">
              <w:rPr>
                <w:rFonts w:ascii="TimesNewRoman" w:eastAsia="Calibri" w:hAnsi="TimesNewRoman" w:cs="TimesNewRoman"/>
                <w:sz w:val="16"/>
                <w:szCs w:val="16"/>
              </w:rPr>
              <w:t xml:space="preserve">oją 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>pierwotn</w:t>
            </w:r>
            <w:r w:rsidR="006F5B7F">
              <w:rPr>
                <w:rFonts w:ascii="TimesNewRoman" w:eastAsia="Calibri" w:hAnsi="TimesNewRoman" w:cs="TimesNewRoman"/>
                <w:sz w:val="16"/>
                <w:szCs w:val="16"/>
              </w:rPr>
              <w:t>ą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form</w:t>
            </w:r>
            <w:r w:rsidR="006F5B7F">
              <w:rPr>
                <w:rFonts w:ascii="TimesNewRoman" w:eastAsia="Calibri" w:hAnsi="TimesNewRoman" w:cs="TimesNewRoman"/>
                <w:sz w:val="16"/>
                <w:szCs w:val="16"/>
              </w:rPr>
              <w:t>ę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architektoniczn</w:t>
            </w:r>
            <w:r w:rsidR="006F5B7F">
              <w:rPr>
                <w:rFonts w:ascii="TimesNewRoman" w:eastAsia="Calibri" w:hAnsi="TimesNewRoman" w:cs="TimesNewRoman"/>
                <w:sz w:val="16"/>
                <w:szCs w:val="16"/>
              </w:rPr>
              <w:t>ą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zarówno w swej bryle jak i zastosowanych </w:t>
            </w:r>
            <w:r w:rsidR="00BF1154" w:rsidRPr="00585216">
              <w:rPr>
                <w:rFonts w:ascii="TimesNewRoman" w:eastAsia="Calibri" w:hAnsi="TimesNewRoman" w:cs="TimesNewRoman"/>
                <w:sz w:val="16"/>
                <w:szCs w:val="16"/>
              </w:rPr>
              <w:t>materiałach.</w:t>
            </w:r>
            <w:r w:rsidR="00AA3863">
              <w:t xml:space="preserve"> </w:t>
            </w:r>
            <w:r w:rsidR="00AA3863" w:rsidRPr="00AA3863">
              <w:rPr>
                <w:rFonts w:ascii="TimesNewRoman" w:eastAsia="Calibri" w:hAnsi="TimesNewRoman" w:cs="TimesNewRoman"/>
                <w:sz w:val="16"/>
                <w:szCs w:val="16"/>
              </w:rPr>
              <w:t>Warta zachowania jako nieodłączny element krajobrazu gminy. Jest przejawem ludowej pobożności i religijności. Stanowi cząstkę dziedzictwa kulturowego gminy. Jej wybudowanie było przejawem wiar</w:t>
            </w:r>
            <w:r w:rsidR="00585216">
              <w:rPr>
                <w:rFonts w:ascii="TimesNewRoman" w:eastAsia="Calibri" w:hAnsi="TimesNewRoman" w:cs="TimesNewRoman"/>
                <w:sz w:val="16"/>
                <w:szCs w:val="16"/>
              </w:rPr>
              <w:t>y</w:t>
            </w:r>
            <w:r w:rsidR="00AA3863" w:rsidRPr="00AA3863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585216" w:rsidRPr="00585216">
              <w:rPr>
                <w:rFonts w:ascii="TimesNewRoman" w:eastAsia="Calibri" w:hAnsi="TimesNewRoman" w:cs="TimesNewRoman"/>
                <w:sz w:val="16"/>
                <w:szCs w:val="16"/>
              </w:rPr>
              <w:t>Kapliczka pełniła ważną rolę jako miejsce kultu.</w:t>
            </w:r>
          </w:p>
        </w:tc>
        <w:tc>
          <w:tcPr>
            <w:tcW w:w="7529" w:type="dxa"/>
            <w:gridSpan w:val="2"/>
          </w:tcPr>
          <w:p w14:paraId="6091BA2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519F95C1" w14:textId="7158D564" w:rsidR="00C4239C" w:rsidRDefault="00C174C8" w:rsidP="00B11EB3">
            <w:pPr>
              <w:ind w:left="0"/>
              <w:jc w:val="both"/>
            </w:pP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 zachowania dobry. Brak widocznych zagrożeń konstrukcyjnych. Należy zachować pierwotny wygląd obiektu, monitorować stan zachowania i na bieżąco dbać o niego. </w:t>
            </w:r>
            <w:r w:rsidR="00B11EB3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C174C8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5E65A277" w14:textId="77777777" w:rsidTr="00C4239C">
        <w:trPr>
          <w:trHeight w:val="2292"/>
        </w:trPr>
        <w:tc>
          <w:tcPr>
            <w:tcW w:w="7529" w:type="dxa"/>
            <w:vMerge/>
          </w:tcPr>
          <w:p w14:paraId="3EA9B328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F4AECD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486D79E8" w14:textId="093A70A9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FA76ED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6F5B7F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FA76ED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AEA85C9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21B34F5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68CB52AC" w14:textId="7D009A83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A7EA9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B2F8F1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A923B5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6FADFA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162F73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B2C1E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0C4F130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7C169BE0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94E2E"/>
    <w:multiLevelType w:val="hybridMultilevel"/>
    <w:tmpl w:val="968E3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3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8110E"/>
    <w:rsid w:val="000E5F9D"/>
    <w:rsid w:val="0028693A"/>
    <w:rsid w:val="00585216"/>
    <w:rsid w:val="006155D7"/>
    <w:rsid w:val="006F5B7F"/>
    <w:rsid w:val="0079545B"/>
    <w:rsid w:val="00965531"/>
    <w:rsid w:val="009E3BD2"/>
    <w:rsid w:val="00AA3863"/>
    <w:rsid w:val="00B11EB3"/>
    <w:rsid w:val="00B74FAC"/>
    <w:rsid w:val="00BF1154"/>
    <w:rsid w:val="00C174C8"/>
    <w:rsid w:val="00C4239C"/>
    <w:rsid w:val="00D87814"/>
    <w:rsid w:val="00DE7DA8"/>
    <w:rsid w:val="00FA76ED"/>
    <w:rsid w:val="00FA7EA9"/>
    <w:rsid w:val="00FC2AD2"/>
    <w:rsid w:val="00FC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48A4"/>
  <w15:docId w15:val="{1D069572-F15D-4C3B-A086-4A50A5D4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7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6252E-8A6E-468C-BB75-E1CC58A5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20</cp:revision>
  <dcterms:created xsi:type="dcterms:W3CDTF">2022-02-02T20:08:00Z</dcterms:created>
  <dcterms:modified xsi:type="dcterms:W3CDTF">2022-07-30T16:44:00Z</dcterms:modified>
</cp:coreProperties>
</file>