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7769627E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487E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B90E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98192B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640A3A3F" w14:textId="451C6B2F" w:rsidR="0079545B" w:rsidRPr="00821974" w:rsidRDefault="00821974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O B.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Ó</w:t>
            </w:r>
            <w:r w:rsidR="00526C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219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2C4F74A7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7349" w14:textId="77777777" w:rsidR="0079545B" w:rsidRPr="00821974" w:rsidRDefault="0079545B" w:rsidP="0082197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5CF78691" w14:textId="77777777" w:rsidR="00821974" w:rsidRPr="00821974" w:rsidRDefault="00821974" w:rsidP="0082197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5AB8" w14:textId="77777777" w:rsidR="0079545B" w:rsidRPr="00821974" w:rsidRDefault="0079545B" w:rsidP="0082197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528F09DA" w14:textId="77777777" w:rsidR="00821974" w:rsidRPr="00821974" w:rsidRDefault="00821974" w:rsidP="0082197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początek XX w.</w:t>
            </w:r>
          </w:p>
          <w:p w14:paraId="5479D533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D9AC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34D2BF6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E26D7" w14:textId="77777777" w:rsidR="00182C7E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094C0662" w14:textId="191054B8" w:rsidR="00182C7E" w:rsidRPr="00816065" w:rsidRDefault="00182C7E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od strony południowej</w:t>
            </w:r>
            <w:r w:rsidR="00BF280E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6ABF8A5A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0D769D87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304DD81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AF50E37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9D87027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6C933C04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AB2AFC8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5292E1C5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6BBC48E7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5AC61C7D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938B563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5261CE4A" w14:textId="77777777" w:rsidR="00182C7E" w:rsidRDefault="00182C7E" w:rsidP="0028693A">
            <w:pPr>
              <w:spacing w:line="240" w:lineRule="exact"/>
              <w:ind w:left="0"/>
              <w:rPr>
                <w:noProof/>
              </w:rPr>
            </w:pPr>
          </w:p>
          <w:p w14:paraId="2B7C0AA7" w14:textId="77777777" w:rsidR="00A91D5D" w:rsidRDefault="00A91D5D" w:rsidP="0028693A">
            <w:pPr>
              <w:spacing w:line="240" w:lineRule="exact"/>
              <w:ind w:left="0"/>
              <w:rPr>
                <w:noProof/>
              </w:rPr>
            </w:pPr>
          </w:p>
          <w:p w14:paraId="40EEF4AE" w14:textId="77777777" w:rsidR="00A91D5D" w:rsidRDefault="00A91D5D" w:rsidP="0028693A">
            <w:pPr>
              <w:spacing w:line="240" w:lineRule="exact"/>
              <w:ind w:left="0"/>
              <w:rPr>
                <w:noProof/>
              </w:rPr>
            </w:pPr>
          </w:p>
          <w:p w14:paraId="3139705C" w14:textId="77777777" w:rsidR="00A91D5D" w:rsidRDefault="00A91D5D" w:rsidP="0028693A">
            <w:pPr>
              <w:spacing w:line="240" w:lineRule="exact"/>
              <w:ind w:left="0"/>
              <w:rPr>
                <w:noProof/>
              </w:rPr>
            </w:pPr>
          </w:p>
          <w:p w14:paraId="27670717" w14:textId="77777777" w:rsidR="001C5CFB" w:rsidRDefault="001C5CFB" w:rsidP="0028693A">
            <w:pPr>
              <w:spacing w:line="240" w:lineRule="exact"/>
              <w:ind w:left="0"/>
              <w:rPr>
                <w:noProof/>
              </w:rPr>
            </w:pPr>
          </w:p>
          <w:p w14:paraId="147FA907" w14:textId="77777777" w:rsidR="001C5CFB" w:rsidRDefault="001C5CFB" w:rsidP="0028693A">
            <w:pPr>
              <w:spacing w:line="240" w:lineRule="exact"/>
              <w:ind w:left="0"/>
              <w:rPr>
                <w:noProof/>
              </w:rPr>
            </w:pPr>
          </w:p>
          <w:p w14:paraId="11493907" w14:textId="3687D83F" w:rsidR="0028693A" w:rsidRPr="00E225E5" w:rsidRDefault="00182C7E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813753C" wp14:editId="2607DA1E">
                  <wp:extent cx="5267325" cy="28860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051"/>
                          <a:stretch/>
                        </pic:blipFill>
                        <pic:spPr bwMode="auto">
                          <a:xfrm>
                            <a:off x="0" y="0"/>
                            <a:ext cx="5267495" cy="288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8C66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59FEA24" w14:textId="5DD88FD3" w:rsidR="00821974" w:rsidRPr="00821974" w:rsidRDefault="00821974" w:rsidP="0082197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Dobruchów 47</w:t>
            </w:r>
          </w:p>
          <w:p w14:paraId="1377D9C1" w14:textId="77777777" w:rsidR="0028693A" w:rsidRDefault="00821974" w:rsidP="0082197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1974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02E62CB1" w14:textId="554A2208" w:rsidR="0050500C" w:rsidRPr="00E225E5" w:rsidRDefault="00526C5E" w:rsidP="0082197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526C5E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50500C">
              <w:rPr>
                <w:rFonts w:ascii="TimesNewRoman" w:hAnsi="TimesNewRoman" w:cs="TimesNewRoman"/>
                <w:sz w:val="16"/>
                <w:szCs w:val="16"/>
              </w:rPr>
              <w:t xml:space="preserve"> 200</w:t>
            </w:r>
            <w:r w:rsidR="00897CD0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8D12FD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r w:rsidR="00897CD0">
              <w:rPr>
                <w:rFonts w:ascii="TimesNewRoman" w:hAnsi="TimesNewRoman" w:cs="TimesNewRoman"/>
                <w:sz w:val="16"/>
                <w:szCs w:val="16"/>
              </w:rPr>
              <w:t>Dobruchów</w:t>
            </w:r>
          </w:p>
        </w:tc>
      </w:tr>
      <w:tr w:rsidR="0028693A" w14:paraId="28A34697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C55E8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987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31D2E3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1830E42" w14:textId="77777777" w:rsidR="0028693A" w:rsidRPr="00E225E5" w:rsidRDefault="00821974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2BC6D3B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5B5EABB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821974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EFABF15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81567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821974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50DF7BF5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77D70D40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C781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5FA0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32B1C28" w14:textId="77777777" w:rsidR="0028693A" w:rsidRDefault="00182C7E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82C7E">
              <w:rPr>
                <w:rFonts w:ascii="TimesNewRoman" w:hAnsi="TimesNewRoman" w:cs="TimesNewRoman"/>
                <w:sz w:val="16"/>
                <w:szCs w:val="16"/>
              </w:rPr>
              <w:t>Uchwała Nr XXXIV/331/2006 Rady Gminy Wodzierady z dnia 23.10.2006 roku w sprawie zmiany miejscowego planu zagospodarowania przestrzennego Gminy Wodzierady dla obrębu Dobruchowa</w:t>
            </w:r>
          </w:p>
          <w:p w14:paraId="131A6D12" w14:textId="262D7041" w:rsidR="001C5CFB" w:rsidRPr="00E225E5" w:rsidRDefault="001C5CFB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778ADD33" w14:textId="77777777" w:rsidR="00C4239C" w:rsidRDefault="00C4239C" w:rsidP="001C5CFB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700F63BA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10CD7FB9" w14:textId="77777777" w:rsidR="00526C5E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526C5E">
              <w:t xml:space="preserve"> </w:t>
            </w:r>
          </w:p>
          <w:p w14:paraId="2554F513" w14:textId="696E893D" w:rsidR="00C4239C" w:rsidRDefault="00526C5E" w:rsidP="00526C5E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26C5E">
              <w:rPr>
                <w:rFonts w:ascii="TimesNewRoman" w:hAnsi="TimesNewRoman" w:cs="TimesNewRoman"/>
                <w:sz w:val="16"/>
                <w:szCs w:val="16"/>
              </w:rPr>
              <w:t>Budynek wzniesiony na początku XX w. Brak szczegółowych informacji o jego historii.</w:t>
            </w:r>
            <w:r>
              <w:t xml:space="preserve"> </w:t>
            </w:r>
            <w:r w:rsidRPr="00526C5E">
              <w:rPr>
                <w:rFonts w:ascii="TimesNewRoman" w:hAnsi="TimesNewRoman" w:cs="TimesNewRoman"/>
                <w:sz w:val="16"/>
                <w:szCs w:val="16"/>
              </w:rPr>
              <w:t xml:space="preserve">Dom znajduje się </w:t>
            </w:r>
            <w:r w:rsidR="00AA5372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526C5E">
              <w:rPr>
                <w:rFonts w:ascii="TimesNewRoman" w:hAnsi="TimesNewRoman" w:cs="TimesNewRoman"/>
                <w:sz w:val="16"/>
                <w:szCs w:val="16"/>
              </w:rPr>
              <w:t>w centrum wsi.</w:t>
            </w:r>
            <w:r w:rsidR="00771149">
              <w:t xml:space="preserve"> 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>Dom zbudowany jest z drewna</w:t>
            </w:r>
            <w:r w:rsidR="00AA5372">
              <w:t xml:space="preserve"> </w:t>
            </w:r>
            <w:r w:rsidR="00AA5372" w:rsidRPr="00AA5372">
              <w:rPr>
                <w:rFonts w:ascii="TimesNewRoman" w:hAnsi="TimesNewRoman" w:cs="TimesNewRoman"/>
                <w:sz w:val="16"/>
                <w:szCs w:val="16"/>
              </w:rPr>
              <w:t>o konstrukcji</w:t>
            </w:r>
            <w:r w:rsidR="00AA5372">
              <w:rPr>
                <w:rFonts w:ascii="TimesNewRoman" w:hAnsi="TimesNewRoman" w:cs="TimesNewRoman"/>
                <w:sz w:val="16"/>
                <w:szCs w:val="16"/>
              </w:rPr>
              <w:t xml:space="preserve"> zrębowej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 xml:space="preserve"> na </w:t>
            </w:r>
            <w:r w:rsidR="00B160E2">
              <w:rPr>
                <w:rFonts w:ascii="TimesNewRoman" w:hAnsi="TimesNewRoman" w:cs="TimesNewRoman"/>
                <w:sz w:val="16"/>
                <w:szCs w:val="16"/>
              </w:rPr>
              <w:t>betonowym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 xml:space="preserve"> fundamencie.</w:t>
            </w:r>
            <w:r w:rsidR="00771149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>Jest to budynek na rzucie prostokąta, wydłużony na linii wsch.-zach.</w:t>
            </w:r>
            <w:r w:rsidR="00771149">
              <w:t xml:space="preserve"> 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 xml:space="preserve">Budynek parterowy, </w:t>
            </w:r>
            <w:r w:rsidR="00AA5372">
              <w:rPr>
                <w:rFonts w:ascii="TimesNewRoman" w:hAnsi="TimesNewRoman" w:cs="TimesNewRoman"/>
                <w:sz w:val="16"/>
                <w:szCs w:val="16"/>
              </w:rPr>
              <w:t xml:space="preserve">o bryle </w:t>
            </w:r>
            <w:r w:rsidR="00AA5372" w:rsidRPr="00771149">
              <w:rPr>
                <w:rFonts w:ascii="TimesNewRoman" w:hAnsi="TimesNewRoman" w:cs="TimesNewRoman"/>
                <w:sz w:val="16"/>
                <w:szCs w:val="16"/>
              </w:rPr>
              <w:t>prostopadłościenn</w:t>
            </w:r>
            <w:r w:rsidR="00AA5372">
              <w:rPr>
                <w:rFonts w:ascii="TimesNewRoman" w:hAnsi="TimesNewRoman" w:cs="TimesNewRoman"/>
                <w:sz w:val="16"/>
                <w:szCs w:val="16"/>
              </w:rPr>
              <w:t>ej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771149">
              <w:t xml:space="preserve"> 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>Pokryty jest dachem dwuspadowym, przykrytym dachówką.</w:t>
            </w:r>
            <w:r w:rsidR="00771149">
              <w:t xml:space="preserve"> 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 xml:space="preserve">Elewacja ściany południowej </w:t>
            </w:r>
            <w:r w:rsidR="00AC5C8A">
              <w:rPr>
                <w:rFonts w:ascii="TimesNewRoman" w:hAnsi="TimesNewRoman" w:cs="TimesNewRoman"/>
                <w:sz w:val="16"/>
                <w:szCs w:val="16"/>
              </w:rPr>
              <w:t>3</w:t>
            </w:r>
            <w:r w:rsidR="00771149" w:rsidRPr="00771149">
              <w:rPr>
                <w:rFonts w:ascii="TimesNewRoman" w:hAnsi="TimesNewRoman" w:cs="TimesNewRoman"/>
                <w:sz w:val="16"/>
                <w:szCs w:val="16"/>
              </w:rPr>
              <w:t>-osiowa.</w:t>
            </w:r>
            <w:r w:rsidR="00D7425C">
              <w:t xml:space="preserve"> </w:t>
            </w:r>
            <w:r w:rsidR="00D7425C" w:rsidRPr="00D7425C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stojących, zamknięte prosto.</w:t>
            </w:r>
            <w:r w:rsidR="00D7425C">
              <w:t xml:space="preserve"> </w:t>
            </w:r>
            <w:r w:rsidR="00D7425C" w:rsidRPr="00D7425C">
              <w:rPr>
                <w:rFonts w:ascii="TimesNewRoman" w:hAnsi="TimesNewRoman" w:cs="TimesNewRoman"/>
                <w:sz w:val="16"/>
                <w:szCs w:val="16"/>
              </w:rPr>
              <w:t>Częściowo zachowana stolarka okienna historyczna, dzielona krzyżami.</w:t>
            </w:r>
            <w:r w:rsidR="009D31CA">
              <w:rPr>
                <w:rFonts w:ascii="TimesNewRoman" w:hAnsi="TimesNewRoman" w:cs="TimesNewRoman"/>
                <w:sz w:val="16"/>
                <w:szCs w:val="16"/>
              </w:rPr>
              <w:t xml:space="preserve"> Zachowane oryginalne drewniane drzwi</w:t>
            </w:r>
            <w:r w:rsidR="00904402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897CD0">
              <w:t xml:space="preserve"> </w:t>
            </w:r>
            <w:r w:rsidR="00897CD0" w:rsidRPr="00897CD0">
              <w:rPr>
                <w:rFonts w:ascii="TimesNewRoman" w:hAnsi="TimesNewRoman" w:cs="TimesNewRoman"/>
                <w:sz w:val="16"/>
                <w:szCs w:val="16"/>
              </w:rPr>
              <w:t>Brak detali snycerskich.</w:t>
            </w:r>
            <w:r w:rsidR="0076459D">
              <w:t xml:space="preserve"> 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Budynek stanowi historyczny element zabudowy wsi. Obiekt zachował </w:t>
            </w:r>
            <w:r w:rsidR="00D63E84">
              <w:rPr>
                <w:rFonts w:ascii="TimesNewRoman" w:hAnsi="TimesNewRoman" w:cs="TimesNewRoman"/>
                <w:sz w:val="16"/>
                <w:szCs w:val="16"/>
              </w:rPr>
              <w:t>s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D63E84">
              <w:rPr>
                <w:rFonts w:ascii="TimesNewRoman" w:hAnsi="TimesNewRoman" w:cs="TimesNewRoman"/>
                <w:sz w:val="16"/>
                <w:szCs w:val="16"/>
              </w:rPr>
              <w:t>oją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 pierwotn</w:t>
            </w:r>
            <w:r w:rsidR="00B160E2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 form</w:t>
            </w:r>
            <w:r w:rsidR="00D63E84">
              <w:rPr>
                <w:rFonts w:ascii="TimesNewRoman" w:hAnsi="TimesNewRoman" w:cs="TimesNewRoman"/>
                <w:sz w:val="16"/>
                <w:szCs w:val="16"/>
              </w:rPr>
              <w:t>ę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 architektoniczn</w:t>
            </w:r>
            <w:r w:rsidR="00D63E84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, zarówno w swej bryle jak i zastosowanych materiałach. Budynek jest przykładem tradycyjnego budownictwa wiejskiego. Stanowi cząstkę dziedzictwa kulturowego gminy. To zabytek kultury stanowiący osiągnięcie </w:t>
            </w:r>
            <w:r w:rsidR="00D63E84">
              <w:rPr>
                <w:rFonts w:ascii="TimesNewRoman" w:hAnsi="TimesNewRoman" w:cs="TimesNewRoman"/>
                <w:sz w:val="16"/>
                <w:szCs w:val="16"/>
              </w:rPr>
              <w:t>wiejskiej</w:t>
            </w:r>
            <w:r w:rsidR="0076459D" w:rsidRPr="0076459D">
              <w:rPr>
                <w:rFonts w:ascii="TimesNewRoman" w:hAnsi="TimesNewRoman" w:cs="TimesNewRoman"/>
                <w:sz w:val="16"/>
                <w:szCs w:val="16"/>
              </w:rPr>
              <w:t xml:space="preserve"> sztuki budownictwa drewnianego. Jest coraz rzadziej spotykanym już dziś przykładem budownictwa drewnianego. </w:t>
            </w:r>
          </w:p>
          <w:p w14:paraId="474AA402" w14:textId="2AD963DF" w:rsidR="00C4239C" w:rsidRPr="00821974" w:rsidRDefault="00C4239C" w:rsidP="00526C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1582ACDB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512E1603" w14:textId="711CC35C" w:rsidR="00C4239C" w:rsidRDefault="00821974" w:rsidP="00AC0181">
            <w:pPr>
              <w:ind w:left="0"/>
              <w:jc w:val="both"/>
            </w:pPr>
            <w:r w:rsidRPr="00821974">
              <w:rPr>
                <w:rFonts w:ascii="TimesNewRoman" w:eastAsia="Calibri" w:hAnsi="TimesNewRoman" w:cs="TimesNewRoman"/>
                <w:sz w:val="16"/>
                <w:szCs w:val="16"/>
              </w:rPr>
              <w:t>Stan zachowania dobry. Brak widocznych zagrożeń konstrukcyjnych. Należy zachować pierwotny wygląd budynku</w:t>
            </w:r>
            <w:r w:rsidR="00182C7E">
              <w:t xml:space="preserve"> </w:t>
            </w:r>
            <w:r w:rsidR="00182C7E" w:rsidRPr="00182C7E">
              <w:rPr>
                <w:rFonts w:ascii="TimesNewRoman" w:eastAsia="Calibri" w:hAnsi="TimesNewRoman" w:cs="TimesNewRoman"/>
                <w:sz w:val="16"/>
                <w:szCs w:val="16"/>
              </w:rPr>
              <w:t>w miarę możliwości</w:t>
            </w:r>
            <w:r w:rsidRPr="00821974">
              <w:rPr>
                <w:rFonts w:ascii="TimesNewRoman" w:eastAsia="Calibri" w:hAnsi="TimesNewRoman" w:cs="TimesNewRoman"/>
                <w:sz w:val="16"/>
                <w:szCs w:val="16"/>
              </w:rPr>
              <w:t xml:space="preserve">, monitorować stan jego zachowania i na bieżąco dbać o obiekt. </w:t>
            </w:r>
            <w:r w:rsidR="009D31CA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821974">
              <w:rPr>
                <w:rFonts w:ascii="TimesNewRoman" w:eastAsia="Calibri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2D84A67F" w14:textId="77777777" w:rsidTr="00C4239C">
        <w:trPr>
          <w:trHeight w:val="2292"/>
        </w:trPr>
        <w:tc>
          <w:tcPr>
            <w:tcW w:w="7529" w:type="dxa"/>
            <w:vMerge/>
          </w:tcPr>
          <w:p w14:paraId="1971D354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EC501A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6DC353D" w14:textId="531792DE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1C5CFB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AC5C8A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1C5CFB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68F31E07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51D3ED93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4A4E03FB" w14:textId="01C90F42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BF280E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2DFB9D62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8D1935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B0E492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E19EB4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64223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826C61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54F42722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D420C"/>
    <w:multiLevelType w:val="hybridMultilevel"/>
    <w:tmpl w:val="B9FEE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78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72967"/>
    <w:rsid w:val="000E5F9D"/>
    <w:rsid w:val="00182C7E"/>
    <w:rsid w:val="001C5CFB"/>
    <w:rsid w:val="0028693A"/>
    <w:rsid w:val="0037690D"/>
    <w:rsid w:val="0050500C"/>
    <w:rsid w:val="00526C5E"/>
    <w:rsid w:val="0076459D"/>
    <w:rsid w:val="00771149"/>
    <w:rsid w:val="0079545B"/>
    <w:rsid w:val="00816065"/>
    <w:rsid w:val="00821974"/>
    <w:rsid w:val="00897CD0"/>
    <w:rsid w:val="008D12FD"/>
    <w:rsid w:val="00904402"/>
    <w:rsid w:val="009D31CA"/>
    <w:rsid w:val="00A91D5D"/>
    <w:rsid w:val="00AA5372"/>
    <w:rsid w:val="00AC0181"/>
    <w:rsid w:val="00AC5C8A"/>
    <w:rsid w:val="00B160E2"/>
    <w:rsid w:val="00B74FAC"/>
    <w:rsid w:val="00BF280E"/>
    <w:rsid w:val="00C4239C"/>
    <w:rsid w:val="00D63E84"/>
    <w:rsid w:val="00D7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FB11"/>
  <w15:docId w15:val="{7F478945-E9D2-43C3-8E84-7CB350F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1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8E84C-33D3-4A19-8156-97067410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21</cp:revision>
  <dcterms:created xsi:type="dcterms:W3CDTF">2022-02-02T20:08:00Z</dcterms:created>
  <dcterms:modified xsi:type="dcterms:W3CDTF">2022-07-29T20:50:00Z</dcterms:modified>
</cp:coreProperties>
</file>