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7"/>
        <w:gridCol w:w="909"/>
        <w:gridCol w:w="588"/>
        <w:gridCol w:w="1143"/>
        <w:gridCol w:w="957"/>
        <w:gridCol w:w="254"/>
        <w:gridCol w:w="963"/>
      </w:tblGrid>
      <w:tr w:rsidR="007D0CCF" w:rsidRPr="000C119E" w:rsidTr="004D60C7">
        <w:trPr>
          <w:trHeight w:val="300"/>
        </w:trPr>
        <w:tc>
          <w:tcPr>
            <w:tcW w:w="10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19E">
              <w:rPr>
                <w:rFonts w:ascii="Calibri" w:hAnsi="Calibri" w:cs="Calibri"/>
                <w:color w:val="000000"/>
                <w:sz w:val="22"/>
                <w:szCs w:val="22"/>
              </w:rPr>
              <w:t>TABELA KOSZTORYSU OFERTOWEGO</w:t>
            </w:r>
          </w:p>
        </w:tc>
      </w:tr>
      <w:tr w:rsidR="007D0CCF" w:rsidRPr="000C119E" w:rsidTr="004D60C7">
        <w:trPr>
          <w:trHeight w:val="300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0CCF" w:rsidRPr="000C119E" w:rsidTr="004D60C7">
        <w:trPr>
          <w:trHeight w:val="570"/>
        </w:trPr>
        <w:tc>
          <w:tcPr>
            <w:tcW w:w="100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C11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Przebudowa drogi "Droga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 B</w:t>
            </w:r>
            <w:r w:rsidRPr="000C11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ednarza" dz. nr ewid. 1921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w km 0+000 - 1+050 w miejscowoś</w:t>
            </w:r>
            <w:r w:rsidRPr="000C11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ci Kamionka Kolonia</w:t>
            </w:r>
          </w:p>
        </w:tc>
      </w:tr>
      <w:tr w:rsidR="007D0CCF" w:rsidRPr="000C119E" w:rsidTr="004D60C7">
        <w:trPr>
          <w:trHeight w:val="300"/>
        </w:trPr>
        <w:tc>
          <w:tcPr>
            <w:tcW w:w="5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  <w:b/>
                <w:bCs/>
              </w:rPr>
              <w:t>Opis pozycji, wyliczenie ilości robót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  <w:b/>
                <w:bCs/>
              </w:rPr>
              <w:t>Krot.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  <w:b/>
                <w:bCs/>
              </w:rPr>
              <w:t>Jedn.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119E">
              <w:rPr>
                <w:rFonts w:ascii="Calibri" w:hAnsi="Calibri" w:cs="Calibri"/>
                <w:b/>
                <w:bCs/>
              </w:rPr>
              <w:t>Cena jedn.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119E">
              <w:rPr>
                <w:rFonts w:ascii="Calibri" w:hAnsi="Calibri" w:cs="Calibri"/>
                <w:b/>
                <w:bCs/>
              </w:rPr>
              <w:t>Wartość</w:t>
            </w:r>
          </w:p>
        </w:tc>
      </w:tr>
      <w:tr w:rsidR="007D0CCF" w:rsidRPr="000C119E" w:rsidTr="004D60C7">
        <w:trPr>
          <w:trHeight w:val="300"/>
        </w:trPr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  <w:b/>
                <w:bCs/>
              </w:rPr>
            </w:pPr>
            <w:r w:rsidRPr="000C119E">
              <w:rPr>
                <w:rFonts w:ascii="Calibri" w:hAnsi="Calibri" w:cs="Calibri"/>
                <w:b/>
                <w:bCs/>
              </w:rPr>
              <w:t>1. Roboty przygotowawcze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</w:tr>
      <w:tr w:rsidR="007D0CCF" w:rsidRPr="000C119E" w:rsidTr="004D60C7">
        <w:trPr>
          <w:trHeight w:val="51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 xml:space="preserve">1.1 </w:t>
            </w:r>
            <w:r w:rsidRPr="000C119E">
              <w:rPr>
                <w:rFonts w:ascii="Calibri" w:hAnsi="Calibri" w:cs="Calibri"/>
              </w:rPr>
              <w:br/>
              <w:t xml:space="preserve">Roboty pomiarowe przy liniowych robotach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km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1,05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</w:tr>
      <w:tr w:rsidR="007D0CCF" w:rsidRPr="000C119E" w:rsidTr="004D60C7">
        <w:trPr>
          <w:trHeight w:val="300"/>
        </w:trPr>
        <w:tc>
          <w:tcPr>
            <w:tcW w:w="10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  <w:b/>
                <w:bCs/>
              </w:rPr>
            </w:pPr>
            <w:r w:rsidRPr="000C119E">
              <w:rPr>
                <w:rFonts w:ascii="Calibri" w:hAnsi="Calibri" w:cs="Calibri"/>
                <w:b/>
                <w:bCs/>
              </w:rPr>
              <w:t xml:space="preserve">2. </w:t>
            </w:r>
            <w:r>
              <w:rPr>
                <w:rFonts w:ascii="Calibri" w:hAnsi="Calibri" w:cs="Calibri"/>
                <w:b/>
                <w:bCs/>
              </w:rPr>
              <w:t>Pod</w:t>
            </w:r>
            <w:r w:rsidRPr="000C119E">
              <w:rPr>
                <w:rFonts w:ascii="Calibri" w:hAnsi="Calibri" w:cs="Calibri"/>
                <w:b/>
                <w:bCs/>
              </w:rPr>
              <w:t>budowa</w:t>
            </w:r>
          </w:p>
        </w:tc>
      </w:tr>
      <w:tr w:rsidR="007D0CCF" w:rsidRPr="000C119E" w:rsidTr="004D60C7">
        <w:trPr>
          <w:trHeight w:val="102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 </w:t>
            </w:r>
            <w:r>
              <w:rPr>
                <w:rFonts w:ascii="Calibri" w:hAnsi="Calibri" w:cs="Calibri"/>
              </w:rPr>
              <w:br/>
              <w:t xml:space="preserve"> Profilowanie i zagę</w:t>
            </w:r>
            <w:r w:rsidRPr="000C119E">
              <w:rPr>
                <w:rFonts w:ascii="Calibri" w:hAnsi="Calibri" w:cs="Calibri"/>
              </w:rPr>
              <w:t>szczanie podłoża pod w-wy ko</w:t>
            </w:r>
            <w:r>
              <w:rPr>
                <w:rFonts w:ascii="Calibri" w:hAnsi="Calibri" w:cs="Calibri"/>
              </w:rPr>
              <w:t>n</w:t>
            </w:r>
            <w:r w:rsidRPr="000C119E">
              <w:rPr>
                <w:rFonts w:ascii="Calibri" w:hAnsi="Calibri" w:cs="Calibri"/>
              </w:rPr>
              <w:t xml:space="preserve">strukcyjne nawierzchni, wykonane mechanicznie, kategoria gruntu II-IV, walec wibracyjny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m2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3 705,00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</w:tr>
      <w:tr w:rsidR="007D0CCF" w:rsidRPr="000C119E" w:rsidTr="004D60C7">
        <w:trPr>
          <w:trHeight w:val="76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 xml:space="preserve">2.2 </w:t>
            </w:r>
            <w:r w:rsidRPr="000C119E">
              <w:rPr>
                <w:rFonts w:ascii="Calibri" w:hAnsi="Calibri" w:cs="Calibri"/>
              </w:rPr>
              <w:br/>
              <w:t>Podbudowy z kruszyw łamanych, warstwa dolna, po zagęszczeniu 15 cm mieszanka 0-63 mm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m3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595,00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</w:tr>
      <w:tr w:rsidR="007D0CCF" w:rsidRPr="000C119E" w:rsidTr="004D60C7">
        <w:trPr>
          <w:trHeight w:val="76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 xml:space="preserve">2.3 </w:t>
            </w:r>
            <w:r w:rsidRPr="000C119E">
              <w:rPr>
                <w:rFonts w:ascii="Calibri" w:hAnsi="Calibri" w:cs="Calibri"/>
              </w:rPr>
              <w:br/>
              <w:t>Podbudowy z kruszyw łamanych, warstwa górna, po zagęszczeniu 5 cm mieszanka 0-31,5 mm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m3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200,00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</w:tr>
      <w:tr w:rsidR="007D0CCF" w:rsidRPr="000C119E" w:rsidTr="004D60C7">
        <w:trPr>
          <w:trHeight w:val="51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 xml:space="preserve">2.4 </w:t>
            </w:r>
            <w:r>
              <w:rPr>
                <w:rFonts w:ascii="Calibri" w:hAnsi="Calibri" w:cs="Calibri"/>
              </w:rPr>
              <w:br/>
            </w:r>
            <w:r w:rsidRPr="000C119E">
              <w:rPr>
                <w:rFonts w:ascii="Calibri" w:hAnsi="Calibri" w:cs="Calibri"/>
              </w:rPr>
              <w:t>Wyrównanie podbudowy (zagęszczenie mechaniczne), mieszanka 0-31,5mm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m3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60,00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</w:tr>
      <w:tr w:rsidR="007D0CCF" w:rsidRPr="000C119E" w:rsidTr="004D60C7">
        <w:trPr>
          <w:trHeight w:val="76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 xml:space="preserve">2.5 </w:t>
            </w:r>
            <w:r w:rsidRPr="000C119E">
              <w:rPr>
                <w:rFonts w:ascii="Calibri" w:hAnsi="Calibri" w:cs="Calibri"/>
              </w:rPr>
              <w:br/>
              <w:t>Oczyszczenie i skropienie nawierzchni drogowych, emulsja asfaltową 0,3 kg/m2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m2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1 240,00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</w:tr>
      <w:tr w:rsidR="007D0CCF" w:rsidRPr="000C119E" w:rsidTr="004D60C7">
        <w:trPr>
          <w:trHeight w:val="1017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 xml:space="preserve">2.6 </w:t>
            </w:r>
            <w:r w:rsidRPr="000C119E">
              <w:rPr>
                <w:rFonts w:ascii="Calibri" w:hAnsi="Calibri" w:cs="Calibri"/>
              </w:rPr>
              <w:br/>
              <w:t>Wyrównanie istniejącej podbudowy mieszanką mineralno-bitumiczną, mieszanka asfaltowa, wbudowanie mechaniczne, grysowo-żwirowa AC 16 W KR 1 średnio 100kg/m2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125,00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</w:tr>
      <w:tr w:rsidR="007D0CCF" w:rsidRPr="000C119E" w:rsidTr="004D60C7">
        <w:trPr>
          <w:trHeight w:val="76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 xml:space="preserve">2.7 </w:t>
            </w:r>
            <w:r w:rsidRPr="000C119E">
              <w:rPr>
                <w:rFonts w:ascii="Calibri" w:hAnsi="Calibri" w:cs="Calibri"/>
              </w:rPr>
              <w:br/>
              <w:t>Oczyszczenie i skropienie nawierzchni drogowych, emulsja asfaltową 0,3 kg/m2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m2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1 240,00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</w:tr>
      <w:tr w:rsidR="007D0CCF" w:rsidRPr="000C119E" w:rsidTr="004D60C7">
        <w:trPr>
          <w:trHeight w:val="1043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 xml:space="preserve">2.8 </w:t>
            </w:r>
            <w:r w:rsidRPr="000C119E">
              <w:rPr>
                <w:rFonts w:ascii="Calibri" w:hAnsi="Calibri" w:cs="Calibri"/>
              </w:rPr>
              <w:br/>
              <w:t>Nawierzchnia z mieszank</w:t>
            </w:r>
            <w:r>
              <w:rPr>
                <w:rFonts w:ascii="Calibri" w:hAnsi="Calibri" w:cs="Calibri"/>
              </w:rPr>
              <w:t>i mineralno-bitumicznych (w-wa ś</w:t>
            </w:r>
            <w:r w:rsidRPr="000C119E">
              <w:rPr>
                <w:rFonts w:ascii="Calibri" w:hAnsi="Calibri" w:cs="Calibri"/>
              </w:rPr>
              <w:t>cieralna), mieszanka asfaltowa, grubość po zagęszczeniu 4cm, masa AC 11 S KR 1 wraz z transportem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m2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1 200,00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</w:tr>
      <w:tr w:rsidR="007D0CCF" w:rsidRPr="000C119E" w:rsidTr="004D60C7">
        <w:trPr>
          <w:trHeight w:val="76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 xml:space="preserve">2.9 </w:t>
            </w:r>
            <w:r w:rsidRPr="000C119E">
              <w:rPr>
                <w:rFonts w:ascii="Calibri" w:hAnsi="Calibri" w:cs="Calibri"/>
              </w:rPr>
              <w:br/>
              <w:t>Pobocza utwardzone materiałem kamiennym 0-31,5 mm 8cm po zagęszczeniu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19E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19E"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</w:tr>
      <w:tr w:rsidR="007D0CCF" w:rsidRPr="000C119E" w:rsidTr="004D60C7">
        <w:trPr>
          <w:trHeight w:val="51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3.0</w:t>
            </w:r>
            <w:r w:rsidRPr="000C119E">
              <w:rPr>
                <w:rFonts w:ascii="Calibri" w:hAnsi="Calibri" w:cs="Calibri"/>
              </w:rPr>
              <w:br/>
              <w:t>Wyko</w:t>
            </w:r>
            <w:r>
              <w:rPr>
                <w:rFonts w:ascii="Calibri" w:hAnsi="Calibri" w:cs="Calibri"/>
              </w:rPr>
              <w:t>n</w:t>
            </w:r>
            <w:r w:rsidRPr="000C119E">
              <w:rPr>
                <w:rFonts w:ascii="Calibri" w:hAnsi="Calibri" w:cs="Calibri"/>
              </w:rPr>
              <w:t xml:space="preserve">anie opaski ziemnej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19E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19E">
              <w:rPr>
                <w:rFonts w:ascii="Calibri" w:hAnsi="Calibri" w:cs="Calibri"/>
                <w:color w:val="000000"/>
              </w:rPr>
              <w:t>425,00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</w:tr>
      <w:tr w:rsidR="007D0CCF" w:rsidRPr="000C119E" w:rsidTr="004D60C7">
        <w:trPr>
          <w:trHeight w:val="76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CF" w:rsidRPr="000C119E" w:rsidRDefault="007D0CCF" w:rsidP="004D60C7">
            <w:pPr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3.1</w:t>
            </w:r>
            <w:r w:rsidRPr="000C119E">
              <w:rPr>
                <w:rFonts w:ascii="Calibri" w:hAnsi="Calibri" w:cs="Calibri"/>
              </w:rPr>
              <w:br/>
              <w:t xml:space="preserve">Oczyszczenie </w:t>
            </w:r>
            <w:r>
              <w:rPr>
                <w:rFonts w:ascii="Calibri" w:hAnsi="Calibri" w:cs="Calibri"/>
              </w:rPr>
              <w:t>rowów z zakrzaczeń wraz z wyprof</w:t>
            </w:r>
            <w:r w:rsidRPr="000C119E">
              <w:rPr>
                <w:rFonts w:ascii="Calibri" w:hAnsi="Calibri" w:cs="Calibri"/>
              </w:rPr>
              <w:t xml:space="preserve">ilowaniem dna i skarp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19E">
              <w:rPr>
                <w:rFonts w:ascii="Calibri" w:hAnsi="Calibri" w:cs="Calibri"/>
                <w:color w:val="000000"/>
              </w:rPr>
              <w:t>mb</w:t>
            </w:r>
            <w:r w:rsidR="00CF05DF">
              <w:rPr>
                <w:rFonts w:ascii="Calibri" w:hAnsi="Calibri" w:cs="Calibri"/>
                <w:color w:val="00000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19E">
              <w:rPr>
                <w:rFonts w:ascii="Calibri" w:hAnsi="Calibri" w:cs="Calibri"/>
                <w:color w:val="000000"/>
              </w:rPr>
              <w:t>345,00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</w:rPr>
            </w:pPr>
            <w:r w:rsidRPr="000C119E">
              <w:rPr>
                <w:rFonts w:ascii="Calibri" w:hAnsi="Calibri" w:cs="Calibri"/>
              </w:rPr>
              <w:t> </w:t>
            </w:r>
          </w:p>
        </w:tc>
      </w:tr>
      <w:tr w:rsidR="007D0CCF" w:rsidRPr="000C119E" w:rsidTr="004D60C7">
        <w:trPr>
          <w:trHeight w:val="499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11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119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D0CCF" w:rsidRPr="000C119E" w:rsidTr="004D60C7">
        <w:trPr>
          <w:trHeight w:val="499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11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podatek vat 23%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119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D0CCF" w:rsidRPr="000C119E" w:rsidTr="004D60C7">
        <w:trPr>
          <w:trHeight w:val="499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11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CF" w:rsidRPr="000C119E" w:rsidRDefault="007D0CCF" w:rsidP="004D60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11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D0CCF" w:rsidRDefault="007D0CCF" w:rsidP="007D0CCF"/>
    <w:p w:rsidR="007D0CCF" w:rsidRDefault="007D0CCF" w:rsidP="007D0CCF"/>
    <w:p w:rsidR="006A6ED2" w:rsidRDefault="006A6ED2"/>
    <w:sectPr w:rsidR="006A6ED2" w:rsidSect="00BC7669">
      <w:pgSz w:w="11907" w:h="16839" w:code="9"/>
      <w:pgMar w:top="720" w:right="720" w:bottom="72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F1"/>
    <w:rsid w:val="000C16F1"/>
    <w:rsid w:val="006A6ED2"/>
    <w:rsid w:val="007D0CCF"/>
    <w:rsid w:val="00C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EB128-1EA9-434F-A564-00F58C1F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CCF"/>
    <w:pPr>
      <w:ind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2019-03-27T08:35:00Z</dcterms:created>
  <dcterms:modified xsi:type="dcterms:W3CDTF">2019-03-27T08:40:00Z</dcterms:modified>
</cp:coreProperties>
</file>