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EF" w:rsidRPr="000A11EF" w:rsidRDefault="000A11EF" w:rsidP="000A11EF">
      <w:pPr>
        <w:pStyle w:val="NormalnyWeb"/>
        <w:shd w:val="clear" w:color="auto" w:fill="FFFFFF"/>
        <w:ind w:right="-142"/>
        <w:rPr>
          <w:rFonts w:ascii="Tahoma" w:hAnsi="Tahoma" w:cs="Tahoma"/>
          <w:b/>
          <w:color w:val="000000"/>
          <w:sz w:val="18"/>
          <w:szCs w:val="18"/>
        </w:rPr>
      </w:pPr>
      <w:r w:rsidRPr="000A11EF">
        <w:rPr>
          <w:rFonts w:ascii="Tahoma" w:hAnsi="Tahoma" w:cs="Tahoma"/>
          <w:b/>
          <w:color w:val="000000"/>
          <w:sz w:val="18"/>
          <w:szCs w:val="18"/>
        </w:rPr>
        <w:t xml:space="preserve">Uzupełnienie specyfikacji dostaw  </w:t>
      </w:r>
      <w:bookmarkStart w:id="0" w:name="_GoBack"/>
      <w:bookmarkEnd w:id="0"/>
      <w:r w:rsidRPr="000A11EF">
        <w:rPr>
          <w:rFonts w:ascii="Tahoma" w:hAnsi="Tahoma" w:cs="Tahoma"/>
          <w:b/>
          <w:color w:val="000000"/>
          <w:sz w:val="18"/>
          <w:szCs w:val="18"/>
        </w:rPr>
        <w:t>pomocy dydaktycznych o pozycję „Zestaw fizyczny – płyny i gazy – zestaw szt. 1</w:t>
      </w:r>
    </w:p>
    <w:p w:rsidR="000A11EF" w:rsidRDefault="000A11EF" w:rsidP="000A11EF">
      <w:pPr>
        <w:pStyle w:val="NormalnyWeb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Zestaw przyrządów doświadczalnych umożliwiających prezentację i sprawdzenie słuszności praw z zakresu mechaniki płynów i gazów oraz demonstrację podstawowych zagadnień związanych z szeroko rozumianą nauką o płynach i gazach.</w:t>
      </w:r>
      <w:r>
        <w:rPr>
          <w:rFonts w:ascii="Tahoma" w:hAnsi="Tahoma" w:cs="Tahoma"/>
          <w:color w:val="000000"/>
          <w:sz w:val="18"/>
          <w:szCs w:val="18"/>
        </w:rPr>
        <w:br/>
        <w:t>W jego skład wchodzą m.in.</w:t>
      </w:r>
      <w:r>
        <w:rPr>
          <w:rFonts w:ascii="Tahoma" w:hAnsi="Tahoma" w:cs="Tahoma"/>
          <w:color w:val="000000"/>
          <w:sz w:val="18"/>
          <w:szCs w:val="18"/>
        </w:rPr>
        <w:br/>
        <w:t>- manometr wodny otwarty</w:t>
      </w:r>
      <w:r>
        <w:rPr>
          <w:rFonts w:ascii="Tahoma" w:hAnsi="Tahoma" w:cs="Tahoma"/>
          <w:color w:val="000000"/>
          <w:sz w:val="18"/>
          <w:szCs w:val="18"/>
        </w:rPr>
        <w:br/>
        <w:t>- model baroskopu cieczowego</w:t>
      </w:r>
      <w:r>
        <w:rPr>
          <w:rFonts w:ascii="Tahoma" w:hAnsi="Tahoma" w:cs="Tahoma"/>
          <w:color w:val="000000"/>
          <w:sz w:val="18"/>
          <w:szCs w:val="18"/>
        </w:rPr>
        <w:br/>
        <w:t>- paradoks hydrostatyczny </w:t>
      </w:r>
      <w:r>
        <w:rPr>
          <w:rFonts w:ascii="Tahoma" w:hAnsi="Tahoma" w:cs="Tahoma"/>
          <w:color w:val="000000"/>
          <w:sz w:val="18"/>
          <w:szCs w:val="18"/>
        </w:rPr>
        <w:br/>
        <w:t>- przyrząd do demonstracji prawa Clapeyrona</w:t>
      </w:r>
      <w:r>
        <w:rPr>
          <w:rFonts w:ascii="Tahoma" w:hAnsi="Tahoma" w:cs="Tahoma"/>
          <w:color w:val="000000"/>
          <w:sz w:val="18"/>
          <w:szCs w:val="18"/>
        </w:rPr>
        <w:br/>
        <w:t>- przyrząd do prawa Pascala</w:t>
      </w:r>
      <w:r>
        <w:rPr>
          <w:rFonts w:ascii="Tahoma" w:hAnsi="Tahoma" w:cs="Tahoma"/>
          <w:color w:val="000000"/>
          <w:sz w:val="18"/>
          <w:szCs w:val="18"/>
        </w:rPr>
        <w:br/>
        <w:t>- naczynia połączone różnych kształtów</w:t>
      </w:r>
      <w:r>
        <w:rPr>
          <w:rFonts w:ascii="Tahoma" w:hAnsi="Tahoma" w:cs="Tahoma"/>
          <w:color w:val="000000"/>
          <w:sz w:val="18"/>
          <w:szCs w:val="18"/>
        </w:rPr>
        <w:br/>
        <w:t>- cylinder do doświadczeń z prawem Pascala</w:t>
      </w:r>
      <w:r>
        <w:rPr>
          <w:rFonts w:ascii="Tahoma" w:hAnsi="Tahoma" w:cs="Tahoma"/>
          <w:color w:val="000000"/>
          <w:sz w:val="18"/>
          <w:szCs w:val="18"/>
        </w:rPr>
        <w:br/>
        <w:t>- model prasy hydraulicznej</w:t>
      </w:r>
      <w:r>
        <w:rPr>
          <w:rFonts w:ascii="Tahoma" w:hAnsi="Tahoma" w:cs="Tahoma"/>
          <w:color w:val="000000"/>
          <w:sz w:val="18"/>
          <w:szCs w:val="18"/>
        </w:rPr>
        <w:br/>
        <w:t>- nurek Kartezjusza</w:t>
      </w:r>
      <w:r>
        <w:rPr>
          <w:rFonts w:ascii="Tahoma" w:hAnsi="Tahoma" w:cs="Tahoma"/>
          <w:color w:val="000000"/>
          <w:sz w:val="18"/>
          <w:szCs w:val="18"/>
        </w:rPr>
        <w:br/>
        <w:t>- przyrząd do demonstracji prawa Archimedesa</w:t>
      </w:r>
      <w:r>
        <w:rPr>
          <w:rFonts w:ascii="Tahoma" w:hAnsi="Tahoma" w:cs="Tahoma"/>
          <w:color w:val="000000"/>
          <w:sz w:val="18"/>
          <w:szCs w:val="18"/>
        </w:rPr>
        <w:br/>
        <w:t>- zestaw ciężarków o jednakowej masie</w:t>
      </w:r>
      <w:r>
        <w:rPr>
          <w:rFonts w:ascii="Tahoma" w:hAnsi="Tahoma" w:cs="Tahoma"/>
          <w:color w:val="000000"/>
          <w:sz w:val="18"/>
          <w:szCs w:val="18"/>
        </w:rPr>
        <w:br/>
        <w:t>- naczynie przelewowe </w:t>
      </w:r>
    </w:p>
    <w:p w:rsidR="000A11EF" w:rsidRDefault="000A11EF" w:rsidP="000A11EF">
      <w:pPr>
        <w:pStyle w:val="NormalnyWeb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Niektóre zadania możliwe do realizacji za pomocą elementów zestawu: </w:t>
      </w:r>
      <w:r>
        <w:rPr>
          <w:rFonts w:ascii="Tahoma" w:hAnsi="Tahoma" w:cs="Tahoma"/>
          <w:color w:val="000000"/>
          <w:sz w:val="18"/>
          <w:szCs w:val="18"/>
        </w:rPr>
        <w:br/>
        <w:t>- pomiary ciśnienia gazów i cieczy</w:t>
      </w:r>
      <w:r>
        <w:rPr>
          <w:rFonts w:ascii="Tahoma" w:hAnsi="Tahoma" w:cs="Tahoma"/>
          <w:color w:val="000000"/>
          <w:sz w:val="18"/>
          <w:szCs w:val="18"/>
        </w:rPr>
        <w:br/>
        <w:t>- prawo Pascala</w:t>
      </w:r>
      <w:r>
        <w:rPr>
          <w:rFonts w:ascii="Tahoma" w:hAnsi="Tahoma" w:cs="Tahoma"/>
          <w:color w:val="000000"/>
          <w:sz w:val="18"/>
          <w:szCs w:val="18"/>
        </w:rPr>
        <w:br/>
        <w:t>- wyznaczanie ciężaru właściwego cieczy i ciał stałych</w:t>
      </w:r>
      <w:r>
        <w:rPr>
          <w:rFonts w:ascii="Tahoma" w:hAnsi="Tahoma" w:cs="Tahoma"/>
          <w:color w:val="000000"/>
          <w:sz w:val="18"/>
          <w:szCs w:val="18"/>
        </w:rPr>
        <w:br/>
        <w:t>- prawo Archimedesa</w:t>
      </w:r>
      <w:r>
        <w:rPr>
          <w:rFonts w:ascii="Tahoma" w:hAnsi="Tahoma" w:cs="Tahoma"/>
          <w:color w:val="000000"/>
          <w:sz w:val="18"/>
          <w:szCs w:val="18"/>
        </w:rPr>
        <w:br/>
        <w:t>- paradoks Pascala</w:t>
      </w:r>
    </w:p>
    <w:p w:rsidR="006A6ED2" w:rsidRDefault="006A6ED2"/>
    <w:sectPr w:rsidR="006A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A4"/>
    <w:rsid w:val="000A11EF"/>
    <w:rsid w:val="006A6ED2"/>
    <w:rsid w:val="00D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0EFF-9500-4CE9-AF67-641CA93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1E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2019-02-01T08:14:00Z</dcterms:created>
  <dcterms:modified xsi:type="dcterms:W3CDTF">2019-02-01T08:18:00Z</dcterms:modified>
</cp:coreProperties>
</file>