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D2" w:rsidRDefault="006A6ED2"/>
    <w:p w:rsidR="00F179C5" w:rsidRPr="009553B8" w:rsidRDefault="00F179C5" w:rsidP="00F179C5">
      <w:pPr>
        <w:jc w:val="right"/>
        <w:rPr>
          <w:i/>
          <w:sz w:val="24"/>
          <w:szCs w:val="24"/>
        </w:rPr>
      </w:pPr>
      <w:bookmarkStart w:id="0" w:name="_GoBack"/>
      <w:bookmarkEnd w:id="0"/>
      <w:r>
        <w:rPr>
          <w:i/>
          <w:sz w:val="24"/>
          <w:szCs w:val="24"/>
        </w:rPr>
        <w:t>Załącznik nr 1 do SIWZ</w:t>
      </w:r>
    </w:p>
    <w:p w:rsidR="00F179C5" w:rsidRPr="00A27E8F" w:rsidRDefault="00F179C5" w:rsidP="00F179C5">
      <w:pPr>
        <w:rPr>
          <w:b/>
          <w:sz w:val="28"/>
          <w:szCs w:val="28"/>
        </w:rPr>
      </w:pPr>
      <w:r w:rsidRPr="00A27E8F">
        <w:rPr>
          <w:b/>
          <w:sz w:val="28"/>
          <w:szCs w:val="28"/>
        </w:rPr>
        <w:t xml:space="preserve">Specyfikacja </w:t>
      </w:r>
      <w:r>
        <w:rPr>
          <w:b/>
          <w:sz w:val="28"/>
          <w:szCs w:val="28"/>
        </w:rPr>
        <w:t xml:space="preserve">techniczna dostaw  do przetargu:  </w:t>
      </w:r>
      <w:r w:rsidRPr="00A27E8F">
        <w:rPr>
          <w:b/>
          <w:sz w:val="28"/>
          <w:szCs w:val="28"/>
          <w:lang w:val="en-US"/>
        </w:rPr>
        <w:t>Numer sprawy: RG.271.1.Sz. P. K.B.2019. Nazwa zadania: Dostawa sprz</w:t>
      </w:r>
      <w:r w:rsidRPr="00A27E8F">
        <w:rPr>
          <w:b/>
          <w:sz w:val="28"/>
          <w:szCs w:val="28"/>
        </w:rPr>
        <w:t xml:space="preserve">ętu komputerowego, elektronicznego oraz pomocy dydaktycznych wraz z montażem, instalacją i konfiguracją.  </w:t>
      </w:r>
      <w:r>
        <w:rPr>
          <w:b/>
          <w:sz w:val="28"/>
          <w:szCs w:val="28"/>
        </w:rPr>
        <w:t xml:space="preserve"> </w:t>
      </w:r>
    </w:p>
    <w:p w:rsidR="00F179C5" w:rsidRPr="004D4493" w:rsidRDefault="00F179C5" w:rsidP="00F179C5">
      <w:pPr>
        <w:rPr>
          <w:b/>
        </w:rPr>
      </w:pPr>
      <w:r>
        <w:rPr>
          <w:b/>
        </w:rPr>
        <w:t>Laptop ucznia</w:t>
      </w:r>
    </w:p>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00"/>
        <w:gridCol w:w="1888"/>
        <w:gridCol w:w="7653"/>
      </w:tblGrid>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vAlign w:val="center"/>
            <w:hideMark/>
          </w:tcPr>
          <w:p w:rsidR="00F179C5" w:rsidRPr="00966BF3" w:rsidRDefault="00F179C5" w:rsidP="00AC4575">
            <w:pPr>
              <w:rPr>
                <w:b/>
                <w:lang w:val="de-DE"/>
              </w:rPr>
            </w:pPr>
            <w:r w:rsidRPr="00966BF3">
              <w:rPr>
                <w:b/>
                <w:lang w:val="de-DE"/>
              </w:rPr>
              <w:t>Lp.</w:t>
            </w:r>
          </w:p>
        </w:tc>
        <w:tc>
          <w:tcPr>
            <w:tcW w:w="940" w:type="pct"/>
            <w:tcBorders>
              <w:top w:val="single" w:sz="4" w:space="0" w:color="auto"/>
              <w:left w:val="single" w:sz="4" w:space="0" w:color="auto"/>
              <w:bottom w:val="single" w:sz="4" w:space="0" w:color="auto"/>
              <w:right w:val="single" w:sz="4" w:space="0" w:color="auto"/>
            </w:tcBorders>
            <w:vAlign w:val="center"/>
            <w:hideMark/>
          </w:tcPr>
          <w:p w:rsidR="00F179C5" w:rsidRPr="00966BF3" w:rsidRDefault="00F179C5" w:rsidP="00AC4575">
            <w:pPr>
              <w:rPr>
                <w:b/>
                <w:lang w:val="de-DE"/>
              </w:rPr>
            </w:pPr>
            <w:r w:rsidRPr="00966BF3">
              <w:rPr>
                <w:b/>
                <w:lang w:val="de-DE"/>
              </w:rPr>
              <w:t>Nazwa komponentu</w:t>
            </w:r>
          </w:p>
        </w:tc>
        <w:tc>
          <w:tcPr>
            <w:tcW w:w="3811" w:type="pct"/>
            <w:tcBorders>
              <w:top w:val="single" w:sz="4" w:space="0" w:color="auto"/>
              <w:left w:val="single" w:sz="4" w:space="0" w:color="auto"/>
              <w:bottom w:val="single" w:sz="4" w:space="0" w:color="auto"/>
              <w:right w:val="single" w:sz="4" w:space="0" w:color="auto"/>
            </w:tcBorders>
            <w:vAlign w:val="center"/>
            <w:hideMark/>
          </w:tcPr>
          <w:p w:rsidR="00F179C5" w:rsidRPr="00966BF3" w:rsidRDefault="00F179C5" w:rsidP="00AC4575">
            <w:pPr>
              <w:rPr>
                <w:b/>
                <w:lang w:val="de-DE"/>
              </w:rPr>
            </w:pPr>
            <w:r w:rsidRPr="00966BF3">
              <w:rPr>
                <w:b/>
                <w:lang w:val="de-DE"/>
              </w:rPr>
              <w:t>Wymagane minimalne parametry techniczne komputerów</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Komputer</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 u producenta komputera.</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Ekran</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Matryca TFT, 15,6” z podświetleniem w technologii LED, powłoka antyrefleksyjna Anti-Glare- rozdzielczość: FHD 1920x1080, 220nits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Obudowa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Obudowa wyposażona w zawiasy metalowe. Kąt otwarcia matrycy min.180 stopni. W obudowe wbudowane co najmien 2 diody sygnalizujące stan naładowania akumulatora oraz pracę dysku twardego.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Chipset</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Dostosowany do zaoferowanego procesora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Płyta główna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Zaprojektowana i wyprodukowana przez producenta komputera wyposażona w interfejs SATA III (6 Gb/s) do obsługi dysków twardych. Płyta główna i konstrukcja laptopa wspierająca konfiguracje dwu dyskową SSD M.2+ HDD 2,5’’.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lang w:val="de-DE"/>
              </w:rPr>
              <w:t>Procesor</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lang w:val="de-DE"/>
              </w:rPr>
              <w:t>Procesor klasy x86, min. dwu rdzeniowy, czterowątkowy zaprojektowany do pracy w komputerach przenośnych, taktowany zegarem co najmniej 2.2GHz, pamięcią cache L3 co najmniej 4 MB lub równoważny wydajnościowo osiągający wynik co najmniej 5050 pkt w teście SysMark w kategorii PassMark CPU Mark, według wyników opublikowanych na stronie http://www.cpubenchmark.net</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Pamięć operacyjna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Min </w:t>
            </w:r>
            <w:r>
              <w:rPr>
                <w:lang w:val="de-DE"/>
              </w:rPr>
              <w:t>4</w:t>
            </w:r>
            <w:r w:rsidRPr="00966BF3">
              <w:rPr>
                <w:lang w:val="de-DE"/>
              </w:rPr>
              <w:t xml:space="preserve">GB z możliwością rozbudowy do 16GB, rodzaj pamięci DDR4, 2400MHz.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Dysk twardy</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Min </w:t>
            </w:r>
            <w:r>
              <w:rPr>
                <w:lang w:val="de-DE"/>
              </w:rPr>
              <w:t>1TB</w:t>
            </w:r>
            <w:r w:rsidRPr="00966BF3">
              <w:rPr>
                <w:lang w:val="de-DE"/>
              </w:rPr>
              <w:t xml:space="preserve"> HDD, prędkość obrotowa min 5400rpm zawierający partycję RECOVERY umożliwiającą odtworzenie systemu operacyjnego fabrycznie zainstalowanego na komputerze po awarii.</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sv-S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Karta graficzna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Zintegrowana karta graficzna wykorzystująca pamięć RAM systemu dynamicznie przydzielaną na potrzeby grafiki w trybie UMA (Unified Memory Access) – z możliwością dynamicznego przydzielenia pamięci.</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Audio/Video</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Wbudowana, zgodna z HD Audio, wbudowane głośniki stereo min 2x 2W, wbudowany mikrofon, sterowanie głośnością głośników za pośrednictwem wydzielonych klawiszy funkcyjnych na klawiaturze, wydzielony przycisk funkcyjny </w:t>
            </w:r>
            <w:r w:rsidRPr="00966BF3">
              <w:rPr>
                <w:lang w:val="de-DE"/>
              </w:rPr>
              <w:lastRenderedPageBreak/>
              <w:t xml:space="preserve">do natychmiastowego wyciszania głośników oraz mikrofonu (mute), kamera HD720p z funkcją mechanicznej przesłony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Karta sieciowa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10/100/1000 – RJ 45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Porty/złącza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2xUSB 3.0, 1x USB-C, złącze słuchawek i złącze mikrofonu typu COMBO, VGA, HDMI, RJ-45, czytnik kart multimedialnych (min SD/SDHC/SDXC/MMC). Dedykowany przycisk umożliwiający odtworzenie systemu z partycji recovery.</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Klawiatura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Klawiatura, układ US odporna na zalanie. Klawiatura z wydzielonym blokiem numerycznym.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WiFi </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Wbudowana karta sieciowa, pracująca w standardzie AC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Bluetooth</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Wbudowany moduł Bluetooth 4.1</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Czytnik linii Papilarnych</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Dotykowy czytnik linii papilarnych</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Napęd optyczny</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Nagrywarka DVD o wysokosci nie wiekszej jak 9mm</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Bateria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lang w:val="de-DE"/>
              </w:rPr>
              <w:t>Bateria - 2 ogniwa, pozwalająca na nieprzerwaną pracę urządzenia do min. 6 godzin.</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Zasilacz</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Zasilacz zewnętrzny max 45W (grafika zintegrowana) </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lang w:val="de-DE"/>
              </w:rPr>
              <w:t xml:space="preserve">BIOS  </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lang w:val="de-DE"/>
              </w:rPr>
            </w:pPr>
            <w:r w:rsidRPr="00966BF3">
              <w:rPr>
                <w:lang w:val="de-DE"/>
              </w:rPr>
              <w:t>BIOS zgodny ze specyfikacją UEFI.</w:t>
            </w:r>
            <w:r w:rsidRPr="00966BF3">
              <w:rPr>
                <w:lang w:val="de-DE"/>
              </w:rPr>
              <w:br/>
              <w:t>Możliwość odczytania z BIOS bez uruchamiania systemu operacyjnego z dysku twardego komputera lub innych podłączonych do niego urządzeń zewnętrznych następujących informacji:</w:t>
            </w:r>
            <w:r w:rsidRPr="00966BF3">
              <w:rPr>
                <w:lang w:val="de-DE"/>
              </w:rPr>
              <w:br/>
              <w:t xml:space="preserve">- wersji BIOS </w:t>
            </w:r>
            <w:r w:rsidRPr="00966BF3">
              <w:rPr>
                <w:lang w:val="de-DE"/>
              </w:rPr>
              <w:br/>
              <w:t>- nr seryjnym komputera</w:t>
            </w:r>
          </w:p>
          <w:p w:rsidR="00F179C5" w:rsidRPr="00966BF3" w:rsidRDefault="00F179C5" w:rsidP="00AC4575">
            <w:pPr>
              <w:rPr>
                <w:lang w:val="de-DE"/>
              </w:rPr>
            </w:pPr>
            <w:r w:rsidRPr="00966BF3">
              <w:rPr>
                <w:lang w:val="de-DE"/>
              </w:rPr>
              <w:t>- ilości pamięci RAM</w:t>
            </w:r>
          </w:p>
          <w:p w:rsidR="00F179C5" w:rsidRPr="00966BF3" w:rsidRDefault="00F179C5" w:rsidP="00AC4575">
            <w:pPr>
              <w:rPr>
                <w:lang w:val="de-DE"/>
              </w:rPr>
            </w:pPr>
            <w:r w:rsidRPr="00966BF3">
              <w:rPr>
                <w:lang w:val="de-DE"/>
              </w:rPr>
              <w:t>- typie procesora i jego prędkości</w:t>
            </w:r>
          </w:p>
          <w:p w:rsidR="00F179C5" w:rsidRPr="00966BF3" w:rsidRDefault="00F179C5" w:rsidP="00AC4575">
            <w:pPr>
              <w:rPr>
                <w:lang w:val="de-DE"/>
              </w:rPr>
            </w:pPr>
            <w:r w:rsidRPr="00966BF3">
              <w:rPr>
                <w:lang w:val="de-DE"/>
              </w:rPr>
              <w:t>- modele zainstalowanych dysków twardych</w:t>
            </w:r>
          </w:p>
          <w:p w:rsidR="00F179C5" w:rsidRPr="00966BF3" w:rsidRDefault="00F179C5" w:rsidP="00AC4575">
            <w:pPr>
              <w:rPr>
                <w:lang w:val="de-DE"/>
              </w:rPr>
            </w:pPr>
            <w:r w:rsidRPr="00966BF3">
              <w:rPr>
                <w:lang w:val="de-DE"/>
              </w:rPr>
              <w:t xml:space="preserve">- model zainstalowanego napędu optycznego    </w:t>
            </w:r>
          </w:p>
          <w:p w:rsidR="00F179C5" w:rsidRPr="00966BF3" w:rsidRDefault="00F179C5" w:rsidP="00AC4575">
            <w:pPr>
              <w:rPr>
                <w:lang w:val="de-DE"/>
              </w:rPr>
            </w:pPr>
            <w:r w:rsidRPr="00966BF3">
              <w:rPr>
                <w:lang w:val="de-DE"/>
              </w:rPr>
              <w:t xml:space="preserve">Administrator z poziomu  BIOS musi mieć możliwość wykonania poniższych czynnośći: </w:t>
            </w:r>
          </w:p>
          <w:p w:rsidR="00F179C5" w:rsidRPr="00966BF3" w:rsidRDefault="00F179C5" w:rsidP="00F179C5">
            <w:pPr>
              <w:numPr>
                <w:ilvl w:val="0"/>
                <w:numId w:val="23"/>
              </w:numPr>
              <w:rPr>
                <w:lang w:val="de-DE"/>
              </w:rPr>
            </w:pPr>
            <w:r w:rsidRPr="00966BF3">
              <w:rPr>
                <w:lang w:val="de-DE"/>
              </w:rPr>
              <w:t>Możliwość ustawienia hasła dla twardego dysku</w:t>
            </w:r>
          </w:p>
          <w:p w:rsidR="00F179C5" w:rsidRPr="00966BF3" w:rsidRDefault="00F179C5" w:rsidP="00F179C5">
            <w:pPr>
              <w:numPr>
                <w:ilvl w:val="0"/>
                <w:numId w:val="23"/>
              </w:numPr>
              <w:rPr>
                <w:lang w:val="de-DE"/>
              </w:rPr>
            </w:pPr>
            <w:r w:rsidRPr="00966BF3">
              <w:rPr>
                <w:lang w:val="de-DE"/>
              </w:rPr>
              <w:t xml:space="preserve">Możliwość ustawienia hasła Administratora i użytkowanika BIOS </w:t>
            </w:r>
          </w:p>
          <w:p w:rsidR="00F179C5" w:rsidRPr="00966BF3" w:rsidRDefault="00F179C5" w:rsidP="00F179C5">
            <w:pPr>
              <w:numPr>
                <w:ilvl w:val="0"/>
                <w:numId w:val="23"/>
              </w:numPr>
              <w:rPr>
                <w:lang w:val="de-DE"/>
              </w:rPr>
            </w:pPr>
            <w:r w:rsidRPr="00966BF3">
              <w:rPr>
                <w:lang w:val="de-DE"/>
              </w:rPr>
              <w:t>Mozliwość włączania/wyłaczania wirutalizacji z poziomu BIOSU</w:t>
            </w:r>
          </w:p>
          <w:p w:rsidR="00F179C5" w:rsidRPr="00966BF3" w:rsidRDefault="00F179C5" w:rsidP="00F179C5">
            <w:pPr>
              <w:numPr>
                <w:ilvl w:val="0"/>
                <w:numId w:val="23"/>
              </w:numPr>
              <w:rPr>
                <w:lang w:val="de-DE"/>
              </w:rPr>
            </w:pPr>
            <w:r w:rsidRPr="00966BF3">
              <w:rPr>
                <w:lang w:val="de-DE"/>
              </w:rPr>
              <w:t>Możliwość ustawienia kolejności bootowania</w:t>
            </w:r>
          </w:p>
          <w:p w:rsidR="00F179C5" w:rsidRPr="00966BF3" w:rsidRDefault="00F179C5" w:rsidP="00F179C5">
            <w:pPr>
              <w:numPr>
                <w:ilvl w:val="0"/>
                <w:numId w:val="23"/>
              </w:numPr>
              <w:rPr>
                <w:lang w:val="de-DE"/>
              </w:rPr>
            </w:pPr>
            <w:r w:rsidRPr="00966BF3">
              <w:rPr>
                <w:lang w:val="de-DE"/>
              </w:rPr>
              <w:t>Możliwość Wyłączania/Włączania: zintegrowanej karty WIFI</w:t>
            </w:r>
          </w:p>
          <w:p w:rsidR="00F179C5" w:rsidRPr="0039437F" w:rsidRDefault="00F179C5" w:rsidP="00AC4575">
            <w:pPr>
              <w:rPr>
                <w:bCs/>
                <w:lang w:val="de-DE"/>
              </w:rPr>
            </w:pPr>
            <w:r w:rsidRPr="00966BF3">
              <w:rPr>
                <w:bCs/>
                <w:lang w:val="de-DE"/>
              </w:rPr>
              <w:lastRenderedPageBreak/>
              <w:t>Możliwość ustawienia portów USB w trybie „no BOOT”, czyli podczas startu komputer nie wykrywa urządzeń bootujących typu USB, natomiast po uruchomieniu systemu operacyjnego porty USB są aktywne.</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Bezpieczeństwo</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bCs/>
                <w:lang w:val="de-DE"/>
              </w:rPr>
            </w:pPr>
            <w:r w:rsidRPr="00966BF3">
              <w:rPr>
                <w:bCs/>
                <w:lang w:val="de-DE"/>
              </w:rPr>
              <w:t>- złącze Kensington Lock,</w:t>
            </w:r>
          </w:p>
          <w:p w:rsidR="00F179C5" w:rsidRPr="0039437F" w:rsidRDefault="00F179C5" w:rsidP="00AC4575">
            <w:pPr>
              <w:rPr>
                <w:lang w:val="de-DE"/>
              </w:rPr>
            </w:pPr>
            <w:r w:rsidRPr="00966BF3">
              <w:rPr>
                <w:lang w:val="de-DE"/>
              </w:rPr>
              <w:t>- Obudowa komputera wyposażona w wbudowaną mechaniczna przesłonę kamery internetowej umożliwiającą fizyczne jej zasłonięcie.</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Certyfikaty i standardy</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F179C5">
            <w:pPr>
              <w:numPr>
                <w:ilvl w:val="0"/>
                <w:numId w:val="23"/>
              </w:numPr>
              <w:rPr>
                <w:bCs/>
                <w:lang w:val="de-DE"/>
              </w:rPr>
            </w:pPr>
            <w:r w:rsidRPr="00966BF3">
              <w:rPr>
                <w:bCs/>
                <w:lang w:val="de-DE"/>
              </w:rPr>
              <w:t>Certyfikat ISO9001:2000 dla producenta sprzętu (należy załączyć do oferty)</w:t>
            </w:r>
          </w:p>
          <w:p w:rsidR="00F179C5" w:rsidRPr="00966BF3" w:rsidRDefault="00F179C5" w:rsidP="00F179C5">
            <w:pPr>
              <w:numPr>
                <w:ilvl w:val="0"/>
                <w:numId w:val="24"/>
              </w:numPr>
              <w:rPr>
                <w:bCs/>
                <w:lang w:val="de-DE"/>
              </w:rPr>
            </w:pPr>
            <w:r w:rsidRPr="00966BF3">
              <w:rPr>
                <w:bCs/>
                <w:lang w:val="de-DE"/>
              </w:rPr>
              <w:t>ENERGY STAR min. 6.1</w:t>
            </w:r>
          </w:p>
          <w:p w:rsidR="00F179C5" w:rsidRPr="00966BF3" w:rsidRDefault="00F179C5" w:rsidP="00F179C5">
            <w:pPr>
              <w:numPr>
                <w:ilvl w:val="0"/>
                <w:numId w:val="23"/>
              </w:numPr>
              <w:rPr>
                <w:bCs/>
                <w:lang w:val="de-DE"/>
              </w:rPr>
            </w:pPr>
            <w:r w:rsidRPr="00966BF3">
              <w:rPr>
                <w:bCs/>
                <w:lang w:val="de-DE"/>
              </w:rPr>
              <w:t>Deklaracja zgodności CE (załączyć do oferty)</w:t>
            </w:r>
          </w:p>
          <w:p w:rsidR="00F179C5" w:rsidRPr="00966BF3" w:rsidRDefault="00F179C5" w:rsidP="00F179C5">
            <w:pPr>
              <w:numPr>
                <w:ilvl w:val="0"/>
                <w:numId w:val="23"/>
              </w:numPr>
              <w:rPr>
                <w:bCs/>
                <w:lang w:val="de-DE"/>
              </w:rPr>
            </w:pPr>
            <w:r w:rsidRPr="00966BF3">
              <w:rPr>
                <w:bCs/>
                <w:lang w:val="de-DE"/>
              </w:rPr>
              <w:t>Potwierdzenie spełnienia kryteriów środowiskowych, w tym zgodności z dyrektywą RoHS Unii Europejskiej o eliminacji substancji niebezpiecznych w postaci oświadczenia producenta jednostki</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Waga/Wymiary</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bCs/>
                <w:lang w:val="de-DE"/>
              </w:rPr>
            </w:pPr>
            <w:r w:rsidRPr="00966BF3">
              <w:rPr>
                <w:bCs/>
                <w:lang w:val="de-DE"/>
              </w:rPr>
              <w:t>Waga urządzenia z baterią podstawową max 2,05 kg, suma wymiarów urządzenia 655mm</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Szyfrowanie</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Komputer wyposażony w moduł TPM 2.0</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 xml:space="preserve">System operacyjny </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bCs/>
                <w:lang w:val="de-DE"/>
              </w:rPr>
            </w:pPr>
            <w:r w:rsidRPr="00966BF3">
              <w:rPr>
                <w:bCs/>
                <w:lang w:val="de-DE"/>
              </w:rPr>
              <w:t>System operacyjny klasy PC musi spełniać następujące wymagania poprzez wbudowane mechanizmy, bez użycia dodatkowych aplikacji:</w:t>
            </w:r>
          </w:p>
          <w:p w:rsidR="00F179C5" w:rsidRPr="00966BF3" w:rsidRDefault="00F179C5" w:rsidP="00AC4575">
            <w:pPr>
              <w:rPr>
                <w:bCs/>
                <w:lang w:val="de-DE"/>
              </w:rPr>
            </w:pPr>
            <w:r w:rsidRPr="00966BF3">
              <w:rPr>
                <w:bCs/>
                <w:lang w:val="de-DE"/>
              </w:rPr>
              <w:t>1.</w:t>
            </w:r>
            <w:r w:rsidRPr="00966BF3">
              <w:rPr>
                <w:bCs/>
                <w:lang w:val="de-DE"/>
              </w:rPr>
              <w:tab/>
              <w:t>Dostępne dwa rodzaje graficznego interfejsu użytkownika:</w:t>
            </w:r>
          </w:p>
          <w:p w:rsidR="00F179C5" w:rsidRPr="00966BF3" w:rsidRDefault="00F179C5" w:rsidP="00AC4575">
            <w:pPr>
              <w:rPr>
                <w:bCs/>
                <w:lang w:val="de-DE"/>
              </w:rPr>
            </w:pPr>
            <w:r w:rsidRPr="00966BF3">
              <w:rPr>
                <w:bCs/>
                <w:lang w:val="de-DE"/>
              </w:rPr>
              <w:t>a.</w:t>
            </w:r>
            <w:r w:rsidRPr="00966BF3">
              <w:rPr>
                <w:bCs/>
                <w:lang w:val="de-DE"/>
              </w:rPr>
              <w:tab/>
              <w:t>Klasyczny, umożliwiający obsługę przy pomocy klawiatury i myszy,</w:t>
            </w:r>
          </w:p>
          <w:p w:rsidR="00F179C5" w:rsidRPr="00966BF3" w:rsidRDefault="00F179C5" w:rsidP="00AC4575">
            <w:pPr>
              <w:rPr>
                <w:bCs/>
                <w:lang w:val="de-DE"/>
              </w:rPr>
            </w:pPr>
            <w:r w:rsidRPr="00966BF3">
              <w:rPr>
                <w:bCs/>
                <w:lang w:val="de-DE"/>
              </w:rPr>
              <w:t>b.</w:t>
            </w:r>
            <w:r w:rsidRPr="00966BF3">
              <w:rPr>
                <w:bCs/>
                <w:lang w:val="de-DE"/>
              </w:rPr>
              <w:tab/>
              <w:t>Dotykowy umożliwiający sterowanie dotykiem na urządzeniach typu tablet lub monitorach dotykowych</w:t>
            </w:r>
          </w:p>
          <w:p w:rsidR="00F179C5" w:rsidRPr="00966BF3" w:rsidRDefault="00F179C5" w:rsidP="00AC4575">
            <w:pPr>
              <w:rPr>
                <w:bCs/>
                <w:lang w:val="de-DE"/>
              </w:rPr>
            </w:pPr>
            <w:r w:rsidRPr="00966BF3">
              <w:rPr>
                <w:bCs/>
                <w:lang w:val="de-DE"/>
              </w:rPr>
              <w:t>2.</w:t>
            </w:r>
            <w:r w:rsidRPr="00966BF3">
              <w:rPr>
                <w:bCs/>
                <w:lang w:val="de-DE"/>
              </w:rPr>
              <w:tab/>
              <w:t>Funkcje związane z obsługą komputerów typu tablet, z wbudowanym modułem „uczenia się” pisma użytkownika – obsługa języka polskiego</w:t>
            </w:r>
          </w:p>
          <w:p w:rsidR="00F179C5" w:rsidRPr="00966BF3" w:rsidRDefault="00F179C5" w:rsidP="00AC4575">
            <w:pPr>
              <w:rPr>
                <w:bCs/>
                <w:lang w:val="de-DE"/>
              </w:rPr>
            </w:pPr>
            <w:r w:rsidRPr="00966BF3">
              <w:rPr>
                <w:bCs/>
                <w:lang w:val="de-DE"/>
              </w:rPr>
              <w:t>3.</w:t>
            </w:r>
            <w:r w:rsidRPr="00966BF3">
              <w:rPr>
                <w:bCs/>
                <w:lang w:val="de-DE"/>
              </w:rPr>
              <w:tab/>
              <w:t>Interfejs użytkownika dostępny w wielu językach do wyboru – w tym polskim i angielskim</w:t>
            </w:r>
          </w:p>
          <w:p w:rsidR="00F179C5" w:rsidRPr="00966BF3" w:rsidRDefault="00F179C5" w:rsidP="00AC4575">
            <w:pPr>
              <w:rPr>
                <w:bCs/>
                <w:lang w:val="de-DE"/>
              </w:rPr>
            </w:pPr>
            <w:r w:rsidRPr="00966BF3">
              <w:rPr>
                <w:bCs/>
                <w:lang w:val="de-DE"/>
              </w:rPr>
              <w:t>4.</w:t>
            </w:r>
            <w:r w:rsidRPr="00966BF3">
              <w:rPr>
                <w:bCs/>
                <w:lang w:val="de-DE"/>
              </w:rPr>
              <w:tab/>
              <w:t>Możliwość tworzenia pulpitów wirtualnych, przenoszenia aplikacji pomiędzy pulpitami i przełączanie się pomiędzy pulpitami za pomocą skrótów klawiaturowych lub GUI.</w:t>
            </w:r>
          </w:p>
          <w:p w:rsidR="00F179C5" w:rsidRPr="00966BF3" w:rsidRDefault="00F179C5" w:rsidP="00AC4575">
            <w:pPr>
              <w:rPr>
                <w:bCs/>
                <w:lang w:val="de-DE"/>
              </w:rPr>
            </w:pPr>
            <w:r w:rsidRPr="00966BF3">
              <w:rPr>
                <w:bCs/>
                <w:lang w:val="de-DE"/>
              </w:rPr>
              <w:t>5.</w:t>
            </w:r>
            <w:r w:rsidRPr="00966BF3">
              <w:rPr>
                <w:bCs/>
                <w:lang w:val="de-DE"/>
              </w:rPr>
              <w:tab/>
              <w:t>Wbudowane w system operacyjny minimum dwie przeglądarki Internetowe</w:t>
            </w:r>
          </w:p>
          <w:p w:rsidR="00F179C5" w:rsidRPr="00966BF3" w:rsidRDefault="00F179C5" w:rsidP="00AC4575">
            <w:pPr>
              <w:rPr>
                <w:bCs/>
                <w:lang w:val="de-DE"/>
              </w:rPr>
            </w:pPr>
            <w:r w:rsidRPr="00966BF3">
              <w:rPr>
                <w:bCs/>
                <w:lang w:val="de-DE"/>
              </w:rPr>
              <w:t>6.</w:t>
            </w:r>
            <w:r w:rsidRPr="00966BF3">
              <w:rPr>
                <w:bCs/>
                <w:lang w:val="de-DE"/>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179C5" w:rsidRPr="00966BF3" w:rsidRDefault="00F179C5" w:rsidP="00AC4575">
            <w:pPr>
              <w:rPr>
                <w:bCs/>
                <w:lang w:val="de-DE"/>
              </w:rPr>
            </w:pPr>
            <w:r w:rsidRPr="00966BF3">
              <w:rPr>
                <w:bCs/>
                <w:lang w:val="de-DE"/>
              </w:rPr>
              <w:t>7.</w:t>
            </w:r>
            <w:r w:rsidRPr="00966BF3">
              <w:rPr>
                <w:bCs/>
                <w:lang w:val="de-DE"/>
              </w:rPr>
              <w:tab/>
              <w:t>Zlokalizowane w języku polskim, co najmniej następujące elementy: menu, pomoc, komunikaty systemowe, menedżer plików.</w:t>
            </w:r>
          </w:p>
          <w:p w:rsidR="00F179C5" w:rsidRPr="00966BF3" w:rsidRDefault="00F179C5" w:rsidP="00AC4575">
            <w:pPr>
              <w:rPr>
                <w:bCs/>
                <w:lang w:val="de-DE"/>
              </w:rPr>
            </w:pPr>
            <w:r w:rsidRPr="00966BF3">
              <w:rPr>
                <w:bCs/>
                <w:lang w:val="de-DE"/>
              </w:rPr>
              <w:lastRenderedPageBreak/>
              <w:t>8.</w:t>
            </w:r>
            <w:r w:rsidRPr="00966BF3">
              <w:rPr>
                <w:bCs/>
                <w:lang w:val="de-DE"/>
              </w:rPr>
              <w:tab/>
              <w:t>Graficzne środowisko instalacji i konfiguracji dostępne w języku polskim</w:t>
            </w:r>
          </w:p>
          <w:p w:rsidR="00F179C5" w:rsidRPr="00966BF3" w:rsidRDefault="00F179C5" w:rsidP="00AC4575">
            <w:pPr>
              <w:rPr>
                <w:bCs/>
                <w:lang w:val="de-DE"/>
              </w:rPr>
            </w:pPr>
            <w:r w:rsidRPr="00966BF3">
              <w:rPr>
                <w:bCs/>
                <w:lang w:val="de-DE"/>
              </w:rPr>
              <w:t>9.</w:t>
            </w:r>
            <w:r w:rsidRPr="00966BF3">
              <w:rPr>
                <w:bCs/>
                <w:lang w:val="de-DE"/>
              </w:rPr>
              <w:tab/>
              <w:t>Wbudowany system pomocy w języku polskim.</w:t>
            </w:r>
          </w:p>
          <w:p w:rsidR="00F179C5" w:rsidRPr="00966BF3" w:rsidRDefault="00F179C5" w:rsidP="00AC4575">
            <w:pPr>
              <w:rPr>
                <w:bCs/>
                <w:lang w:val="de-DE"/>
              </w:rPr>
            </w:pPr>
            <w:r w:rsidRPr="00966BF3">
              <w:rPr>
                <w:bCs/>
                <w:lang w:val="de-DE"/>
              </w:rPr>
              <w:t>10.</w:t>
            </w:r>
            <w:r w:rsidRPr="00966BF3">
              <w:rPr>
                <w:bCs/>
                <w:lang w:val="de-DE"/>
              </w:rPr>
              <w:tab/>
              <w:t>Możliwość przystosowania stanowiska dla osób niepełnosprawnych (np. słabo widzących).</w:t>
            </w:r>
          </w:p>
          <w:p w:rsidR="00F179C5" w:rsidRPr="00966BF3" w:rsidRDefault="00F179C5" w:rsidP="00AC4575">
            <w:pPr>
              <w:rPr>
                <w:bCs/>
                <w:lang w:val="de-DE"/>
              </w:rPr>
            </w:pPr>
            <w:r w:rsidRPr="00966BF3">
              <w:rPr>
                <w:bCs/>
                <w:lang w:val="de-DE"/>
              </w:rPr>
              <w:t>11.</w:t>
            </w:r>
            <w:r w:rsidRPr="00966BF3">
              <w:rPr>
                <w:bCs/>
                <w:lang w:val="de-DE"/>
              </w:rPr>
              <w:tab/>
              <w:t>Możliwość dokonywania aktualizacji i poprawek systemu poprzez mechanizm zarządzany przez administratora systemu Zamawiającego.</w:t>
            </w:r>
          </w:p>
          <w:p w:rsidR="00F179C5" w:rsidRPr="00966BF3" w:rsidRDefault="00F179C5" w:rsidP="00AC4575">
            <w:pPr>
              <w:rPr>
                <w:bCs/>
                <w:lang w:val="de-DE"/>
              </w:rPr>
            </w:pPr>
            <w:r w:rsidRPr="00966BF3">
              <w:rPr>
                <w:bCs/>
                <w:lang w:val="de-DE"/>
              </w:rPr>
              <w:t>12.</w:t>
            </w:r>
            <w:r w:rsidRPr="00966BF3">
              <w:rPr>
                <w:bCs/>
                <w:lang w:val="de-DE"/>
              </w:rPr>
              <w:tab/>
              <w:t>Możliwość dostarczania poprawek do systemu operacyjnego w modelu peer-to-peer.</w:t>
            </w:r>
          </w:p>
          <w:p w:rsidR="00F179C5" w:rsidRPr="00966BF3" w:rsidRDefault="00F179C5" w:rsidP="00AC4575">
            <w:pPr>
              <w:rPr>
                <w:bCs/>
                <w:lang w:val="de-DE"/>
              </w:rPr>
            </w:pPr>
            <w:r w:rsidRPr="00966BF3">
              <w:rPr>
                <w:bCs/>
                <w:lang w:val="de-DE"/>
              </w:rPr>
              <w:t>13.</w:t>
            </w:r>
            <w:r w:rsidRPr="00966BF3">
              <w:rPr>
                <w:bCs/>
                <w:lang w:val="de-DE"/>
              </w:rPr>
              <w:tab/>
              <w:t>Możliwość sterowania czasem dostarczania nowych wersji systemu operacyjnego, możliwość centralnego opóźniania dostarczania nowej wersji o minimum 4 miesiące.</w:t>
            </w:r>
          </w:p>
          <w:p w:rsidR="00F179C5" w:rsidRPr="00966BF3" w:rsidRDefault="00F179C5" w:rsidP="00AC4575">
            <w:pPr>
              <w:rPr>
                <w:bCs/>
                <w:lang w:val="de-DE"/>
              </w:rPr>
            </w:pPr>
            <w:r w:rsidRPr="00966BF3">
              <w:rPr>
                <w:bCs/>
                <w:lang w:val="de-DE"/>
              </w:rPr>
              <w:t>14.</w:t>
            </w:r>
            <w:r w:rsidRPr="00966BF3">
              <w:rPr>
                <w:bCs/>
                <w:lang w:val="de-DE"/>
              </w:rPr>
              <w:tab/>
              <w:t>Zabezpieczony hasłem hierarchiczny dostęp do systemu, konta i profile użytkowników zarządzane zdalnie; praca systemu w trybie ochrony kont użytkowników.</w:t>
            </w:r>
          </w:p>
          <w:p w:rsidR="00F179C5" w:rsidRPr="00966BF3" w:rsidRDefault="00F179C5" w:rsidP="00AC4575">
            <w:pPr>
              <w:rPr>
                <w:bCs/>
                <w:lang w:val="de-DE"/>
              </w:rPr>
            </w:pPr>
            <w:r w:rsidRPr="00966BF3">
              <w:rPr>
                <w:bCs/>
                <w:lang w:val="de-DE"/>
              </w:rPr>
              <w:t>15.</w:t>
            </w:r>
            <w:r w:rsidRPr="00966BF3">
              <w:rPr>
                <w:bCs/>
                <w:lang w:val="de-DE"/>
              </w:rPr>
              <w:tab/>
              <w:t>Możliwość dołączenia systemu do usługi katalogowej on-premise lub w chmurze.</w:t>
            </w:r>
          </w:p>
          <w:p w:rsidR="00F179C5" w:rsidRPr="00966BF3" w:rsidRDefault="00F179C5" w:rsidP="00AC4575">
            <w:pPr>
              <w:rPr>
                <w:bCs/>
                <w:lang w:val="de-DE"/>
              </w:rPr>
            </w:pPr>
            <w:r w:rsidRPr="00966BF3">
              <w:rPr>
                <w:bCs/>
                <w:lang w:val="de-DE"/>
              </w:rPr>
              <w:t>16.</w:t>
            </w:r>
            <w:r w:rsidRPr="00966BF3">
              <w:rPr>
                <w:bCs/>
                <w:lang w:val="de-DE"/>
              </w:rPr>
              <w:tab/>
              <w:t>Umożliwienie zablokowania urządzenia w ramach danego konta tylko do uruchamiania wybranej aplikacji - tryb "kiosk".</w:t>
            </w:r>
          </w:p>
          <w:p w:rsidR="00F179C5" w:rsidRPr="00966BF3" w:rsidRDefault="00F179C5" w:rsidP="00AC4575">
            <w:pPr>
              <w:rPr>
                <w:bCs/>
                <w:lang w:val="de-DE"/>
              </w:rPr>
            </w:pPr>
            <w:r w:rsidRPr="00966BF3">
              <w:rPr>
                <w:bCs/>
                <w:lang w:val="de-DE"/>
              </w:rPr>
              <w:t>17.</w:t>
            </w:r>
            <w:r w:rsidRPr="00966BF3">
              <w:rPr>
                <w:bCs/>
                <w:lang w:val="de-DE"/>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F179C5" w:rsidRPr="00966BF3" w:rsidRDefault="00F179C5" w:rsidP="00AC4575">
            <w:pPr>
              <w:rPr>
                <w:bCs/>
                <w:lang w:val="de-DE"/>
              </w:rPr>
            </w:pPr>
            <w:r w:rsidRPr="00966BF3">
              <w:rPr>
                <w:bCs/>
                <w:lang w:val="de-DE"/>
              </w:rPr>
              <w:t>18.</w:t>
            </w:r>
            <w:r w:rsidRPr="00966BF3">
              <w:rPr>
                <w:bCs/>
                <w:lang w:val="de-DE"/>
              </w:rPr>
              <w:tab/>
              <w:t>Zdalna pomoc i współdzielenie aplikacji – możliwość zdalnego przejęcia sesji zalogowanego użytkownika celem rozwiązania problemu z komputerem.</w:t>
            </w:r>
          </w:p>
          <w:p w:rsidR="00F179C5" w:rsidRPr="00966BF3" w:rsidRDefault="00F179C5" w:rsidP="00AC4575">
            <w:pPr>
              <w:rPr>
                <w:bCs/>
                <w:lang w:val="de-DE"/>
              </w:rPr>
            </w:pPr>
            <w:r w:rsidRPr="00966BF3">
              <w:rPr>
                <w:bCs/>
                <w:lang w:val="de-DE"/>
              </w:rPr>
              <w:t>19.</w:t>
            </w:r>
            <w:r w:rsidRPr="00966BF3">
              <w:rPr>
                <w:bCs/>
                <w:lang w:val="de-DE"/>
              </w:rPr>
              <w:tab/>
              <w:t>Transakcyjny system plików pozwalający na stosowanie przydziałów (ang. quota) na dysku dla użytkowników oraz zapewniający większą niezawodność i pozwalający tworzyć kopie zapasowe.</w:t>
            </w:r>
          </w:p>
          <w:p w:rsidR="00F179C5" w:rsidRPr="00966BF3" w:rsidRDefault="00F179C5" w:rsidP="00AC4575">
            <w:pPr>
              <w:rPr>
                <w:bCs/>
                <w:lang w:val="de-DE"/>
              </w:rPr>
            </w:pPr>
            <w:r w:rsidRPr="00966BF3">
              <w:rPr>
                <w:bCs/>
                <w:lang w:val="de-DE"/>
              </w:rPr>
              <w:t>20.</w:t>
            </w:r>
            <w:r w:rsidRPr="00966BF3">
              <w:rPr>
                <w:bCs/>
                <w:lang w:val="de-DE"/>
              </w:rPr>
              <w:tab/>
              <w:t>Oprogramowanie dla tworzenia kopii zapasowych (Backup); automatyczne wykonywanie kopii plików z możliwością automatycznego przywrócenia wersji wcześniejszej.</w:t>
            </w:r>
          </w:p>
          <w:p w:rsidR="00F179C5" w:rsidRPr="00966BF3" w:rsidRDefault="00F179C5" w:rsidP="00AC4575">
            <w:pPr>
              <w:rPr>
                <w:bCs/>
                <w:lang w:val="de-DE"/>
              </w:rPr>
            </w:pPr>
            <w:r w:rsidRPr="00966BF3">
              <w:rPr>
                <w:bCs/>
                <w:lang w:val="de-DE"/>
              </w:rPr>
              <w:t>21.</w:t>
            </w:r>
            <w:r w:rsidRPr="00966BF3">
              <w:rPr>
                <w:bCs/>
                <w:lang w:val="de-DE"/>
              </w:rPr>
              <w:tab/>
              <w:t>Możliwość przywracania obrazu plików systemowych do uprzednio zapisanej postaci.</w:t>
            </w:r>
          </w:p>
          <w:p w:rsidR="00F179C5" w:rsidRPr="00966BF3" w:rsidRDefault="00F179C5" w:rsidP="00AC4575">
            <w:pPr>
              <w:rPr>
                <w:bCs/>
                <w:lang w:val="de-DE"/>
              </w:rPr>
            </w:pPr>
            <w:r w:rsidRPr="00966BF3">
              <w:rPr>
                <w:bCs/>
                <w:lang w:val="de-DE"/>
              </w:rPr>
              <w:t>22.</w:t>
            </w:r>
            <w:r w:rsidRPr="00966BF3">
              <w:rPr>
                <w:bCs/>
                <w:lang w:val="de-DE"/>
              </w:rPr>
              <w:tab/>
              <w:t>Możliwość przywracania systemu operacyjnego do stanu początkowego z pozostawieniem plików użytkownika.</w:t>
            </w:r>
          </w:p>
          <w:p w:rsidR="00F179C5" w:rsidRPr="00966BF3" w:rsidRDefault="00F179C5" w:rsidP="00AC4575">
            <w:pPr>
              <w:rPr>
                <w:bCs/>
                <w:lang w:val="de-DE"/>
              </w:rPr>
            </w:pPr>
            <w:r w:rsidRPr="00966BF3">
              <w:rPr>
                <w:bCs/>
                <w:lang w:val="de-DE"/>
              </w:rPr>
              <w:t>23.</w:t>
            </w:r>
            <w:r w:rsidRPr="00966BF3">
              <w:rPr>
                <w:bCs/>
                <w:lang w:val="de-DE"/>
              </w:rPr>
              <w:tab/>
              <w:t>Możliwość blokowania lub dopuszczania dowolnych urządzeń peryferyjnych za pomocą polityk grupowych (np. przy użyciu numerów identyfikacyjnych sprzętu)."</w:t>
            </w:r>
          </w:p>
          <w:p w:rsidR="00F179C5" w:rsidRPr="00966BF3" w:rsidRDefault="00F179C5" w:rsidP="00AC4575">
            <w:pPr>
              <w:rPr>
                <w:bCs/>
                <w:lang w:val="de-DE"/>
              </w:rPr>
            </w:pPr>
            <w:r w:rsidRPr="00966BF3">
              <w:rPr>
                <w:bCs/>
                <w:lang w:val="de-DE"/>
              </w:rPr>
              <w:lastRenderedPageBreak/>
              <w:t>24.</w:t>
            </w:r>
            <w:r w:rsidRPr="00966BF3">
              <w:rPr>
                <w:bCs/>
                <w:lang w:val="de-DE"/>
              </w:rPr>
              <w:tab/>
              <w:t>Wbudowany mechanizm wirtualizacji typu hypervisor."</w:t>
            </w:r>
          </w:p>
          <w:p w:rsidR="00F179C5" w:rsidRPr="00966BF3" w:rsidRDefault="00F179C5" w:rsidP="00AC4575">
            <w:pPr>
              <w:rPr>
                <w:bCs/>
                <w:lang w:val="de-DE"/>
              </w:rPr>
            </w:pPr>
            <w:r w:rsidRPr="00966BF3">
              <w:rPr>
                <w:bCs/>
                <w:lang w:val="de-DE"/>
              </w:rPr>
              <w:t>25.</w:t>
            </w:r>
            <w:r w:rsidRPr="00966BF3">
              <w:rPr>
                <w:bCs/>
                <w:lang w:val="de-DE"/>
              </w:rPr>
              <w:tab/>
              <w:t>Wbudowana możliwość zdalnego dostępu do systemu i pracy zdalnej z wykorzystaniem pełnego interfejsu graficznego.</w:t>
            </w:r>
          </w:p>
          <w:p w:rsidR="00F179C5" w:rsidRPr="00966BF3" w:rsidRDefault="00F179C5" w:rsidP="00AC4575">
            <w:pPr>
              <w:rPr>
                <w:bCs/>
                <w:lang w:val="de-DE"/>
              </w:rPr>
            </w:pPr>
            <w:r w:rsidRPr="00966BF3">
              <w:rPr>
                <w:bCs/>
                <w:lang w:val="de-DE"/>
              </w:rPr>
              <w:t>26.</w:t>
            </w:r>
            <w:r w:rsidRPr="00966BF3">
              <w:rPr>
                <w:bCs/>
                <w:lang w:val="de-DE"/>
              </w:rPr>
              <w:tab/>
              <w:t>Dostępność bezpłatnych biuletynów bezpieczeństwa związanych z działaniem systemu operacyjnego.</w:t>
            </w:r>
          </w:p>
          <w:p w:rsidR="00F179C5" w:rsidRPr="00966BF3" w:rsidRDefault="00F179C5" w:rsidP="00AC4575">
            <w:pPr>
              <w:rPr>
                <w:bCs/>
                <w:lang w:val="de-DE"/>
              </w:rPr>
            </w:pPr>
            <w:r w:rsidRPr="00966BF3">
              <w:rPr>
                <w:bCs/>
                <w:lang w:val="de-DE"/>
              </w:rPr>
              <w:t>27.</w:t>
            </w:r>
            <w:r w:rsidRPr="00966BF3">
              <w:rPr>
                <w:bCs/>
                <w:lang w:val="de-DE"/>
              </w:rPr>
              <w:tab/>
              <w:t>Wbudowana zapora internetowa (firewall) dla ochrony połączeń internetowych, zintegrowana z systemem konsola do zarządzania ustawieniami zapory i regułami IP v4 i v6.</w:t>
            </w:r>
          </w:p>
          <w:p w:rsidR="00F179C5" w:rsidRPr="00966BF3" w:rsidRDefault="00F179C5" w:rsidP="00AC4575">
            <w:pPr>
              <w:rPr>
                <w:bCs/>
                <w:lang w:val="de-DE"/>
              </w:rPr>
            </w:pPr>
            <w:r w:rsidRPr="00966BF3">
              <w:rPr>
                <w:bCs/>
                <w:lang w:val="de-DE"/>
              </w:rPr>
              <w:t>28.</w:t>
            </w:r>
            <w:r w:rsidRPr="00966BF3">
              <w:rPr>
                <w:bCs/>
                <w:lang w:val="de-DE"/>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179C5" w:rsidRPr="00966BF3" w:rsidRDefault="00F179C5" w:rsidP="00AC4575">
            <w:pPr>
              <w:rPr>
                <w:bCs/>
                <w:lang w:val="de-DE"/>
              </w:rPr>
            </w:pPr>
            <w:r w:rsidRPr="00966BF3">
              <w:rPr>
                <w:bCs/>
                <w:lang w:val="de-DE"/>
              </w:rPr>
              <w:t>29.</w:t>
            </w:r>
            <w:r w:rsidRPr="00966BF3">
              <w:rPr>
                <w:bCs/>
                <w:lang w:val="de-DE"/>
              </w:rPr>
              <w:tab/>
              <w:t>Możliwość zdefiniowania zarządzanych aplikacji w taki sposób aby automatycznie szyfrowały pliki na poziomie systemu plików. Blokowanie bezpośredniego kopiowania treści między aplikacjami zarządzanymi a niezarządzanymi.</w:t>
            </w:r>
          </w:p>
          <w:p w:rsidR="00F179C5" w:rsidRPr="00966BF3" w:rsidRDefault="00F179C5" w:rsidP="00AC4575">
            <w:pPr>
              <w:rPr>
                <w:bCs/>
                <w:lang w:val="de-DE"/>
              </w:rPr>
            </w:pPr>
            <w:r w:rsidRPr="00966BF3">
              <w:rPr>
                <w:bCs/>
                <w:lang w:val="de-DE"/>
              </w:rPr>
              <w:t>30.</w:t>
            </w:r>
            <w:r w:rsidRPr="00966BF3">
              <w:rPr>
                <w:bCs/>
                <w:lang w:val="de-DE"/>
              </w:rPr>
              <w:tab/>
              <w:t>Wbudowany system uwierzytelnienia dwuskładnikowego oparty o certyfikat lub klucz prywatny oraz PIN lub uwierzytelnienie biometryczne.</w:t>
            </w:r>
          </w:p>
          <w:p w:rsidR="00F179C5" w:rsidRPr="00966BF3" w:rsidRDefault="00F179C5" w:rsidP="00AC4575">
            <w:pPr>
              <w:rPr>
                <w:bCs/>
                <w:lang w:val="de-DE"/>
              </w:rPr>
            </w:pPr>
            <w:r w:rsidRPr="00966BF3">
              <w:rPr>
                <w:bCs/>
                <w:lang w:val="de-DE"/>
              </w:rPr>
              <w:t>31.</w:t>
            </w:r>
            <w:r w:rsidRPr="00966BF3">
              <w:rPr>
                <w:bCs/>
                <w:lang w:val="de-DE"/>
              </w:rPr>
              <w:tab/>
              <w:t>Wbudowane mechanizmy ochrony antywirusowej i przeciw złośliwemu oprogramowaniu z zapewnionymi bezpłatnymi aktualizacjami.</w:t>
            </w:r>
          </w:p>
          <w:p w:rsidR="00F179C5" w:rsidRPr="00966BF3" w:rsidRDefault="00F179C5" w:rsidP="00AC4575">
            <w:pPr>
              <w:rPr>
                <w:bCs/>
                <w:lang w:val="de-DE"/>
              </w:rPr>
            </w:pPr>
            <w:r w:rsidRPr="00966BF3">
              <w:rPr>
                <w:bCs/>
                <w:lang w:val="de-DE"/>
              </w:rPr>
              <w:t>32.</w:t>
            </w:r>
            <w:r w:rsidRPr="00966BF3">
              <w:rPr>
                <w:bCs/>
                <w:lang w:val="de-DE"/>
              </w:rPr>
              <w:tab/>
              <w:t>Wbudowany system szyfrowania dysku twardego ze wsparciem modułu TPM</w:t>
            </w:r>
          </w:p>
          <w:p w:rsidR="00F179C5" w:rsidRPr="00966BF3" w:rsidRDefault="00F179C5" w:rsidP="00AC4575">
            <w:pPr>
              <w:rPr>
                <w:bCs/>
                <w:lang w:val="de-DE"/>
              </w:rPr>
            </w:pPr>
            <w:r w:rsidRPr="00966BF3">
              <w:rPr>
                <w:bCs/>
                <w:lang w:val="de-DE"/>
              </w:rPr>
              <w:t>33.</w:t>
            </w:r>
            <w:r w:rsidRPr="00966BF3">
              <w:rPr>
                <w:bCs/>
                <w:lang w:val="de-DE"/>
              </w:rPr>
              <w:tab/>
              <w:t>Możliwość tworzenia i przechowywania kopii zapasowych kluczy odzyskiwania do szyfrowania dysku w usługach katalogowych.</w:t>
            </w:r>
          </w:p>
          <w:p w:rsidR="00F179C5" w:rsidRPr="00966BF3" w:rsidRDefault="00F179C5" w:rsidP="00AC4575">
            <w:pPr>
              <w:rPr>
                <w:bCs/>
                <w:lang w:val="de-DE"/>
              </w:rPr>
            </w:pPr>
            <w:r w:rsidRPr="00966BF3">
              <w:rPr>
                <w:bCs/>
                <w:lang w:val="de-DE"/>
              </w:rPr>
              <w:t>34.</w:t>
            </w:r>
            <w:r w:rsidRPr="00966BF3">
              <w:rPr>
                <w:bCs/>
                <w:lang w:val="de-DE"/>
              </w:rPr>
              <w:tab/>
              <w:t>Możliwość tworzenia wirtualnych kart inteligentnych.</w:t>
            </w:r>
          </w:p>
          <w:p w:rsidR="00F179C5" w:rsidRPr="00966BF3" w:rsidRDefault="00F179C5" w:rsidP="00AC4575">
            <w:pPr>
              <w:rPr>
                <w:bCs/>
                <w:lang w:val="de-DE"/>
              </w:rPr>
            </w:pPr>
            <w:r w:rsidRPr="00966BF3">
              <w:rPr>
                <w:bCs/>
                <w:lang w:val="de-DE"/>
              </w:rPr>
              <w:t>35.</w:t>
            </w:r>
            <w:r w:rsidRPr="00966BF3">
              <w:rPr>
                <w:bCs/>
                <w:lang w:val="de-DE"/>
              </w:rPr>
              <w:tab/>
              <w:t>Wsparcie dla firmware UEFI i funkcji bezpiecznego rozruchu (Secure Boot)</w:t>
            </w:r>
          </w:p>
          <w:p w:rsidR="00F179C5" w:rsidRPr="00966BF3" w:rsidRDefault="00F179C5" w:rsidP="00AC4575">
            <w:pPr>
              <w:rPr>
                <w:bCs/>
                <w:lang w:val="de-DE"/>
              </w:rPr>
            </w:pPr>
            <w:r w:rsidRPr="00966BF3">
              <w:rPr>
                <w:bCs/>
                <w:lang w:val="de-DE"/>
              </w:rPr>
              <w:t>36.</w:t>
            </w:r>
            <w:r w:rsidRPr="00966BF3">
              <w:rPr>
                <w:bCs/>
                <w:lang w:val="de-DE"/>
              </w:rPr>
              <w:tab/>
              <w:t>Wbudowany w system, wykorzystywany automatycznie przez wbudowane przeglądarki filtr reputacyjny URL.</w:t>
            </w:r>
          </w:p>
          <w:p w:rsidR="00F179C5" w:rsidRPr="00966BF3" w:rsidRDefault="00F179C5" w:rsidP="00AC4575">
            <w:pPr>
              <w:rPr>
                <w:bCs/>
                <w:lang w:val="de-DE"/>
              </w:rPr>
            </w:pPr>
            <w:r w:rsidRPr="00966BF3">
              <w:rPr>
                <w:bCs/>
                <w:lang w:val="de-DE"/>
              </w:rPr>
              <w:t>37.</w:t>
            </w:r>
            <w:r w:rsidRPr="00966BF3">
              <w:rPr>
                <w:bCs/>
                <w:lang w:val="de-DE"/>
              </w:rPr>
              <w:tab/>
              <w:t>Wsparcie dla IPSEC oparte na politykach – wdrażanie IPSEC oparte na zestawach reguł definiujących ustawienia zarządzanych w sposób centralny.</w:t>
            </w:r>
          </w:p>
          <w:p w:rsidR="00F179C5" w:rsidRPr="00966BF3" w:rsidRDefault="00F179C5" w:rsidP="00AC4575">
            <w:pPr>
              <w:rPr>
                <w:bCs/>
                <w:lang w:val="de-DE"/>
              </w:rPr>
            </w:pPr>
            <w:r w:rsidRPr="00966BF3">
              <w:rPr>
                <w:bCs/>
                <w:lang w:val="de-DE"/>
              </w:rPr>
              <w:t>38.</w:t>
            </w:r>
            <w:r w:rsidRPr="00966BF3">
              <w:rPr>
                <w:bCs/>
                <w:lang w:val="de-DE"/>
              </w:rPr>
              <w:tab/>
              <w:t>Mechanizmy logowania w oparciu o:</w:t>
            </w:r>
          </w:p>
          <w:p w:rsidR="00F179C5" w:rsidRPr="00966BF3" w:rsidRDefault="00F179C5" w:rsidP="00AC4575">
            <w:pPr>
              <w:rPr>
                <w:bCs/>
                <w:lang w:val="de-DE"/>
              </w:rPr>
            </w:pPr>
            <w:r w:rsidRPr="00966BF3">
              <w:rPr>
                <w:bCs/>
                <w:lang w:val="de-DE"/>
              </w:rPr>
              <w:t>a.</w:t>
            </w:r>
            <w:r w:rsidRPr="00966BF3">
              <w:rPr>
                <w:bCs/>
                <w:lang w:val="de-DE"/>
              </w:rPr>
              <w:tab/>
              <w:t>Login i hasło,</w:t>
            </w:r>
          </w:p>
          <w:p w:rsidR="00F179C5" w:rsidRPr="00966BF3" w:rsidRDefault="00F179C5" w:rsidP="00AC4575">
            <w:pPr>
              <w:rPr>
                <w:bCs/>
                <w:lang w:val="de-DE"/>
              </w:rPr>
            </w:pPr>
            <w:r w:rsidRPr="00966BF3">
              <w:rPr>
                <w:bCs/>
                <w:lang w:val="de-DE"/>
              </w:rPr>
              <w:t>b.</w:t>
            </w:r>
            <w:r w:rsidRPr="00966BF3">
              <w:rPr>
                <w:bCs/>
                <w:lang w:val="de-DE"/>
              </w:rPr>
              <w:tab/>
              <w:t>Karty inteligentne i certyfikaty (smartcard),</w:t>
            </w:r>
          </w:p>
          <w:p w:rsidR="00F179C5" w:rsidRPr="00966BF3" w:rsidRDefault="00F179C5" w:rsidP="00AC4575">
            <w:pPr>
              <w:rPr>
                <w:bCs/>
                <w:lang w:val="de-DE"/>
              </w:rPr>
            </w:pPr>
            <w:r w:rsidRPr="00966BF3">
              <w:rPr>
                <w:bCs/>
                <w:lang w:val="de-DE"/>
              </w:rPr>
              <w:t>c.</w:t>
            </w:r>
            <w:r w:rsidRPr="00966BF3">
              <w:rPr>
                <w:bCs/>
                <w:lang w:val="de-DE"/>
              </w:rPr>
              <w:tab/>
              <w:t>Wirtualne karty inteligentne i certyfikaty (logowanie w oparciu o certyfikat chroniony poprzez moduł TPM),</w:t>
            </w:r>
          </w:p>
          <w:p w:rsidR="00F179C5" w:rsidRPr="00966BF3" w:rsidRDefault="00F179C5" w:rsidP="00AC4575">
            <w:pPr>
              <w:rPr>
                <w:bCs/>
                <w:lang w:val="de-DE"/>
              </w:rPr>
            </w:pPr>
            <w:r w:rsidRPr="00966BF3">
              <w:rPr>
                <w:bCs/>
                <w:lang w:val="de-DE"/>
              </w:rPr>
              <w:t>d.</w:t>
            </w:r>
            <w:r w:rsidRPr="00966BF3">
              <w:rPr>
                <w:bCs/>
                <w:lang w:val="de-DE"/>
              </w:rPr>
              <w:tab/>
              <w:t>Certyfikat/Klucz i PIN</w:t>
            </w:r>
          </w:p>
          <w:p w:rsidR="00F179C5" w:rsidRPr="00966BF3" w:rsidRDefault="00F179C5" w:rsidP="00AC4575">
            <w:pPr>
              <w:rPr>
                <w:bCs/>
                <w:lang w:val="de-DE"/>
              </w:rPr>
            </w:pPr>
            <w:r w:rsidRPr="00966BF3">
              <w:rPr>
                <w:bCs/>
                <w:lang w:val="de-DE"/>
              </w:rPr>
              <w:lastRenderedPageBreak/>
              <w:t>e.</w:t>
            </w:r>
            <w:r w:rsidRPr="00966BF3">
              <w:rPr>
                <w:bCs/>
                <w:lang w:val="de-DE"/>
              </w:rPr>
              <w:tab/>
              <w:t>Certyfikat/Klucz i uwierzytelnienie biometryczne</w:t>
            </w:r>
          </w:p>
          <w:p w:rsidR="00F179C5" w:rsidRPr="00966BF3" w:rsidRDefault="00F179C5" w:rsidP="00AC4575">
            <w:pPr>
              <w:rPr>
                <w:bCs/>
                <w:lang w:val="de-DE"/>
              </w:rPr>
            </w:pPr>
            <w:r w:rsidRPr="00966BF3">
              <w:rPr>
                <w:bCs/>
                <w:lang w:val="de-DE"/>
              </w:rPr>
              <w:t>39.</w:t>
            </w:r>
            <w:r w:rsidRPr="00966BF3">
              <w:rPr>
                <w:bCs/>
                <w:lang w:val="de-DE"/>
              </w:rPr>
              <w:tab/>
              <w:t>Wsparcie dla uwierzytelniania na bazie Kerberos v. 5</w:t>
            </w:r>
          </w:p>
          <w:p w:rsidR="00F179C5" w:rsidRPr="00966BF3" w:rsidRDefault="00F179C5" w:rsidP="00AC4575">
            <w:pPr>
              <w:rPr>
                <w:bCs/>
                <w:lang w:val="de-DE"/>
              </w:rPr>
            </w:pPr>
            <w:r w:rsidRPr="00966BF3">
              <w:rPr>
                <w:bCs/>
                <w:lang w:val="de-DE"/>
              </w:rPr>
              <w:t>40.</w:t>
            </w:r>
            <w:r w:rsidRPr="00966BF3">
              <w:rPr>
                <w:bCs/>
                <w:lang w:val="de-DE"/>
              </w:rPr>
              <w:tab/>
              <w:t>Wbudowany agent do zbierania danych na temat zagrożeń na stacji roboczej.</w:t>
            </w:r>
          </w:p>
          <w:p w:rsidR="00F179C5" w:rsidRPr="00966BF3" w:rsidRDefault="00F179C5" w:rsidP="00AC4575">
            <w:pPr>
              <w:rPr>
                <w:bCs/>
                <w:lang w:val="de-DE"/>
              </w:rPr>
            </w:pPr>
            <w:r w:rsidRPr="00966BF3">
              <w:rPr>
                <w:bCs/>
                <w:lang w:val="de-DE"/>
              </w:rPr>
              <w:t>41.</w:t>
            </w:r>
            <w:r w:rsidRPr="00966BF3">
              <w:rPr>
                <w:bCs/>
                <w:lang w:val="de-DE"/>
              </w:rPr>
              <w:tab/>
              <w:t>Wsparcie .NET Framework 2.x, 3.x i 4.x – możliwość uruchomienia aplikacji działających we wskazanych środowiskach</w:t>
            </w:r>
          </w:p>
          <w:p w:rsidR="00F179C5" w:rsidRPr="00966BF3" w:rsidRDefault="00F179C5" w:rsidP="00AC4575">
            <w:pPr>
              <w:rPr>
                <w:bCs/>
                <w:lang w:val="de-DE"/>
              </w:rPr>
            </w:pPr>
            <w:r w:rsidRPr="00966BF3">
              <w:rPr>
                <w:bCs/>
                <w:lang w:val="de-DE"/>
              </w:rPr>
              <w:t>42.</w:t>
            </w:r>
            <w:r w:rsidRPr="00966BF3">
              <w:rPr>
                <w:bCs/>
                <w:lang w:val="de-DE"/>
              </w:rPr>
              <w:tab/>
              <w:t>Wsparcie dla VBScript – możliwość uruchamiania interpretera poleceń</w:t>
            </w:r>
          </w:p>
          <w:p w:rsidR="00F179C5" w:rsidRPr="00966BF3" w:rsidRDefault="00F179C5" w:rsidP="00AC4575">
            <w:pPr>
              <w:rPr>
                <w:bCs/>
                <w:lang w:val="de-DE"/>
              </w:rPr>
            </w:pPr>
            <w:r w:rsidRPr="00966BF3">
              <w:rPr>
                <w:bCs/>
                <w:lang w:val="de-DE"/>
              </w:rPr>
              <w:t>43.</w:t>
            </w:r>
            <w:r w:rsidRPr="00966BF3">
              <w:rPr>
                <w:bCs/>
                <w:lang w:val="de-DE"/>
              </w:rPr>
              <w:tab/>
              <w:t>Wsparcie dla PowerShell 5.x – możliwość uruchamiania interpretera poleceń</w:t>
            </w:r>
          </w:p>
          <w:p w:rsidR="00F179C5" w:rsidRPr="00966BF3" w:rsidRDefault="00F179C5" w:rsidP="00AC4575">
            <w:pPr>
              <w:rPr>
                <w:bCs/>
                <w:lang w:val="de-DE"/>
              </w:rPr>
            </w:pPr>
            <w:r w:rsidRPr="00966BF3">
              <w:rPr>
                <w:bCs/>
                <w:lang w:val="de-DE"/>
              </w:rPr>
              <w:t>44. Zamawiający dopuszcza wersję edukacyjną systemu operacyjnego.</w:t>
            </w:r>
          </w:p>
          <w:p w:rsidR="00F179C5" w:rsidRPr="00966BF3" w:rsidRDefault="00F179C5" w:rsidP="00AC4575">
            <w:pPr>
              <w:rPr>
                <w:bCs/>
                <w:lang w:val="de-DE"/>
              </w:rPr>
            </w:pP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Gwarancja</w:t>
            </w:r>
          </w:p>
        </w:tc>
        <w:tc>
          <w:tcPr>
            <w:tcW w:w="3811"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3 lata świadczona w miejscu użytkowania sprzętu (on-site)</w:t>
            </w:r>
          </w:p>
          <w:p w:rsidR="00F179C5" w:rsidRPr="00966BF3" w:rsidRDefault="00F179C5" w:rsidP="00AC4575">
            <w:pPr>
              <w:rPr>
                <w:bCs/>
                <w:lang w:val="de-DE"/>
              </w:rPr>
            </w:pPr>
            <w:r w:rsidRPr="00966BF3">
              <w:rPr>
                <w:bCs/>
                <w:lang w:val="de-DE"/>
              </w:rPr>
              <w:t>Oświadczenie producenta komputera, że w przypadku nie wywiązywania się z obowiązków gwarancyjnych oferenta lub firmy serwisującej, przejmie na siebie wszelkie zobowiązania związane z serwisem.</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lang w:val="de-DE"/>
              </w:rPr>
            </w:pPr>
            <w:r w:rsidRPr="00966BF3">
              <w:rPr>
                <w:bCs/>
                <w:lang w:val="de-DE"/>
              </w:rPr>
              <w:t>Wsparcie techniczne producenta</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lang w:val="de-DE"/>
              </w:rPr>
            </w:pPr>
            <w:r w:rsidRPr="00966BF3">
              <w:rPr>
                <w:lang w:val="de-DE"/>
              </w:rPr>
              <w:t>Dedykowany numer oraz adres email dla wsparcia technicznego i informacji produktowej.</w:t>
            </w:r>
          </w:p>
          <w:p w:rsidR="00F179C5" w:rsidRPr="00966BF3" w:rsidRDefault="00F179C5" w:rsidP="00AC4575">
            <w:pPr>
              <w:rPr>
                <w:lang w:val="de-DE"/>
              </w:rPr>
            </w:pPr>
            <w:r w:rsidRPr="00966BF3">
              <w:rPr>
                <w:lang w:val="de-DE"/>
              </w:rPr>
              <w:t xml:space="preserve">- możliwość weryfikacji u producenta konfiguracji fabrycznej zakupionego sprzętu </w:t>
            </w:r>
          </w:p>
          <w:p w:rsidR="00F179C5" w:rsidRPr="00966BF3" w:rsidRDefault="00F179C5" w:rsidP="00AC4575">
            <w:pPr>
              <w:rPr>
                <w:lang w:val="de-DE"/>
              </w:rPr>
            </w:pPr>
            <w:r w:rsidRPr="00966BF3">
              <w:rPr>
                <w:lang w:val="de-DE"/>
              </w:rPr>
              <w:t>- możliwość weryfikacji na stronie producenta posiadanej/wykupionej gwarancji</w:t>
            </w:r>
          </w:p>
          <w:p w:rsidR="00F179C5" w:rsidRPr="00966BF3" w:rsidRDefault="00F179C5" w:rsidP="00AC4575">
            <w:pPr>
              <w:rPr>
                <w:lang w:val="de-DE"/>
              </w:rPr>
            </w:pPr>
            <w:r w:rsidRPr="00966BF3">
              <w:rPr>
                <w:lang w:val="de-DE"/>
              </w:rPr>
              <w:t>- możliwość weryfikacji statusu naprawy urządzenia po podaniu unikalnego numeru seryjnego</w:t>
            </w:r>
          </w:p>
          <w:p w:rsidR="00F179C5" w:rsidRPr="0039437F" w:rsidRDefault="00F179C5" w:rsidP="00AC4575">
            <w:pPr>
              <w:rPr>
                <w:lang w:val="de-DE"/>
              </w:rPr>
            </w:pPr>
            <w:r w:rsidRPr="00966BF3">
              <w:rPr>
                <w:lang w:val="de-DE"/>
              </w:rPr>
              <w:t>- Naprawy gwarancyjne  urządzeń muszą być realizowany przez Producenta lub Autoryzowanego Partnera Serwisowego Producenta.</w:t>
            </w:r>
          </w:p>
        </w:tc>
      </w:tr>
      <w:tr w:rsidR="00F179C5" w:rsidRPr="00966BF3"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966BF3"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966BF3" w:rsidRDefault="00F179C5" w:rsidP="00AC4575">
            <w:pPr>
              <w:rPr>
                <w:bCs/>
                <w:lang w:val="de-DE"/>
              </w:rPr>
            </w:pPr>
            <w:r w:rsidRPr="00966BF3">
              <w:rPr>
                <w:bCs/>
                <w:lang w:val="de-DE"/>
              </w:rPr>
              <w:t>Wymagania dodatkowe</w:t>
            </w:r>
          </w:p>
        </w:tc>
        <w:tc>
          <w:tcPr>
            <w:tcW w:w="3811" w:type="pct"/>
            <w:tcBorders>
              <w:top w:val="single" w:sz="4" w:space="0" w:color="auto"/>
              <w:left w:val="single" w:sz="4" w:space="0" w:color="auto"/>
              <w:bottom w:val="single" w:sz="4" w:space="0" w:color="auto"/>
              <w:right w:val="single" w:sz="4" w:space="0" w:color="auto"/>
            </w:tcBorders>
          </w:tcPr>
          <w:p w:rsidR="00F179C5" w:rsidRPr="00966BF3" w:rsidRDefault="00F179C5" w:rsidP="00AC4575">
            <w:pPr>
              <w:rPr>
                <w:lang w:val="de-DE"/>
              </w:rPr>
            </w:pPr>
            <w:r w:rsidRPr="00966BF3">
              <w:rPr>
                <w:lang w:val="de-DE"/>
              </w:rPr>
              <w:t xml:space="preserve">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w:t>
            </w:r>
            <w:r w:rsidRPr="00966BF3">
              <w:rPr>
                <w:lang w:val="de-DE"/>
              </w:rPr>
              <w:lastRenderedPageBreak/>
              <w:t>złożenia próbek zostanie dostarczony wykonawcom wraz z wezwaniem do złożenia próbek</w:t>
            </w:r>
          </w:p>
        </w:tc>
      </w:tr>
      <w:tr w:rsidR="00F179C5" w:rsidRPr="00E77690"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E77690"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hideMark/>
          </w:tcPr>
          <w:p w:rsidR="00F179C5" w:rsidRPr="00E77690" w:rsidRDefault="00F179C5" w:rsidP="00AC4575">
            <w:pPr>
              <w:rPr>
                <w:bCs/>
                <w:lang w:val="de-DE"/>
              </w:rPr>
            </w:pPr>
            <w:r>
              <w:rPr>
                <w:bCs/>
                <w:lang w:val="de-DE"/>
              </w:rPr>
              <w:t>Oprogramowanie biurowe</w:t>
            </w:r>
          </w:p>
        </w:tc>
        <w:tc>
          <w:tcPr>
            <w:tcW w:w="3811" w:type="pct"/>
            <w:tcBorders>
              <w:top w:val="single" w:sz="4" w:space="0" w:color="auto"/>
              <w:left w:val="single" w:sz="4" w:space="0" w:color="auto"/>
              <w:bottom w:val="single" w:sz="4" w:space="0" w:color="auto"/>
              <w:right w:val="single" w:sz="4" w:space="0" w:color="auto"/>
            </w:tcBorders>
          </w:tcPr>
          <w:p w:rsidR="00F179C5" w:rsidRPr="004D4493" w:rsidRDefault="00F179C5" w:rsidP="00AC4575">
            <w:pPr>
              <w:rPr>
                <w:lang w:val="de-DE"/>
              </w:rPr>
            </w:pPr>
            <w:r w:rsidRPr="004D4493">
              <w:rPr>
                <w:lang w:val="de-DE"/>
              </w:rPr>
              <w:t xml:space="preserve">Wykonawca dostarczy wraz ze sprzętem pakiet oprogramowania biurowego, których zawiera następujące składniki: </w:t>
            </w:r>
          </w:p>
          <w:p w:rsidR="00F179C5" w:rsidRPr="004D4493" w:rsidRDefault="00F179C5" w:rsidP="00AC4575">
            <w:pPr>
              <w:rPr>
                <w:lang w:val="de-DE"/>
              </w:rPr>
            </w:pPr>
            <w:r w:rsidRPr="004D4493">
              <w:rPr>
                <w:lang w:val="de-DE"/>
              </w:rPr>
              <w:t>edytor tekstu, arkusz kalkulacyjny, narzędzie do przygotowywania i prowadzenia prezentacji MS Office (wersje dla szkół o ile istnieją) lub równoważne.</w:t>
            </w:r>
          </w:p>
          <w:p w:rsidR="00F179C5" w:rsidRPr="004D4493" w:rsidRDefault="00F179C5" w:rsidP="00AC4575">
            <w:pPr>
              <w:rPr>
                <w:lang w:val="de-DE"/>
              </w:rPr>
            </w:pPr>
            <w:r w:rsidRPr="004D4493">
              <w:rPr>
                <w:lang w:val="de-DE"/>
              </w:rPr>
              <w:t>Oprogramowanie równoważne do oprogramowania, o którym mowa powyżej musi spełniać następujące wymagania minimalne:</w:t>
            </w:r>
          </w:p>
          <w:p w:rsidR="00F179C5" w:rsidRPr="004D4493" w:rsidRDefault="00F179C5" w:rsidP="00F179C5">
            <w:pPr>
              <w:numPr>
                <w:ilvl w:val="0"/>
                <w:numId w:val="26"/>
              </w:numPr>
              <w:rPr>
                <w:lang w:val="de-DE"/>
              </w:rPr>
            </w:pPr>
            <w:r w:rsidRPr="004D4493">
              <w:rPr>
                <w:lang w:val="de-DE"/>
              </w:rPr>
              <w:t>wymagania odnośnie interfejsu użytkownika:</w:t>
            </w:r>
          </w:p>
          <w:p w:rsidR="00F179C5" w:rsidRPr="004D4493" w:rsidRDefault="00F179C5" w:rsidP="00F179C5">
            <w:pPr>
              <w:numPr>
                <w:ilvl w:val="0"/>
                <w:numId w:val="25"/>
              </w:numPr>
              <w:rPr>
                <w:lang w:val="de-DE"/>
              </w:rPr>
            </w:pPr>
            <w:r w:rsidRPr="004D4493">
              <w:rPr>
                <w:lang w:val="de-DE"/>
              </w:rPr>
              <w:t>pełna polska wersja językowa interfejsu użytkownika z możliwością przełączania wersji językowej interfejsu na język angielski;</w:t>
            </w:r>
          </w:p>
          <w:p w:rsidR="00F179C5" w:rsidRPr="004D4493" w:rsidRDefault="00F179C5" w:rsidP="00F179C5">
            <w:pPr>
              <w:numPr>
                <w:ilvl w:val="0"/>
                <w:numId w:val="26"/>
              </w:numPr>
              <w:rPr>
                <w:lang w:val="de-DE"/>
              </w:rPr>
            </w:pPr>
            <w:r w:rsidRPr="004D4493">
              <w:rPr>
                <w:lang w:val="de-DE"/>
              </w:rPr>
              <w:t xml:space="preserve">całkowicie zlokalizowany w języku polskim system komunikatów i podręcznej pomocy technicznej </w:t>
            </w:r>
            <w:r w:rsidRPr="004D4493">
              <w:rPr>
                <w:lang w:val="de-DE"/>
              </w:rPr>
              <w:br/>
              <w:t>w pakiecie,</w:t>
            </w:r>
          </w:p>
          <w:p w:rsidR="00F179C5" w:rsidRPr="004D4493" w:rsidRDefault="00F179C5" w:rsidP="00F179C5">
            <w:pPr>
              <w:numPr>
                <w:ilvl w:val="0"/>
                <w:numId w:val="26"/>
              </w:numPr>
              <w:rPr>
                <w:lang w:val="de-DE"/>
              </w:rPr>
            </w:pPr>
            <w:r w:rsidRPr="004D4493">
              <w:rPr>
                <w:lang w:val="de-DE"/>
              </w:rPr>
              <w:t xml:space="preserve">prawo do (w okresie przynajmniej 2 lat) instalacji udostępnianych przez producenta poprawek </w:t>
            </w:r>
            <w:r w:rsidRPr="004D4493">
              <w:rPr>
                <w:lang w:val="de-DE"/>
              </w:rPr>
              <w:br/>
              <w:t>w ramach wynagrodzenia,</w:t>
            </w:r>
          </w:p>
          <w:p w:rsidR="00F179C5" w:rsidRPr="004D4493" w:rsidRDefault="00F179C5" w:rsidP="00F179C5">
            <w:pPr>
              <w:numPr>
                <w:ilvl w:val="0"/>
                <w:numId w:val="26"/>
              </w:numPr>
              <w:rPr>
                <w:lang w:val="de-DE"/>
              </w:rPr>
            </w:pPr>
            <w:r w:rsidRPr="004D4493">
              <w:rPr>
                <w:lang w:val="de-DE"/>
              </w:rPr>
              <w:t>wsparcie dla formatu XML,</w:t>
            </w:r>
          </w:p>
          <w:p w:rsidR="00F179C5" w:rsidRPr="004D4493" w:rsidRDefault="00F179C5" w:rsidP="00F179C5">
            <w:pPr>
              <w:numPr>
                <w:ilvl w:val="0"/>
                <w:numId w:val="26"/>
              </w:numPr>
              <w:rPr>
                <w:lang w:val="de-DE"/>
              </w:rPr>
            </w:pPr>
            <w:r w:rsidRPr="004D4493">
              <w:rPr>
                <w:lang w:val="de-DE"/>
              </w:rPr>
              <w:t>możliwość nadawania uprawnień do modyfikacji dokumentów tworzonych za pomocą aplikacji wchodzących w skład pakietów,</w:t>
            </w:r>
          </w:p>
          <w:p w:rsidR="00F179C5" w:rsidRPr="004D4493" w:rsidRDefault="00F179C5" w:rsidP="00F179C5">
            <w:pPr>
              <w:numPr>
                <w:ilvl w:val="0"/>
                <w:numId w:val="26"/>
              </w:numPr>
              <w:rPr>
                <w:lang w:val="de-DE"/>
              </w:rPr>
            </w:pPr>
            <w:r w:rsidRPr="004D4493">
              <w:rPr>
                <w:lang w:val="de-DE"/>
              </w:rPr>
              <w:t>automatyczne wypisywanie hiperłączy,</w:t>
            </w:r>
          </w:p>
          <w:p w:rsidR="00F179C5" w:rsidRPr="004D4493" w:rsidRDefault="00F179C5" w:rsidP="00F179C5">
            <w:pPr>
              <w:numPr>
                <w:ilvl w:val="0"/>
                <w:numId w:val="26"/>
              </w:numPr>
              <w:rPr>
                <w:lang w:val="de-DE"/>
              </w:rPr>
            </w:pPr>
            <w:r w:rsidRPr="004D4493">
              <w:rPr>
                <w:lang w:val="de-DE"/>
              </w:rPr>
              <w:t>możliwość automatycznego odświeżania danych pochodzących z Internetu w arkuszach kalkulacyjnych,</w:t>
            </w:r>
          </w:p>
          <w:p w:rsidR="00F179C5" w:rsidRPr="004D4493" w:rsidRDefault="00F179C5" w:rsidP="00F179C5">
            <w:pPr>
              <w:numPr>
                <w:ilvl w:val="0"/>
                <w:numId w:val="26"/>
              </w:numPr>
              <w:rPr>
                <w:lang w:val="de-DE"/>
              </w:rPr>
            </w:pPr>
            <w:r w:rsidRPr="004D4493">
              <w:rPr>
                <w:lang w:val="de-DE"/>
              </w:rPr>
              <w:t>możliwość dodawania do dokumentów i arkuszy kalkulacyjnych podpisów cyfrowych, pozwalających na stwierdzenie czy dany dokument/arkusz pochodzi z bezpiecznego źródła i nie został w żaden sposób zmieniony,</w:t>
            </w:r>
          </w:p>
          <w:p w:rsidR="00F179C5" w:rsidRPr="004D4493" w:rsidRDefault="00F179C5" w:rsidP="00F179C5">
            <w:pPr>
              <w:numPr>
                <w:ilvl w:val="0"/>
                <w:numId w:val="26"/>
              </w:numPr>
              <w:rPr>
                <w:lang w:val="de-DE"/>
              </w:rPr>
            </w:pPr>
            <w:r w:rsidRPr="004D4493">
              <w:rPr>
                <w:lang w:val="de-DE"/>
              </w:rPr>
              <w:t>możliwość automatycznego odzyskiwania dokumentów i arkuszy kalkulacyjnych w wypadku nieoczekiwanego zamknięcia aplikacji spowodowanego zanikiem prądu,</w:t>
            </w:r>
          </w:p>
          <w:p w:rsidR="00F179C5" w:rsidRPr="004D4493" w:rsidRDefault="00F179C5" w:rsidP="00F179C5">
            <w:pPr>
              <w:numPr>
                <w:ilvl w:val="0"/>
                <w:numId w:val="26"/>
              </w:numPr>
              <w:rPr>
                <w:lang w:val="de-DE"/>
              </w:rPr>
            </w:pPr>
            <w:r w:rsidRPr="004D4493">
              <w:rPr>
                <w:lang w:val="de-DE"/>
              </w:rPr>
              <w:t>prawidłowe odczytywanie i zapisywanie danych w dokumentach w formatach:</w:t>
            </w:r>
          </w:p>
          <w:p w:rsidR="00F179C5" w:rsidRPr="004D4493" w:rsidRDefault="00F179C5" w:rsidP="00AC4575">
            <w:pPr>
              <w:rPr>
                <w:lang w:val="de-DE"/>
              </w:rPr>
            </w:pPr>
            <w:r w:rsidRPr="004D4493">
              <w:rPr>
                <w:lang w:val="de-DE"/>
              </w:rPr>
              <w:t>.DOC, .DOCX, XLS, .XLSX, .PPT, .PPTX, w tym obsługa formatowania, makr, formuł, formularzy w plikach wytworzonych w MS Office 2003, MS Office 2007 i MS Office 2010; MS Office 2016</w:t>
            </w:r>
          </w:p>
          <w:p w:rsidR="00F179C5" w:rsidRPr="004D4493" w:rsidRDefault="00F179C5" w:rsidP="00F179C5">
            <w:pPr>
              <w:numPr>
                <w:ilvl w:val="0"/>
                <w:numId w:val="26"/>
              </w:numPr>
              <w:rPr>
                <w:lang w:val="de-DE"/>
              </w:rPr>
            </w:pPr>
            <w:r w:rsidRPr="004D4493">
              <w:rPr>
                <w:lang w:val="de-DE"/>
              </w:rPr>
              <w:t xml:space="preserve">tworzenie i edycja dokumentów elektronicznych </w:t>
            </w:r>
            <w:r w:rsidRPr="004D4493">
              <w:rPr>
                <w:lang w:val="de-DE"/>
              </w:rPr>
              <w:br/>
              <w:t>w formacie, który spełnia następujące warunki:</w:t>
            </w:r>
          </w:p>
          <w:p w:rsidR="00F179C5" w:rsidRPr="004D4493" w:rsidRDefault="00F179C5" w:rsidP="00F179C5">
            <w:pPr>
              <w:numPr>
                <w:ilvl w:val="0"/>
                <w:numId w:val="25"/>
              </w:numPr>
              <w:rPr>
                <w:lang w:val="de-DE"/>
              </w:rPr>
            </w:pPr>
            <w:r w:rsidRPr="004D4493">
              <w:rPr>
                <w:lang w:val="de-DE"/>
              </w:rPr>
              <w:t>posiada kompletny i publicznie dostępny opis formatu;</w:t>
            </w:r>
          </w:p>
          <w:p w:rsidR="00F179C5" w:rsidRPr="004D4493" w:rsidRDefault="00F179C5" w:rsidP="00F179C5">
            <w:pPr>
              <w:numPr>
                <w:ilvl w:val="0"/>
                <w:numId w:val="25"/>
              </w:numPr>
              <w:rPr>
                <w:lang w:val="de-DE"/>
              </w:rPr>
            </w:pPr>
            <w:r w:rsidRPr="004D4493">
              <w:rPr>
                <w:lang w:val="de-DE"/>
              </w:rPr>
              <w:lastRenderedPageBreak/>
              <w:t>ma zdefiniowany układ informacji w postaci XML zgodnie z Tabelą B1, załącznika 2 Rozporządzenia w sprawie minimalnych wymagań dla systemów teleinformatycznych (Dz.U.05.212.1766) oraz późniejszych aktualizacji;</w:t>
            </w:r>
          </w:p>
          <w:p w:rsidR="00F179C5" w:rsidRPr="004D4493" w:rsidRDefault="00F179C5" w:rsidP="00F179C5">
            <w:pPr>
              <w:numPr>
                <w:ilvl w:val="0"/>
                <w:numId w:val="25"/>
              </w:numPr>
              <w:rPr>
                <w:lang w:val="de-DE"/>
              </w:rPr>
            </w:pPr>
            <w:r w:rsidRPr="004D4493">
              <w:rPr>
                <w:lang w:val="de-DE"/>
              </w:rPr>
              <w:t>umożliwia wykorzystanie schematów XML.</w:t>
            </w:r>
          </w:p>
          <w:p w:rsidR="00F179C5" w:rsidRPr="004D4493" w:rsidRDefault="00F179C5" w:rsidP="00F179C5">
            <w:pPr>
              <w:numPr>
                <w:ilvl w:val="0"/>
                <w:numId w:val="26"/>
              </w:numPr>
              <w:rPr>
                <w:lang w:val="de-DE"/>
              </w:rPr>
            </w:pPr>
            <w:r w:rsidRPr="004D4493">
              <w:rPr>
                <w:lang w:val="de-DE"/>
              </w:rPr>
              <w:t>zawiera narzędzia programistyczne umożliwiające automatyzację pracy i wymianę danych pomiędzy dokumentami i aplikacjami (język makropoleceń, język skryptowy);</w:t>
            </w:r>
          </w:p>
          <w:p w:rsidR="00F179C5" w:rsidRPr="004D4493" w:rsidRDefault="00F179C5" w:rsidP="00F179C5">
            <w:pPr>
              <w:numPr>
                <w:ilvl w:val="0"/>
                <w:numId w:val="26"/>
              </w:numPr>
              <w:rPr>
                <w:lang w:val="de-DE"/>
              </w:rPr>
            </w:pPr>
            <w:r w:rsidRPr="004D4493">
              <w:rPr>
                <w:lang w:val="de-DE"/>
              </w:rPr>
              <w:t>umożliwia tworzenie drukowanych materiałów informacyjnych poprzez:</w:t>
            </w:r>
          </w:p>
          <w:p w:rsidR="00F179C5" w:rsidRPr="004D4493" w:rsidRDefault="00F179C5" w:rsidP="00F179C5">
            <w:pPr>
              <w:numPr>
                <w:ilvl w:val="0"/>
                <w:numId w:val="27"/>
              </w:numPr>
              <w:rPr>
                <w:lang w:val="de-DE"/>
              </w:rPr>
            </w:pPr>
            <w:r w:rsidRPr="004D4493">
              <w:rPr>
                <w:lang w:val="de-DE"/>
              </w:rPr>
              <w:t>tworzenie i edycję drukowanych materiałów informacyjnych;</w:t>
            </w:r>
          </w:p>
          <w:p w:rsidR="00F179C5" w:rsidRPr="004D4493" w:rsidRDefault="00F179C5" w:rsidP="00F179C5">
            <w:pPr>
              <w:numPr>
                <w:ilvl w:val="0"/>
                <w:numId w:val="27"/>
              </w:numPr>
              <w:rPr>
                <w:lang w:val="de-DE"/>
              </w:rPr>
            </w:pPr>
            <w:r w:rsidRPr="004D4493">
              <w:rPr>
                <w:lang w:val="de-DE"/>
              </w:rPr>
              <w:t xml:space="preserve">tworzenie materiałów przy użyciu dostępnych </w:t>
            </w:r>
            <w:r w:rsidRPr="004D4493">
              <w:rPr>
                <w:lang w:val="de-DE"/>
              </w:rPr>
              <w:br/>
              <w:t>z narzędziem szablonów: broszur, biuletynów, katalogów;</w:t>
            </w:r>
          </w:p>
          <w:p w:rsidR="00F179C5" w:rsidRPr="004D4493" w:rsidRDefault="00F179C5" w:rsidP="00F179C5">
            <w:pPr>
              <w:numPr>
                <w:ilvl w:val="0"/>
                <w:numId w:val="27"/>
              </w:numPr>
              <w:rPr>
                <w:lang w:val="de-DE"/>
              </w:rPr>
            </w:pPr>
            <w:r w:rsidRPr="004D4493">
              <w:rPr>
                <w:lang w:val="de-DE"/>
              </w:rPr>
              <w:t>edycję poszczególnych stron materiałów;</w:t>
            </w:r>
          </w:p>
          <w:p w:rsidR="00F179C5" w:rsidRPr="004D4493" w:rsidRDefault="00F179C5" w:rsidP="00F179C5">
            <w:pPr>
              <w:numPr>
                <w:ilvl w:val="0"/>
                <w:numId w:val="27"/>
              </w:numPr>
              <w:rPr>
                <w:lang w:val="de-DE"/>
              </w:rPr>
            </w:pPr>
            <w:r w:rsidRPr="004D4493">
              <w:rPr>
                <w:lang w:val="de-DE"/>
              </w:rPr>
              <w:t>podział treści na kolumny;</w:t>
            </w:r>
          </w:p>
          <w:p w:rsidR="00F179C5" w:rsidRPr="004D4493" w:rsidRDefault="00F179C5" w:rsidP="00F179C5">
            <w:pPr>
              <w:numPr>
                <w:ilvl w:val="0"/>
                <w:numId w:val="27"/>
              </w:numPr>
              <w:rPr>
                <w:lang w:val="de-DE"/>
              </w:rPr>
            </w:pPr>
            <w:r w:rsidRPr="004D4493">
              <w:rPr>
                <w:lang w:val="de-DE"/>
              </w:rPr>
              <w:t>umieszczanie elementów graficznych;</w:t>
            </w:r>
          </w:p>
          <w:p w:rsidR="00F179C5" w:rsidRPr="004D4493" w:rsidRDefault="00F179C5" w:rsidP="00F179C5">
            <w:pPr>
              <w:numPr>
                <w:ilvl w:val="0"/>
                <w:numId w:val="27"/>
              </w:numPr>
              <w:rPr>
                <w:lang w:val="de-DE"/>
              </w:rPr>
            </w:pPr>
            <w:r w:rsidRPr="004D4493">
              <w:rPr>
                <w:lang w:val="de-DE"/>
              </w:rPr>
              <w:t>wykorzystanie mechanizmu korespondencji seryjnej;</w:t>
            </w:r>
          </w:p>
          <w:p w:rsidR="00F179C5" w:rsidRPr="004D4493" w:rsidRDefault="00F179C5" w:rsidP="00F179C5">
            <w:pPr>
              <w:numPr>
                <w:ilvl w:val="0"/>
                <w:numId w:val="27"/>
              </w:numPr>
              <w:rPr>
                <w:lang w:val="de-DE"/>
              </w:rPr>
            </w:pPr>
            <w:r w:rsidRPr="004D4493">
              <w:rPr>
                <w:lang w:val="de-DE"/>
              </w:rPr>
              <w:t>płynne przesuwanie elementów po całej stronie publikacji;</w:t>
            </w:r>
          </w:p>
          <w:p w:rsidR="00F179C5" w:rsidRPr="004D4493" w:rsidRDefault="00F179C5" w:rsidP="00F179C5">
            <w:pPr>
              <w:numPr>
                <w:ilvl w:val="0"/>
                <w:numId w:val="27"/>
              </w:numPr>
              <w:rPr>
                <w:lang w:val="de-DE"/>
              </w:rPr>
            </w:pPr>
            <w:r w:rsidRPr="004D4493">
              <w:rPr>
                <w:lang w:val="de-DE"/>
              </w:rPr>
              <w:t>eksport publikacji do formatu PDF oraz TIFF,</w:t>
            </w:r>
          </w:p>
          <w:p w:rsidR="00F179C5" w:rsidRPr="004D4493" w:rsidRDefault="00F179C5" w:rsidP="00F179C5">
            <w:pPr>
              <w:numPr>
                <w:ilvl w:val="0"/>
                <w:numId w:val="27"/>
              </w:numPr>
              <w:rPr>
                <w:lang w:val="de-DE"/>
              </w:rPr>
            </w:pPr>
            <w:r w:rsidRPr="004D4493">
              <w:rPr>
                <w:lang w:val="de-DE"/>
              </w:rPr>
              <w:t>wydruk publikacji;</w:t>
            </w:r>
          </w:p>
          <w:p w:rsidR="00F179C5" w:rsidRPr="004D4493" w:rsidRDefault="00F179C5" w:rsidP="00F179C5">
            <w:pPr>
              <w:numPr>
                <w:ilvl w:val="0"/>
                <w:numId w:val="27"/>
              </w:numPr>
              <w:rPr>
                <w:lang w:val="de-DE"/>
              </w:rPr>
            </w:pPr>
            <w:r w:rsidRPr="004D4493">
              <w:rPr>
                <w:lang w:val="de-DE"/>
              </w:rPr>
              <w:t>możliwość przygotowywania materiałów do wydruku w standardzie CMYK.</w:t>
            </w:r>
          </w:p>
          <w:p w:rsidR="00F179C5" w:rsidRPr="004D4493" w:rsidRDefault="00F179C5" w:rsidP="00F179C5">
            <w:pPr>
              <w:numPr>
                <w:ilvl w:val="0"/>
                <w:numId w:val="26"/>
              </w:numPr>
              <w:rPr>
                <w:lang w:val="de-DE"/>
              </w:rPr>
            </w:pPr>
            <w:r w:rsidRPr="004D4493">
              <w:rPr>
                <w:lang w:val="de-DE"/>
              </w:rPr>
              <w:t>edytor tekstów musi umożliwiać:</w:t>
            </w:r>
          </w:p>
          <w:p w:rsidR="00F179C5" w:rsidRPr="004D4493" w:rsidRDefault="00F179C5" w:rsidP="00F179C5">
            <w:pPr>
              <w:numPr>
                <w:ilvl w:val="0"/>
                <w:numId w:val="28"/>
              </w:numPr>
              <w:rPr>
                <w:lang w:val="de-DE"/>
              </w:rPr>
            </w:pPr>
            <w:r w:rsidRPr="004D4493">
              <w:rPr>
                <w:lang w:val="de-DE"/>
              </w:rPr>
              <w:t>edycję i formatowanie tekstu w języku polskim wraz z obsługą języka polskiego w zakresie sprawdzania pisowni i poprawności gramatycznej</w:t>
            </w:r>
          </w:p>
          <w:p w:rsidR="00F179C5" w:rsidRPr="004D4493" w:rsidRDefault="00F179C5" w:rsidP="00AC4575">
            <w:pPr>
              <w:rPr>
                <w:lang w:val="de-DE"/>
              </w:rPr>
            </w:pPr>
            <w:r w:rsidRPr="004D4493">
              <w:rPr>
                <w:lang w:val="de-DE"/>
              </w:rPr>
              <w:t>oraz funkcjonalnością słownika wyrazów bliskoznacznych i autokorekty;</w:t>
            </w:r>
          </w:p>
          <w:p w:rsidR="00F179C5" w:rsidRPr="004D4493" w:rsidRDefault="00F179C5" w:rsidP="00F179C5">
            <w:pPr>
              <w:numPr>
                <w:ilvl w:val="0"/>
                <w:numId w:val="28"/>
              </w:numPr>
              <w:rPr>
                <w:lang w:val="de-DE"/>
              </w:rPr>
            </w:pPr>
            <w:r w:rsidRPr="004D4493">
              <w:rPr>
                <w:lang w:val="de-DE"/>
              </w:rPr>
              <w:t>wstawianie oraz formatowanie tabel;</w:t>
            </w:r>
          </w:p>
          <w:p w:rsidR="00F179C5" w:rsidRPr="004D4493" w:rsidRDefault="00F179C5" w:rsidP="00F179C5">
            <w:pPr>
              <w:numPr>
                <w:ilvl w:val="0"/>
                <w:numId w:val="28"/>
              </w:numPr>
              <w:rPr>
                <w:lang w:val="de-DE"/>
              </w:rPr>
            </w:pPr>
            <w:r w:rsidRPr="004D4493">
              <w:rPr>
                <w:lang w:val="de-DE"/>
              </w:rPr>
              <w:t>wstawianie oraz formatowanie obiektów graficznych;</w:t>
            </w:r>
          </w:p>
          <w:p w:rsidR="00F179C5" w:rsidRPr="004D4493" w:rsidRDefault="00F179C5" w:rsidP="00F179C5">
            <w:pPr>
              <w:numPr>
                <w:ilvl w:val="0"/>
                <w:numId w:val="28"/>
              </w:numPr>
              <w:rPr>
                <w:lang w:val="de-DE"/>
              </w:rPr>
            </w:pPr>
            <w:r w:rsidRPr="004D4493">
              <w:rPr>
                <w:lang w:val="de-DE"/>
              </w:rPr>
              <w:t>wstawianie wykresów i tabel z arkusza kalkulacyjnego (wliczając tabele przestawne);</w:t>
            </w:r>
          </w:p>
          <w:p w:rsidR="00F179C5" w:rsidRPr="004D4493" w:rsidRDefault="00F179C5" w:rsidP="00F179C5">
            <w:pPr>
              <w:numPr>
                <w:ilvl w:val="0"/>
                <w:numId w:val="28"/>
              </w:numPr>
              <w:rPr>
                <w:lang w:val="de-DE"/>
              </w:rPr>
            </w:pPr>
            <w:r w:rsidRPr="004D4493">
              <w:rPr>
                <w:lang w:val="de-DE"/>
              </w:rPr>
              <w:t>automatyczne numerowanie rozdziałów, punktów, akapitów, tabel i rysunków;</w:t>
            </w:r>
          </w:p>
          <w:p w:rsidR="00F179C5" w:rsidRPr="004D4493" w:rsidRDefault="00F179C5" w:rsidP="00F179C5">
            <w:pPr>
              <w:numPr>
                <w:ilvl w:val="0"/>
                <w:numId w:val="28"/>
              </w:numPr>
              <w:rPr>
                <w:lang w:val="de-DE"/>
              </w:rPr>
            </w:pPr>
            <w:r w:rsidRPr="004D4493">
              <w:rPr>
                <w:lang w:val="de-DE"/>
              </w:rPr>
              <w:t>automatyczne tworzenie spisów treści;</w:t>
            </w:r>
          </w:p>
          <w:p w:rsidR="00F179C5" w:rsidRPr="004D4493" w:rsidRDefault="00F179C5" w:rsidP="00F179C5">
            <w:pPr>
              <w:numPr>
                <w:ilvl w:val="0"/>
                <w:numId w:val="28"/>
              </w:numPr>
              <w:rPr>
                <w:lang w:val="de-DE"/>
              </w:rPr>
            </w:pPr>
            <w:r w:rsidRPr="004D4493">
              <w:rPr>
                <w:lang w:val="de-DE"/>
              </w:rPr>
              <w:lastRenderedPageBreak/>
              <w:t>formatowanie nagłówków i stopek stron;</w:t>
            </w:r>
          </w:p>
          <w:p w:rsidR="00F179C5" w:rsidRPr="004D4493" w:rsidRDefault="00F179C5" w:rsidP="00F179C5">
            <w:pPr>
              <w:numPr>
                <w:ilvl w:val="0"/>
                <w:numId w:val="28"/>
              </w:numPr>
              <w:rPr>
                <w:lang w:val="de-DE"/>
              </w:rPr>
            </w:pPr>
            <w:r w:rsidRPr="004D4493">
              <w:rPr>
                <w:lang w:val="de-DE"/>
              </w:rPr>
              <w:t>śledzenie zmian wprowadzonych przez użytkowników;</w:t>
            </w:r>
          </w:p>
          <w:p w:rsidR="00F179C5" w:rsidRPr="004D4493" w:rsidRDefault="00F179C5" w:rsidP="00F179C5">
            <w:pPr>
              <w:numPr>
                <w:ilvl w:val="0"/>
                <w:numId w:val="28"/>
              </w:numPr>
              <w:rPr>
                <w:lang w:val="de-DE"/>
              </w:rPr>
            </w:pPr>
            <w:r w:rsidRPr="004D4493">
              <w:rPr>
                <w:lang w:val="de-DE"/>
              </w:rPr>
              <w:t>nagrywanie, tworzenie i edycję makr automatyzujących wykonywanie czynności;</w:t>
            </w:r>
          </w:p>
          <w:p w:rsidR="00F179C5" w:rsidRPr="004D4493" w:rsidRDefault="00F179C5" w:rsidP="00F179C5">
            <w:pPr>
              <w:numPr>
                <w:ilvl w:val="0"/>
                <w:numId w:val="28"/>
              </w:numPr>
              <w:rPr>
                <w:lang w:val="de-DE"/>
              </w:rPr>
            </w:pPr>
            <w:r w:rsidRPr="004D4493">
              <w:rPr>
                <w:lang w:val="de-DE"/>
              </w:rPr>
              <w:t>określenie układu strony (pionowa/pozioma);</w:t>
            </w:r>
          </w:p>
          <w:p w:rsidR="00F179C5" w:rsidRPr="004D4493" w:rsidRDefault="00F179C5" w:rsidP="00F179C5">
            <w:pPr>
              <w:numPr>
                <w:ilvl w:val="0"/>
                <w:numId w:val="28"/>
              </w:numPr>
              <w:rPr>
                <w:lang w:val="de-DE"/>
              </w:rPr>
            </w:pPr>
            <w:r w:rsidRPr="004D4493">
              <w:rPr>
                <w:lang w:val="de-DE"/>
              </w:rPr>
              <w:t>wydruk dokumentów;</w:t>
            </w:r>
          </w:p>
          <w:p w:rsidR="00F179C5" w:rsidRPr="004D4493" w:rsidRDefault="00F179C5" w:rsidP="00F179C5">
            <w:pPr>
              <w:numPr>
                <w:ilvl w:val="0"/>
                <w:numId w:val="28"/>
              </w:numPr>
              <w:rPr>
                <w:lang w:val="de-DE"/>
              </w:rPr>
            </w:pPr>
            <w:r w:rsidRPr="004D4493">
              <w:rPr>
                <w:lang w:val="de-DE"/>
              </w:rPr>
              <w:t>wykonywanie korespondencji seryjnej bazując na danych adresowych pochodzących z arkusza kalkulacyjnego i z narzędzia do zarządzania informacją prywatną;</w:t>
            </w:r>
          </w:p>
          <w:p w:rsidR="00F179C5" w:rsidRPr="004D4493" w:rsidRDefault="00F179C5" w:rsidP="00F179C5">
            <w:pPr>
              <w:numPr>
                <w:ilvl w:val="0"/>
                <w:numId w:val="28"/>
              </w:numPr>
              <w:rPr>
                <w:lang w:val="de-DE"/>
              </w:rPr>
            </w:pPr>
            <w:r w:rsidRPr="004D4493">
              <w:rPr>
                <w:lang w:val="de-DE"/>
              </w:rPr>
              <w:t xml:space="preserve">pracę na dokumentach utworzonych przy pomocy Microsoft Word 2003 lub Microsoft Word 2007 </w:t>
            </w:r>
            <w:r w:rsidRPr="004D4493">
              <w:rPr>
                <w:lang w:val="de-DE"/>
              </w:rPr>
              <w:br/>
              <w:t>i 2010 z zapewnieniem bezproblemowej konwersji wszystkich elementów i atrybutów dokumentu;</w:t>
            </w:r>
          </w:p>
          <w:p w:rsidR="00F179C5" w:rsidRPr="004D4493" w:rsidRDefault="00F179C5" w:rsidP="00F179C5">
            <w:pPr>
              <w:numPr>
                <w:ilvl w:val="0"/>
                <w:numId w:val="28"/>
              </w:numPr>
              <w:rPr>
                <w:lang w:val="de-DE"/>
              </w:rPr>
            </w:pPr>
            <w:r w:rsidRPr="004D4493">
              <w:rPr>
                <w:lang w:val="de-DE"/>
              </w:rPr>
              <w:t>zabezpieczenie dokumentów hasłem przed odczytem oraz przed wprowadzaniem modyfikacji;</w:t>
            </w:r>
          </w:p>
          <w:p w:rsidR="00F179C5" w:rsidRPr="004D4493" w:rsidRDefault="00F179C5" w:rsidP="00F179C5">
            <w:pPr>
              <w:numPr>
                <w:ilvl w:val="0"/>
                <w:numId w:val="26"/>
              </w:numPr>
              <w:rPr>
                <w:lang w:val="de-DE"/>
              </w:rPr>
            </w:pPr>
            <w:r w:rsidRPr="004D4493">
              <w:rPr>
                <w:lang w:val="de-DE"/>
              </w:rPr>
              <w:t>arkusz kalkulacyjny musi umożliwiać:</w:t>
            </w:r>
          </w:p>
          <w:p w:rsidR="00F179C5" w:rsidRPr="004D4493" w:rsidRDefault="00F179C5" w:rsidP="00F179C5">
            <w:pPr>
              <w:numPr>
                <w:ilvl w:val="0"/>
                <w:numId w:val="28"/>
              </w:numPr>
              <w:rPr>
                <w:lang w:val="de-DE"/>
              </w:rPr>
            </w:pPr>
            <w:r w:rsidRPr="004D4493">
              <w:rPr>
                <w:lang w:val="de-DE"/>
              </w:rPr>
              <w:t>tworzenie raportów tabelarycznych;</w:t>
            </w:r>
          </w:p>
          <w:p w:rsidR="00F179C5" w:rsidRPr="004D4493" w:rsidRDefault="00F179C5" w:rsidP="00F179C5">
            <w:pPr>
              <w:numPr>
                <w:ilvl w:val="0"/>
                <w:numId w:val="28"/>
              </w:numPr>
              <w:rPr>
                <w:lang w:val="de-DE"/>
              </w:rPr>
            </w:pPr>
            <w:r w:rsidRPr="004D4493">
              <w:rPr>
                <w:lang w:val="de-DE"/>
              </w:rPr>
              <w:t>tworzenie wykresów liniowych (wraz z linią trendu), słupkowych, kołowych;</w:t>
            </w:r>
          </w:p>
          <w:p w:rsidR="00F179C5" w:rsidRPr="004D4493" w:rsidRDefault="00F179C5" w:rsidP="00F179C5">
            <w:pPr>
              <w:numPr>
                <w:ilvl w:val="0"/>
                <w:numId w:val="28"/>
              </w:numPr>
              <w:rPr>
                <w:lang w:val="de-DE"/>
              </w:rPr>
            </w:pPr>
            <w:r w:rsidRPr="004D4493">
              <w:rPr>
                <w:lang w:val="de-DE"/>
              </w:rPr>
              <w:t>tworzenie arkuszy kalkulacyjnych zawierających teksty, dane liczbowe oraz formuły przeprowadzające operacje matematyczne, logiczne, tekstowe, statystyczne oraz operacje na danych finansowych i na miarach czasu;</w:t>
            </w:r>
          </w:p>
          <w:p w:rsidR="00F179C5" w:rsidRPr="004D4493" w:rsidRDefault="00F179C5" w:rsidP="00F179C5">
            <w:pPr>
              <w:numPr>
                <w:ilvl w:val="0"/>
                <w:numId w:val="28"/>
              </w:numPr>
              <w:rPr>
                <w:lang w:val="de-DE"/>
              </w:rPr>
            </w:pPr>
            <w:r w:rsidRPr="004D4493">
              <w:rPr>
                <w:lang w:val="de-DE"/>
              </w:rPr>
              <w:t xml:space="preserve">tworzenie raportów z zewnętrznych źródeł danych (inne arkusze kalkulacyjne, bazy danych zgodne </w:t>
            </w:r>
            <w:r w:rsidRPr="004D4493">
              <w:rPr>
                <w:lang w:val="de-DE"/>
              </w:rPr>
              <w:br/>
              <w:t>z ODBC, pliki tekstowe, pliki XML;</w:t>
            </w:r>
          </w:p>
          <w:p w:rsidR="00F179C5" w:rsidRPr="004D4493" w:rsidRDefault="00F179C5" w:rsidP="00F179C5">
            <w:pPr>
              <w:numPr>
                <w:ilvl w:val="0"/>
                <w:numId w:val="28"/>
              </w:numPr>
              <w:rPr>
                <w:lang w:val="de-DE"/>
              </w:rPr>
            </w:pPr>
            <w:r w:rsidRPr="004D4493">
              <w:rPr>
                <w:lang w:val="de-DE"/>
              </w:rPr>
              <w:t>tworzenie raportów tabeli przestawnych umożliwiających dynamiczną zmianę wymiarów oraz wykresów bazujących na danych z tabeli przestawnych;</w:t>
            </w:r>
          </w:p>
          <w:p w:rsidR="00F179C5" w:rsidRPr="004D4493" w:rsidRDefault="00F179C5" w:rsidP="00F179C5">
            <w:pPr>
              <w:numPr>
                <w:ilvl w:val="0"/>
                <w:numId w:val="28"/>
              </w:numPr>
              <w:rPr>
                <w:lang w:val="de-DE"/>
              </w:rPr>
            </w:pPr>
            <w:r w:rsidRPr="004D4493">
              <w:rPr>
                <w:lang w:val="de-DE"/>
              </w:rPr>
              <w:t>wyszukiwanie i zamianę danych;</w:t>
            </w:r>
          </w:p>
          <w:p w:rsidR="00F179C5" w:rsidRPr="004D4493" w:rsidRDefault="00F179C5" w:rsidP="00F179C5">
            <w:pPr>
              <w:numPr>
                <w:ilvl w:val="0"/>
                <w:numId w:val="28"/>
              </w:numPr>
              <w:rPr>
                <w:lang w:val="de-DE"/>
              </w:rPr>
            </w:pPr>
            <w:r w:rsidRPr="004D4493">
              <w:rPr>
                <w:lang w:val="de-DE"/>
              </w:rPr>
              <w:t>wykonywanie analiz danych przy użyciu formatowania warunkowego;</w:t>
            </w:r>
          </w:p>
          <w:p w:rsidR="00F179C5" w:rsidRPr="004D4493" w:rsidRDefault="00F179C5" w:rsidP="00F179C5">
            <w:pPr>
              <w:numPr>
                <w:ilvl w:val="0"/>
                <w:numId w:val="28"/>
              </w:numPr>
              <w:rPr>
                <w:lang w:val="de-DE"/>
              </w:rPr>
            </w:pPr>
            <w:r w:rsidRPr="004D4493">
              <w:rPr>
                <w:lang w:val="de-DE"/>
              </w:rPr>
              <w:t xml:space="preserve">nazywanie komórek arkusza i odwoływanie się </w:t>
            </w:r>
            <w:r w:rsidRPr="004D4493">
              <w:rPr>
                <w:lang w:val="de-DE"/>
              </w:rPr>
              <w:br/>
              <w:t>w formułach po takiej nazwie;</w:t>
            </w:r>
          </w:p>
          <w:p w:rsidR="00F179C5" w:rsidRPr="004D4493" w:rsidRDefault="00F179C5" w:rsidP="00F179C5">
            <w:pPr>
              <w:numPr>
                <w:ilvl w:val="0"/>
                <w:numId w:val="28"/>
              </w:numPr>
              <w:rPr>
                <w:lang w:val="de-DE"/>
              </w:rPr>
            </w:pPr>
            <w:r w:rsidRPr="004D4493">
              <w:rPr>
                <w:lang w:val="de-DE"/>
              </w:rPr>
              <w:t>nagrywanie, tworzenie i edycję makr automatyzujących wykonywanie czynności;</w:t>
            </w:r>
          </w:p>
          <w:p w:rsidR="00F179C5" w:rsidRPr="004D4493" w:rsidRDefault="00F179C5" w:rsidP="00F179C5">
            <w:pPr>
              <w:numPr>
                <w:ilvl w:val="0"/>
                <w:numId w:val="28"/>
              </w:numPr>
              <w:rPr>
                <w:lang w:val="de-DE"/>
              </w:rPr>
            </w:pPr>
            <w:r w:rsidRPr="004D4493">
              <w:rPr>
                <w:lang w:val="de-DE"/>
              </w:rPr>
              <w:lastRenderedPageBreak/>
              <w:t xml:space="preserve">formatowanie czasu, daty i wartości finansowych </w:t>
            </w:r>
            <w:r w:rsidRPr="004D4493">
              <w:rPr>
                <w:lang w:val="de-DE"/>
              </w:rPr>
              <w:br/>
              <w:t>z polskim formatem;</w:t>
            </w:r>
          </w:p>
          <w:p w:rsidR="00F179C5" w:rsidRPr="004D4493" w:rsidRDefault="00F179C5" w:rsidP="00F179C5">
            <w:pPr>
              <w:numPr>
                <w:ilvl w:val="0"/>
                <w:numId w:val="28"/>
              </w:numPr>
              <w:rPr>
                <w:lang w:val="de-DE"/>
              </w:rPr>
            </w:pPr>
            <w:r w:rsidRPr="004D4493">
              <w:rPr>
                <w:lang w:val="de-DE"/>
              </w:rPr>
              <w:t>zapis wielu arkuszy kalkulacyjnych w jednym pliku;</w:t>
            </w:r>
          </w:p>
          <w:p w:rsidR="00F179C5" w:rsidRPr="004D4493" w:rsidRDefault="00F179C5" w:rsidP="00F179C5">
            <w:pPr>
              <w:numPr>
                <w:ilvl w:val="0"/>
                <w:numId w:val="28"/>
              </w:numPr>
              <w:rPr>
                <w:lang w:val="de-DE"/>
              </w:rPr>
            </w:pPr>
            <w:r w:rsidRPr="004D4493">
              <w:rPr>
                <w:lang w:val="de-DE"/>
              </w:rPr>
              <w:t xml:space="preserve">zachowanie pełnej zgodności z formatami plików utworzonych za pomocą oprogramowania Microsoft Excel 2003 oraz Microsoft Excel 2007 </w:t>
            </w:r>
            <w:r w:rsidRPr="004D4493">
              <w:rPr>
                <w:lang w:val="de-DE"/>
              </w:rPr>
              <w:br/>
              <w:t xml:space="preserve">i 2010, z uwzględnieniem poprawnej realizacji użytych w nich funkcji specjalnych </w:t>
            </w:r>
            <w:r w:rsidRPr="004D4493">
              <w:rPr>
                <w:lang w:val="de-DE"/>
              </w:rPr>
              <w:br/>
              <w:t>i makropoleceń;</w:t>
            </w:r>
          </w:p>
          <w:p w:rsidR="00F179C5" w:rsidRPr="004D4493" w:rsidRDefault="00F179C5" w:rsidP="00F179C5">
            <w:pPr>
              <w:numPr>
                <w:ilvl w:val="0"/>
                <w:numId w:val="28"/>
              </w:numPr>
              <w:rPr>
                <w:lang w:val="de-DE"/>
              </w:rPr>
            </w:pPr>
            <w:r w:rsidRPr="004D4493">
              <w:rPr>
                <w:lang w:val="de-DE"/>
              </w:rPr>
              <w:t>zabezpieczenie dokumentów hasłem przed odczytem oraz przed wprowadzaniem modyfikacji.</w:t>
            </w:r>
          </w:p>
          <w:p w:rsidR="00F179C5" w:rsidRPr="004D4493" w:rsidRDefault="00F179C5" w:rsidP="00F179C5">
            <w:pPr>
              <w:numPr>
                <w:ilvl w:val="0"/>
                <w:numId w:val="26"/>
              </w:numPr>
              <w:rPr>
                <w:lang w:val="de-DE"/>
              </w:rPr>
            </w:pPr>
            <w:r w:rsidRPr="004D4493">
              <w:rPr>
                <w:lang w:val="de-DE"/>
              </w:rPr>
              <w:t>narzędzie do przygotowywania i prowadzenia prezentacji multimedialnych umożliwiających:</w:t>
            </w:r>
          </w:p>
          <w:p w:rsidR="00F179C5" w:rsidRPr="004D4493" w:rsidRDefault="00F179C5" w:rsidP="00F179C5">
            <w:pPr>
              <w:numPr>
                <w:ilvl w:val="0"/>
                <w:numId w:val="29"/>
              </w:numPr>
              <w:rPr>
                <w:lang w:val="de-DE"/>
              </w:rPr>
            </w:pPr>
            <w:r w:rsidRPr="004D4493">
              <w:rPr>
                <w:lang w:val="de-DE"/>
              </w:rPr>
              <w:t>drukowanie w formacie umożliwiającym robienie notatek;</w:t>
            </w:r>
          </w:p>
          <w:p w:rsidR="00F179C5" w:rsidRPr="004D4493" w:rsidRDefault="00F179C5" w:rsidP="00F179C5">
            <w:pPr>
              <w:numPr>
                <w:ilvl w:val="0"/>
                <w:numId w:val="29"/>
              </w:numPr>
              <w:rPr>
                <w:lang w:val="de-DE"/>
              </w:rPr>
            </w:pPr>
            <w:r w:rsidRPr="004D4493">
              <w:rPr>
                <w:lang w:val="de-DE"/>
              </w:rPr>
              <w:t>zapisanie jako prezentacja tylko do odczytu;</w:t>
            </w:r>
          </w:p>
          <w:p w:rsidR="00F179C5" w:rsidRPr="004D4493" w:rsidRDefault="00F179C5" w:rsidP="00F179C5">
            <w:pPr>
              <w:numPr>
                <w:ilvl w:val="0"/>
                <w:numId w:val="29"/>
              </w:numPr>
              <w:rPr>
                <w:lang w:val="de-DE"/>
              </w:rPr>
            </w:pPr>
            <w:r w:rsidRPr="004D4493">
              <w:rPr>
                <w:lang w:val="de-DE"/>
              </w:rPr>
              <w:t>nagrywanie narracji i dołączanie jej do prezentacji;</w:t>
            </w:r>
          </w:p>
          <w:p w:rsidR="00F179C5" w:rsidRPr="004D4493" w:rsidRDefault="00F179C5" w:rsidP="00F179C5">
            <w:pPr>
              <w:numPr>
                <w:ilvl w:val="0"/>
                <w:numId w:val="29"/>
              </w:numPr>
              <w:rPr>
                <w:lang w:val="de-DE"/>
              </w:rPr>
            </w:pPr>
            <w:r w:rsidRPr="004D4493">
              <w:rPr>
                <w:lang w:val="de-DE"/>
              </w:rPr>
              <w:t>opatrywanie slajdów notatkami dla prezentera;</w:t>
            </w:r>
          </w:p>
          <w:p w:rsidR="00F179C5" w:rsidRPr="004D4493" w:rsidRDefault="00F179C5" w:rsidP="00F179C5">
            <w:pPr>
              <w:numPr>
                <w:ilvl w:val="0"/>
                <w:numId w:val="29"/>
              </w:numPr>
              <w:rPr>
                <w:lang w:val="de-DE"/>
              </w:rPr>
            </w:pPr>
            <w:r w:rsidRPr="004D4493">
              <w:rPr>
                <w:lang w:val="de-DE"/>
              </w:rPr>
              <w:t>umieszczanie i formatowanie tekstów, obiektów graficznych, tabel, nagrań dźwiękowych i wideo;</w:t>
            </w:r>
          </w:p>
          <w:p w:rsidR="00F179C5" w:rsidRPr="004D4493" w:rsidRDefault="00F179C5" w:rsidP="00F179C5">
            <w:pPr>
              <w:numPr>
                <w:ilvl w:val="0"/>
                <w:numId w:val="29"/>
              </w:numPr>
              <w:rPr>
                <w:lang w:val="de-DE"/>
              </w:rPr>
            </w:pPr>
            <w:r w:rsidRPr="004D4493">
              <w:rPr>
                <w:lang w:val="de-DE"/>
              </w:rPr>
              <w:t xml:space="preserve">umieszczanie tabel i wykresów pochodzących </w:t>
            </w:r>
            <w:r w:rsidRPr="004D4493">
              <w:rPr>
                <w:lang w:val="de-DE"/>
              </w:rPr>
              <w:br/>
              <w:t>z arkusza kalkulacyjnego;</w:t>
            </w:r>
          </w:p>
          <w:p w:rsidR="00F179C5" w:rsidRPr="004D4493" w:rsidRDefault="00F179C5" w:rsidP="00F179C5">
            <w:pPr>
              <w:numPr>
                <w:ilvl w:val="0"/>
                <w:numId w:val="29"/>
              </w:numPr>
              <w:rPr>
                <w:lang w:val="de-DE"/>
              </w:rPr>
            </w:pPr>
            <w:r w:rsidRPr="004D4493">
              <w:rPr>
                <w:lang w:val="de-DE"/>
              </w:rPr>
              <w:t xml:space="preserve">odświeżenie wykresu znajdującego się </w:t>
            </w:r>
            <w:r w:rsidRPr="004D4493">
              <w:rPr>
                <w:lang w:val="de-DE"/>
              </w:rPr>
              <w:br/>
              <w:t>w prezentacji po zmianie danych w źródłowym arkuszu kalkulacyjnym;</w:t>
            </w:r>
          </w:p>
          <w:p w:rsidR="00F179C5" w:rsidRPr="004D4493" w:rsidRDefault="00F179C5" w:rsidP="00F179C5">
            <w:pPr>
              <w:numPr>
                <w:ilvl w:val="0"/>
                <w:numId w:val="29"/>
              </w:numPr>
              <w:rPr>
                <w:lang w:val="de-DE"/>
              </w:rPr>
            </w:pPr>
            <w:r w:rsidRPr="004D4493">
              <w:rPr>
                <w:lang w:val="de-DE"/>
              </w:rPr>
              <w:t>możliwość tworzenia animacji obiektów i całych slajdów;</w:t>
            </w:r>
          </w:p>
          <w:p w:rsidR="00F179C5" w:rsidRPr="004D4493" w:rsidRDefault="00F179C5" w:rsidP="00F179C5">
            <w:pPr>
              <w:numPr>
                <w:ilvl w:val="0"/>
                <w:numId w:val="29"/>
              </w:numPr>
              <w:rPr>
                <w:lang w:val="de-DE"/>
              </w:rPr>
            </w:pPr>
            <w:r w:rsidRPr="004D4493">
              <w:rPr>
                <w:lang w:val="de-DE"/>
              </w:rPr>
              <w:t xml:space="preserve">prowadzenie prezentacji w trybie prezentera, gdzie slajdy są widoczne na jednym monitorze lub projektorze, a na drugim widoczne są slajdy </w:t>
            </w:r>
            <w:r w:rsidRPr="004D4493">
              <w:rPr>
                <w:lang w:val="de-DE"/>
              </w:rPr>
              <w:br/>
              <w:t>i notatki prezentera;</w:t>
            </w:r>
          </w:p>
          <w:p w:rsidR="00F179C5" w:rsidRPr="004D4493" w:rsidRDefault="00F179C5" w:rsidP="00F179C5">
            <w:pPr>
              <w:numPr>
                <w:ilvl w:val="0"/>
                <w:numId w:val="29"/>
              </w:numPr>
              <w:rPr>
                <w:lang w:val="de-DE"/>
              </w:rPr>
            </w:pPr>
            <w:r w:rsidRPr="004D4493">
              <w:rPr>
                <w:lang w:val="de-DE"/>
              </w:rPr>
              <w:t>zapewniających zgodność z formatami plików utworzonych za pomocą oprogramowania MS PowerPoint 2003, MS PowerPoint 2007 i 2010.</w:t>
            </w:r>
          </w:p>
          <w:p w:rsidR="00F179C5" w:rsidRPr="004D4493" w:rsidRDefault="00F179C5" w:rsidP="00AC4575">
            <w:pPr>
              <w:rPr>
                <w:lang w:val="de-DE"/>
              </w:rPr>
            </w:pPr>
            <w:r w:rsidRPr="004D4493">
              <w:rPr>
                <w:lang w:val="de-DE"/>
              </w:rPr>
              <w:t xml:space="preserve">Oprogramowanie równoważne nie pogorszy funkcjonalności i współpracy z innymi systemami eksploatowanymi </w:t>
            </w:r>
            <w:r w:rsidRPr="004D4493">
              <w:rPr>
                <w:lang w:val="de-DE"/>
              </w:rPr>
              <w:br/>
              <w:t>w obszarze wdrożenia, a jego zastosowanie nie będzie wymagało żadnych nakładów finansowo-osobowych związanych z dostosowaniem aktualnie działającej infrastruktury IT.</w:t>
            </w:r>
          </w:p>
          <w:p w:rsidR="00F179C5" w:rsidRPr="004D4493" w:rsidRDefault="00F179C5" w:rsidP="00AC4575">
            <w:pPr>
              <w:rPr>
                <w:lang w:val="de-DE"/>
              </w:rPr>
            </w:pPr>
            <w:r w:rsidRPr="004D4493">
              <w:rPr>
                <w:lang w:val="de-DE"/>
              </w:rPr>
              <w:lastRenderedPageBreak/>
              <w:t>W przypadku, gdy zaoferowane przez Wykonawcę oprogramowanie równoważne nie będzie właściwie współdziałać ze sprzętem i oprogramowaniem funkcjonującym w miejscach wdrożeń lub spowoduje zakłócenia w funkcjonowaniu pracy środowiska sprzętowo-programowego, Wykonawca pokryje wszystkie koszty związane z przywróceniem i sprawnym działaniem infrastruktury teleinformatycznej oraz na własny koszt dokona niezbędnych modyfikacji przywracających właściwe działanie środowiska sprzętowo-programowego również po odinstalowaniu oprogramowania.</w:t>
            </w:r>
          </w:p>
          <w:p w:rsidR="00F179C5" w:rsidRPr="004D4493" w:rsidRDefault="00F179C5" w:rsidP="00AC4575">
            <w:pPr>
              <w:rPr>
                <w:lang w:val="de-DE"/>
              </w:rPr>
            </w:pPr>
            <w:r w:rsidRPr="004D4493">
              <w:rPr>
                <w:lang w:val="de-DE"/>
              </w:rPr>
              <w:t xml:space="preserve">Wykonawca, który zaoferuje produkt równoważny musi udowodnić spełnienie wszystkich warunków określonych </w:t>
            </w:r>
            <w:r w:rsidRPr="004D4493">
              <w:rPr>
                <w:lang w:val="de-DE"/>
              </w:rPr>
              <w:br/>
              <w:t xml:space="preserve">w opisie narzędzi. </w:t>
            </w:r>
          </w:p>
          <w:p w:rsidR="00F179C5" w:rsidRPr="004D4493" w:rsidRDefault="00F179C5" w:rsidP="00AC4575">
            <w:pPr>
              <w:rPr>
                <w:lang w:val="de-DE"/>
              </w:rPr>
            </w:pPr>
            <w:r w:rsidRPr="004D4493">
              <w:rPr>
                <w:lang w:val="de-DE"/>
              </w:rPr>
              <w:t>W tym celu Wykonawca złoży wraz z ofertą:</w:t>
            </w:r>
          </w:p>
          <w:p w:rsidR="00F179C5" w:rsidRPr="004D4493" w:rsidRDefault="00F179C5" w:rsidP="00F179C5">
            <w:pPr>
              <w:numPr>
                <w:ilvl w:val="0"/>
                <w:numId w:val="30"/>
              </w:numPr>
              <w:rPr>
                <w:lang w:val="de-DE"/>
              </w:rPr>
            </w:pPr>
            <w:r w:rsidRPr="004D4493">
              <w:rPr>
                <w:lang w:val="de-DE"/>
              </w:rPr>
              <w:t>dokumentację oprogramowania potwierdzającą spełnianie przez zaoferowane oprogramowanie wymagań opisanych powyżej;</w:t>
            </w:r>
          </w:p>
          <w:p w:rsidR="00F179C5" w:rsidRPr="004D4493" w:rsidRDefault="00F179C5" w:rsidP="00F179C5">
            <w:pPr>
              <w:numPr>
                <w:ilvl w:val="0"/>
                <w:numId w:val="30"/>
              </w:numPr>
              <w:rPr>
                <w:lang w:val="de-DE"/>
              </w:rPr>
            </w:pPr>
            <w:r w:rsidRPr="004D4493">
              <w:rPr>
                <w:lang w:val="de-DE"/>
              </w:rPr>
              <w:t>zestawienie wymagań opisanych powyżej wraz ze wskazaniem miejsc w dokumentacji oprogramowania (numery stron), w których znajduje się potwierdzenie spełniania tych wymagań;</w:t>
            </w:r>
          </w:p>
          <w:p w:rsidR="00F179C5" w:rsidRPr="004D4493" w:rsidRDefault="00F179C5" w:rsidP="00F179C5">
            <w:pPr>
              <w:numPr>
                <w:ilvl w:val="0"/>
                <w:numId w:val="30"/>
              </w:numPr>
              <w:rPr>
                <w:lang w:val="de-DE"/>
              </w:rPr>
            </w:pPr>
            <w:r w:rsidRPr="004D4493">
              <w:rPr>
                <w:lang w:val="de-DE"/>
              </w:rPr>
              <w:t>pełne postanowienia licencji oprogramowania równoważnego;</w:t>
            </w:r>
          </w:p>
          <w:p w:rsidR="00F179C5" w:rsidRPr="0039437F" w:rsidRDefault="00F179C5" w:rsidP="00F179C5">
            <w:pPr>
              <w:numPr>
                <w:ilvl w:val="0"/>
                <w:numId w:val="30"/>
              </w:numPr>
              <w:rPr>
                <w:lang w:val="de-DE"/>
              </w:rPr>
            </w:pPr>
            <w:r w:rsidRPr="004D4493">
              <w:rPr>
                <w:lang w:val="de-DE"/>
              </w:rPr>
              <w:t>wykaz pełnej funkcjonalności oprogramowania równoważnego.</w:t>
            </w:r>
          </w:p>
        </w:tc>
      </w:tr>
      <w:tr w:rsidR="00F179C5" w:rsidRPr="00E77690" w:rsidTr="00AC4575">
        <w:trPr>
          <w:trHeight w:val="284"/>
        </w:trPr>
        <w:tc>
          <w:tcPr>
            <w:tcW w:w="249" w:type="pct"/>
            <w:tcBorders>
              <w:top w:val="single" w:sz="4" w:space="0" w:color="auto"/>
              <w:left w:val="single" w:sz="4" w:space="0" w:color="auto"/>
              <w:bottom w:val="single" w:sz="4" w:space="0" w:color="auto"/>
              <w:right w:val="single" w:sz="4" w:space="0" w:color="auto"/>
            </w:tcBorders>
          </w:tcPr>
          <w:p w:rsidR="00F179C5" w:rsidRPr="00E77690" w:rsidRDefault="00F179C5" w:rsidP="00F179C5">
            <w:pPr>
              <w:numPr>
                <w:ilvl w:val="0"/>
                <w:numId w:val="22"/>
              </w:numPr>
              <w:rPr>
                <w:bCs/>
                <w:lang w:val="de-DE"/>
              </w:rPr>
            </w:pPr>
          </w:p>
        </w:tc>
        <w:tc>
          <w:tcPr>
            <w:tcW w:w="940" w:type="pct"/>
            <w:tcBorders>
              <w:top w:val="single" w:sz="4" w:space="0" w:color="auto"/>
              <w:left w:val="single" w:sz="4" w:space="0" w:color="auto"/>
              <w:bottom w:val="single" w:sz="4" w:space="0" w:color="auto"/>
              <w:right w:val="single" w:sz="4" w:space="0" w:color="auto"/>
            </w:tcBorders>
          </w:tcPr>
          <w:p w:rsidR="00F179C5" w:rsidRDefault="00F179C5" w:rsidP="00AC4575">
            <w:pPr>
              <w:rPr>
                <w:bCs/>
                <w:lang w:val="de-DE"/>
              </w:rPr>
            </w:pPr>
            <w:r>
              <w:rPr>
                <w:bCs/>
                <w:lang w:val="de-DE"/>
              </w:rPr>
              <w:t>Zabezpieczenie antywirusowe</w:t>
            </w:r>
          </w:p>
        </w:tc>
        <w:tc>
          <w:tcPr>
            <w:tcW w:w="3811" w:type="pct"/>
            <w:tcBorders>
              <w:top w:val="single" w:sz="4" w:space="0" w:color="auto"/>
              <w:left w:val="single" w:sz="4" w:space="0" w:color="auto"/>
              <w:bottom w:val="single" w:sz="4" w:space="0" w:color="auto"/>
              <w:right w:val="single" w:sz="4" w:space="0" w:color="auto"/>
            </w:tcBorders>
          </w:tcPr>
          <w:p w:rsidR="00F179C5" w:rsidRDefault="00F179C5" w:rsidP="00F179C5">
            <w:pPr>
              <w:pStyle w:val="Akapitzlist"/>
              <w:numPr>
                <w:ilvl w:val="0"/>
                <w:numId w:val="47"/>
              </w:numPr>
              <w:rPr>
                <w:lang w:val="de-DE"/>
              </w:rPr>
            </w:pPr>
            <w:r w:rsidRPr="002C5DD1">
              <w:rPr>
                <w:lang w:val="de-DE"/>
              </w:rPr>
              <w:t>Blokowanie spyware, adware, keyloggery, rootkit,</w:t>
            </w:r>
          </w:p>
          <w:p w:rsidR="00F179C5" w:rsidRDefault="00F179C5" w:rsidP="00F179C5">
            <w:pPr>
              <w:pStyle w:val="Akapitzlist"/>
              <w:numPr>
                <w:ilvl w:val="0"/>
                <w:numId w:val="47"/>
              </w:numPr>
              <w:rPr>
                <w:lang w:val="de-DE"/>
              </w:rPr>
            </w:pPr>
            <w:r>
              <w:rPr>
                <w:lang w:val="de-DE"/>
              </w:rPr>
              <w:t>Filtracja spam poczty elektronicznej</w:t>
            </w:r>
          </w:p>
          <w:p w:rsidR="00F179C5" w:rsidRPr="002C5DD1" w:rsidRDefault="00F179C5" w:rsidP="00F179C5">
            <w:pPr>
              <w:pStyle w:val="Akapitzlist"/>
              <w:numPr>
                <w:ilvl w:val="0"/>
                <w:numId w:val="47"/>
              </w:numPr>
              <w:rPr>
                <w:lang w:val="de-DE"/>
              </w:rPr>
            </w:pPr>
            <w:r w:rsidRPr="002C5DD1">
              <w:rPr>
                <w:lang w:val="de-DE"/>
              </w:rPr>
              <w:t xml:space="preserve">Narzędzie </w:t>
            </w:r>
            <w:r>
              <w:rPr>
                <w:lang w:val="de-DE"/>
              </w:rPr>
              <w:t xml:space="preserve">do zapobiegania </w:t>
            </w:r>
            <w:r w:rsidRPr="002C5DD1">
              <w:rPr>
                <w:lang w:val="de-DE"/>
              </w:rPr>
              <w:t>uszkodzeniu plików powstałych w wyniku obecności złośliwego oprogramowania</w:t>
            </w:r>
            <w:r>
              <w:rPr>
                <w:lang w:val="de-DE"/>
              </w:rPr>
              <w:t>.</w:t>
            </w:r>
          </w:p>
        </w:tc>
      </w:tr>
    </w:tbl>
    <w:p w:rsidR="00F179C5" w:rsidRDefault="00F179C5" w:rsidP="00F179C5">
      <w:pPr>
        <w:rPr>
          <w:b/>
        </w:rPr>
      </w:pPr>
    </w:p>
    <w:p w:rsidR="00F179C5" w:rsidRDefault="00F179C5" w:rsidP="00F179C5">
      <w:pPr>
        <w:rPr>
          <w:b/>
        </w:rPr>
      </w:pPr>
    </w:p>
    <w:p w:rsidR="00F179C5" w:rsidRDefault="00F179C5" w:rsidP="00F179C5">
      <w:pPr>
        <w:rPr>
          <w:b/>
        </w:rPr>
      </w:pPr>
      <w:bookmarkStart w:id="1" w:name="_Hlk535926162"/>
      <w:r>
        <w:rPr>
          <w:b/>
        </w:rPr>
        <w:t>Szafa wózek na laptopy 30 szt.</w:t>
      </w:r>
    </w:p>
    <w:p w:rsidR="00F179C5" w:rsidRDefault="00F179C5" w:rsidP="00F179C5">
      <w:pPr>
        <w:rPr>
          <w:b/>
        </w:rPr>
      </w:pPr>
      <w:bookmarkStart w:id="2" w:name="_Hlk535926307"/>
      <w:bookmarkEnd w:id="1"/>
      <w:r w:rsidRPr="005446BE">
        <w:rPr>
          <w:b/>
        </w:rPr>
        <w:t>Szafka na laptopy WNL 310</w:t>
      </w:r>
      <w:bookmarkEnd w:id="2"/>
    </w:p>
    <w:tbl>
      <w:tblPr>
        <w:tblStyle w:val="Tabela-Siatka"/>
        <w:tblW w:w="0" w:type="auto"/>
        <w:tblLook w:val="04A0" w:firstRow="1" w:lastRow="0" w:firstColumn="1" w:lastColumn="0" w:noHBand="0" w:noVBand="1"/>
      </w:tblPr>
      <w:tblGrid>
        <w:gridCol w:w="4531"/>
        <w:gridCol w:w="4531"/>
      </w:tblGrid>
      <w:tr w:rsidR="00F179C5" w:rsidTr="00AC4575">
        <w:tc>
          <w:tcPr>
            <w:tcW w:w="4531" w:type="dxa"/>
          </w:tcPr>
          <w:p w:rsidR="00F179C5" w:rsidRPr="002014F5" w:rsidRDefault="00F179C5" w:rsidP="00AC4575">
            <w:r w:rsidRPr="002014F5">
              <w:t>Parametry</w:t>
            </w:r>
          </w:p>
        </w:tc>
        <w:tc>
          <w:tcPr>
            <w:tcW w:w="4531" w:type="dxa"/>
          </w:tcPr>
          <w:p w:rsidR="00F179C5" w:rsidRPr="002014F5" w:rsidRDefault="00F179C5" w:rsidP="00AC4575">
            <w:r w:rsidRPr="002014F5">
              <w:t>O parametrach nie gorszych niż:</w:t>
            </w:r>
          </w:p>
          <w:p w:rsidR="00F179C5" w:rsidRPr="002014F5" w:rsidRDefault="00F179C5" w:rsidP="00F179C5">
            <w:pPr>
              <w:numPr>
                <w:ilvl w:val="0"/>
                <w:numId w:val="21"/>
              </w:numPr>
              <w:spacing w:after="0" w:line="240" w:lineRule="auto"/>
              <w:rPr>
                <w:lang w:val="x-none"/>
              </w:rPr>
            </w:pPr>
            <w:r w:rsidRPr="002014F5">
              <w:rPr>
                <w:lang w:val="x-none"/>
              </w:rPr>
              <w:t>konstrukcja metalowa z podwójnymi drzwiami skrzydłowymi,</w:t>
            </w:r>
          </w:p>
          <w:p w:rsidR="00F179C5" w:rsidRPr="002014F5" w:rsidRDefault="00F179C5" w:rsidP="00F179C5">
            <w:pPr>
              <w:numPr>
                <w:ilvl w:val="0"/>
                <w:numId w:val="21"/>
              </w:numPr>
              <w:spacing w:after="0" w:line="240" w:lineRule="auto"/>
              <w:rPr>
                <w:lang w:val="x-none"/>
              </w:rPr>
            </w:pPr>
            <w:r w:rsidRPr="002014F5">
              <w:rPr>
                <w:lang w:val="x-none"/>
              </w:rPr>
              <w:t>szafa zamykana za pomocą zamka kluczowego z blokadą w min. dwóch punktach,</w:t>
            </w:r>
          </w:p>
          <w:p w:rsidR="00F179C5" w:rsidRPr="002014F5" w:rsidRDefault="00F179C5" w:rsidP="00F179C5">
            <w:pPr>
              <w:numPr>
                <w:ilvl w:val="0"/>
                <w:numId w:val="21"/>
              </w:numPr>
              <w:spacing w:after="0" w:line="240" w:lineRule="auto"/>
              <w:rPr>
                <w:lang w:val="x-none"/>
              </w:rPr>
            </w:pPr>
            <w:r w:rsidRPr="002014F5">
              <w:rPr>
                <w:lang w:val="x-none"/>
              </w:rPr>
              <w:t>wewnątrz komory zainstalowany system zasilania z odpowiednią ilością gniazd sieciowych,</w:t>
            </w:r>
          </w:p>
          <w:p w:rsidR="00F179C5" w:rsidRPr="002014F5" w:rsidRDefault="00F179C5" w:rsidP="00F179C5">
            <w:pPr>
              <w:numPr>
                <w:ilvl w:val="0"/>
                <w:numId w:val="21"/>
              </w:numPr>
              <w:spacing w:after="0" w:line="240" w:lineRule="auto"/>
              <w:rPr>
                <w:lang w:val="x-none"/>
              </w:rPr>
            </w:pPr>
            <w:r w:rsidRPr="002014F5">
              <w:rPr>
                <w:lang w:val="x-none"/>
              </w:rPr>
              <w:t xml:space="preserve">komora podzielona na min. </w:t>
            </w:r>
            <w:r>
              <w:t>30</w:t>
            </w:r>
            <w:r w:rsidRPr="002014F5">
              <w:rPr>
                <w:lang w:val="x-none"/>
              </w:rPr>
              <w:t xml:space="preserve"> skrytek, każda skrytka posiada dostęp do osobnego gniazda systemu zasilania, </w:t>
            </w:r>
          </w:p>
          <w:p w:rsidR="00F179C5" w:rsidRPr="002014F5" w:rsidRDefault="00F179C5" w:rsidP="00F179C5">
            <w:pPr>
              <w:numPr>
                <w:ilvl w:val="0"/>
                <w:numId w:val="21"/>
              </w:numPr>
              <w:spacing w:after="0" w:line="240" w:lineRule="auto"/>
              <w:rPr>
                <w:lang w:val="x-none"/>
              </w:rPr>
            </w:pPr>
            <w:r w:rsidRPr="002014F5">
              <w:rPr>
                <w:lang w:val="x-none"/>
              </w:rPr>
              <w:lastRenderedPageBreak/>
              <w:t>szafa wyposażona w 4 kółka jezdne, w tym 2 z hamulcem,</w:t>
            </w:r>
          </w:p>
          <w:p w:rsidR="00F179C5" w:rsidRPr="002014F5" w:rsidRDefault="00F179C5" w:rsidP="00F179C5">
            <w:pPr>
              <w:numPr>
                <w:ilvl w:val="0"/>
                <w:numId w:val="21"/>
              </w:numPr>
              <w:spacing w:after="0" w:line="240" w:lineRule="auto"/>
              <w:rPr>
                <w:lang w:val="x-none"/>
              </w:rPr>
            </w:pPr>
            <w:r w:rsidRPr="002014F5">
              <w:rPr>
                <w:lang w:val="x-none"/>
              </w:rPr>
              <w:t>szafa wyposażona w otwory wentylacyjne ułatwiające chłodzenie pozostawionych wewnątrz urządzeń.</w:t>
            </w:r>
          </w:p>
          <w:p w:rsidR="00F179C5" w:rsidRPr="002014F5" w:rsidRDefault="00F179C5" w:rsidP="00F179C5">
            <w:pPr>
              <w:numPr>
                <w:ilvl w:val="0"/>
                <w:numId w:val="21"/>
              </w:numPr>
              <w:spacing w:after="0" w:line="240" w:lineRule="auto"/>
              <w:rPr>
                <w:lang w:val="x-none"/>
              </w:rPr>
            </w:pPr>
            <w:r w:rsidRPr="002014F5">
              <w:rPr>
                <w:lang w:val="x-none"/>
              </w:rPr>
              <w:t>zamontowane uchwyty umożliwiające swobodne przemieszczenie szafy,</w:t>
            </w:r>
          </w:p>
          <w:p w:rsidR="00F179C5" w:rsidRPr="002014F5" w:rsidRDefault="00F179C5" w:rsidP="00F179C5">
            <w:pPr>
              <w:numPr>
                <w:ilvl w:val="0"/>
                <w:numId w:val="21"/>
              </w:numPr>
              <w:spacing w:after="0" w:line="240" w:lineRule="auto"/>
              <w:rPr>
                <w:lang w:val="x-none"/>
              </w:rPr>
            </w:pPr>
            <w:r w:rsidRPr="002014F5">
              <w:rPr>
                <w:lang w:val="x-none"/>
              </w:rPr>
              <w:t xml:space="preserve">zainstalowane zabezpieczenia, które pozwalają na utrzymywanie niskiego obciążenia instalacji podczas ładowania </w:t>
            </w:r>
          </w:p>
        </w:tc>
      </w:tr>
      <w:tr w:rsidR="00F179C5" w:rsidTr="00AC4575">
        <w:tc>
          <w:tcPr>
            <w:tcW w:w="4531" w:type="dxa"/>
          </w:tcPr>
          <w:p w:rsidR="00F179C5" w:rsidRDefault="00F179C5" w:rsidP="00AC4575">
            <w:pPr>
              <w:rPr>
                <w:b/>
              </w:rPr>
            </w:pPr>
            <w:r>
              <w:rPr>
                <w:b/>
              </w:rPr>
              <w:lastRenderedPageBreak/>
              <w:t>Gwarancja</w:t>
            </w:r>
          </w:p>
        </w:tc>
        <w:tc>
          <w:tcPr>
            <w:tcW w:w="4531" w:type="dxa"/>
          </w:tcPr>
          <w:p w:rsidR="00F179C5" w:rsidRDefault="00F179C5" w:rsidP="00AC4575">
            <w:pPr>
              <w:rPr>
                <w:b/>
              </w:rPr>
            </w:pPr>
            <w:r w:rsidRPr="002014F5">
              <w:rPr>
                <w:lang w:val="x-none"/>
              </w:rPr>
              <w:t>min. 2 lata</w:t>
            </w:r>
          </w:p>
        </w:tc>
      </w:tr>
    </w:tbl>
    <w:p w:rsidR="00F179C5" w:rsidRDefault="00F179C5" w:rsidP="00F179C5">
      <w:pPr>
        <w:rPr>
          <w:b/>
        </w:rPr>
      </w:pPr>
    </w:p>
    <w:p w:rsidR="00F179C5" w:rsidRDefault="00F179C5" w:rsidP="00F179C5">
      <w:pPr>
        <w:rPr>
          <w:b/>
        </w:rPr>
      </w:pPr>
      <w:r>
        <w:rPr>
          <w:b/>
        </w:rPr>
        <w:t>Szafa wózek na laptopy 18 szt.</w:t>
      </w:r>
    </w:p>
    <w:p w:rsidR="00F179C5" w:rsidRDefault="00F179C5" w:rsidP="00F179C5">
      <w:pPr>
        <w:rPr>
          <w:b/>
        </w:rPr>
      </w:pPr>
      <w:r w:rsidRPr="002014F5">
        <w:rPr>
          <w:b/>
        </w:rPr>
        <w:t>Szafka na laptopy WNL 210</w:t>
      </w:r>
    </w:p>
    <w:tbl>
      <w:tblPr>
        <w:tblStyle w:val="Tabela-Siatka"/>
        <w:tblW w:w="0" w:type="auto"/>
        <w:tblLook w:val="04A0" w:firstRow="1" w:lastRow="0" w:firstColumn="1" w:lastColumn="0" w:noHBand="0" w:noVBand="1"/>
      </w:tblPr>
      <w:tblGrid>
        <w:gridCol w:w="4531"/>
        <w:gridCol w:w="4531"/>
      </w:tblGrid>
      <w:tr w:rsidR="00F179C5" w:rsidTr="00AC4575">
        <w:tc>
          <w:tcPr>
            <w:tcW w:w="4531" w:type="dxa"/>
          </w:tcPr>
          <w:p w:rsidR="00F179C5" w:rsidRPr="002014F5" w:rsidRDefault="00F179C5" w:rsidP="00AC4575">
            <w:r w:rsidRPr="002014F5">
              <w:t>Parametry</w:t>
            </w:r>
          </w:p>
        </w:tc>
        <w:tc>
          <w:tcPr>
            <w:tcW w:w="4531" w:type="dxa"/>
          </w:tcPr>
          <w:p w:rsidR="00F179C5" w:rsidRPr="002014F5" w:rsidRDefault="00F179C5" w:rsidP="00AC4575">
            <w:r w:rsidRPr="002014F5">
              <w:t>O parametrach nie gorszych niż:</w:t>
            </w:r>
          </w:p>
          <w:p w:rsidR="00F179C5" w:rsidRPr="002014F5" w:rsidRDefault="00F179C5" w:rsidP="00F179C5">
            <w:pPr>
              <w:numPr>
                <w:ilvl w:val="0"/>
                <w:numId w:val="21"/>
              </w:numPr>
              <w:spacing w:after="0" w:line="240" w:lineRule="auto"/>
              <w:rPr>
                <w:lang w:val="x-none"/>
              </w:rPr>
            </w:pPr>
            <w:r w:rsidRPr="002014F5">
              <w:rPr>
                <w:lang w:val="x-none"/>
              </w:rPr>
              <w:t>konstrukcja metalowa z podwójnymi drzwiami skrzydłowymi,</w:t>
            </w:r>
          </w:p>
          <w:p w:rsidR="00F179C5" w:rsidRPr="002014F5" w:rsidRDefault="00F179C5" w:rsidP="00F179C5">
            <w:pPr>
              <w:numPr>
                <w:ilvl w:val="0"/>
                <w:numId w:val="21"/>
              </w:numPr>
              <w:spacing w:after="0" w:line="240" w:lineRule="auto"/>
              <w:rPr>
                <w:lang w:val="x-none"/>
              </w:rPr>
            </w:pPr>
            <w:r w:rsidRPr="002014F5">
              <w:rPr>
                <w:lang w:val="x-none"/>
              </w:rPr>
              <w:t>szafa zamykana za pomocą zamka kluczowego z blokadą w min. dwóch punktach,</w:t>
            </w:r>
          </w:p>
          <w:p w:rsidR="00F179C5" w:rsidRPr="002014F5" w:rsidRDefault="00F179C5" w:rsidP="00F179C5">
            <w:pPr>
              <w:numPr>
                <w:ilvl w:val="0"/>
                <w:numId w:val="21"/>
              </w:numPr>
              <w:spacing w:after="0" w:line="240" w:lineRule="auto"/>
              <w:rPr>
                <w:lang w:val="x-none"/>
              </w:rPr>
            </w:pPr>
            <w:r w:rsidRPr="002014F5">
              <w:rPr>
                <w:lang w:val="x-none"/>
              </w:rPr>
              <w:t>wewnątrz komory zainstalowany system zasilania z odpowiednią ilością gniazd sieciowych,</w:t>
            </w:r>
          </w:p>
          <w:p w:rsidR="00F179C5" w:rsidRPr="002014F5" w:rsidRDefault="00F179C5" w:rsidP="00F179C5">
            <w:pPr>
              <w:numPr>
                <w:ilvl w:val="0"/>
                <w:numId w:val="21"/>
              </w:numPr>
              <w:spacing w:after="0" w:line="240" w:lineRule="auto"/>
              <w:rPr>
                <w:lang w:val="x-none"/>
              </w:rPr>
            </w:pPr>
            <w:r w:rsidRPr="002014F5">
              <w:rPr>
                <w:lang w:val="x-none"/>
              </w:rPr>
              <w:t xml:space="preserve">komora podzielona na min. </w:t>
            </w:r>
            <w:r>
              <w:rPr>
                <w:lang w:val="x-none"/>
              </w:rPr>
              <w:t>18</w:t>
            </w:r>
            <w:r w:rsidRPr="002014F5">
              <w:rPr>
                <w:lang w:val="x-none"/>
              </w:rPr>
              <w:t xml:space="preserve"> skrytek, każda skrytka posiada dostęp do osobnego gniazda systemu zasilania, </w:t>
            </w:r>
          </w:p>
          <w:p w:rsidR="00F179C5" w:rsidRPr="002014F5" w:rsidRDefault="00F179C5" w:rsidP="00F179C5">
            <w:pPr>
              <w:numPr>
                <w:ilvl w:val="0"/>
                <w:numId w:val="21"/>
              </w:numPr>
              <w:spacing w:after="0" w:line="240" w:lineRule="auto"/>
              <w:rPr>
                <w:lang w:val="x-none"/>
              </w:rPr>
            </w:pPr>
            <w:r w:rsidRPr="002014F5">
              <w:rPr>
                <w:lang w:val="x-none"/>
              </w:rPr>
              <w:t>szafa wyposażona w 4 kółka jezdne, w tym 2 z hamulcem,</w:t>
            </w:r>
          </w:p>
          <w:p w:rsidR="00F179C5" w:rsidRPr="002014F5" w:rsidRDefault="00F179C5" w:rsidP="00F179C5">
            <w:pPr>
              <w:numPr>
                <w:ilvl w:val="0"/>
                <w:numId w:val="21"/>
              </w:numPr>
              <w:spacing w:after="0" w:line="240" w:lineRule="auto"/>
              <w:rPr>
                <w:lang w:val="x-none"/>
              </w:rPr>
            </w:pPr>
            <w:r w:rsidRPr="002014F5">
              <w:rPr>
                <w:lang w:val="x-none"/>
              </w:rPr>
              <w:t>szafa wyposażona w otwory wentylacyjne ułatwiające chłodzenie pozostawionych wewnątrz urządzeń.</w:t>
            </w:r>
          </w:p>
          <w:p w:rsidR="00F179C5" w:rsidRPr="002014F5" w:rsidRDefault="00F179C5" w:rsidP="00F179C5">
            <w:pPr>
              <w:numPr>
                <w:ilvl w:val="0"/>
                <w:numId w:val="21"/>
              </w:numPr>
              <w:spacing w:after="0" w:line="240" w:lineRule="auto"/>
              <w:rPr>
                <w:lang w:val="x-none"/>
              </w:rPr>
            </w:pPr>
            <w:r w:rsidRPr="002014F5">
              <w:rPr>
                <w:lang w:val="x-none"/>
              </w:rPr>
              <w:t>zamontowane uchwyty umożliwiające swobodne przemieszczenie szafy,</w:t>
            </w:r>
          </w:p>
          <w:p w:rsidR="00F179C5" w:rsidRPr="002014F5" w:rsidRDefault="00F179C5" w:rsidP="00F179C5">
            <w:pPr>
              <w:numPr>
                <w:ilvl w:val="0"/>
                <w:numId w:val="21"/>
              </w:numPr>
              <w:spacing w:after="0" w:line="240" w:lineRule="auto"/>
              <w:rPr>
                <w:lang w:val="x-none"/>
              </w:rPr>
            </w:pPr>
            <w:r w:rsidRPr="002014F5">
              <w:rPr>
                <w:lang w:val="x-none"/>
              </w:rPr>
              <w:t xml:space="preserve">zainstalowane zabezpieczenia, które pozwalają na utrzymywanie niskiego obciążenia instalacji podczas ładowania </w:t>
            </w:r>
          </w:p>
        </w:tc>
      </w:tr>
      <w:tr w:rsidR="00F179C5" w:rsidTr="00AC4575">
        <w:tc>
          <w:tcPr>
            <w:tcW w:w="4531" w:type="dxa"/>
          </w:tcPr>
          <w:p w:rsidR="00F179C5" w:rsidRDefault="00F179C5" w:rsidP="00AC4575">
            <w:pPr>
              <w:rPr>
                <w:b/>
              </w:rPr>
            </w:pPr>
            <w:r>
              <w:rPr>
                <w:b/>
              </w:rPr>
              <w:t>Gwarancja</w:t>
            </w:r>
          </w:p>
        </w:tc>
        <w:tc>
          <w:tcPr>
            <w:tcW w:w="4531" w:type="dxa"/>
          </w:tcPr>
          <w:p w:rsidR="00F179C5" w:rsidRDefault="00F179C5" w:rsidP="00AC4575">
            <w:pPr>
              <w:rPr>
                <w:b/>
              </w:rPr>
            </w:pPr>
            <w:r>
              <w:rPr>
                <w:lang w:val="x-none"/>
              </w:rPr>
              <w:t>min. 3</w:t>
            </w:r>
            <w:r w:rsidRPr="002014F5">
              <w:rPr>
                <w:lang w:val="x-none"/>
              </w:rPr>
              <w:t xml:space="preserve"> lata</w:t>
            </w:r>
          </w:p>
        </w:tc>
      </w:tr>
    </w:tbl>
    <w:p w:rsidR="00F179C5" w:rsidRDefault="00F179C5" w:rsidP="00F179C5">
      <w:pPr>
        <w:rPr>
          <w:b/>
        </w:rPr>
      </w:pPr>
    </w:p>
    <w:p w:rsidR="00F179C5" w:rsidRDefault="00F179C5" w:rsidP="00F179C5">
      <w:pPr>
        <w:rPr>
          <w:b/>
        </w:rPr>
      </w:pPr>
    </w:p>
    <w:p w:rsidR="00F179C5" w:rsidRPr="002C5DD1" w:rsidRDefault="00F179C5" w:rsidP="00F179C5">
      <w:pPr>
        <w:rPr>
          <w:b/>
        </w:rPr>
      </w:pPr>
      <w:bookmarkStart w:id="3" w:name="_Hlk535926271"/>
      <w:r w:rsidRPr="002C5DD1">
        <w:rPr>
          <w:b/>
        </w:rPr>
        <w:t>Drukarka wielofunkcyjna (drukowanie, skanowanie, kopiowanie)</w:t>
      </w:r>
    </w:p>
    <w:p w:rsidR="00F179C5" w:rsidRDefault="00F179C5" w:rsidP="00F179C5">
      <w:pPr>
        <w:rPr>
          <w:b/>
        </w:rPr>
      </w:pPr>
      <w:bookmarkStart w:id="4" w:name="_Hlk535926252"/>
      <w:bookmarkEnd w:id="3"/>
      <w:r w:rsidRPr="00EB1EE9">
        <w:rPr>
          <w:b/>
        </w:rPr>
        <w:t>Urządzenie wielofunkcyjne HP LaserJet Pro M426dw (F6W13A)</w:t>
      </w:r>
    </w:p>
    <w:bookmarkEnd w:id="4"/>
    <w:p w:rsidR="00F179C5" w:rsidRDefault="00F179C5" w:rsidP="00F179C5">
      <w:pPr>
        <w:rPr>
          <w:b/>
        </w:rPr>
      </w:pPr>
    </w:p>
    <w:tbl>
      <w:tblPr>
        <w:tblStyle w:val="Tabela-Siatka"/>
        <w:tblW w:w="0" w:type="auto"/>
        <w:tblLook w:val="04A0" w:firstRow="1" w:lastRow="0" w:firstColumn="1" w:lastColumn="0" w:noHBand="0" w:noVBand="1"/>
      </w:tblPr>
      <w:tblGrid>
        <w:gridCol w:w="3539"/>
        <w:gridCol w:w="5523"/>
      </w:tblGrid>
      <w:tr w:rsidR="00F179C5" w:rsidRPr="00007CBC" w:rsidTr="00AC4575">
        <w:tc>
          <w:tcPr>
            <w:tcW w:w="3539" w:type="dxa"/>
          </w:tcPr>
          <w:p w:rsidR="00F179C5" w:rsidRPr="00007CBC" w:rsidRDefault="00F179C5" w:rsidP="00AC4575">
            <w:r w:rsidRPr="00007CBC">
              <w:lastRenderedPageBreak/>
              <w:t>Funkcje</w:t>
            </w:r>
            <w:r>
              <w:t xml:space="preserve"> urządzenia</w:t>
            </w:r>
          </w:p>
        </w:tc>
        <w:tc>
          <w:tcPr>
            <w:tcW w:w="5523" w:type="dxa"/>
          </w:tcPr>
          <w:p w:rsidR="00F179C5" w:rsidRPr="00007CBC" w:rsidRDefault="00F179C5" w:rsidP="00AC4575">
            <w:r w:rsidRPr="00007CBC">
              <w:t>Drukowanie, kopiowanie, skanowanie</w:t>
            </w:r>
          </w:p>
        </w:tc>
      </w:tr>
      <w:tr w:rsidR="00F179C5" w:rsidRPr="00007CBC" w:rsidTr="00AC4575">
        <w:tc>
          <w:tcPr>
            <w:tcW w:w="3539" w:type="dxa"/>
          </w:tcPr>
          <w:p w:rsidR="00F179C5" w:rsidRPr="00007CBC" w:rsidRDefault="00F179C5" w:rsidP="00AC4575">
            <w:r>
              <w:t>Parametry drukowania</w:t>
            </w:r>
          </w:p>
        </w:tc>
        <w:tc>
          <w:tcPr>
            <w:tcW w:w="5523" w:type="dxa"/>
          </w:tcPr>
          <w:p w:rsidR="00F179C5" w:rsidRPr="00007CBC" w:rsidRDefault="00F179C5" w:rsidP="00F179C5">
            <w:pPr>
              <w:pStyle w:val="Akapitzlist"/>
              <w:numPr>
                <w:ilvl w:val="0"/>
                <w:numId w:val="4"/>
              </w:numPr>
              <w:spacing w:after="0" w:line="240" w:lineRule="auto"/>
            </w:pPr>
            <w:r w:rsidRPr="00007CBC">
              <w:t>Prędkość druku w czerni</w:t>
            </w:r>
            <w:r>
              <w:t xml:space="preserve"> do</w:t>
            </w:r>
            <w:r w:rsidRPr="00007CBC">
              <w:t>: 38 str./min</w:t>
            </w:r>
          </w:p>
          <w:p w:rsidR="00F179C5" w:rsidRPr="00007CBC" w:rsidRDefault="00F179C5" w:rsidP="00F179C5">
            <w:pPr>
              <w:pStyle w:val="Akapitzlist"/>
              <w:numPr>
                <w:ilvl w:val="0"/>
                <w:numId w:val="4"/>
              </w:numPr>
              <w:spacing w:after="0" w:line="240" w:lineRule="auto"/>
            </w:pPr>
            <w:r w:rsidRPr="00007CBC">
              <w:t>Czas wydruku pierwszej strony</w:t>
            </w:r>
            <w:r>
              <w:t>: 6</w:t>
            </w:r>
            <w:r w:rsidRPr="00007CBC">
              <w:t xml:space="preserve"> s </w:t>
            </w:r>
          </w:p>
          <w:p w:rsidR="00F179C5" w:rsidRPr="00007CBC" w:rsidRDefault="00F179C5" w:rsidP="00F179C5">
            <w:pPr>
              <w:pStyle w:val="Akapitzlist"/>
              <w:numPr>
                <w:ilvl w:val="0"/>
                <w:numId w:val="4"/>
              </w:numPr>
              <w:spacing w:after="0" w:line="240" w:lineRule="auto"/>
            </w:pPr>
            <w:r w:rsidRPr="00007CBC">
              <w:t>Cykl roboczy miesięczny</w:t>
            </w:r>
            <w:r>
              <w:t xml:space="preserve"> min. : 70</w:t>
            </w:r>
            <w:r w:rsidRPr="00007CBC">
              <w:t xml:space="preserve"> 000 stron</w:t>
            </w:r>
          </w:p>
          <w:p w:rsidR="00F179C5" w:rsidRPr="00007CBC" w:rsidRDefault="00F179C5" w:rsidP="00F179C5">
            <w:pPr>
              <w:pStyle w:val="Akapitzlist"/>
              <w:numPr>
                <w:ilvl w:val="0"/>
                <w:numId w:val="4"/>
              </w:numPr>
              <w:spacing w:after="0" w:line="240" w:lineRule="auto"/>
            </w:pPr>
            <w:r w:rsidRPr="00007CBC">
              <w:t>Technologia druku</w:t>
            </w:r>
            <w:r>
              <w:t>: d</w:t>
            </w:r>
            <w:r w:rsidRPr="00007CBC">
              <w:t>ruk laserowy</w:t>
            </w:r>
          </w:p>
          <w:p w:rsidR="00F179C5" w:rsidRPr="00007CBC" w:rsidRDefault="00F179C5" w:rsidP="00F179C5">
            <w:pPr>
              <w:pStyle w:val="Akapitzlist"/>
              <w:numPr>
                <w:ilvl w:val="0"/>
                <w:numId w:val="4"/>
              </w:numPr>
              <w:spacing w:after="0" w:line="240" w:lineRule="auto"/>
            </w:pPr>
            <w:r w:rsidRPr="00007CBC">
              <w:t>Jakość druku w czern</w:t>
            </w:r>
            <w:r>
              <w:t xml:space="preserve">i min: </w:t>
            </w:r>
            <w:r w:rsidRPr="00007CBC">
              <w:t>1200 × 1200 dpi</w:t>
            </w:r>
            <w:r>
              <w:t>.</w:t>
            </w:r>
          </w:p>
          <w:p w:rsidR="00F179C5" w:rsidRPr="00007CBC" w:rsidRDefault="00F179C5" w:rsidP="00F179C5">
            <w:pPr>
              <w:pStyle w:val="Akapitzlist"/>
              <w:numPr>
                <w:ilvl w:val="0"/>
                <w:numId w:val="4"/>
              </w:numPr>
              <w:spacing w:after="0" w:line="240" w:lineRule="auto"/>
            </w:pPr>
            <w:r w:rsidRPr="00007CBC">
              <w:t>Języki drukowania</w:t>
            </w:r>
            <w:r>
              <w:t xml:space="preserve">: </w:t>
            </w:r>
            <w:r w:rsidRPr="00007CBC">
              <w:t>emulacja Postscript Level 3</w:t>
            </w:r>
            <w:r>
              <w:t xml:space="preserve">, </w:t>
            </w:r>
            <w:r w:rsidRPr="00007CBC">
              <w:t>drukowanie bezpośrednie PDF</w:t>
            </w:r>
            <w:r>
              <w:t xml:space="preserve">, </w:t>
            </w:r>
            <w:r w:rsidRPr="00007CBC">
              <w:t>Native Office</w:t>
            </w:r>
          </w:p>
          <w:p w:rsidR="00F179C5" w:rsidRPr="00007CBC" w:rsidRDefault="00F179C5" w:rsidP="00F179C5">
            <w:pPr>
              <w:pStyle w:val="Akapitzlist"/>
              <w:numPr>
                <w:ilvl w:val="0"/>
                <w:numId w:val="4"/>
              </w:numPr>
              <w:spacing w:after="0" w:line="240" w:lineRule="auto"/>
            </w:pPr>
            <w:r w:rsidRPr="00007CBC">
              <w:t>Wyświetlacz</w:t>
            </w:r>
            <w:r>
              <w:t xml:space="preserve">: </w:t>
            </w:r>
            <w:r w:rsidRPr="00007CBC">
              <w:t xml:space="preserve">Intuicyjny, kolorowy, graficzny ekran dotykowy o przekątnej </w:t>
            </w:r>
            <w:r>
              <w:t xml:space="preserve">min. </w:t>
            </w:r>
            <w:r w:rsidRPr="00007CBC">
              <w:t>7 cm (3") (CGD)</w:t>
            </w:r>
          </w:p>
          <w:p w:rsidR="00F179C5" w:rsidRPr="00007CBC" w:rsidRDefault="00F179C5" w:rsidP="00F179C5">
            <w:pPr>
              <w:pStyle w:val="Akapitzlist"/>
              <w:numPr>
                <w:ilvl w:val="0"/>
                <w:numId w:val="4"/>
              </w:numPr>
              <w:spacing w:after="0" w:line="240" w:lineRule="auto"/>
            </w:pPr>
            <w:r w:rsidRPr="00007CBC">
              <w:t>Szybkość procesora</w:t>
            </w:r>
            <w:r>
              <w:t xml:space="preserve">: </w:t>
            </w:r>
            <w:r w:rsidRPr="00007CBC">
              <w:t>1200 MHz</w:t>
            </w:r>
          </w:p>
        </w:tc>
      </w:tr>
      <w:tr w:rsidR="00F179C5" w:rsidRPr="00007CBC" w:rsidTr="00AC4575">
        <w:tc>
          <w:tcPr>
            <w:tcW w:w="3539" w:type="dxa"/>
          </w:tcPr>
          <w:p w:rsidR="00F179C5" w:rsidRPr="00007CBC" w:rsidRDefault="00F179C5" w:rsidP="00AC4575">
            <w:r>
              <w:t>Dane dotyczące pamięci</w:t>
            </w:r>
          </w:p>
        </w:tc>
        <w:tc>
          <w:tcPr>
            <w:tcW w:w="5523" w:type="dxa"/>
          </w:tcPr>
          <w:p w:rsidR="00F179C5" w:rsidRPr="00007CBC" w:rsidRDefault="00F179C5" w:rsidP="00AC4575">
            <w:r>
              <w:t>Standardowa pojemność pamięci min : 250 MB</w:t>
            </w:r>
          </w:p>
        </w:tc>
      </w:tr>
      <w:tr w:rsidR="00F179C5" w:rsidRPr="00007CBC" w:rsidTr="00AC4575">
        <w:tc>
          <w:tcPr>
            <w:tcW w:w="3539" w:type="dxa"/>
          </w:tcPr>
          <w:p w:rsidR="00F179C5" w:rsidRPr="00007CBC" w:rsidRDefault="00F179C5" w:rsidP="00AC4575">
            <w:r>
              <w:t>Funkcje łączności</w:t>
            </w:r>
          </w:p>
        </w:tc>
        <w:tc>
          <w:tcPr>
            <w:tcW w:w="5523" w:type="dxa"/>
          </w:tcPr>
          <w:p w:rsidR="00F179C5" w:rsidRDefault="00F179C5" w:rsidP="00F179C5">
            <w:pPr>
              <w:pStyle w:val="Akapitzlist"/>
              <w:numPr>
                <w:ilvl w:val="0"/>
                <w:numId w:val="3"/>
              </w:numPr>
              <w:spacing w:after="0" w:line="240" w:lineRule="auto"/>
            </w:pPr>
            <w:r>
              <w:t>Apple AirPrint™</w:t>
            </w:r>
          </w:p>
          <w:p w:rsidR="00F179C5" w:rsidRDefault="00F179C5" w:rsidP="00F179C5">
            <w:pPr>
              <w:pStyle w:val="Akapitzlist"/>
              <w:numPr>
                <w:ilvl w:val="0"/>
                <w:numId w:val="3"/>
              </w:numPr>
              <w:spacing w:after="0" w:line="240" w:lineRule="auto"/>
            </w:pPr>
            <w:r>
              <w:t>Certyfikat Mopria™</w:t>
            </w:r>
          </w:p>
          <w:p w:rsidR="00F179C5" w:rsidRDefault="00F179C5" w:rsidP="00F179C5">
            <w:pPr>
              <w:pStyle w:val="Akapitzlist"/>
              <w:numPr>
                <w:ilvl w:val="0"/>
                <w:numId w:val="3"/>
              </w:numPr>
              <w:spacing w:after="0" w:line="240" w:lineRule="auto"/>
            </w:pPr>
            <w:r>
              <w:t>Wireless Direct Printing</w:t>
            </w:r>
          </w:p>
          <w:p w:rsidR="00F179C5" w:rsidRDefault="00F179C5" w:rsidP="00F179C5">
            <w:pPr>
              <w:pStyle w:val="Akapitzlist"/>
              <w:numPr>
                <w:ilvl w:val="0"/>
                <w:numId w:val="3"/>
              </w:numPr>
              <w:spacing w:after="0" w:line="240" w:lineRule="auto"/>
            </w:pPr>
            <w:r>
              <w:t>Google Cloud Print</w:t>
            </w:r>
          </w:p>
          <w:p w:rsidR="00F179C5" w:rsidRDefault="00F179C5" w:rsidP="00F179C5">
            <w:pPr>
              <w:pStyle w:val="Akapitzlist"/>
              <w:numPr>
                <w:ilvl w:val="0"/>
                <w:numId w:val="3"/>
              </w:numPr>
              <w:spacing w:after="0" w:line="240" w:lineRule="auto"/>
            </w:pPr>
            <w:r>
              <w:t>aplikacje mobilne</w:t>
            </w:r>
          </w:p>
          <w:p w:rsidR="00F179C5" w:rsidRDefault="00F179C5" w:rsidP="00F179C5">
            <w:pPr>
              <w:pStyle w:val="Akapitzlist"/>
              <w:numPr>
                <w:ilvl w:val="0"/>
                <w:numId w:val="3"/>
              </w:numPr>
              <w:spacing w:after="0" w:line="240" w:lineRule="auto"/>
            </w:pPr>
            <w:r>
              <w:t>port Hi-Speed USB 2.0</w:t>
            </w:r>
          </w:p>
          <w:p w:rsidR="00F179C5" w:rsidRDefault="00F179C5" w:rsidP="00F179C5">
            <w:pPr>
              <w:pStyle w:val="Akapitzlist"/>
              <w:numPr>
                <w:ilvl w:val="0"/>
                <w:numId w:val="3"/>
              </w:numPr>
              <w:spacing w:after="0" w:line="240" w:lineRule="auto"/>
            </w:pPr>
            <w:r>
              <w:t>port USB hosta</w:t>
            </w:r>
          </w:p>
          <w:p w:rsidR="00F179C5" w:rsidRDefault="00F179C5" w:rsidP="00F179C5">
            <w:pPr>
              <w:pStyle w:val="Akapitzlist"/>
              <w:numPr>
                <w:ilvl w:val="0"/>
                <w:numId w:val="3"/>
              </w:numPr>
              <w:spacing w:after="0" w:line="240" w:lineRule="auto"/>
            </w:pPr>
            <w:r>
              <w:t>port sieciowy Gigabit Ethernet 10/100/1000T</w:t>
            </w:r>
          </w:p>
          <w:p w:rsidR="00F179C5" w:rsidRPr="00007CBC" w:rsidRDefault="00F179C5" w:rsidP="00F179C5">
            <w:pPr>
              <w:pStyle w:val="Akapitzlist"/>
              <w:numPr>
                <w:ilvl w:val="0"/>
                <w:numId w:val="3"/>
              </w:numPr>
              <w:spacing w:after="0" w:line="240" w:lineRule="auto"/>
            </w:pPr>
            <w:r>
              <w:t>karta sieci bezprzewodowej 802.11b/g/n</w:t>
            </w:r>
          </w:p>
        </w:tc>
      </w:tr>
      <w:tr w:rsidR="00F179C5" w:rsidRPr="00007CBC" w:rsidTr="00AC4575">
        <w:tc>
          <w:tcPr>
            <w:tcW w:w="3539" w:type="dxa"/>
          </w:tcPr>
          <w:p w:rsidR="00F179C5" w:rsidRPr="00007CBC" w:rsidRDefault="00F179C5" w:rsidP="00AC4575">
            <w:r>
              <w:t>Obsługa papieru</w:t>
            </w:r>
          </w:p>
        </w:tc>
        <w:tc>
          <w:tcPr>
            <w:tcW w:w="5523" w:type="dxa"/>
          </w:tcPr>
          <w:p w:rsidR="00F179C5" w:rsidRDefault="00F179C5" w:rsidP="00AC4575">
            <w:r>
              <w:t>Standardowy podajnik papieru</w:t>
            </w:r>
          </w:p>
          <w:p w:rsidR="00F179C5" w:rsidRDefault="00F179C5" w:rsidP="00F179C5">
            <w:pPr>
              <w:pStyle w:val="Akapitzlist"/>
              <w:numPr>
                <w:ilvl w:val="0"/>
                <w:numId w:val="5"/>
              </w:numPr>
              <w:spacing w:after="0" w:line="240" w:lineRule="auto"/>
            </w:pPr>
            <w:r>
              <w:t>Podajnik 1 na min. 80 arkuszy</w:t>
            </w:r>
          </w:p>
          <w:p w:rsidR="00F179C5" w:rsidRDefault="00F179C5" w:rsidP="00F179C5">
            <w:pPr>
              <w:pStyle w:val="Akapitzlist"/>
              <w:numPr>
                <w:ilvl w:val="0"/>
                <w:numId w:val="5"/>
              </w:numPr>
              <w:spacing w:after="0" w:line="240" w:lineRule="auto"/>
            </w:pPr>
            <w:r>
              <w:t>podajnik 2 na min. 220 arkuszy</w:t>
            </w:r>
          </w:p>
          <w:p w:rsidR="00F179C5" w:rsidRDefault="00F179C5" w:rsidP="00AC4575">
            <w:r>
              <w:t>Opcjonalny trzeci podajnik na min. 500 arkuszy</w:t>
            </w:r>
          </w:p>
          <w:p w:rsidR="00F179C5" w:rsidRDefault="00F179C5" w:rsidP="00AC4575">
            <w:r>
              <w:t>Odbiornik papieru na min. 120 arkuszy</w:t>
            </w:r>
          </w:p>
          <w:p w:rsidR="00F179C5" w:rsidRDefault="00F179C5" w:rsidP="00AC4575">
            <w:r>
              <w:t>Drukowanie dwustronne: automatyczny</w:t>
            </w:r>
          </w:p>
          <w:p w:rsidR="00F179C5" w:rsidRDefault="00F179C5" w:rsidP="00AC4575">
            <w:r>
              <w:t>Obsługiwane formaty nośników:</w:t>
            </w:r>
          </w:p>
          <w:p w:rsidR="00F179C5" w:rsidRDefault="00F179C5" w:rsidP="00F179C5">
            <w:pPr>
              <w:pStyle w:val="Akapitzlist"/>
              <w:numPr>
                <w:ilvl w:val="0"/>
                <w:numId w:val="6"/>
              </w:numPr>
              <w:spacing w:after="0" w:line="240" w:lineRule="auto"/>
            </w:pPr>
            <w:r>
              <w:t>Podajnik 1: A4, A5, A6, B5 (JIS), koperta B5, koperta C5, koperta DL, niestandardowe rozmiary</w:t>
            </w:r>
          </w:p>
          <w:p w:rsidR="00F179C5" w:rsidRDefault="00F179C5" w:rsidP="00F179C5">
            <w:pPr>
              <w:pStyle w:val="Akapitzlist"/>
              <w:numPr>
                <w:ilvl w:val="0"/>
                <w:numId w:val="6"/>
              </w:numPr>
              <w:spacing w:after="0" w:line="240" w:lineRule="auto"/>
            </w:pPr>
            <w:r>
              <w:t>Podajnik 2 i 3: A4, A5, A6, B5 (JIS), niestandardowe rozmiary</w:t>
            </w:r>
          </w:p>
          <w:p w:rsidR="00F179C5" w:rsidRDefault="00F179C5" w:rsidP="00AC4575">
            <w:r>
              <w:t>Nośniki:</w:t>
            </w:r>
          </w:p>
          <w:p w:rsidR="00F179C5" w:rsidRDefault="00F179C5" w:rsidP="00F179C5">
            <w:pPr>
              <w:pStyle w:val="Akapitzlist"/>
              <w:numPr>
                <w:ilvl w:val="0"/>
                <w:numId w:val="7"/>
              </w:numPr>
              <w:spacing w:after="0" w:line="240" w:lineRule="auto"/>
            </w:pPr>
            <w:r>
              <w:t>Papier (zwykły, EcoEFFICIENT, lekki, ciężki, typu bond, kolorowy, firmowy, wstępnie zadrukowany, dziurkowany, ekologiczny, szorstki), koperty, etykiety, folie przezroczyste</w:t>
            </w:r>
          </w:p>
          <w:p w:rsidR="00F179C5" w:rsidRDefault="00F179C5" w:rsidP="00AC4575">
            <w:r>
              <w:t>Obsługiwana gramatura nośników</w:t>
            </w:r>
          </w:p>
          <w:p w:rsidR="00F179C5" w:rsidRDefault="00F179C5" w:rsidP="00F179C5">
            <w:pPr>
              <w:pStyle w:val="Akapitzlist"/>
              <w:numPr>
                <w:ilvl w:val="0"/>
                <w:numId w:val="7"/>
              </w:numPr>
              <w:spacing w:after="0" w:line="240" w:lineRule="auto"/>
            </w:pPr>
            <w:r>
              <w:t xml:space="preserve">Podajnik 1: od 60 do 170 g/m²; </w:t>
            </w:r>
          </w:p>
          <w:p w:rsidR="00F179C5" w:rsidRDefault="00F179C5" w:rsidP="00F179C5">
            <w:pPr>
              <w:pStyle w:val="Akapitzlist"/>
              <w:numPr>
                <w:ilvl w:val="0"/>
                <w:numId w:val="7"/>
              </w:numPr>
              <w:spacing w:after="0" w:line="240" w:lineRule="auto"/>
            </w:pPr>
            <w:r>
              <w:t xml:space="preserve">Podajnik 2 </w:t>
            </w:r>
          </w:p>
          <w:p w:rsidR="00F179C5" w:rsidRDefault="00F179C5" w:rsidP="00F179C5">
            <w:pPr>
              <w:pStyle w:val="Akapitzlist"/>
              <w:numPr>
                <w:ilvl w:val="0"/>
                <w:numId w:val="7"/>
              </w:numPr>
              <w:spacing w:after="0" w:line="240" w:lineRule="auto"/>
            </w:pPr>
            <w:r>
              <w:t>Opcjonalny podajnik 3: od 60 do 120 g/m²</w:t>
            </w:r>
          </w:p>
          <w:p w:rsidR="00F179C5" w:rsidRDefault="00F179C5" w:rsidP="00AC4575">
            <w:r>
              <w:lastRenderedPageBreak/>
              <w:t>Gramatury nośników, automatyczny podajnik dokumentów (ADF)</w:t>
            </w:r>
          </w:p>
          <w:p w:rsidR="00F179C5" w:rsidRPr="00007CBC" w:rsidRDefault="00F179C5" w:rsidP="00F179C5">
            <w:pPr>
              <w:pStyle w:val="Akapitzlist"/>
              <w:numPr>
                <w:ilvl w:val="0"/>
                <w:numId w:val="8"/>
              </w:numPr>
              <w:spacing w:after="0" w:line="240" w:lineRule="auto"/>
            </w:pPr>
            <w:r>
              <w:t>Od 60 do 90 g/m²</w:t>
            </w:r>
          </w:p>
        </w:tc>
      </w:tr>
      <w:tr w:rsidR="00F179C5" w:rsidRPr="00007CBC" w:rsidTr="00AC4575">
        <w:tc>
          <w:tcPr>
            <w:tcW w:w="3539" w:type="dxa"/>
          </w:tcPr>
          <w:p w:rsidR="00F179C5" w:rsidRPr="00007CBC" w:rsidRDefault="00F179C5" w:rsidP="00AC4575">
            <w:r>
              <w:lastRenderedPageBreak/>
              <w:t>Skanowanie</w:t>
            </w:r>
          </w:p>
        </w:tc>
        <w:tc>
          <w:tcPr>
            <w:tcW w:w="5523" w:type="dxa"/>
          </w:tcPr>
          <w:p w:rsidR="00F179C5" w:rsidRDefault="00F179C5" w:rsidP="00AC4575">
            <w:r>
              <w:t>Typ skanera</w:t>
            </w:r>
          </w:p>
          <w:p w:rsidR="00F179C5" w:rsidRDefault="00F179C5" w:rsidP="00F179C5">
            <w:pPr>
              <w:pStyle w:val="Akapitzlist"/>
              <w:numPr>
                <w:ilvl w:val="0"/>
                <w:numId w:val="8"/>
              </w:numPr>
              <w:spacing w:after="0" w:line="240" w:lineRule="auto"/>
            </w:pPr>
            <w:r>
              <w:t>Skaner płaski, automatyczny podajnik dokumentów</w:t>
            </w:r>
          </w:p>
          <w:p w:rsidR="00F179C5" w:rsidRDefault="00F179C5" w:rsidP="00F179C5">
            <w:pPr>
              <w:pStyle w:val="Akapitzlist"/>
              <w:numPr>
                <w:ilvl w:val="0"/>
                <w:numId w:val="8"/>
              </w:numPr>
              <w:spacing w:after="0" w:line="240" w:lineRule="auto"/>
            </w:pPr>
            <w:r>
              <w:t>Rozdzielczość skanowania, optyczna min 1200 x 1200 dpi</w:t>
            </w:r>
          </w:p>
          <w:p w:rsidR="00F179C5" w:rsidRDefault="00F179C5" w:rsidP="00F179C5">
            <w:pPr>
              <w:pStyle w:val="Akapitzlist"/>
              <w:numPr>
                <w:ilvl w:val="0"/>
                <w:numId w:val="8"/>
              </w:numPr>
              <w:spacing w:after="0" w:line="240" w:lineRule="auto"/>
            </w:pPr>
            <w:r>
              <w:t>Maks. format skanowania (automatyczny podajnik dokumentów) 216 x 355 mm</w:t>
            </w:r>
          </w:p>
          <w:p w:rsidR="00F179C5" w:rsidRDefault="00F179C5" w:rsidP="00F179C5">
            <w:pPr>
              <w:pStyle w:val="Akapitzlist"/>
              <w:numPr>
                <w:ilvl w:val="0"/>
                <w:numId w:val="8"/>
              </w:numPr>
              <w:spacing w:after="0" w:line="240" w:lineRule="auto"/>
            </w:pPr>
            <w:r>
              <w:t xml:space="preserve">Prędkość skanowania A4 do 26 str./min </w:t>
            </w:r>
          </w:p>
          <w:p w:rsidR="00F179C5" w:rsidRDefault="00F179C5" w:rsidP="00F179C5">
            <w:pPr>
              <w:pStyle w:val="Akapitzlist"/>
              <w:numPr>
                <w:ilvl w:val="0"/>
                <w:numId w:val="8"/>
              </w:numPr>
              <w:spacing w:after="0" w:line="240" w:lineRule="auto"/>
            </w:pPr>
            <w:r>
              <w:t>Pojemność automatycznego podajnika dokumentów: min. 50 arkuszy</w:t>
            </w:r>
          </w:p>
          <w:p w:rsidR="00F179C5" w:rsidRDefault="00F179C5" w:rsidP="00AC4575">
            <w:r>
              <w:t>Funkcje skanowania:</w:t>
            </w:r>
          </w:p>
          <w:p w:rsidR="00F179C5" w:rsidRDefault="00F179C5" w:rsidP="00F179C5">
            <w:pPr>
              <w:pStyle w:val="Akapitzlist"/>
              <w:numPr>
                <w:ilvl w:val="0"/>
                <w:numId w:val="9"/>
              </w:numPr>
              <w:spacing w:after="0" w:line="240" w:lineRule="auto"/>
            </w:pPr>
            <w:r>
              <w:t>Skanowanie do wiadomości e-mail</w:t>
            </w:r>
          </w:p>
          <w:p w:rsidR="00F179C5" w:rsidRDefault="00F179C5" w:rsidP="00F179C5">
            <w:pPr>
              <w:pStyle w:val="Akapitzlist"/>
              <w:numPr>
                <w:ilvl w:val="0"/>
                <w:numId w:val="9"/>
              </w:numPr>
              <w:spacing w:after="0" w:line="240" w:lineRule="auto"/>
            </w:pPr>
            <w:r>
              <w:t>Skanowanie do folderu sieciowego</w:t>
            </w:r>
          </w:p>
          <w:p w:rsidR="00F179C5" w:rsidRDefault="00F179C5" w:rsidP="00F179C5">
            <w:pPr>
              <w:pStyle w:val="Akapitzlist"/>
              <w:numPr>
                <w:ilvl w:val="0"/>
                <w:numId w:val="9"/>
              </w:numPr>
              <w:spacing w:after="0" w:line="240" w:lineRule="auto"/>
            </w:pPr>
            <w:r>
              <w:t>Skanowanie do chmury</w:t>
            </w:r>
          </w:p>
          <w:p w:rsidR="00F179C5" w:rsidRDefault="00F179C5" w:rsidP="00AC4575">
            <w:r>
              <w:t>Przyciski skanowania, kopiowania, poczty e-mail lub plików na panelu przednim</w:t>
            </w:r>
          </w:p>
          <w:p w:rsidR="00F179C5" w:rsidRPr="00007CBC" w:rsidRDefault="00F179C5" w:rsidP="00AC4575">
            <w:r>
              <w:t>Oprogramowanie użytkownika przez interfejs TWAIN lub WIA</w:t>
            </w:r>
          </w:p>
        </w:tc>
      </w:tr>
      <w:tr w:rsidR="00F179C5" w:rsidRPr="00007CBC" w:rsidTr="00AC4575">
        <w:tc>
          <w:tcPr>
            <w:tcW w:w="3539" w:type="dxa"/>
          </w:tcPr>
          <w:p w:rsidR="00F179C5" w:rsidRPr="00007CBC" w:rsidRDefault="00F179C5" w:rsidP="00AC4575">
            <w:r>
              <w:t>Kopiowanie</w:t>
            </w:r>
          </w:p>
        </w:tc>
        <w:tc>
          <w:tcPr>
            <w:tcW w:w="5523" w:type="dxa"/>
          </w:tcPr>
          <w:p w:rsidR="00F179C5" w:rsidRDefault="00F179C5" w:rsidP="00F179C5">
            <w:pPr>
              <w:pStyle w:val="Akapitzlist"/>
              <w:numPr>
                <w:ilvl w:val="0"/>
                <w:numId w:val="10"/>
              </w:numPr>
              <w:spacing w:after="0" w:line="240" w:lineRule="auto"/>
            </w:pPr>
            <w:r>
              <w:t xml:space="preserve">Prędkość kopiowania: do 38 kopii/min 4 </w:t>
            </w:r>
          </w:p>
          <w:p w:rsidR="00F179C5" w:rsidRDefault="00F179C5" w:rsidP="00F179C5">
            <w:pPr>
              <w:pStyle w:val="Akapitzlist"/>
              <w:numPr>
                <w:ilvl w:val="0"/>
                <w:numId w:val="10"/>
              </w:numPr>
              <w:spacing w:after="0" w:line="240" w:lineRule="auto"/>
            </w:pPr>
            <w:r>
              <w:t>Rozdzielczość kopii: 600 x 600 dpi</w:t>
            </w:r>
          </w:p>
          <w:p w:rsidR="00F179C5" w:rsidRPr="00007CBC" w:rsidRDefault="00F179C5" w:rsidP="00AC4575">
            <w:r>
              <w:t>Skalowanie kopii: 25 do 400%</w:t>
            </w:r>
          </w:p>
        </w:tc>
      </w:tr>
      <w:tr w:rsidR="00F179C5" w:rsidRPr="00007CBC" w:rsidTr="00AC4575">
        <w:tc>
          <w:tcPr>
            <w:tcW w:w="3539" w:type="dxa"/>
          </w:tcPr>
          <w:p w:rsidR="00F179C5" w:rsidRPr="00007CBC" w:rsidRDefault="00F179C5" w:rsidP="00AC4575"/>
        </w:tc>
        <w:tc>
          <w:tcPr>
            <w:tcW w:w="5523" w:type="dxa"/>
          </w:tcPr>
          <w:p w:rsidR="00F179C5" w:rsidRPr="00007CBC" w:rsidRDefault="00F179C5" w:rsidP="00AC4575"/>
        </w:tc>
      </w:tr>
    </w:tbl>
    <w:p w:rsidR="00F179C5" w:rsidRDefault="00F179C5" w:rsidP="00F179C5"/>
    <w:p w:rsidR="00F179C5" w:rsidRDefault="00F179C5" w:rsidP="00F179C5"/>
    <w:p w:rsidR="00F179C5" w:rsidRPr="0003305D" w:rsidRDefault="00F179C5" w:rsidP="00F179C5">
      <w:pPr>
        <w:rPr>
          <w:b/>
        </w:rPr>
      </w:pPr>
      <w:r w:rsidRPr="0003305D">
        <w:rPr>
          <w:b/>
        </w:rPr>
        <w:t>Model do pracowni biologicznej (serca, skóry, budowa anatomiczna)</w:t>
      </w:r>
    </w:p>
    <w:tbl>
      <w:tblPr>
        <w:tblStyle w:val="Tabela-Siatka"/>
        <w:tblW w:w="0" w:type="auto"/>
        <w:tblLook w:val="04A0" w:firstRow="1" w:lastRow="0" w:firstColumn="1" w:lastColumn="0" w:noHBand="0" w:noVBand="1"/>
      </w:tblPr>
      <w:tblGrid>
        <w:gridCol w:w="4531"/>
        <w:gridCol w:w="4531"/>
      </w:tblGrid>
      <w:tr w:rsidR="00F179C5" w:rsidTr="00AC4575">
        <w:tc>
          <w:tcPr>
            <w:tcW w:w="4531" w:type="dxa"/>
          </w:tcPr>
          <w:p w:rsidR="00F179C5" w:rsidRPr="0003305D" w:rsidRDefault="00F179C5" w:rsidP="00AC4575">
            <w:pPr>
              <w:rPr>
                <w:rFonts w:cstheme="minorHAnsi"/>
              </w:rPr>
            </w:pPr>
            <w:bookmarkStart w:id="5" w:name="_Hlk535925342"/>
            <w:r w:rsidRPr="0003305D">
              <w:rPr>
                <w:rFonts w:cstheme="minorHAnsi"/>
                <w:color w:val="000000"/>
                <w:shd w:val="clear" w:color="auto" w:fill="FFFFFF"/>
              </w:rPr>
              <w:t>Model serca człowieka</w:t>
            </w:r>
            <w:bookmarkEnd w:id="5"/>
          </w:p>
        </w:tc>
        <w:tc>
          <w:tcPr>
            <w:tcW w:w="4531" w:type="dxa"/>
          </w:tcPr>
          <w:p w:rsidR="00F179C5" w:rsidRDefault="00F179C5" w:rsidP="00F179C5">
            <w:pPr>
              <w:pStyle w:val="Akapitzlist"/>
              <w:numPr>
                <w:ilvl w:val="0"/>
                <w:numId w:val="31"/>
              </w:numPr>
              <w:spacing w:after="0" w:line="240" w:lineRule="auto"/>
              <w:rPr>
                <w:rFonts w:cstheme="minorHAnsi"/>
              </w:rPr>
            </w:pPr>
            <w:r>
              <w:rPr>
                <w:rFonts w:cstheme="minorHAnsi"/>
              </w:rPr>
              <w:t>t</w:t>
            </w:r>
            <w:r w:rsidRPr="000A7786">
              <w:rPr>
                <w:rFonts w:cstheme="minorHAnsi"/>
              </w:rPr>
              <w:t xml:space="preserve">rzyczęściowy model serca człowieka umożliwia zapoznanie się z dokładną budową tego organu, </w:t>
            </w:r>
          </w:p>
          <w:p w:rsidR="00F179C5" w:rsidRPr="000A7786" w:rsidRDefault="00F179C5" w:rsidP="00F179C5">
            <w:pPr>
              <w:pStyle w:val="Akapitzlist"/>
              <w:numPr>
                <w:ilvl w:val="0"/>
                <w:numId w:val="31"/>
              </w:numPr>
              <w:spacing w:after="0" w:line="240" w:lineRule="auto"/>
              <w:rPr>
                <w:rFonts w:cstheme="minorHAnsi"/>
              </w:rPr>
            </w:pPr>
            <w:r w:rsidRPr="000A7786">
              <w:rPr>
                <w:rFonts w:cstheme="minorHAnsi"/>
              </w:rPr>
              <w:t>model umieszczony na podstawie</w:t>
            </w:r>
          </w:p>
        </w:tc>
      </w:tr>
      <w:tr w:rsidR="00F179C5" w:rsidTr="00AC4575">
        <w:tc>
          <w:tcPr>
            <w:tcW w:w="4531" w:type="dxa"/>
          </w:tcPr>
          <w:p w:rsidR="00F179C5" w:rsidRPr="0003305D" w:rsidRDefault="00F179C5" w:rsidP="00AC4575">
            <w:pPr>
              <w:rPr>
                <w:rFonts w:cstheme="minorHAnsi"/>
              </w:rPr>
            </w:pPr>
            <w:bookmarkStart w:id="6" w:name="_Hlk535925401"/>
            <w:r w:rsidRPr="0003305D">
              <w:rPr>
                <w:rFonts w:cstheme="minorHAnsi"/>
              </w:rPr>
              <w:t>Model blokowy skóry człowieka</w:t>
            </w:r>
            <w:bookmarkEnd w:id="6"/>
          </w:p>
        </w:tc>
        <w:tc>
          <w:tcPr>
            <w:tcW w:w="4531" w:type="dxa"/>
          </w:tcPr>
          <w:p w:rsidR="00F179C5" w:rsidRDefault="00F179C5" w:rsidP="00F179C5">
            <w:pPr>
              <w:pStyle w:val="Akapitzlist"/>
              <w:numPr>
                <w:ilvl w:val="0"/>
                <w:numId w:val="32"/>
              </w:numPr>
              <w:spacing w:after="0" w:line="240" w:lineRule="auto"/>
              <w:rPr>
                <w:rFonts w:cstheme="minorHAnsi"/>
              </w:rPr>
            </w:pPr>
            <w:r w:rsidRPr="000A7786">
              <w:rPr>
                <w:rFonts w:cstheme="minorHAnsi"/>
              </w:rPr>
              <w:t>Model skóry w przekroju,</w:t>
            </w:r>
          </w:p>
          <w:p w:rsidR="00F179C5" w:rsidRDefault="00F179C5" w:rsidP="00F179C5">
            <w:pPr>
              <w:pStyle w:val="Akapitzlist"/>
              <w:numPr>
                <w:ilvl w:val="0"/>
                <w:numId w:val="32"/>
              </w:numPr>
              <w:spacing w:after="0" w:line="240" w:lineRule="auto"/>
              <w:rPr>
                <w:rFonts w:cstheme="minorHAnsi"/>
              </w:rPr>
            </w:pPr>
            <w:r w:rsidRPr="000A7786">
              <w:rPr>
                <w:rFonts w:cstheme="minorHAnsi"/>
              </w:rPr>
              <w:t>mikroskopow</w:t>
            </w:r>
            <w:r>
              <w:rPr>
                <w:rFonts w:cstheme="minorHAnsi"/>
              </w:rPr>
              <w:t>a</w:t>
            </w:r>
            <w:r w:rsidRPr="000A7786">
              <w:rPr>
                <w:rFonts w:cstheme="minorHAnsi"/>
              </w:rPr>
              <w:t xml:space="preserve"> struktur</w:t>
            </w:r>
            <w:r>
              <w:rPr>
                <w:rFonts w:cstheme="minorHAnsi"/>
              </w:rPr>
              <w:t>a</w:t>
            </w:r>
            <w:r w:rsidRPr="000A7786">
              <w:rPr>
                <w:rFonts w:cstheme="minorHAnsi"/>
              </w:rPr>
              <w:t xml:space="preserve"> ludzkiej skóry</w:t>
            </w:r>
            <w:r>
              <w:rPr>
                <w:rFonts w:cstheme="minorHAnsi"/>
              </w:rPr>
              <w:t>,</w:t>
            </w:r>
            <w:r w:rsidRPr="000A7786">
              <w:rPr>
                <w:rFonts w:cstheme="minorHAnsi"/>
              </w:rPr>
              <w:t xml:space="preserve"> </w:t>
            </w:r>
          </w:p>
          <w:p w:rsidR="00F179C5" w:rsidRDefault="00F179C5" w:rsidP="00F179C5">
            <w:pPr>
              <w:pStyle w:val="Akapitzlist"/>
              <w:numPr>
                <w:ilvl w:val="0"/>
                <w:numId w:val="32"/>
              </w:numPr>
              <w:spacing w:after="0" w:line="240" w:lineRule="auto"/>
              <w:rPr>
                <w:rFonts w:cstheme="minorHAnsi"/>
              </w:rPr>
            </w:pPr>
            <w:r w:rsidRPr="000A7786">
              <w:rPr>
                <w:rFonts w:cstheme="minorHAnsi"/>
              </w:rPr>
              <w:t>powiększonej min. 60 razy</w:t>
            </w:r>
            <w:r>
              <w:rPr>
                <w:rFonts w:cstheme="minorHAnsi"/>
              </w:rPr>
              <w:t>,</w:t>
            </w:r>
          </w:p>
          <w:p w:rsidR="00F179C5" w:rsidRDefault="00F179C5" w:rsidP="00F179C5">
            <w:pPr>
              <w:pStyle w:val="Akapitzlist"/>
              <w:numPr>
                <w:ilvl w:val="0"/>
                <w:numId w:val="32"/>
              </w:numPr>
              <w:spacing w:after="0" w:line="240" w:lineRule="auto"/>
              <w:rPr>
                <w:rFonts w:cstheme="minorHAnsi"/>
              </w:rPr>
            </w:pPr>
            <w:r>
              <w:rPr>
                <w:rFonts w:cstheme="minorHAnsi"/>
              </w:rPr>
              <w:t>przedstawienie trójwymiarowe anatomiczne ludzkiej skóry,</w:t>
            </w:r>
          </w:p>
          <w:p w:rsidR="00F179C5" w:rsidRPr="000A7786" w:rsidRDefault="00F179C5" w:rsidP="00F179C5">
            <w:pPr>
              <w:pStyle w:val="Akapitzlist"/>
              <w:numPr>
                <w:ilvl w:val="0"/>
                <w:numId w:val="32"/>
              </w:numPr>
              <w:spacing w:after="0" w:line="240" w:lineRule="auto"/>
              <w:rPr>
                <w:rFonts w:cstheme="minorHAnsi"/>
              </w:rPr>
            </w:pPr>
            <w:r>
              <w:rPr>
                <w:rFonts w:cstheme="minorHAnsi"/>
              </w:rPr>
              <w:t>rozróżnienie</w:t>
            </w:r>
            <w:r w:rsidRPr="000A7786">
              <w:rPr>
                <w:rFonts w:cstheme="minorHAnsi"/>
              </w:rPr>
              <w:t xml:space="preserve"> warstw skóry </w:t>
            </w:r>
            <w:r>
              <w:rPr>
                <w:rFonts w:cstheme="minorHAnsi"/>
              </w:rPr>
              <w:t xml:space="preserve">na </w:t>
            </w:r>
            <w:r w:rsidRPr="000A7786">
              <w:rPr>
                <w:rFonts w:cstheme="minorHAnsi"/>
              </w:rPr>
              <w:t>jej ważniejsze struktury, jak: włosy, gruczoły łojowe i potowe, receptory</w:t>
            </w:r>
            <w:r>
              <w:rPr>
                <w:rFonts w:cstheme="minorHAnsi"/>
              </w:rPr>
              <w:t xml:space="preserve">, </w:t>
            </w:r>
            <w:r w:rsidRPr="000A7786">
              <w:rPr>
                <w:rFonts w:cstheme="minorHAnsi"/>
              </w:rPr>
              <w:t>nerwy oraz naczynia krwionośne</w:t>
            </w:r>
          </w:p>
        </w:tc>
      </w:tr>
      <w:tr w:rsidR="00F179C5" w:rsidTr="00AC4575">
        <w:tc>
          <w:tcPr>
            <w:tcW w:w="4531" w:type="dxa"/>
          </w:tcPr>
          <w:p w:rsidR="00F179C5" w:rsidRPr="0003305D" w:rsidRDefault="00F179C5" w:rsidP="00AC4575">
            <w:pPr>
              <w:rPr>
                <w:rFonts w:cstheme="minorHAnsi"/>
              </w:rPr>
            </w:pPr>
            <w:bookmarkStart w:id="7" w:name="_Hlk535925460"/>
            <w:r>
              <w:rPr>
                <w:rFonts w:cstheme="minorHAnsi"/>
              </w:rPr>
              <w:t>Model t</w:t>
            </w:r>
            <w:r w:rsidRPr="000A7786">
              <w:rPr>
                <w:rFonts w:cstheme="minorHAnsi"/>
              </w:rPr>
              <w:t>uło</w:t>
            </w:r>
            <w:r>
              <w:rPr>
                <w:rFonts w:cstheme="minorHAnsi"/>
              </w:rPr>
              <w:t>wia</w:t>
            </w:r>
            <w:r w:rsidRPr="000A7786">
              <w:rPr>
                <w:rFonts w:cstheme="minorHAnsi"/>
              </w:rPr>
              <w:t xml:space="preserve"> człowieka</w:t>
            </w:r>
            <w:r>
              <w:rPr>
                <w:rFonts w:cstheme="minorHAnsi"/>
              </w:rPr>
              <w:t xml:space="preserve"> z głową</w:t>
            </w:r>
            <w:bookmarkEnd w:id="7"/>
          </w:p>
        </w:tc>
        <w:tc>
          <w:tcPr>
            <w:tcW w:w="4531" w:type="dxa"/>
          </w:tcPr>
          <w:p w:rsidR="00F179C5" w:rsidRDefault="00F179C5" w:rsidP="00F179C5">
            <w:pPr>
              <w:pStyle w:val="Akapitzlist"/>
              <w:numPr>
                <w:ilvl w:val="0"/>
                <w:numId w:val="34"/>
              </w:numPr>
              <w:spacing w:after="0" w:line="240" w:lineRule="auto"/>
              <w:rPr>
                <w:rFonts w:cstheme="minorHAnsi"/>
              </w:rPr>
            </w:pPr>
            <w:r w:rsidRPr="000A7786">
              <w:rPr>
                <w:rFonts w:cstheme="minorHAnsi"/>
              </w:rPr>
              <w:t>wykonany z tworzywa sztucznego</w:t>
            </w:r>
            <w:r>
              <w:rPr>
                <w:rFonts w:cstheme="minorHAnsi"/>
              </w:rPr>
              <w:t>,</w:t>
            </w:r>
          </w:p>
          <w:p w:rsidR="00F179C5" w:rsidRPr="000A7786" w:rsidRDefault="00F179C5" w:rsidP="00F179C5">
            <w:pPr>
              <w:pStyle w:val="Akapitzlist"/>
              <w:numPr>
                <w:ilvl w:val="0"/>
                <w:numId w:val="34"/>
              </w:numPr>
              <w:spacing w:after="0" w:line="240" w:lineRule="auto"/>
              <w:rPr>
                <w:rFonts w:cstheme="minorHAnsi"/>
              </w:rPr>
            </w:pPr>
            <w:r>
              <w:rPr>
                <w:rFonts w:cstheme="minorHAnsi"/>
              </w:rPr>
              <w:lastRenderedPageBreak/>
              <w:t>wykonany z min.</w:t>
            </w:r>
            <w:r w:rsidRPr="000A7786">
              <w:rPr>
                <w:rFonts w:cstheme="minorHAnsi"/>
              </w:rPr>
              <w:t xml:space="preserve"> 1</w:t>
            </w:r>
            <w:r>
              <w:rPr>
                <w:rFonts w:cstheme="minorHAnsi"/>
              </w:rPr>
              <w:t>6</w:t>
            </w:r>
            <w:r w:rsidRPr="000A7786">
              <w:rPr>
                <w:rFonts w:cstheme="minorHAnsi"/>
              </w:rPr>
              <w:t xml:space="preserve"> zdejmowanych elementów</w:t>
            </w:r>
            <w:r>
              <w:rPr>
                <w:rFonts w:cstheme="minorHAnsi"/>
              </w:rPr>
              <w:t>,</w:t>
            </w:r>
          </w:p>
          <w:p w:rsidR="00F179C5" w:rsidRPr="00F11814" w:rsidRDefault="00F179C5" w:rsidP="00F179C5">
            <w:pPr>
              <w:pStyle w:val="Akapitzlist"/>
              <w:numPr>
                <w:ilvl w:val="0"/>
                <w:numId w:val="34"/>
              </w:numPr>
              <w:spacing w:after="0" w:line="240" w:lineRule="auto"/>
              <w:rPr>
                <w:rFonts w:cstheme="minorHAnsi"/>
              </w:rPr>
            </w:pPr>
            <w:r w:rsidRPr="00F11814">
              <w:rPr>
                <w:rFonts w:cstheme="minorHAnsi"/>
              </w:rPr>
              <w:t>Wymagane elementy zestawu:</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Tułów</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Głowa z otwarta twarzą</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Kresomózgowie</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Móżdżek</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Lewe płuco z żebrami</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Prawe płuco z żebrami</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Dwuczęściowe serce (przekrój)</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Wątroba</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Dwuczęściowy żołądek</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Połowa nerki</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Połowa pęcherza</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Siódmy  krąg piersiowy</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Jelito</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Jelito grube i trzustka</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Okrężnicy poprzecznej</w:t>
            </w:r>
          </w:p>
          <w:p w:rsidR="00F179C5" w:rsidRPr="000A7786" w:rsidRDefault="00F179C5" w:rsidP="00F179C5">
            <w:pPr>
              <w:numPr>
                <w:ilvl w:val="0"/>
                <w:numId w:val="33"/>
              </w:numPr>
              <w:tabs>
                <w:tab w:val="num" w:pos="720"/>
              </w:tabs>
              <w:spacing w:after="0" w:line="240" w:lineRule="auto"/>
              <w:rPr>
                <w:rFonts w:cstheme="minorHAnsi"/>
              </w:rPr>
            </w:pPr>
            <w:r w:rsidRPr="000A7786">
              <w:rPr>
                <w:rFonts w:cstheme="minorHAnsi"/>
              </w:rPr>
              <w:t>Pokrywa jelita ślepego</w:t>
            </w:r>
          </w:p>
          <w:p w:rsidR="00F179C5" w:rsidRPr="00F11814" w:rsidRDefault="00F179C5" w:rsidP="00F179C5">
            <w:pPr>
              <w:pStyle w:val="Akapitzlist"/>
              <w:numPr>
                <w:ilvl w:val="0"/>
                <w:numId w:val="35"/>
              </w:numPr>
              <w:spacing w:after="0" w:line="240" w:lineRule="auto"/>
              <w:rPr>
                <w:rFonts w:cstheme="minorHAnsi"/>
              </w:rPr>
            </w:pPr>
            <w:r>
              <w:rPr>
                <w:rFonts w:cstheme="minorHAnsi"/>
              </w:rPr>
              <w:t>Minimalna wysokość zestawu: 85 cm</w:t>
            </w:r>
          </w:p>
          <w:p w:rsidR="00F179C5" w:rsidRPr="000A7786" w:rsidRDefault="00F179C5" w:rsidP="00AC4575">
            <w:pPr>
              <w:rPr>
                <w:rFonts w:cstheme="minorHAnsi"/>
              </w:rPr>
            </w:pPr>
          </w:p>
          <w:p w:rsidR="00F179C5" w:rsidRPr="0003305D" w:rsidRDefault="00F179C5" w:rsidP="00AC4575">
            <w:pPr>
              <w:rPr>
                <w:rFonts w:cstheme="minorHAnsi"/>
              </w:rPr>
            </w:pPr>
          </w:p>
        </w:tc>
      </w:tr>
    </w:tbl>
    <w:p w:rsidR="00F179C5" w:rsidRDefault="00F179C5" w:rsidP="00F179C5"/>
    <w:p w:rsidR="00F179C5" w:rsidRDefault="00F179C5" w:rsidP="00F179C5"/>
    <w:p w:rsidR="00F179C5" w:rsidRPr="000B4E56" w:rsidRDefault="00F179C5" w:rsidP="00F179C5">
      <w:pPr>
        <w:rPr>
          <w:b/>
        </w:rPr>
      </w:pPr>
      <w:r w:rsidRPr="000B4E56">
        <w:rPr>
          <w:b/>
        </w:rPr>
        <w:t>Model szkieletu do pracowni biologicznej (ryby, gada, ssaka i inne)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bookmarkStart w:id="8" w:name="_Hlk535925514"/>
            <w:r>
              <w:t>Szkielet ryby</w:t>
            </w:r>
            <w:bookmarkEnd w:id="8"/>
          </w:p>
        </w:tc>
        <w:tc>
          <w:tcPr>
            <w:tcW w:w="5523" w:type="dxa"/>
          </w:tcPr>
          <w:p w:rsidR="00F179C5" w:rsidRDefault="00F179C5" w:rsidP="00F179C5">
            <w:pPr>
              <w:pStyle w:val="Akapitzlist"/>
              <w:numPr>
                <w:ilvl w:val="0"/>
                <w:numId w:val="35"/>
              </w:numPr>
              <w:spacing w:after="0" w:line="240" w:lineRule="auto"/>
            </w:pPr>
            <w:r>
              <w:t>szkielet umieszczony na podstawie,</w:t>
            </w:r>
          </w:p>
          <w:p w:rsidR="00F179C5" w:rsidRDefault="00F179C5" w:rsidP="00F179C5">
            <w:pPr>
              <w:pStyle w:val="Akapitzlist"/>
              <w:numPr>
                <w:ilvl w:val="0"/>
                <w:numId w:val="35"/>
              </w:numPr>
              <w:spacing w:after="0" w:line="240" w:lineRule="auto"/>
            </w:pPr>
            <w:r>
              <w:t>osłona szkieletu wykonana z tworzywa sztucznego lub szkła chroniąca model przed kurzem i uszkodzeniami mechanicznymi,</w:t>
            </w:r>
          </w:p>
          <w:p w:rsidR="00F179C5" w:rsidRDefault="00F179C5" w:rsidP="00F179C5">
            <w:pPr>
              <w:pStyle w:val="Akapitzlist"/>
              <w:numPr>
                <w:ilvl w:val="0"/>
                <w:numId w:val="35"/>
              </w:numPr>
              <w:spacing w:after="0" w:line="240" w:lineRule="auto"/>
            </w:pPr>
            <w:r>
              <w:t>wymiar eksponatu nie mniejszy niż: 24cm x 6cm x 9cm</w:t>
            </w:r>
          </w:p>
        </w:tc>
      </w:tr>
      <w:tr w:rsidR="00F179C5" w:rsidTr="00AC4575">
        <w:tc>
          <w:tcPr>
            <w:tcW w:w="3539" w:type="dxa"/>
          </w:tcPr>
          <w:p w:rsidR="00F179C5" w:rsidRDefault="00F179C5" w:rsidP="00AC4575">
            <w:bookmarkStart w:id="9" w:name="_Hlk535925589"/>
            <w:r>
              <w:t>Szkielet ropuchy żaby</w:t>
            </w:r>
            <w:bookmarkEnd w:id="9"/>
          </w:p>
        </w:tc>
        <w:tc>
          <w:tcPr>
            <w:tcW w:w="5523" w:type="dxa"/>
          </w:tcPr>
          <w:p w:rsidR="00F179C5" w:rsidRPr="00DF1311" w:rsidRDefault="00F179C5" w:rsidP="00F179C5">
            <w:pPr>
              <w:numPr>
                <w:ilvl w:val="0"/>
                <w:numId w:val="35"/>
              </w:numPr>
              <w:spacing w:after="0" w:line="240" w:lineRule="auto"/>
            </w:pPr>
            <w:r w:rsidRPr="00DF1311">
              <w:t>szkielet umieszczony na podstawie,</w:t>
            </w:r>
          </w:p>
          <w:p w:rsidR="00F179C5" w:rsidRPr="00DF1311" w:rsidRDefault="00F179C5" w:rsidP="00F179C5">
            <w:pPr>
              <w:numPr>
                <w:ilvl w:val="0"/>
                <w:numId w:val="35"/>
              </w:numPr>
              <w:spacing w:after="0" w:line="240" w:lineRule="auto"/>
            </w:pPr>
            <w:r w:rsidRPr="00DF1311">
              <w:t>osłona szkieletu wykonana z tworzywa sztucznego lub szkła chroniąca model przed kurzem i uszkodzeniami mechanicznymi,</w:t>
            </w:r>
          </w:p>
          <w:p w:rsidR="00F179C5" w:rsidRDefault="00F179C5" w:rsidP="00F179C5">
            <w:pPr>
              <w:pStyle w:val="Akapitzlist"/>
              <w:numPr>
                <w:ilvl w:val="0"/>
                <w:numId w:val="35"/>
              </w:numPr>
              <w:spacing w:after="0" w:line="240" w:lineRule="auto"/>
            </w:pPr>
            <w:r w:rsidRPr="00DF1311">
              <w:t>wymiar eksponatu nie mniejszy niż: 14cm x 1</w:t>
            </w:r>
            <w:r>
              <w:t>0</w:t>
            </w:r>
            <w:r w:rsidRPr="00DF1311">
              <w:t xml:space="preserve">cm x </w:t>
            </w:r>
            <w:r>
              <w:t>7</w:t>
            </w:r>
            <w:r w:rsidRPr="00DF1311">
              <w:t>cm</w:t>
            </w:r>
          </w:p>
        </w:tc>
      </w:tr>
      <w:tr w:rsidR="00F179C5" w:rsidTr="00AC4575">
        <w:tc>
          <w:tcPr>
            <w:tcW w:w="3539" w:type="dxa"/>
          </w:tcPr>
          <w:p w:rsidR="00F179C5" w:rsidRDefault="00F179C5" w:rsidP="00AC4575">
            <w:bookmarkStart w:id="10" w:name="_Hlk535925630"/>
            <w:r w:rsidRPr="000B4E56">
              <w:t>Szkielet jaszczurki</w:t>
            </w:r>
            <w:bookmarkEnd w:id="10"/>
          </w:p>
        </w:tc>
        <w:tc>
          <w:tcPr>
            <w:tcW w:w="5523" w:type="dxa"/>
          </w:tcPr>
          <w:p w:rsidR="00F179C5" w:rsidRPr="00DF1311" w:rsidRDefault="00F179C5" w:rsidP="00F179C5">
            <w:pPr>
              <w:numPr>
                <w:ilvl w:val="0"/>
                <w:numId w:val="35"/>
              </w:numPr>
              <w:spacing w:after="0" w:line="240" w:lineRule="auto"/>
            </w:pPr>
            <w:r w:rsidRPr="00DF1311">
              <w:t>szkielet umieszczony na podstawie,</w:t>
            </w:r>
          </w:p>
          <w:p w:rsidR="00F179C5" w:rsidRPr="00DF1311" w:rsidRDefault="00F179C5" w:rsidP="00F179C5">
            <w:pPr>
              <w:numPr>
                <w:ilvl w:val="0"/>
                <w:numId w:val="35"/>
              </w:numPr>
              <w:spacing w:after="0" w:line="240" w:lineRule="auto"/>
            </w:pPr>
            <w:r w:rsidRPr="00DF1311">
              <w:t>osłona szkieletu wykonana z tworzywa sztucznego lub szkła chroniąca model przed kurzem i uszkodzeniami mechanicznymi,</w:t>
            </w:r>
          </w:p>
          <w:p w:rsidR="00F179C5" w:rsidRDefault="00F179C5" w:rsidP="00F179C5">
            <w:pPr>
              <w:pStyle w:val="Akapitzlist"/>
              <w:numPr>
                <w:ilvl w:val="0"/>
                <w:numId w:val="35"/>
              </w:numPr>
              <w:spacing w:after="0" w:line="240" w:lineRule="auto"/>
            </w:pPr>
            <w:r w:rsidRPr="00DF1311">
              <w:t xml:space="preserve">wymiar eksponatu nie mniejszy niż: </w:t>
            </w:r>
            <w:r w:rsidRPr="000B4E56">
              <w:t>24cm x 6cm x 7cm</w:t>
            </w:r>
          </w:p>
        </w:tc>
      </w:tr>
      <w:tr w:rsidR="00F179C5" w:rsidTr="00AC4575">
        <w:tc>
          <w:tcPr>
            <w:tcW w:w="3539" w:type="dxa"/>
          </w:tcPr>
          <w:p w:rsidR="00F179C5" w:rsidRDefault="00F179C5" w:rsidP="00AC4575">
            <w:r w:rsidRPr="000B4E56">
              <w:t>Szkielet gołębia</w:t>
            </w:r>
          </w:p>
        </w:tc>
        <w:tc>
          <w:tcPr>
            <w:tcW w:w="5523" w:type="dxa"/>
          </w:tcPr>
          <w:p w:rsidR="00F179C5" w:rsidRDefault="00F179C5" w:rsidP="00F179C5">
            <w:pPr>
              <w:pStyle w:val="Akapitzlist"/>
              <w:numPr>
                <w:ilvl w:val="0"/>
                <w:numId w:val="35"/>
              </w:numPr>
              <w:spacing w:after="0" w:line="240" w:lineRule="auto"/>
            </w:pPr>
            <w:r>
              <w:t>szkielet umieszczony na podstawie,</w:t>
            </w:r>
          </w:p>
          <w:p w:rsidR="00F179C5" w:rsidRDefault="00F179C5" w:rsidP="00F179C5">
            <w:pPr>
              <w:pStyle w:val="Akapitzlist"/>
              <w:numPr>
                <w:ilvl w:val="0"/>
                <w:numId w:val="35"/>
              </w:numPr>
              <w:spacing w:after="0" w:line="240" w:lineRule="auto"/>
            </w:pPr>
            <w:r>
              <w:lastRenderedPageBreak/>
              <w:t>osłona szkieletu wykonana z tworzywa sztucznego lub szkła chroniąca model przed kurzem i uszkodzeniami mechanicznymi,</w:t>
            </w:r>
          </w:p>
          <w:p w:rsidR="00F179C5" w:rsidRDefault="00F179C5" w:rsidP="00F179C5">
            <w:pPr>
              <w:pStyle w:val="Akapitzlist"/>
              <w:numPr>
                <w:ilvl w:val="0"/>
                <w:numId w:val="35"/>
              </w:numPr>
              <w:spacing w:after="0" w:line="240" w:lineRule="auto"/>
            </w:pPr>
            <w:r>
              <w:t xml:space="preserve">wymiar eksponatu nie mniejszy niż: </w:t>
            </w:r>
            <w:r w:rsidRPr="000B4E56">
              <w:t>17cm x 12cm x 1</w:t>
            </w:r>
            <w:r>
              <w:t>7</w:t>
            </w:r>
            <w:r w:rsidRPr="000B4E56">
              <w:t>cm</w:t>
            </w:r>
          </w:p>
        </w:tc>
      </w:tr>
      <w:tr w:rsidR="00F179C5" w:rsidTr="00AC4575">
        <w:tc>
          <w:tcPr>
            <w:tcW w:w="3539" w:type="dxa"/>
          </w:tcPr>
          <w:p w:rsidR="00F179C5" w:rsidRDefault="00F179C5" w:rsidP="00AC4575">
            <w:bookmarkStart w:id="11" w:name="_Hlk535925740"/>
            <w:r w:rsidRPr="000B4E56">
              <w:lastRenderedPageBreak/>
              <w:t>Szkielet kota</w:t>
            </w:r>
            <w:bookmarkEnd w:id="11"/>
          </w:p>
        </w:tc>
        <w:tc>
          <w:tcPr>
            <w:tcW w:w="5523" w:type="dxa"/>
          </w:tcPr>
          <w:p w:rsidR="00F179C5" w:rsidRDefault="00F179C5" w:rsidP="00F179C5">
            <w:pPr>
              <w:pStyle w:val="Akapitzlist"/>
              <w:numPr>
                <w:ilvl w:val="0"/>
                <w:numId w:val="35"/>
              </w:numPr>
              <w:spacing w:after="0" w:line="240" w:lineRule="auto"/>
            </w:pPr>
            <w:r>
              <w:t>szkielet umieszczony na podstawie,</w:t>
            </w:r>
          </w:p>
          <w:p w:rsidR="00F179C5" w:rsidRDefault="00F179C5" w:rsidP="00F179C5">
            <w:pPr>
              <w:pStyle w:val="Akapitzlist"/>
              <w:numPr>
                <w:ilvl w:val="0"/>
                <w:numId w:val="35"/>
              </w:numPr>
              <w:spacing w:after="0" w:line="240" w:lineRule="auto"/>
            </w:pPr>
            <w:r>
              <w:t>osłona szkieletu wykonana z tworzywa sztucznego lub szkła chroniąca model przed kurzem i uszkodzeniami mechanicznymi,</w:t>
            </w:r>
          </w:p>
          <w:p w:rsidR="00F179C5" w:rsidRDefault="00F179C5" w:rsidP="00F179C5">
            <w:pPr>
              <w:pStyle w:val="Akapitzlist"/>
              <w:numPr>
                <w:ilvl w:val="0"/>
                <w:numId w:val="35"/>
              </w:numPr>
              <w:spacing w:after="0" w:line="240" w:lineRule="auto"/>
            </w:pPr>
            <w:r>
              <w:t xml:space="preserve">wymiar eksponatu nie mniejszy niż: </w:t>
            </w:r>
            <w:r>
              <w:rPr>
                <w:rFonts w:ascii="Tahoma" w:hAnsi="Tahoma" w:cs="Tahoma"/>
                <w:color w:val="000000"/>
                <w:sz w:val="18"/>
                <w:szCs w:val="18"/>
                <w:shd w:val="clear" w:color="auto" w:fill="FFFFFF"/>
              </w:rPr>
              <w:t>33cm x 10cm x 17cm</w:t>
            </w:r>
          </w:p>
        </w:tc>
      </w:tr>
    </w:tbl>
    <w:p w:rsidR="00F179C5" w:rsidRDefault="00F179C5" w:rsidP="00F179C5"/>
    <w:p w:rsidR="00F179C5" w:rsidRDefault="00F179C5" w:rsidP="00F179C5"/>
    <w:p w:rsidR="00F179C5" w:rsidRPr="00494F58" w:rsidRDefault="00F179C5" w:rsidP="00F179C5">
      <w:pPr>
        <w:rPr>
          <w:b/>
        </w:rPr>
      </w:pPr>
      <w:bookmarkStart w:id="12" w:name="_Hlk535926685"/>
      <w:r w:rsidRPr="00494F58">
        <w:rPr>
          <w:b/>
        </w:rPr>
        <w:t>Projektor multimedialny</w:t>
      </w:r>
    </w:p>
    <w:p w:rsidR="00F179C5" w:rsidRDefault="00F179C5" w:rsidP="00F179C5">
      <w:pPr>
        <w:rPr>
          <w:b/>
        </w:rPr>
      </w:pPr>
      <w:r w:rsidRPr="002E25D7">
        <w:rPr>
          <w:b/>
        </w:rPr>
        <w:t>Optoma Projektor DX318e DLP XGA Full 3D 3600AL, 20000:1</w:t>
      </w:r>
    </w:p>
    <w:tbl>
      <w:tblPr>
        <w:tblStyle w:val="Tabela-Siatka"/>
        <w:tblW w:w="5000" w:type="pct"/>
        <w:tblLook w:val="04A0" w:firstRow="1" w:lastRow="0" w:firstColumn="1" w:lastColumn="0" w:noHBand="0" w:noVBand="1"/>
      </w:tblPr>
      <w:tblGrid>
        <w:gridCol w:w="3529"/>
        <w:gridCol w:w="5533"/>
      </w:tblGrid>
      <w:tr w:rsidR="00F179C5" w:rsidRPr="002E25D7" w:rsidTr="00AC4575">
        <w:tc>
          <w:tcPr>
            <w:tcW w:w="1947" w:type="pct"/>
            <w:hideMark/>
          </w:tcPr>
          <w:bookmarkEnd w:id="12"/>
          <w:p w:rsidR="00F179C5" w:rsidRPr="002E25D7" w:rsidRDefault="00F179C5" w:rsidP="00AC4575">
            <w:r w:rsidRPr="002E25D7">
              <w:t>Technologia wyświetlania</w:t>
            </w:r>
          </w:p>
        </w:tc>
        <w:tc>
          <w:tcPr>
            <w:tcW w:w="3053" w:type="pct"/>
            <w:hideMark/>
          </w:tcPr>
          <w:p w:rsidR="00F179C5" w:rsidRPr="002E25D7" w:rsidRDefault="00F179C5" w:rsidP="00AC4575">
            <w:r w:rsidRPr="002E25D7">
              <w:t>DLP</w:t>
            </w:r>
          </w:p>
        </w:tc>
      </w:tr>
      <w:tr w:rsidR="00F179C5" w:rsidRPr="002E25D7" w:rsidTr="00AC4575">
        <w:tc>
          <w:tcPr>
            <w:tcW w:w="1947" w:type="pct"/>
            <w:hideMark/>
          </w:tcPr>
          <w:p w:rsidR="00F179C5" w:rsidRPr="002E25D7" w:rsidRDefault="00F179C5" w:rsidP="00AC4575">
            <w:r w:rsidRPr="002E25D7">
              <w:t>Rozdzielczość</w:t>
            </w:r>
            <w:r>
              <w:t xml:space="preserve"> min.</w:t>
            </w:r>
          </w:p>
        </w:tc>
        <w:tc>
          <w:tcPr>
            <w:tcW w:w="3053" w:type="pct"/>
            <w:hideMark/>
          </w:tcPr>
          <w:p w:rsidR="00F179C5" w:rsidRPr="002E25D7" w:rsidRDefault="00F179C5" w:rsidP="00AC4575">
            <w:r w:rsidRPr="002E25D7">
              <w:t>1024 x 768 (XGA)</w:t>
            </w:r>
          </w:p>
        </w:tc>
      </w:tr>
      <w:tr w:rsidR="00F179C5" w:rsidRPr="002E25D7" w:rsidTr="00AC4575">
        <w:tc>
          <w:tcPr>
            <w:tcW w:w="1947" w:type="pct"/>
            <w:hideMark/>
          </w:tcPr>
          <w:p w:rsidR="00F179C5" w:rsidRPr="002E25D7" w:rsidRDefault="00F179C5" w:rsidP="00AC4575">
            <w:r w:rsidRPr="002E25D7">
              <w:t>Jasność</w:t>
            </w:r>
            <w:r>
              <w:t xml:space="preserve"> nie niższa niż</w:t>
            </w:r>
          </w:p>
        </w:tc>
        <w:tc>
          <w:tcPr>
            <w:tcW w:w="3053" w:type="pct"/>
            <w:hideMark/>
          </w:tcPr>
          <w:p w:rsidR="00F179C5" w:rsidRPr="002E25D7" w:rsidRDefault="00F179C5" w:rsidP="00AC4575">
            <w:r w:rsidRPr="002E25D7">
              <w:t>3600 ANSI Lumenów</w:t>
            </w:r>
          </w:p>
        </w:tc>
      </w:tr>
      <w:tr w:rsidR="00F179C5" w:rsidRPr="002E25D7" w:rsidTr="00AC4575">
        <w:tc>
          <w:tcPr>
            <w:tcW w:w="1947" w:type="pct"/>
            <w:hideMark/>
          </w:tcPr>
          <w:p w:rsidR="00F179C5" w:rsidRPr="002E25D7" w:rsidRDefault="00F179C5" w:rsidP="00AC4575">
            <w:r w:rsidRPr="002E25D7">
              <w:t>Kontrast statyczny</w:t>
            </w:r>
            <w:r>
              <w:t xml:space="preserve"> min.</w:t>
            </w:r>
          </w:p>
        </w:tc>
        <w:tc>
          <w:tcPr>
            <w:tcW w:w="3053" w:type="pct"/>
            <w:hideMark/>
          </w:tcPr>
          <w:p w:rsidR="00F179C5" w:rsidRPr="002E25D7" w:rsidRDefault="00F179C5" w:rsidP="00AC4575">
            <w:r w:rsidRPr="002E25D7">
              <w:t>20 000:1</w:t>
            </w:r>
          </w:p>
        </w:tc>
      </w:tr>
      <w:tr w:rsidR="00F179C5" w:rsidRPr="002E25D7" w:rsidTr="00AC4575">
        <w:tc>
          <w:tcPr>
            <w:tcW w:w="1947" w:type="pct"/>
            <w:hideMark/>
          </w:tcPr>
          <w:p w:rsidR="00F179C5" w:rsidRPr="002E25D7" w:rsidRDefault="00F179C5" w:rsidP="00AC4575">
            <w:r w:rsidRPr="002E25D7">
              <w:t>Obiektyw</w:t>
            </w:r>
          </w:p>
        </w:tc>
        <w:tc>
          <w:tcPr>
            <w:tcW w:w="3053" w:type="pct"/>
            <w:hideMark/>
          </w:tcPr>
          <w:p w:rsidR="00F179C5" w:rsidRPr="002E25D7" w:rsidRDefault="00F179C5" w:rsidP="00F179C5">
            <w:pPr>
              <w:numPr>
                <w:ilvl w:val="0"/>
                <w:numId w:val="11"/>
              </w:numPr>
              <w:spacing w:after="0"/>
            </w:pPr>
            <w:r w:rsidRPr="002E25D7">
              <w:t>Ogniskowa (mm)21.85 ~ 24</w:t>
            </w:r>
          </w:p>
          <w:p w:rsidR="00F179C5" w:rsidRPr="002E25D7" w:rsidRDefault="00F179C5" w:rsidP="00F179C5">
            <w:pPr>
              <w:numPr>
                <w:ilvl w:val="0"/>
                <w:numId w:val="11"/>
              </w:numPr>
              <w:spacing w:after="0"/>
            </w:pPr>
            <w:r w:rsidRPr="002E25D7">
              <w:t>Wbudowany offset 115%</w:t>
            </w:r>
          </w:p>
        </w:tc>
      </w:tr>
      <w:tr w:rsidR="00F179C5" w:rsidRPr="002E25D7" w:rsidTr="00AC4575">
        <w:tc>
          <w:tcPr>
            <w:tcW w:w="1947" w:type="pct"/>
            <w:hideMark/>
          </w:tcPr>
          <w:p w:rsidR="00F179C5" w:rsidRPr="002E25D7" w:rsidRDefault="00F179C5" w:rsidP="00AC4575">
            <w:r w:rsidRPr="002E25D7">
              <w:t>Współczynnik projekcji (min)</w:t>
            </w:r>
          </w:p>
        </w:tc>
        <w:tc>
          <w:tcPr>
            <w:tcW w:w="3053" w:type="pct"/>
            <w:hideMark/>
          </w:tcPr>
          <w:p w:rsidR="00F179C5" w:rsidRPr="002E25D7" w:rsidRDefault="00F179C5" w:rsidP="00AC4575">
            <w:r w:rsidRPr="002E25D7">
              <w:t>1,94:1</w:t>
            </w:r>
          </w:p>
        </w:tc>
      </w:tr>
      <w:tr w:rsidR="00F179C5" w:rsidRPr="002E25D7" w:rsidTr="00AC4575">
        <w:tc>
          <w:tcPr>
            <w:tcW w:w="1947" w:type="pct"/>
            <w:hideMark/>
          </w:tcPr>
          <w:p w:rsidR="00F179C5" w:rsidRPr="002E25D7" w:rsidRDefault="00F179C5" w:rsidP="00AC4575">
            <w:r w:rsidRPr="002E25D7">
              <w:t>Współczynnik projekcji (max)</w:t>
            </w:r>
          </w:p>
        </w:tc>
        <w:tc>
          <w:tcPr>
            <w:tcW w:w="3053" w:type="pct"/>
            <w:hideMark/>
          </w:tcPr>
          <w:p w:rsidR="00F179C5" w:rsidRPr="002E25D7" w:rsidRDefault="00F179C5" w:rsidP="00AC4575">
            <w:r w:rsidRPr="002E25D7">
              <w:t>2,16:1</w:t>
            </w:r>
          </w:p>
        </w:tc>
      </w:tr>
      <w:tr w:rsidR="00F179C5" w:rsidRPr="002E25D7" w:rsidTr="00AC4575">
        <w:tc>
          <w:tcPr>
            <w:tcW w:w="1947" w:type="pct"/>
            <w:hideMark/>
          </w:tcPr>
          <w:p w:rsidR="00F179C5" w:rsidRPr="002E25D7" w:rsidRDefault="00F179C5" w:rsidP="00AC4575">
            <w:r w:rsidRPr="002E25D7">
              <w:t>Zoom</w:t>
            </w:r>
          </w:p>
        </w:tc>
        <w:tc>
          <w:tcPr>
            <w:tcW w:w="3053" w:type="pct"/>
            <w:hideMark/>
          </w:tcPr>
          <w:p w:rsidR="00F179C5" w:rsidRPr="002E25D7" w:rsidRDefault="00F179C5" w:rsidP="00F179C5">
            <w:pPr>
              <w:numPr>
                <w:ilvl w:val="0"/>
                <w:numId w:val="12"/>
              </w:numPr>
              <w:spacing w:after="0"/>
            </w:pPr>
            <w:r w:rsidRPr="002E25D7">
              <w:t>Manualny</w:t>
            </w:r>
          </w:p>
          <w:p w:rsidR="00F179C5" w:rsidRPr="002E25D7" w:rsidRDefault="00F179C5" w:rsidP="00F179C5">
            <w:pPr>
              <w:numPr>
                <w:ilvl w:val="0"/>
                <w:numId w:val="12"/>
              </w:numPr>
              <w:spacing w:after="0"/>
            </w:pPr>
            <w:r w:rsidRPr="002E25D7">
              <w:t>1,1x</w:t>
            </w:r>
          </w:p>
        </w:tc>
      </w:tr>
      <w:tr w:rsidR="00F179C5" w:rsidRPr="002E25D7" w:rsidTr="00AC4575">
        <w:tc>
          <w:tcPr>
            <w:tcW w:w="1947" w:type="pct"/>
            <w:hideMark/>
          </w:tcPr>
          <w:p w:rsidR="00F179C5" w:rsidRPr="002E25D7" w:rsidRDefault="00F179C5" w:rsidP="00AC4575">
            <w:r w:rsidRPr="002E25D7">
              <w:t>Minimalna przekątna obrazu</w:t>
            </w:r>
          </w:p>
        </w:tc>
        <w:tc>
          <w:tcPr>
            <w:tcW w:w="3053" w:type="pct"/>
            <w:hideMark/>
          </w:tcPr>
          <w:p w:rsidR="00F179C5" w:rsidRPr="002E25D7" w:rsidRDefault="00F179C5" w:rsidP="00AC4575">
            <w:r w:rsidRPr="002E25D7">
              <w:t>0.7</w:t>
            </w:r>
            <w:r>
              <w:t>2</w:t>
            </w:r>
            <w:r w:rsidRPr="002E25D7">
              <w:t xml:space="preserve"> m</w:t>
            </w:r>
          </w:p>
        </w:tc>
      </w:tr>
      <w:tr w:rsidR="00F179C5" w:rsidRPr="002E25D7" w:rsidTr="00AC4575">
        <w:tc>
          <w:tcPr>
            <w:tcW w:w="1947" w:type="pct"/>
            <w:hideMark/>
          </w:tcPr>
          <w:p w:rsidR="00F179C5" w:rsidRPr="002E25D7" w:rsidRDefault="00F179C5" w:rsidP="00AC4575">
            <w:r w:rsidRPr="002E25D7">
              <w:t>Maksymalna przekątna obrazu</w:t>
            </w:r>
            <w:r>
              <w:t xml:space="preserve"> nie mniejsza niż</w:t>
            </w:r>
          </w:p>
        </w:tc>
        <w:tc>
          <w:tcPr>
            <w:tcW w:w="3053" w:type="pct"/>
            <w:hideMark/>
          </w:tcPr>
          <w:p w:rsidR="00F179C5" w:rsidRPr="002E25D7" w:rsidRDefault="00F179C5" w:rsidP="00AC4575">
            <w:r w:rsidRPr="002E25D7">
              <w:t>7.</w:t>
            </w:r>
            <w:r>
              <w:t>5</w:t>
            </w:r>
            <w:r w:rsidRPr="002E25D7">
              <w:t xml:space="preserve"> m</w:t>
            </w:r>
          </w:p>
        </w:tc>
      </w:tr>
      <w:tr w:rsidR="00F179C5" w:rsidRPr="002E25D7" w:rsidTr="00AC4575">
        <w:tc>
          <w:tcPr>
            <w:tcW w:w="1947" w:type="pct"/>
            <w:hideMark/>
          </w:tcPr>
          <w:p w:rsidR="00F179C5" w:rsidRPr="002E25D7" w:rsidRDefault="00F179C5" w:rsidP="00AC4575">
            <w:r w:rsidRPr="002E25D7">
              <w:t>Minimalna odległość ekranu</w:t>
            </w:r>
          </w:p>
        </w:tc>
        <w:tc>
          <w:tcPr>
            <w:tcW w:w="3053" w:type="pct"/>
            <w:hideMark/>
          </w:tcPr>
          <w:p w:rsidR="00F179C5" w:rsidRPr="002E25D7" w:rsidRDefault="00F179C5" w:rsidP="00AC4575">
            <w:r w:rsidRPr="002E25D7">
              <w:t>1 m</w:t>
            </w:r>
          </w:p>
        </w:tc>
      </w:tr>
      <w:tr w:rsidR="00F179C5" w:rsidRPr="002E25D7" w:rsidTr="00AC4575">
        <w:tc>
          <w:tcPr>
            <w:tcW w:w="1947" w:type="pct"/>
            <w:hideMark/>
          </w:tcPr>
          <w:p w:rsidR="00F179C5" w:rsidRPr="002E25D7" w:rsidRDefault="00F179C5" w:rsidP="00AC4575">
            <w:r w:rsidRPr="002E25D7">
              <w:t>Maksymalna odległość ekranu</w:t>
            </w:r>
          </w:p>
        </w:tc>
        <w:tc>
          <w:tcPr>
            <w:tcW w:w="3053" w:type="pct"/>
            <w:hideMark/>
          </w:tcPr>
          <w:p w:rsidR="00F179C5" w:rsidRPr="002E25D7" w:rsidRDefault="00F179C5" w:rsidP="00AC4575">
            <w:r w:rsidRPr="002E25D7">
              <w:t>12 m</w:t>
            </w:r>
          </w:p>
        </w:tc>
      </w:tr>
      <w:tr w:rsidR="00F179C5" w:rsidRPr="002E25D7" w:rsidTr="00AC4575">
        <w:tc>
          <w:tcPr>
            <w:tcW w:w="1947" w:type="pct"/>
            <w:hideMark/>
          </w:tcPr>
          <w:p w:rsidR="00F179C5" w:rsidRPr="002E25D7" w:rsidRDefault="00F179C5" w:rsidP="00AC4575">
            <w:r w:rsidRPr="002E25D7">
              <w:t>Proporcje obrazu</w:t>
            </w:r>
          </w:p>
        </w:tc>
        <w:tc>
          <w:tcPr>
            <w:tcW w:w="3053" w:type="pct"/>
            <w:hideMark/>
          </w:tcPr>
          <w:p w:rsidR="00F179C5" w:rsidRPr="002E25D7" w:rsidRDefault="00F179C5" w:rsidP="00AC4575">
            <w:r w:rsidRPr="002E25D7">
              <w:t>4:3</w:t>
            </w:r>
          </w:p>
        </w:tc>
      </w:tr>
      <w:tr w:rsidR="00F179C5" w:rsidRPr="002E25D7" w:rsidTr="00AC4575">
        <w:tc>
          <w:tcPr>
            <w:tcW w:w="1947" w:type="pct"/>
            <w:hideMark/>
          </w:tcPr>
          <w:p w:rsidR="00F179C5" w:rsidRPr="002E25D7" w:rsidRDefault="00F179C5" w:rsidP="00AC4575">
            <w:r w:rsidRPr="002E25D7">
              <w:t>Częstotliwość pionowa min.</w:t>
            </w:r>
          </w:p>
        </w:tc>
        <w:tc>
          <w:tcPr>
            <w:tcW w:w="3053" w:type="pct"/>
            <w:hideMark/>
          </w:tcPr>
          <w:p w:rsidR="00F179C5" w:rsidRPr="002E25D7" w:rsidRDefault="00F179C5" w:rsidP="00AC4575">
            <w:r w:rsidRPr="002E25D7">
              <w:t>50 Hz</w:t>
            </w:r>
          </w:p>
        </w:tc>
      </w:tr>
      <w:tr w:rsidR="00F179C5" w:rsidRPr="002E25D7" w:rsidTr="00AC4575">
        <w:tc>
          <w:tcPr>
            <w:tcW w:w="1947" w:type="pct"/>
            <w:hideMark/>
          </w:tcPr>
          <w:p w:rsidR="00F179C5" w:rsidRPr="002E25D7" w:rsidRDefault="00F179C5" w:rsidP="00AC4575">
            <w:r w:rsidRPr="002E25D7">
              <w:t>Częstotliwość pionowa max.</w:t>
            </w:r>
          </w:p>
        </w:tc>
        <w:tc>
          <w:tcPr>
            <w:tcW w:w="3053" w:type="pct"/>
            <w:hideMark/>
          </w:tcPr>
          <w:p w:rsidR="00F179C5" w:rsidRPr="002E25D7" w:rsidRDefault="00F179C5" w:rsidP="00AC4575">
            <w:r w:rsidRPr="002E25D7">
              <w:t>85 Hz</w:t>
            </w:r>
          </w:p>
        </w:tc>
      </w:tr>
      <w:tr w:rsidR="00F179C5" w:rsidRPr="002E25D7" w:rsidTr="00AC4575">
        <w:tc>
          <w:tcPr>
            <w:tcW w:w="1947" w:type="pct"/>
            <w:hideMark/>
          </w:tcPr>
          <w:p w:rsidR="00F179C5" w:rsidRPr="002E25D7" w:rsidRDefault="00F179C5" w:rsidP="00AC4575">
            <w:r w:rsidRPr="002E25D7">
              <w:t>Trwałość źródła światła</w:t>
            </w:r>
            <w:r>
              <w:t xml:space="preserve"> min.</w:t>
            </w:r>
          </w:p>
        </w:tc>
        <w:tc>
          <w:tcPr>
            <w:tcW w:w="3053" w:type="pct"/>
            <w:hideMark/>
          </w:tcPr>
          <w:p w:rsidR="00F179C5" w:rsidRPr="002E25D7" w:rsidRDefault="00F179C5" w:rsidP="00AC4575">
            <w:r w:rsidRPr="002E25D7">
              <w:t>6000 h</w:t>
            </w:r>
          </w:p>
        </w:tc>
      </w:tr>
      <w:tr w:rsidR="00F179C5" w:rsidRPr="002E25D7" w:rsidTr="00AC4575">
        <w:tc>
          <w:tcPr>
            <w:tcW w:w="1947" w:type="pct"/>
            <w:hideMark/>
          </w:tcPr>
          <w:p w:rsidR="00F179C5" w:rsidRPr="002E25D7" w:rsidRDefault="00F179C5" w:rsidP="00AC4575">
            <w:r w:rsidRPr="002E25D7">
              <w:t>Trwałość źródła światła (ECO)</w:t>
            </w:r>
            <w:r>
              <w:t xml:space="preserve"> min.</w:t>
            </w:r>
          </w:p>
        </w:tc>
        <w:tc>
          <w:tcPr>
            <w:tcW w:w="3053" w:type="pct"/>
            <w:hideMark/>
          </w:tcPr>
          <w:p w:rsidR="00F179C5" w:rsidRPr="002E25D7" w:rsidRDefault="00F179C5" w:rsidP="00AC4575">
            <w:r w:rsidRPr="002E25D7">
              <w:t>10000 h</w:t>
            </w:r>
          </w:p>
        </w:tc>
      </w:tr>
      <w:tr w:rsidR="00F179C5" w:rsidRPr="002E25D7" w:rsidTr="00AC4575">
        <w:tc>
          <w:tcPr>
            <w:tcW w:w="1947" w:type="pct"/>
            <w:hideMark/>
          </w:tcPr>
          <w:p w:rsidR="00F179C5" w:rsidRPr="002E25D7" w:rsidRDefault="00F179C5" w:rsidP="00AC4575">
            <w:r w:rsidRPr="002E25D7">
              <w:lastRenderedPageBreak/>
              <w:t>Kompatybilność ze standardami komputerowymi</w:t>
            </w:r>
          </w:p>
        </w:tc>
        <w:tc>
          <w:tcPr>
            <w:tcW w:w="3053" w:type="pct"/>
            <w:hideMark/>
          </w:tcPr>
          <w:p w:rsidR="00F179C5" w:rsidRPr="002E25D7" w:rsidRDefault="00F179C5" w:rsidP="00AC4575">
            <w:r w:rsidRPr="002E25D7">
              <w:t>FHD, UXGA, SXGA, WXGA, HD, XGA, SVGA, VGA, Mac</w:t>
            </w:r>
          </w:p>
        </w:tc>
      </w:tr>
      <w:tr w:rsidR="00F179C5" w:rsidRPr="002E25D7" w:rsidTr="00AC4575">
        <w:tc>
          <w:tcPr>
            <w:tcW w:w="1947" w:type="pct"/>
            <w:hideMark/>
          </w:tcPr>
          <w:p w:rsidR="00F179C5" w:rsidRPr="002E25D7" w:rsidRDefault="00F179C5" w:rsidP="00AC4575">
            <w:r w:rsidRPr="002E25D7">
              <w:t>Audio</w:t>
            </w:r>
          </w:p>
        </w:tc>
        <w:tc>
          <w:tcPr>
            <w:tcW w:w="3053" w:type="pct"/>
            <w:hideMark/>
          </w:tcPr>
          <w:p w:rsidR="00F179C5" w:rsidRPr="002E25D7" w:rsidRDefault="00F179C5" w:rsidP="00AC4575">
            <w:r w:rsidRPr="002E25D7">
              <w:t>Tak</w:t>
            </w:r>
          </w:p>
        </w:tc>
      </w:tr>
      <w:tr w:rsidR="00F179C5" w:rsidRPr="002E25D7" w:rsidTr="00AC4575">
        <w:tc>
          <w:tcPr>
            <w:tcW w:w="1947" w:type="pct"/>
            <w:hideMark/>
          </w:tcPr>
          <w:p w:rsidR="00F179C5" w:rsidRPr="002E25D7" w:rsidRDefault="00F179C5" w:rsidP="00AC4575">
            <w:r w:rsidRPr="002E25D7">
              <w:t>Gniazda we/wy</w:t>
            </w:r>
            <w:r>
              <w:t xml:space="preserve"> min.</w:t>
            </w:r>
          </w:p>
        </w:tc>
        <w:tc>
          <w:tcPr>
            <w:tcW w:w="3053" w:type="pct"/>
            <w:hideMark/>
          </w:tcPr>
          <w:p w:rsidR="00F179C5" w:rsidRPr="002E25D7" w:rsidRDefault="00F179C5" w:rsidP="00F179C5">
            <w:pPr>
              <w:numPr>
                <w:ilvl w:val="0"/>
                <w:numId w:val="13"/>
              </w:numPr>
              <w:spacing w:after="0"/>
            </w:pPr>
            <w:r w:rsidRPr="002E25D7">
              <w:t>2 x 15-pin D-Sub</w:t>
            </w:r>
          </w:p>
          <w:p w:rsidR="00F179C5" w:rsidRPr="002E25D7" w:rsidRDefault="00F179C5" w:rsidP="00F179C5">
            <w:pPr>
              <w:numPr>
                <w:ilvl w:val="0"/>
                <w:numId w:val="13"/>
              </w:numPr>
              <w:spacing w:after="0"/>
            </w:pPr>
            <w:r w:rsidRPr="002E25D7">
              <w:t>1 x HDMI</w:t>
            </w:r>
          </w:p>
          <w:p w:rsidR="00F179C5" w:rsidRPr="002E25D7" w:rsidRDefault="00F179C5" w:rsidP="00F179C5">
            <w:pPr>
              <w:numPr>
                <w:ilvl w:val="0"/>
                <w:numId w:val="13"/>
              </w:numPr>
              <w:spacing w:after="0"/>
            </w:pPr>
            <w:r w:rsidRPr="002E25D7">
              <w:t>1 x Composite</w:t>
            </w:r>
          </w:p>
          <w:p w:rsidR="00F179C5" w:rsidRPr="002E25D7" w:rsidRDefault="00F179C5" w:rsidP="00F179C5">
            <w:pPr>
              <w:numPr>
                <w:ilvl w:val="0"/>
                <w:numId w:val="13"/>
              </w:numPr>
              <w:spacing w:after="0"/>
            </w:pPr>
            <w:r w:rsidRPr="002E25D7">
              <w:t>1 x USB (Type B)</w:t>
            </w:r>
          </w:p>
          <w:p w:rsidR="00F179C5" w:rsidRPr="002E25D7" w:rsidRDefault="00F179C5" w:rsidP="00F179C5">
            <w:pPr>
              <w:numPr>
                <w:ilvl w:val="0"/>
                <w:numId w:val="13"/>
              </w:numPr>
              <w:spacing w:after="0"/>
            </w:pPr>
            <w:r w:rsidRPr="002E25D7">
              <w:t>1 x RS-232 (COM)</w:t>
            </w:r>
          </w:p>
          <w:p w:rsidR="00F179C5" w:rsidRPr="002E25D7" w:rsidRDefault="00F179C5" w:rsidP="00F179C5">
            <w:pPr>
              <w:numPr>
                <w:ilvl w:val="0"/>
                <w:numId w:val="13"/>
              </w:numPr>
              <w:spacing w:after="0"/>
            </w:pPr>
            <w:r w:rsidRPr="002E25D7">
              <w:t>1 x Audio in</w:t>
            </w:r>
          </w:p>
          <w:p w:rsidR="00F179C5" w:rsidRPr="002E25D7" w:rsidRDefault="00F179C5" w:rsidP="00F179C5">
            <w:pPr>
              <w:numPr>
                <w:ilvl w:val="0"/>
                <w:numId w:val="13"/>
              </w:numPr>
              <w:spacing w:after="0"/>
            </w:pPr>
            <w:r w:rsidRPr="002E25D7">
              <w:t>1 x Audio out</w:t>
            </w:r>
          </w:p>
        </w:tc>
      </w:tr>
      <w:tr w:rsidR="00F179C5" w:rsidRPr="002E25D7" w:rsidTr="00AC4575">
        <w:tc>
          <w:tcPr>
            <w:tcW w:w="1947" w:type="pct"/>
            <w:hideMark/>
          </w:tcPr>
          <w:p w:rsidR="00F179C5" w:rsidRPr="002E25D7" w:rsidRDefault="00F179C5" w:rsidP="00AC4575">
            <w:r w:rsidRPr="002E25D7">
              <w:t>Poziom hałasu</w:t>
            </w:r>
            <w:r>
              <w:t xml:space="preserve"> maks.</w:t>
            </w:r>
          </w:p>
        </w:tc>
        <w:tc>
          <w:tcPr>
            <w:tcW w:w="3053" w:type="pct"/>
            <w:hideMark/>
          </w:tcPr>
          <w:p w:rsidR="00F179C5" w:rsidRPr="002E25D7" w:rsidRDefault="00F179C5" w:rsidP="00AC4575">
            <w:r w:rsidRPr="002E25D7">
              <w:t>27 dB</w:t>
            </w:r>
          </w:p>
        </w:tc>
      </w:tr>
      <w:tr w:rsidR="00F179C5" w:rsidRPr="002E25D7" w:rsidTr="00AC4575">
        <w:tc>
          <w:tcPr>
            <w:tcW w:w="1947" w:type="pct"/>
            <w:hideMark/>
          </w:tcPr>
          <w:p w:rsidR="00F179C5" w:rsidRPr="002E25D7" w:rsidRDefault="00F179C5" w:rsidP="00AC4575">
            <w:r w:rsidRPr="002E25D7">
              <w:t>Pobór mocy</w:t>
            </w:r>
            <w:r>
              <w:t xml:space="preserve"> maks.</w:t>
            </w:r>
          </w:p>
        </w:tc>
        <w:tc>
          <w:tcPr>
            <w:tcW w:w="3053" w:type="pct"/>
            <w:hideMark/>
          </w:tcPr>
          <w:p w:rsidR="00F179C5" w:rsidRPr="002E25D7" w:rsidRDefault="00F179C5" w:rsidP="00AC4575">
            <w:r w:rsidRPr="002E25D7">
              <w:t>1</w:t>
            </w:r>
            <w:r>
              <w:t>90</w:t>
            </w:r>
            <w:r w:rsidRPr="002E25D7">
              <w:t xml:space="preserve"> W</w:t>
            </w:r>
          </w:p>
        </w:tc>
      </w:tr>
      <w:tr w:rsidR="00F179C5" w:rsidRPr="002E25D7" w:rsidTr="00AC4575">
        <w:tc>
          <w:tcPr>
            <w:tcW w:w="1947" w:type="pct"/>
            <w:hideMark/>
          </w:tcPr>
          <w:p w:rsidR="00F179C5" w:rsidRPr="002E25D7" w:rsidRDefault="00F179C5" w:rsidP="00AC4575">
            <w:r w:rsidRPr="002E25D7">
              <w:t>Akcesoria w zestawie</w:t>
            </w:r>
          </w:p>
        </w:tc>
        <w:tc>
          <w:tcPr>
            <w:tcW w:w="3053" w:type="pct"/>
            <w:hideMark/>
          </w:tcPr>
          <w:p w:rsidR="00F179C5" w:rsidRPr="002E25D7" w:rsidRDefault="00F179C5" w:rsidP="00F179C5">
            <w:pPr>
              <w:numPr>
                <w:ilvl w:val="0"/>
                <w:numId w:val="14"/>
              </w:numPr>
              <w:spacing w:after="0"/>
            </w:pPr>
            <w:r w:rsidRPr="002E25D7">
              <w:t>Przewód zasilający AC</w:t>
            </w:r>
          </w:p>
          <w:p w:rsidR="00F179C5" w:rsidRPr="002E25D7" w:rsidRDefault="00F179C5" w:rsidP="00F179C5">
            <w:pPr>
              <w:numPr>
                <w:ilvl w:val="0"/>
                <w:numId w:val="14"/>
              </w:numPr>
              <w:spacing w:after="0"/>
            </w:pPr>
            <w:r w:rsidRPr="002E25D7">
              <w:t>Pilot</w:t>
            </w:r>
          </w:p>
          <w:p w:rsidR="00F179C5" w:rsidRPr="002E25D7" w:rsidRDefault="00F179C5" w:rsidP="00F179C5">
            <w:pPr>
              <w:numPr>
                <w:ilvl w:val="0"/>
                <w:numId w:val="14"/>
              </w:numPr>
              <w:spacing w:after="0"/>
            </w:pPr>
            <w:r w:rsidRPr="002E25D7">
              <w:t>Bateria</w:t>
            </w:r>
          </w:p>
          <w:p w:rsidR="00F179C5" w:rsidRPr="002E25D7" w:rsidRDefault="00F179C5" w:rsidP="00F179C5">
            <w:pPr>
              <w:numPr>
                <w:ilvl w:val="0"/>
                <w:numId w:val="14"/>
              </w:numPr>
              <w:spacing w:after="0"/>
            </w:pPr>
            <w:r w:rsidRPr="002E25D7">
              <w:t>Podstawowa instrukcja obsługi</w:t>
            </w:r>
          </w:p>
        </w:tc>
      </w:tr>
      <w:tr w:rsidR="00F179C5" w:rsidRPr="002E25D7" w:rsidTr="00AC4575">
        <w:tc>
          <w:tcPr>
            <w:tcW w:w="1947" w:type="pct"/>
            <w:hideMark/>
          </w:tcPr>
          <w:p w:rsidR="00F179C5" w:rsidRPr="002E25D7" w:rsidRDefault="00F179C5" w:rsidP="00AC4575">
            <w:r w:rsidRPr="002E25D7">
              <w:t>Waga</w:t>
            </w:r>
            <w:r>
              <w:t xml:space="preserve"> maks.</w:t>
            </w:r>
          </w:p>
        </w:tc>
        <w:tc>
          <w:tcPr>
            <w:tcW w:w="3053" w:type="pct"/>
            <w:hideMark/>
          </w:tcPr>
          <w:p w:rsidR="00F179C5" w:rsidRPr="002E25D7" w:rsidRDefault="00F179C5" w:rsidP="00AC4575">
            <w:r w:rsidRPr="002E25D7">
              <w:t>3 kg</w:t>
            </w:r>
          </w:p>
        </w:tc>
      </w:tr>
    </w:tbl>
    <w:p w:rsidR="00F179C5" w:rsidRDefault="00F179C5" w:rsidP="00F179C5">
      <w:pPr>
        <w:rPr>
          <w:b/>
        </w:rPr>
      </w:pPr>
    </w:p>
    <w:p w:rsidR="00F179C5" w:rsidRDefault="00F179C5" w:rsidP="00F179C5"/>
    <w:p w:rsidR="00F179C5" w:rsidRPr="00206F10" w:rsidRDefault="00F179C5" w:rsidP="00F179C5">
      <w:pPr>
        <w:rPr>
          <w:b/>
        </w:rPr>
      </w:pPr>
      <w:r w:rsidRPr="00206F10">
        <w:rPr>
          <w:b/>
        </w:rPr>
        <w:t>Mikroskop (wersja zasilana z sieci i baterii, wraz z bateriami i ładowarką)</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t>Główne parametry</w:t>
            </w:r>
          </w:p>
        </w:tc>
        <w:tc>
          <w:tcPr>
            <w:tcW w:w="5523" w:type="dxa"/>
          </w:tcPr>
          <w:p w:rsidR="00F179C5" w:rsidRDefault="00F179C5" w:rsidP="00F179C5">
            <w:pPr>
              <w:pStyle w:val="Akapitzlist"/>
              <w:numPr>
                <w:ilvl w:val="0"/>
                <w:numId w:val="36"/>
              </w:numPr>
              <w:spacing w:after="0" w:line="240" w:lineRule="auto"/>
            </w:pPr>
            <w:r w:rsidRPr="00494F58">
              <w:t>głowica monokularowa obracana o 360º , pochylona pod kątem 45º</w:t>
            </w:r>
            <w:r>
              <w:t>,</w:t>
            </w:r>
          </w:p>
          <w:p w:rsidR="00F179C5" w:rsidRDefault="00F179C5" w:rsidP="00F179C5">
            <w:pPr>
              <w:pStyle w:val="Akapitzlist"/>
              <w:numPr>
                <w:ilvl w:val="0"/>
                <w:numId w:val="36"/>
              </w:numPr>
              <w:spacing w:after="0" w:line="240" w:lineRule="auto"/>
            </w:pPr>
            <w:r w:rsidRPr="00494F58">
              <w:t>obiektywy ze szklaną optyką</w:t>
            </w:r>
            <w:r>
              <w:t xml:space="preserve"> min.</w:t>
            </w:r>
            <w:r w:rsidRPr="00494F58">
              <w:t>: 4x, 10x, 40x</w:t>
            </w:r>
            <w:r>
              <w:t>,</w:t>
            </w:r>
            <w:r w:rsidRPr="00494F58">
              <w:t> </w:t>
            </w:r>
          </w:p>
          <w:p w:rsidR="00F179C5" w:rsidRDefault="00F179C5" w:rsidP="00F179C5">
            <w:pPr>
              <w:pStyle w:val="Akapitzlist"/>
              <w:numPr>
                <w:ilvl w:val="0"/>
                <w:numId w:val="36"/>
              </w:numPr>
              <w:spacing w:after="0" w:line="240" w:lineRule="auto"/>
            </w:pPr>
            <w:r w:rsidRPr="00494F58">
              <w:t>okular szerokopolowy ze szklaną optyką</w:t>
            </w:r>
            <w:r>
              <w:t xml:space="preserve"> min.</w:t>
            </w:r>
            <w:r w:rsidRPr="00494F58">
              <w:t>: 10x </w:t>
            </w:r>
          </w:p>
          <w:p w:rsidR="00F179C5" w:rsidRDefault="00F179C5" w:rsidP="00F179C5">
            <w:pPr>
              <w:pStyle w:val="Akapitzlist"/>
              <w:numPr>
                <w:ilvl w:val="0"/>
                <w:numId w:val="36"/>
              </w:numPr>
              <w:spacing w:after="0" w:line="240" w:lineRule="auto"/>
            </w:pPr>
            <w:r w:rsidRPr="00494F58">
              <w:t>możliwość montażu w tubusie okularowym cyfrowej kamery mikroskopowej lub okularów o większym powiększeniu</w:t>
            </w:r>
            <w:r>
              <w:t>,</w:t>
            </w:r>
          </w:p>
          <w:p w:rsidR="00F179C5" w:rsidRDefault="00F179C5" w:rsidP="00F179C5">
            <w:pPr>
              <w:pStyle w:val="Akapitzlist"/>
              <w:numPr>
                <w:ilvl w:val="0"/>
                <w:numId w:val="36"/>
              </w:numPr>
              <w:spacing w:after="0" w:line="240" w:lineRule="auto"/>
            </w:pPr>
            <w:r w:rsidRPr="00494F58">
              <w:t xml:space="preserve">zakres powiększeń w skompletowaniu standardowym </w:t>
            </w:r>
            <w:r>
              <w:t xml:space="preserve">min. </w:t>
            </w:r>
            <w:r w:rsidRPr="00494F58">
              <w:t>40x - 400x</w:t>
            </w:r>
            <w:r>
              <w:t>,</w:t>
            </w:r>
          </w:p>
          <w:p w:rsidR="00F179C5" w:rsidRDefault="00F179C5" w:rsidP="00F179C5">
            <w:pPr>
              <w:pStyle w:val="Akapitzlist"/>
              <w:numPr>
                <w:ilvl w:val="0"/>
                <w:numId w:val="36"/>
              </w:numPr>
              <w:spacing w:after="0" w:line="240" w:lineRule="auto"/>
            </w:pPr>
            <w:r>
              <w:t xml:space="preserve">min. </w:t>
            </w:r>
            <w:r w:rsidRPr="00494F58">
              <w:t>pięć różnych kontrastowych filtrów kolorowych</w:t>
            </w:r>
            <w:r>
              <w:t xml:space="preserve"> i</w:t>
            </w:r>
            <w:r w:rsidRPr="00494F58">
              <w:t xml:space="preserve"> jedno gniazdo wolne na tarczy obrotowej</w:t>
            </w:r>
            <w:r>
              <w:t>,</w:t>
            </w:r>
          </w:p>
          <w:p w:rsidR="00F179C5" w:rsidRDefault="00F179C5" w:rsidP="00F179C5">
            <w:pPr>
              <w:pStyle w:val="Akapitzlist"/>
              <w:numPr>
                <w:ilvl w:val="0"/>
                <w:numId w:val="36"/>
              </w:numPr>
              <w:spacing w:after="0" w:line="240" w:lineRule="auto"/>
            </w:pPr>
            <w:r w:rsidRPr="00494F58">
              <w:t>oświetlenie górne i dolne z regulacją jasności – zmiana trybu pracy za pomocą przełącznika</w:t>
            </w:r>
            <w:r>
              <w:t>,</w:t>
            </w:r>
          </w:p>
          <w:p w:rsidR="00F179C5" w:rsidRDefault="00F179C5" w:rsidP="00F179C5">
            <w:pPr>
              <w:pStyle w:val="Akapitzlist"/>
              <w:numPr>
                <w:ilvl w:val="0"/>
                <w:numId w:val="36"/>
              </w:numPr>
              <w:spacing w:after="0" w:line="240" w:lineRule="auto"/>
            </w:pPr>
            <w:r w:rsidRPr="00494F58">
              <w:t>możliwość pracy na bateriach, bez konieczności podłączenia do sieci elektrycznej</w:t>
            </w:r>
            <w:r>
              <w:t>,</w:t>
            </w:r>
          </w:p>
          <w:p w:rsidR="00F179C5" w:rsidRDefault="00F179C5" w:rsidP="00F179C5">
            <w:pPr>
              <w:pStyle w:val="Akapitzlist"/>
              <w:numPr>
                <w:ilvl w:val="0"/>
                <w:numId w:val="36"/>
              </w:numPr>
              <w:spacing w:after="0" w:line="240" w:lineRule="auto"/>
            </w:pPr>
            <w:r w:rsidRPr="00494F58">
              <w:t>stolik przedmiotowy o wymiarach</w:t>
            </w:r>
            <w:r>
              <w:t xml:space="preserve"> nie mniejszych niż</w:t>
            </w:r>
            <w:r w:rsidRPr="00494F58">
              <w:t xml:space="preserve"> 90 x 90 mm z mechanizmem krzyżowym z uchwytem do mocowania preparatu, wyposażony w pokrętła do przesuwu poziomego (X/Y) </w:t>
            </w:r>
          </w:p>
          <w:p w:rsidR="00F179C5" w:rsidRDefault="00F179C5" w:rsidP="00F179C5">
            <w:pPr>
              <w:pStyle w:val="Akapitzlist"/>
              <w:numPr>
                <w:ilvl w:val="0"/>
                <w:numId w:val="36"/>
              </w:numPr>
              <w:spacing w:after="0" w:line="240" w:lineRule="auto"/>
            </w:pPr>
            <w:r w:rsidRPr="00494F58">
              <w:t>mechanizm przesuwu</w:t>
            </w:r>
            <w:r>
              <w:t xml:space="preserve"> z </w:t>
            </w:r>
            <w:r w:rsidRPr="00494F58">
              <w:t>podziałk</w:t>
            </w:r>
            <w:r>
              <w:t>ą</w:t>
            </w:r>
            <w:r w:rsidRPr="00494F58">
              <w:t xml:space="preserve"> zwiększającą dokładność odczytu</w:t>
            </w:r>
            <w:r>
              <w:t>,</w:t>
            </w:r>
          </w:p>
          <w:p w:rsidR="00F179C5" w:rsidRDefault="00F179C5" w:rsidP="00F179C5">
            <w:pPr>
              <w:pStyle w:val="Akapitzlist"/>
              <w:numPr>
                <w:ilvl w:val="0"/>
                <w:numId w:val="36"/>
              </w:numPr>
              <w:spacing w:after="0" w:line="240" w:lineRule="auto"/>
            </w:pPr>
            <w:r w:rsidRPr="00494F58">
              <w:t>pokrętła mikro/makro do regulacji ostrości</w:t>
            </w:r>
            <w:r>
              <w:t>,</w:t>
            </w:r>
          </w:p>
          <w:p w:rsidR="00F179C5" w:rsidRDefault="00F179C5" w:rsidP="00F179C5">
            <w:pPr>
              <w:pStyle w:val="Akapitzlist"/>
              <w:numPr>
                <w:ilvl w:val="0"/>
                <w:numId w:val="36"/>
              </w:numPr>
              <w:spacing w:after="0" w:line="240" w:lineRule="auto"/>
            </w:pPr>
            <w:r w:rsidRPr="00494F58">
              <w:lastRenderedPageBreak/>
              <w:t xml:space="preserve">metalowy statyw </w:t>
            </w:r>
            <w:r>
              <w:t xml:space="preserve">z </w:t>
            </w:r>
            <w:r w:rsidRPr="00494F58">
              <w:t>uchwyt</w:t>
            </w:r>
            <w:r>
              <w:t xml:space="preserve">em </w:t>
            </w:r>
            <w:r w:rsidRPr="00494F58">
              <w:t xml:space="preserve"> do bezpiecznego przenoszenia mikroskopu</w:t>
            </w:r>
            <w:r>
              <w:t>.</w:t>
            </w:r>
          </w:p>
        </w:tc>
      </w:tr>
      <w:tr w:rsidR="00F179C5" w:rsidTr="00AC4575">
        <w:tc>
          <w:tcPr>
            <w:tcW w:w="3539" w:type="dxa"/>
          </w:tcPr>
          <w:p w:rsidR="00F179C5" w:rsidRDefault="00F179C5" w:rsidP="00AC4575">
            <w:r>
              <w:lastRenderedPageBreak/>
              <w:t>Wymiar min.</w:t>
            </w:r>
          </w:p>
        </w:tc>
        <w:tc>
          <w:tcPr>
            <w:tcW w:w="5523" w:type="dxa"/>
          </w:tcPr>
          <w:p w:rsidR="00F179C5" w:rsidRDefault="00F179C5" w:rsidP="00F179C5">
            <w:pPr>
              <w:pStyle w:val="Akapitzlist"/>
              <w:numPr>
                <w:ilvl w:val="0"/>
                <w:numId w:val="37"/>
              </w:numPr>
              <w:spacing w:after="0" w:line="240" w:lineRule="auto"/>
            </w:pPr>
            <w:r w:rsidRPr="00206F10">
              <w:t>120 x 15</w:t>
            </w:r>
            <w:r>
              <w:t>0</w:t>
            </w:r>
            <w:r w:rsidRPr="00206F10">
              <w:t xml:space="preserve"> mm (podstawa), wysokość: 2</w:t>
            </w:r>
            <w:r>
              <w:t>8</w:t>
            </w:r>
            <w:r w:rsidRPr="00206F10">
              <w:t>0 mm</w:t>
            </w:r>
          </w:p>
        </w:tc>
      </w:tr>
      <w:tr w:rsidR="00F179C5" w:rsidTr="00AC4575">
        <w:tc>
          <w:tcPr>
            <w:tcW w:w="3539" w:type="dxa"/>
          </w:tcPr>
          <w:p w:rsidR="00F179C5" w:rsidRDefault="00F179C5" w:rsidP="00AC4575">
            <w:r>
              <w:t>Waga do</w:t>
            </w:r>
          </w:p>
        </w:tc>
        <w:tc>
          <w:tcPr>
            <w:tcW w:w="5523" w:type="dxa"/>
          </w:tcPr>
          <w:p w:rsidR="00F179C5" w:rsidRDefault="00F179C5" w:rsidP="00F179C5">
            <w:pPr>
              <w:pStyle w:val="Akapitzlist"/>
              <w:numPr>
                <w:ilvl w:val="0"/>
                <w:numId w:val="37"/>
              </w:numPr>
              <w:spacing w:after="0" w:line="240" w:lineRule="auto"/>
            </w:pPr>
            <w:r>
              <w:t>1,5 kg</w:t>
            </w:r>
          </w:p>
        </w:tc>
      </w:tr>
    </w:tbl>
    <w:p w:rsidR="00F179C5" w:rsidRDefault="00F179C5" w:rsidP="00F179C5"/>
    <w:p w:rsidR="00F179C5" w:rsidRDefault="00F179C5" w:rsidP="00F179C5"/>
    <w:p w:rsidR="00F179C5" w:rsidRPr="002B4638" w:rsidRDefault="00F179C5" w:rsidP="00F179C5">
      <w:pPr>
        <w:rPr>
          <w:b/>
        </w:rPr>
      </w:pPr>
      <w:r w:rsidRPr="002B4638">
        <w:rPr>
          <w:b/>
        </w:rPr>
        <w:t>Preparaty mikroskopowe (tkanki człowieka, zoologiczne, przyrodnicze i inne)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t>Grzyby</w:t>
            </w:r>
          </w:p>
        </w:tc>
        <w:tc>
          <w:tcPr>
            <w:tcW w:w="5523" w:type="dxa"/>
          </w:tcPr>
          <w:p w:rsidR="00F179C5" w:rsidRDefault="00F179C5" w:rsidP="00AC4575">
            <w:r>
              <w:t>Minimalna ilość preparatów w zestawie: 5 szt.</w:t>
            </w:r>
          </w:p>
          <w:p w:rsidR="00F179C5" w:rsidRDefault="00F179C5" w:rsidP="00AC4575">
            <w:r>
              <w:t>Wymagane preparaty w zestawie:</w:t>
            </w:r>
            <w:r w:rsidRPr="00892E9E">
              <w:t xml:space="preserve"> </w:t>
            </w:r>
          </w:p>
          <w:p w:rsidR="00F179C5" w:rsidRDefault="00F179C5" w:rsidP="00F179C5">
            <w:pPr>
              <w:pStyle w:val="Akapitzlist"/>
              <w:numPr>
                <w:ilvl w:val="0"/>
                <w:numId w:val="37"/>
              </w:numPr>
              <w:spacing w:after="0" w:line="240" w:lineRule="auto"/>
            </w:pPr>
            <w:r w:rsidRPr="00892E9E">
              <w:t>Rhizopus – pleśń chlebowa</w:t>
            </w:r>
            <w:r>
              <w:t>,</w:t>
            </w:r>
          </w:p>
          <w:p w:rsidR="00F179C5" w:rsidRDefault="00F179C5" w:rsidP="00F179C5">
            <w:pPr>
              <w:pStyle w:val="Akapitzlist"/>
              <w:numPr>
                <w:ilvl w:val="0"/>
                <w:numId w:val="37"/>
              </w:numPr>
              <w:spacing w:after="0" w:line="240" w:lineRule="auto"/>
            </w:pPr>
            <w:r w:rsidRPr="00892E9E">
              <w:t>Penicillium (Pędzlak)</w:t>
            </w:r>
            <w:r>
              <w:t>,</w:t>
            </w:r>
          </w:p>
          <w:p w:rsidR="00F179C5" w:rsidRDefault="00F179C5" w:rsidP="00F179C5">
            <w:pPr>
              <w:pStyle w:val="Akapitzlist"/>
              <w:numPr>
                <w:ilvl w:val="0"/>
                <w:numId w:val="37"/>
              </w:numPr>
              <w:spacing w:after="0" w:line="240" w:lineRule="auto"/>
            </w:pPr>
            <w:r w:rsidRPr="00892E9E">
              <w:t>Porosty</w:t>
            </w:r>
            <w:r>
              <w:t>,</w:t>
            </w:r>
          </w:p>
          <w:p w:rsidR="00F179C5" w:rsidRDefault="00F179C5" w:rsidP="00F179C5">
            <w:pPr>
              <w:pStyle w:val="Akapitzlist"/>
              <w:numPr>
                <w:ilvl w:val="0"/>
                <w:numId w:val="37"/>
              </w:numPr>
              <w:spacing w:after="0" w:line="240" w:lineRule="auto"/>
            </w:pPr>
            <w:r w:rsidRPr="00892E9E">
              <w:t>Czernidlak</w:t>
            </w:r>
            <w:r>
              <w:t>,</w:t>
            </w:r>
          </w:p>
          <w:p w:rsidR="00F179C5" w:rsidRDefault="00F179C5" w:rsidP="00F179C5">
            <w:pPr>
              <w:pStyle w:val="Akapitzlist"/>
              <w:numPr>
                <w:ilvl w:val="0"/>
                <w:numId w:val="37"/>
              </w:numPr>
              <w:spacing w:after="0" w:line="240" w:lineRule="auto"/>
            </w:pPr>
            <w:r w:rsidRPr="00892E9E">
              <w:t>Drożdże (Saccharomyces)</w:t>
            </w:r>
            <w:r>
              <w:t>.</w:t>
            </w:r>
          </w:p>
        </w:tc>
      </w:tr>
      <w:tr w:rsidR="00F179C5" w:rsidTr="00AC4575">
        <w:tc>
          <w:tcPr>
            <w:tcW w:w="3539" w:type="dxa"/>
          </w:tcPr>
          <w:p w:rsidR="00F179C5" w:rsidRDefault="00F179C5" w:rsidP="00AC4575">
            <w:r>
              <w:t>Kropla wody</w:t>
            </w:r>
          </w:p>
        </w:tc>
        <w:tc>
          <w:tcPr>
            <w:tcW w:w="5523" w:type="dxa"/>
          </w:tcPr>
          <w:p w:rsidR="00F179C5" w:rsidRDefault="00F179C5" w:rsidP="00AC4575">
            <w:r>
              <w:t>Minimalna ilość preparatów w zestawie: 10 szt.</w:t>
            </w:r>
          </w:p>
          <w:p w:rsidR="00F179C5" w:rsidRDefault="00F179C5" w:rsidP="00AC4575">
            <w:r>
              <w:t>Wymagane preparaty w zestawie:</w:t>
            </w:r>
          </w:p>
          <w:p w:rsidR="00F179C5" w:rsidRDefault="00F179C5" w:rsidP="00F179C5">
            <w:pPr>
              <w:pStyle w:val="Akapitzlist"/>
              <w:numPr>
                <w:ilvl w:val="0"/>
                <w:numId w:val="38"/>
              </w:numPr>
              <w:spacing w:after="0" w:line="240" w:lineRule="auto"/>
            </w:pPr>
            <w:r w:rsidRPr="001C174D">
              <w:t>Okrzemki - różne formy</w:t>
            </w:r>
            <w:r>
              <w:t xml:space="preserve">, </w:t>
            </w:r>
          </w:p>
          <w:p w:rsidR="00F179C5" w:rsidRDefault="00F179C5" w:rsidP="00F179C5">
            <w:pPr>
              <w:pStyle w:val="Akapitzlist"/>
              <w:numPr>
                <w:ilvl w:val="0"/>
                <w:numId w:val="38"/>
              </w:numPr>
              <w:spacing w:after="0" w:line="240" w:lineRule="auto"/>
            </w:pPr>
            <w:r w:rsidRPr="001C174D">
              <w:t xml:space="preserve">Euglena zielona </w:t>
            </w:r>
            <w:r>
              <w:t>–</w:t>
            </w:r>
            <w:r w:rsidRPr="001C174D">
              <w:t xml:space="preserve"> wiciowiec</w:t>
            </w:r>
            <w:r>
              <w:t>,</w:t>
            </w:r>
          </w:p>
          <w:p w:rsidR="00F179C5" w:rsidRDefault="00F179C5" w:rsidP="00F179C5">
            <w:pPr>
              <w:pStyle w:val="Akapitzlist"/>
              <w:numPr>
                <w:ilvl w:val="0"/>
                <w:numId w:val="38"/>
              </w:numPr>
              <w:spacing w:after="0" w:line="240" w:lineRule="auto"/>
            </w:pPr>
            <w:r w:rsidRPr="001C174D">
              <w:t>Pantofelki - orzęski z hodowli sianowej</w:t>
            </w:r>
            <w:r>
              <w:t>,</w:t>
            </w:r>
            <w:r w:rsidRPr="001C174D">
              <w:t xml:space="preserve"> </w:t>
            </w:r>
          </w:p>
          <w:p w:rsidR="00F179C5" w:rsidRDefault="00F179C5" w:rsidP="00F179C5">
            <w:pPr>
              <w:pStyle w:val="Akapitzlist"/>
              <w:numPr>
                <w:ilvl w:val="0"/>
                <w:numId w:val="38"/>
              </w:numPr>
              <w:spacing w:after="0" w:line="240" w:lineRule="auto"/>
            </w:pPr>
            <w:r w:rsidRPr="001C174D">
              <w:t>Rozwielitka</w:t>
            </w:r>
          </w:p>
          <w:p w:rsidR="00F179C5" w:rsidRDefault="00F179C5" w:rsidP="00F179C5">
            <w:pPr>
              <w:pStyle w:val="Akapitzlist"/>
              <w:numPr>
                <w:ilvl w:val="0"/>
                <w:numId w:val="38"/>
              </w:numPr>
              <w:spacing w:after="0" w:line="240" w:lineRule="auto"/>
            </w:pPr>
            <w:r w:rsidRPr="001C174D">
              <w:t xml:space="preserve">Oczlik </w:t>
            </w:r>
            <w:r>
              <w:t>–</w:t>
            </w:r>
            <w:r w:rsidRPr="001C174D">
              <w:t xml:space="preserve"> widłonogi</w:t>
            </w:r>
          </w:p>
          <w:p w:rsidR="00F179C5" w:rsidRDefault="00F179C5" w:rsidP="00F179C5">
            <w:pPr>
              <w:pStyle w:val="Akapitzlist"/>
              <w:numPr>
                <w:ilvl w:val="0"/>
                <w:numId w:val="38"/>
              </w:numPr>
              <w:spacing w:after="0" w:line="240" w:lineRule="auto"/>
            </w:pPr>
            <w:r w:rsidRPr="001C174D">
              <w:t>Jednokomórkowe glony</w:t>
            </w:r>
          </w:p>
          <w:p w:rsidR="00F179C5" w:rsidRDefault="00F179C5" w:rsidP="00F179C5">
            <w:pPr>
              <w:pStyle w:val="Akapitzlist"/>
              <w:numPr>
                <w:ilvl w:val="0"/>
                <w:numId w:val="38"/>
              </w:numPr>
              <w:spacing w:after="0" w:line="240" w:lineRule="auto"/>
            </w:pPr>
            <w:r w:rsidRPr="001C174D">
              <w:t>Plankton słodkowodny</w:t>
            </w:r>
          </w:p>
          <w:p w:rsidR="00F179C5" w:rsidRDefault="00F179C5" w:rsidP="00F179C5">
            <w:pPr>
              <w:pStyle w:val="Akapitzlist"/>
              <w:numPr>
                <w:ilvl w:val="0"/>
                <w:numId w:val="38"/>
              </w:numPr>
              <w:spacing w:after="0" w:line="240" w:lineRule="auto"/>
            </w:pPr>
            <w:r w:rsidRPr="001C174D">
              <w:t>Stułbia, p.pp.</w:t>
            </w:r>
          </w:p>
          <w:p w:rsidR="00F179C5" w:rsidRDefault="00F179C5" w:rsidP="00F179C5">
            <w:pPr>
              <w:pStyle w:val="Akapitzlist"/>
              <w:numPr>
                <w:ilvl w:val="0"/>
                <w:numId w:val="38"/>
              </w:numPr>
              <w:spacing w:after="0" w:line="240" w:lineRule="auto"/>
            </w:pPr>
            <w:r w:rsidRPr="001C174D">
              <w:t>Robak płaski, p.pp.</w:t>
            </w:r>
          </w:p>
          <w:p w:rsidR="00F179C5" w:rsidRDefault="00F179C5" w:rsidP="00F179C5">
            <w:pPr>
              <w:pStyle w:val="Akapitzlist"/>
              <w:numPr>
                <w:ilvl w:val="0"/>
                <w:numId w:val="38"/>
              </w:numPr>
              <w:spacing w:after="0" w:line="240" w:lineRule="auto"/>
            </w:pPr>
            <w:r w:rsidRPr="001C174D">
              <w:t>Bakterie wody silnie zanieczyszczonej</w:t>
            </w:r>
            <w:r w:rsidRPr="00892E9E">
              <w:t xml:space="preserve"> </w:t>
            </w:r>
          </w:p>
          <w:p w:rsidR="00F179C5" w:rsidRDefault="00F179C5" w:rsidP="00AC4575"/>
        </w:tc>
      </w:tr>
      <w:tr w:rsidR="00F179C5" w:rsidTr="00AC4575">
        <w:tc>
          <w:tcPr>
            <w:tcW w:w="3539" w:type="dxa"/>
          </w:tcPr>
          <w:p w:rsidR="00F179C5" w:rsidRDefault="00F179C5" w:rsidP="00AC4575">
            <w:r>
              <w:t>Preparaty zoologiczne</w:t>
            </w:r>
          </w:p>
        </w:tc>
        <w:tc>
          <w:tcPr>
            <w:tcW w:w="5523" w:type="dxa"/>
          </w:tcPr>
          <w:p w:rsidR="00F179C5" w:rsidRPr="002B4638" w:rsidRDefault="00F179C5" w:rsidP="00AC4575">
            <w:r w:rsidRPr="002B4638">
              <w:t xml:space="preserve">Minimalna ilość preparatów w zestawie: </w:t>
            </w:r>
            <w:r>
              <w:t>3</w:t>
            </w:r>
            <w:r w:rsidRPr="002B4638">
              <w:t>0 szt.</w:t>
            </w:r>
          </w:p>
          <w:p w:rsidR="00F179C5" w:rsidRDefault="00F179C5" w:rsidP="00AC4575">
            <w:r w:rsidRPr="002B4638">
              <w:t>Wymagane preparaty w zestawie:</w:t>
            </w:r>
          </w:p>
          <w:p w:rsidR="00F179C5" w:rsidRDefault="00F179C5" w:rsidP="00F179C5">
            <w:pPr>
              <w:pStyle w:val="Akapitzlist"/>
              <w:numPr>
                <w:ilvl w:val="0"/>
                <w:numId w:val="39"/>
              </w:numPr>
              <w:spacing w:after="0" w:line="240" w:lineRule="auto"/>
            </w:pPr>
            <w:r w:rsidRPr="002B4638">
              <w:t xml:space="preserve">Pantofelek Trzy typy bakterii Krew żaby, </w:t>
            </w:r>
          </w:p>
          <w:p w:rsidR="00F179C5" w:rsidRDefault="00F179C5" w:rsidP="00F179C5">
            <w:pPr>
              <w:pStyle w:val="Akapitzlist"/>
              <w:numPr>
                <w:ilvl w:val="0"/>
                <w:numId w:val="39"/>
              </w:numPr>
              <w:spacing w:after="0" w:line="240" w:lineRule="auto"/>
            </w:pPr>
            <w:r w:rsidRPr="002B4638">
              <w:t xml:space="preserve">rozmaz 1-komórkowy organizm zwierzęcy Dafnia Wirki Tasiemiec bąblowiec Oko złożone owada Glista, samiec i samica, </w:t>
            </w:r>
          </w:p>
          <w:p w:rsidR="00F179C5" w:rsidRDefault="00F179C5" w:rsidP="00F179C5">
            <w:pPr>
              <w:pStyle w:val="Akapitzlist"/>
              <w:numPr>
                <w:ilvl w:val="0"/>
                <w:numId w:val="39"/>
              </w:numPr>
              <w:spacing w:after="0" w:line="240" w:lineRule="auto"/>
            </w:pPr>
            <w:r w:rsidRPr="002B4638">
              <w:t xml:space="preserve">przekrój poprzeczny Dżdżownica, </w:t>
            </w:r>
          </w:p>
          <w:p w:rsidR="00F179C5" w:rsidRDefault="00F179C5" w:rsidP="00F179C5">
            <w:pPr>
              <w:pStyle w:val="Akapitzlist"/>
              <w:numPr>
                <w:ilvl w:val="0"/>
                <w:numId w:val="39"/>
              </w:numPr>
              <w:spacing w:after="0" w:line="240" w:lineRule="auto"/>
            </w:pPr>
            <w:r w:rsidRPr="002B4638">
              <w:t xml:space="preserve">przekrój poprzeczny Komar, </w:t>
            </w:r>
          </w:p>
          <w:p w:rsidR="00F179C5" w:rsidRDefault="00F179C5" w:rsidP="00F179C5">
            <w:pPr>
              <w:pStyle w:val="Akapitzlist"/>
              <w:numPr>
                <w:ilvl w:val="0"/>
                <w:numId w:val="39"/>
              </w:numPr>
              <w:spacing w:after="0" w:line="240" w:lineRule="auto"/>
            </w:pPr>
            <w:r w:rsidRPr="002B4638">
              <w:t xml:space="preserve">aparat gębowy Mucha domowa, </w:t>
            </w:r>
          </w:p>
          <w:p w:rsidR="00F179C5" w:rsidRDefault="00F179C5" w:rsidP="00F179C5">
            <w:pPr>
              <w:pStyle w:val="Akapitzlist"/>
              <w:numPr>
                <w:ilvl w:val="0"/>
                <w:numId w:val="39"/>
              </w:numPr>
              <w:spacing w:after="0" w:line="240" w:lineRule="auto"/>
            </w:pPr>
            <w:r w:rsidRPr="002B4638">
              <w:t xml:space="preserve">aparat gębowy Pszczoła miodna, </w:t>
            </w:r>
          </w:p>
          <w:p w:rsidR="00F179C5" w:rsidRDefault="00F179C5" w:rsidP="00F179C5">
            <w:pPr>
              <w:pStyle w:val="Akapitzlist"/>
              <w:numPr>
                <w:ilvl w:val="0"/>
                <w:numId w:val="39"/>
              </w:numPr>
              <w:spacing w:after="0" w:line="240" w:lineRule="auto"/>
            </w:pPr>
            <w:r w:rsidRPr="002B4638">
              <w:t xml:space="preserve">aparat gębowy Motyl, </w:t>
            </w:r>
          </w:p>
          <w:p w:rsidR="00F179C5" w:rsidRDefault="00F179C5" w:rsidP="00F179C5">
            <w:pPr>
              <w:pStyle w:val="Akapitzlist"/>
              <w:numPr>
                <w:ilvl w:val="0"/>
                <w:numId w:val="39"/>
              </w:numPr>
              <w:spacing w:after="0" w:line="240" w:lineRule="auto"/>
            </w:pPr>
            <w:r w:rsidRPr="002B4638">
              <w:t xml:space="preserve">aparat gębowy Żaba, </w:t>
            </w:r>
          </w:p>
          <w:p w:rsidR="00F179C5" w:rsidRDefault="00F179C5" w:rsidP="00F179C5">
            <w:pPr>
              <w:pStyle w:val="Akapitzlist"/>
              <w:numPr>
                <w:ilvl w:val="0"/>
                <w:numId w:val="39"/>
              </w:numPr>
              <w:spacing w:after="0" w:line="240" w:lineRule="auto"/>
            </w:pPr>
            <w:r w:rsidRPr="002B4638">
              <w:t xml:space="preserve">jajo w przekroju Przywra krwi, </w:t>
            </w:r>
          </w:p>
          <w:p w:rsidR="00F179C5" w:rsidRDefault="00F179C5" w:rsidP="00F179C5">
            <w:pPr>
              <w:pStyle w:val="Akapitzlist"/>
              <w:numPr>
                <w:ilvl w:val="0"/>
                <w:numId w:val="39"/>
              </w:numPr>
              <w:spacing w:after="0" w:line="240" w:lineRule="auto"/>
            </w:pPr>
            <w:r w:rsidRPr="002B4638">
              <w:t xml:space="preserve">samiec Przywra krwi, </w:t>
            </w:r>
          </w:p>
          <w:p w:rsidR="00F179C5" w:rsidRDefault="00F179C5" w:rsidP="00F179C5">
            <w:pPr>
              <w:pStyle w:val="Akapitzlist"/>
              <w:numPr>
                <w:ilvl w:val="0"/>
                <w:numId w:val="39"/>
              </w:numPr>
              <w:spacing w:after="0" w:line="240" w:lineRule="auto"/>
            </w:pPr>
            <w:r w:rsidRPr="002B4638">
              <w:lastRenderedPageBreak/>
              <w:t xml:space="preserve">samica Komar widliszek, </w:t>
            </w:r>
          </w:p>
          <w:p w:rsidR="00F179C5" w:rsidRDefault="00F179C5" w:rsidP="00F179C5">
            <w:pPr>
              <w:pStyle w:val="Akapitzlist"/>
              <w:numPr>
                <w:ilvl w:val="0"/>
                <w:numId w:val="39"/>
              </w:numPr>
              <w:spacing w:after="0" w:line="240" w:lineRule="auto"/>
            </w:pPr>
            <w:r w:rsidRPr="002B4638">
              <w:t xml:space="preserve">larwa Muszka owocówka Odnóże pływne owada Stułbia, p.pp. </w:t>
            </w:r>
          </w:p>
          <w:p w:rsidR="00F179C5" w:rsidRDefault="00F179C5" w:rsidP="00F179C5">
            <w:pPr>
              <w:pStyle w:val="Akapitzlist"/>
              <w:numPr>
                <w:ilvl w:val="0"/>
                <w:numId w:val="39"/>
              </w:numPr>
              <w:spacing w:after="0" w:line="240" w:lineRule="auto"/>
            </w:pPr>
            <w:r w:rsidRPr="002B4638">
              <w:t xml:space="preserve">Euglena Mucha domowa, </w:t>
            </w:r>
          </w:p>
          <w:p w:rsidR="00F179C5" w:rsidRDefault="00F179C5" w:rsidP="00F179C5">
            <w:pPr>
              <w:pStyle w:val="Akapitzlist"/>
              <w:numPr>
                <w:ilvl w:val="0"/>
                <w:numId w:val="39"/>
              </w:numPr>
              <w:spacing w:after="0" w:line="240" w:lineRule="auto"/>
            </w:pPr>
            <w:r w:rsidRPr="002B4638">
              <w:t xml:space="preserve">skrzydło Motyl, </w:t>
            </w:r>
          </w:p>
          <w:p w:rsidR="00F179C5" w:rsidRDefault="00F179C5" w:rsidP="00F179C5">
            <w:pPr>
              <w:pStyle w:val="Akapitzlist"/>
              <w:numPr>
                <w:ilvl w:val="0"/>
                <w:numId w:val="39"/>
              </w:numPr>
              <w:spacing w:after="0" w:line="240" w:lineRule="auto"/>
            </w:pPr>
            <w:r w:rsidRPr="002B4638">
              <w:t xml:space="preserve">skrzydło Pszczoła miodna, </w:t>
            </w:r>
          </w:p>
          <w:p w:rsidR="00F179C5" w:rsidRDefault="00F179C5" w:rsidP="00F179C5">
            <w:pPr>
              <w:pStyle w:val="Akapitzlist"/>
              <w:numPr>
                <w:ilvl w:val="0"/>
                <w:numId w:val="39"/>
              </w:numPr>
              <w:spacing w:after="0" w:line="240" w:lineRule="auto"/>
            </w:pPr>
            <w:r w:rsidRPr="002B4638">
              <w:t xml:space="preserve">skrzydło Mucha domowa, </w:t>
            </w:r>
          </w:p>
          <w:p w:rsidR="00F179C5" w:rsidRDefault="00F179C5" w:rsidP="00F179C5">
            <w:pPr>
              <w:pStyle w:val="Akapitzlist"/>
              <w:numPr>
                <w:ilvl w:val="0"/>
                <w:numId w:val="39"/>
              </w:numPr>
              <w:spacing w:after="0" w:line="240" w:lineRule="auto"/>
            </w:pPr>
            <w:r w:rsidRPr="002B4638">
              <w:t>noga Pszczoła miodna odnóże przednie i tylne</w:t>
            </w:r>
          </w:p>
          <w:p w:rsidR="00F179C5" w:rsidRDefault="00F179C5" w:rsidP="00F179C5">
            <w:pPr>
              <w:pStyle w:val="Akapitzlist"/>
              <w:numPr>
                <w:ilvl w:val="0"/>
                <w:numId w:val="39"/>
              </w:numPr>
              <w:spacing w:after="0" w:line="240" w:lineRule="auto"/>
            </w:pPr>
            <w:r w:rsidRPr="002B4638">
              <w:t xml:space="preserve">Krew gołębia, </w:t>
            </w:r>
          </w:p>
          <w:p w:rsidR="00F179C5" w:rsidRDefault="00F179C5" w:rsidP="00F179C5">
            <w:pPr>
              <w:pStyle w:val="Akapitzlist"/>
              <w:numPr>
                <w:ilvl w:val="0"/>
                <w:numId w:val="39"/>
              </w:numPr>
              <w:spacing w:after="0" w:line="240" w:lineRule="auto"/>
            </w:pPr>
            <w:r w:rsidRPr="002B4638">
              <w:t xml:space="preserve">rozmaz Pchła ludzka Konik polny, </w:t>
            </w:r>
          </w:p>
          <w:p w:rsidR="00F179C5" w:rsidRDefault="00F179C5" w:rsidP="00F179C5">
            <w:pPr>
              <w:pStyle w:val="Akapitzlist"/>
              <w:numPr>
                <w:ilvl w:val="0"/>
                <w:numId w:val="39"/>
              </w:numPr>
              <w:spacing w:after="0" w:line="240" w:lineRule="auto"/>
            </w:pPr>
            <w:r w:rsidRPr="002B4638">
              <w:t xml:space="preserve">czułki </w:t>
            </w:r>
          </w:p>
        </w:tc>
      </w:tr>
    </w:tbl>
    <w:p w:rsidR="00F179C5" w:rsidRDefault="00F179C5" w:rsidP="00F179C5"/>
    <w:p w:rsidR="00F179C5" w:rsidRDefault="00F179C5" w:rsidP="00F179C5"/>
    <w:p w:rsidR="00F179C5" w:rsidRPr="0078620A" w:rsidRDefault="00F179C5" w:rsidP="00F179C5">
      <w:pPr>
        <w:rPr>
          <w:b/>
        </w:rPr>
      </w:pPr>
      <w:r w:rsidRPr="0078620A">
        <w:rPr>
          <w:b/>
        </w:rPr>
        <w:t>Atlasy i przewodniki biologiczne (np.. Do rozpoznawania skał, zwierząt, ptaków i inne)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bookmarkStart w:id="13" w:name="_Hlk535927312"/>
            <w:r>
              <w:t>Przewodnik - drzewa</w:t>
            </w:r>
            <w:bookmarkEnd w:id="13"/>
          </w:p>
        </w:tc>
        <w:tc>
          <w:tcPr>
            <w:tcW w:w="5523" w:type="dxa"/>
          </w:tcPr>
          <w:p w:rsidR="00F179C5" w:rsidRDefault="00F179C5" w:rsidP="00F179C5">
            <w:pPr>
              <w:pStyle w:val="Akapitzlist"/>
              <w:numPr>
                <w:ilvl w:val="0"/>
                <w:numId w:val="40"/>
              </w:numPr>
              <w:spacing w:after="0" w:line="240" w:lineRule="auto"/>
            </w:pPr>
            <w:r>
              <w:t>Opis min. 50 najczęstszych gatunków drzew Polski</w:t>
            </w:r>
          </w:p>
          <w:p w:rsidR="00F179C5" w:rsidRDefault="00F179C5" w:rsidP="00F179C5">
            <w:pPr>
              <w:pStyle w:val="Akapitzlist"/>
              <w:numPr>
                <w:ilvl w:val="0"/>
                <w:numId w:val="40"/>
              </w:numPr>
              <w:spacing w:after="0" w:line="240" w:lineRule="auto"/>
            </w:pPr>
            <w:r>
              <w:t>Kolorowe ilustracje przedstawiające rośliny,</w:t>
            </w:r>
          </w:p>
          <w:p w:rsidR="00F179C5" w:rsidRDefault="00F179C5" w:rsidP="00F179C5">
            <w:pPr>
              <w:pStyle w:val="Akapitzlist"/>
              <w:numPr>
                <w:ilvl w:val="0"/>
                <w:numId w:val="40"/>
              </w:numPr>
              <w:spacing w:after="0" w:line="240" w:lineRule="auto"/>
            </w:pPr>
            <w:r>
              <w:t>Opisy liści charakteryzujące poszczególne drzewa,</w:t>
            </w:r>
          </w:p>
          <w:p w:rsidR="00F179C5" w:rsidRDefault="00F179C5" w:rsidP="00F179C5">
            <w:pPr>
              <w:pStyle w:val="Akapitzlist"/>
              <w:numPr>
                <w:ilvl w:val="0"/>
                <w:numId w:val="40"/>
              </w:numPr>
              <w:spacing w:after="0" w:line="240" w:lineRule="auto"/>
            </w:pPr>
            <w:r>
              <w:t>Informacje o miejscach występowania poszczególnych roślin,</w:t>
            </w:r>
          </w:p>
          <w:p w:rsidR="00F179C5" w:rsidRDefault="00F179C5" w:rsidP="00F179C5">
            <w:pPr>
              <w:pStyle w:val="Akapitzlist"/>
              <w:numPr>
                <w:ilvl w:val="0"/>
                <w:numId w:val="40"/>
              </w:numPr>
              <w:spacing w:after="0" w:line="240" w:lineRule="auto"/>
            </w:pPr>
            <w:r>
              <w:t>Przewodnik powinien zawierać rożne zadania i doświadczenia dla uczniów.</w:t>
            </w:r>
          </w:p>
          <w:p w:rsidR="00F179C5" w:rsidRDefault="00F179C5" w:rsidP="00AC4575">
            <w:pPr>
              <w:pStyle w:val="Akapitzlist"/>
            </w:pPr>
          </w:p>
        </w:tc>
      </w:tr>
      <w:tr w:rsidR="00F179C5" w:rsidTr="00AC4575">
        <w:tc>
          <w:tcPr>
            <w:tcW w:w="3539" w:type="dxa"/>
          </w:tcPr>
          <w:p w:rsidR="00F179C5" w:rsidRDefault="00F179C5" w:rsidP="00AC4575">
            <w:bookmarkStart w:id="14" w:name="_Hlk535927356"/>
            <w:r>
              <w:t>Przewodnik - ptaki</w:t>
            </w:r>
            <w:bookmarkEnd w:id="14"/>
          </w:p>
        </w:tc>
        <w:tc>
          <w:tcPr>
            <w:tcW w:w="5523" w:type="dxa"/>
          </w:tcPr>
          <w:p w:rsidR="00F179C5" w:rsidRDefault="00F179C5" w:rsidP="00F179C5">
            <w:pPr>
              <w:pStyle w:val="Akapitzlist"/>
              <w:numPr>
                <w:ilvl w:val="0"/>
                <w:numId w:val="41"/>
              </w:numPr>
              <w:spacing w:after="0" w:line="240" w:lineRule="auto"/>
            </w:pPr>
            <w:r>
              <w:t>Opis min. 50 gatunków ptaków występujących w Polsce,</w:t>
            </w:r>
          </w:p>
          <w:p w:rsidR="00F179C5" w:rsidRDefault="00F179C5" w:rsidP="00F179C5">
            <w:pPr>
              <w:pStyle w:val="Akapitzlist"/>
              <w:numPr>
                <w:ilvl w:val="0"/>
                <w:numId w:val="41"/>
              </w:numPr>
              <w:spacing w:after="0" w:line="240" w:lineRule="auto"/>
            </w:pPr>
            <w:r>
              <w:t>Kolorowe ilustracje przedstawiające ptaki,</w:t>
            </w:r>
          </w:p>
          <w:p w:rsidR="00F179C5" w:rsidRDefault="00F179C5" w:rsidP="00F179C5">
            <w:pPr>
              <w:pStyle w:val="Akapitzlist"/>
              <w:numPr>
                <w:ilvl w:val="0"/>
                <w:numId w:val="41"/>
              </w:numPr>
              <w:spacing w:after="0" w:line="240" w:lineRule="auto"/>
            </w:pPr>
            <w:r>
              <w:t>Informacje o odróżnieniu samicy od samca,</w:t>
            </w:r>
          </w:p>
          <w:p w:rsidR="00F179C5" w:rsidRDefault="00F179C5" w:rsidP="00F179C5">
            <w:pPr>
              <w:pStyle w:val="Akapitzlist"/>
              <w:numPr>
                <w:ilvl w:val="0"/>
                <w:numId w:val="41"/>
              </w:numPr>
              <w:spacing w:after="0" w:line="240" w:lineRule="auto"/>
            </w:pPr>
            <w:r>
              <w:t>Opis najważniejszych cech wyglądu,</w:t>
            </w:r>
          </w:p>
          <w:p w:rsidR="00F179C5" w:rsidRDefault="00F179C5" w:rsidP="00F179C5">
            <w:pPr>
              <w:pStyle w:val="Akapitzlist"/>
              <w:numPr>
                <w:ilvl w:val="0"/>
                <w:numId w:val="41"/>
              </w:numPr>
              <w:spacing w:after="0" w:line="240" w:lineRule="auto"/>
            </w:pPr>
            <w:r>
              <w:t>Informacje o miejscach występowania poszczególnych gatunków ptaków.</w:t>
            </w:r>
          </w:p>
          <w:p w:rsidR="00F179C5" w:rsidRDefault="00F179C5" w:rsidP="00AC4575">
            <w:pPr>
              <w:pStyle w:val="Akapitzlist"/>
            </w:pPr>
          </w:p>
        </w:tc>
      </w:tr>
      <w:tr w:rsidR="00F179C5" w:rsidTr="00AC4575">
        <w:tc>
          <w:tcPr>
            <w:tcW w:w="3539" w:type="dxa"/>
          </w:tcPr>
          <w:p w:rsidR="00F179C5" w:rsidRDefault="00F179C5" w:rsidP="00AC4575">
            <w:bookmarkStart w:id="15" w:name="_Hlk535927393"/>
            <w:r>
              <w:t>Przewodnik – zwierzęta</w:t>
            </w:r>
            <w:bookmarkEnd w:id="15"/>
          </w:p>
        </w:tc>
        <w:tc>
          <w:tcPr>
            <w:tcW w:w="5523" w:type="dxa"/>
          </w:tcPr>
          <w:p w:rsidR="00F179C5" w:rsidRDefault="00F179C5" w:rsidP="00F179C5">
            <w:pPr>
              <w:pStyle w:val="Akapitzlist"/>
              <w:numPr>
                <w:ilvl w:val="0"/>
                <w:numId w:val="42"/>
              </w:numPr>
              <w:spacing w:after="0" w:line="240" w:lineRule="auto"/>
            </w:pPr>
            <w:r>
              <w:t>Przewodnik przygotowany dla najmłodszych uczniów,</w:t>
            </w:r>
          </w:p>
          <w:p w:rsidR="00F179C5" w:rsidRDefault="00F179C5" w:rsidP="00F179C5">
            <w:pPr>
              <w:pStyle w:val="Akapitzlist"/>
              <w:numPr>
                <w:ilvl w:val="0"/>
                <w:numId w:val="42"/>
              </w:numPr>
              <w:spacing w:after="0" w:line="240" w:lineRule="auto"/>
            </w:pPr>
            <w:r>
              <w:t>Poruszony przekrój grup takich jak: owady, ryby, płazy, gady, ssaki,</w:t>
            </w:r>
          </w:p>
          <w:p w:rsidR="00F179C5" w:rsidRDefault="00F179C5" w:rsidP="00AC4575">
            <w:pPr>
              <w:pStyle w:val="Akapitzlist"/>
            </w:pPr>
          </w:p>
        </w:tc>
      </w:tr>
      <w:tr w:rsidR="00F179C5" w:rsidTr="00AC4575">
        <w:tc>
          <w:tcPr>
            <w:tcW w:w="3539" w:type="dxa"/>
          </w:tcPr>
          <w:p w:rsidR="00F179C5" w:rsidRDefault="00F179C5" w:rsidP="00AC4575">
            <w:bookmarkStart w:id="16" w:name="_Hlk535927451"/>
            <w:r>
              <w:t>Przewodnik – motyle</w:t>
            </w:r>
            <w:bookmarkEnd w:id="16"/>
          </w:p>
        </w:tc>
        <w:tc>
          <w:tcPr>
            <w:tcW w:w="5523" w:type="dxa"/>
          </w:tcPr>
          <w:p w:rsidR="00F179C5" w:rsidRDefault="00F179C5" w:rsidP="00F179C5">
            <w:pPr>
              <w:pStyle w:val="Akapitzlist"/>
              <w:numPr>
                <w:ilvl w:val="0"/>
                <w:numId w:val="43"/>
              </w:numPr>
              <w:spacing w:after="0" w:line="240" w:lineRule="auto"/>
            </w:pPr>
            <w:r>
              <w:t>Opis min. 50 gatunków motyli występujących w Polsce,</w:t>
            </w:r>
          </w:p>
          <w:p w:rsidR="00F179C5" w:rsidRDefault="00F179C5" w:rsidP="00F179C5">
            <w:pPr>
              <w:pStyle w:val="Akapitzlist"/>
              <w:numPr>
                <w:ilvl w:val="0"/>
                <w:numId w:val="43"/>
              </w:numPr>
              <w:spacing w:after="0" w:line="240" w:lineRule="auto"/>
            </w:pPr>
            <w:r>
              <w:t>Kolorowe ilustracje przedstawiające motyle,</w:t>
            </w:r>
          </w:p>
          <w:p w:rsidR="00F179C5" w:rsidRDefault="00F179C5" w:rsidP="00F179C5">
            <w:pPr>
              <w:pStyle w:val="Akapitzlist"/>
              <w:numPr>
                <w:ilvl w:val="0"/>
                <w:numId w:val="43"/>
              </w:numPr>
              <w:spacing w:after="0" w:line="240" w:lineRule="auto"/>
            </w:pPr>
            <w:r>
              <w:t>Informacje o odróżnieniu samicy od samca,</w:t>
            </w:r>
          </w:p>
          <w:p w:rsidR="00F179C5" w:rsidRDefault="00F179C5" w:rsidP="00F179C5">
            <w:pPr>
              <w:pStyle w:val="Akapitzlist"/>
              <w:numPr>
                <w:ilvl w:val="0"/>
                <w:numId w:val="43"/>
              </w:numPr>
              <w:spacing w:after="0" w:line="240" w:lineRule="auto"/>
            </w:pPr>
            <w:r>
              <w:t>Opis najważniejszych cech wyglądu,</w:t>
            </w:r>
          </w:p>
          <w:p w:rsidR="00F179C5" w:rsidRDefault="00F179C5" w:rsidP="00F179C5">
            <w:pPr>
              <w:pStyle w:val="Akapitzlist"/>
              <w:numPr>
                <w:ilvl w:val="0"/>
                <w:numId w:val="43"/>
              </w:numPr>
              <w:spacing w:after="0" w:line="240" w:lineRule="auto"/>
            </w:pPr>
            <w:r>
              <w:t>Informacje o miejscach występowania poszczególnych gatunków motyli.</w:t>
            </w:r>
          </w:p>
        </w:tc>
      </w:tr>
      <w:tr w:rsidR="00F179C5" w:rsidTr="00AC4575">
        <w:tc>
          <w:tcPr>
            <w:tcW w:w="3539" w:type="dxa"/>
          </w:tcPr>
          <w:p w:rsidR="00F179C5" w:rsidRDefault="00F179C5" w:rsidP="00AC4575">
            <w:bookmarkStart w:id="17" w:name="_Hlk535927495"/>
            <w:r>
              <w:t>Przewodnik - grzyby</w:t>
            </w:r>
            <w:bookmarkEnd w:id="17"/>
          </w:p>
        </w:tc>
        <w:tc>
          <w:tcPr>
            <w:tcW w:w="5523" w:type="dxa"/>
          </w:tcPr>
          <w:p w:rsidR="00F179C5" w:rsidRDefault="00F179C5" w:rsidP="00F179C5">
            <w:pPr>
              <w:pStyle w:val="Akapitzlist"/>
              <w:numPr>
                <w:ilvl w:val="0"/>
                <w:numId w:val="42"/>
              </w:numPr>
              <w:spacing w:after="0" w:line="240" w:lineRule="auto"/>
            </w:pPr>
            <w:r>
              <w:t>Przewodnik przygotowany dla najmłodszych uczniów,</w:t>
            </w:r>
          </w:p>
          <w:p w:rsidR="00F179C5" w:rsidRDefault="00F179C5" w:rsidP="00F179C5">
            <w:pPr>
              <w:pStyle w:val="Akapitzlist"/>
              <w:numPr>
                <w:ilvl w:val="0"/>
                <w:numId w:val="42"/>
              </w:numPr>
              <w:spacing w:after="0" w:line="240" w:lineRule="auto"/>
            </w:pPr>
            <w:r>
              <w:lastRenderedPageBreak/>
              <w:t>Wyszczególnione najczęściej spotykane gatunki grzybów w Polsce,</w:t>
            </w:r>
          </w:p>
          <w:p w:rsidR="00F179C5" w:rsidRDefault="00F179C5" w:rsidP="00F179C5">
            <w:pPr>
              <w:pStyle w:val="Akapitzlist"/>
              <w:numPr>
                <w:ilvl w:val="0"/>
                <w:numId w:val="42"/>
              </w:numPr>
              <w:spacing w:after="0" w:line="240" w:lineRule="auto"/>
            </w:pPr>
            <w:r>
              <w:t>Kolorowe ilustracje przedstawiające dany gatunek grzyba,</w:t>
            </w:r>
          </w:p>
          <w:p w:rsidR="00F179C5" w:rsidRDefault="00F179C5" w:rsidP="00F179C5">
            <w:pPr>
              <w:pStyle w:val="Akapitzlist"/>
              <w:numPr>
                <w:ilvl w:val="0"/>
                <w:numId w:val="42"/>
              </w:numPr>
              <w:spacing w:after="0" w:line="240" w:lineRule="auto"/>
            </w:pPr>
            <w:r>
              <w:t>Podział na grzyby jadalne i niejadalne,</w:t>
            </w:r>
          </w:p>
          <w:p w:rsidR="00F179C5" w:rsidRDefault="00F179C5" w:rsidP="00AC4575"/>
        </w:tc>
      </w:tr>
      <w:tr w:rsidR="00F179C5" w:rsidTr="00AC4575">
        <w:tc>
          <w:tcPr>
            <w:tcW w:w="3539" w:type="dxa"/>
          </w:tcPr>
          <w:p w:rsidR="00F179C5" w:rsidRDefault="00F179C5" w:rsidP="00AC4575">
            <w:bookmarkStart w:id="18" w:name="_Hlk535927522"/>
            <w:r>
              <w:lastRenderedPageBreak/>
              <w:t>Przewodnik – gwiazdy</w:t>
            </w:r>
            <w:bookmarkEnd w:id="18"/>
          </w:p>
        </w:tc>
        <w:tc>
          <w:tcPr>
            <w:tcW w:w="5523" w:type="dxa"/>
          </w:tcPr>
          <w:p w:rsidR="00F179C5" w:rsidRDefault="00F179C5" w:rsidP="00F179C5">
            <w:pPr>
              <w:pStyle w:val="Akapitzlist"/>
              <w:numPr>
                <w:ilvl w:val="0"/>
                <w:numId w:val="44"/>
              </w:numPr>
              <w:spacing w:after="0" w:line="240" w:lineRule="auto"/>
            </w:pPr>
            <w:r>
              <w:t xml:space="preserve">Informacje o tym czym są </w:t>
            </w:r>
            <w:r w:rsidRPr="0078620A">
              <w:t>galaktyki, meteoryty i roje meteorytów</w:t>
            </w:r>
            <w:r>
              <w:t>,</w:t>
            </w:r>
          </w:p>
          <w:p w:rsidR="00F179C5" w:rsidRDefault="00F179C5" w:rsidP="00F179C5">
            <w:pPr>
              <w:pStyle w:val="Akapitzlist"/>
              <w:numPr>
                <w:ilvl w:val="0"/>
                <w:numId w:val="44"/>
              </w:numPr>
              <w:spacing w:after="0" w:line="240" w:lineRule="auto"/>
            </w:pPr>
            <w:r>
              <w:t>Kolorowe zdjęcia kosmosu,</w:t>
            </w:r>
          </w:p>
          <w:p w:rsidR="00F179C5" w:rsidRDefault="00F179C5" w:rsidP="00F179C5">
            <w:pPr>
              <w:pStyle w:val="Akapitzlist"/>
              <w:numPr>
                <w:ilvl w:val="0"/>
                <w:numId w:val="44"/>
              </w:numPr>
              <w:spacing w:after="0" w:line="240" w:lineRule="auto"/>
            </w:pPr>
            <w:r>
              <w:t>Mapki i rysunki z praktycznymi wskazówkami,</w:t>
            </w:r>
          </w:p>
          <w:p w:rsidR="00F179C5" w:rsidRDefault="00F179C5" w:rsidP="00AC4575">
            <w:pPr>
              <w:pStyle w:val="Akapitzlist"/>
            </w:pPr>
          </w:p>
        </w:tc>
      </w:tr>
    </w:tbl>
    <w:p w:rsidR="00F179C5" w:rsidRDefault="00F179C5" w:rsidP="00F179C5"/>
    <w:p w:rsidR="00F179C5" w:rsidRDefault="00F179C5" w:rsidP="00F179C5"/>
    <w:p w:rsidR="00F179C5" w:rsidRPr="0078620A" w:rsidRDefault="00F179C5" w:rsidP="00F179C5">
      <w:pPr>
        <w:rPr>
          <w:b/>
        </w:rPr>
      </w:pPr>
      <w:r w:rsidRPr="0078620A">
        <w:rPr>
          <w:b/>
        </w:rPr>
        <w:t>Kolekcja skał i skamieniałości</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bookmarkStart w:id="19" w:name="_Hlk535927723"/>
            <w:r>
              <w:t>Zestaw skał i minerałów</w:t>
            </w:r>
            <w:bookmarkEnd w:id="19"/>
          </w:p>
        </w:tc>
        <w:tc>
          <w:tcPr>
            <w:tcW w:w="5523" w:type="dxa"/>
          </w:tcPr>
          <w:p w:rsidR="00F179C5" w:rsidRDefault="00F179C5" w:rsidP="00AC4575">
            <w:r>
              <w:t>Zawartość próbek w zestawie: min. 50 szt.</w:t>
            </w:r>
          </w:p>
          <w:p w:rsidR="00F179C5" w:rsidRDefault="00F179C5" w:rsidP="00AC4575">
            <w:r>
              <w:t>Zawartość grup skał:</w:t>
            </w:r>
          </w:p>
          <w:p w:rsidR="00F179C5" w:rsidRDefault="00F179C5" w:rsidP="00F179C5">
            <w:pPr>
              <w:pStyle w:val="Akapitzlist"/>
              <w:numPr>
                <w:ilvl w:val="0"/>
                <w:numId w:val="45"/>
              </w:numPr>
              <w:spacing w:after="0" w:line="240" w:lineRule="auto"/>
            </w:pPr>
            <w:r w:rsidRPr="0078620A">
              <w:t xml:space="preserve">osadowe, </w:t>
            </w:r>
          </w:p>
          <w:p w:rsidR="00F179C5" w:rsidRDefault="00F179C5" w:rsidP="00F179C5">
            <w:pPr>
              <w:pStyle w:val="Akapitzlist"/>
              <w:numPr>
                <w:ilvl w:val="0"/>
                <w:numId w:val="45"/>
              </w:numPr>
              <w:spacing w:after="0" w:line="240" w:lineRule="auto"/>
            </w:pPr>
            <w:r w:rsidRPr="0078620A">
              <w:t>magmowe</w:t>
            </w:r>
            <w:r>
              <w:t>,</w:t>
            </w:r>
          </w:p>
          <w:p w:rsidR="00F179C5" w:rsidRDefault="00F179C5" w:rsidP="00F179C5">
            <w:pPr>
              <w:pStyle w:val="Akapitzlist"/>
              <w:numPr>
                <w:ilvl w:val="0"/>
                <w:numId w:val="45"/>
              </w:numPr>
              <w:spacing w:after="0" w:line="240" w:lineRule="auto"/>
            </w:pPr>
            <w:r w:rsidRPr="0078620A">
              <w:t xml:space="preserve">metamorficzne, </w:t>
            </w:r>
          </w:p>
          <w:p w:rsidR="00F179C5" w:rsidRDefault="00F179C5" w:rsidP="00F179C5">
            <w:pPr>
              <w:pStyle w:val="Akapitzlist"/>
              <w:numPr>
                <w:ilvl w:val="0"/>
                <w:numId w:val="45"/>
              </w:numPr>
              <w:spacing w:after="0" w:line="240" w:lineRule="auto"/>
            </w:pPr>
            <w:r w:rsidRPr="0078620A">
              <w:t xml:space="preserve">rudy, </w:t>
            </w:r>
          </w:p>
          <w:p w:rsidR="00F179C5" w:rsidRDefault="00F179C5" w:rsidP="00F179C5">
            <w:pPr>
              <w:pStyle w:val="Akapitzlist"/>
              <w:numPr>
                <w:ilvl w:val="0"/>
                <w:numId w:val="45"/>
              </w:numPr>
              <w:spacing w:after="0" w:line="240" w:lineRule="auto"/>
            </w:pPr>
            <w:r w:rsidRPr="0078620A">
              <w:t>kamienie szlachetne</w:t>
            </w:r>
          </w:p>
          <w:p w:rsidR="00F179C5" w:rsidRDefault="00F179C5" w:rsidP="00AC4575">
            <w:r>
              <w:t xml:space="preserve">Podział </w:t>
            </w:r>
            <w:r w:rsidRPr="0078620A">
              <w:t>wg skali twardości</w:t>
            </w:r>
          </w:p>
          <w:p w:rsidR="00F179C5" w:rsidRDefault="00F179C5" w:rsidP="00AC4575"/>
        </w:tc>
      </w:tr>
      <w:tr w:rsidR="00F179C5" w:rsidTr="00AC4575">
        <w:tc>
          <w:tcPr>
            <w:tcW w:w="3539" w:type="dxa"/>
          </w:tcPr>
          <w:p w:rsidR="00F179C5" w:rsidRDefault="00F179C5" w:rsidP="00AC4575">
            <w:bookmarkStart w:id="20" w:name="_Hlk535927756"/>
            <w:r>
              <w:t>Zestaw skamieniałości</w:t>
            </w:r>
            <w:bookmarkEnd w:id="20"/>
          </w:p>
        </w:tc>
        <w:tc>
          <w:tcPr>
            <w:tcW w:w="5523" w:type="dxa"/>
          </w:tcPr>
          <w:p w:rsidR="00F179C5" w:rsidRDefault="00F179C5" w:rsidP="00F179C5">
            <w:pPr>
              <w:pStyle w:val="Akapitzlist"/>
              <w:numPr>
                <w:ilvl w:val="0"/>
                <w:numId w:val="46"/>
              </w:numPr>
              <w:spacing w:after="0" w:line="240" w:lineRule="auto"/>
            </w:pPr>
            <w:r>
              <w:t>Zawartość próbek w zestawie: min. 30 szt.</w:t>
            </w:r>
          </w:p>
          <w:p w:rsidR="00F179C5" w:rsidRDefault="00F179C5" w:rsidP="00F179C5">
            <w:pPr>
              <w:pStyle w:val="Akapitzlist"/>
              <w:numPr>
                <w:ilvl w:val="0"/>
                <w:numId w:val="46"/>
              </w:numPr>
              <w:spacing w:after="0" w:line="240" w:lineRule="auto"/>
            </w:pPr>
            <w:r>
              <w:t>Podział próbek na świat roślin i zwierząt</w:t>
            </w:r>
          </w:p>
          <w:p w:rsidR="00F179C5" w:rsidRDefault="00F179C5" w:rsidP="00F179C5">
            <w:pPr>
              <w:pStyle w:val="Akapitzlist"/>
              <w:numPr>
                <w:ilvl w:val="0"/>
                <w:numId w:val="46"/>
              </w:numPr>
              <w:spacing w:after="0" w:line="240" w:lineRule="auto"/>
            </w:pPr>
            <w:r>
              <w:t xml:space="preserve">Okres pochodzenia: </w:t>
            </w:r>
            <w:r w:rsidRPr="00891404">
              <w:t>paleozoik, mezozoik i kenozoik</w:t>
            </w:r>
          </w:p>
          <w:p w:rsidR="00F179C5" w:rsidRDefault="00F179C5" w:rsidP="00AC4575"/>
        </w:tc>
      </w:tr>
    </w:tbl>
    <w:p w:rsidR="00F179C5" w:rsidRDefault="00F179C5" w:rsidP="00F179C5"/>
    <w:p w:rsidR="00F179C5" w:rsidRDefault="00F179C5" w:rsidP="00F179C5"/>
    <w:p w:rsidR="00F179C5" w:rsidRPr="009F06B0" w:rsidRDefault="00F179C5" w:rsidP="00F179C5">
      <w:pPr>
        <w:rPr>
          <w:b/>
        </w:rPr>
      </w:pPr>
      <w:r w:rsidRPr="009F06B0">
        <w:rPr>
          <w:b/>
        </w:rPr>
        <w:t>Globus</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t>Wersja</w:t>
            </w:r>
          </w:p>
        </w:tc>
        <w:tc>
          <w:tcPr>
            <w:tcW w:w="5523" w:type="dxa"/>
          </w:tcPr>
          <w:p w:rsidR="00F179C5" w:rsidRDefault="00F179C5" w:rsidP="00AC4575">
            <w:r w:rsidRPr="009F06B0">
              <w:t>demonstracyjny globus fizyczny</w:t>
            </w:r>
          </w:p>
        </w:tc>
      </w:tr>
      <w:tr w:rsidR="00F179C5" w:rsidTr="00AC4575">
        <w:tc>
          <w:tcPr>
            <w:tcW w:w="3539" w:type="dxa"/>
          </w:tcPr>
          <w:p w:rsidR="00F179C5" w:rsidRDefault="00F179C5" w:rsidP="00AC4575">
            <w:r>
              <w:t>Średnica</w:t>
            </w:r>
          </w:p>
        </w:tc>
        <w:tc>
          <w:tcPr>
            <w:tcW w:w="5523" w:type="dxa"/>
          </w:tcPr>
          <w:p w:rsidR="00F179C5" w:rsidRDefault="00F179C5" w:rsidP="00AC4575">
            <w:r>
              <w:t>Min. 42cm</w:t>
            </w:r>
          </w:p>
        </w:tc>
      </w:tr>
      <w:tr w:rsidR="00F179C5" w:rsidTr="00AC4575">
        <w:tc>
          <w:tcPr>
            <w:tcW w:w="3539" w:type="dxa"/>
          </w:tcPr>
          <w:p w:rsidR="00F179C5" w:rsidRDefault="00F179C5" w:rsidP="00AC4575">
            <w:r>
              <w:t>Wrsja</w:t>
            </w:r>
          </w:p>
        </w:tc>
        <w:tc>
          <w:tcPr>
            <w:tcW w:w="5523" w:type="dxa"/>
          </w:tcPr>
          <w:p w:rsidR="00F179C5" w:rsidRDefault="00F179C5" w:rsidP="00AC4575">
            <w:r>
              <w:t>Polska</w:t>
            </w:r>
          </w:p>
        </w:tc>
      </w:tr>
    </w:tbl>
    <w:p w:rsidR="00F179C5" w:rsidRDefault="00F179C5" w:rsidP="00F179C5"/>
    <w:p w:rsidR="00F179C5" w:rsidRDefault="00F179C5" w:rsidP="00F179C5"/>
    <w:p w:rsidR="00F179C5" w:rsidRPr="00DB311D" w:rsidRDefault="00F179C5" w:rsidP="00F179C5">
      <w:pPr>
        <w:rPr>
          <w:b/>
        </w:rPr>
      </w:pPr>
      <w:r w:rsidRPr="00DB311D">
        <w:rPr>
          <w:b/>
        </w:rPr>
        <w:t>Mapy ścienne i plansze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lastRenderedPageBreak/>
              <w:t>Mapy ścienne</w:t>
            </w:r>
          </w:p>
        </w:tc>
        <w:tc>
          <w:tcPr>
            <w:tcW w:w="5523" w:type="dxa"/>
          </w:tcPr>
          <w:p w:rsidR="00F179C5" w:rsidRDefault="00F179C5" w:rsidP="00F179C5">
            <w:pPr>
              <w:pStyle w:val="Akapitzlist"/>
              <w:numPr>
                <w:ilvl w:val="0"/>
                <w:numId w:val="50"/>
              </w:numPr>
              <w:spacing w:after="0" w:line="240" w:lineRule="auto"/>
            </w:pPr>
            <w:r>
              <w:t xml:space="preserve">Mapa płyt litosfery, mapa ścienna zjawisk wulkanicznych, obszarów sejsmiczne, wspólna mapa dla wszystkich trzech elementów, </w:t>
            </w:r>
          </w:p>
          <w:p w:rsidR="00F179C5" w:rsidRDefault="00F179C5" w:rsidP="00F179C5">
            <w:pPr>
              <w:pStyle w:val="Akapitzlist"/>
              <w:numPr>
                <w:ilvl w:val="0"/>
                <w:numId w:val="49"/>
              </w:numPr>
              <w:spacing w:after="0" w:line="240" w:lineRule="auto"/>
            </w:pPr>
            <w:r>
              <w:t>mapa ścienna Afryki i Antarktyki.</w:t>
            </w:r>
          </w:p>
        </w:tc>
      </w:tr>
      <w:tr w:rsidR="00F179C5" w:rsidTr="00AC4575">
        <w:tc>
          <w:tcPr>
            <w:tcW w:w="3539" w:type="dxa"/>
          </w:tcPr>
          <w:p w:rsidR="00F179C5" w:rsidRDefault="00F179C5" w:rsidP="00AC4575">
            <w:r>
              <w:t>Plansze</w:t>
            </w:r>
          </w:p>
        </w:tc>
        <w:tc>
          <w:tcPr>
            <w:tcW w:w="5523" w:type="dxa"/>
          </w:tcPr>
          <w:p w:rsidR="00F179C5" w:rsidRDefault="00F179C5" w:rsidP="00F179C5">
            <w:pPr>
              <w:pStyle w:val="Akapitzlist"/>
              <w:numPr>
                <w:ilvl w:val="0"/>
                <w:numId w:val="48"/>
              </w:numPr>
              <w:spacing w:after="0" w:line="240" w:lineRule="auto"/>
            </w:pPr>
            <w:r>
              <w:t>Zestaw plansz: fauna i flora regionów świata, kontynenty świata – zestaw 9 plansz plus wskaźnik PCV.</w:t>
            </w:r>
          </w:p>
          <w:p w:rsidR="00F179C5" w:rsidRDefault="00F179C5" w:rsidP="00F179C5">
            <w:pPr>
              <w:pStyle w:val="Akapitzlist"/>
              <w:numPr>
                <w:ilvl w:val="0"/>
                <w:numId w:val="48"/>
              </w:numPr>
              <w:spacing w:after="0" w:line="240" w:lineRule="auto"/>
            </w:pPr>
            <w:r>
              <w:t>Plansza ścienna: Polskie Parki Narodowe, min. rozm. 90x130cm</w:t>
            </w:r>
          </w:p>
          <w:p w:rsidR="00F179C5" w:rsidRDefault="00F179C5" w:rsidP="00F179C5">
            <w:pPr>
              <w:pStyle w:val="Akapitzlist"/>
              <w:numPr>
                <w:ilvl w:val="0"/>
                <w:numId w:val="48"/>
              </w:numPr>
              <w:spacing w:after="0" w:line="240" w:lineRule="auto"/>
            </w:pPr>
            <w:r>
              <w:t>Plansze profili glebowych do nauki o glebach</w:t>
            </w:r>
          </w:p>
        </w:tc>
      </w:tr>
      <w:tr w:rsidR="00F179C5" w:rsidTr="00AC4575">
        <w:tc>
          <w:tcPr>
            <w:tcW w:w="3539" w:type="dxa"/>
          </w:tcPr>
          <w:p w:rsidR="00F179C5" w:rsidRDefault="00F179C5" w:rsidP="00AC4575">
            <w:r>
              <w:t>Ilość</w:t>
            </w:r>
          </w:p>
        </w:tc>
        <w:tc>
          <w:tcPr>
            <w:tcW w:w="5523" w:type="dxa"/>
          </w:tcPr>
          <w:p w:rsidR="00F179C5" w:rsidRDefault="00F179C5" w:rsidP="00AC4575">
            <w:r>
              <w:t>Min 11 plansz i map</w:t>
            </w:r>
          </w:p>
        </w:tc>
      </w:tr>
    </w:tbl>
    <w:p w:rsidR="00F179C5" w:rsidRDefault="00F179C5" w:rsidP="00F179C5"/>
    <w:p w:rsidR="00F179C5" w:rsidRDefault="00F179C5" w:rsidP="00F179C5"/>
    <w:p w:rsidR="00F179C5" w:rsidRPr="00241630" w:rsidRDefault="00F179C5" w:rsidP="00F179C5">
      <w:pPr>
        <w:rPr>
          <w:b/>
        </w:rPr>
      </w:pPr>
      <w:r w:rsidRPr="00241630">
        <w:rPr>
          <w:b/>
        </w:rPr>
        <w:t>Drobne pomoce dydaktyczne (lupy, kompasy, szkiełka i inne)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bookmarkStart w:id="21" w:name="_Hlk535928928"/>
            <w:r>
              <w:t>Szkiełka nakrywkowe</w:t>
            </w:r>
            <w:bookmarkEnd w:id="21"/>
          </w:p>
        </w:tc>
        <w:tc>
          <w:tcPr>
            <w:tcW w:w="5523" w:type="dxa"/>
          </w:tcPr>
          <w:p w:rsidR="00F179C5" w:rsidRDefault="00F179C5" w:rsidP="00AC4575">
            <w:r w:rsidRPr="00A369FD">
              <w:t>Zestaw 100 szt. szkiełek nakrywkowych (20x20)</w:t>
            </w:r>
          </w:p>
        </w:tc>
      </w:tr>
      <w:tr w:rsidR="00F179C5" w:rsidTr="00AC4575">
        <w:tc>
          <w:tcPr>
            <w:tcW w:w="3539" w:type="dxa"/>
          </w:tcPr>
          <w:p w:rsidR="00F179C5" w:rsidRDefault="00F179C5" w:rsidP="00AC4575">
            <w:bookmarkStart w:id="22" w:name="_Hlk535928953"/>
            <w:r>
              <w:t>Szkiełka podstawowe</w:t>
            </w:r>
            <w:bookmarkEnd w:id="22"/>
          </w:p>
        </w:tc>
        <w:tc>
          <w:tcPr>
            <w:tcW w:w="5523" w:type="dxa"/>
          </w:tcPr>
          <w:p w:rsidR="00F179C5" w:rsidRDefault="00F179C5" w:rsidP="00F179C5">
            <w:pPr>
              <w:pStyle w:val="Akapitzlist"/>
              <w:numPr>
                <w:ilvl w:val="0"/>
                <w:numId w:val="51"/>
              </w:numPr>
              <w:spacing w:after="0" w:line="240" w:lineRule="auto"/>
            </w:pPr>
            <w:r>
              <w:t>komplet 50 szt.</w:t>
            </w:r>
          </w:p>
          <w:p w:rsidR="00F179C5" w:rsidRDefault="00F179C5" w:rsidP="00F179C5">
            <w:pPr>
              <w:pStyle w:val="Akapitzlist"/>
              <w:numPr>
                <w:ilvl w:val="0"/>
                <w:numId w:val="51"/>
              </w:numPr>
              <w:spacing w:after="0" w:line="240" w:lineRule="auto"/>
            </w:pPr>
            <w:r>
              <w:t>matowy brzeg do opisywania preparatu</w:t>
            </w:r>
          </w:p>
          <w:p w:rsidR="00F179C5" w:rsidRDefault="00F179C5" w:rsidP="00F179C5">
            <w:pPr>
              <w:pStyle w:val="Akapitzlist"/>
              <w:numPr>
                <w:ilvl w:val="0"/>
                <w:numId w:val="51"/>
              </w:numPr>
              <w:spacing w:after="0" w:line="240" w:lineRule="auto"/>
            </w:pPr>
            <w:r>
              <w:t>wymiary: 25.4x76.2 mm (1" x 3")</w:t>
            </w:r>
          </w:p>
          <w:p w:rsidR="00F179C5" w:rsidRDefault="00F179C5" w:rsidP="00F179C5">
            <w:pPr>
              <w:pStyle w:val="Akapitzlist"/>
              <w:numPr>
                <w:ilvl w:val="0"/>
                <w:numId w:val="51"/>
              </w:numPr>
              <w:spacing w:after="0" w:line="240" w:lineRule="auto"/>
            </w:pPr>
            <w:r>
              <w:t>grubość: 1 - 1.2 mm</w:t>
            </w:r>
          </w:p>
          <w:p w:rsidR="00F179C5" w:rsidRDefault="00F179C5" w:rsidP="00F179C5">
            <w:pPr>
              <w:pStyle w:val="Akapitzlist"/>
              <w:numPr>
                <w:ilvl w:val="0"/>
                <w:numId w:val="51"/>
              </w:numPr>
              <w:spacing w:after="0" w:line="240" w:lineRule="auto"/>
            </w:pPr>
            <w:r>
              <w:t>szkiełka cięte</w:t>
            </w:r>
          </w:p>
        </w:tc>
      </w:tr>
      <w:tr w:rsidR="00F179C5" w:rsidTr="00AC4575">
        <w:tc>
          <w:tcPr>
            <w:tcW w:w="3539" w:type="dxa"/>
          </w:tcPr>
          <w:p w:rsidR="00F179C5" w:rsidRDefault="00F179C5" w:rsidP="00AC4575">
            <w:bookmarkStart w:id="23" w:name="_Hlk535929130"/>
            <w:r>
              <w:t>Kompas</w:t>
            </w:r>
            <w:bookmarkEnd w:id="23"/>
          </w:p>
        </w:tc>
        <w:tc>
          <w:tcPr>
            <w:tcW w:w="5523" w:type="dxa"/>
          </w:tcPr>
          <w:p w:rsidR="00F179C5" w:rsidRDefault="00F179C5" w:rsidP="00F179C5">
            <w:pPr>
              <w:pStyle w:val="Akapitzlist"/>
              <w:numPr>
                <w:ilvl w:val="0"/>
                <w:numId w:val="52"/>
              </w:numPr>
              <w:spacing w:after="0" w:line="240" w:lineRule="auto"/>
            </w:pPr>
            <w:r>
              <w:t>Kompas zamykany z igłą zawieszoną w płynie i przyrządami celowniczymi.</w:t>
            </w:r>
          </w:p>
          <w:p w:rsidR="00F179C5" w:rsidRDefault="00F179C5" w:rsidP="00F179C5">
            <w:pPr>
              <w:pStyle w:val="Akapitzlist"/>
              <w:numPr>
                <w:ilvl w:val="0"/>
                <w:numId w:val="52"/>
              </w:numPr>
              <w:spacing w:after="0" w:line="240" w:lineRule="auto"/>
            </w:pPr>
            <w:r>
              <w:t>Tarcza wskazań na łożysku igłowym,</w:t>
            </w:r>
          </w:p>
          <w:p w:rsidR="00F179C5" w:rsidRDefault="00F179C5" w:rsidP="00F179C5">
            <w:pPr>
              <w:pStyle w:val="Akapitzlist"/>
              <w:numPr>
                <w:ilvl w:val="0"/>
                <w:numId w:val="52"/>
              </w:numPr>
              <w:spacing w:after="0" w:line="240" w:lineRule="auto"/>
            </w:pPr>
            <w:r>
              <w:t>soczewka umieszczona zarówno przy wzierniku jak i na tarczy busoli,</w:t>
            </w:r>
          </w:p>
          <w:p w:rsidR="00F179C5" w:rsidRDefault="00F179C5" w:rsidP="00F179C5">
            <w:pPr>
              <w:pStyle w:val="Akapitzlist"/>
              <w:numPr>
                <w:ilvl w:val="0"/>
                <w:numId w:val="52"/>
              </w:numPr>
              <w:spacing w:after="0" w:line="240" w:lineRule="auto"/>
            </w:pPr>
            <w:r>
              <w:t>Średnica min. 4,5cm</w:t>
            </w:r>
          </w:p>
        </w:tc>
      </w:tr>
      <w:tr w:rsidR="00F179C5" w:rsidTr="00AC4575">
        <w:tc>
          <w:tcPr>
            <w:tcW w:w="3539" w:type="dxa"/>
          </w:tcPr>
          <w:p w:rsidR="00F179C5" w:rsidRDefault="00F179C5" w:rsidP="00AC4575">
            <w:bookmarkStart w:id="24" w:name="_Hlk535929189"/>
            <w:r>
              <w:t>Lupa</w:t>
            </w:r>
            <w:bookmarkEnd w:id="24"/>
          </w:p>
        </w:tc>
        <w:tc>
          <w:tcPr>
            <w:tcW w:w="5523" w:type="dxa"/>
          </w:tcPr>
          <w:p w:rsidR="00F179C5" w:rsidRDefault="00F179C5" w:rsidP="00F179C5">
            <w:pPr>
              <w:pStyle w:val="Akapitzlist"/>
              <w:numPr>
                <w:ilvl w:val="0"/>
                <w:numId w:val="53"/>
              </w:numPr>
              <w:spacing w:after="0" w:line="240" w:lineRule="auto"/>
            </w:pPr>
            <w:r w:rsidRPr="00241630">
              <w:t>Lupa w oprawie z tworzywa sztucznego</w:t>
            </w:r>
            <w:r>
              <w:t>,</w:t>
            </w:r>
          </w:p>
          <w:p w:rsidR="00F179C5" w:rsidRDefault="00F179C5" w:rsidP="00F179C5">
            <w:pPr>
              <w:pStyle w:val="Akapitzlist"/>
              <w:numPr>
                <w:ilvl w:val="0"/>
                <w:numId w:val="53"/>
              </w:numPr>
              <w:spacing w:after="0" w:line="240" w:lineRule="auto"/>
            </w:pPr>
            <w:r w:rsidRPr="00241630">
              <w:t>Średnica</w:t>
            </w:r>
            <w:r>
              <w:t xml:space="preserve"> min.</w:t>
            </w:r>
            <w:r w:rsidRPr="00241630">
              <w:t xml:space="preserve"> 10cm.</w:t>
            </w:r>
          </w:p>
        </w:tc>
      </w:tr>
      <w:tr w:rsidR="00F179C5" w:rsidTr="00AC4575">
        <w:tc>
          <w:tcPr>
            <w:tcW w:w="3539" w:type="dxa"/>
          </w:tcPr>
          <w:p w:rsidR="00F179C5" w:rsidRDefault="00F179C5" w:rsidP="00AC4575">
            <w:bookmarkStart w:id="25" w:name="_Hlk535929232"/>
            <w:r>
              <w:t>Pojemnik do obserwacji owadów</w:t>
            </w:r>
            <w:bookmarkEnd w:id="25"/>
          </w:p>
        </w:tc>
        <w:tc>
          <w:tcPr>
            <w:tcW w:w="5523" w:type="dxa"/>
          </w:tcPr>
          <w:p w:rsidR="00F179C5" w:rsidRDefault="00F179C5" w:rsidP="00F179C5">
            <w:pPr>
              <w:pStyle w:val="Akapitzlist"/>
              <w:numPr>
                <w:ilvl w:val="0"/>
                <w:numId w:val="54"/>
              </w:numPr>
              <w:spacing w:after="0" w:line="240" w:lineRule="auto"/>
            </w:pPr>
            <w:r>
              <w:t>Pojemnik ze szkłem powiększającym w pokrywce,</w:t>
            </w:r>
          </w:p>
          <w:p w:rsidR="00F179C5" w:rsidRDefault="00F179C5" w:rsidP="00F179C5">
            <w:pPr>
              <w:pStyle w:val="Akapitzlist"/>
              <w:numPr>
                <w:ilvl w:val="0"/>
                <w:numId w:val="54"/>
              </w:numPr>
              <w:spacing w:after="0" w:line="240" w:lineRule="auto"/>
            </w:pPr>
            <w:r>
              <w:t>podziałka na dnie pojemnika</w:t>
            </w:r>
          </w:p>
          <w:p w:rsidR="00F179C5" w:rsidRDefault="00F179C5" w:rsidP="00F179C5">
            <w:pPr>
              <w:pStyle w:val="Akapitzlist"/>
              <w:numPr>
                <w:ilvl w:val="0"/>
                <w:numId w:val="54"/>
              </w:numPr>
              <w:spacing w:after="0" w:line="240" w:lineRule="auto"/>
            </w:pPr>
            <w:r>
              <w:t>Powiększenie min.: 2x 3,5x</w:t>
            </w:r>
          </w:p>
          <w:p w:rsidR="00F179C5" w:rsidRDefault="00F179C5" w:rsidP="00F179C5">
            <w:pPr>
              <w:pStyle w:val="Akapitzlist"/>
              <w:numPr>
                <w:ilvl w:val="0"/>
                <w:numId w:val="54"/>
              </w:numPr>
              <w:spacing w:after="0" w:line="240" w:lineRule="auto"/>
            </w:pPr>
            <w:r>
              <w:t>Średnica min. 7cm</w:t>
            </w:r>
          </w:p>
        </w:tc>
      </w:tr>
      <w:tr w:rsidR="00F179C5" w:rsidTr="00AC4575">
        <w:tc>
          <w:tcPr>
            <w:tcW w:w="3539" w:type="dxa"/>
          </w:tcPr>
          <w:p w:rsidR="00F179C5" w:rsidRDefault="00F179C5" w:rsidP="00AC4575">
            <w:bookmarkStart w:id="26" w:name="_Hlk535929295"/>
            <w:r>
              <w:t>Ciśnieniomierz</w:t>
            </w:r>
            <w:bookmarkEnd w:id="26"/>
          </w:p>
        </w:tc>
        <w:tc>
          <w:tcPr>
            <w:tcW w:w="5523" w:type="dxa"/>
          </w:tcPr>
          <w:p w:rsidR="00F179C5" w:rsidRDefault="00F179C5" w:rsidP="00F179C5">
            <w:pPr>
              <w:pStyle w:val="Akapitzlist"/>
              <w:numPr>
                <w:ilvl w:val="0"/>
                <w:numId w:val="55"/>
              </w:numPr>
              <w:spacing w:after="0" w:line="240" w:lineRule="auto"/>
            </w:pPr>
            <w:r>
              <w:t>Wykrywanie objawów arytmii,</w:t>
            </w:r>
          </w:p>
          <w:p w:rsidR="00F179C5" w:rsidRDefault="00F179C5" w:rsidP="00F179C5">
            <w:pPr>
              <w:pStyle w:val="Akapitzlist"/>
              <w:numPr>
                <w:ilvl w:val="0"/>
                <w:numId w:val="55"/>
              </w:numPr>
              <w:spacing w:after="0" w:line="240" w:lineRule="auto"/>
            </w:pPr>
            <w:r>
              <w:t>Klasyfikacja wizualna ciśnienia krwi w/g WHO,</w:t>
            </w:r>
          </w:p>
          <w:p w:rsidR="00F179C5" w:rsidRDefault="00F179C5" w:rsidP="00F179C5">
            <w:pPr>
              <w:pStyle w:val="Akapitzlist"/>
              <w:numPr>
                <w:ilvl w:val="0"/>
                <w:numId w:val="55"/>
              </w:numPr>
              <w:spacing w:after="0" w:line="240" w:lineRule="auto"/>
            </w:pPr>
            <w:r>
              <w:t>Pamięć min. 50 wyników wraz z godziną i datą pomiaru,</w:t>
            </w:r>
          </w:p>
          <w:p w:rsidR="00F179C5" w:rsidRDefault="00F179C5" w:rsidP="00F179C5">
            <w:pPr>
              <w:pStyle w:val="Akapitzlist"/>
              <w:numPr>
                <w:ilvl w:val="0"/>
                <w:numId w:val="55"/>
              </w:numPr>
              <w:spacing w:after="0" w:line="240" w:lineRule="auto"/>
            </w:pPr>
            <w:r>
              <w:t>Duży wyświetlacz LCD,</w:t>
            </w:r>
          </w:p>
          <w:p w:rsidR="00F179C5" w:rsidRDefault="00F179C5" w:rsidP="00F179C5">
            <w:pPr>
              <w:pStyle w:val="Akapitzlist"/>
              <w:numPr>
                <w:ilvl w:val="0"/>
                <w:numId w:val="55"/>
              </w:numPr>
              <w:spacing w:after="0" w:line="240" w:lineRule="auto"/>
            </w:pPr>
            <w:r>
              <w:t>Głosowy odczyt wyników pomiaru,</w:t>
            </w:r>
          </w:p>
          <w:p w:rsidR="00F179C5" w:rsidRDefault="00F179C5" w:rsidP="00F179C5">
            <w:pPr>
              <w:pStyle w:val="Akapitzlist"/>
              <w:numPr>
                <w:ilvl w:val="0"/>
                <w:numId w:val="55"/>
              </w:numPr>
              <w:spacing w:after="0" w:line="240" w:lineRule="auto"/>
            </w:pPr>
            <w:r>
              <w:t>Mankiet na ramię od 22cm do 33cm obwodu</w:t>
            </w:r>
          </w:p>
          <w:p w:rsidR="00F179C5" w:rsidRDefault="00F179C5" w:rsidP="00F179C5">
            <w:pPr>
              <w:pStyle w:val="Akapitzlist"/>
              <w:numPr>
                <w:ilvl w:val="0"/>
                <w:numId w:val="55"/>
              </w:numPr>
              <w:spacing w:after="0" w:line="240" w:lineRule="auto"/>
            </w:pPr>
            <w:r>
              <w:t>Zakres pomiarowy: 20 - 280 mmHg</w:t>
            </w:r>
          </w:p>
          <w:p w:rsidR="00F179C5" w:rsidRDefault="00F179C5" w:rsidP="00F179C5">
            <w:pPr>
              <w:pStyle w:val="Akapitzlist"/>
              <w:numPr>
                <w:ilvl w:val="0"/>
                <w:numId w:val="55"/>
              </w:numPr>
              <w:spacing w:after="0" w:line="240" w:lineRule="auto"/>
            </w:pPr>
            <w:r>
              <w:t>Funkcja daty i godziny</w:t>
            </w:r>
          </w:p>
          <w:p w:rsidR="00F179C5" w:rsidRDefault="00F179C5" w:rsidP="00F179C5">
            <w:pPr>
              <w:pStyle w:val="Akapitzlist"/>
              <w:numPr>
                <w:ilvl w:val="0"/>
                <w:numId w:val="55"/>
              </w:numPr>
              <w:spacing w:after="0" w:line="240" w:lineRule="auto"/>
            </w:pPr>
            <w:r>
              <w:t>Dokładność: +/- 3 mmHg</w:t>
            </w:r>
          </w:p>
          <w:p w:rsidR="00F179C5" w:rsidRDefault="00F179C5" w:rsidP="00F179C5">
            <w:pPr>
              <w:pStyle w:val="Akapitzlist"/>
              <w:numPr>
                <w:ilvl w:val="0"/>
                <w:numId w:val="55"/>
              </w:numPr>
              <w:spacing w:after="0" w:line="240" w:lineRule="auto"/>
            </w:pPr>
            <w:r>
              <w:t>Zasilanie: 4 baterie “AA" 1,5V lub z zasilacza (opcja)</w:t>
            </w:r>
          </w:p>
          <w:p w:rsidR="00F179C5" w:rsidRDefault="00F179C5" w:rsidP="00AC4575"/>
        </w:tc>
      </w:tr>
    </w:tbl>
    <w:p w:rsidR="00F179C5" w:rsidRDefault="00F179C5" w:rsidP="00F179C5"/>
    <w:p w:rsidR="00F179C5" w:rsidRDefault="00F179C5" w:rsidP="00F179C5"/>
    <w:p w:rsidR="00F179C5" w:rsidRPr="00BC5B73" w:rsidRDefault="00F179C5" w:rsidP="00F179C5">
      <w:pPr>
        <w:rPr>
          <w:b/>
        </w:rPr>
      </w:pPr>
      <w:r w:rsidRPr="00BC5B73">
        <w:rPr>
          <w:b/>
        </w:rPr>
        <w:t>Higrometr, gnomon, lornetka, tellurium</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bookmarkStart w:id="27" w:name="_Hlk535929391"/>
            <w:r>
              <w:t>Higrometr</w:t>
            </w:r>
            <w:bookmarkEnd w:id="27"/>
          </w:p>
        </w:tc>
        <w:tc>
          <w:tcPr>
            <w:tcW w:w="5523" w:type="dxa"/>
          </w:tcPr>
          <w:p w:rsidR="00F179C5" w:rsidRDefault="00F179C5" w:rsidP="00F179C5">
            <w:pPr>
              <w:pStyle w:val="Akapitzlist"/>
              <w:numPr>
                <w:ilvl w:val="0"/>
                <w:numId w:val="56"/>
              </w:numPr>
              <w:spacing w:after="0" w:line="240" w:lineRule="auto"/>
            </w:pPr>
            <w:r>
              <w:t>Zakres pomiarowy wilgotności powietrza wewnątrz do 100 %</w:t>
            </w:r>
          </w:p>
          <w:p w:rsidR="00F179C5" w:rsidRDefault="00F179C5" w:rsidP="00F179C5">
            <w:pPr>
              <w:pStyle w:val="Akapitzlist"/>
              <w:numPr>
                <w:ilvl w:val="0"/>
                <w:numId w:val="56"/>
              </w:numPr>
              <w:spacing w:after="0" w:line="240" w:lineRule="auto"/>
            </w:pPr>
            <w:r>
              <w:t>Średnica produktu 10cm</w:t>
            </w:r>
          </w:p>
          <w:p w:rsidR="00F179C5" w:rsidRDefault="00F179C5" w:rsidP="00F179C5">
            <w:pPr>
              <w:pStyle w:val="Akapitzlist"/>
              <w:numPr>
                <w:ilvl w:val="0"/>
                <w:numId w:val="56"/>
              </w:numPr>
              <w:spacing w:after="0" w:line="240" w:lineRule="auto"/>
            </w:pPr>
            <w:r>
              <w:t>Montażu ścienny</w:t>
            </w:r>
          </w:p>
          <w:p w:rsidR="00F179C5" w:rsidRDefault="00F179C5" w:rsidP="00AC4575">
            <w:pPr>
              <w:pStyle w:val="Akapitzlist"/>
            </w:pPr>
          </w:p>
        </w:tc>
      </w:tr>
      <w:tr w:rsidR="00F179C5" w:rsidTr="00AC4575">
        <w:tc>
          <w:tcPr>
            <w:tcW w:w="3539" w:type="dxa"/>
          </w:tcPr>
          <w:p w:rsidR="00F179C5" w:rsidRDefault="00F179C5" w:rsidP="00AC4575">
            <w:bookmarkStart w:id="28" w:name="_Hlk535929427"/>
            <w:r>
              <w:t>Gnomon</w:t>
            </w:r>
            <w:bookmarkEnd w:id="28"/>
          </w:p>
        </w:tc>
        <w:tc>
          <w:tcPr>
            <w:tcW w:w="5523" w:type="dxa"/>
          </w:tcPr>
          <w:p w:rsidR="00F179C5" w:rsidRDefault="00F179C5" w:rsidP="00F179C5">
            <w:pPr>
              <w:pStyle w:val="Akapitzlist"/>
              <w:numPr>
                <w:ilvl w:val="0"/>
                <w:numId w:val="57"/>
              </w:numPr>
              <w:spacing w:after="0" w:line="240" w:lineRule="auto"/>
            </w:pPr>
            <w:r>
              <w:t>Pakiet składający się z min. 5 szt. gnomonów</w:t>
            </w:r>
          </w:p>
          <w:p w:rsidR="00F179C5" w:rsidRDefault="00F179C5" w:rsidP="00F179C5">
            <w:pPr>
              <w:pStyle w:val="Akapitzlist"/>
              <w:numPr>
                <w:ilvl w:val="0"/>
                <w:numId w:val="57"/>
              </w:numPr>
              <w:spacing w:after="0" w:line="240" w:lineRule="auto"/>
            </w:pPr>
            <w:r>
              <w:t xml:space="preserve">Wysokość przyrządu min. 20 cm </w:t>
            </w:r>
          </w:p>
        </w:tc>
      </w:tr>
      <w:tr w:rsidR="00F179C5" w:rsidTr="00AC4575">
        <w:tc>
          <w:tcPr>
            <w:tcW w:w="3539" w:type="dxa"/>
          </w:tcPr>
          <w:p w:rsidR="00F179C5" w:rsidRDefault="00F179C5" w:rsidP="00AC4575">
            <w:bookmarkStart w:id="29" w:name="_Hlk535929495"/>
            <w:r>
              <w:t>Lornetka</w:t>
            </w:r>
            <w:bookmarkEnd w:id="29"/>
          </w:p>
        </w:tc>
        <w:tc>
          <w:tcPr>
            <w:tcW w:w="5523" w:type="dxa"/>
          </w:tcPr>
          <w:p w:rsidR="00F179C5" w:rsidRDefault="00F179C5" w:rsidP="00F179C5">
            <w:pPr>
              <w:pStyle w:val="Akapitzlist"/>
              <w:numPr>
                <w:ilvl w:val="0"/>
                <w:numId w:val="58"/>
              </w:numPr>
              <w:spacing w:after="0" w:line="240" w:lineRule="auto"/>
            </w:pPr>
            <w:r>
              <w:t>powiększenie min. 10x</w:t>
            </w:r>
          </w:p>
          <w:p w:rsidR="00F179C5" w:rsidRDefault="00F179C5" w:rsidP="00F179C5">
            <w:pPr>
              <w:pStyle w:val="Akapitzlist"/>
              <w:numPr>
                <w:ilvl w:val="0"/>
                <w:numId w:val="58"/>
              </w:numPr>
              <w:spacing w:after="0" w:line="240" w:lineRule="auto"/>
            </w:pPr>
            <w:r>
              <w:t>średnica soczewek min. 23 mm</w:t>
            </w:r>
          </w:p>
          <w:p w:rsidR="00F179C5" w:rsidRDefault="00F179C5" w:rsidP="00F179C5">
            <w:pPr>
              <w:pStyle w:val="Akapitzlist"/>
              <w:numPr>
                <w:ilvl w:val="0"/>
                <w:numId w:val="58"/>
              </w:numPr>
              <w:spacing w:after="0" w:line="240" w:lineRule="auto"/>
            </w:pPr>
            <w:r>
              <w:t>układ optyczny: dachopryzmatyczny</w:t>
            </w:r>
          </w:p>
          <w:p w:rsidR="00F179C5" w:rsidRDefault="00F179C5" w:rsidP="00F179C5">
            <w:pPr>
              <w:pStyle w:val="Akapitzlist"/>
              <w:numPr>
                <w:ilvl w:val="0"/>
                <w:numId w:val="58"/>
              </w:numPr>
              <w:spacing w:after="0" w:line="240" w:lineRule="auto"/>
            </w:pPr>
            <w:r>
              <w:t>pole widzenia min. 80m/1000m</w:t>
            </w:r>
          </w:p>
          <w:p w:rsidR="00F179C5" w:rsidRDefault="00F179C5" w:rsidP="00AC4575"/>
        </w:tc>
      </w:tr>
      <w:tr w:rsidR="00F179C5" w:rsidTr="00AC4575">
        <w:tc>
          <w:tcPr>
            <w:tcW w:w="3539" w:type="dxa"/>
          </w:tcPr>
          <w:p w:rsidR="00F179C5" w:rsidRDefault="00F179C5" w:rsidP="00AC4575">
            <w:bookmarkStart w:id="30" w:name="_Hlk535929563"/>
            <w:r>
              <w:t>Tellurium</w:t>
            </w:r>
            <w:bookmarkEnd w:id="30"/>
          </w:p>
        </w:tc>
        <w:tc>
          <w:tcPr>
            <w:tcW w:w="5523" w:type="dxa"/>
          </w:tcPr>
          <w:p w:rsidR="00F179C5" w:rsidRDefault="00F179C5" w:rsidP="00F179C5">
            <w:pPr>
              <w:pStyle w:val="Akapitzlist"/>
              <w:numPr>
                <w:ilvl w:val="0"/>
                <w:numId w:val="59"/>
              </w:numPr>
              <w:spacing w:after="0" w:line="240" w:lineRule="auto"/>
            </w:pPr>
            <w:r>
              <w:t xml:space="preserve">urządzenie </w:t>
            </w:r>
            <w:r w:rsidRPr="00291A07">
              <w:t>umożliwia prezentację takich trudnych do zrozumienia przez uczniów w szkole zjawisk, jak: ruch wirowy i obiegowy Ziemi, dzień i noc, zmiany dzienne oświetlenia, pory roku, zaćmienia, długość cienia</w:t>
            </w:r>
          </w:p>
          <w:p w:rsidR="00F179C5" w:rsidRDefault="00F179C5" w:rsidP="00F179C5">
            <w:pPr>
              <w:pStyle w:val="Akapitzlist"/>
              <w:numPr>
                <w:ilvl w:val="0"/>
                <w:numId w:val="59"/>
              </w:numPr>
              <w:spacing w:after="0" w:line="240" w:lineRule="auto"/>
            </w:pPr>
            <w:r>
              <w:t>Zasilanie bateryjne lub z sieci</w:t>
            </w:r>
          </w:p>
          <w:p w:rsidR="00F179C5" w:rsidRDefault="00F179C5" w:rsidP="00F179C5">
            <w:pPr>
              <w:pStyle w:val="Akapitzlist"/>
              <w:numPr>
                <w:ilvl w:val="0"/>
                <w:numId w:val="59"/>
              </w:numPr>
              <w:spacing w:after="0" w:line="240" w:lineRule="auto"/>
            </w:pPr>
            <w:r>
              <w:t xml:space="preserve">Wymiar urządzenia nie mniejszy niż: </w:t>
            </w:r>
            <w:r w:rsidRPr="00291A07">
              <w:t>3</w:t>
            </w:r>
            <w:r>
              <w:t>0</w:t>
            </w:r>
            <w:r w:rsidRPr="00291A07">
              <w:t xml:space="preserve"> x 2</w:t>
            </w:r>
            <w:r>
              <w:t>0</w:t>
            </w:r>
            <w:r w:rsidRPr="00291A07">
              <w:t xml:space="preserve"> x 40 cm</w:t>
            </w:r>
          </w:p>
        </w:tc>
      </w:tr>
    </w:tbl>
    <w:p w:rsidR="00F179C5" w:rsidRDefault="00F179C5" w:rsidP="00F179C5"/>
    <w:p w:rsidR="00F179C5" w:rsidRDefault="00F179C5" w:rsidP="00F179C5"/>
    <w:p w:rsidR="00F179C5" w:rsidRDefault="00F179C5" w:rsidP="00F179C5"/>
    <w:p w:rsidR="00F179C5" w:rsidRDefault="00F179C5" w:rsidP="00F179C5"/>
    <w:p w:rsidR="00F179C5" w:rsidRDefault="00F179C5" w:rsidP="00F179C5">
      <w:pPr>
        <w:rPr>
          <w:b/>
        </w:rPr>
      </w:pPr>
      <w:r w:rsidRPr="00B66120">
        <w:rPr>
          <w:b/>
        </w:rPr>
        <w:t>Szafa chemiczna do przechowywania substancji niebezpiecznych</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t>Cechy szafy</w:t>
            </w:r>
          </w:p>
        </w:tc>
        <w:tc>
          <w:tcPr>
            <w:tcW w:w="5523" w:type="dxa"/>
          </w:tcPr>
          <w:p w:rsidR="00F179C5" w:rsidRDefault="00F179C5" w:rsidP="00F179C5">
            <w:pPr>
              <w:pStyle w:val="Akapitzlist"/>
              <w:numPr>
                <w:ilvl w:val="0"/>
                <w:numId w:val="60"/>
              </w:numPr>
              <w:spacing w:after="0" w:line="240" w:lineRule="auto"/>
            </w:pPr>
            <w:r w:rsidRPr="00291A07">
              <w:t>Szafa umożliwia bezpieczne przechowywanie substancji mogących stanowić zagrożenie dla środowiska naturalnego</w:t>
            </w:r>
            <w:r>
              <w:t>,</w:t>
            </w:r>
          </w:p>
          <w:p w:rsidR="00F179C5" w:rsidRDefault="00F179C5" w:rsidP="00F179C5">
            <w:pPr>
              <w:pStyle w:val="Akapitzlist"/>
              <w:numPr>
                <w:ilvl w:val="0"/>
                <w:numId w:val="60"/>
              </w:numPr>
              <w:spacing w:after="0" w:line="240" w:lineRule="auto"/>
            </w:pPr>
            <w:r>
              <w:t>stabilna metalowa konstrukcja,</w:t>
            </w:r>
          </w:p>
          <w:p w:rsidR="00F179C5" w:rsidRDefault="00F179C5" w:rsidP="00F179C5">
            <w:pPr>
              <w:pStyle w:val="Akapitzlist"/>
              <w:numPr>
                <w:ilvl w:val="0"/>
                <w:numId w:val="60"/>
              </w:numPr>
              <w:spacing w:after="0" w:line="240" w:lineRule="auto"/>
            </w:pPr>
            <w:r>
              <w:t>zamek z ryglowaniem w kilku punktach</w:t>
            </w:r>
          </w:p>
          <w:p w:rsidR="00F179C5" w:rsidRDefault="00F179C5" w:rsidP="00F179C5">
            <w:pPr>
              <w:pStyle w:val="Akapitzlist"/>
              <w:numPr>
                <w:ilvl w:val="0"/>
                <w:numId w:val="60"/>
              </w:numPr>
              <w:spacing w:after="0" w:line="240" w:lineRule="auto"/>
            </w:pPr>
            <w:r>
              <w:t xml:space="preserve">otwory wentylacyjne </w:t>
            </w:r>
          </w:p>
        </w:tc>
      </w:tr>
      <w:tr w:rsidR="00F179C5" w:rsidTr="00AC4575">
        <w:tc>
          <w:tcPr>
            <w:tcW w:w="3539" w:type="dxa"/>
          </w:tcPr>
          <w:p w:rsidR="00F179C5" w:rsidRDefault="00F179C5" w:rsidP="00AC4575">
            <w:r>
              <w:t xml:space="preserve">Wyposażenie </w:t>
            </w:r>
          </w:p>
        </w:tc>
        <w:tc>
          <w:tcPr>
            <w:tcW w:w="5523" w:type="dxa"/>
          </w:tcPr>
          <w:p w:rsidR="00F179C5" w:rsidRDefault="00F179C5" w:rsidP="00F179C5">
            <w:pPr>
              <w:pStyle w:val="Akapitzlist"/>
              <w:numPr>
                <w:ilvl w:val="0"/>
                <w:numId w:val="61"/>
              </w:numPr>
              <w:spacing w:after="0" w:line="240" w:lineRule="auto"/>
            </w:pPr>
            <w:r>
              <w:t xml:space="preserve">Min. </w:t>
            </w:r>
            <w:r w:rsidRPr="004F0F98">
              <w:t xml:space="preserve">4 ocynkowane wanienki </w:t>
            </w:r>
            <w:r>
              <w:t xml:space="preserve">o </w:t>
            </w:r>
            <w:r w:rsidRPr="004F0F98">
              <w:t>dopuszczaln</w:t>
            </w:r>
            <w:r>
              <w:t>ym</w:t>
            </w:r>
            <w:r w:rsidRPr="004F0F98">
              <w:t xml:space="preserve"> obciążenie </w:t>
            </w:r>
            <w:r>
              <w:t>do</w:t>
            </w:r>
            <w:r w:rsidRPr="004F0F98">
              <w:t xml:space="preserve"> 80 kg</w:t>
            </w:r>
            <w:r>
              <w:t xml:space="preserve">, </w:t>
            </w:r>
            <w:r w:rsidRPr="004F0F98">
              <w:t xml:space="preserve"> </w:t>
            </w:r>
          </w:p>
          <w:p w:rsidR="00F179C5" w:rsidRDefault="00F179C5" w:rsidP="00F179C5">
            <w:pPr>
              <w:pStyle w:val="Akapitzlist"/>
              <w:numPr>
                <w:ilvl w:val="0"/>
                <w:numId w:val="61"/>
              </w:numPr>
              <w:spacing w:after="0" w:line="240" w:lineRule="auto"/>
            </w:pPr>
            <w:r w:rsidRPr="004F0F98">
              <w:t>Objętość zbiorcza wanienki ok. 20 litrów</w:t>
            </w:r>
          </w:p>
        </w:tc>
      </w:tr>
      <w:tr w:rsidR="00F179C5" w:rsidTr="00AC4575">
        <w:tc>
          <w:tcPr>
            <w:tcW w:w="3539" w:type="dxa"/>
          </w:tcPr>
          <w:p w:rsidR="00F179C5" w:rsidRDefault="00F179C5" w:rsidP="00AC4575">
            <w:r>
              <w:t>Wymiary</w:t>
            </w:r>
          </w:p>
        </w:tc>
        <w:tc>
          <w:tcPr>
            <w:tcW w:w="5523" w:type="dxa"/>
          </w:tcPr>
          <w:p w:rsidR="00F179C5" w:rsidRDefault="00F179C5" w:rsidP="00AC4575">
            <w:r w:rsidRPr="004F0F98">
              <w:t>Wysokość</w:t>
            </w:r>
            <w:r>
              <w:t xml:space="preserve"> nie mniej </w:t>
            </w:r>
            <w:r w:rsidRPr="004F0F98">
              <w:t>1</w:t>
            </w:r>
            <w:r>
              <w:t>890</w:t>
            </w:r>
            <w:r w:rsidRPr="004F0F98">
              <w:t xml:space="preserve"> mm, szerokość </w:t>
            </w:r>
            <w:r>
              <w:t xml:space="preserve">nie mniej niż </w:t>
            </w:r>
            <w:r w:rsidRPr="004F0F98">
              <w:t>9</w:t>
            </w:r>
            <w:r>
              <w:t>00</w:t>
            </w:r>
            <w:r w:rsidRPr="004F0F98">
              <w:t xml:space="preserve"> mm, głębokość </w:t>
            </w:r>
            <w:r>
              <w:t>min 480</w:t>
            </w:r>
            <w:r w:rsidRPr="004F0F98">
              <w:t xml:space="preserve"> mm</w:t>
            </w:r>
          </w:p>
        </w:tc>
      </w:tr>
    </w:tbl>
    <w:p w:rsidR="00F179C5" w:rsidRDefault="00F179C5" w:rsidP="00F179C5"/>
    <w:p w:rsidR="00F179C5" w:rsidRDefault="00F179C5" w:rsidP="00F179C5"/>
    <w:p w:rsidR="00F179C5" w:rsidRDefault="00F179C5" w:rsidP="00F179C5">
      <w:pPr>
        <w:rPr>
          <w:b/>
        </w:rPr>
      </w:pPr>
      <w:r w:rsidRPr="00B66120">
        <w:rPr>
          <w:b/>
        </w:rPr>
        <w:t>Zestawy szk</w:t>
      </w:r>
      <w:r>
        <w:rPr>
          <w:b/>
        </w:rPr>
        <w:t>ła</w:t>
      </w:r>
      <w:r w:rsidRPr="00B66120">
        <w:rPr>
          <w:b/>
        </w:rPr>
        <w:t xml:space="preserve"> oraz roztworów i substancji chemicznych</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lastRenderedPageBreak/>
              <w:t>Skład zestawu szkła z min. ilością sztuk</w:t>
            </w:r>
          </w:p>
        </w:tc>
        <w:tc>
          <w:tcPr>
            <w:tcW w:w="5523" w:type="dxa"/>
          </w:tcPr>
          <w:p w:rsidR="00F179C5" w:rsidRDefault="00F179C5" w:rsidP="00F179C5">
            <w:pPr>
              <w:pStyle w:val="Akapitzlist"/>
              <w:numPr>
                <w:ilvl w:val="0"/>
                <w:numId w:val="62"/>
              </w:numPr>
              <w:spacing w:after="0" w:line="240" w:lineRule="auto"/>
            </w:pPr>
            <w:r>
              <w:t xml:space="preserve">Zlewka miarowa (borokrzemian.) 250 ml 12 szt. </w:t>
            </w:r>
          </w:p>
          <w:p w:rsidR="00F179C5" w:rsidRDefault="00F179C5" w:rsidP="00F179C5">
            <w:pPr>
              <w:pStyle w:val="Akapitzlist"/>
              <w:numPr>
                <w:ilvl w:val="0"/>
                <w:numId w:val="62"/>
              </w:numPr>
              <w:spacing w:after="0" w:line="240" w:lineRule="auto"/>
            </w:pPr>
            <w:r>
              <w:t xml:space="preserve">Okulary ochronne 24 szt. </w:t>
            </w:r>
          </w:p>
          <w:p w:rsidR="00F179C5" w:rsidRDefault="00F179C5" w:rsidP="00F179C5">
            <w:pPr>
              <w:pStyle w:val="Akapitzlist"/>
              <w:numPr>
                <w:ilvl w:val="0"/>
                <w:numId w:val="62"/>
              </w:numPr>
              <w:spacing w:after="0" w:line="240" w:lineRule="auto"/>
            </w:pPr>
            <w:r>
              <w:t xml:space="preserve">Łyżko-szpatułka 6 szt. </w:t>
            </w:r>
          </w:p>
          <w:p w:rsidR="00F179C5" w:rsidRDefault="00F179C5" w:rsidP="00F179C5">
            <w:pPr>
              <w:pStyle w:val="Akapitzlist"/>
              <w:numPr>
                <w:ilvl w:val="0"/>
                <w:numId w:val="62"/>
              </w:numPr>
              <w:spacing w:after="0" w:line="240" w:lineRule="auto"/>
            </w:pPr>
            <w:r>
              <w:t xml:space="preserve">Bagietka szklana 6 szt. </w:t>
            </w:r>
          </w:p>
          <w:p w:rsidR="00F179C5" w:rsidRDefault="00F179C5" w:rsidP="00F179C5">
            <w:pPr>
              <w:pStyle w:val="Akapitzlist"/>
              <w:numPr>
                <w:ilvl w:val="0"/>
                <w:numId w:val="62"/>
              </w:numPr>
              <w:spacing w:after="0" w:line="240" w:lineRule="auto"/>
            </w:pPr>
            <w:r>
              <w:t xml:space="preserve">Rękawice laboratoryjne 100 szt. </w:t>
            </w:r>
          </w:p>
          <w:p w:rsidR="00F179C5" w:rsidRDefault="00F179C5" w:rsidP="00F179C5">
            <w:pPr>
              <w:pStyle w:val="Akapitzlist"/>
              <w:numPr>
                <w:ilvl w:val="0"/>
                <w:numId w:val="62"/>
              </w:numPr>
              <w:spacing w:after="0" w:line="240" w:lineRule="auto"/>
            </w:pPr>
            <w:r>
              <w:t xml:space="preserve">Pipeta Pasteura, 3 ml 6 szt. </w:t>
            </w:r>
          </w:p>
          <w:p w:rsidR="00F179C5" w:rsidRDefault="00F179C5" w:rsidP="00F179C5">
            <w:pPr>
              <w:pStyle w:val="Akapitzlist"/>
              <w:numPr>
                <w:ilvl w:val="0"/>
                <w:numId w:val="62"/>
              </w:numPr>
              <w:spacing w:after="0" w:line="240" w:lineRule="auto"/>
            </w:pPr>
            <w:r>
              <w:t xml:space="preserve">Palnik spirytusowy z knotem, 60 ml 2 szt. </w:t>
            </w:r>
          </w:p>
          <w:p w:rsidR="00F179C5" w:rsidRDefault="00F179C5" w:rsidP="00F179C5">
            <w:pPr>
              <w:pStyle w:val="Akapitzlist"/>
              <w:numPr>
                <w:ilvl w:val="0"/>
                <w:numId w:val="62"/>
              </w:numPr>
              <w:spacing w:after="0" w:line="240" w:lineRule="auto"/>
            </w:pPr>
            <w:r>
              <w:t xml:space="preserve">Stojak nad palnik alkohol., stal chrom. h=12,5cm 2 szt. </w:t>
            </w:r>
          </w:p>
          <w:p w:rsidR="00F179C5" w:rsidRDefault="00F179C5" w:rsidP="00F179C5">
            <w:pPr>
              <w:pStyle w:val="Akapitzlist"/>
              <w:numPr>
                <w:ilvl w:val="0"/>
                <w:numId w:val="62"/>
              </w:numPr>
              <w:spacing w:after="0" w:line="240" w:lineRule="auto"/>
            </w:pPr>
            <w:r>
              <w:t xml:space="preserve">Łapa do probówek, drewniana 2 szt. </w:t>
            </w:r>
          </w:p>
          <w:p w:rsidR="00F179C5" w:rsidRDefault="00F179C5" w:rsidP="00F179C5">
            <w:pPr>
              <w:pStyle w:val="Akapitzlist"/>
              <w:numPr>
                <w:ilvl w:val="0"/>
                <w:numId w:val="62"/>
              </w:numPr>
              <w:spacing w:after="0" w:line="240" w:lineRule="auto"/>
            </w:pPr>
            <w:r>
              <w:t xml:space="preserve">Łyżeczka do spalań, z kołnierzem ochr. 2 szt. </w:t>
            </w:r>
          </w:p>
          <w:p w:rsidR="00F179C5" w:rsidRDefault="00F179C5" w:rsidP="00F179C5">
            <w:pPr>
              <w:pStyle w:val="Akapitzlist"/>
              <w:numPr>
                <w:ilvl w:val="0"/>
                <w:numId w:val="62"/>
              </w:numPr>
              <w:spacing w:after="0" w:line="240" w:lineRule="auto"/>
            </w:pPr>
            <w:r>
              <w:t xml:space="preserve">Lejek laborat. szklany, 80 mm 2 szt. </w:t>
            </w:r>
          </w:p>
          <w:p w:rsidR="00F179C5" w:rsidRDefault="00F179C5" w:rsidP="00F179C5">
            <w:pPr>
              <w:pStyle w:val="Akapitzlist"/>
              <w:numPr>
                <w:ilvl w:val="0"/>
                <w:numId w:val="62"/>
              </w:numPr>
              <w:spacing w:after="0" w:line="240" w:lineRule="auto"/>
            </w:pPr>
            <w:r>
              <w:t xml:space="preserve">Kolba stożkowa 250 ml 6 szt. </w:t>
            </w:r>
          </w:p>
          <w:p w:rsidR="00F179C5" w:rsidRDefault="00F179C5" w:rsidP="00F179C5">
            <w:pPr>
              <w:pStyle w:val="Akapitzlist"/>
              <w:numPr>
                <w:ilvl w:val="0"/>
                <w:numId w:val="62"/>
              </w:numPr>
              <w:spacing w:after="0" w:line="240" w:lineRule="auto"/>
            </w:pPr>
            <w:r>
              <w:t xml:space="preserve">Korek do kolby 250 ml 6 szt. </w:t>
            </w:r>
          </w:p>
          <w:p w:rsidR="00F179C5" w:rsidRDefault="00F179C5" w:rsidP="00F179C5">
            <w:pPr>
              <w:pStyle w:val="Akapitzlist"/>
              <w:numPr>
                <w:ilvl w:val="0"/>
                <w:numId w:val="62"/>
              </w:numPr>
              <w:spacing w:after="0" w:line="240" w:lineRule="auto"/>
            </w:pPr>
            <w:r>
              <w:t xml:space="preserve">Probówka szklana (borokrzem.), 12x100 mm 12 szt. </w:t>
            </w:r>
          </w:p>
          <w:p w:rsidR="00F179C5" w:rsidRDefault="00F179C5" w:rsidP="00F179C5">
            <w:pPr>
              <w:pStyle w:val="Akapitzlist"/>
              <w:numPr>
                <w:ilvl w:val="0"/>
                <w:numId w:val="62"/>
              </w:numPr>
              <w:spacing w:after="0" w:line="240" w:lineRule="auto"/>
            </w:pPr>
            <w:r>
              <w:t xml:space="preserve">Stojak do probówek, 6+6, polipropylenowy 2 szt. </w:t>
            </w:r>
          </w:p>
          <w:p w:rsidR="00F179C5" w:rsidRDefault="00F179C5" w:rsidP="00F179C5">
            <w:pPr>
              <w:pStyle w:val="Akapitzlist"/>
              <w:numPr>
                <w:ilvl w:val="0"/>
                <w:numId w:val="62"/>
              </w:numPr>
              <w:spacing w:after="0" w:line="240" w:lineRule="auto"/>
            </w:pPr>
            <w:r>
              <w:t xml:space="preserve">Szalka Petriego, szklana, 100 mm, h=15mm 6 szt. </w:t>
            </w:r>
          </w:p>
          <w:p w:rsidR="00F179C5" w:rsidRDefault="00F179C5" w:rsidP="00F179C5">
            <w:pPr>
              <w:pStyle w:val="Akapitzlist"/>
              <w:numPr>
                <w:ilvl w:val="0"/>
                <w:numId w:val="62"/>
              </w:numPr>
              <w:spacing w:after="0" w:line="240" w:lineRule="auto"/>
            </w:pPr>
            <w:r>
              <w:t>Sączki lab. (bibuła filtracyjna) 150mm 100 szt.</w:t>
            </w:r>
          </w:p>
        </w:tc>
      </w:tr>
      <w:tr w:rsidR="00F179C5" w:rsidTr="00AC4575">
        <w:tc>
          <w:tcPr>
            <w:tcW w:w="3539" w:type="dxa"/>
          </w:tcPr>
          <w:p w:rsidR="00F179C5" w:rsidRDefault="00F179C5" w:rsidP="00AC4575">
            <w:bookmarkStart w:id="31" w:name="_Hlk535930178"/>
            <w:r>
              <w:t xml:space="preserve">Roztwory i substancje chemiczne </w:t>
            </w:r>
            <w:bookmarkEnd w:id="31"/>
          </w:p>
        </w:tc>
        <w:tc>
          <w:tcPr>
            <w:tcW w:w="5523" w:type="dxa"/>
          </w:tcPr>
          <w:p w:rsidR="00F179C5" w:rsidRDefault="00F179C5" w:rsidP="00F179C5">
            <w:pPr>
              <w:pStyle w:val="Akapitzlist"/>
              <w:numPr>
                <w:ilvl w:val="0"/>
                <w:numId w:val="63"/>
              </w:numPr>
              <w:spacing w:after="0" w:line="240" w:lineRule="auto"/>
            </w:pPr>
            <w:r>
              <w:t>Wodorotlenek sodu cz.d.a. 1000g</w:t>
            </w:r>
          </w:p>
          <w:p w:rsidR="00F179C5" w:rsidRDefault="00F179C5" w:rsidP="00F179C5">
            <w:pPr>
              <w:pStyle w:val="Akapitzlist"/>
              <w:numPr>
                <w:ilvl w:val="0"/>
                <w:numId w:val="63"/>
              </w:numPr>
              <w:spacing w:after="0" w:line="240" w:lineRule="auto"/>
            </w:pPr>
            <w:r>
              <w:t>Fenoloftaleina roztwór alkoholowy 1% 250ml</w:t>
            </w:r>
          </w:p>
          <w:p w:rsidR="00F179C5" w:rsidRPr="00A05E5E" w:rsidRDefault="00F179C5" w:rsidP="00F179C5">
            <w:pPr>
              <w:pStyle w:val="Akapitzlist"/>
              <w:numPr>
                <w:ilvl w:val="0"/>
                <w:numId w:val="63"/>
              </w:numPr>
              <w:spacing w:after="0" w:line="240" w:lineRule="auto"/>
              <w:rPr>
                <w:color w:val="FF0000"/>
              </w:rPr>
            </w:pPr>
            <w:r w:rsidRPr="00A05E5E">
              <w:rPr>
                <w:color w:val="FF0000"/>
              </w:rPr>
              <w:t>Tu pewnie coś jeszcze, ale nie wiem co na teraz</w:t>
            </w:r>
          </w:p>
          <w:p w:rsidR="00F179C5" w:rsidRDefault="00F179C5" w:rsidP="00AC4575"/>
        </w:tc>
      </w:tr>
    </w:tbl>
    <w:p w:rsidR="00F179C5" w:rsidRDefault="00F179C5" w:rsidP="00F179C5"/>
    <w:p w:rsidR="00F179C5" w:rsidRDefault="00F179C5" w:rsidP="00F179C5"/>
    <w:p w:rsidR="00F179C5" w:rsidRDefault="00F179C5" w:rsidP="00F179C5">
      <w:pPr>
        <w:rPr>
          <w:b/>
        </w:rPr>
      </w:pPr>
      <w:r w:rsidRPr="002045C6">
        <w:rPr>
          <w:b/>
        </w:rPr>
        <w:t>Dynamometry (od 1N - 100N) i siłomierze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Pr="002045C6" w:rsidRDefault="00F179C5" w:rsidP="00AC4575">
            <w:r w:rsidRPr="002045C6">
              <w:t>Minimalny skład zestawu</w:t>
            </w:r>
          </w:p>
        </w:tc>
        <w:tc>
          <w:tcPr>
            <w:tcW w:w="5523" w:type="dxa"/>
          </w:tcPr>
          <w:p w:rsidR="00F179C5" w:rsidRDefault="00F179C5" w:rsidP="00AC4575">
            <w:r>
              <w:t xml:space="preserve">1 N / 0,1 kg   </w:t>
            </w:r>
          </w:p>
          <w:p w:rsidR="00F179C5" w:rsidRDefault="00F179C5" w:rsidP="00AC4575">
            <w:r>
              <w:t xml:space="preserve">2,5N / 0,25 kg   </w:t>
            </w:r>
          </w:p>
          <w:p w:rsidR="00F179C5" w:rsidRDefault="00F179C5" w:rsidP="00AC4575">
            <w:r>
              <w:t xml:space="preserve">5 N / 0,5 kg   </w:t>
            </w:r>
          </w:p>
          <w:p w:rsidR="00F179C5" w:rsidRDefault="00F179C5" w:rsidP="00AC4575">
            <w:r>
              <w:t xml:space="preserve">10 N / 1 kg   </w:t>
            </w:r>
          </w:p>
          <w:p w:rsidR="00F179C5" w:rsidRDefault="00F179C5" w:rsidP="00AC4575">
            <w:r>
              <w:t xml:space="preserve">20 N / 2 kg   </w:t>
            </w:r>
          </w:p>
          <w:p w:rsidR="00F179C5" w:rsidRPr="002045C6" w:rsidRDefault="00F179C5" w:rsidP="00AC4575">
            <w:r>
              <w:t>50 N / 5 kg.</w:t>
            </w:r>
          </w:p>
        </w:tc>
      </w:tr>
    </w:tbl>
    <w:p w:rsidR="00F179C5" w:rsidRPr="002045C6" w:rsidRDefault="00F179C5" w:rsidP="00F179C5">
      <w:pPr>
        <w:rPr>
          <w:b/>
        </w:rPr>
      </w:pPr>
    </w:p>
    <w:p w:rsidR="00F179C5" w:rsidRDefault="00F179C5" w:rsidP="00F179C5"/>
    <w:p w:rsidR="00F179C5" w:rsidRDefault="00F179C5" w:rsidP="00F179C5">
      <w:pPr>
        <w:rPr>
          <w:b/>
        </w:rPr>
      </w:pPr>
      <w:r w:rsidRPr="00B66120">
        <w:rPr>
          <w:b/>
        </w:rPr>
        <w:t>Zestaw</w:t>
      </w:r>
      <w:r>
        <w:rPr>
          <w:b/>
        </w:rPr>
        <w:t xml:space="preserve"> </w:t>
      </w:r>
      <w:r w:rsidRPr="00B66120">
        <w:rPr>
          <w:b/>
        </w:rPr>
        <w:t>przyrzą</w:t>
      </w:r>
      <w:r>
        <w:rPr>
          <w:b/>
        </w:rPr>
        <w:t>dów</w:t>
      </w:r>
      <w:r w:rsidRPr="00B66120">
        <w:rPr>
          <w:b/>
        </w:rPr>
        <w:t xml:space="preserve"> do wykonywania doświadczeń fizycznych</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t>Wahadło matematyczne</w:t>
            </w:r>
          </w:p>
        </w:tc>
        <w:tc>
          <w:tcPr>
            <w:tcW w:w="5523" w:type="dxa"/>
          </w:tcPr>
          <w:p w:rsidR="00F179C5" w:rsidRDefault="00F179C5" w:rsidP="00AC4575">
            <w:r>
              <w:t xml:space="preserve">Przyrząd ma służyć </w:t>
            </w:r>
            <w:r w:rsidRPr="00A93B1D">
              <w:t>do określania okresu drgań wahadła.</w:t>
            </w:r>
          </w:p>
          <w:p w:rsidR="00F179C5" w:rsidRDefault="00F179C5" w:rsidP="00AC4575"/>
        </w:tc>
      </w:tr>
      <w:tr w:rsidR="00F179C5" w:rsidTr="00AC4575">
        <w:tc>
          <w:tcPr>
            <w:tcW w:w="3539" w:type="dxa"/>
          </w:tcPr>
          <w:p w:rsidR="00F179C5" w:rsidRDefault="00F179C5" w:rsidP="00AC4575">
            <w:r w:rsidRPr="0038576B">
              <w:t>Układ do badania tarcia</w:t>
            </w:r>
          </w:p>
        </w:tc>
        <w:tc>
          <w:tcPr>
            <w:tcW w:w="5523" w:type="dxa"/>
          </w:tcPr>
          <w:p w:rsidR="00F179C5" w:rsidRPr="00267D20" w:rsidRDefault="00F179C5" w:rsidP="00AC4575">
            <w:r w:rsidRPr="00267D20">
              <w:t xml:space="preserve">Pomoc dydaktyczna przeznaczona do samodzielnych ćwiczeń dla ucznia, pomocny przy omawianiu zagadnień </w:t>
            </w:r>
            <w:r w:rsidRPr="00267D20">
              <w:lastRenderedPageBreak/>
              <w:t>związanych z tarciem.</w:t>
            </w:r>
            <w:r w:rsidRPr="00267D20">
              <w:br/>
            </w:r>
            <w:r w:rsidRPr="00267D20">
              <w:br/>
              <w:t xml:space="preserve">W </w:t>
            </w:r>
            <w:r>
              <w:t>zestawie powinny się znaleźć:</w:t>
            </w:r>
          </w:p>
          <w:p w:rsidR="00F179C5" w:rsidRPr="00267D20" w:rsidRDefault="00F179C5" w:rsidP="00F179C5">
            <w:pPr>
              <w:numPr>
                <w:ilvl w:val="0"/>
                <w:numId w:val="64"/>
              </w:numPr>
              <w:spacing w:after="0" w:line="240" w:lineRule="auto"/>
            </w:pPr>
            <w:r w:rsidRPr="00267D20">
              <w:t>równia</w:t>
            </w:r>
          </w:p>
          <w:p w:rsidR="00F179C5" w:rsidRPr="00267D20" w:rsidRDefault="00F179C5" w:rsidP="00F179C5">
            <w:pPr>
              <w:numPr>
                <w:ilvl w:val="0"/>
                <w:numId w:val="64"/>
              </w:numPr>
              <w:spacing w:after="0" w:line="240" w:lineRule="auto"/>
            </w:pPr>
            <w:r w:rsidRPr="00267D20">
              <w:t>kostk</w:t>
            </w:r>
            <w:r>
              <w:t>i</w:t>
            </w:r>
            <w:r w:rsidRPr="00267D20">
              <w:t xml:space="preserve"> drewnian</w:t>
            </w:r>
            <w:r>
              <w:t>e</w:t>
            </w:r>
            <w:r w:rsidRPr="00267D20">
              <w:t xml:space="preserve"> z haczykiem</w:t>
            </w:r>
          </w:p>
          <w:p w:rsidR="00F179C5" w:rsidRPr="00267D20" w:rsidRDefault="00F179C5" w:rsidP="00F179C5">
            <w:pPr>
              <w:numPr>
                <w:ilvl w:val="0"/>
                <w:numId w:val="64"/>
              </w:numPr>
              <w:spacing w:after="0" w:line="240" w:lineRule="auto"/>
            </w:pPr>
            <w:r w:rsidRPr="00267D20">
              <w:t>kostka drewniana z haczykiem oklejon</w:t>
            </w:r>
            <w:r>
              <w:t>e</w:t>
            </w:r>
            <w:r w:rsidRPr="00267D20">
              <w:t xml:space="preserve"> gumą, skórą oraz tworzywem sztucznym</w:t>
            </w:r>
          </w:p>
          <w:p w:rsidR="00F179C5" w:rsidRPr="00267D20" w:rsidRDefault="00F179C5" w:rsidP="00F179C5">
            <w:pPr>
              <w:numPr>
                <w:ilvl w:val="0"/>
                <w:numId w:val="64"/>
              </w:numPr>
              <w:spacing w:after="0" w:line="240" w:lineRule="auto"/>
            </w:pPr>
            <w:r w:rsidRPr="00267D20">
              <w:t>dynamometr.</w:t>
            </w:r>
          </w:p>
          <w:p w:rsidR="00F179C5" w:rsidRDefault="00F179C5" w:rsidP="00AC4575">
            <w:pPr>
              <w:ind w:left="720"/>
            </w:pPr>
          </w:p>
        </w:tc>
      </w:tr>
      <w:tr w:rsidR="00F179C5" w:rsidTr="00AC4575">
        <w:tc>
          <w:tcPr>
            <w:tcW w:w="3539" w:type="dxa"/>
          </w:tcPr>
          <w:p w:rsidR="00F179C5" w:rsidRDefault="00F179C5" w:rsidP="00AC4575">
            <w:r w:rsidRPr="00267D20">
              <w:lastRenderedPageBreak/>
              <w:t>Komplet do doświadczeń z magnetyzmu</w:t>
            </w:r>
          </w:p>
        </w:tc>
        <w:tc>
          <w:tcPr>
            <w:tcW w:w="5523" w:type="dxa"/>
          </w:tcPr>
          <w:p w:rsidR="00F179C5" w:rsidRPr="00267D20" w:rsidRDefault="00F179C5" w:rsidP="00AC4575">
            <w:r w:rsidRPr="00267D20">
              <w:t>Umożliwia przeprowadzenie m.in. następujących doświadczeń:</w:t>
            </w:r>
          </w:p>
          <w:p w:rsidR="00F179C5" w:rsidRPr="00267D20" w:rsidRDefault="00F179C5" w:rsidP="00F179C5">
            <w:pPr>
              <w:numPr>
                <w:ilvl w:val="0"/>
                <w:numId w:val="65"/>
              </w:numPr>
              <w:spacing w:after="0" w:line="240" w:lineRule="auto"/>
            </w:pPr>
            <w:r w:rsidRPr="00267D20">
              <w:t>własności magnesów;</w:t>
            </w:r>
          </w:p>
          <w:p w:rsidR="00F179C5" w:rsidRPr="00267D20" w:rsidRDefault="00F179C5" w:rsidP="00F179C5">
            <w:pPr>
              <w:numPr>
                <w:ilvl w:val="0"/>
                <w:numId w:val="65"/>
              </w:numPr>
              <w:spacing w:after="0" w:line="240" w:lineRule="auto"/>
            </w:pPr>
            <w:r w:rsidRPr="00267D20">
              <w:t>właściwości biegunów;</w:t>
            </w:r>
          </w:p>
          <w:p w:rsidR="00F179C5" w:rsidRPr="00267D20" w:rsidRDefault="00F179C5" w:rsidP="00F179C5">
            <w:pPr>
              <w:numPr>
                <w:ilvl w:val="0"/>
                <w:numId w:val="65"/>
              </w:numPr>
              <w:spacing w:after="0" w:line="240" w:lineRule="auto"/>
            </w:pPr>
            <w:r w:rsidRPr="00267D20">
              <w:t>magnetyzm trwały i nie trwały;</w:t>
            </w:r>
          </w:p>
          <w:p w:rsidR="00F179C5" w:rsidRPr="00267D20" w:rsidRDefault="00F179C5" w:rsidP="00F179C5">
            <w:pPr>
              <w:numPr>
                <w:ilvl w:val="0"/>
                <w:numId w:val="65"/>
              </w:numPr>
              <w:spacing w:after="0" w:line="240" w:lineRule="auto"/>
            </w:pPr>
            <w:r w:rsidRPr="00267D20">
              <w:t>linie sił pól magnetycznych;</w:t>
            </w:r>
          </w:p>
          <w:p w:rsidR="00F179C5" w:rsidRPr="00267D20" w:rsidRDefault="00F179C5" w:rsidP="00F179C5">
            <w:pPr>
              <w:numPr>
                <w:ilvl w:val="0"/>
                <w:numId w:val="65"/>
              </w:numPr>
              <w:spacing w:after="0" w:line="240" w:lineRule="auto"/>
            </w:pPr>
            <w:r w:rsidRPr="00267D20">
              <w:t>pole magnetyczne;</w:t>
            </w:r>
          </w:p>
          <w:p w:rsidR="00F179C5" w:rsidRPr="00267D20" w:rsidRDefault="00F179C5" w:rsidP="00F179C5">
            <w:pPr>
              <w:numPr>
                <w:ilvl w:val="0"/>
                <w:numId w:val="65"/>
              </w:numPr>
              <w:spacing w:after="0" w:line="240" w:lineRule="auto"/>
            </w:pPr>
            <w:r w:rsidRPr="00267D20">
              <w:t>metale w polu magnetycznym.</w:t>
            </w:r>
          </w:p>
          <w:p w:rsidR="00F179C5" w:rsidRDefault="00F179C5" w:rsidP="00AC4575">
            <w:r w:rsidRPr="00267D20">
              <w:t> </w:t>
            </w:r>
          </w:p>
        </w:tc>
      </w:tr>
      <w:tr w:rsidR="00F179C5" w:rsidTr="00AC4575">
        <w:tc>
          <w:tcPr>
            <w:tcW w:w="3539" w:type="dxa"/>
          </w:tcPr>
          <w:p w:rsidR="00F179C5" w:rsidRPr="00267D20" w:rsidRDefault="00F179C5" w:rsidP="00AC4575">
            <w:bookmarkStart w:id="32" w:name="_Hlk535914983"/>
            <w:r w:rsidRPr="00A52526">
              <w:t>Demonstrator linii pola magnetycznego</w:t>
            </w:r>
            <w:bookmarkEnd w:id="32"/>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Za pomocą wielu igieł magnetycznych, uczniowie mogą zobaczyć pole magnetyczne.</w:t>
            </w:r>
          </w:p>
          <w:p w:rsidR="00F179C5" w:rsidRDefault="00F179C5" w:rsidP="00F179C5">
            <w:pPr>
              <w:pStyle w:val="NormalnyWeb"/>
              <w:numPr>
                <w:ilvl w:val="0"/>
                <w:numId w:val="66"/>
              </w:numPr>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Urządzenie demonstracyjne z magnesem w kształcie podkowy</w:t>
            </w:r>
            <w:r>
              <w:rPr>
                <w:rFonts w:asciiTheme="minorHAnsi" w:hAnsiTheme="minorHAnsi" w:cstheme="minorHAnsi"/>
                <w:color w:val="000000"/>
                <w:sz w:val="22"/>
                <w:szCs w:val="22"/>
              </w:rPr>
              <w:t>,</w:t>
            </w:r>
          </w:p>
          <w:p w:rsidR="00F179C5" w:rsidRPr="00A836C3" w:rsidRDefault="00F179C5" w:rsidP="00F179C5">
            <w:pPr>
              <w:pStyle w:val="NormalnyWeb"/>
              <w:numPr>
                <w:ilvl w:val="0"/>
                <w:numId w:val="66"/>
              </w:numPr>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 xml:space="preserve">Urządzenie demonstracyjne z magnesem </w:t>
            </w:r>
          </w:p>
          <w:p w:rsidR="00F179C5" w:rsidRDefault="00F179C5" w:rsidP="00AC4575">
            <w:pPr>
              <w:pStyle w:val="NormalnyWeb"/>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Zestaw składa się z obydwu urządzeń demonstracyjnych.</w:t>
            </w:r>
          </w:p>
          <w:p w:rsidR="00F179C5" w:rsidRPr="00A836C3" w:rsidRDefault="00F179C5" w:rsidP="00AC4575">
            <w:pPr>
              <w:pStyle w:val="NormalnyWeb"/>
              <w:shd w:val="clear" w:color="auto" w:fill="FFFFFF"/>
              <w:rPr>
                <w:rFonts w:asciiTheme="minorHAnsi" w:hAnsiTheme="minorHAnsi" w:cstheme="minorHAnsi"/>
                <w:color w:val="000000"/>
                <w:sz w:val="22"/>
                <w:szCs w:val="22"/>
              </w:rPr>
            </w:pPr>
          </w:p>
        </w:tc>
      </w:tr>
      <w:tr w:rsidR="00F179C5" w:rsidTr="00AC4575">
        <w:tc>
          <w:tcPr>
            <w:tcW w:w="3539" w:type="dxa"/>
          </w:tcPr>
          <w:p w:rsidR="00F179C5" w:rsidRPr="00A52526" w:rsidRDefault="00F179C5" w:rsidP="00AC4575">
            <w:r w:rsidRPr="00A836C3">
              <w:t>Przyrząd do demonstracji pola magnetycznego solenoidu</w:t>
            </w:r>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Przy pomocy tej pomocy naukowej można zademonstrować:</w:t>
            </w:r>
          </w:p>
          <w:p w:rsidR="00F179C5" w:rsidRDefault="00F179C5" w:rsidP="00F179C5">
            <w:pPr>
              <w:pStyle w:val="NormalnyWeb"/>
              <w:numPr>
                <w:ilvl w:val="0"/>
                <w:numId w:val="67"/>
              </w:numPr>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kierunek pola magnetycznego wytworzonego przez zwojnicę;</w:t>
            </w:r>
          </w:p>
          <w:p w:rsidR="00F179C5" w:rsidRPr="00A836C3" w:rsidRDefault="00F179C5" w:rsidP="00F179C5">
            <w:pPr>
              <w:pStyle w:val="NormalnyWeb"/>
              <w:numPr>
                <w:ilvl w:val="0"/>
                <w:numId w:val="67"/>
              </w:numPr>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zależność natężenia pola magnetycznego cewki z prądem od natężenia prądu.</w:t>
            </w:r>
          </w:p>
        </w:tc>
      </w:tr>
      <w:tr w:rsidR="00F179C5" w:rsidTr="00AC4575">
        <w:tc>
          <w:tcPr>
            <w:tcW w:w="3539" w:type="dxa"/>
          </w:tcPr>
          <w:p w:rsidR="00F179C5" w:rsidRPr="00A836C3" w:rsidRDefault="00F179C5" w:rsidP="00AC4575">
            <w:bookmarkStart w:id="33" w:name="_Hlk535915295"/>
            <w:r w:rsidRPr="00A836C3">
              <w:t>Przyrząd do demonstracji linii pola magnetycznego</w:t>
            </w:r>
            <w:bookmarkEnd w:id="33"/>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sidRPr="00A836C3">
              <w:rPr>
                <w:rFonts w:asciiTheme="minorHAnsi" w:hAnsiTheme="minorHAnsi" w:cstheme="minorHAnsi"/>
                <w:color w:val="000000"/>
                <w:sz w:val="22"/>
                <w:szCs w:val="22"/>
              </w:rPr>
              <w:t>Pomoc dydaktyczna umożliwia demonstrację układu lini pola magnetycznego.</w:t>
            </w:r>
          </w:p>
          <w:p w:rsidR="00F179C5" w:rsidRPr="00A836C3" w:rsidRDefault="00F179C5" w:rsidP="00AC4575">
            <w:pPr>
              <w:pStyle w:val="NormalnyWeb"/>
              <w:shd w:val="clear" w:color="auto" w:fill="FFFFFF"/>
              <w:rPr>
                <w:rFonts w:asciiTheme="minorHAnsi" w:hAnsiTheme="minorHAnsi" w:cstheme="minorHAnsi"/>
                <w:color w:val="000000"/>
                <w:sz w:val="22"/>
                <w:szCs w:val="22"/>
              </w:rPr>
            </w:pPr>
          </w:p>
        </w:tc>
      </w:tr>
      <w:tr w:rsidR="00F179C5" w:rsidTr="00AC4575">
        <w:tc>
          <w:tcPr>
            <w:tcW w:w="3539" w:type="dxa"/>
          </w:tcPr>
          <w:p w:rsidR="00F179C5" w:rsidRPr="00A836C3" w:rsidRDefault="00F179C5" w:rsidP="00AC4575">
            <w:bookmarkStart w:id="34" w:name="_Hlk535915556"/>
            <w:r w:rsidRPr="00A836C3">
              <w:t>Przyrząd do demonstracji pola magnetycznego przewodu prostoliniowego</w:t>
            </w:r>
            <w:bookmarkEnd w:id="34"/>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Za pomocą tego urządzenia można przedstawić:</w:t>
            </w:r>
          </w:p>
          <w:p w:rsidR="00F179C5" w:rsidRPr="00A93B1D" w:rsidRDefault="00F179C5" w:rsidP="00F179C5">
            <w:pPr>
              <w:pStyle w:val="NormalnyWeb"/>
              <w:numPr>
                <w:ilvl w:val="0"/>
                <w:numId w:val="68"/>
              </w:numPr>
              <w:shd w:val="clear" w:color="auto" w:fill="FFFFFF"/>
              <w:rPr>
                <w:rFonts w:asciiTheme="minorHAnsi" w:hAnsiTheme="minorHAnsi" w:cstheme="minorHAnsi"/>
                <w:color w:val="000000"/>
                <w:sz w:val="22"/>
                <w:szCs w:val="22"/>
              </w:rPr>
            </w:pPr>
            <w:r w:rsidRPr="00A93B1D">
              <w:rPr>
                <w:rFonts w:asciiTheme="minorHAnsi" w:hAnsiTheme="minorHAnsi" w:cstheme="minorHAnsi"/>
                <w:color w:val="000000"/>
                <w:sz w:val="22"/>
                <w:szCs w:val="22"/>
              </w:rPr>
              <w:t>zależność kierunku pola magnetycznego wytwarzanego przez przewodnik od kierunku przepływającego prądu</w:t>
            </w:r>
          </w:p>
          <w:p w:rsidR="00F179C5" w:rsidRPr="00A836C3" w:rsidRDefault="00F179C5" w:rsidP="00F179C5">
            <w:pPr>
              <w:pStyle w:val="NormalnyWeb"/>
              <w:numPr>
                <w:ilvl w:val="0"/>
                <w:numId w:val="68"/>
              </w:numPr>
              <w:shd w:val="clear" w:color="auto" w:fill="FFFFFF"/>
              <w:rPr>
                <w:rFonts w:asciiTheme="minorHAnsi" w:hAnsiTheme="minorHAnsi" w:cstheme="minorHAnsi"/>
                <w:color w:val="000000"/>
                <w:sz w:val="22"/>
                <w:szCs w:val="22"/>
              </w:rPr>
            </w:pPr>
            <w:r w:rsidRPr="00A93B1D">
              <w:rPr>
                <w:rFonts w:asciiTheme="minorHAnsi" w:hAnsiTheme="minorHAnsi" w:cstheme="minorHAnsi"/>
                <w:color w:val="000000"/>
                <w:sz w:val="22"/>
                <w:szCs w:val="22"/>
              </w:rPr>
              <w:lastRenderedPageBreak/>
              <w:t>zależność natężenia pola magnetycznego od natężenia prądu płynącego w przewodniku</w:t>
            </w:r>
          </w:p>
        </w:tc>
      </w:tr>
      <w:tr w:rsidR="00F179C5" w:rsidTr="00AC4575">
        <w:tc>
          <w:tcPr>
            <w:tcW w:w="3539" w:type="dxa"/>
          </w:tcPr>
          <w:p w:rsidR="00F179C5" w:rsidRPr="00A836C3" w:rsidRDefault="00F179C5" w:rsidP="00AC4575">
            <w:r w:rsidRPr="00A93B1D">
              <w:lastRenderedPageBreak/>
              <w:t>Przyrząd do badania prądów indukcyjnych</w:t>
            </w:r>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sidRPr="00A93B1D">
              <w:rPr>
                <w:rFonts w:asciiTheme="minorHAnsi" w:hAnsiTheme="minorHAnsi" w:cstheme="minorHAnsi"/>
                <w:color w:val="000000"/>
                <w:sz w:val="22"/>
                <w:szCs w:val="22"/>
              </w:rPr>
              <w:t>Przyrząd służy do demonstracji zjawisk fizycznych związanych z wzajemnym oddziaływaniem cewki i magnesu.</w:t>
            </w:r>
          </w:p>
          <w:p w:rsidR="00F179C5" w:rsidRDefault="00F179C5" w:rsidP="00AC4575">
            <w:pPr>
              <w:pStyle w:val="NormalnyWeb"/>
              <w:shd w:val="clear" w:color="auto" w:fill="FFFFFF"/>
              <w:rPr>
                <w:rFonts w:asciiTheme="minorHAnsi" w:hAnsiTheme="minorHAnsi" w:cstheme="minorHAnsi"/>
                <w:color w:val="000000"/>
                <w:sz w:val="22"/>
                <w:szCs w:val="22"/>
              </w:rPr>
            </w:pPr>
          </w:p>
        </w:tc>
      </w:tr>
      <w:tr w:rsidR="00F179C5" w:rsidTr="00AC4575">
        <w:tc>
          <w:tcPr>
            <w:tcW w:w="3539" w:type="dxa"/>
          </w:tcPr>
          <w:p w:rsidR="00F179C5" w:rsidRPr="00A93B1D" w:rsidRDefault="00F179C5" w:rsidP="00AC4575">
            <w:r w:rsidRPr="00A93B1D">
              <w:t>Zestaw do demonstracji pola magnetycznego wokół przewodnika</w:t>
            </w:r>
          </w:p>
        </w:tc>
        <w:tc>
          <w:tcPr>
            <w:tcW w:w="5523" w:type="dxa"/>
          </w:tcPr>
          <w:p w:rsidR="00F179C5" w:rsidRDefault="00F179C5" w:rsidP="00AC4575">
            <w:pPr>
              <w:pStyle w:val="NormalnyWeb"/>
              <w:shd w:val="clear" w:color="auto" w:fill="FFFFFF"/>
              <w:rPr>
                <w:rFonts w:asciiTheme="minorHAnsi" w:hAnsiTheme="minorHAnsi" w:cstheme="minorHAnsi"/>
                <w:color w:val="000000"/>
                <w:sz w:val="22"/>
                <w:szCs w:val="22"/>
              </w:rPr>
            </w:pPr>
            <w:r w:rsidRPr="00A93B1D">
              <w:rPr>
                <w:rFonts w:asciiTheme="minorHAnsi" w:hAnsiTheme="minorHAnsi" w:cstheme="minorHAnsi"/>
                <w:color w:val="000000"/>
                <w:sz w:val="22"/>
                <w:szCs w:val="22"/>
              </w:rPr>
              <w:t>Zesta</w:t>
            </w:r>
            <w:r>
              <w:rPr>
                <w:rFonts w:asciiTheme="minorHAnsi" w:hAnsiTheme="minorHAnsi" w:cstheme="minorHAnsi"/>
                <w:color w:val="000000"/>
                <w:sz w:val="22"/>
                <w:szCs w:val="22"/>
              </w:rPr>
              <w:t>w dydaktyczny ma służyć</w:t>
            </w:r>
            <w:r w:rsidRPr="00A93B1D">
              <w:rPr>
                <w:rFonts w:asciiTheme="minorHAnsi" w:hAnsiTheme="minorHAnsi" w:cstheme="minorHAnsi"/>
                <w:color w:val="000000"/>
                <w:sz w:val="22"/>
                <w:szCs w:val="22"/>
              </w:rPr>
              <w:t xml:space="preserve"> do demonstracji pola magnetycznego wokół magnesów trwałych i przewodników z prądem elektrycznym za pomocą igieł magnetycznych lub opiłków żelaza.</w:t>
            </w:r>
          </w:p>
          <w:p w:rsidR="00F179C5" w:rsidRPr="00A93B1D" w:rsidRDefault="00F179C5" w:rsidP="00AC4575">
            <w:pPr>
              <w:pStyle w:val="NormalnyWeb"/>
              <w:shd w:val="clear" w:color="auto" w:fill="FFFFFF"/>
              <w:rPr>
                <w:rFonts w:asciiTheme="minorHAnsi" w:hAnsiTheme="minorHAnsi" w:cstheme="minorHAnsi"/>
                <w:color w:val="000000"/>
                <w:sz w:val="22"/>
                <w:szCs w:val="22"/>
              </w:rPr>
            </w:pPr>
          </w:p>
        </w:tc>
      </w:tr>
      <w:tr w:rsidR="00F179C5" w:rsidTr="00AC4575">
        <w:tc>
          <w:tcPr>
            <w:tcW w:w="3539" w:type="dxa"/>
          </w:tcPr>
          <w:p w:rsidR="00F179C5" w:rsidRPr="00A93B1D" w:rsidRDefault="00F179C5" w:rsidP="00AC4575">
            <w:r w:rsidRPr="00080F0C">
              <w:t>Komplet do doświadczeń z ciepła</w:t>
            </w:r>
          </w:p>
        </w:tc>
        <w:tc>
          <w:tcPr>
            <w:tcW w:w="5523" w:type="dxa"/>
          </w:tcPr>
          <w:p w:rsidR="00F179C5"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 xml:space="preserve">Komplet </w:t>
            </w:r>
            <w:r>
              <w:rPr>
                <w:rFonts w:asciiTheme="minorHAnsi" w:hAnsiTheme="minorHAnsi" w:cstheme="minorHAnsi"/>
                <w:color w:val="000000"/>
                <w:sz w:val="22"/>
                <w:szCs w:val="22"/>
              </w:rPr>
              <w:t>ma umożliwiać</w:t>
            </w:r>
            <w:r w:rsidRPr="00080F0C">
              <w:rPr>
                <w:rFonts w:asciiTheme="minorHAnsi" w:hAnsiTheme="minorHAnsi" w:cstheme="minorHAnsi"/>
                <w:color w:val="000000"/>
                <w:sz w:val="22"/>
                <w:szCs w:val="22"/>
              </w:rPr>
              <w:t xml:space="preserve"> przeprowadzenie szeregu doświadczeń z zakresu nauki o cieple, obejmujących takie zagadnienia jak:</w:t>
            </w:r>
          </w:p>
          <w:p w:rsidR="00F179C5" w:rsidRPr="00080F0C"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rozszerzalność cieplna ciał stałych, cieczy i gazów,</w:t>
            </w: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zmiana stanu skupienia ciała,</w:t>
            </w: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pomiary temperatury,</w:t>
            </w: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rozchodzenie się ciepła,</w:t>
            </w: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kalorymetria,</w:t>
            </w:r>
          </w:p>
          <w:p w:rsidR="00F179C5" w:rsidRPr="00080F0C"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konwersja energii cieplnej światła na energię elektryczną i mechaniczną,</w:t>
            </w:r>
          </w:p>
          <w:p w:rsidR="00F179C5" w:rsidRDefault="00F179C5" w:rsidP="00F179C5">
            <w:pPr>
              <w:pStyle w:val="NormalnyWeb"/>
              <w:numPr>
                <w:ilvl w:val="0"/>
                <w:numId w:val="69"/>
              </w:numPr>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właściwości i zastosowanie bimetali.</w:t>
            </w:r>
          </w:p>
          <w:p w:rsidR="00F179C5" w:rsidRPr="00A93B1D" w:rsidRDefault="00F179C5" w:rsidP="00AC4575">
            <w:pPr>
              <w:pStyle w:val="NormalnyWeb"/>
              <w:shd w:val="clear" w:color="auto" w:fill="FFFFFF"/>
              <w:spacing w:before="0" w:beforeAutospacing="0" w:after="0" w:afterAutospacing="0"/>
              <w:ind w:left="720"/>
              <w:rPr>
                <w:rFonts w:asciiTheme="minorHAnsi" w:hAnsiTheme="minorHAnsi" w:cstheme="minorHAnsi"/>
                <w:color w:val="000000"/>
                <w:sz w:val="22"/>
                <w:szCs w:val="22"/>
              </w:rPr>
            </w:pPr>
          </w:p>
        </w:tc>
      </w:tr>
      <w:tr w:rsidR="00F179C5" w:rsidTr="00AC4575">
        <w:tc>
          <w:tcPr>
            <w:tcW w:w="3539" w:type="dxa"/>
          </w:tcPr>
          <w:p w:rsidR="00F179C5" w:rsidRPr="00080F0C" w:rsidRDefault="00F179C5" w:rsidP="00AC4575">
            <w:r w:rsidRPr="00080F0C">
              <w:t>Silniczek i żarówka na podstawce</w:t>
            </w:r>
          </w:p>
        </w:tc>
        <w:tc>
          <w:tcPr>
            <w:tcW w:w="5523" w:type="dxa"/>
          </w:tcPr>
          <w:p w:rsidR="00F179C5" w:rsidRPr="00080F0C"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Przyrząd ma być </w:t>
            </w:r>
            <w:r w:rsidRPr="00080F0C">
              <w:rPr>
                <w:rFonts w:asciiTheme="minorHAnsi" w:hAnsiTheme="minorHAnsi" w:cstheme="minorHAnsi"/>
                <w:color w:val="000000"/>
                <w:sz w:val="22"/>
                <w:szCs w:val="22"/>
              </w:rPr>
              <w:t>wykorzystywan</w:t>
            </w:r>
            <w:r>
              <w:rPr>
                <w:rFonts w:asciiTheme="minorHAnsi" w:hAnsiTheme="minorHAnsi" w:cstheme="minorHAnsi"/>
                <w:color w:val="000000"/>
                <w:sz w:val="22"/>
                <w:szCs w:val="22"/>
              </w:rPr>
              <w:t>y</w:t>
            </w:r>
            <w:r w:rsidRPr="00080F0C">
              <w:rPr>
                <w:rFonts w:asciiTheme="minorHAnsi" w:hAnsiTheme="minorHAnsi" w:cstheme="minorHAnsi"/>
                <w:color w:val="000000"/>
                <w:sz w:val="22"/>
                <w:szCs w:val="22"/>
              </w:rPr>
              <w:t xml:space="preserve"> do montowania prostych obwodów elektrycznych oraz do wykazania cieplnych i mechanicznych skutków przepływu prądu elektrycznego. Źródłem napięcia może być zasilacz prądu stałego, bateryjki płaskie lub akumulatory.</w:t>
            </w:r>
          </w:p>
        </w:tc>
      </w:tr>
      <w:tr w:rsidR="00F179C5" w:rsidTr="00AC4575">
        <w:tc>
          <w:tcPr>
            <w:tcW w:w="3539" w:type="dxa"/>
          </w:tcPr>
          <w:p w:rsidR="00F179C5" w:rsidRPr="00080F0C" w:rsidRDefault="00F179C5" w:rsidP="00AC4575">
            <w:r w:rsidRPr="00080F0C">
              <w:t>Szeregowe i równoległe połączenie żarówek</w:t>
            </w:r>
          </w:p>
        </w:tc>
        <w:tc>
          <w:tcPr>
            <w:tcW w:w="5523" w:type="dxa"/>
          </w:tcPr>
          <w:p w:rsidR="00F179C5"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r w:rsidRPr="00080F0C">
              <w:rPr>
                <w:rFonts w:asciiTheme="minorHAnsi" w:hAnsiTheme="minorHAnsi" w:cstheme="minorHAnsi"/>
                <w:color w:val="000000"/>
                <w:sz w:val="22"/>
                <w:szCs w:val="22"/>
              </w:rPr>
              <w:t xml:space="preserve">Zestaw </w:t>
            </w:r>
            <w:r>
              <w:rPr>
                <w:rFonts w:asciiTheme="minorHAnsi" w:hAnsiTheme="minorHAnsi" w:cstheme="minorHAnsi"/>
                <w:color w:val="000000"/>
                <w:sz w:val="22"/>
                <w:szCs w:val="22"/>
              </w:rPr>
              <w:t>ma pozwalać</w:t>
            </w:r>
            <w:r w:rsidRPr="00080F0C">
              <w:rPr>
                <w:rFonts w:asciiTheme="minorHAnsi" w:hAnsiTheme="minorHAnsi" w:cstheme="minorHAnsi"/>
                <w:color w:val="000000"/>
                <w:sz w:val="22"/>
                <w:szCs w:val="22"/>
              </w:rPr>
              <w:t xml:space="preserve"> sprawdzić jak zachowują się żaróweczki po wykręceniu jednej z nich oraz czy zmienia się jasność świecenia żaróweczek przy zmianie sposobu ich połączenia.</w:t>
            </w:r>
          </w:p>
          <w:p w:rsidR="00F179C5"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p>
        </w:tc>
      </w:tr>
      <w:tr w:rsidR="00F179C5" w:rsidTr="00AC4575">
        <w:tc>
          <w:tcPr>
            <w:tcW w:w="3539" w:type="dxa"/>
          </w:tcPr>
          <w:p w:rsidR="00F179C5" w:rsidRPr="00080F0C" w:rsidRDefault="00F179C5" w:rsidP="00AC4575">
            <w:r w:rsidRPr="006D6673">
              <w:t>Przyrząd do oddziaływania przewodników z prądem</w:t>
            </w:r>
          </w:p>
        </w:tc>
        <w:tc>
          <w:tcPr>
            <w:tcW w:w="5523" w:type="dxa"/>
          </w:tcPr>
          <w:p w:rsidR="00F179C5" w:rsidRPr="00080F0C" w:rsidRDefault="00F179C5" w:rsidP="00AC4575">
            <w:pPr>
              <w:pStyle w:val="NormalnyWeb"/>
              <w:shd w:val="clear" w:color="auto" w:fill="FFFFFF"/>
              <w:spacing w:before="0" w:beforeAutospacing="0" w:after="0" w:afterAutospacing="0"/>
              <w:rPr>
                <w:rFonts w:asciiTheme="minorHAnsi" w:hAnsiTheme="minorHAnsi" w:cstheme="minorHAnsi"/>
                <w:color w:val="000000"/>
                <w:sz w:val="22"/>
                <w:szCs w:val="22"/>
              </w:rPr>
            </w:pPr>
            <w:r w:rsidRPr="006D6673">
              <w:rPr>
                <w:rFonts w:asciiTheme="minorHAnsi" w:hAnsiTheme="minorHAnsi" w:cstheme="minorHAnsi"/>
                <w:color w:val="000000"/>
                <w:sz w:val="22"/>
                <w:szCs w:val="22"/>
              </w:rPr>
              <w:t xml:space="preserve">Pomoc naukowa </w:t>
            </w:r>
            <w:r>
              <w:rPr>
                <w:rFonts w:asciiTheme="minorHAnsi" w:hAnsiTheme="minorHAnsi" w:cstheme="minorHAnsi"/>
                <w:color w:val="000000"/>
                <w:sz w:val="22"/>
                <w:szCs w:val="22"/>
              </w:rPr>
              <w:t xml:space="preserve">ma </w:t>
            </w:r>
            <w:r w:rsidRPr="006D6673">
              <w:rPr>
                <w:rFonts w:asciiTheme="minorHAnsi" w:hAnsiTheme="minorHAnsi" w:cstheme="minorHAnsi"/>
                <w:color w:val="000000"/>
                <w:sz w:val="22"/>
                <w:szCs w:val="22"/>
              </w:rPr>
              <w:t>pozwala</w:t>
            </w:r>
            <w:r>
              <w:rPr>
                <w:rFonts w:asciiTheme="minorHAnsi" w:hAnsiTheme="minorHAnsi" w:cstheme="minorHAnsi"/>
                <w:color w:val="000000"/>
                <w:sz w:val="22"/>
                <w:szCs w:val="22"/>
              </w:rPr>
              <w:t>ć</w:t>
            </w:r>
            <w:r w:rsidRPr="006D6673">
              <w:rPr>
                <w:rFonts w:asciiTheme="minorHAnsi" w:hAnsiTheme="minorHAnsi" w:cstheme="minorHAnsi"/>
                <w:color w:val="000000"/>
                <w:sz w:val="22"/>
                <w:szCs w:val="22"/>
              </w:rPr>
              <w:t xml:space="preserve"> na poznanie wzajemnego oddziaływania na siebie przewodników z prądem.</w:t>
            </w:r>
          </w:p>
        </w:tc>
      </w:tr>
    </w:tbl>
    <w:p w:rsidR="00F179C5" w:rsidRDefault="00F179C5" w:rsidP="00F179C5"/>
    <w:p w:rsidR="00F179C5" w:rsidRPr="00B87926" w:rsidRDefault="00F179C5" w:rsidP="00F179C5">
      <w:pPr>
        <w:rPr>
          <w:b/>
        </w:rPr>
      </w:pPr>
    </w:p>
    <w:p w:rsidR="00F179C5" w:rsidRPr="00B87926" w:rsidRDefault="00F179C5" w:rsidP="00F179C5">
      <w:pPr>
        <w:rPr>
          <w:b/>
        </w:rPr>
      </w:pPr>
      <w:r w:rsidRPr="00B87926">
        <w:rPr>
          <w:b/>
        </w:rPr>
        <w:t>Komplet do nauki o prądzie elektrycznym</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rsidRPr="006D6673">
              <w:t>Komplet do nauki o prądzie elektrycznym</w:t>
            </w:r>
          </w:p>
        </w:tc>
        <w:tc>
          <w:tcPr>
            <w:tcW w:w="5523" w:type="dxa"/>
          </w:tcPr>
          <w:p w:rsidR="00F179C5" w:rsidRDefault="00F179C5" w:rsidP="00AC4575">
            <w:r>
              <w:t>Z</w:t>
            </w:r>
            <w:r w:rsidRPr="00B87926">
              <w:t xml:space="preserve">estaw pomocy naukowych </w:t>
            </w:r>
            <w:r>
              <w:t xml:space="preserve">ma </w:t>
            </w:r>
            <w:r w:rsidRPr="00B87926">
              <w:t>umożliwia</w:t>
            </w:r>
            <w:r>
              <w:t>ć</w:t>
            </w:r>
            <w:r w:rsidRPr="00B87926">
              <w:t xml:space="preserve"> tworzenie układów, za pomocą których możemy wywołać i wielokrotnie powtarzać zjawiska fizyczne z dziedziny magnetyzmu i elektryczności.</w:t>
            </w:r>
          </w:p>
          <w:p w:rsidR="00F179C5" w:rsidRDefault="00F179C5" w:rsidP="00AC4575">
            <w:r>
              <w:lastRenderedPageBreak/>
              <w:t>Zestaw ma obejmować min. 50 różnych ćwiczeń z następujących tematów:</w:t>
            </w:r>
          </w:p>
          <w:p w:rsidR="00F179C5" w:rsidRDefault="00F179C5" w:rsidP="00F179C5">
            <w:pPr>
              <w:pStyle w:val="Akapitzlist"/>
              <w:numPr>
                <w:ilvl w:val="0"/>
                <w:numId w:val="70"/>
              </w:numPr>
              <w:spacing w:after="0" w:line="240" w:lineRule="auto"/>
            </w:pPr>
            <w:r>
              <w:t>magnesy i pole magnetyczne,</w:t>
            </w:r>
          </w:p>
          <w:p w:rsidR="00F179C5" w:rsidRDefault="00F179C5" w:rsidP="00F179C5">
            <w:pPr>
              <w:pStyle w:val="Akapitzlist"/>
              <w:numPr>
                <w:ilvl w:val="0"/>
                <w:numId w:val="70"/>
              </w:numPr>
              <w:spacing w:after="0" w:line="240" w:lineRule="auto"/>
            </w:pPr>
            <w:r>
              <w:t>opór elektryczny,</w:t>
            </w:r>
          </w:p>
          <w:p w:rsidR="00F179C5" w:rsidRDefault="00F179C5" w:rsidP="00F179C5">
            <w:pPr>
              <w:pStyle w:val="Akapitzlist"/>
              <w:numPr>
                <w:ilvl w:val="0"/>
                <w:numId w:val="70"/>
              </w:numPr>
              <w:spacing w:after="0" w:line="240" w:lineRule="auto"/>
            </w:pPr>
            <w:r>
              <w:t>indukcja elektromagnetyczna,</w:t>
            </w:r>
          </w:p>
          <w:p w:rsidR="00F179C5" w:rsidRDefault="00F179C5" w:rsidP="00F179C5">
            <w:pPr>
              <w:pStyle w:val="Akapitzlist"/>
              <w:numPr>
                <w:ilvl w:val="0"/>
                <w:numId w:val="70"/>
              </w:numPr>
              <w:spacing w:after="0" w:line="240" w:lineRule="auto"/>
            </w:pPr>
            <w:r>
              <w:t>elektroliza.</w:t>
            </w:r>
          </w:p>
          <w:p w:rsidR="00F179C5" w:rsidRDefault="00F179C5" w:rsidP="00AC4575">
            <w:pPr>
              <w:pStyle w:val="Akapitzlist"/>
            </w:pPr>
          </w:p>
        </w:tc>
      </w:tr>
    </w:tbl>
    <w:p w:rsidR="00F179C5" w:rsidRDefault="00F179C5" w:rsidP="00F179C5"/>
    <w:p w:rsidR="00F179C5" w:rsidRDefault="00F179C5" w:rsidP="00F179C5"/>
    <w:p w:rsidR="00F179C5" w:rsidRPr="00574E1D" w:rsidRDefault="00F179C5" w:rsidP="00F179C5">
      <w:pPr>
        <w:rPr>
          <w:b/>
        </w:rPr>
      </w:pPr>
      <w:r w:rsidRPr="00574E1D">
        <w:rPr>
          <w:b/>
        </w:rPr>
        <w:t>Zestaw do doświadczeń z mechaniki</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rsidRPr="00B87926">
              <w:t>Zestaw do doświadczeń uczniowskich z mechaniki</w:t>
            </w:r>
          </w:p>
        </w:tc>
        <w:tc>
          <w:tcPr>
            <w:tcW w:w="5523" w:type="dxa"/>
          </w:tcPr>
          <w:p w:rsidR="00F179C5" w:rsidRDefault="00F179C5" w:rsidP="00AC4575">
            <w:r w:rsidRPr="00B87926">
              <w:t xml:space="preserve">Zestaw dydaktyczny </w:t>
            </w:r>
            <w:r>
              <w:t>ma być złożony z</w:t>
            </w:r>
            <w:r w:rsidRPr="00B87926">
              <w:t xml:space="preserve"> elementów do montażu układów doświadczalnych z działu Mechaniki. Umożliwia wykonanie </w:t>
            </w:r>
            <w:r>
              <w:t xml:space="preserve">min. </w:t>
            </w:r>
            <w:r w:rsidRPr="00B87926">
              <w:t>2</w:t>
            </w:r>
            <w:r>
              <w:t>0</w:t>
            </w:r>
            <w:r w:rsidRPr="00B87926">
              <w:t xml:space="preserve"> opisanych w instrukcji ćwiczeń.</w:t>
            </w:r>
            <w:r>
              <w:t xml:space="preserve"> </w:t>
            </w:r>
            <w:r w:rsidRPr="00574E1D">
              <w:t xml:space="preserve">Skład zestawu </w:t>
            </w:r>
            <w:r>
              <w:t xml:space="preserve">ma </w:t>
            </w:r>
            <w:r w:rsidRPr="00574E1D">
              <w:t>pozwala</w:t>
            </w:r>
            <w:r>
              <w:t>ć</w:t>
            </w:r>
            <w:r w:rsidRPr="00574E1D">
              <w:t xml:space="preserve"> na realizację programu fizyki w szkołach podstawowych i ponadpodstawowych.</w:t>
            </w:r>
          </w:p>
          <w:p w:rsidR="00F179C5" w:rsidRDefault="00F179C5" w:rsidP="00AC4575"/>
          <w:p w:rsidR="00F179C5" w:rsidRDefault="00F179C5" w:rsidP="00AC4575"/>
        </w:tc>
      </w:tr>
    </w:tbl>
    <w:p w:rsidR="00F179C5" w:rsidRDefault="00F179C5" w:rsidP="00F179C5"/>
    <w:p w:rsidR="00F179C5" w:rsidRDefault="00F179C5" w:rsidP="00F179C5"/>
    <w:p w:rsidR="00F179C5" w:rsidRPr="00C96060" w:rsidRDefault="00F179C5" w:rsidP="00F179C5">
      <w:pPr>
        <w:rPr>
          <w:b/>
        </w:rPr>
      </w:pPr>
      <w:r w:rsidRPr="00C96060">
        <w:rPr>
          <w:b/>
        </w:rPr>
        <w:t>Pomoce dydaktyczne do pracowni fizycznej (elektroskop, elektrometr, waga elektryczna, dysk Newtona i inne)</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p w:rsidR="00F179C5" w:rsidRDefault="00F179C5" w:rsidP="00AC4575">
            <w:r w:rsidRPr="00A7798B">
              <w:t>Elektroskop</w:t>
            </w:r>
          </w:p>
        </w:tc>
        <w:tc>
          <w:tcPr>
            <w:tcW w:w="5523" w:type="dxa"/>
          </w:tcPr>
          <w:p w:rsidR="00F179C5" w:rsidRDefault="00F179C5" w:rsidP="00AC4575">
            <w:r>
              <w:t xml:space="preserve">Przyrząd ma </w:t>
            </w:r>
            <w:r w:rsidRPr="00A7798B">
              <w:t>służy</w:t>
            </w:r>
            <w:r>
              <w:t>ć</w:t>
            </w:r>
            <w:r w:rsidRPr="00A7798B">
              <w:t xml:space="preserve"> do wykazywania stanu naelektryzowania ciał.</w:t>
            </w:r>
          </w:p>
          <w:p w:rsidR="00F179C5" w:rsidRDefault="00F179C5" w:rsidP="00AC4575"/>
          <w:p w:rsidR="00F179C5" w:rsidRDefault="00F179C5" w:rsidP="00AC4575">
            <w:r>
              <w:t>Zastosowanie przyrządu:</w:t>
            </w:r>
          </w:p>
          <w:p w:rsidR="00F179C5" w:rsidRDefault="00F179C5" w:rsidP="00F179C5">
            <w:pPr>
              <w:pStyle w:val="Akapitzlist"/>
              <w:numPr>
                <w:ilvl w:val="0"/>
                <w:numId w:val="71"/>
              </w:numPr>
              <w:spacing w:after="0" w:line="240" w:lineRule="auto"/>
            </w:pPr>
            <w:r>
              <w:t>demonstrowanie zjawiska przewodnictwa</w:t>
            </w:r>
          </w:p>
          <w:p w:rsidR="00F179C5" w:rsidRDefault="00F179C5" w:rsidP="00F179C5">
            <w:pPr>
              <w:pStyle w:val="Akapitzlist"/>
              <w:numPr>
                <w:ilvl w:val="0"/>
                <w:numId w:val="71"/>
              </w:numPr>
              <w:spacing w:after="0" w:line="240" w:lineRule="auto"/>
            </w:pPr>
            <w:r>
              <w:t>określenie znaku ładunku elektrycznego</w:t>
            </w:r>
          </w:p>
          <w:p w:rsidR="00F179C5" w:rsidRDefault="00F179C5" w:rsidP="00F179C5">
            <w:pPr>
              <w:pStyle w:val="Akapitzlist"/>
              <w:numPr>
                <w:ilvl w:val="0"/>
                <w:numId w:val="71"/>
              </w:numPr>
              <w:spacing w:after="0" w:line="240" w:lineRule="auto"/>
            </w:pPr>
            <w:r>
              <w:t>demonstrowanie zjawiska indukcji elektrostatycznej</w:t>
            </w:r>
          </w:p>
          <w:p w:rsidR="00F179C5" w:rsidRDefault="00F179C5" w:rsidP="00F179C5">
            <w:pPr>
              <w:pStyle w:val="Akapitzlist"/>
              <w:numPr>
                <w:ilvl w:val="0"/>
                <w:numId w:val="71"/>
              </w:numPr>
              <w:spacing w:after="0" w:line="240" w:lineRule="auto"/>
            </w:pPr>
            <w:r>
              <w:t>zasada działania kondensatora</w:t>
            </w:r>
          </w:p>
          <w:p w:rsidR="00F179C5" w:rsidRDefault="00F179C5" w:rsidP="00AC4575">
            <w:pPr>
              <w:pStyle w:val="Akapitzlist"/>
            </w:pPr>
          </w:p>
        </w:tc>
      </w:tr>
      <w:tr w:rsidR="00F179C5" w:rsidTr="00AC4575">
        <w:tc>
          <w:tcPr>
            <w:tcW w:w="3539" w:type="dxa"/>
          </w:tcPr>
          <w:p w:rsidR="00F179C5" w:rsidRDefault="00F179C5" w:rsidP="00AC4575">
            <w:r w:rsidRPr="00A7798B">
              <w:t>Elektrometr z puszką elektroskop</w:t>
            </w:r>
          </w:p>
        </w:tc>
        <w:tc>
          <w:tcPr>
            <w:tcW w:w="5523" w:type="dxa"/>
          </w:tcPr>
          <w:p w:rsidR="00F179C5" w:rsidRDefault="00F179C5" w:rsidP="00AC4575">
            <w:r w:rsidRPr="00A7798B">
              <w:t xml:space="preserve">Pomoc </w:t>
            </w:r>
            <w:r>
              <w:t>ma</w:t>
            </w:r>
            <w:r w:rsidRPr="00A7798B">
              <w:t xml:space="preserve"> służy</w:t>
            </w:r>
            <w:r>
              <w:t>ć</w:t>
            </w:r>
            <w:r w:rsidRPr="00A7798B">
              <w:t xml:space="preserve"> do wskazywania obecności ładunków elektrycznych i pomiaru potencjału elektrostatycznego między listkami elektrometru a obudową.</w:t>
            </w:r>
          </w:p>
        </w:tc>
      </w:tr>
      <w:tr w:rsidR="00F179C5" w:rsidTr="00AC4575">
        <w:tc>
          <w:tcPr>
            <w:tcW w:w="3539" w:type="dxa"/>
          </w:tcPr>
          <w:p w:rsidR="00F179C5" w:rsidRDefault="00F179C5" w:rsidP="00AC4575">
            <w:bookmarkStart w:id="35" w:name="_Hlk535922022"/>
            <w:r w:rsidRPr="003F35F0">
              <w:t>Waga szkolna elektroniczna</w:t>
            </w:r>
            <w:bookmarkEnd w:id="35"/>
          </w:p>
        </w:tc>
        <w:tc>
          <w:tcPr>
            <w:tcW w:w="5523" w:type="dxa"/>
          </w:tcPr>
          <w:p w:rsidR="00F179C5" w:rsidRDefault="00F179C5" w:rsidP="00AC4575">
            <w:r w:rsidRPr="003F35F0">
              <w:t xml:space="preserve">Waga szkolna elektroniczna </w:t>
            </w:r>
            <w:r>
              <w:t xml:space="preserve">w przedziale </w:t>
            </w:r>
            <w:r w:rsidRPr="003F35F0">
              <w:t>2kg/1g</w:t>
            </w:r>
          </w:p>
          <w:p w:rsidR="00F179C5" w:rsidRDefault="00F179C5" w:rsidP="00F179C5">
            <w:pPr>
              <w:pStyle w:val="Akapitzlist"/>
              <w:numPr>
                <w:ilvl w:val="0"/>
                <w:numId w:val="72"/>
              </w:numPr>
              <w:spacing w:after="0" w:line="240" w:lineRule="auto"/>
            </w:pPr>
            <w:r>
              <w:t>Wyświetlacz cyfrowy</w:t>
            </w:r>
          </w:p>
          <w:p w:rsidR="00F179C5" w:rsidRDefault="00F179C5" w:rsidP="00F179C5">
            <w:pPr>
              <w:pStyle w:val="Akapitzlist"/>
              <w:numPr>
                <w:ilvl w:val="0"/>
                <w:numId w:val="72"/>
              </w:numPr>
              <w:spacing w:after="0" w:line="240" w:lineRule="auto"/>
            </w:pPr>
            <w:r>
              <w:lastRenderedPageBreak/>
              <w:t>Zasilanie: bateryjne</w:t>
            </w:r>
          </w:p>
          <w:p w:rsidR="00F179C5" w:rsidRDefault="00F179C5" w:rsidP="00F179C5">
            <w:pPr>
              <w:pStyle w:val="Akapitzlist"/>
              <w:numPr>
                <w:ilvl w:val="0"/>
                <w:numId w:val="72"/>
              </w:numPr>
              <w:spacing w:after="0" w:line="240" w:lineRule="auto"/>
            </w:pPr>
            <w:r>
              <w:t>Maksymalne obciążenie do 2000g</w:t>
            </w:r>
          </w:p>
          <w:p w:rsidR="00F179C5" w:rsidRDefault="00F179C5" w:rsidP="00F179C5">
            <w:pPr>
              <w:pStyle w:val="Akapitzlist"/>
              <w:numPr>
                <w:ilvl w:val="0"/>
                <w:numId w:val="72"/>
              </w:numPr>
              <w:spacing w:after="0" w:line="240" w:lineRule="auto"/>
            </w:pPr>
            <w:r>
              <w:t>Dokładność min. 1g,</w:t>
            </w:r>
          </w:p>
          <w:p w:rsidR="00F179C5" w:rsidRDefault="00F179C5" w:rsidP="00AC4575"/>
        </w:tc>
      </w:tr>
      <w:tr w:rsidR="00F179C5" w:rsidTr="00AC4575">
        <w:tc>
          <w:tcPr>
            <w:tcW w:w="3539" w:type="dxa"/>
          </w:tcPr>
          <w:p w:rsidR="00F179C5" w:rsidRPr="003F35F0" w:rsidRDefault="00F179C5" w:rsidP="00AC4575">
            <w:r w:rsidRPr="00655C14">
              <w:lastRenderedPageBreak/>
              <w:t>Zasilacz laboratoryjny</w:t>
            </w:r>
          </w:p>
        </w:tc>
        <w:tc>
          <w:tcPr>
            <w:tcW w:w="5523" w:type="dxa"/>
          </w:tcPr>
          <w:p w:rsidR="00F179C5" w:rsidRDefault="00F179C5" w:rsidP="00AC4575">
            <w:r>
              <w:t>Zasilacz powinien umożliwiać płynnie regulowanie prądu stałego, przeznaczony do zastosowań w placówkach edukacyjnych.</w:t>
            </w:r>
          </w:p>
          <w:p w:rsidR="00F179C5" w:rsidRDefault="00F179C5" w:rsidP="00AC4575">
            <w:r>
              <w:t>Podstawowe parametry:</w:t>
            </w:r>
          </w:p>
          <w:p w:rsidR="00F179C5" w:rsidRDefault="00F179C5" w:rsidP="00F179C5">
            <w:pPr>
              <w:pStyle w:val="Akapitzlist"/>
              <w:numPr>
                <w:ilvl w:val="0"/>
                <w:numId w:val="73"/>
              </w:numPr>
              <w:spacing w:after="0" w:line="240" w:lineRule="auto"/>
            </w:pPr>
            <w:r>
              <w:t xml:space="preserve">napięcie wyjściowe, zakres min.  0÷30 V </w:t>
            </w:r>
          </w:p>
          <w:p w:rsidR="00F179C5" w:rsidRDefault="00F179C5" w:rsidP="00F179C5">
            <w:pPr>
              <w:pStyle w:val="Akapitzlist"/>
              <w:numPr>
                <w:ilvl w:val="0"/>
                <w:numId w:val="73"/>
              </w:numPr>
              <w:spacing w:after="0" w:line="240" w:lineRule="auto"/>
            </w:pPr>
            <w:r>
              <w:t xml:space="preserve">prąd wyjściowy min. 0÷5 A </w:t>
            </w:r>
          </w:p>
          <w:p w:rsidR="00F179C5" w:rsidRDefault="00F179C5" w:rsidP="00F179C5">
            <w:pPr>
              <w:pStyle w:val="Akapitzlist"/>
              <w:numPr>
                <w:ilvl w:val="0"/>
                <w:numId w:val="73"/>
              </w:numPr>
              <w:spacing w:after="0" w:line="240" w:lineRule="auto"/>
            </w:pPr>
            <w:r>
              <w:t xml:space="preserve">stabilizacja napięcia i prądu </w:t>
            </w:r>
          </w:p>
          <w:p w:rsidR="00F179C5" w:rsidRDefault="00F179C5" w:rsidP="00F179C5">
            <w:pPr>
              <w:pStyle w:val="Akapitzlist"/>
              <w:numPr>
                <w:ilvl w:val="0"/>
                <w:numId w:val="73"/>
              </w:numPr>
              <w:spacing w:after="0" w:line="240" w:lineRule="auto"/>
            </w:pPr>
            <w:r>
              <w:t>jednoczesny odczyt napięcia i prądu każdego z wyjść wskaźniki cyfrowe 2 x LCD lub LED</w:t>
            </w:r>
          </w:p>
          <w:p w:rsidR="00F179C5" w:rsidRPr="003F35F0" w:rsidRDefault="00F179C5" w:rsidP="00F179C5">
            <w:pPr>
              <w:pStyle w:val="Akapitzlist"/>
              <w:numPr>
                <w:ilvl w:val="0"/>
                <w:numId w:val="73"/>
              </w:numPr>
              <w:spacing w:after="0" w:line="240" w:lineRule="auto"/>
            </w:pPr>
          </w:p>
        </w:tc>
      </w:tr>
      <w:tr w:rsidR="00F179C5" w:rsidTr="00AC4575">
        <w:tc>
          <w:tcPr>
            <w:tcW w:w="3539" w:type="dxa"/>
          </w:tcPr>
          <w:p w:rsidR="00F179C5" w:rsidRPr="00655C14" w:rsidRDefault="00F179C5" w:rsidP="00AC4575">
            <w:r w:rsidRPr="00655C14">
              <w:t>Dysk Newtona z napędem ręcznym</w:t>
            </w:r>
          </w:p>
        </w:tc>
        <w:tc>
          <w:tcPr>
            <w:tcW w:w="5523" w:type="dxa"/>
          </w:tcPr>
          <w:p w:rsidR="00F179C5" w:rsidRDefault="00F179C5" w:rsidP="00AC4575">
            <w:r>
              <w:t xml:space="preserve">Przyrząd ma wykazać </w:t>
            </w:r>
            <w:r w:rsidRPr="00655C14">
              <w:t>że światło białe jest mieszaniną światła o różnych barwach</w:t>
            </w:r>
            <w:r>
              <w:t>.</w:t>
            </w:r>
          </w:p>
          <w:p w:rsidR="00F179C5" w:rsidRDefault="00F179C5" w:rsidP="00AC4575"/>
        </w:tc>
      </w:tr>
      <w:tr w:rsidR="00F179C5" w:rsidTr="00AC4575">
        <w:tc>
          <w:tcPr>
            <w:tcW w:w="3539" w:type="dxa"/>
          </w:tcPr>
          <w:p w:rsidR="00F179C5" w:rsidRPr="00655C14" w:rsidRDefault="00F179C5" w:rsidP="00AC4575">
            <w:r w:rsidRPr="00655C14">
              <w:t>Zestaw do doświadczeń z optyki geometrycznej</w:t>
            </w:r>
          </w:p>
        </w:tc>
        <w:tc>
          <w:tcPr>
            <w:tcW w:w="5523" w:type="dxa"/>
          </w:tcPr>
          <w:p w:rsidR="00F179C5" w:rsidRDefault="00F179C5" w:rsidP="00AC4575">
            <w:r>
              <w:t>Zestaw powinien zawierać:</w:t>
            </w:r>
          </w:p>
          <w:p w:rsidR="00F179C5" w:rsidRDefault="00F179C5" w:rsidP="00AC4575"/>
          <w:p w:rsidR="00F179C5" w:rsidRDefault="00F179C5" w:rsidP="00F179C5">
            <w:pPr>
              <w:pStyle w:val="Akapitzlist"/>
              <w:numPr>
                <w:ilvl w:val="0"/>
                <w:numId w:val="74"/>
              </w:numPr>
              <w:spacing w:after="0" w:line="240" w:lineRule="auto"/>
            </w:pPr>
            <w:r>
              <w:t>Wielowiązkowy laser</w:t>
            </w:r>
          </w:p>
          <w:p w:rsidR="00F179C5" w:rsidRDefault="00F179C5" w:rsidP="00F179C5">
            <w:pPr>
              <w:pStyle w:val="Akapitzlist"/>
              <w:numPr>
                <w:ilvl w:val="0"/>
                <w:numId w:val="74"/>
              </w:numPr>
              <w:spacing w:after="0" w:line="240" w:lineRule="auto"/>
            </w:pPr>
            <w:r>
              <w:t>element do całkowitego wewnętrznego odbicia</w:t>
            </w:r>
          </w:p>
          <w:p w:rsidR="00F179C5" w:rsidRDefault="00F179C5" w:rsidP="00F179C5">
            <w:pPr>
              <w:pStyle w:val="Akapitzlist"/>
              <w:numPr>
                <w:ilvl w:val="0"/>
                <w:numId w:val="74"/>
              </w:numPr>
              <w:spacing w:after="0" w:line="240" w:lineRule="auto"/>
            </w:pPr>
            <w:r>
              <w:t>zwierciadło płasko-wypukło-wklęsłe</w:t>
            </w:r>
          </w:p>
          <w:p w:rsidR="00F179C5" w:rsidRDefault="00F179C5" w:rsidP="00F179C5">
            <w:pPr>
              <w:pStyle w:val="Akapitzlist"/>
              <w:numPr>
                <w:ilvl w:val="0"/>
                <w:numId w:val="74"/>
              </w:numPr>
              <w:spacing w:after="0" w:line="240" w:lineRule="auto"/>
            </w:pPr>
            <w:r>
              <w:t>płytka równoległościenna</w:t>
            </w:r>
          </w:p>
          <w:p w:rsidR="00F179C5" w:rsidRDefault="00F179C5" w:rsidP="00F179C5">
            <w:pPr>
              <w:pStyle w:val="Akapitzlist"/>
              <w:numPr>
                <w:ilvl w:val="0"/>
                <w:numId w:val="74"/>
              </w:numPr>
              <w:spacing w:after="0" w:line="240" w:lineRule="auto"/>
            </w:pPr>
            <w:r>
              <w:t>pryzmaty i soczewki, po kilka rodzajów</w:t>
            </w:r>
          </w:p>
          <w:p w:rsidR="00F179C5" w:rsidRDefault="00F179C5" w:rsidP="00AC4575">
            <w:pPr>
              <w:pStyle w:val="Akapitzlist"/>
            </w:pPr>
          </w:p>
          <w:p w:rsidR="00F179C5" w:rsidRDefault="00F179C5" w:rsidP="00AC4575">
            <w:r>
              <w:t xml:space="preserve"> Zestaw powinien być przystosowany do tablicy magnetycznej. </w:t>
            </w:r>
          </w:p>
          <w:p w:rsidR="00F179C5" w:rsidRDefault="00F179C5" w:rsidP="00AC4575"/>
        </w:tc>
      </w:tr>
      <w:tr w:rsidR="00F179C5" w:rsidTr="00AC4575">
        <w:tc>
          <w:tcPr>
            <w:tcW w:w="3539" w:type="dxa"/>
          </w:tcPr>
          <w:p w:rsidR="00F179C5" w:rsidRPr="00655C14" w:rsidRDefault="00F179C5" w:rsidP="00AC4575">
            <w:r w:rsidRPr="00706CA7">
              <w:t>Maszyna elektrostatyczna</w:t>
            </w:r>
          </w:p>
        </w:tc>
        <w:tc>
          <w:tcPr>
            <w:tcW w:w="5523" w:type="dxa"/>
          </w:tcPr>
          <w:p w:rsidR="00F179C5" w:rsidRDefault="00F179C5" w:rsidP="00AC4575">
            <w:r>
              <w:t>Urządzenie powinno umożliwić przeprowadzanie następujących doświadczeń:</w:t>
            </w:r>
          </w:p>
          <w:p w:rsidR="00F179C5" w:rsidRDefault="00F179C5" w:rsidP="00AC4575"/>
          <w:p w:rsidR="00F179C5" w:rsidRDefault="00F179C5" w:rsidP="00F179C5">
            <w:pPr>
              <w:pStyle w:val="Akapitzlist"/>
              <w:numPr>
                <w:ilvl w:val="0"/>
                <w:numId w:val="75"/>
              </w:numPr>
              <w:spacing w:after="0" w:line="240" w:lineRule="auto"/>
            </w:pPr>
            <w:r>
              <w:t>iskra i jej własności;</w:t>
            </w:r>
          </w:p>
          <w:p w:rsidR="00F179C5" w:rsidRDefault="00F179C5" w:rsidP="00F179C5">
            <w:pPr>
              <w:pStyle w:val="Akapitzlist"/>
              <w:numPr>
                <w:ilvl w:val="0"/>
                <w:numId w:val="75"/>
              </w:numPr>
              <w:spacing w:after="0" w:line="240" w:lineRule="auto"/>
            </w:pPr>
            <w:r>
              <w:t>fizjologiczne działanie iskry;</w:t>
            </w:r>
          </w:p>
          <w:p w:rsidR="00F179C5" w:rsidRDefault="00F179C5" w:rsidP="00F179C5">
            <w:pPr>
              <w:pStyle w:val="Akapitzlist"/>
              <w:numPr>
                <w:ilvl w:val="0"/>
                <w:numId w:val="75"/>
              </w:numPr>
              <w:spacing w:after="0" w:line="240" w:lineRule="auto"/>
            </w:pPr>
            <w:r>
              <w:t>jonizacyjne działanie płomienia;</w:t>
            </w:r>
          </w:p>
          <w:p w:rsidR="00F179C5" w:rsidRDefault="00F179C5" w:rsidP="00F179C5">
            <w:pPr>
              <w:pStyle w:val="Akapitzlist"/>
              <w:numPr>
                <w:ilvl w:val="0"/>
                <w:numId w:val="75"/>
              </w:numPr>
              <w:spacing w:after="0" w:line="240" w:lineRule="auto"/>
            </w:pPr>
            <w:r>
              <w:t>rozmieszczanie ładunków na powierzchni przewodnika;</w:t>
            </w:r>
          </w:p>
          <w:p w:rsidR="00F179C5" w:rsidRDefault="00F179C5" w:rsidP="00F179C5">
            <w:pPr>
              <w:pStyle w:val="Akapitzlist"/>
              <w:numPr>
                <w:ilvl w:val="0"/>
                <w:numId w:val="75"/>
              </w:numPr>
              <w:spacing w:after="0" w:line="240" w:lineRule="auto"/>
            </w:pPr>
            <w:r>
              <w:t>działanie ostrzy;</w:t>
            </w:r>
          </w:p>
          <w:p w:rsidR="00F179C5" w:rsidRDefault="00F179C5" w:rsidP="00F179C5">
            <w:pPr>
              <w:pStyle w:val="Akapitzlist"/>
              <w:numPr>
                <w:ilvl w:val="0"/>
                <w:numId w:val="75"/>
              </w:numPr>
              <w:spacing w:after="0" w:line="240" w:lineRule="auto"/>
            </w:pPr>
            <w:r>
              <w:t>linie sił pola elektrycznego;</w:t>
            </w:r>
          </w:p>
          <w:p w:rsidR="00F179C5" w:rsidRDefault="00F179C5" w:rsidP="00F179C5">
            <w:pPr>
              <w:pStyle w:val="Akapitzlist"/>
              <w:numPr>
                <w:ilvl w:val="0"/>
                <w:numId w:val="76"/>
              </w:numPr>
              <w:spacing w:after="0" w:line="240" w:lineRule="auto"/>
            </w:pPr>
            <w:r>
              <w:t>efekty świetlne w ciemności;</w:t>
            </w:r>
          </w:p>
          <w:p w:rsidR="00F179C5" w:rsidRDefault="00F179C5" w:rsidP="00AC4575"/>
        </w:tc>
      </w:tr>
    </w:tbl>
    <w:p w:rsidR="00F179C5" w:rsidRDefault="00F179C5" w:rsidP="00F179C5"/>
    <w:p w:rsidR="00F179C5" w:rsidRDefault="00F179C5" w:rsidP="00F179C5"/>
    <w:p w:rsidR="00F179C5" w:rsidRDefault="00F179C5" w:rsidP="00F179C5"/>
    <w:p w:rsidR="00F179C5" w:rsidRPr="00C96060" w:rsidRDefault="00F179C5" w:rsidP="00F179C5">
      <w:pPr>
        <w:rPr>
          <w:b/>
        </w:rPr>
      </w:pPr>
      <w:bookmarkStart w:id="36" w:name="_Hlk535923958"/>
      <w:r w:rsidRPr="00C96060">
        <w:rPr>
          <w:b/>
        </w:rPr>
        <w:t>Komplet ćwiczeń uczniowskich z elektrostatyki</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bookmarkEnd w:id="36"/>
          <w:p w:rsidR="00F179C5" w:rsidRDefault="00F179C5" w:rsidP="00AC4575">
            <w:r w:rsidRPr="00F028D6">
              <w:t>Zestaw do ćwiczeń uczniowskich z elektrostatyki</w:t>
            </w:r>
          </w:p>
        </w:tc>
        <w:tc>
          <w:tcPr>
            <w:tcW w:w="5523" w:type="dxa"/>
          </w:tcPr>
          <w:p w:rsidR="00F179C5" w:rsidRDefault="00F179C5" w:rsidP="00AC4575">
            <w:r>
              <w:t xml:space="preserve">Zestaw powinien zawierać pomoce dydaktyczne niezbędne przy realizacji obowiązującego minimum programowego z elektrostatyki. </w:t>
            </w:r>
          </w:p>
          <w:p w:rsidR="00F179C5" w:rsidRDefault="00F179C5" w:rsidP="00AC4575">
            <w:r>
              <w:t>Powinien poruszać zagadnienia:</w:t>
            </w:r>
          </w:p>
          <w:p w:rsidR="00F179C5" w:rsidRDefault="00F179C5" w:rsidP="00AC4575"/>
          <w:p w:rsidR="00F179C5" w:rsidRDefault="00F179C5" w:rsidP="00F179C5">
            <w:pPr>
              <w:pStyle w:val="Akapitzlist"/>
              <w:numPr>
                <w:ilvl w:val="0"/>
                <w:numId w:val="76"/>
              </w:numPr>
              <w:spacing w:after="0" w:line="240" w:lineRule="auto"/>
            </w:pPr>
            <w:r>
              <w:t>elektryzowanie przez tarcie;</w:t>
            </w:r>
          </w:p>
          <w:p w:rsidR="00F179C5" w:rsidRDefault="00F179C5" w:rsidP="00F179C5">
            <w:pPr>
              <w:pStyle w:val="Akapitzlist"/>
              <w:numPr>
                <w:ilvl w:val="0"/>
                <w:numId w:val="76"/>
              </w:numPr>
              <w:spacing w:after="0" w:line="240" w:lineRule="auto"/>
            </w:pPr>
            <w:r>
              <w:t>oddziaływanie ciał naelektryzowanych;</w:t>
            </w:r>
          </w:p>
          <w:p w:rsidR="00F179C5" w:rsidRDefault="00F179C5" w:rsidP="00F179C5">
            <w:pPr>
              <w:pStyle w:val="Akapitzlist"/>
              <w:numPr>
                <w:ilvl w:val="0"/>
                <w:numId w:val="76"/>
              </w:numPr>
              <w:spacing w:after="0" w:line="240" w:lineRule="auto"/>
            </w:pPr>
            <w:r>
              <w:t>pojemność kondensatora;</w:t>
            </w:r>
          </w:p>
          <w:p w:rsidR="00F179C5" w:rsidRDefault="00F179C5" w:rsidP="00F179C5">
            <w:pPr>
              <w:pStyle w:val="Akapitzlist"/>
              <w:numPr>
                <w:ilvl w:val="0"/>
                <w:numId w:val="76"/>
              </w:numPr>
              <w:spacing w:after="0" w:line="240" w:lineRule="auto"/>
            </w:pPr>
            <w:r>
              <w:t>doświadczenia z elektrometrem;</w:t>
            </w:r>
          </w:p>
          <w:p w:rsidR="00F179C5" w:rsidRDefault="00F179C5" w:rsidP="00F179C5">
            <w:pPr>
              <w:pStyle w:val="Akapitzlist"/>
              <w:numPr>
                <w:ilvl w:val="0"/>
                <w:numId w:val="76"/>
              </w:numPr>
              <w:spacing w:after="0" w:line="240" w:lineRule="auto"/>
            </w:pPr>
            <w:r>
              <w:t>zjawisko indukcji elektrostatycznej i inne.</w:t>
            </w:r>
          </w:p>
          <w:p w:rsidR="00F179C5" w:rsidRDefault="00F179C5" w:rsidP="00AC4575">
            <w:pPr>
              <w:pStyle w:val="Akapitzlist"/>
            </w:pPr>
          </w:p>
          <w:p w:rsidR="00F179C5" w:rsidRDefault="00F179C5" w:rsidP="00AC4575">
            <w:pPr>
              <w:pStyle w:val="Akapitzlist"/>
            </w:pPr>
            <w:r>
              <w:t>Najważniejsze części składowe jakie powinny znajdować się w zestawie to:</w:t>
            </w:r>
          </w:p>
          <w:p w:rsidR="00F179C5" w:rsidRDefault="00F179C5" w:rsidP="00AC4575">
            <w:pPr>
              <w:pStyle w:val="Akapitzlist"/>
            </w:pPr>
          </w:p>
          <w:p w:rsidR="00F179C5" w:rsidRDefault="00F179C5" w:rsidP="00F179C5">
            <w:pPr>
              <w:pStyle w:val="Akapitzlist"/>
              <w:numPr>
                <w:ilvl w:val="0"/>
                <w:numId w:val="76"/>
              </w:numPr>
              <w:spacing w:after="0" w:line="240" w:lineRule="auto"/>
            </w:pPr>
            <w:r>
              <w:t>elektrometry w puszce;</w:t>
            </w:r>
          </w:p>
          <w:p w:rsidR="00F179C5" w:rsidRDefault="00F179C5" w:rsidP="00F179C5">
            <w:pPr>
              <w:pStyle w:val="Akapitzlist"/>
              <w:numPr>
                <w:ilvl w:val="0"/>
                <w:numId w:val="76"/>
              </w:numPr>
              <w:spacing w:after="0" w:line="240" w:lineRule="auto"/>
            </w:pPr>
            <w:r>
              <w:t>statyw izolacyjny;</w:t>
            </w:r>
          </w:p>
          <w:p w:rsidR="00F179C5" w:rsidRDefault="00F179C5" w:rsidP="00F179C5">
            <w:pPr>
              <w:pStyle w:val="Akapitzlist"/>
              <w:numPr>
                <w:ilvl w:val="0"/>
                <w:numId w:val="76"/>
              </w:numPr>
              <w:spacing w:after="0" w:line="240" w:lineRule="auto"/>
            </w:pPr>
            <w:r>
              <w:t>płyta izolacyjna;</w:t>
            </w:r>
          </w:p>
          <w:p w:rsidR="00F179C5" w:rsidRDefault="00F179C5" w:rsidP="00F179C5">
            <w:pPr>
              <w:pStyle w:val="Akapitzlist"/>
              <w:numPr>
                <w:ilvl w:val="0"/>
                <w:numId w:val="76"/>
              </w:numPr>
              <w:spacing w:after="0" w:line="240" w:lineRule="auto"/>
            </w:pPr>
            <w:r>
              <w:t>płyta przewodząca;</w:t>
            </w:r>
          </w:p>
          <w:p w:rsidR="00F179C5" w:rsidRDefault="00F179C5" w:rsidP="00F179C5">
            <w:pPr>
              <w:pStyle w:val="Akapitzlist"/>
              <w:numPr>
                <w:ilvl w:val="0"/>
                <w:numId w:val="76"/>
              </w:numPr>
              <w:spacing w:after="0" w:line="240" w:lineRule="auto"/>
            </w:pPr>
            <w:r>
              <w:t>kondensator kulisty i stożkowy;</w:t>
            </w:r>
          </w:p>
          <w:p w:rsidR="00F179C5" w:rsidRDefault="00F179C5" w:rsidP="00F179C5">
            <w:pPr>
              <w:pStyle w:val="Akapitzlist"/>
              <w:numPr>
                <w:ilvl w:val="0"/>
                <w:numId w:val="76"/>
              </w:numPr>
              <w:spacing w:after="0" w:line="240" w:lineRule="auto"/>
            </w:pPr>
            <w:r>
              <w:t>kulki próbne;</w:t>
            </w:r>
          </w:p>
          <w:p w:rsidR="00F179C5" w:rsidRDefault="00F179C5" w:rsidP="00F179C5">
            <w:pPr>
              <w:pStyle w:val="Akapitzlist"/>
              <w:numPr>
                <w:ilvl w:val="0"/>
                <w:numId w:val="76"/>
              </w:numPr>
              <w:spacing w:after="0" w:line="240" w:lineRule="auto"/>
            </w:pPr>
            <w:r>
              <w:t>wahadło elektryczne;</w:t>
            </w:r>
          </w:p>
          <w:p w:rsidR="00F179C5" w:rsidRDefault="00F179C5" w:rsidP="00F179C5">
            <w:pPr>
              <w:pStyle w:val="Akapitzlist"/>
              <w:numPr>
                <w:ilvl w:val="0"/>
                <w:numId w:val="76"/>
              </w:numPr>
              <w:spacing w:after="0" w:line="240" w:lineRule="auto"/>
            </w:pPr>
            <w:r>
              <w:t>elektrofor;</w:t>
            </w:r>
          </w:p>
          <w:p w:rsidR="00F179C5" w:rsidRDefault="00F179C5" w:rsidP="00F179C5">
            <w:pPr>
              <w:pStyle w:val="Akapitzlist"/>
              <w:numPr>
                <w:ilvl w:val="0"/>
                <w:numId w:val="76"/>
              </w:numPr>
              <w:spacing w:after="0" w:line="240" w:lineRule="auto"/>
            </w:pPr>
            <w:r>
              <w:t>komplet lasek do elektryzowania.</w:t>
            </w:r>
          </w:p>
          <w:p w:rsidR="00F179C5" w:rsidRDefault="00F179C5" w:rsidP="00AC4575">
            <w:pPr>
              <w:pStyle w:val="Akapitzlist"/>
            </w:pPr>
          </w:p>
        </w:tc>
      </w:tr>
    </w:tbl>
    <w:p w:rsidR="00F179C5" w:rsidRDefault="00F179C5" w:rsidP="00F179C5"/>
    <w:p w:rsidR="00F179C5" w:rsidRDefault="00F179C5" w:rsidP="00F179C5"/>
    <w:p w:rsidR="00F179C5" w:rsidRPr="00384A24" w:rsidRDefault="00F179C5" w:rsidP="00F179C5">
      <w:pPr>
        <w:rPr>
          <w:b/>
        </w:rPr>
      </w:pPr>
      <w:bookmarkStart w:id="37" w:name="_Hlk535930606"/>
      <w:r w:rsidRPr="00384A24">
        <w:rPr>
          <w:b/>
        </w:rPr>
        <w:t>Klocki Lego Mindstorms Education EV3</w:t>
      </w:r>
    </w:p>
    <w:tbl>
      <w:tblPr>
        <w:tblStyle w:val="Tabela-Siatka"/>
        <w:tblW w:w="0" w:type="auto"/>
        <w:tblLook w:val="04A0" w:firstRow="1" w:lastRow="0" w:firstColumn="1" w:lastColumn="0" w:noHBand="0" w:noVBand="1"/>
      </w:tblPr>
      <w:tblGrid>
        <w:gridCol w:w="3539"/>
        <w:gridCol w:w="5523"/>
      </w:tblGrid>
      <w:tr w:rsidR="00F179C5" w:rsidTr="00AC4575">
        <w:tc>
          <w:tcPr>
            <w:tcW w:w="3539" w:type="dxa"/>
          </w:tcPr>
          <w:bookmarkEnd w:id="37"/>
          <w:p w:rsidR="00F179C5" w:rsidRDefault="00F179C5" w:rsidP="00AC4575">
            <w:r w:rsidRPr="00CC2CA6">
              <w:t>Kluczowe wartości edukacyjne</w:t>
            </w:r>
          </w:p>
        </w:tc>
        <w:tc>
          <w:tcPr>
            <w:tcW w:w="5523" w:type="dxa"/>
          </w:tcPr>
          <w:p w:rsidR="00F179C5" w:rsidRPr="009D5DAF" w:rsidRDefault="00F179C5" w:rsidP="00F179C5">
            <w:pPr>
              <w:pStyle w:val="Akapitzlist"/>
              <w:numPr>
                <w:ilvl w:val="0"/>
                <w:numId w:val="77"/>
              </w:numPr>
              <w:spacing w:after="0" w:line="240" w:lineRule="auto"/>
            </w:pPr>
            <w:r w:rsidRPr="009D5DAF">
              <w:t>projektowanie i budowa programowalnych robotów z wykorzystaniem silników, czujników, przekładni, kół, osi i innych technicznych składników,</w:t>
            </w:r>
          </w:p>
          <w:p w:rsidR="00F179C5" w:rsidRPr="009D5DAF" w:rsidRDefault="00F179C5" w:rsidP="00F179C5">
            <w:pPr>
              <w:pStyle w:val="Akapitzlist"/>
              <w:numPr>
                <w:ilvl w:val="0"/>
                <w:numId w:val="77"/>
              </w:numPr>
              <w:spacing w:after="0" w:line="240" w:lineRule="auto"/>
            </w:pPr>
            <w:r w:rsidRPr="009D5DAF">
              <w:t>rozumienie i interpretacja dwuwymiarowych rysunków wykorzystywanych do budowy modeli trójwymiarowych,</w:t>
            </w:r>
          </w:p>
          <w:p w:rsidR="00F179C5" w:rsidRPr="009D5DAF" w:rsidRDefault="00F179C5" w:rsidP="00F179C5">
            <w:pPr>
              <w:pStyle w:val="Akapitzlist"/>
              <w:numPr>
                <w:ilvl w:val="0"/>
                <w:numId w:val="77"/>
              </w:numPr>
              <w:spacing w:after="0" w:line="240" w:lineRule="auto"/>
            </w:pPr>
            <w:r w:rsidRPr="009D5DAF">
              <w:t>praca metodami inżynierskimi: budowa, testowanie, korekcja błędów, poprawa projektu,</w:t>
            </w:r>
          </w:p>
          <w:p w:rsidR="00F179C5" w:rsidRPr="009D5DAF" w:rsidRDefault="00F179C5" w:rsidP="00F179C5">
            <w:pPr>
              <w:pStyle w:val="Akapitzlist"/>
              <w:numPr>
                <w:ilvl w:val="0"/>
                <w:numId w:val="77"/>
              </w:numPr>
              <w:spacing w:after="0" w:line="240" w:lineRule="auto"/>
            </w:pPr>
            <w:r w:rsidRPr="009D5DAF">
              <w:t xml:space="preserve">zdobywanie praktycznego doświadczenia z wykorzystaniem narzędzi matematycznych, np. </w:t>
            </w:r>
            <w:r w:rsidRPr="009D5DAF">
              <w:lastRenderedPageBreak/>
              <w:t>szacowanie i pomiar wielkości fizycznych, analiza danych, wyznaczanie średniej,</w:t>
            </w:r>
          </w:p>
          <w:p w:rsidR="00F179C5" w:rsidRPr="009D5DAF" w:rsidRDefault="00F179C5" w:rsidP="00F179C5">
            <w:pPr>
              <w:pStyle w:val="Akapitzlist"/>
              <w:numPr>
                <w:ilvl w:val="0"/>
                <w:numId w:val="77"/>
              </w:numPr>
              <w:spacing w:after="0" w:line="240" w:lineRule="auto"/>
              <w:rPr>
                <w:b/>
              </w:rPr>
            </w:pPr>
            <w:r w:rsidRPr="009D5DAF">
              <w:t>rozwój umiejętności komunikacyjnych, szczególnie w zakresie języka technicznego i słownictwa naukowego.</w:t>
            </w:r>
          </w:p>
        </w:tc>
      </w:tr>
      <w:tr w:rsidR="00F179C5" w:rsidTr="00AC4575">
        <w:tc>
          <w:tcPr>
            <w:tcW w:w="3539" w:type="dxa"/>
          </w:tcPr>
          <w:p w:rsidR="00F179C5" w:rsidRDefault="00F179C5" w:rsidP="00AC4575">
            <w:r w:rsidRPr="009D5DAF">
              <w:lastRenderedPageBreak/>
              <w:t>Zawartość</w:t>
            </w:r>
          </w:p>
        </w:tc>
        <w:tc>
          <w:tcPr>
            <w:tcW w:w="5523" w:type="dxa"/>
          </w:tcPr>
          <w:p w:rsidR="00F179C5" w:rsidRPr="009D5DAF" w:rsidRDefault="00F179C5" w:rsidP="00F179C5">
            <w:pPr>
              <w:numPr>
                <w:ilvl w:val="0"/>
                <w:numId w:val="78"/>
              </w:numPr>
              <w:spacing w:after="0" w:line="240" w:lineRule="auto"/>
            </w:pPr>
            <w:r w:rsidRPr="009D5DAF">
              <w:t>inteligentna kostka EV3,</w:t>
            </w:r>
          </w:p>
          <w:p w:rsidR="00F179C5" w:rsidRPr="009D5DAF" w:rsidRDefault="00F179C5" w:rsidP="00F179C5">
            <w:pPr>
              <w:numPr>
                <w:ilvl w:val="0"/>
                <w:numId w:val="78"/>
              </w:numPr>
              <w:spacing w:after="0" w:line="240" w:lineRule="auto"/>
            </w:pPr>
            <w:r w:rsidRPr="009D5DAF">
              <w:t>trzy interaktywne serwomotory z wbudowanymi czujnikami obrotu (dwa duże silniki i jeden średni),</w:t>
            </w:r>
          </w:p>
          <w:p w:rsidR="00F179C5" w:rsidRPr="009D5DAF" w:rsidRDefault="00F179C5" w:rsidP="00F179C5">
            <w:pPr>
              <w:numPr>
                <w:ilvl w:val="0"/>
                <w:numId w:val="78"/>
              </w:numPr>
              <w:spacing w:after="0" w:line="240" w:lineRule="auto"/>
            </w:pPr>
            <w:r w:rsidRPr="009D5DAF">
              <w:t>ultradźwiękowy czujnik odległości,</w:t>
            </w:r>
          </w:p>
          <w:p w:rsidR="00F179C5" w:rsidRPr="009D5DAF" w:rsidRDefault="00F179C5" w:rsidP="00F179C5">
            <w:pPr>
              <w:numPr>
                <w:ilvl w:val="0"/>
                <w:numId w:val="78"/>
              </w:numPr>
              <w:spacing w:after="0" w:line="240" w:lineRule="auto"/>
            </w:pPr>
            <w:r w:rsidRPr="009D5DAF">
              <w:t>czujnik światła / koloru,</w:t>
            </w:r>
          </w:p>
          <w:p w:rsidR="00F179C5" w:rsidRPr="009D5DAF" w:rsidRDefault="00F179C5" w:rsidP="00F179C5">
            <w:pPr>
              <w:numPr>
                <w:ilvl w:val="0"/>
                <w:numId w:val="78"/>
              </w:numPr>
              <w:spacing w:after="0" w:line="240" w:lineRule="auto"/>
            </w:pPr>
            <w:r w:rsidRPr="009D5DAF">
              <w:t>żyroskop z możliwością kumulacji kąta obrotu,</w:t>
            </w:r>
          </w:p>
          <w:p w:rsidR="00F179C5" w:rsidRPr="009D5DAF" w:rsidRDefault="00F179C5" w:rsidP="00F179C5">
            <w:pPr>
              <w:numPr>
                <w:ilvl w:val="0"/>
                <w:numId w:val="78"/>
              </w:numPr>
              <w:spacing w:after="0" w:line="240" w:lineRule="auto"/>
            </w:pPr>
            <w:r w:rsidRPr="009D5DAF">
              <w:t>dwa czujniki dotyku,</w:t>
            </w:r>
          </w:p>
          <w:p w:rsidR="00F179C5" w:rsidRPr="009D5DAF" w:rsidRDefault="00F179C5" w:rsidP="00F179C5">
            <w:pPr>
              <w:numPr>
                <w:ilvl w:val="0"/>
                <w:numId w:val="78"/>
              </w:numPr>
              <w:spacing w:after="0" w:line="240" w:lineRule="auto"/>
            </w:pPr>
            <w:r w:rsidRPr="009D5DAF">
              <w:t>dedykowany akumulator,</w:t>
            </w:r>
          </w:p>
          <w:p w:rsidR="00F179C5" w:rsidRPr="009D5DAF" w:rsidRDefault="00F179C5" w:rsidP="00F179C5">
            <w:pPr>
              <w:numPr>
                <w:ilvl w:val="0"/>
                <w:numId w:val="78"/>
              </w:numPr>
              <w:spacing w:after="0" w:line="240" w:lineRule="auto"/>
            </w:pPr>
            <w:r w:rsidRPr="009D5DAF">
              <w:t>kulka podporowa, idealnie zastępująca koło kastora, znane z poprzednich wersji LEGO MINDSTORMS,</w:t>
            </w:r>
          </w:p>
          <w:p w:rsidR="00F179C5" w:rsidRPr="009D5DAF" w:rsidRDefault="00F179C5" w:rsidP="00F179C5">
            <w:pPr>
              <w:numPr>
                <w:ilvl w:val="0"/>
                <w:numId w:val="78"/>
              </w:numPr>
              <w:spacing w:after="0" w:line="240" w:lineRule="auto"/>
            </w:pPr>
            <w:r w:rsidRPr="009D5DAF">
              <w:t>kable połączeniowe,</w:t>
            </w:r>
          </w:p>
          <w:p w:rsidR="00F179C5" w:rsidRPr="009D5DAF" w:rsidRDefault="00F179C5" w:rsidP="00F179C5">
            <w:pPr>
              <w:numPr>
                <w:ilvl w:val="0"/>
                <w:numId w:val="78"/>
              </w:numPr>
              <w:spacing w:after="0" w:line="240" w:lineRule="auto"/>
            </w:pPr>
            <w:r w:rsidRPr="009D5DAF">
              <w:t>Instrukcja budowy robota mobilnego z modułami,</w:t>
            </w:r>
          </w:p>
          <w:p w:rsidR="00F179C5" w:rsidRDefault="00F179C5" w:rsidP="00F179C5">
            <w:pPr>
              <w:numPr>
                <w:ilvl w:val="0"/>
                <w:numId w:val="78"/>
              </w:numPr>
              <w:spacing w:after="0" w:line="240" w:lineRule="auto"/>
            </w:pPr>
            <w:r w:rsidRPr="009D5DAF">
              <w:t>klocki LEGO Technic pozwalające na budowę różnorodnych maszyn i konstrukcji</w:t>
            </w:r>
            <w:r>
              <w:t>,</w:t>
            </w:r>
          </w:p>
          <w:p w:rsidR="00F179C5" w:rsidRPr="009D5DAF" w:rsidRDefault="00F179C5" w:rsidP="00F179C5">
            <w:pPr>
              <w:numPr>
                <w:ilvl w:val="0"/>
                <w:numId w:val="78"/>
              </w:numPr>
              <w:spacing w:after="0" w:line="240" w:lineRule="auto"/>
            </w:pPr>
            <w:r>
              <w:t>Dedykowany zasilacz 10V</w:t>
            </w:r>
          </w:p>
          <w:p w:rsidR="00F179C5" w:rsidRDefault="00F179C5" w:rsidP="00AC4575"/>
        </w:tc>
      </w:tr>
    </w:tbl>
    <w:p w:rsidR="00F179C5" w:rsidRDefault="00F179C5" w:rsidP="00F179C5"/>
    <w:p w:rsidR="00F179C5" w:rsidRDefault="00F179C5" w:rsidP="00F179C5"/>
    <w:p w:rsidR="00F179C5" w:rsidRPr="002C5DD1" w:rsidRDefault="00F179C5" w:rsidP="00F179C5">
      <w:pPr>
        <w:rPr>
          <w:b/>
        </w:rPr>
      </w:pPr>
      <w:r w:rsidRPr="002C5DD1">
        <w:rPr>
          <w:b/>
        </w:rPr>
        <w:t>Aparat cyfrowy</w:t>
      </w:r>
    </w:p>
    <w:p w:rsidR="00F179C5" w:rsidRDefault="00F179C5" w:rsidP="00F179C5">
      <w:pPr>
        <w:rPr>
          <w:b/>
        </w:rPr>
      </w:pPr>
      <w:r w:rsidRPr="00D01B67">
        <w:rPr>
          <w:b/>
        </w:rPr>
        <w:t>Sony Cyber-shot DSC-H300</w:t>
      </w:r>
    </w:p>
    <w:tbl>
      <w:tblPr>
        <w:tblStyle w:val="Tabela-Siatka"/>
        <w:tblW w:w="5000" w:type="pct"/>
        <w:tblLook w:val="04A0" w:firstRow="1" w:lastRow="0" w:firstColumn="1" w:lastColumn="0" w:noHBand="0" w:noVBand="1"/>
      </w:tblPr>
      <w:tblGrid>
        <w:gridCol w:w="3674"/>
        <w:gridCol w:w="5388"/>
      </w:tblGrid>
      <w:tr w:rsidR="00F179C5" w:rsidRPr="00D01B67" w:rsidTr="00AC4575">
        <w:tc>
          <w:tcPr>
            <w:tcW w:w="2007" w:type="pct"/>
            <w:hideMark/>
          </w:tcPr>
          <w:p w:rsidR="00F179C5" w:rsidRPr="00D01B67" w:rsidRDefault="00F179C5" w:rsidP="00AC4575">
            <w:r w:rsidRPr="00D01B67">
              <w:t>Rodzaj aparatu</w:t>
            </w:r>
          </w:p>
        </w:tc>
        <w:tc>
          <w:tcPr>
            <w:tcW w:w="2944" w:type="pct"/>
            <w:hideMark/>
          </w:tcPr>
          <w:p w:rsidR="00F179C5" w:rsidRPr="00D01B67" w:rsidRDefault="00F179C5" w:rsidP="00AC4575">
            <w:r>
              <w:t>Cyfrowy k</w:t>
            </w:r>
            <w:r w:rsidRPr="00D01B67">
              <w:t>ompakt</w:t>
            </w:r>
          </w:p>
        </w:tc>
      </w:tr>
      <w:tr w:rsidR="00F179C5" w:rsidRPr="00D01B67" w:rsidTr="00AC4575">
        <w:tc>
          <w:tcPr>
            <w:tcW w:w="2007" w:type="pct"/>
            <w:hideMark/>
          </w:tcPr>
          <w:p w:rsidR="00F179C5" w:rsidRPr="00D01B67" w:rsidRDefault="00F179C5" w:rsidP="00AC4575">
            <w:r w:rsidRPr="00D01B67">
              <w:t>Liczba pikseli efektywna</w:t>
            </w:r>
            <w:r>
              <w:t xml:space="preserve"> min.</w:t>
            </w:r>
          </w:p>
        </w:tc>
        <w:tc>
          <w:tcPr>
            <w:tcW w:w="2944" w:type="pct"/>
            <w:hideMark/>
          </w:tcPr>
          <w:p w:rsidR="00F179C5" w:rsidRPr="00D01B67" w:rsidRDefault="00F179C5" w:rsidP="00AC4575">
            <w:r w:rsidRPr="00D01B67">
              <w:t>20 Mpix</w:t>
            </w:r>
          </w:p>
        </w:tc>
      </w:tr>
      <w:tr w:rsidR="00F179C5" w:rsidRPr="00D01B67" w:rsidTr="00AC4575">
        <w:tc>
          <w:tcPr>
            <w:tcW w:w="2007" w:type="pct"/>
            <w:hideMark/>
          </w:tcPr>
          <w:p w:rsidR="00F179C5" w:rsidRPr="00D01B67" w:rsidRDefault="00F179C5" w:rsidP="00AC4575">
            <w:r w:rsidRPr="00D01B67">
              <w:t>Przetwornik obrazu</w:t>
            </w:r>
          </w:p>
        </w:tc>
        <w:tc>
          <w:tcPr>
            <w:tcW w:w="2944" w:type="pct"/>
            <w:hideMark/>
          </w:tcPr>
          <w:p w:rsidR="00F179C5" w:rsidRPr="00D01B67" w:rsidRDefault="00F179C5" w:rsidP="00AC4575">
            <w:r w:rsidRPr="00D01B67">
              <w:t>CCD</w:t>
            </w:r>
          </w:p>
        </w:tc>
      </w:tr>
      <w:tr w:rsidR="00F179C5" w:rsidRPr="00D01B67" w:rsidTr="00AC4575">
        <w:tc>
          <w:tcPr>
            <w:tcW w:w="2007" w:type="pct"/>
            <w:hideMark/>
          </w:tcPr>
          <w:p w:rsidR="00F179C5" w:rsidRPr="00D01B67" w:rsidRDefault="00F179C5" w:rsidP="00AC4575">
            <w:r w:rsidRPr="00D01B67">
              <w:t>Wymiary przetwornika</w:t>
            </w:r>
            <w:r>
              <w:t xml:space="preserve"> min.</w:t>
            </w:r>
          </w:p>
        </w:tc>
        <w:tc>
          <w:tcPr>
            <w:tcW w:w="2944" w:type="pct"/>
            <w:hideMark/>
          </w:tcPr>
          <w:p w:rsidR="00F179C5" w:rsidRPr="00D01B67" w:rsidRDefault="00F179C5" w:rsidP="00AC4575">
            <w:r w:rsidRPr="00D01B67">
              <w:t>1/2,3" (7,76 mm)</w:t>
            </w:r>
          </w:p>
        </w:tc>
      </w:tr>
      <w:tr w:rsidR="00F179C5" w:rsidRPr="00D01B67" w:rsidTr="00AC4575">
        <w:tc>
          <w:tcPr>
            <w:tcW w:w="2007" w:type="pct"/>
            <w:hideMark/>
          </w:tcPr>
          <w:p w:rsidR="00F179C5" w:rsidRPr="00D01B67" w:rsidRDefault="00F179C5" w:rsidP="00AC4575">
            <w:r w:rsidRPr="00D01B67">
              <w:t>Obiektyw w zestawie</w:t>
            </w:r>
          </w:p>
        </w:tc>
        <w:tc>
          <w:tcPr>
            <w:tcW w:w="2944" w:type="pct"/>
            <w:hideMark/>
          </w:tcPr>
          <w:p w:rsidR="00F179C5" w:rsidRPr="00D01B67" w:rsidRDefault="00F179C5" w:rsidP="00AC4575">
            <w:r w:rsidRPr="00D01B67">
              <w:t>Wbudowany</w:t>
            </w:r>
          </w:p>
        </w:tc>
      </w:tr>
      <w:tr w:rsidR="00F179C5" w:rsidRPr="00D01B67" w:rsidTr="00AC4575">
        <w:tc>
          <w:tcPr>
            <w:tcW w:w="2007" w:type="pct"/>
            <w:hideMark/>
          </w:tcPr>
          <w:p w:rsidR="00F179C5" w:rsidRPr="00D01B67" w:rsidRDefault="00F179C5" w:rsidP="00AC4575">
            <w:r w:rsidRPr="00D01B67">
              <w:t>Zoom optyczny</w:t>
            </w:r>
            <w:r>
              <w:t xml:space="preserve"> min.</w:t>
            </w:r>
          </w:p>
        </w:tc>
        <w:tc>
          <w:tcPr>
            <w:tcW w:w="2944" w:type="pct"/>
            <w:hideMark/>
          </w:tcPr>
          <w:p w:rsidR="00F179C5" w:rsidRPr="00D01B67" w:rsidRDefault="00F179C5" w:rsidP="00AC4575">
            <w:r w:rsidRPr="00D01B67">
              <w:t>35 x</w:t>
            </w:r>
          </w:p>
        </w:tc>
      </w:tr>
      <w:tr w:rsidR="00F179C5" w:rsidRPr="00D01B67" w:rsidTr="00AC4575">
        <w:tc>
          <w:tcPr>
            <w:tcW w:w="2007" w:type="pct"/>
            <w:hideMark/>
          </w:tcPr>
          <w:p w:rsidR="00F179C5" w:rsidRPr="00D01B67" w:rsidRDefault="00F179C5" w:rsidP="00AC4575">
            <w:r w:rsidRPr="00D01B67">
              <w:t>Ogniskowa</w:t>
            </w:r>
            <w:r>
              <w:t xml:space="preserve"> w zakresie min.</w:t>
            </w:r>
          </w:p>
        </w:tc>
        <w:tc>
          <w:tcPr>
            <w:tcW w:w="2944" w:type="pct"/>
            <w:hideMark/>
          </w:tcPr>
          <w:p w:rsidR="00F179C5" w:rsidRPr="00D01B67" w:rsidRDefault="00F179C5" w:rsidP="00AC4575">
            <w:r w:rsidRPr="00D01B67">
              <w:t>4,5 - 157 mm</w:t>
            </w:r>
          </w:p>
        </w:tc>
      </w:tr>
      <w:tr w:rsidR="00F179C5" w:rsidRPr="00D01B67" w:rsidTr="00AC4575">
        <w:tc>
          <w:tcPr>
            <w:tcW w:w="2007" w:type="pct"/>
            <w:hideMark/>
          </w:tcPr>
          <w:p w:rsidR="00F179C5" w:rsidRPr="00D01B67" w:rsidRDefault="00F179C5" w:rsidP="00AC4575">
            <w:r w:rsidRPr="00D01B67">
              <w:t>Przekątna ekranu</w:t>
            </w:r>
            <w:r>
              <w:t xml:space="preserve"> min.</w:t>
            </w:r>
          </w:p>
        </w:tc>
        <w:tc>
          <w:tcPr>
            <w:tcW w:w="2944" w:type="pct"/>
            <w:hideMark/>
          </w:tcPr>
          <w:p w:rsidR="00F179C5" w:rsidRPr="00D01B67" w:rsidRDefault="00F179C5" w:rsidP="00AC4575">
            <w:r w:rsidRPr="00D01B67">
              <w:t>3''</w:t>
            </w:r>
          </w:p>
        </w:tc>
      </w:tr>
      <w:tr w:rsidR="00F179C5" w:rsidRPr="00D01B67" w:rsidTr="00AC4575">
        <w:tc>
          <w:tcPr>
            <w:tcW w:w="2007" w:type="pct"/>
            <w:hideMark/>
          </w:tcPr>
          <w:p w:rsidR="00F179C5" w:rsidRPr="00D01B67" w:rsidRDefault="00F179C5" w:rsidP="00AC4575">
            <w:r w:rsidRPr="00D01B67">
              <w:t>Wbudowana lampa błyskowa</w:t>
            </w:r>
          </w:p>
        </w:tc>
        <w:tc>
          <w:tcPr>
            <w:tcW w:w="2944" w:type="pct"/>
            <w:hideMark/>
          </w:tcPr>
          <w:p w:rsidR="00F179C5" w:rsidRPr="00D01B67" w:rsidRDefault="00F179C5" w:rsidP="00AC4575">
            <w:r w:rsidRPr="00D01B67">
              <w:t>Tak</w:t>
            </w:r>
          </w:p>
        </w:tc>
      </w:tr>
      <w:tr w:rsidR="00F179C5" w:rsidRPr="00D01B67" w:rsidTr="00AC4575">
        <w:tc>
          <w:tcPr>
            <w:tcW w:w="2007" w:type="pct"/>
            <w:hideMark/>
          </w:tcPr>
          <w:p w:rsidR="00F179C5" w:rsidRPr="00D01B67" w:rsidRDefault="00F179C5" w:rsidP="00AC4575">
            <w:r w:rsidRPr="00D01B67">
              <w:t>Pomiar światła</w:t>
            </w:r>
          </w:p>
        </w:tc>
        <w:tc>
          <w:tcPr>
            <w:tcW w:w="2944" w:type="pct"/>
            <w:hideMark/>
          </w:tcPr>
          <w:p w:rsidR="00F179C5" w:rsidRPr="00D01B67" w:rsidRDefault="00F179C5" w:rsidP="00F179C5">
            <w:pPr>
              <w:numPr>
                <w:ilvl w:val="0"/>
                <w:numId w:val="15"/>
              </w:numPr>
              <w:spacing w:after="0" w:line="240" w:lineRule="auto"/>
            </w:pPr>
            <w:r w:rsidRPr="00D01B67">
              <w:t>Punktowy</w:t>
            </w:r>
          </w:p>
          <w:p w:rsidR="00F179C5" w:rsidRPr="00D01B67" w:rsidRDefault="00F179C5" w:rsidP="00F179C5">
            <w:pPr>
              <w:numPr>
                <w:ilvl w:val="0"/>
                <w:numId w:val="15"/>
              </w:numPr>
              <w:spacing w:after="0" w:line="240" w:lineRule="auto"/>
            </w:pPr>
            <w:r w:rsidRPr="00D01B67">
              <w:t>Centralnie-ważony</w:t>
            </w:r>
          </w:p>
          <w:p w:rsidR="00F179C5" w:rsidRPr="00D01B67" w:rsidRDefault="00F179C5" w:rsidP="00F179C5">
            <w:pPr>
              <w:numPr>
                <w:ilvl w:val="0"/>
                <w:numId w:val="15"/>
              </w:numPr>
              <w:spacing w:after="0" w:line="240" w:lineRule="auto"/>
            </w:pPr>
            <w:r w:rsidRPr="00D01B67">
              <w:t>Matrycowy</w:t>
            </w:r>
          </w:p>
        </w:tc>
      </w:tr>
      <w:tr w:rsidR="00F179C5" w:rsidRPr="00D01B67" w:rsidTr="00AC4575">
        <w:tc>
          <w:tcPr>
            <w:tcW w:w="2007" w:type="pct"/>
            <w:hideMark/>
          </w:tcPr>
          <w:p w:rsidR="00F179C5" w:rsidRPr="00D01B67" w:rsidRDefault="00F179C5" w:rsidP="00AC4575">
            <w:r w:rsidRPr="00D01B67">
              <w:t>Czułość ISO (min.)</w:t>
            </w:r>
          </w:p>
        </w:tc>
        <w:tc>
          <w:tcPr>
            <w:tcW w:w="2944" w:type="pct"/>
            <w:hideMark/>
          </w:tcPr>
          <w:p w:rsidR="00F179C5" w:rsidRPr="00D01B67" w:rsidRDefault="00F179C5" w:rsidP="00AC4575">
            <w:r w:rsidRPr="00D01B67">
              <w:t>80</w:t>
            </w:r>
          </w:p>
        </w:tc>
      </w:tr>
      <w:tr w:rsidR="00F179C5" w:rsidRPr="00D01B67" w:rsidTr="00AC4575">
        <w:tc>
          <w:tcPr>
            <w:tcW w:w="2007" w:type="pct"/>
            <w:hideMark/>
          </w:tcPr>
          <w:p w:rsidR="00F179C5" w:rsidRPr="00D01B67" w:rsidRDefault="00F179C5" w:rsidP="00AC4575">
            <w:r w:rsidRPr="00D01B67">
              <w:lastRenderedPageBreak/>
              <w:t>Czułość ISO (maks.)</w:t>
            </w:r>
          </w:p>
        </w:tc>
        <w:tc>
          <w:tcPr>
            <w:tcW w:w="2944" w:type="pct"/>
            <w:hideMark/>
          </w:tcPr>
          <w:p w:rsidR="00F179C5" w:rsidRPr="00D01B67" w:rsidRDefault="00F179C5" w:rsidP="00AC4575">
            <w:r w:rsidRPr="00D01B67">
              <w:t>3200</w:t>
            </w:r>
          </w:p>
        </w:tc>
      </w:tr>
      <w:tr w:rsidR="00F179C5" w:rsidRPr="00D01B67" w:rsidTr="00AC4575">
        <w:tc>
          <w:tcPr>
            <w:tcW w:w="2007" w:type="pct"/>
            <w:hideMark/>
          </w:tcPr>
          <w:p w:rsidR="00F179C5" w:rsidRPr="00D01B67" w:rsidRDefault="00F179C5" w:rsidP="00AC4575">
            <w:r w:rsidRPr="00D01B67">
              <w:t>Balans bieli</w:t>
            </w:r>
          </w:p>
        </w:tc>
        <w:tc>
          <w:tcPr>
            <w:tcW w:w="2944" w:type="pct"/>
            <w:hideMark/>
          </w:tcPr>
          <w:p w:rsidR="00F179C5" w:rsidRPr="00D01B67" w:rsidRDefault="00F179C5" w:rsidP="00F179C5">
            <w:pPr>
              <w:numPr>
                <w:ilvl w:val="0"/>
                <w:numId w:val="16"/>
              </w:numPr>
              <w:spacing w:after="0" w:line="240" w:lineRule="auto"/>
            </w:pPr>
            <w:r w:rsidRPr="00D01B67">
              <w:t>Automatyczny</w:t>
            </w:r>
          </w:p>
          <w:p w:rsidR="00F179C5" w:rsidRPr="00D01B67" w:rsidRDefault="00F179C5" w:rsidP="00F179C5">
            <w:pPr>
              <w:numPr>
                <w:ilvl w:val="0"/>
                <w:numId w:val="16"/>
              </w:numPr>
              <w:spacing w:after="0" w:line="240" w:lineRule="auto"/>
            </w:pPr>
            <w:r w:rsidRPr="00D01B67">
              <w:t>Światło żarowe</w:t>
            </w:r>
          </w:p>
          <w:p w:rsidR="00F179C5" w:rsidRPr="00D01B67" w:rsidRDefault="00F179C5" w:rsidP="00F179C5">
            <w:pPr>
              <w:numPr>
                <w:ilvl w:val="0"/>
                <w:numId w:val="16"/>
              </w:numPr>
              <w:spacing w:after="0" w:line="240" w:lineRule="auto"/>
            </w:pPr>
            <w:r w:rsidRPr="00D01B67">
              <w:t>Światło słoneczne</w:t>
            </w:r>
          </w:p>
          <w:p w:rsidR="00F179C5" w:rsidRPr="00D01B67" w:rsidRDefault="00F179C5" w:rsidP="00F179C5">
            <w:pPr>
              <w:numPr>
                <w:ilvl w:val="0"/>
                <w:numId w:val="16"/>
              </w:numPr>
              <w:spacing w:after="0" w:line="240" w:lineRule="auto"/>
            </w:pPr>
            <w:r w:rsidRPr="00D01B67">
              <w:t>Światło lampy błyskowej</w:t>
            </w:r>
          </w:p>
          <w:p w:rsidR="00F179C5" w:rsidRPr="00D01B67" w:rsidRDefault="00F179C5" w:rsidP="00F179C5">
            <w:pPr>
              <w:numPr>
                <w:ilvl w:val="0"/>
                <w:numId w:val="16"/>
              </w:numPr>
              <w:spacing w:after="0" w:line="240" w:lineRule="auto"/>
            </w:pPr>
            <w:r w:rsidRPr="00D01B67">
              <w:t>Światło dzienne</w:t>
            </w:r>
          </w:p>
        </w:tc>
      </w:tr>
      <w:tr w:rsidR="00F179C5" w:rsidRPr="00D01B67" w:rsidTr="00AC4575">
        <w:tc>
          <w:tcPr>
            <w:tcW w:w="2007" w:type="pct"/>
            <w:hideMark/>
          </w:tcPr>
          <w:p w:rsidR="00F179C5" w:rsidRPr="00D01B67" w:rsidRDefault="00F179C5" w:rsidP="00AC4575">
            <w:r w:rsidRPr="00D01B67">
              <w:t>Tryby migawki</w:t>
            </w:r>
          </w:p>
        </w:tc>
        <w:tc>
          <w:tcPr>
            <w:tcW w:w="2944" w:type="pct"/>
            <w:hideMark/>
          </w:tcPr>
          <w:p w:rsidR="00F179C5" w:rsidRPr="00D01B67" w:rsidRDefault="00F179C5" w:rsidP="00F179C5">
            <w:pPr>
              <w:numPr>
                <w:ilvl w:val="0"/>
                <w:numId w:val="17"/>
              </w:numPr>
              <w:spacing w:after="0" w:line="240" w:lineRule="auto"/>
            </w:pPr>
            <w:r w:rsidRPr="00D01B67">
              <w:t>Pojedyncze zdjęcie</w:t>
            </w:r>
          </w:p>
          <w:p w:rsidR="00F179C5" w:rsidRPr="00D01B67" w:rsidRDefault="00F179C5" w:rsidP="00F179C5">
            <w:pPr>
              <w:numPr>
                <w:ilvl w:val="0"/>
                <w:numId w:val="17"/>
              </w:numPr>
              <w:spacing w:after="0" w:line="240" w:lineRule="auto"/>
            </w:pPr>
            <w:r w:rsidRPr="00D01B67">
              <w:t>Zdjęcia seryjne</w:t>
            </w:r>
          </w:p>
          <w:p w:rsidR="00F179C5" w:rsidRPr="00D01B67" w:rsidRDefault="00F179C5" w:rsidP="00F179C5">
            <w:pPr>
              <w:numPr>
                <w:ilvl w:val="0"/>
                <w:numId w:val="17"/>
              </w:numPr>
              <w:spacing w:after="0" w:line="240" w:lineRule="auto"/>
            </w:pPr>
            <w:r w:rsidRPr="00D01B67">
              <w:t>Samowyzwalacz</w:t>
            </w:r>
          </w:p>
        </w:tc>
      </w:tr>
      <w:tr w:rsidR="00F179C5" w:rsidRPr="00D01B67" w:rsidTr="00AC4575">
        <w:tc>
          <w:tcPr>
            <w:tcW w:w="2007" w:type="pct"/>
            <w:hideMark/>
          </w:tcPr>
          <w:p w:rsidR="00F179C5" w:rsidRPr="00D01B67" w:rsidRDefault="00F179C5" w:rsidP="00AC4575">
            <w:r w:rsidRPr="00D01B67">
              <w:t>Tryby / Efekty</w:t>
            </w:r>
            <w:r>
              <w:t xml:space="preserve"> między innymi</w:t>
            </w:r>
          </w:p>
        </w:tc>
        <w:tc>
          <w:tcPr>
            <w:tcW w:w="2944" w:type="pct"/>
            <w:hideMark/>
          </w:tcPr>
          <w:p w:rsidR="00F179C5" w:rsidRPr="00D01B67" w:rsidRDefault="00F179C5" w:rsidP="00F179C5">
            <w:pPr>
              <w:numPr>
                <w:ilvl w:val="0"/>
                <w:numId w:val="18"/>
              </w:numPr>
              <w:spacing w:after="0" w:line="240" w:lineRule="auto"/>
            </w:pPr>
            <w:r w:rsidRPr="00D01B67">
              <w:t>Automatyczny</w:t>
            </w:r>
          </w:p>
          <w:p w:rsidR="00F179C5" w:rsidRPr="00D01B67" w:rsidRDefault="00F179C5" w:rsidP="00F179C5">
            <w:pPr>
              <w:numPr>
                <w:ilvl w:val="0"/>
                <w:numId w:val="18"/>
              </w:numPr>
              <w:spacing w:after="0" w:line="240" w:lineRule="auto"/>
            </w:pPr>
            <w:r w:rsidRPr="00D01B67">
              <w:t>Czarno-biały</w:t>
            </w:r>
          </w:p>
          <w:p w:rsidR="00F179C5" w:rsidRPr="00D01B67" w:rsidRDefault="00F179C5" w:rsidP="00F179C5">
            <w:pPr>
              <w:numPr>
                <w:ilvl w:val="0"/>
                <w:numId w:val="18"/>
              </w:numPr>
              <w:spacing w:after="0" w:line="240" w:lineRule="auto"/>
            </w:pPr>
            <w:r w:rsidRPr="00D01B67">
              <w:t>Film</w:t>
            </w:r>
          </w:p>
          <w:p w:rsidR="00F179C5" w:rsidRPr="00D01B67" w:rsidRDefault="00F179C5" w:rsidP="00F179C5">
            <w:pPr>
              <w:numPr>
                <w:ilvl w:val="0"/>
                <w:numId w:val="18"/>
              </w:numPr>
              <w:spacing w:after="0" w:line="240" w:lineRule="auto"/>
            </w:pPr>
            <w:r w:rsidRPr="00D01B67">
              <w:t>Krajobraz</w:t>
            </w:r>
          </w:p>
          <w:p w:rsidR="00F179C5" w:rsidRPr="00D01B67" w:rsidRDefault="00F179C5" w:rsidP="00F179C5">
            <w:pPr>
              <w:numPr>
                <w:ilvl w:val="0"/>
                <w:numId w:val="18"/>
              </w:numPr>
              <w:spacing w:after="0" w:line="240" w:lineRule="auto"/>
            </w:pPr>
            <w:r w:rsidRPr="00D01B67">
              <w:t>Nocny</w:t>
            </w:r>
          </w:p>
          <w:p w:rsidR="00F179C5" w:rsidRPr="00D01B67" w:rsidRDefault="00F179C5" w:rsidP="00F179C5">
            <w:pPr>
              <w:numPr>
                <w:ilvl w:val="0"/>
                <w:numId w:val="18"/>
              </w:numPr>
              <w:spacing w:after="0" w:line="240" w:lineRule="auto"/>
            </w:pPr>
            <w:r w:rsidRPr="00D01B67">
              <w:t>Portret</w:t>
            </w:r>
          </w:p>
          <w:p w:rsidR="00F179C5" w:rsidRPr="00D01B67" w:rsidRDefault="00F179C5" w:rsidP="00F179C5">
            <w:pPr>
              <w:numPr>
                <w:ilvl w:val="0"/>
                <w:numId w:val="18"/>
              </w:numPr>
              <w:spacing w:after="0" w:line="240" w:lineRule="auto"/>
            </w:pPr>
            <w:r w:rsidRPr="00D01B67">
              <w:t>Śnieg</w:t>
            </w:r>
          </w:p>
        </w:tc>
      </w:tr>
      <w:tr w:rsidR="00F179C5" w:rsidRPr="00D01B67" w:rsidTr="00AC4575">
        <w:tc>
          <w:tcPr>
            <w:tcW w:w="2007" w:type="pct"/>
            <w:hideMark/>
          </w:tcPr>
          <w:p w:rsidR="00F179C5" w:rsidRPr="00D01B67" w:rsidRDefault="00F179C5" w:rsidP="00AC4575">
            <w:r w:rsidRPr="00D01B67">
              <w:t>Format zdjęć</w:t>
            </w:r>
          </w:p>
        </w:tc>
        <w:tc>
          <w:tcPr>
            <w:tcW w:w="2944" w:type="pct"/>
            <w:hideMark/>
          </w:tcPr>
          <w:p w:rsidR="00F179C5" w:rsidRPr="00D01B67" w:rsidRDefault="00F179C5" w:rsidP="00AC4575">
            <w:r w:rsidRPr="00D01B67">
              <w:t>JPEG</w:t>
            </w:r>
          </w:p>
        </w:tc>
      </w:tr>
      <w:tr w:rsidR="00F179C5" w:rsidRPr="00D01B67" w:rsidTr="00AC4575">
        <w:tc>
          <w:tcPr>
            <w:tcW w:w="2007" w:type="pct"/>
            <w:hideMark/>
          </w:tcPr>
          <w:p w:rsidR="00F179C5" w:rsidRPr="00D01B67" w:rsidRDefault="00F179C5" w:rsidP="00AC4575">
            <w:r w:rsidRPr="00D01B67">
              <w:t>Nagrywanie filmów</w:t>
            </w:r>
          </w:p>
        </w:tc>
        <w:tc>
          <w:tcPr>
            <w:tcW w:w="2944" w:type="pct"/>
            <w:hideMark/>
          </w:tcPr>
          <w:p w:rsidR="00F179C5" w:rsidRPr="00D01B67" w:rsidRDefault="00F179C5" w:rsidP="00AC4575">
            <w:r w:rsidRPr="00D01B67">
              <w:t>Tak</w:t>
            </w:r>
          </w:p>
        </w:tc>
      </w:tr>
      <w:tr w:rsidR="00F179C5" w:rsidRPr="00D01B67" w:rsidTr="00AC4575">
        <w:tc>
          <w:tcPr>
            <w:tcW w:w="2007" w:type="pct"/>
            <w:hideMark/>
          </w:tcPr>
          <w:p w:rsidR="00F179C5" w:rsidRPr="00D01B67" w:rsidRDefault="00F179C5" w:rsidP="00AC4575">
            <w:r w:rsidRPr="00D01B67">
              <w:t>Rozdzielczość filmów (m</w:t>
            </w:r>
            <w:r>
              <w:t>in.</w:t>
            </w:r>
            <w:r w:rsidRPr="00D01B67">
              <w:t>)</w:t>
            </w:r>
          </w:p>
        </w:tc>
        <w:tc>
          <w:tcPr>
            <w:tcW w:w="2944" w:type="pct"/>
            <w:hideMark/>
          </w:tcPr>
          <w:p w:rsidR="00F179C5" w:rsidRPr="00D01B67" w:rsidRDefault="00F179C5" w:rsidP="00AC4575">
            <w:r w:rsidRPr="00D01B67">
              <w:t>1280 x 720 px</w:t>
            </w:r>
          </w:p>
        </w:tc>
      </w:tr>
      <w:tr w:rsidR="00F179C5" w:rsidRPr="00D01B67" w:rsidTr="00AC4575">
        <w:tc>
          <w:tcPr>
            <w:tcW w:w="2007" w:type="pct"/>
            <w:hideMark/>
          </w:tcPr>
          <w:p w:rsidR="00F179C5" w:rsidRPr="00D01B67" w:rsidRDefault="00F179C5" w:rsidP="00AC4575">
            <w:r w:rsidRPr="00D01B67">
              <w:t>Funkcje specjalne</w:t>
            </w:r>
          </w:p>
        </w:tc>
        <w:tc>
          <w:tcPr>
            <w:tcW w:w="2944" w:type="pct"/>
            <w:hideMark/>
          </w:tcPr>
          <w:p w:rsidR="00F179C5" w:rsidRPr="00D01B67" w:rsidRDefault="00F179C5" w:rsidP="00AC4575">
            <w:r w:rsidRPr="00D01B67">
              <w:rPr>
                <w:bCs/>
              </w:rPr>
              <w:t>Funkcje zdjęciowe:</w:t>
            </w:r>
            <w:r w:rsidRPr="00D01B67">
              <w:br/>
              <w:t>- Rozpoznawanie twarzy, wykrywanie uśmiechu, siatka linii</w:t>
            </w:r>
          </w:p>
        </w:tc>
      </w:tr>
      <w:tr w:rsidR="00F179C5" w:rsidRPr="00D01B67" w:rsidTr="00AC4575">
        <w:tc>
          <w:tcPr>
            <w:tcW w:w="2007" w:type="pct"/>
            <w:hideMark/>
          </w:tcPr>
          <w:p w:rsidR="00F179C5" w:rsidRPr="00D01B67" w:rsidRDefault="00F179C5" w:rsidP="00AC4575">
            <w:r>
              <w:t>Obsługa kart pamięci</w:t>
            </w:r>
          </w:p>
        </w:tc>
        <w:tc>
          <w:tcPr>
            <w:tcW w:w="2944" w:type="pct"/>
            <w:hideMark/>
          </w:tcPr>
          <w:p w:rsidR="00F179C5" w:rsidRPr="00D01B67" w:rsidRDefault="00F179C5" w:rsidP="00AC4575">
            <w:r>
              <w:t>Tak</w:t>
            </w:r>
          </w:p>
        </w:tc>
      </w:tr>
      <w:tr w:rsidR="00F179C5" w:rsidRPr="00D01B67" w:rsidTr="00AC4575">
        <w:tc>
          <w:tcPr>
            <w:tcW w:w="2007" w:type="pct"/>
            <w:hideMark/>
          </w:tcPr>
          <w:p w:rsidR="00F179C5" w:rsidRPr="00D01B67" w:rsidRDefault="00F179C5" w:rsidP="00AC4575">
            <w:r w:rsidRPr="00D01B67">
              <w:t>Złącza</w:t>
            </w:r>
          </w:p>
        </w:tc>
        <w:tc>
          <w:tcPr>
            <w:tcW w:w="2944" w:type="pct"/>
            <w:hideMark/>
          </w:tcPr>
          <w:p w:rsidR="00F179C5" w:rsidRPr="00D01B67" w:rsidRDefault="00F179C5" w:rsidP="00AC4575">
            <w:r w:rsidRPr="00D01B67">
              <w:t>AV</w:t>
            </w:r>
          </w:p>
        </w:tc>
      </w:tr>
      <w:tr w:rsidR="00F179C5" w:rsidRPr="00D01B67" w:rsidTr="00AC4575">
        <w:tc>
          <w:tcPr>
            <w:tcW w:w="2007" w:type="pct"/>
            <w:hideMark/>
          </w:tcPr>
          <w:p w:rsidR="00F179C5" w:rsidRPr="00D01B67" w:rsidRDefault="00F179C5" w:rsidP="00AC4575">
            <w:r w:rsidRPr="00D01B67">
              <w:t>Zasilanie</w:t>
            </w:r>
          </w:p>
        </w:tc>
        <w:tc>
          <w:tcPr>
            <w:tcW w:w="2944" w:type="pct"/>
            <w:hideMark/>
          </w:tcPr>
          <w:p w:rsidR="00F179C5" w:rsidRPr="00D01B67" w:rsidRDefault="00F179C5" w:rsidP="00AC4575">
            <w:r w:rsidRPr="00D01B67">
              <w:t>Baterie</w:t>
            </w:r>
          </w:p>
        </w:tc>
      </w:tr>
      <w:tr w:rsidR="00F179C5" w:rsidRPr="00D01B67" w:rsidTr="00AC4575">
        <w:tc>
          <w:tcPr>
            <w:tcW w:w="2007" w:type="pct"/>
            <w:hideMark/>
          </w:tcPr>
          <w:p w:rsidR="00F179C5" w:rsidRPr="00D01B67" w:rsidRDefault="00F179C5" w:rsidP="00AC4575">
            <w:r w:rsidRPr="00D01B67">
              <w:t>Akcesoria w zestawie</w:t>
            </w:r>
          </w:p>
        </w:tc>
        <w:tc>
          <w:tcPr>
            <w:tcW w:w="2944" w:type="pct"/>
            <w:hideMark/>
          </w:tcPr>
          <w:p w:rsidR="00F179C5" w:rsidRPr="00D01B67" w:rsidRDefault="00F179C5" w:rsidP="00AC4575">
            <w:r w:rsidRPr="00D01B67">
              <w:t>- Bateria</w:t>
            </w:r>
            <w:r w:rsidRPr="00D01B67">
              <w:br/>
              <w:t>- Pasek na ramię</w:t>
            </w:r>
            <w:r w:rsidRPr="00D01B67">
              <w:br/>
              <w:t>- Przykrywka obiektywu</w:t>
            </w:r>
            <w:r w:rsidRPr="00D01B67">
              <w:br/>
              <w:t>- Przewód USB</w:t>
            </w:r>
            <w:r w:rsidRPr="00D01B67">
              <w:br/>
              <w:t>- Instrukcja obsługi</w:t>
            </w:r>
          </w:p>
        </w:tc>
      </w:tr>
      <w:tr w:rsidR="00F179C5" w:rsidRPr="00D01B67" w:rsidTr="00AC4575">
        <w:tc>
          <w:tcPr>
            <w:tcW w:w="2007" w:type="pct"/>
            <w:hideMark/>
          </w:tcPr>
          <w:p w:rsidR="00F179C5" w:rsidRPr="00D01B67" w:rsidRDefault="00F179C5" w:rsidP="00AC4575">
            <w:r w:rsidRPr="00D01B67">
              <w:t>Kolor</w:t>
            </w:r>
          </w:p>
        </w:tc>
        <w:tc>
          <w:tcPr>
            <w:tcW w:w="2944" w:type="pct"/>
            <w:hideMark/>
          </w:tcPr>
          <w:p w:rsidR="00F179C5" w:rsidRPr="00D01B67" w:rsidRDefault="00F179C5" w:rsidP="00AC4575">
            <w:r>
              <w:t>Preferowany c</w:t>
            </w:r>
            <w:r w:rsidRPr="00D01B67">
              <w:t>zarny</w:t>
            </w:r>
          </w:p>
        </w:tc>
      </w:tr>
      <w:tr w:rsidR="00F179C5" w:rsidRPr="00D01B67" w:rsidTr="00AC4575">
        <w:tc>
          <w:tcPr>
            <w:tcW w:w="2007" w:type="pct"/>
            <w:hideMark/>
          </w:tcPr>
          <w:p w:rsidR="00F179C5" w:rsidRPr="00D01B67" w:rsidRDefault="00F179C5" w:rsidP="00AC4575">
            <w:r w:rsidRPr="00D01B67">
              <w:t>Waga</w:t>
            </w:r>
            <w:r>
              <w:t xml:space="preserve"> do</w:t>
            </w:r>
          </w:p>
        </w:tc>
        <w:tc>
          <w:tcPr>
            <w:tcW w:w="2944" w:type="pct"/>
            <w:hideMark/>
          </w:tcPr>
          <w:p w:rsidR="00F179C5" w:rsidRPr="00D01B67" w:rsidRDefault="00F179C5" w:rsidP="00AC4575">
            <w:r>
              <w:t>600 g</w:t>
            </w:r>
          </w:p>
        </w:tc>
      </w:tr>
      <w:tr w:rsidR="00F179C5" w:rsidRPr="00D01B67" w:rsidTr="00AC4575">
        <w:tc>
          <w:tcPr>
            <w:tcW w:w="2007" w:type="pct"/>
            <w:hideMark/>
          </w:tcPr>
          <w:p w:rsidR="00F179C5" w:rsidRPr="00D01B67" w:rsidRDefault="00F179C5" w:rsidP="00AC4575">
            <w:r w:rsidRPr="00D01B67">
              <w:t>Pozostałe parametry</w:t>
            </w:r>
          </w:p>
        </w:tc>
        <w:tc>
          <w:tcPr>
            <w:tcW w:w="2944" w:type="pct"/>
            <w:hideMark/>
          </w:tcPr>
          <w:p w:rsidR="00F179C5" w:rsidRPr="00D01B67" w:rsidRDefault="00F179C5" w:rsidP="00AC4575">
            <w:r w:rsidRPr="00D01B67">
              <w:t xml:space="preserve">Wydajność akumulatora </w:t>
            </w:r>
            <w:r>
              <w:t>do</w:t>
            </w:r>
            <w:r w:rsidRPr="00D01B67">
              <w:t xml:space="preserve"> 350 zdjęć / 175 minut</w:t>
            </w:r>
          </w:p>
        </w:tc>
      </w:tr>
    </w:tbl>
    <w:p w:rsidR="00F179C5" w:rsidRDefault="00F179C5" w:rsidP="00F179C5">
      <w:pPr>
        <w:rPr>
          <w:b/>
        </w:rPr>
      </w:pPr>
    </w:p>
    <w:p w:rsidR="00F179C5" w:rsidRDefault="00F179C5" w:rsidP="00F179C5">
      <w:pPr>
        <w:rPr>
          <w:b/>
        </w:rPr>
      </w:pPr>
    </w:p>
    <w:p w:rsidR="00F179C5" w:rsidRPr="002C5DD1" w:rsidRDefault="00F179C5" w:rsidP="00F179C5">
      <w:pPr>
        <w:rPr>
          <w:b/>
        </w:rPr>
      </w:pPr>
      <w:r w:rsidRPr="002C5DD1">
        <w:rPr>
          <w:b/>
        </w:rPr>
        <w:t>Radioodtwarzacz</w:t>
      </w:r>
    </w:p>
    <w:p w:rsidR="00F179C5" w:rsidRPr="003E209D" w:rsidRDefault="00F179C5" w:rsidP="00F179C5">
      <w:pPr>
        <w:rPr>
          <w:b/>
        </w:rPr>
      </w:pPr>
      <w:r w:rsidRPr="003E209D">
        <w:rPr>
          <w:b/>
        </w:rPr>
        <w:t>Blaupunkt Boombox BB31LED CD/MP3/FM/BLUETOOTH/USB</w:t>
      </w:r>
    </w:p>
    <w:tbl>
      <w:tblPr>
        <w:tblStyle w:val="Tabela-Siatka"/>
        <w:tblW w:w="5000" w:type="pct"/>
        <w:tblLook w:val="04A0" w:firstRow="1" w:lastRow="0" w:firstColumn="1" w:lastColumn="0" w:noHBand="0" w:noVBand="1"/>
      </w:tblPr>
      <w:tblGrid>
        <w:gridCol w:w="3674"/>
        <w:gridCol w:w="5388"/>
      </w:tblGrid>
      <w:tr w:rsidR="00F179C5" w:rsidRPr="003E209D" w:rsidTr="00AC4575">
        <w:tc>
          <w:tcPr>
            <w:tcW w:w="2007" w:type="pct"/>
            <w:hideMark/>
          </w:tcPr>
          <w:p w:rsidR="00F179C5" w:rsidRPr="003E209D" w:rsidRDefault="00F179C5" w:rsidP="00AC4575">
            <w:r>
              <w:t>S</w:t>
            </w:r>
            <w:r w:rsidRPr="003E209D">
              <w:t>ystem</w:t>
            </w:r>
            <w:r>
              <w:t xml:space="preserve"> typu</w:t>
            </w:r>
          </w:p>
        </w:tc>
        <w:tc>
          <w:tcPr>
            <w:tcW w:w="2944" w:type="pct"/>
            <w:hideMark/>
          </w:tcPr>
          <w:p w:rsidR="00F179C5" w:rsidRPr="003E209D" w:rsidRDefault="00F179C5" w:rsidP="00AC4575">
            <w:r w:rsidRPr="003E209D">
              <w:t>Boombox</w:t>
            </w:r>
          </w:p>
        </w:tc>
      </w:tr>
      <w:tr w:rsidR="00F179C5" w:rsidRPr="003E209D" w:rsidTr="00AC4575">
        <w:tc>
          <w:tcPr>
            <w:tcW w:w="2007" w:type="pct"/>
            <w:hideMark/>
          </w:tcPr>
          <w:p w:rsidR="00F179C5" w:rsidRPr="003E209D" w:rsidRDefault="00F179C5" w:rsidP="00AC4575">
            <w:r w:rsidRPr="003E209D">
              <w:lastRenderedPageBreak/>
              <w:t>Liczba kanałów audio</w:t>
            </w:r>
          </w:p>
        </w:tc>
        <w:tc>
          <w:tcPr>
            <w:tcW w:w="2944" w:type="pct"/>
            <w:hideMark/>
          </w:tcPr>
          <w:p w:rsidR="00F179C5" w:rsidRPr="003E209D" w:rsidRDefault="00F179C5" w:rsidP="00AC4575">
            <w:r w:rsidRPr="003E209D">
              <w:t>2.0</w:t>
            </w:r>
          </w:p>
        </w:tc>
      </w:tr>
      <w:tr w:rsidR="00F179C5" w:rsidRPr="003E209D" w:rsidTr="00AC4575">
        <w:tc>
          <w:tcPr>
            <w:tcW w:w="2007" w:type="pct"/>
            <w:hideMark/>
          </w:tcPr>
          <w:p w:rsidR="00F179C5" w:rsidRPr="003E209D" w:rsidRDefault="00F179C5" w:rsidP="00AC4575">
            <w:r w:rsidRPr="003E209D">
              <w:t>Moc głośników (sumaryczna)</w:t>
            </w:r>
            <w:r>
              <w:t xml:space="preserve"> min.</w:t>
            </w:r>
          </w:p>
        </w:tc>
        <w:tc>
          <w:tcPr>
            <w:tcW w:w="2944" w:type="pct"/>
            <w:hideMark/>
          </w:tcPr>
          <w:p w:rsidR="00F179C5" w:rsidRPr="003E209D" w:rsidRDefault="00F179C5" w:rsidP="00AC4575">
            <w:r w:rsidRPr="003E209D">
              <w:t>12 W</w:t>
            </w:r>
          </w:p>
        </w:tc>
      </w:tr>
      <w:tr w:rsidR="00F179C5" w:rsidRPr="003E209D" w:rsidTr="00AC4575">
        <w:tc>
          <w:tcPr>
            <w:tcW w:w="2007" w:type="pct"/>
            <w:hideMark/>
          </w:tcPr>
          <w:p w:rsidR="00F179C5" w:rsidRPr="003E209D" w:rsidRDefault="00F179C5" w:rsidP="00AC4575">
            <w:r w:rsidRPr="003E209D">
              <w:t>Tuner FM</w:t>
            </w:r>
          </w:p>
        </w:tc>
        <w:tc>
          <w:tcPr>
            <w:tcW w:w="2944" w:type="pct"/>
            <w:hideMark/>
          </w:tcPr>
          <w:p w:rsidR="00F179C5" w:rsidRPr="003E209D" w:rsidRDefault="00F179C5" w:rsidP="00AC4575">
            <w:r w:rsidRPr="003E209D">
              <w:t>Tak</w:t>
            </w:r>
          </w:p>
        </w:tc>
      </w:tr>
      <w:tr w:rsidR="00F179C5" w:rsidRPr="003E209D" w:rsidTr="00AC4575">
        <w:tc>
          <w:tcPr>
            <w:tcW w:w="2007" w:type="pct"/>
            <w:hideMark/>
          </w:tcPr>
          <w:p w:rsidR="00F179C5" w:rsidRPr="003E209D" w:rsidRDefault="00F179C5" w:rsidP="00AC4575">
            <w:r w:rsidRPr="003E209D">
              <w:t>Pasma</w:t>
            </w:r>
          </w:p>
        </w:tc>
        <w:tc>
          <w:tcPr>
            <w:tcW w:w="2944" w:type="pct"/>
            <w:hideMark/>
          </w:tcPr>
          <w:p w:rsidR="00F179C5" w:rsidRPr="003E209D" w:rsidRDefault="00F179C5" w:rsidP="00AC4575">
            <w:r w:rsidRPr="003E209D">
              <w:t>FM (UKF)</w:t>
            </w:r>
          </w:p>
        </w:tc>
      </w:tr>
      <w:tr w:rsidR="00F179C5" w:rsidRPr="003E209D" w:rsidTr="00AC4575">
        <w:tc>
          <w:tcPr>
            <w:tcW w:w="2007" w:type="pct"/>
            <w:hideMark/>
          </w:tcPr>
          <w:p w:rsidR="00F179C5" w:rsidRPr="003E209D" w:rsidRDefault="00F179C5" w:rsidP="00AC4575">
            <w:r w:rsidRPr="003E209D">
              <w:t>Pamięć stacji</w:t>
            </w:r>
            <w:r>
              <w:t xml:space="preserve"> min.</w:t>
            </w:r>
          </w:p>
        </w:tc>
        <w:tc>
          <w:tcPr>
            <w:tcW w:w="2944" w:type="pct"/>
            <w:hideMark/>
          </w:tcPr>
          <w:p w:rsidR="00F179C5" w:rsidRPr="003E209D" w:rsidRDefault="00F179C5" w:rsidP="00AC4575">
            <w:r w:rsidRPr="003E209D">
              <w:t>40</w:t>
            </w:r>
          </w:p>
        </w:tc>
      </w:tr>
      <w:tr w:rsidR="00F179C5" w:rsidRPr="003E209D" w:rsidTr="00AC4575">
        <w:tc>
          <w:tcPr>
            <w:tcW w:w="2007" w:type="pct"/>
            <w:hideMark/>
          </w:tcPr>
          <w:p w:rsidR="00F179C5" w:rsidRPr="003E209D" w:rsidRDefault="00F179C5" w:rsidP="00AC4575">
            <w:r w:rsidRPr="003E209D">
              <w:t>Odtwarzacz CD</w:t>
            </w:r>
          </w:p>
        </w:tc>
        <w:tc>
          <w:tcPr>
            <w:tcW w:w="2944" w:type="pct"/>
            <w:hideMark/>
          </w:tcPr>
          <w:p w:rsidR="00F179C5" w:rsidRPr="003E209D" w:rsidRDefault="00F179C5" w:rsidP="00AC4575">
            <w:r w:rsidRPr="003E209D">
              <w:t>Tak</w:t>
            </w:r>
          </w:p>
        </w:tc>
      </w:tr>
      <w:tr w:rsidR="00F179C5" w:rsidRPr="003E209D" w:rsidTr="00AC4575">
        <w:tc>
          <w:tcPr>
            <w:tcW w:w="2007" w:type="pct"/>
            <w:hideMark/>
          </w:tcPr>
          <w:p w:rsidR="00F179C5" w:rsidRPr="003E209D" w:rsidRDefault="00F179C5" w:rsidP="00AC4575">
            <w:r w:rsidRPr="003E209D">
              <w:t>Odczytywane formaty płyt CD</w:t>
            </w:r>
          </w:p>
        </w:tc>
        <w:tc>
          <w:tcPr>
            <w:tcW w:w="2944" w:type="pct"/>
            <w:hideMark/>
          </w:tcPr>
          <w:p w:rsidR="00F179C5" w:rsidRPr="003E209D" w:rsidRDefault="00F179C5" w:rsidP="00AC4575">
            <w:r w:rsidRPr="003E209D">
              <w:t>CD-R</w:t>
            </w:r>
          </w:p>
        </w:tc>
      </w:tr>
      <w:tr w:rsidR="00F179C5" w:rsidRPr="003E209D" w:rsidTr="00AC4575">
        <w:tc>
          <w:tcPr>
            <w:tcW w:w="2007" w:type="pct"/>
            <w:hideMark/>
          </w:tcPr>
          <w:p w:rsidR="00F179C5" w:rsidRPr="003E209D" w:rsidRDefault="00F179C5" w:rsidP="00AC4575">
            <w:r w:rsidRPr="003E209D">
              <w:t>Odtwarzanie z USB</w:t>
            </w:r>
          </w:p>
        </w:tc>
        <w:tc>
          <w:tcPr>
            <w:tcW w:w="2944" w:type="pct"/>
            <w:hideMark/>
          </w:tcPr>
          <w:p w:rsidR="00F179C5" w:rsidRPr="003E209D" w:rsidRDefault="00F179C5" w:rsidP="00AC4575">
            <w:r w:rsidRPr="003E209D">
              <w:t>Tak</w:t>
            </w:r>
          </w:p>
        </w:tc>
      </w:tr>
      <w:tr w:rsidR="00F179C5" w:rsidRPr="003E209D" w:rsidTr="00AC4575">
        <w:tc>
          <w:tcPr>
            <w:tcW w:w="2007" w:type="pct"/>
            <w:hideMark/>
          </w:tcPr>
          <w:p w:rsidR="00F179C5" w:rsidRPr="003E209D" w:rsidRDefault="00F179C5" w:rsidP="00AC4575">
            <w:r w:rsidRPr="003E209D">
              <w:t>Odtwarzane formaty audio</w:t>
            </w:r>
          </w:p>
        </w:tc>
        <w:tc>
          <w:tcPr>
            <w:tcW w:w="2944" w:type="pct"/>
            <w:hideMark/>
          </w:tcPr>
          <w:p w:rsidR="00F179C5" w:rsidRPr="003E209D" w:rsidRDefault="00F179C5" w:rsidP="00AC4575">
            <w:r w:rsidRPr="003E209D">
              <w:t>MP3</w:t>
            </w:r>
          </w:p>
        </w:tc>
      </w:tr>
      <w:tr w:rsidR="00F179C5" w:rsidRPr="003E209D" w:rsidTr="00AC4575">
        <w:tc>
          <w:tcPr>
            <w:tcW w:w="2007" w:type="pct"/>
            <w:hideMark/>
          </w:tcPr>
          <w:p w:rsidR="00F179C5" w:rsidRPr="003E209D" w:rsidRDefault="00F179C5" w:rsidP="00AC4575">
            <w:r w:rsidRPr="003E209D">
              <w:t>Funkcje specjalne</w:t>
            </w:r>
          </w:p>
        </w:tc>
        <w:tc>
          <w:tcPr>
            <w:tcW w:w="2944" w:type="pct"/>
            <w:hideMark/>
          </w:tcPr>
          <w:p w:rsidR="00F179C5" w:rsidRPr="003E209D" w:rsidRDefault="00F179C5" w:rsidP="00F179C5">
            <w:pPr>
              <w:numPr>
                <w:ilvl w:val="0"/>
                <w:numId w:val="19"/>
              </w:numPr>
              <w:spacing w:after="0" w:line="240" w:lineRule="auto"/>
            </w:pPr>
            <w:r w:rsidRPr="003E209D">
              <w:t>Wejście SD do odtwarzania muzyki</w:t>
            </w:r>
          </w:p>
          <w:p w:rsidR="00F179C5" w:rsidRPr="003E209D" w:rsidRDefault="00F179C5" w:rsidP="00F179C5">
            <w:pPr>
              <w:numPr>
                <w:ilvl w:val="0"/>
                <w:numId w:val="19"/>
              </w:numPr>
              <w:spacing w:after="0" w:line="240" w:lineRule="auto"/>
            </w:pPr>
            <w:r w:rsidRPr="003E209D">
              <w:t>Teleskopowa antena radiowa</w:t>
            </w:r>
          </w:p>
          <w:p w:rsidR="00F179C5" w:rsidRPr="003E209D" w:rsidRDefault="00F179C5" w:rsidP="00F179C5">
            <w:pPr>
              <w:numPr>
                <w:ilvl w:val="0"/>
                <w:numId w:val="19"/>
              </w:numPr>
              <w:spacing w:after="0" w:line="240" w:lineRule="auto"/>
            </w:pPr>
            <w:r w:rsidRPr="003E209D">
              <w:t>Wyświetlacz LCD</w:t>
            </w:r>
          </w:p>
          <w:p w:rsidR="00F179C5" w:rsidRPr="003E209D" w:rsidRDefault="00F179C5" w:rsidP="00F179C5">
            <w:pPr>
              <w:numPr>
                <w:ilvl w:val="0"/>
                <w:numId w:val="19"/>
              </w:numPr>
              <w:spacing w:after="0" w:line="240" w:lineRule="auto"/>
            </w:pPr>
            <w:r w:rsidRPr="003E209D">
              <w:t>Kolorowe oświetlenie LED</w:t>
            </w:r>
          </w:p>
        </w:tc>
      </w:tr>
      <w:tr w:rsidR="00F179C5" w:rsidRPr="003E209D" w:rsidTr="00AC4575">
        <w:tc>
          <w:tcPr>
            <w:tcW w:w="2007" w:type="pct"/>
            <w:hideMark/>
          </w:tcPr>
          <w:p w:rsidR="00F179C5" w:rsidRPr="003E209D" w:rsidRDefault="00F179C5" w:rsidP="00AC4575">
            <w:r w:rsidRPr="003E209D">
              <w:t>Komunikacja bezprzewodowa</w:t>
            </w:r>
          </w:p>
        </w:tc>
        <w:tc>
          <w:tcPr>
            <w:tcW w:w="2944" w:type="pct"/>
            <w:hideMark/>
          </w:tcPr>
          <w:p w:rsidR="00F179C5" w:rsidRPr="003E209D" w:rsidRDefault="00F179C5" w:rsidP="00AC4575">
            <w:r w:rsidRPr="003E209D">
              <w:t>Bluetooth</w:t>
            </w:r>
          </w:p>
        </w:tc>
      </w:tr>
      <w:tr w:rsidR="00F179C5" w:rsidRPr="003E209D" w:rsidTr="00AC4575">
        <w:tc>
          <w:tcPr>
            <w:tcW w:w="2007" w:type="pct"/>
            <w:hideMark/>
          </w:tcPr>
          <w:p w:rsidR="00F179C5" w:rsidRPr="003E209D" w:rsidRDefault="00F179C5" w:rsidP="00AC4575">
            <w:r w:rsidRPr="003E209D">
              <w:t>Złącza</w:t>
            </w:r>
          </w:p>
        </w:tc>
        <w:tc>
          <w:tcPr>
            <w:tcW w:w="2944" w:type="pct"/>
            <w:hideMark/>
          </w:tcPr>
          <w:p w:rsidR="00F179C5" w:rsidRPr="003E209D" w:rsidRDefault="00F179C5" w:rsidP="00F179C5">
            <w:pPr>
              <w:numPr>
                <w:ilvl w:val="0"/>
                <w:numId w:val="20"/>
              </w:numPr>
              <w:spacing w:after="0" w:line="240" w:lineRule="auto"/>
            </w:pPr>
            <w:r w:rsidRPr="003E209D">
              <w:t>AUX</w:t>
            </w:r>
          </w:p>
          <w:p w:rsidR="00F179C5" w:rsidRPr="003E209D" w:rsidRDefault="00F179C5" w:rsidP="00F179C5">
            <w:pPr>
              <w:numPr>
                <w:ilvl w:val="0"/>
                <w:numId w:val="20"/>
              </w:numPr>
              <w:spacing w:after="0" w:line="240" w:lineRule="auto"/>
            </w:pPr>
            <w:r w:rsidRPr="003E209D">
              <w:t>USB 2.0</w:t>
            </w:r>
          </w:p>
        </w:tc>
      </w:tr>
      <w:tr w:rsidR="00F179C5" w:rsidRPr="003E209D" w:rsidTr="00AC4575">
        <w:tc>
          <w:tcPr>
            <w:tcW w:w="2007" w:type="pct"/>
            <w:hideMark/>
          </w:tcPr>
          <w:p w:rsidR="00F179C5" w:rsidRPr="003E209D" w:rsidRDefault="00F179C5" w:rsidP="00AC4575">
            <w:r>
              <w:t>Preferowany kolor</w:t>
            </w:r>
          </w:p>
        </w:tc>
        <w:tc>
          <w:tcPr>
            <w:tcW w:w="2944" w:type="pct"/>
            <w:hideMark/>
          </w:tcPr>
          <w:p w:rsidR="00F179C5" w:rsidRPr="003E209D" w:rsidRDefault="00F179C5" w:rsidP="00AC4575">
            <w:r w:rsidRPr="003E209D">
              <w:t>Czarny</w:t>
            </w:r>
          </w:p>
        </w:tc>
      </w:tr>
      <w:tr w:rsidR="00F179C5" w:rsidRPr="003E209D" w:rsidTr="00AC4575">
        <w:tc>
          <w:tcPr>
            <w:tcW w:w="2007" w:type="pct"/>
            <w:hideMark/>
          </w:tcPr>
          <w:p w:rsidR="00F179C5" w:rsidRPr="003E209D" w:rsidRDefault="00F179C5" w:rsidP="00AC4575">
            <w:r w:rsidRPr="003E209D">
              <w:t>Waga</w:t>
            </w:r>
            <w:r>
              <w:t xml:space="preserve"> do</w:t>
            </w:r>
          </w:p>
        </w:tc>
        <w:tc>
          <w:tcPr>
            <w:tcW w:w="2944" w:type="pct"/>
            <w:hideMark/>
          </w:tcPr>
          <w:p w:rsidR="00F179C5" w:rsidRPr="003E209D" w:rsidRDefault="00F179C5" w:rsidP="00AC4575">
            <w:r>
              <w:t>2</w:t>
            </w:r>
            <w:r w:rsidRPr="003E209D">
              <w:t xml:space="preserve"> kg</w:t>
            </w:r>
          </w:p>
        </w:tc>
      </w:tr>
    </w:tbl>
    <w:p w:rsidR="00F179C5" w:rsidRDefault="00F179C5" w:rsidP="00F179C5">
      <w:pPr>
        <w:rPr>
          <w:b/>
        </w:rPr>
      </w:pPr>
    </w:p>
    <w:p w:rsidR="00F179C5" w:rsidRDefault="00F179C5" w:rsidP="00F179C5">
      <w:pPr>
        <w:rPr>
          <w:b/>
        </w:rPr>
      </w:pPr>
    </w:p>
    <w:p w:rsidR="00F179C5" w:rsidRPr="005B01D1" w:rsidRDefault="00F179C5" w:rsidP="00F179C5">
      <w:pPr>
        <w:rPr>
          <w:b/>
        </w:rPr>
      </w:pPr>
      <w:r w:rsidRPr="005B01D1">
        <w:rPr>
          <w:b/>
        </w:rPr>
        <w:t>Zintegrowana brama zabezpieczająca</w:t>
      </w:r>
    </w:p>
    <w:tbl>
      <w:tblPr>
        <w:tblStyle w:val="Tabela-Siatka"/>
        <w:tblW w:w="0" w:type="auto"/>
        <w:tblLook w:val="04A0" w:firstRow="1" w:lastRow="0" w:firstColumn="1" w:lastColumn="0" w:noHBand="0" w:noVBand="1"/>
      </w:tblPr>
      <w:tblGrid>
        <w:gridCol w:w="3681"/>
        <w:gridCol w:w="5381"/>
      </w:tblGrid>
      <w:tr w:rsidR="00F179C5" w:rsidTr="00AC4575">
        <w:tc>
          <w:tcPr>
            <w:tcW w:w="3681" w:type="dxa"/>
          </w:tcPr>
          <w:p w:rsidR="00F179C5" w:rsidRDefault="00F179C5" w:rsidP="00AC4575">
            <w:r w:rsidRPr="00DF4BED">
              <w:t>Wymagania Ogólne</w:t>
            </w:r>
          </w:p>
        </w:tc>
        <w:tc>
          <w:tcPr>
            <w:tcW w:w="5381" w:type="dxa"/>
          </w:tcPr>
          <w:p w:rsidR="00F179C5" w:rsidRPr="00DF4BED" w:rsidRDefault="00F179C5" w:rsidP="00AC4575">
            <w:r w:rsidRPr="00DF4BED">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F179C5" w:rsidRPr="00DF4BED" w:rsidRDefault="00F179C5" w:rsidP="00AC4575">
            <w:r w:rsidRPr="00DF4BED">
              <w:t xml:space="preserve">System realizujący funkcję Firewall musi dawać możliwość pracy w jednym z trzech trybów: Routera z funkcją NAT, transparentnym oraz monitorowania na porcie SPAN. </w:t>
            </w:r>
          </w:p>
          <w:p w:rsidR="00F179C5" w:rsidRPr="00DF4BED" w:rsidRDefault="00F179C5" w:rsidP="00AC4575">
            <w:r w:rsidRPr="00DF4BED">
              <w:lastRenderedPageBreak/>
              <w:t>W ramach dostarczonego systemu bezpieczeństwa musi być zapewniona możliwość budowy minimum 2 oddzielnych (fizycznych lub logicznych) instancji systemów w zakresie: Routingu, Firewall’a, IPSec VPN, Antywirus, IPS. Powinna istnieć możliwość dedykowania co najmniej 9 administratorów do poszczególnych instancji systemu.</w:t>
            </w:r>
          </w:p>
          <w:p w:rsidR="00F179C5" w:rsidRPr="00DF4BED" w:rsidRDefault="00F179C5" w:rsidP="00AC4575">
            <w:r w:rsidRPr="00DF4BED">
              <w:t>System musi wspierać IPv4 oraz IPv6 w zakresie:</w:t>
            </w:r>
          </w:p>
          <w:p w:rsidR="00F179C5" w:rsidRPr="00DF4BED" w:rsidRDefault="00F179C5" w:rsidP="00F179C5">
            <w:pPr>
              <w:numPr>
                <w:ilvl w:val="0"/>
                <w:numId w:val="79"/>
              </w:numPr>
              <w:spacing w:after="0" w:line="240" w:lineRule="auto"/>
            </w:pPr>
            <w:r w:rsidRPr="00DF4BED">
              <w:t>Firewall.</w:t>
            </w:r>
          </w:p>
          <w:p w:rsidR="00F179C5" w:rsidRPr="00DF4BED" w:rsidRDefault="00F179C5" w:rsidP="00F179C5">
            <w:pPr>
              <w:numPr>
                <w:ilvl w:val="0"/>
                <w:numId w:val="80"/>
              </w:numPr>
              <w:spacing w:after="0" w:line="240" w:lineRule="auto"/>
            </w:pPr>
            <w:r w:rsidRPr="00DF4BED">
              <w:t>Ochrony w warstwie aplikacji.</w:t>
            </w:r>
          </w:p>
          <w:p w:rsidR="00F179C5" w:rsidRPr="00DF4BED" w:rsidRDefault="00F179C5" w:rsidP="00F179C5">
            <w:pPr>
              <w:numPr>
                <w:ilvl w:val="0"/>
                <w:numId w:val="81"/>
              </w:numPr>
              <w:spacing w:after="0" w:line="240" w:lineRule="auto"/>
            </w:pPr>
            <w:r w:rsidRPr="00DF4BED">
              <w:t xml:space="preserve">Protokołów routingu dynamicznego. </w:t>
            </w:r>
          </w:p>
          <w:p w:rsidR="00F179C5" w:rsidRDefault="00F179C5" w:rsidP="00AC4575"/>
        </w:tc>
      </w:tr>
      <w:tr w:rsidR="00F179C5" w:rsidTr="00AC4575">
        <w:tc>
          <w:tcPr>
            <w:tcW w:w="3681" w:type="dxa"/>
          </w:tcPr>
          <w:p w:rsidR="00F179C5" w:rsidRDefault="00F179C5" w:rsidP="00AC4575">
            <w:r w:rsidRPr="00DF4BED">
              <w:lastRenderedPageBreak/>
              <w:t>Redundancja, monitoring i</w:t>
            </w:r>
            <w:r>
              <w:t xml:space="preserve"> </w:t>
            </w:r>
            <w:r w:rsidRPr="00DF4BED">
              <w:t>wykrywanie awarii</w:t>
            </w:r>
          </w:p>
        </w:tc>
        <w:tc>
          <w:tcPr>
            <w:tcW w:w="5381" w:type="dxa"/>
          </w:tcPr>
          <w:p w:rsidR="00F179C5" w:rsidRDefault="00F179C5" w:rsidP="00F179C5">
            <w:pPr>
              <w:pStyle w:val="Akapitzlist"/>
              <w:numPr>
                <w:ilvl w:val="0"/>
                <w:numId w:val="81"/>
              </w:numPr>
              <w:spacing w:after="0" w:line="240" w:lineRule="auto"/>
            </w:pPr>
            <w:r>
              <w:t xml:space="preserve">W przypadku systemu pełniącego funkcje: Firewall, IPSec, Kontrola Aplikacji oraz IPS – musi istnieć możliwość łączenia w klaster Active-Active lub Active-Passive. W obu trybach powinna istnieć funkcja synchronizacji sesji firewall. </w:t>
            </w:r>
          </w:p>
          <w:p w:rsidR="00F179C5" w:rsidRDefault="00F179C5" w:rsidP="00F179C5">
            <w:pPr>
              <w:pStyle w:val="Akapitzlist"/>
              <w:numPr>
                <w:ilvl w:val="0"/>
                <w:numId w:val="81"/>
              </w:numPr>
              <w:spacing w:after="0" w:line="240" w:lineRule="auto"/>
            </w:pPr>
            <w:r>
              <w:t>Monitoring i wykrywanie uszkodzenia elementów sprzętowych i programowych systemów zabezpieczeń oraz łączy sieciowych.</w:t>
            </w:r>
          </w:p>
          <w:p w:rsidR="00F179C5" w:rsidRDefault="00F179C5" w:rsidP="00F179C5">
            <w:pPr>
              <w:pStyle w:val="Akapitzlist"/>
              <w:numPr>
                <w:ilvl w:val="0"/>
                <w:numId w:val="81"/>
              </w:numPr>
              <w:spacing w:after="0" w:line="240" w:lineRule="auto"/>
            </w:pPr>
            <w:r>
              <w:t>Monitoring stanu realizowanych połączeń VPN.</w:t>
            </w:r>
          </w:p>
        </w:tc>
      </w:tr>
      <w:tr w:rsidR="00F179C5" w:rsidTr="00AC4575">
        <w:tc>
          <w:tcPr>
            <w:tcW w:w="3681" w:type="dxa"/>
          </w:tcPr>
          <w:p w:rsidR="00F179C5" w:rsidRDefault="00F179C5" w:rsidP="00AC4575">
            <w:r w:rsidRPr="00DF4BED">
              <w:t>Interfejsy, Dysk, Zasilanie</w:t>
            </w:r>
          </w:p>
        </w:tc>
        <w:tc>
          <w:tcPr>
            <w:tcW w:w="5381" w:type="dxa"/>
          </w:tcPr>
          <w:p w:rsidR="00F179C5" w:rsidRPr="00DF4BED" w:rsidRDefault="00F179C5" w:rsidP="00F179C5">
            <w:pPr>
              <w:numPr>
                <w:ilvl w:val="0"/>
                <w:numId w:val="82"/>
              </w:numPr>
              <w:spacing w:after="0" w:line="240" w:lineRule="auto"/>
            </w:pPr>
            <w:r w:rsidRPr="00DF4BED">
              <w:t xml:space="preserve">System realizujący funkcję Firewall musi dysponować minimum: </w:t>
            </w:r>
          </w:p>
          <w:p w:rsidR="00F179C5" w:rsidRPr="00DF4BED" w:rsidRDefault="00F179C5" w:rsidP="00F179C5">
            <w:pPr>
              <w:numPr>
                <w:ilvl w:val="0"/>
                <w:numId w:val="83"/>
              </w:numPr>
              <w:spacing w:after="0" w:line="240" w:lineRule="auto"/>
            </w:pPr>
            <w:r>
              <w:t>5</w:t>
            </w:r>
            <w:r w:rsidRPr="00DF4BED">
              <w:t xml:space="preserve"> portami Gigabit Ethernet RJ-45.</w:t>
            </w:r>
          </w:p>
          <w:p w:rsidR="00F179C5" w:rsidRPr="00DF4BED" w:rsidRDefault="00F179C5" w:rsidP="00F179C5">
            <w:pPr>
              <w:numPr>
                <w:ilvl w:val="0"/>
                <w:numId w:val="82"/>
              </w:numPr>
              <w:spacing w:after="0" w:line="240" w:lineRule="auto"/>
            </w:pPr>
            <w:r w:rsidRPr="00DF4BED">
              <w:t>System Firewall musi posiadać wbudowany port konsoli szeregowej oraz gniazdo USB umożliwiające podłączenie modemu 3G/4G oraz instalacji oprogramowania z klucza USB.</w:t>
            </w:r>
          </w:p>
          <w:p w:rsidR="00F179C5" w:rsidRPr="00DF4BED" w:rsidRDefault="00F179C5" w:rsidP="00F179C5">
            <w:pPr>
              <w:numPr>
                <w:ilvl w:val="0"/>
                <w:numId w:val="82"/>
              </w:numPr>
              <w:spacing w:after="0" w:line="240" w:lineRule="auto"/>
            </w:pPr>
            <w:r w:rsidRPr="00DF4BED">
              <w:t>W ramach systemu Firewall powinna być możliwość zdefiniowania co najmniej 200 interfejsów wirtualnych - definiowanych jako VLAN’y w oparciu o standard 802.1Q.</w:t>
            </w:r>
          </w:p>
          <w:p w:rsidR="00F179C5" w:rsidRDefault="00F179C5" w:rsidP="00AC4575"/>
        </w:tc>
      </w:tr>
      <w:tr w:rsidR="00F179C5" w:rsidTr="00AC4575">
        <w:tc>
          <w:tcPr>
            <w:tcW w:w="3681" w:type="dxa"/>
          </w:tcPr>
          <w:p w:rsidR="00F179C5" w:rsidRDefault="00F179C5" w:rsidP="00AC4575">
            <w:r w:rsidRPr="002A0CCB">
              <w:t>Parametry wydajnościowe</w:t>
            </w:r>
          </w:p>
        </w:tc>
        <w:tc>
          <w:tcPr>
            <w:tcW w:w="5381" w:type="dxa"/>
          </w:tcPr>
          <w:p w:rsidR="00F179C5" w:rsidRPr="002A0CCB" w:rsidRDefault="00F179C5" w:rsidP="00F179C5">
            <w:pPr>
              <w:numPr>
                <w:ilvl w:val="0"/>
                <w:numId w:val="84"/>
              </w:numPr>
              <w:spacing w:after="0" w:line="240" w:lineRule="auto"/>
            </w:pPr>
            <w:r w:rsidRPr="002A0CCB">
              <w:t>W zakresie Firewall’a obsługa nie mniej niż 1.8 mln jednoczesnych połączeń oraz 21.000 nowych połączeń na sekundę.</w:t>
            </w:r>
          </w:p>
          <w:p w:rsidR="00F179C5" w:rsidRPr="002A0CCB" w:rsidRDefault="00F179C5" w:rsidP="00F179C5">
            <w:pPr>
              <w:numPr>
                <w:ilvl w:val="0"/>
                <w:numId w:val="84"/>
              </w:numPr>
              <w:spacing w:after="0" w:line="240" w:lineRule="auto"/>
            </w:pPr>
            <w:r w:rsidRPr="002A0CCB">
              <w:t>Przepustowość Stateful Firewall: nie mniej niż 2.5 Gbps.</w:t>
            </w:r>
          </w:p>
          <w:p w:rsidR="00F179C5" w:rsidRPr="002A0CCB" w:rsidRDefault="00F179C5" w:rsidP="00F179C5">
            <w:pPr>
              <w:numPr>
                <w:ilvl w:val="0"/>
                <w:numId w:val="84"/>
              </w:numPr>
              <w:spacing w:after="0" w:line="240" w:lineRule="auto"/>
            </w:pPr>
            <w:r w:rsidRPr="002A0CCB">
              <w:t xml:space="preserve">Przepustowość Firewall z włączoną funkcją Kontroli Aplikacji: nie mniej niż </w:t>
            </w:r>
            <w:r>
              <w:t>375</w:t>
            </w:r>
            <w:r w:rsidRPr="002A0CCB">
              <w:t xml:space="preserve"> Mbps.</w:t>
            </w:r>
          </w:p>
          <w:p w:rsidR="00F179C5" w:rsidRPr="002A0CCB" w:rsidRDefault="00F179C5" w:rsidP="00F179C5">
            <w:pPr>
              <w:pStyle w:val="Akapitzlist"/>
              <w:numPr>
                <w:ilvl w:val="0"/>
                <w:numId w:val="84"/>
              </w:numPr>
              <w:spacing w:after="0" w:line="240" w:lineRule="auto"/>
            </w:pPr>
            <w:r w:rsidRPr="002A0CCB">
              <w:t>Wydajność skanowania ruchu w celu ochrony przed atakami (zarówno client side jak i server side w ramach modułu IPS) dla ruchu Enterprise Traffic Mix - minimum 350 Mbps.</w:t>
            </w:r>
          </w:p>
          <w:p w:rsidR="00F179C5" w:rsidRPr="002A0CCB" w:rsidRDefault="00F179C5" w:rsidP="00F179C5">
            <w:pPr>
              <w:numPr>
                <w:ilvl w:val="0"/>
                <w:numId w:val="84"/>
              </w:numPr>
              <w:spacing w:after="0" w:line="240" w:lineRule="auto"/>
            </w:pPr>
            <w:r w:rsidRPr="002A0CCB">
              <w:t>Wydajność skanowania ruchu typu Enterprise Mix z włączonymi funkcjami: IPS, Application Control, Antywirus - minimum 160 Mbps.</w:t>
            </w:r>
          </w:p>
          <w:p w:rsidR="00F179C5" w:rsidRPr="002A0CCB" w:rsidRDefault="00F179C5" w:rsidP="00F179C5">
            <w:pPr>
              <w:numPr>
                <w:ilvl w:val="0"/>
                <w:numId w:val="84"/>
              </w:numPr>
              <w:spacing w:after="0" w:line="240" w:lineRule="auto"/>
            </w:pPr>
            <w:r w:rsidRPr="002A0CCB">
              <w:lastRenderedPageBreak/>
              <w:t>Wydajność systemu w zakresie inspekcji komunikacji szyfrowanej SSL dla ruchu http – minimum 150 Mbps.</w:t>
            </w:r>
          </w:p>
          <w:p w:rsidR="00F179C5" w:rsidRDefault="00F179C5" w:rsidP="00AC4575"/>
        </w:tc>
      </w:tr>
      <w:tr w:rsidR="00F179C5" w:rsidTr="00AC4575">
        <w:tc>
          <w:tcPr>
            <w:tcW w:w="3681" w:type="dxa"/>
          </w:tcPr>
          <w:p w:rsidR="00F179C5" w:rsidRDefault="00F179C5" w:rsidP="00AC4575">
            <w:r w:rsidRPr="002A0CCB">
              <w:lastRenderedPageBreak/>
              <w:t>Funkcje Systemu Bezpieczeństwa</w:t>
            </w:r>
          </w:p>
        </w:tc>
        <w:tc>
          <w:tcPr>
            <w:tcW w:w="5381" w:type="dxa"/>
          </w:tcPr>
          <w:p w:rsidR="00F179C5" w:rsidRPr="002A0CCB" w:rsidRDefault="00F179C5" w:rsidP="00AC4575">
            <w:r w:rsidRPr="002A0CCB">
              <w:t>W ramach dostarczonego systemu ochrony muszą być realizowane wszystkie poniższe funkcje. Mogą one być zrealizowane w postaci osobnych, komercyjnych platform sprzętowych lub programowych:</w:t>
            </w:r>
          </w:p>
          <w:p w:rsidR="00F179C5" w:rsidRPr="002A0CCB" w:rsidRDefault="00F179C5" w:rsidP="00F179C5">
            <w:pPr>
              <w:numPr>
                <w:ilvl w:val="0"/>
                <w:numId w:val="85"/>
              </w:numPr>
              <w:spacing w:after="0" w:line="240" w:lineRule="auto"/>
            </w:pPr>
            <w:r w:rsidRPr="002A0CCB">
              <w:t>Kontrola dostępu - zapora ogniowa klasy Stateful Inspection.</w:t>
            </w:r>
          </w:p>
          <w:p w:rsidR="00F179C5" w:rsidRPr="002A0CCB" w:rsidRDefault="00F179C5" w:rsidP="00F179C5">
            <w:pPr>
              <w:numPr>
                <w:ilvl w:val="0"/>
                <w:numId w:val="85"/>
              </w:numPr>
              <w:spacing w:after="0" w:line="240" w:lineRule="auto"/>
            </w:pPr>
            <w:r w:rsidRPr="002A0CCB">
              <w:t xml:space="preserve">Kontrola Aplikacji. </w:t>
            </w:r>
          </w:p>
          <w:p w:rsidR="00F179C5" w:rsidRPr="002A0CCB" w:rsidRDefault="00F179C5" w:rsidP="00F179C5">
            <w:pPr>
              <w:numPr>
                <w:ilvl w:val="0"/>
                <w:numId w:val="85"/>
              </w:numPr>
              <w:spacing w:after="0" w:line="240" w:lineRule="auto"/>
            </w:pPr>
            <w:r w:rsidRPr="002A0CCB">
              <w:t>Poufność transmisji danych  - połączenia szyfrowane IPSec VPN oraz SSL VPN.</w:t>
            </w:r>
          </w:p>
          <w:p w:rsidR="00F179C5" w:rsidRPr="002A0CCB" w:rsidRDefault="00F179C5" w:rsidP="00F179C5">
            <w:pPr>
              <w:numPr>
                <w:ilvl w:val="0"/>
                <w:numId w:val="85"/>
              </w:numPr>
              <w:spacing w:after="0" w:line="240" w:lineRule="auto"/>
            </w:pPr>
            <w:r w:rsidRPr="002A0CCB">
              <w:t>Ochrona przed malware – co najmniej dla protokołów SMTP, POP3, IMAP, HTTP, FTP, HTTPS.</w:t>
            </w:r>
          </w:p>
          <w:p w:rsidR="00F179C5" w:rsidRPr="002A0CCB" w:rsidRDefault="00F179C5" w:rsidP="00F179C5">
            <w:pPr>
              <w:numPr>
                <w:ilvl w:val="0"/>
                <w:numId w:val="85"/>
              </w:numPr>
              <w:spacing w:after="0" w:line="240" w:lineRule="auto"/>
            </w:pPr>
            <w:r w:rsidRPr="002A0CCB">
              <w:t>Ochrona przed atakami  - Intrusion Prevention System.</w:t>
            </w:r>
          </w:p>
          <w:p w:rsidR="00F179C5" w:rsidRPr="002A0CCB" w:rsidRDefault="00F179C5" w:rsidP="00F179C5">
            <w:pPr>
              <w:numPr>
                <w:ilvl w:val="0"/>
                <w:numId w:val="85"/>
              </w:numPr>
              <w:spacing w:after="0" w:line="240" w:lineRule="auto"/>
            </w:pPr>
            <w:r w:rsidRPr="002A0CCB">
              <w:t xml:space="preserve">Kontrola stron WWW. </w:t>
            </w:r>
          </w:p>
          <w:p w:rsidR="00F179C5" w:rsidRPr="002A0CCB" w:rsidRDefault="00F179C5" w:rsidP="00F179C5">
            <w:pPr>
              <w:numPr>
                <w:ilvl w:val="0"/>
                <w:numId w:val="85"/>
              </w:numPr>
              <w:spacing w:after="0" w:line="240" w:lineRule="auto"/>
            </w:pPr>
            <w:r w:rsidRPr="002A0CCB">
              <w:t>Kontrola zawartości poczty – Antyspam dla protokołów SMTP, POP3, IMAP.</w:t>
            </w:r>
          </w:p>
          <w:p w:rsidR="00F179C5" w:rsidRPr="002A0CCB" w:rsidRDefault="00F179C5" w:rsidP="00F179C5">
            <w:pPr>
              <w:numPr>
                <w:ilvl w:val="0"/>
                <w:numId w:val="85"/>
              </w:numPr>
              <w:spacing w:after="0" w:line="240" w:lineRule="auto"/>
            </w:pPr>
            <w:r w:rsidRPr="002A0CCB">
              <w:t>Zarządzanie pasmem (QoS, Traffic shaping).</w:t>
            </w:r>
          </w:p>
          <w:p w:rsidR="00F179C5" w:rsidRPr="002A0CCB" w:rsidRDefault="00F179C5" w:rsidP="00F179C5">
            <w:pPr>
              <w:numPr>
                <w:ilvl w:val="0"/>
                <w:numId w:val="85"/>
              </w:numPr>
              <w:spacing w:after="0" w:line="240" w:lineRule="auto"/>
            </w:pPr>
            <w:r w:rsidRPr="002A0CCB">
              <w:t xml:space="preserve">Mechanizmy ochrony przed wyciekiem poufnej informacji (DLP). </w:t>
            </w:r>
          </w:p>
          <w:p w:rsidR="00F179C5" w:rsidRPr="002A0CCB" w:rsidRDefault="00F179C5" w:rsidP="00F179C5">
            <w:pPr>
              <w:numPr>
                <w:ilvl w:val="0"/>
                <w:numId w:val="85"/>
              </w:numPr>
              <w:spacing w:after="0" w:line="240" w:lineRule="auto"/>
            </w:pPr>
            <w:r w:rsidRPr="002A0CCB">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F179C5" w:rsidRPr="002A0CCB" w:rsidRDefault="00F179C5" w:rsidP="00F179C5">
            <w:pPr>
              <w:numPr>
                <w:ilvl w:val="0"/>
                <w:numId w:val="85"/>
              </w:numPr>
              <w:spacing w:after="0" w:line="240" w:lineRule="auto"/>
            </w:pPr>
            <w:r w:rsidRPr="002A0CCB">
              <w:t>Analiza ruchu szyfrowanego protokołem SSL.</w:t>
            </w:r>
          </w:p>
          <w:p w:rsidR="00F179C5" w:rsidRDefault="00F179C5" w:rsidP="00AC4575"/>
        </w:tc>
      </w:tr>
      <w:tr w:rsidR="00F179C5" w:rsidTr="00AC4575">
        <w:tc>
          <w:tcPr>
            <w:tcW w:w="3681" w:type="dxa"/>
          </w:tcPr>
          <w:p w:rsidR="00F179C5" w:rsidRDefault="00F179C5" w:rsidP="00AC4575">
            <w:r w:rsidRPr="002A0CCB">
              <w:t>Polityki, Firewall</w:t>
            </w:r>
          </w:p>
        </w:tc>
        <w:tc>
          <w:tcPr>
            <w:tcW w:w="5381" w:type="dxa"/>
          </w:tcPr>
          <w:p w:rsidR="00F179C5" w:rsidRPr="002A0CCB" w:rsidRDefault="00F179C5" w:rsidP="00F179C5">
            <w:pPr>
              <w:numPr>
                <w:ilvl w:val="0"/>
                <w:numId w:val="86"/>
              </w:numPr>
              <w:spacing w:after="0" w:line="240" w:lineRule="auto"/>
            </w:pPr>
            <w:r w:rsidRPr="002A0CCB">
              <w:t xml:space="preserve">Polityka Firewall musi uwzględniać adresy IP, użytkowników, protokoły, usługi sieciowe, aplikacje lub zbiory aplikacji, reakcje zabezpieczeń, rejestrowanie zdarzeń. </w:t>
            </w:r>
          </w:p>
          <w:p w:rsidR="00F179C5" w:rsidRPr="002A0CCB" w:rsidRDefault="00F179C5" w:rsidP="00F179C5">
            <w:pPr>
              <w:numPr>
                <w:ilvl w:val="0"/>
                <w:numId w:val="86"/>
              </w:numPr>
              <w:spacing w:after="0" w:line="240" w:lineRule="auto"/>
            </w:pPr>
            <w:r w:rsidRPr="002A0CCB">
              <w:t>System musi zapewniać translację adresów NAT: źródłowego i docelowego, translację PAT oraz:</w:t>
            </w:r>
          </w:p>
          <w:p w:rsidR="00F179C5" w:rsidRPr="002A0CCB" w:rsidRDefault="00F179C5" w:rsidP="00F179C5">
            <w:pPr>
              <w:numPr>
                <w:ilvl w:val="0"/>
                <w:numId w:val="87"/>
              </w:numPr>
              <w:spacing w:after="0" w:line="240" w:lineRule="auto"/>
            </w:pPr>
            <w:r w:rsidRPr="002A0CCB">
              <w:t>Translację jeden do jeden oraz jeden do wielu.</w:t>
            </w:r>
          </w:p>
          <w:p w:rsidR="00F179C5" w:rsidRPr="002A0CCB" w:rsidRDefault="00F179C5" w:rsidP="00F179C5">
            <w:pPr>
              <w:numPr>
                <w:ilvl w:val="0"/>
                <w:numId w:val="88"/>
              </w:numPr>
              <w:spacing w:after="0" w:line="240" w:lineRule="auto"/>
            </w:pPr>
            <w:r w:rsidRPr="002A0CCB">
              <w:t xml:space="preserve">Dedykowany ALG (Application Level Gateway) dla protokołu SIP. </w:t>
            </w:r>
          </w:p>
          <w:p w:rsidR="00F179C5" w:rsidRPr="002A0CCB" w:rsidRDefault="00F179C5" w:rsidP="00F179C5">
            <w:pPr>
              <w:numPr>
                <w:ilvl w:val="0"/>
                <w:numId w:val="86"/>
              </w:numPr>
              <w:spacing w:after="0" w:line="240" w:lineRule="auto"/>
            </w:pPr>
            <w:r w:rsidRPr="002A0CCB">
              <w:t>W ramach systemu musi istnieć możliwość tworzenia wydzielonych stref bezpieczeństwa np. DMZ, LAN, WAN.</w:t>
            </w:r>
          </w:p>
          <w:p w:rsidR="00F179C5" w:rsidRDefault="00F179C5" w:rsidP="00AC4575"/>
        </w:tc>
      </w:tr>
      <w:tr w:rsidR="00F179C5" w:rsidTr="00AC4575">
        <w:tc>
          <w:tcPr>
            <w:tcW w:w="3681" w:type="dxa"/>
          </w:tcPr>
          <w:p w:rsidR="00F179C5" w:rsidRDefault="00F179C5" w:rsidP="00AC4575">
            <w:r w:rsidRPr="002A0CCB">
              <w:lastRenderedPageBreak/>
              <w:t>Połączenia VPN</w:t>
            </w:r>
          </w:p>
        </w:tc>
        <w:tc>
          <w:tcPr>
            <w:tcW w:w="5381" w:type="dxa"/>
          </w:tcPr>
          <w:p w:rsidR="00F179C5" w:rsidRPr="002A0CCB" w:rsidRDefault="00F179C5" w:rsidP="00F179C5">
            <w:pPr>
              <w:numPr>
                <w:ilvl w:val="0"/>
                <w:numId w:val="89"/>
              </w:numPr>
              <w:spacing w:after="0" w:line="240" w:lineRule="auto"/>
            </w:pPr>
            <w:r w:rsidRPr="002A0CCB">
              <w:t>System musi umożliwiać konfigurację połączeń typu IPSec VPN. W zakresie tej funkcji musi zapewniać:</w:t>
            </w:r>
          </w:p>
          <w:p w:rsidR="00F179C5" w:rsidRPr="002A0CCB" w:rsidRDefault="00F179C5" w:rsidP="00F179C5">
            <w:pPr>
              <w:numPr>
                <w:ilvl w:val="0"/>
                <w:numId w:val="90"/>
              </w:numPr>
              <w:spacing w:after="0" w:line="240" w:lineRule="auto"/>
            </w:pPr>
            <w:r w:rsidRPr="002A0CCB">
              <w:t>Wsparcie dla IKE v1 oraz v2.</w:t>
            </w:r>
          </w:p>
          <w:p w:rsidR="00F179C5" w:rsidRPr="002A0CCB" w:rsidRDefault="00F179C5" w:rsidP="00F179C5">
            <w:pPr>
              <w:numPr>
                <w:ilvl w:val="0"/>
                <w:numId w:val="91"/>
              </w:numPr>
              <w:spacing w:after="0" w:line="240" w:lineRule="auto"/>
            </w:pPr>
            <w:r w:rsidRPr="002A0CCB">
              <w:t>Obsługa szyfrowania protokołem AES z kluczem 128 i 256 bitów w trybie pracy Galois/Counter Mode(GCM).</w:t>
            </w:r>
          </w:p>
          <w:p w:rsidR="00F179C5" w:rsidRPr="002A0CCB" w:rsidRDefault="00F179C5" w:rsidP="00F179C5">
            <w:pPr>
              <w:numPr>
                <w:ilvl w:val="0"/>
                <w:numId w:val="92"/>
              </w:numPr>
              <w:spacing w:after="0" w:line="240" w:lineRule="auto"/>
            </w:pPr>
            <w:r w:rsidRPr="002A0CCB">
              <w:t>Obsługa protokołu Diffie-Hellman  grup 19 i 20.</w:t>
            </w:r>
          </w:p>
          <w:p w:rsidR="00F179C5" w:rsidRPr="002A0CCB" w:rsidRDefault="00F179C5" w:rsidP="00F179C5">
            <w:pPr>
              <w:numPr>
                <w:ilvl w:val="0"/>
                <w:numId w:val="93"/>
              </w:numPr>
              <w:spacing w:after="0" w:line="240" w:lineRule="auto"/>
            </w:pPr>
            <w:r w:rsidRPr="002A0CCB">
              <w:t>Wsparcie dla Pracy w topologii Hub and Spoke oraz Mesh, w tym wsparcie dla dynamicznego zestawiania tuneli pomiędzy SPOKE w topologii HUB and SPOKE.</w:t>
            </w:r>
          </w:p>
          <w:p w:rsidR="00F179C5" w:rsidRPr="002A0CCB" w:rsidRDefault="00F179C5" w:rsidP="00F179C5">
            <w:pPr>
              <w:numPr>
                <w:ilvl w:val="0"/>
                <w:numId w:val="94"/>
              </w:numPr>
              <w:spacing w:after="0" w:line="240" w:lineRule="auto"/>
            </w:pPr>
            <w:r w:rsidRPr="002A0CCB">
              <w:t>Tworzenie połączeń typu Site-to-Site oraz Client-to-Site.</w:t>
            </w:r>
          </w:p>
          <w:p w:rsidR="00F179C5" w:rsidRPr="002A0CCB" w:rsidRDefault="00F179C5" w:rsidP="00F179C5">
            <w:pPr>
              <w:numPr>
                <w:ilvl w:val="0"/>
                <w:numId w:val="95"/>
              </w:numPr>
              <w:spacing w:after="0" w:line="240" w:lineRule="auto"/>
            </w:pPr>
            <w:r w:rsidRPr="002A0CCB">
              <w:t>Monitorowanie stanu tuneli VPN i stałego utrzymywania ich aktywności.</w:t>
            </w:r>
          </w:p>
          <w:p w:rsidR="00F179C5" w:rsidRPr="002A0CCB" w:rsidRDefault="00F179C5" w:rsidP="00F179C5">
            <w:pPr>
              <w:numPr>
                <w:ilvl w:val="0"/>
                <w:numId w:val="96"/>
              </w:numPr>
              <w:spacing w:after="0" w:line="240" w:lineRule="auto"/>
            </w:pPr>
            <w:r w:rsidRPr="002A0CCB">
              <w:t>Możliwość wyboru tunelu przez protokoły: dynamicznego routingu (np. OSPF) oraz routingu statycznego.</w:t>
            </w:r>
          </w:p>
          <w:p w:rsidR="00F179C5" w:rsidRPr="002A0CCB" w:rsidRDefault="00F179C5" w:rsidP="00F179C5">
            <w:pPr>
              <w:numPr>
                <w:ilvl w:val="0"/>
                <w:numId w:val="97"/>
              </w:numPr>
              <w:spacing w:after="0" w:line="240" w:lineRule="auto"/>
            </w:pPr>
            <w:r w:rsidRPr="002A0CCB">
              <w:t>Obsługa mechanizmów: IPSec NAT Traversal, DPD, Xauth.</w:t>
            </w:r>
          </w:p>
          <w:p w:rsidR="00F179C5" w:rsidRPr="002A0CCB" w:rsidRDefault="00F179C5" w:rsidP="00F179C5">
            <w:pPr>
              <w:numPr>
                <w:ilvl w:val="0"/>
                <w:numId w:val="98"/>
              </w:numPr>
              <w:spacing w:after="0" w:line="240" w:lineRule="auto"/>
            </w:pPr>
            <w:r w:rsidRPr="002A0CCB">
              <w:t>Mechanizm „Split tunneling” dla połączeń Client-to-Site.</w:t>
            </w:r>
          </w:p>
          <w:p w:rsidR="00F179C5" w:rsidRPr="002A0CCB" w:rsidRDefault="00F179C5" w:rsidP="00F179C5">
            <w:pPr>
              <w:numPr>
                <w:ilvl w:val="0"/>
                <w:numId w:val="89"/>
              </w:numPr>
              <w:spacing w:after="0" w:line="240" w:lineRule="auto"/>
            </w:pPr>
            <w:r w:rsidRPr="002A0CCB">
              <w:t>System musi umożliwiać konfigurację połączeń typu SSL VPN. W zakresie tej funkcji musi zapewniać:</w:t>
            </w:r>
          </w:p>
          <w:p w:rsidR="00F179C5" w:rsidRPr="002A0CCB" w:rsidRDefault="00F179C5" w:rsidP="00F179C5">
            <w:pPr>
              <w:numPr>
                <w:ilvl w:val="0"/>
                <w:numId w:val="99"/>
              </w:numPr>
              <w:spacing w:after="0" w:line="240" w:lineRule="auto"/>
            </w:pPr>
            <w:r w:rsidRPr="002A0CCB">
              <w:t>Pracę w trybie Portal  - gdzie dostęp do chronionych zasobów realizowany jest za pośrednictwem przeglądarki. W tym zakresie system musi zapewniać stronę komunikacyjną działającą w oparciu o HTML 5.0.</w:t>
            </w:r>
          </w:p>
          <w:p w:rsidR="00F179C5" w:rsidRDefault="00F179C5" w:rsidP="00AC4575">
            <w:r w:rsidRPr="002A0CCB">
              <w:t>Pracę w trybie Tunnel z możliwością włączenia funkcji „Split tunneling” przy zastosowaniu dedykowanego klienta.</w:t>
            </w:r>
          </w:p>
        </w:tc>
      </w:tr>
      <w:tr w:rsidR="00F179C5" w:rsidTr="00AC4575">
        <w:tc>
          <w:tcPr>
            <w:tcW w:w="3681" w:type="dxa"/>
          </w:tcPr>
          <w:p w:rsidR="00F179C5" w:rsidRDefault="00F179C5" w:rsidP="00AC4575">
            <w:r w:rsidRPr="002A0CCB">
              <w:t>Routing i obsługa łączy WAN</w:t>
            </w:r>
          </w:p>
        </w:tc>
        <w:tc>
          <w:tcPr>
            <w:tcW w:w="5381" w:type="dxa"/>
          </w:tcPr>
          <w:p w:rsidR="00F179C5" w:rsidRPr="002A0CCB" w:rsidRDefault="00F179C5" w:rsidP="00F179C5">
            <w:pPr>
              <w:numPr>
                <w:ilvl w:val="0"/>
                <w:numId w:val="100"/>
              </w:numPr>
              <w:spacing w:after="0" w:line="240" w:lineRule="auto"/>
            </w:pPr>
            <w:r w:rsidRPr="002A0CCB">
              <w:t>W zakresie routingu rozwiązanie powinno zapewniać obsługę:</w:t>
            </w:r>
          </w:p>
          <w:p w:rsidR="00F179C5" w:rsidRPr="002A0CCB" w:rsidRDefault="00F179C5" w:rsidP="00F179C5">
            <w:pPr>
              <w:numPr>
                <w:ilvl w:val="0"/>
                <w:numId w:val="101"/>
              </w:numPr>
              <w:spacing w:after="0" w:line="240" w:lineRule="auto"/>
            </w:pPr>
            <w:r w:rsidRPr="002A0CCB">
              <w:t xml:space="preserve">Routingu statycznego. </w:t>
            </w:r>
          </w:p>
          <w:p w:rsidR="00F179C5" w:rsidRDefault="00F179C5" w:rsidP="00F179C5">
            <w:pPr>
              <w:numPr>
                <w:ilvl w:val="0"/>
                <w:numId w:val="102"/>
              </w:numPr>
              <w:spacing w:after="0" w:line="240" w:lineRule="auto"/>
            </w:pPr>
            <w:r w:rsidRPr="002A0CCB">
              <w:t>Policy Based Routingu.</w:t>
            </w:r>
          </w:p>
          <w:p w:rsidR="00F179C5" w:rsidRPr="002A0CCB" w:rsidRDefault="00F179C5" w:rsidP="00F179C5">
            <w:pPr>
              <w:numPr>
                <w:ilvl w:val="0"/>
                <w:numId w:val="102"/>
              </w:numPr>
              <w:spacing w:after="0" w:line="240" w:lineRule="auto"/>
            </w:pPr>
            <w:r w:rsidRPr="002A0CCB">
              <w:t xml:space="preserve">Protokołów dynamicznego routingu w oparciu o protokoły: RIPv2, OSPF, BGP oraz PIM. </w:t>
            </w:r>
          </w:p>
          <w:p w:rsidR="00F179C5" w:rsidRPr="002A0CCB" w:rsidRDefault="00F179C5" w:rsidP="00F179C5">
            <w:pPr>
              <w:numPr>
                <w:ilvl w:val="0"/>
                <w:numId w:val="100"/>
              </w:numPr>
              <w:spacing w:after="0" w:line="240" w:lineRule="auto"/>
            </w:pPr>
            <w:r w:rsidRPr="002A0CCB">
              <w:t>System musi umożliwiać obsługę kilku (co najmniej dwóch) łączy WAN z mechanizmami statycznego lub dynamicznego podziału obciążenia oraz monitorowaniem stanu połączeń WAN.</w:t>
            </w:r>
          </w:p>
          <w:p w:rsidR="00F179C5" w:rsidRDefault="00F179C5" w:rsidP="00AC4575"/>
        </w:tc>
      </w:tr>
      <w:tr w:rsidR="00F179C5" w:rsidTr="00AC4575">
        <w:tc>
          <w:tcPr>
            <w:tcW w:w="3681" w:type="dxa"/>
          </w:tcPr>
          <w:p w:rsidR="00F179C5" w:rsidRPr="002A0CCB" w:rsidRDefault="00F179C5" w:rsidP="00AC4575">
            <w:r w:rsidRPr="005B01D1">
              <w:t>Kontrola Antywirusowa</w:t>
            </w:r>
          </w:p>
        </w:tc>
        <w:tc>
          <w:tcPr>
            <w:tcW w:w="5381" w:type="dxa"/>
          </w:tcPr>
          <w:p w:rsidR="00F179C5" w:rsidRPr="005B01D1" w:rsidRDefault="00F179C5" w:rsidP="00F179C5">
            <w:pPr>
              <w:numPr>
                <w:ilvl w:val="0"/>
                <w:numId w:val="103"/>
              </w:numPr>
              <w:spacing w:after="0" w:line="240" w:lineRule="auto"/>
            </w:pPr>
            <w:r w:rsidRPr="005B01D1">
              <w:t xml:space="preserve">Silnik antywirusowy musi umożliwiać skanowanie ruchu w obu kierunkach komunikacji dla </w:t>
            </w:r>
            <w:r w:rsidRPr="005B01D1">
              <w:lastRenderedPageBreak/>
              <w:t>protokołów działających na niestandardowych portach (np. FTP na porcie 2021).</w:t>
            </w:r>
          </w:p>
          <w:p w:rsidR="00F179C5" w:rsidRPr="005B01D1" w:rsidRDefault="00F179C5" w:rsidP="00F179C5">
            <w:pPr>
              <w:numPr>
                <w:ilvl w:val="0"/>
                <w:numId w:val="103"/>
              </w:numPr>
              <w:spacing w:after="0" w:line="240" w:lineRule="auto"/>
            </w:pPr>
            <w:r w:rsidRPr="005B01D1">
              <w:t>System musi umożliwiać skanowanie archiwów, w tym co najmniej: zip, RAR.</w:t>
            </w:r>
          </w:p>
          <w:p w:rsidR="00F179C5" w:rsidRPr="005B01D1" w:rsidRDefault="00F179C5" w:rsidP="00F179C5">
            <w:pPr>
              <w:numPr>
                <w:ilvl w:val="0"/>
                <w:numId w:val="103"/>
              </w:numPr>
              <w:spacing w:after="0" w:line="240" w:lineRule="auto"/>
            </w:pPr>
            <w:r w:rsidRPr="005B01D1">
              <w:t>System musi dysponować sygnaturami do ochrony urządzeń mobilnych (co najmniej dla systemu operacyjnego Android).</w:t>
            </w:r>
          </w:p>
          <w:p w:rsidR="00F179C5" w:rsidRPr="002A0CCB" w:rsidRDefault="00F179C5" w:rsidP="00AC4575"/>
        </w:tc>
      </w:tr>
      <w:tr w:rsidR="00F179C5" w:rsidTr="00AC4575">
        <w:tc>
          <w:tcPr>
            <w:tcW w:w="3681" w:type="dxa"/>
          </w:tcPr>
          <w:p w:rsidR="00F179C5" w:rsidRPr="005B01D1" w:rsidRDefault="00F179C5" w:rsidP="00AC4575">
            <w:r w:rsidRPr="005B01D1">
              <w:lastRenderedPageBreak/>
              <w:t>Ochrona przed atakami</w:t>
            </w:r>
          </w:p>
        </w:tc>
        <w:tc>
          <w:tcPr>
            <w:tcW w:w="5381" w:type="dxa"/>
          </w:tcPr>
          <w:p w:rsidR="00F179C5" w:rsidRPr="005B01D1" w:rsidRDefault="00F179C5" w:rsidP="00F179C5">
            <w:pPr>
              <w:numPr>
                <w:ilvl w:val="0"/>
                <w:numId w:val="104"/>
              </w:numPr>
              <w:spacing w:after="0" w:line="240" w:lineRule="auto"/>
            </w:pPr>
            <w:r w:rsidRPr="005B01D1">
              <w:t>Ochrona IPS powinna opierać się co najmniej na analizie sygnaturowej oraz na analizie anomalii w protokołach sieciowych.</w:t>
            </w:r>
          </w:p>
          <w:p w:rsidR="00F179C5" w:rsidRPr="005B01D1" w:rsidRDefault="00F179C5" w:rsidP="00F179C5">
            <w:pPr>
              <w:numPr>
                <w:ilvl w:val="0"/>
                <w:numId w:val="104"/>
              </w:numPr>
              <w:spacing w:after="0" w:line="240" w:lineRule="auto"/>
            </w:pPr>
            <w:r w:rsidRPr="005B01D1">
              <w:t>Ochrana przed atakami na aplikacje pracujące na niestandardowych portach.</w:t>
            </w:r>
          </w:p>
          <w:p w:rsidR="00F179C5" w:rsidRPr="005B01D1" w:rsidRDefault="00F179C5" w:rsidP="00F179C5">
            <w:pPr>
              <w:numPr>
                <w:ilvl w:val="0"/>
                <w:numId w:val="104"/>
              </w:numPr>
              <w:spacing w:after="0" w:line="240" w:lineRule="auto"/>
            </w:pPr>
            <w:r w:rsidRPr="005B01D1">
              <w:t xml:space="preserve">Baza sygnatur ataków powinna zawierać minimum </w:t>
            </w:r>
            <w:r>
              <w:t>3</w:t>
            </w:r>
            <w:r w:rsidRPr="005B01D1">
              <w:t>000 wpisów i być aktualizowana automatycznie, zgodnie z harmonogramem definiowanym przez administratora.</w:t>
            </w:r>
          </w:p>
          <w:p w:rsidR="00F179C5" w:rsidRPr="005B01D1" w:rsidRDefault="00F179C5" w:rsidP="00F179C5">
            <w:pPr>
              <w:numPr>
                <w:ilvl w:val="0"/>
                <w:numId w:val="104"/>
              </w:numPr>
              <w:spacing w:after="0" w:line="240" w:lineRule="auto"/>
            </w:pPr>
            <w:r w:rsidRPr="005B01D1">
              <w:t>Administrator systemu musi mieć możliwość definiowania własnych wyjątków oraz własnych sygnatur.</w:t>
            </w:r>
          </w:p>
          <w:p w:rsidR="00F179C5" w:rsidRDefault="00F179C5" w:rsidP="00F179C5">
            <w:pPr>
              <w:numPr>
                <w:ilvl w:val="0"/>
                <w:numId w:val="104"/>
              </w:numPr>
              <w:spacing w:after="0" w:line="240" w:lineRule="auto"/>
            </w:pPr>
            <w:r w:rsidRPr="005B01D1">
              <w:t>System musi zapewniać wykrywanie anomalii protokołów i ruchu sieciowego, realizując tym samym podstawową ochronę przed atakami typu DoS oraz DDoS.</w:t>
            </w:r>
          </w:p>
          <w:p w:rsidR="00F179C5" w:rsidRDefault="00F179C5" w:rsidP="00F179C5">
            <w:pPr>
              <w:pStyle w:val="Akapitzlist"/>
              <w:numPr>
                <w:ilvl w:val="0"/>
                <w:numId w:val="104"/>
              </w:numPr>
              <w:spacing w:after="0" w:line="240" w:lineRule="auto"/>
              <w:jc w:val="both"/>
            </w:pPr>
            <w:r>
              <w:t>Mechanizmy ochrony dla aplikacji Web’owych na poziomie sygnaturowym (co najmniej ochrona przed: CSS, SQL Injecton, Trojany, Exploity, Roboty) oraz możliwość kontrolowania długości nagłówka, ilości parametrów URL, Cookies.</w:t>
            </w:r>
          </w:p>
          <w:p w:rsidR="00F179C5" w:rsidRPr="005B01D1" w:rsidRDefault="00F179C5" w:rsidP="00F179C5">
            <w:pPr>
              <w:pStyle w:val="Akapitzlist"/>
              <w:numPr>
                <w:ilvl w:val="0"/>
                <w:numId w:val="104"/>
              </w:numPr>
              <w:spacing w:after="0" w:line="240" w:lineRule="auto"/>
              <w:jc w:val="both"/>
            </w:pPr>
            <w:r>
              <w:t>Wykrywanie i blokowanie komunikacji C&amp;C do sieci botnet.</w:t>
            </w:r>
          </w:p>
          <w:p w:rsidR="00F179C5" w:rsidRPr="005B01D1" w:rsidRDefault="00F179C5" w:rsidP="00AC4575"/>
        </w:tc>
      </w:tr>
      <w:tr w:rsidR="00F179C5" w:rsidTr="00AC4575">
        <w:tc>
          <w:tcPr>
            <w:tcW w:w="3681" w:type="dxa"/>
          </w:tcPr>
          <w:p w:rsidR="00F179C5" w:rsidRPr="005B01D1" w:rsidRDefault="00F179C5" w:rsidP="00AC4575">
            <w:r w:rsidRPr="005B01D1">
              <w:t>Kontrola aplikacji</w:t>
            </w:r>
          </w:p>
        </w:tc>
        <w:tc>
          <w:tcPr>
            <w:tcW w:w="5381" w:type="dxa"/>
          </w:tcPr>
          <w:p w:rsidR="00F179C5" w:rsidRDefault="00F179C5" w:rsidP="00F179C5">
            <w:pPr>
              <w:pStyle w:val="Akapitzlist"/>
              <w:numPr>
                <w:ilvl w:val="0"/>
                <w:numId w:val="105"/>
              </w:numPr>
              <w:spacing w:after="0" w:line="240" w:lineRule="auto"/>
              <w:jc w:val="both"/>
            </w:pPr>
            <w:r>
              <w:t>Funkcja Kontroli Aplikacji powinna umożliwiać kontrolę ruchu na podstawie głębokiej analizy pakietów, nie bazując jedynie na wartościach portów TCP/UDP.</w:t>
            </w:r>
          </w:p>
          <w:p w:rsidR="00F179C5" w:rsidRDefault="00F179C5" w:rsidP="00F179C5">
            <w:pPr>
              <w:pStyle w:val="Akapitzlist"/>
              <w:numPr>
                <w:ilvl w:val="0"/>
                <w:numId w:val="105"/>
              </w:numPr>
              <w:spacing w:after="0" w:line="240" w:lineRule="auto"/>
              <w:jc w:val="both"/>
            </w:pPr>
            <w:r>
              <w:t>Baza Kontroli Aplikacji powinna zawierać  sygnatury i być aktualizowana automatycznie, zgodnie z harmonogramem definiowanym przez administratora.</w:t>
            </w:r>
          </w:p>
          <w:p w:rsidR="00F179C5" w:rsidRDefault="00F179C5" w:rsidP="00F179C5">
            <w:pPr>
              <w:pStyle w:val="Akapitzlist"/>
              <w:numPr>
                <w:ilvl w:val="0"/>
                <w:numId w:val="105"/>
              </w:numPr>
              <w:spacing w:after="0" w:line="240" w:lineRule="auto"/>
              <w:jc w:val="both"/>
            </w:pPr>
            <w:r>
              <w:t xml:space="preserve">Aplikacje chmurowe (co najmniej: Facebook, Google Docs, Dropbox) powinny być kontrolowane pod względem wykonywanych czynności, np.: pobieranie, wysyłanie plików. </w:t>
            </w:r>
          </w:p>
          <w:p w:rsidR="00F179C5" w:rsidRDefault="00F179C5" w:rsidP="00F179C5">
            <w:pPr>
              <w:pStyle w:val="Akapitzlist"/>
              <w:numPr>
                <w:ilvl w:val="0"/>
                <w:numId w:val="105"/>
              </w:numPr>
              <w:spacing w:after="0" w:line="240" w:lineRule="auto"/>
              <w:jc w:val="both"/>
            </w:pPr>
            <w:r>
              <w:t>Baza powinna zawierać kategorie aplikacji szczególnie istotne z punktu widzenia bezpieczeństwa: proxy, P2P.</w:t>
            </w:r>
          </w:p>
          <w:p w:rsidR="00F179C5" w:rsidRDefault="00F179C5" w:rsidP="00F179C5">
            <w:pPr>
              <w:pStyle w:val="Akapitzlist"/>
              <w:numPr>
                <w:ilvl w:val="0"/>
                <w:numId w:val="105"/>
              </w:numPr>
              <w:spacing w:after="0" w:line="240" w:lineRule="auto"/>
              <w:jc w:val="both"/>
            </w:pPr>
            <w:r>
              <w:t xml:space="preserve">Administrator systemu musi mieć możliwość definiowania wyjątków oraz własnych sygnatur. </w:t>
            </w:r>
          </w:p>
          <w:p w:rsidR="00F179C5" w:rsidRPr="005B01D1" w:rsidRDefault="00F179C5" w:rsidP="00AC4575">
            <w:pPr>
              <w:jc w:val="both"/>
            </w:pPr>
          </w:p>
        </w:tc>
      </w:tr>
      <w:tr w:rsidR="00F179C5" w:rsidTr="00AC4575">
        <w:tc>
          <w:tcPr>
            <w:tcW w:w="3681" w:type="dxa"/>
          </w:tcPr>
          <w:p w:rsidR="00F179C5" w:rsidRPr="005B01D1" w:rsidRDefault="00F179C5" w:rsidP="00AC4575">
            <w:r w:rsidRPr="00DC48E3">
              <w:lastRenderedPageBreak/>
              <w:t>Kontrola WWW</w:t>
            </w:r>
          </w:p>
        </w:tc>
        <w:tc>
          <w:tcPr>
            <w:tcW w:w="5381" w:type="dxa"/>
          </w:tcPr>
          <w:p w:rsidR="00F179C5" w:rsidRPr="00DC48E3" w:rsidRDefault="00F179C5" w:rsidP="00F179C5">
            <w:pPr>
              <w:numPr>
                <w:ilvl w:val="0"/>
                <w:numId w:val="106"/>
              </w:numPr>
              <w:spacing w:after="0" w:line="240" w:lineRule="auto"/>
              <w:jc w:val="both"/>
            </w:pPr>
            <w:r w:rsidRPr="00DC48E3">
              <w:t xml:space="preserve">Moduł kontroli WWW musi korzystać z bazy zawierającej co najmniej 40 milionów adresów URL  pogrupowanych w kategorie tematyczne. </w:t>
            </w:r>
          </w:p>
          <w:p w:rsidR="00F179C5" w:rsidRPr="00DC48E3" w:rsidRDefault="00F179C5" w:rsidP="00F179C5">
            <w:pPr>
              <w:numPr>
                <w:ilvl w:val="0"/>
                <w:numId w:val="106"/>
              </w:numPr>
              <w:spacing w:after="0" w:line="240" w:lineRule="auto"/>
              <w:jc w:val="both"/>
            </w:pPr>
            <w:r w:rsidRPr="00DC48E3">
              <w:t>W ramach filtra www powinny być dostępne kategorie istotne z punktu widzenia bezpieczeństwa, jak: malware (lub inne będące źródłem złośliwego oprogramowania), phishing, spam, Dynamic DNS, proxy avoidance.</w:t>
            </w:r>
          </w:p>
          <w:p w:rsidR="00F179C5" w:rsidRPr="00DC48E3" w:rsidRDefault="00F179C5" w:rsidP="00F179C5">
            <w:pPr>
              <w:numPr>
                <w:ilvl w:val="0"/>
                <w:numId w:val="106"/>
              </w:numPr>
              <w:spacing w:after="0" w:line="240" w:lineRule="auto"/>
              <w:jc w:val="both"/>
            </w:pPr>
            <w:r w:rsidRPr="00DC48E3">
              <w:t>Filtr WWW musi dostarczać kategorii stron zabronionych prawem: Hazard.</w:t>
            </w:r>
          </w:p>
          <w:p w:rsidR="00F179C5" w:rsidRPr="00DC48E3" w:rsidRDefault="00F179C5" w:rsidP="00F179C5">
            <w:pPr>
              <w:numPr>
                <w:ilvl w:val="0"/>
                <w:numId w:val="106"/>
              </w:numPr>
              <w:spacing w:after="0" w:line="240" w:lineRule="auto"/>
              <w:jc w:val="both"/>
            </w:pPr>
            <w:r w:rsidRPr="00DC48E3">
              <w:t>Administrator musi mieć możliwość nadpisywania kategorii oraz tworzenia wyjątków – białe/czarne listy dla adresów URL.</w:t>
            </w:r>
          </w:p>
          <w:p w:rsidR="00F179C5" w:rsidRPr="00DC48E3" w:rsidRDefault="00F179C5" w:rsidP="00F179C5">
            <w:pPr>
              <w:numPr>
                <w:ilvl w:val="0"/>
                <w:numId w:val="106"/>
              </w:numPr>
              <w:spacing w:after="0" w:line="240" w:lineRule="auto"/>
              <w:jc w:val="both"/>
            </w:pPr>
            <w:r w:rsidRPr="00DC48E3">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rsidR="00F179C5" w:rsidRPr="00DC48E3" w:rsidRDefault="00F179C5" w:rsidP="00F179C5">
            <w:pPr>
              <w:numPr>
                <w:ilvl w:val="0"/>
                <w:numId w:val="106"/>
              </w:numPr>
              <w:spacing w:after="0" w:line="240" w:lineRule="auto"/>
              <w:jc w:val="both"/>
            </w:pPr>
            <w:r w:rsidRPr="00DC48E3">
              <w:t>Administrator musi mieć możliwość definiowania komunikatów zwracanych użytkownikowi dla różnych akcji podejmowanych przez moduł filtrowania.</w:t>
            </w:r>
          </w:p>
          <w:p w:rsidR="00F179C5" w:rsidRDefault="00F179C5" w:rsidP="00AC4575">
            <w:pPr>
              <w:jc w:val="both"/>
            </w:pPr>
          </w:p>
        </w:tc>
      </w:tr>
      <w:tr w:rsidR="00F179C5" w:rsidTr="00AC4575">
        <w:tc>
          <w:tcPr>
            <w:tcW w:w="3681" w:type="dxa"/>
          </w:tcPr>
          <w:p w:rsidR="00F179C5" w:rsidRPr="00DC48E3" w:rsidRDefault="00F179C5" w:rsidP="00AC4575">
            <w:r w:rsidRPr="00DC48E3">
              <w:t>Uwierzytelnianie użytkowników w ramach sesji</w:t>
            </w:r>
          </w:p>
        </w:tc>
        <w:tc>
          <w:tcPr>
            <w:tcW w:w="5381" w:type="dxa"/>
          </w:tcPr>
          <w:p w:rsidR="00F179C5" w:rsidRPr="00DC48E3" w:rsidRDefault="00F179C5" w:rsidP="00F179C5">
            <w:pPr>
              <w:numPr>
                <w:ilvl w:val="0"/>
                <w:numId w:val="107"/>
              </w:numPr>
              <w:spacing w:after="0" w:line="240" w:lineRule="auto"/>
              <w:jc w:val="both"/>
            </w:pPr>
            <w:r w:rsidRPr="00DC48E3">
              <w:t>System Firewall musi umożliwiać weryfikację tożsamości użytkowników za pomocą:</w:t>
            </w:r>
          </w:p>
          <w:p w:rsidR="00F179C5" w:rsidRPr="00DC48E3" w:rsidRDefault="00F179C5" w:rsidP="00F179C5">
            <w:pPr>
              <w:numPr>
                <w:ilvl w:val="0"/>
                <w:numId w:val="108"/>
              </w:numPr>
              <w:spacing w:after="0" w:line="240" w:lineRule="auto"/>
              <w:jc w:val="both"/>
            </w:pPr>
            <w:r w:rsidRPr="00DC48E3">
              <w:t>Haseł statycznych i definicji użytkowników przechowywanych w lokalnej bazie systemu.</w:t>
            </w:r>
          </w:p>
          <w:p w:rsidR="00F179C5" w:rsidRPr="00DC48E3" w:rsidRDefault="00F179C5" w:rsidP="00F179C5">
            <w:pPr>
              <w:numPr>
                <w:ilvl w:val="0"/>
                <w:numId w:val="109"/>
              </w:numPr>
              <w:spacing w:after="0" w:line="240" w:lineRule="auto"/>
              <w:jc w:val="both"/>
            </w:pPr>
            <w:r w:rsidRPr="00DC48E3">
              <w:t>Haseł statycznych i definicji użytkowników przechowywanych w bazach zgodnych z LDAP.</w:t>
            </w:r>
          </w:p>
          <w:p w:rsidR="00F179C5" w:rsidRPr="00DC48E3" w:rsidRDefault="00F179C5" w:rsidP="00F179C5">
            <w:pPr>
              <w:numPr>
                <w:ilvl w:val="0"/>
                <w:numId w:val="110"/>
              </w:numPr>
              <w:spacing w:after="0" w:line="240" w:lineRule="auto"/>
              <w:jc w:val="both"/>
            </w:pPr>
            <w:r w:rsidRPr="00DC48E3">
              <w:t xml:space="preserve">Haseł dynamicznych (RADIUS, RSA SecurID) w oparciu o zewnętrzne bazy danych. </w:t>
            </w:r>
          </w:p>
          <w:p w:rsidR="00F179C5" w:rsidRPr="00DC48E3" w:rsidRDefault="00F179C5" w:rsidP="00F179C5">
            <w:pPr>
              <w:numPr>
                <w:ilvl w:val="0"/>
                <w:numId w:val="107"/>
              </w:numPr>
              <w:spacing w:after="0" w:line="240" w:lineRule="auto"/>
              <w:jc w:val="both"/>
            </w:pPr>
            <w:r w:rsidRPr="00DC48E3">
              <w:t>Musi istnieć możliwość zastosowania w tym procesie uwierzytelniania dwu-składnikowego.</w:t>
            </w:r>
          </w:p>
          <w:p w:rsidR="00F179C5" w:rsidRPr="00DC48E3" w:rsidRDefault="00F179C5" w:rsidP="00F179C5">
            <w:pPr>
              <w:numPr>
                <w:ilvl w:val="0"/>
                <w:numId w:val="107"/>
              </w:numPr>
              <w:spacing w:after="0" w:line="240" w:lineRule="auto"/>
              <w:jc w:val="both"/>
            </w:pPr>
            <w:r w:rsidRPr="00DC48E3">
              <w:t>Rozwiązanie powinno umożliwiać budowę architektury uwierzytelniania typu Single Sign On przy integracji ze środowiskiem Active Directory oraz zastosowanie innych mechanizmów: RADIUS lub API.</w:t>
            </w:r>
          </w:p>
          <w:p w:rsidR="00F179C5" w:rsidRPr="00DC48E3" w:rsidRDefault="00F179C5" w:rsidP="00AC4575">
            <w:pPr>
              <w:ind w:left="720"/>
              <w:jc w:val="both"/>
            </w:pPr>
          </w:p>
        </w:tc>
      </w:tr>
      <w:tr w:rsidR="00F179C5" w:rsidTr="00AC4575">
        <w:tc>
          <w:tcPr>
            <w:tcW w:w="3681" w:type="dxa"/>
          </w:tcPr>
          <w:p w:rsidR="00F179C5" w:rsidRPr="00DC48E3" w:rsidRDefault="00F179C5" w:rsidP="00AC4575">
            <w:r w:rsidRPr="00DC48E3">
              <w:t>Zarządzanie</w:t>
            </w:r>
          </w:p>
        </w:tc>
        <w:tc>
          <w:tcPr>
            <w:tcW w:w="5381" w:type="dxa"/>
          </w:tcPr>
          <w:p w:rsidR="00F179C5" w:rsidRPr="00DC48E3" w:rsidRDefault="00F179C5" w:rsidP="00F179C5">
            <w:pPr>
              <w:numPr>
                <w:ilvl w:val="0"/>
                <w:numId w:val="111"/>
              </w:numPr>
              <w:spacing w:after="0" w:line="240" w:lineRule="auto"/>
              <w:jc w:val="both"/>
            </w:pPr>
            <w:r w:rsidRPr="00DC48E3">
              <w:t>Elementy systemu bezpieczeństwa muszą mieć możliwość zarządzania lokalnego z wykorzystaniem protokołów: HTTPS oraz SSH, jak i powinny mieć możliwość współpracy z dedykowanymi platformami  centralnego zarządzania i monitorowania.</w:t>
            </w:r>
          </w:p>
          <w:p w:rsidR="00F179C5" w:rsidRPr="00DC48E3" w:rsidRDefault="00F179C5" w:rsidP="00F179C5">
            <w:pPr>
              <w:numPr>
                <w:ilvl w:val="0"/>
                <w:numId w:val="111"/>
              </w:numPr>
              <w:spacing w:after="0" w:line="240" w:lineRule="auto"/>
              <w:jc w:val="both"/>
            </w:pPr>
            <w:r w:rsidRPr="00DC48E3">
              <w:lastRenderedPageBreak/>
              <w:t>Komunikacja systemów zabezpieczeń z platformami  centralnego zarządzania musi być realizowana z wykorzystaniem szyfrowanych protokołów.</w:t>
            </w:r>
          </w:p>
          <w:p w:rsidR="00F179C5" w:rsidRPr="00DC48E3" w:rsidRDefault="00F179C5" w:rsidP="00F179C5">
            <w:pPr>
              <w:numPr>
                <w:ilvl w:val="0"/>
                <w:numId w:val="111"/>
              </w:numPr>
              <w:spacing w:after="0" w:line="240" w:lineRule="auto"/>
              <w:jc w:val="both"/>
            </w:pPr>
            <w:r w:rsidRPr="00DC48E3">
              <w:t>Powinna istnieć możliwość włączenia mechanizmów uwierzytelniania dwu-składnikowego dla dostępu administracyjnego.</w:t>
            </w:r>
          </w:p>
          <w:p w:rsidR="00F179C5" w:rsidRPr="00DC48E3" w:rsidRDefault="00F179C5" w:rsidP="00F179C5">
            <w:pPr>
              <w:numPr>
                <w:ilvl w:val="0"/>
                <w:numId w:val="111"/>
              </w:numPr>
              <w:spacing w:after="0" w:line="240" w:lineRule="auto"/>
              <w:jc w:val="both"/>
            </w:pPr>
            <w:r w:rsidRPr="00DC48E3">
              <w:t>System musi współpracować z rozwiązaniami monitorowania poprzez protokoły SNMP w wersjach 2c, 3 oraz umożliwiać przekazywanie statystyk ruchu za pomocą protokołów netflow lub sflow.</w:t>
            </w:r>
          </w:p>
          <w:p w:rsidR="00F179C5" w:rsidRPr="00DC48E3" w:rsidRDefault="00F179C5" w:rsidP="00F179C5">
            <w:pPr>
              <w:numPr>
                <w:ilvl w:val="0"/>
                <w:numId w:val="111"/>
              </w:numPr>
              <w:spacing w:after="0" w:line="240" w:lineRule="auto"/>
              <w:jc w:val="both"/>
            </w:pPr>
            <w:r w:rsidRPr="00DC48E3">
              <w:t>System musi mieć możliwość zarządzania przez systemy firm trzecich poprzez API, do którego producent udostępnia dokumentację.</w:t>
            </w:r>
          </w:p>
          <w:p w:rsidR="00F179C5" w:rsidRPr="00DC48E3" w:rsidRDefault="00F179C5" w:rsidP="00F179C5">
            <w:pPr>
              <w:numPr>
                <w:ilvl w:val="0"/>
                <w:numId w:val="111"/>
              </w:numPr>
              <w:spacing w:after="0" w:line="240" w:lineRule="auto"/>
              <w:jc w:val="both"/>
            </w:pPr>
            <w:r w:rsidRPr="00DC48E3">
              <w:t>System musi mieć wbudowane narzędzia diagnostyczne, przynajmniej: ping, traceroute, podglądu pakietów, monitorowanie procesowania sesji oraz stanu sesji firewall.</w:t>
            </w:r>
          </w:p>
          <w:p w:rsidR="00F179C5" w:rsidRPr="00DC48E3" w:rsidRDefault="00F179C5" w:rsidP="00AC4575">
            <w:pPr>
              <w:ind w:left="720"/>
              <w:jc w:val="both"/>
            </w:pPr>
          </w:p>
        </w:tc>
      </w:tr>
      <w:tr w:rsidR="00F179C5" w:rsidTr="00AC4575">
        <w:tc>
          <w:tcPr>
            <w:tcW w:w="3681" w:type="dxa"/>
          </w:tcPr>
          <w:p w:rsidR="00F179C5" w:rsidRDefault="00F179C5" w:rsidP="00AC4575">
            <w:r w:rsidRPr="00CD30EE">
              <w:lastRenderedPageBreak/>
              <w:t>Logowanie</w:t>
            </w:r>
          </w:p>
        </w:tc>
        <w:tc>
          <w:tcPr>
            <w:tcW w:w="5381" w:type="dxa"/>
          </w:tcPr>
          <w:p w:rsidR="00F179C5" w:rsidRPr="00CD30EE" w:rsidRDefault="00F179C5" w:rsidP="00F179C5">
            <w:pPr>
              <w:numPr>
                <w:ilvl w:val="0"/>
                <w:numId w:val="112"/>
              </w:numPr>
              <w:spacing w:after="0" w:line="240" w:lineRule="auto"/>
            </w:pPr>
            <w:r w:rsidRPr="00CD30EE">
              <w:t>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w:t>
            </w:r>
          </w:p>
          <w:p w:rsidR="00F179C5" w:rsidRPr="00CD30EE" w:rsidRDefault="00F179C5" w:rsidP="00F179C5">
            <w:pPr>
              <w:numPr>
                <w:ilvl w:val="0"/>
                <w:numId w:val="112"/>
              </w:numPr>
              <w:spacing w:after="0" w:line="240" w:lineRule="auto"/>
            </w:pPr>
            <w:r w:rsidRPr="00CD30EE">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F179C5" w:rsidRPr="00CD30EE" w:rsidRDefault="00F179C5" w:rsidP="00F179C5">
            <w:pPr>
              <w:numPr>
                <w:ilvl w:val="0"/>
                <w:numId w:val="112"/>
              </w:numPr>
              <w:spacing w:after="0" w:line="240" w:lineRule="auto"/>
            </w:pPr>
            <w:r w:rsidRPr="00CD30EE">
              <w:t>Logowanie musi obejmować zdarzenia dotyczące wszystkich modułów sieciowych i bezpieczeństwa oferowanego systemu.</w:t>
            </w:r>
          </w:p>
          <w:p w:rsidR="00F179C5" w:rsidRPr="00CD30EE" w:rsidRDefault="00F179C5" w:rsidP="00F179C5">
            <w:pPr>
              <w:numPr>
                <w:ilvl w:val="0"/>
                <w:numId w:val="112"/>
              </w:numPr>
              <w:spacing w:after="0" w:line="240" w:lineRule="auto"/>
            </w:pPr>
            <w:r w:rsidRPr="00CD30EE">
              <w:t>Musi istnieć możliwość logowania do serwera SYSLOG.</w:t>
            </w:r>
          </w:p>
          <w:p w:rsidR="00F179C5" w:rsidRDefault="00F179C5" w:rsidP="00AC4575"/>
        </w:tc>
      </w:tr>
      <w:tr w:rsidR="00F179C5" w:rsidTr="00AC4575">
        <w:tc>
          <w:tcPr>
            <w:tcW w:w="3681" w:type="dxa"/>
          </w:tcPr>
          <w:p w:rsidR="00F179C5" w:rsidRDefault="00F179C5" w:rsidP="00AC4575">
            <w:r w:rsidRPr="00CD30EE">
              <w:t>Serwisy i licencje</w:t>
            </w:r>
          </w:p>
        </w:tc>
        <w:tc>
          <w:tcPr>
            <w:tcW w:w="5381" w:type="dxa"/>
          </w:tcPr>
          <w:p w:rsidR="00F179C5" w:rsidRPr="00CD30EE" w:rsidRDefault="00F179C5" w:rsidP="00AC4575">
            <w:r w:rsidRPr="00CD30EE">
              <w:t>W ramach postępowania powinny zostać dostarczone licencje upoważniające do korzystania z aktualnych baz funkcji ochronnych producenta i serwisów. Powinny one obejmować:</w:t>
            </w:r>
          </w:p>
          <w:p w:rsidR="00F179C5" w:rsidRPr="00CD30EE" w:rsidRDefault="00F179C5" w:rsidP="00AC4575">
            <w:r w:rsidRPr="00CD30EE">
              <w:t xml:space="preserve">a)     Kontrola Aplikacji, IPS, Antywirus (z uwzględnieniem sygnatur do ochrony urządzeń mobilnych - co najmniej dla systemu operacyjnego Android), Analiza typu </w:t>
            </w:r>
            <w:r w:rsidRPr="00CD30EE">
              <w:lastRenderedPageBreak/>
              <w:t xml:space="preserve">Sandbox, Antyspam, Web Filtering, bazy reputacyjne adresów IP/domen na okres </w:t>
            </w:r>
            <w:r>
              <w:t>12</w:t>
            </w:r>
            <w:r w:rsidRPr="00CD30EE">
              <w:t xml:space="preserve"> miesięcy. </w:t>
            </w:r>
          </w:p>
          <w:p w:rsidR="00F179C5" w:rsidRPr="00CD30EE" w:rsidRDefault="00F179C5" w:rsidP="00AC4575">
            <w:r w:rsidRPr="00CD30EE">
              <w:t xml:space="preserve">b)     Kontrola Aplikacji, IPS, Antywirus (z uwzględnieniem sygnatur do ochrony urządzęń mobilnych - co najmniej dla systemu operacyjnego Android), Analiza typu Sandbox, Antyspam, Web Filtering, bazy reputacyjne adresów IP/domen, Sygnatury ochrony systemów przemysłowych SCADA na okres </w:t>
            </w:r>
            <w:r>
              <w:t>12</w:t>
            </w:r>
            <w:r w:rsidRPr="00CD30EE">
              <w:t xml:space="preserve"> miesięcy</w:t>
            </w:r>
          </w:p>
          <w:p w:rsidR="00F179C5" w:rsidRPr="00CD30EE" w:rsidRDefault="00F179C5" w:rsidP="00AC4575">
            <w:r w:rsidRPr="00CD30EE">
              <w:t xml:space="preserve">c)     Kontrola Aplikacji, IPS, Antywirus (z uwzględnieniem sygnatur do ochrony urządzęń mobilnych - co najmniej dla systemu operacyjnego Android), Analiza typu Sandbox, bazy reputacyjne adresów IP/domen na okres </w:t>
            </w:r>
            <w:r>
              <w:t>12</w:t>
            </w:r>
            <w:r w:rsidRPr="00CD30EE">
              <w:t xml:space="preserve"> miesięcy. </w:t>
            </w:r>
          </w:p>
          <w:p w:rsidR="00F179C5" w:rsidRPr="00CD30EE" w:rsidRDefault="00F179C5" w:rsidP="00AC4575">
            <w:r w:rsidRPr="00CD30EE">
              <w:t xml:space="preserve">c)      Ochrona systemów przemysłowych SCADA na okres </w:t>
            </w:r>
            <w:r>
              <w:t>12</w:t>
            </w:r>
            <w:r w:rsidRPr="00CD30EE">
              <w:t xml:space="preserve"> miesięcy</w:t>
            </w:r>
          </w:p>
          <w:p w:rsidR="00F179C5" w:rsidRDefault="00F179C5" w:rsidP="00AC4575">
            <w:r w:rsidRPr="00CD30EE">
              <w:t xml:space="preserve">d)     Logowanie do usługi realizowanej w chmurze na okres </w:t>
            </w:r>
            <w:r>
              <w:t>12</w:t>
            </w:r>
            <w:r w:rsidRPr="00CD30EE">
              <w:t xml:space="preserve"> miesięcy</w:t>
            </w:r>
            <w:r>
              <w:t>.</w:t>
            </w:r>
          </w:p>
          <w:p w:rsidR="00F179C5" w:rsidRPr="00CD30EE" w:rsidRDefault="00F179C5" w:rsidP="00AC4575">
            <w:r w:rsidRPr="00CD30EE">
              <w:t xml:space="preserve">e)     Możliwość weryfikacji poziomu bezpieczeństwa dla co najmniej 100 stacji klienckich na okres </w:t>
            </w:r>
            <w:r>
              <w:t>12</w:t>
            </w:r>
            <w:r w:rsidRPr="00CD30EE">
              <w:t xml:space="preserve"> miesięcy. </w:t>
            </w:r>
          </w:p>
          <w:p w:rsidR="00F179C5" w:rsidRDefault="00F179C5" w:rsidP="00AC4575"/>
        </w:tc>
      </w:tr>
      <w:tr w:rsidR="00F179C5" w:rsidTr="00AC4575">
        <w:tc>
          <w:tcPr>
            <w:tcW w:w="3681" w:type="dxa"/>
          </w:tcPr>
          <w:p w:rsidR="00F179C5" w:rsidRDefault="00F179C5" w:rsidP="00AC4575">
            <w:r w:rsidRPr="00CD30EE">
              <w:lastRenderedPageBreak/>
              <w:t>Gwarancja oraz wsparcie</w:t>
            </w:r>
          </w:p>
        </w:tc>
        <w:tc>
          <w:tcPr>
            <w:tcW w:w="5381" w:type="dxa"/>
          </w:tcPr>
          <w:p w:rsidR="00F179C5" w:rsidRDefault="00F179C5" w:rsidP="00AC4575">
            <w:r w:rsidRPr="00CD30EE">
              <w:t xml:space="preserve">Gwarancja: System musi być objęty serwisem gwarancyjnym producenta przez okres </w:t>
            </w:r>
            <w:r>
              <w:t>12</w:t>
            </w:r>
            <w:r w:rsidRPr="00CD30EE">
              <w:t xml:space="preserve"> miesięcy, polegającym na naprawie lub wymianie urządzenia w przypadku jego wadliwości. W ramach tego serwisu producent musi zapewniać również dostęp do aktualizacji oprogramowania oraz wsparcie techniczne w trybie 8x5. Gwarancja: System musi być objęty serwisem gwarancyjnym producenta przez okres </w:t>
            </w:r>
            <w:r>
              <w:t xml:space="preserve">12 </w:t>
            </w:r>
            <w:r w:rsidRPr="00CD30EE">
              <w:t xml:space="preserve">miesięcy, polegającym na naprawie lub wymianie urządzenia w przypadku jego wadliwości. W ramach tego serwisu producent musi zapewniać również dostęp do aktualizacji oprogramowania oraz wsparcie techniczne w trybie 24x7. </w:t>
            </w:r>
          </w:p>
          <w:p w:rsidR="00F179C5" w:rsidRDefault="00F179C5" w:rsidP="00AC4575">
            <w:pPr>
              <w:ind w:left="720"/>
            </w:pPr>
          </w:p>
        </w:tc>
      </w:tr>
      <w:tr w:rsidR="00F179C5" w:rsidTr="00AC4575">
        <w:tc>
          <w:tcPr>
            <w:tcW w:w="3681" w:type="dxa"/>
          </w:tcPr>
          <w:p w:rsidR="00F179C5" w:rsidRDefault="00F179C5" w:rsidP="00AC4575">
            <w:r w:rsidRPr="00CD30EE">
              <w:t>Opisy do wymagań ogólnych</w:t>
            </w:r>
          </w:p>
        </w:tc>
        <w:tc>
          <w:tcPr>
            <w:tcW w:w="5381" w:type="dxa"/>
          </w:tcPr>
          <w:p w:rsidR="00F179C5" w:rsidRPr="00CD30EE" w:rsidRDefault="00F179C5" w:rsidP="00F179C5">
            <w:pPr>
              <w:numPr>
                <w:ilvl w:val="0"/>
                <w:numId w:val="113"/>
              </w:numPr>
              <w:spacing w:after="0" w:line="240" w:lineRule="auto"/>
            </w:pPr>
            <w:r w:rsidRPr="00CD30EE">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w:t>
            </w:r>
            <w:r w:rsidRPr="00CD30EE">
              <w:lastRenderedPageBreak/>
              <w:t>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F179C5" w:rsidRPr="00CD30EE" w:rsidRDefault="00F179C5" w:rsidP="00F179C5">
            <w:pPr>
              <w:numPr>
                <w:ilvl w:val="0"/>
                <w:numId w:val="113"/>
              </w:numPr>
              <w:spacing w:after="0" w:line="240" w:lineRule="auto"/>
            </w:pPr>
            <w:r w:rsidRPr="00CD30EE">
              <w:t>Opis przedmiotu zamówienia (nie techniczny, tylko ogólny): Oferent winien przedłożyć oświadczenie producenta lub autoryzowanego dystrybutora producenta na terenie Polski, iż oferent posiada autoryzację producenta w zakresie sprzedaży oferowanych rozwiązań.</w:t>
            </w:r>
          </w:p>
          <w:p w:rsidR="00F179C5" w:rsidRDefault="00F179C5" w:rsidP="00AC4575"/>
        </w:tc>
      </w:tr>
    </w:tbl>
    <w:p w:rsidR="00443E89" w:rsidRDefault="00443E89"/>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F179C5" w:rsidRDefault="00F179C5"/>
    <w:p w:rsidR="00443E89" w:rsidRDefault="00443E89"/>
    <w:p w:rsidR="00F179C5" w:rsidRDefault="00F179C5"/>
    <w:p w:rsidR="00443E89" w:rsidRPr="007E760B" w:rsidRDefault="00443E89" w:rsidP="00443E89">
      <w:pPr>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 2</w:t>
      </w:r>
      <w:r w:rsidRPr="007E760B">
        <w:rPr>
          <w:rFonts w:ascii="Arial" w:hAnsi="Arial" w:cs="Arial"/>
          <w:color w:val="000000"/>
        </w:rPr>
        <w:t xml:space="preserve">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jc w:val="both"/>
        <w:rPr>
          <w:rFonts w:ascii="Arial" w:hAnsi="Arial" w:cs="Arial"/>
          <w:b/>
          <w:bCs/>
          <w:color w:val="000000"/>
        </w:rPr>
      </w:pPr>
      <w:r w:rsidRPr="007E760B">
        <w:rPr>
          <w:rFonts w:ascii="Arial" w:hAnsi="Arial" w:cs="Arial"/>
          <w:b/>
          <w:bCs/>
          <w:color w:val="000000"/>
        </w:rPr>
        <w:t xml:space="preserve">FORMULARZ OFERTOWY WYKONAWCY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b/>
          <w:bCs/>
          <w:color w:val="000000"/>
        </w:rPr>
        <w:t>Dane dotyczące wykonawcy</w:t>
      </w:r>
    </w:p>
    <w:p w:rsidR="00443E89" w:rsidRPr="007E760B" w:rsidRDefault="00443E89" w:rsidP="00443E89">
      <w:pPr>
        <w:widowControl w:val="0"/>
        <w:suppressAutoHyphens/>
        <w:autoSpaceDE w:val="0"/>
        <w:autoSpaceDN w:val="0"/>
        <w:adjustRightInd w:val="0"/>
        <w:spacing w:after="0" w:line="240" w:lineRule="auto"/>
        <w:rPr>
          <w:rFonts w:ascii="Arial" w:hAnsi="Arial" w:cs="Arial"/>
          <w:b/>
          <w:bCs/>
          <w:color w:val="000000"/>
        </w:rPr>
      </w:pP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r w:rsidRPr="007E760B">
        <w:rPr>
          <w:rFonts w:ascii="Arial" w:hAnsi="Arial" w:cs="Arial"/>
          <w:color w:val="000000"/>
        </w:rPr>
        <w:t>Nazwa wykonawcy</w:t>
      </w:r>
      <w:r w:rsidRPr="007E760B">
        <w:rPr>
          <w:rFonts w:ascii="Arial" w:hAnsi="Arial" w:cs="Arial"/>
          <w:color w:val="000000"/>
        </w:rPr>
        <w:tab/>
        <w:t>.................................................................................................</w:t>
      </w: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r w:rsidRPr="007E760B">
        <w:rPr>
          <w:rFonts w:ascii="Arial" w:hAnsi="Arial" w:cs="Arial"/>
          <w:color w:val="000000"/>
        </w:rPr>
        <w:t>Adres wykonawcy</w:t>
      </w:r>
      <w:r w:rsidRPr="007E760B">
        <w:rPr>
          <w:rFonts w:ascii="Arial" w:hAnsi="Arial" w:cs="Arial"/>
          <w:color w:val="000000"/>
        </w:rPr>
        <w:tab/>
        <w:t>.................................................................................................</w:t>
      </w: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r w:rsidRPr="007E760B">
        <w:rPr>
          <w:rFonts w:ascii="Arial" w:hAnsi="Arial" w:cs="Arial"/>
          <w:color w:val="000000"/>
        </w:rPr>
        <w:t>Miejscowość ................................................</w:t>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t>Data .....................</w:t>
      </w: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Adres poczty elektronicznej: </w:t>
      </w:r>
      <w:r w:rsidRPr="007E760B">
        <w:rPr>
          <w:rFonts w:ascii="Arial" w:hAnsi="Arial" w:cs="Arial"/>
          <w:color w:val="000000"/>
        </w:rPr>
        <w:tab/>
      </w:r>
      <w:r w:rsidRPr="007E760B">
        <w:rPr>
          <w:rFonts w:ascii="Arial" w:hAnsi="Arial" w:cs="Arial"/>
          <w:color w:val="000000"/>
        </w:rPr>
        <w:tab/>
        <w:t>................................................</w:t>
      </w:r>
      <w:r w:rsidRPr="007E760B">
        <w:rPr>
          <w:rFonts w:ascii="Arial" w:hAnsi="Arial" w:cs="Arial"/>
          <w:color w:val="000000"/>
        </w:rPr>
        <w:tab/>
      </w:r>
      <w:r w:rsidRPr="007E760B">
        <w:rPr>
          <w:rFonts w:ascii="Arial" w:hAnsi="Arial" w:cs="Arial"/>
          <w:color w:val="000000"/>
        </w:rPr>
        <w:tab/>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Strona internetowa:</w:t>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t>................................................</w:t>
      </w:r>
      <w:r w:rsidRPr="007E760B">
        <w:rPr>
          <w:rFonts w:ascii="Arial" w:hAnsi="Arial" w:cs="Arial"/>
          <w:color w:val="000000"/>
        </w:rPr>
        <w:tab/>
      </w:r>
      <w:r w:rsidRPr="007E760B">
        <w:rPr>
          <w:rFonts w:ascii="Arial" w:hAnsi="Arial" w:cs="Arial"/>
          <w:color w:val="000000"/>
        </w:rPr>
        <w:tab/>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Numer telefonu:</w:t>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t xml:space="preserve">................................................ </w:t>
      </w:r>
      <w:r w:rsidRPr="007E760B">
        <w:rPr>
          <w:rFonts w:ascii="Arial" w:hAnsi="Arial" w:cs="Arial"/>
          <w:color w:val="000000"/>
        </w:rPr>
        <w:tab/>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Numer faksu:</w:t>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t>................................................</w:t>
      </w:r>
      <w:r w:rsidRPr="007E760B">
        <w:rPr>
          <w:rFonts w:ascii="Arial" w:hAnsi="Arial" w:cs="Arial"/>
          <w:color w:val="000000"/>
        </w:rPr>
        <w:tab/>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Numer REGON/KRS/CEIDG:</w:t>
      </w:r>
      <w:r w:rsidRPr="007E760B">
        <w:rPr>
          <w:rFonts w:ascii="Arial" w:hAnsi="Arial" w:cs="Arial"/>
          <w:color w:val="000000"/>
        </w:rPr>
        <w:tab/>
        <w:t>................................................</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Numer NIP/PESEL:</w:t>
      </w:r>
      <w:r w:rsidRPr="007E760B">
        <w:rPr>
          <w:rFonts w:ascii="Arial" w:hAnsi="Arial" w:cs="Arial"/>
          <w:color w:val="000000"/>
        </w:rPr>
        <w:tab/>
      </w:r>
      <w:r w:rsidRPr="007E760B">
        <w:rPr>
          <w:rFonts w:ascii="Arial" w:hAnsi="Arial" w:cs="Arial"/>
          <w:color w:val="000000"/>
        </w:rPr>
        <w:tab/>
      </w:r>
      <w:r w:rsidRPr="007E760B">
        <w:rPr>
          <w:rFonts w:ascii="Arial" w:hAnsi="Arial" w:cs="Arial"/>
          <w:color w:val="000000"/>
        </w:rPr>
        <w:tab/>
        <w:t>................................................</w:t>
      </w:r>
      <w:r w:rsidRPr="007E760B">
        <w:rPr>
          <w:rFonts w:ascii="Arial" w:hAnsi="Arial" w:cs="Arial"/>
          <w:color w:val="000000"/>
        </w:rPr>
        <w:tab/>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jc w:val="both"/>
        <w:rPr>
          <w:rFonts w:ascii="Arial" w:hAnsi="Arial" w:cs="Arial"/>
          <w:b/>
          <w:bCs/>
          <w:color w:val="000000"/>
        </w:rPr>
      </w:pPr>
      <w:r w:rsidRPr="007E760B">
        <w:rPr>
          <w:rFonts w:ascii="Arial" w:hAnsi="Arial" w:cs="Arial"/>
          <w:b/>
          <w:bCs/>
          <w:color w:val="000000"/>
        </w:rPr>
        <w:t>Dane dotyczące zamawiającego</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r w:rsidRPr="007E760B">
        <w:rPr>
          <w:rFonts w:ascii="Arial" w:hAnsi="Arial" w:cs="Arial"/>
          <w:color w:val="000000"/>
          <w:highlight w:val="white"/>
        </w:rPr>
        <w:t>Gmina Krzeszów</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highlight w:val="white"/>
        </w:rPr>
        <w:t>Rynek 2</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r w:rsidRPr="007E760B">
        <w:rPr>
          <w:rFonts w:ascii="Arial" w:hAnsi="Arial" w:cs="Arial"/>
          <w:color w:val="000000"/>
          <w:highlight w:val="white"/>
        </w:rPr>
        <w:t>37-418</w:t>
      </w:r>
      <w:r w:rsidRPr="007E760B">
        <w:rPr>
          <w:rFonts w:ascii="Arial" w:hAnsi="Arial" w:cs="Arial"/>
          <w:color w:val="000000"/>
        </w:rPr>
        <w:t xml:space="preserve"> </w:t>
      </w:r>
      <w:r w:rsidRPr="007E760B">
        <w:rPr>
          <w:rFonts w:ascii="Arial" w:hAnsi="Arial" w:cs="Arial"/>
          <w:color w:val="000000"/>
          <w:highlight w:val="white"/>
        </w:rPr>
        <w:t>Krzeszów</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p>
    <w:p w:rsidR="00443E89" w:rsidRPr="007E760B" w:rsidRDefault="00443E89" w:rsidP="00443E89">
      <w:pPr>
        <w:widowControl w:val="0"/>
        <w:autoSpaceDE w:val="0"/>
        <w:autoSpaceDN w:val="0"/>
        <w:adjustRightInd w:val="0"/>
        <w:spacing w:after="0" w:line="240" w:lineRule="auto"/>
        <w:jc w:val="both"/>
        <w:rPr>
          <w:rFonts w:ascii="Arial" w:hAnsi="Arial" w:cs="Arial"/>
          <w:b/>
          <w:bCs/>
          <w:color w:val="000000"/>
        </w:rPr>
      </w:pPr>
      <w:r w:rsidRPr="007E760B">
        <w:rPr>
          <w:rFonts w:ascii="Arial" w:hAnsi="Arial" w:cs="Arial"/>
          <w:b/>
          <w:bCs/>
          <w:color w:val="000000"/>
        </w:rPr>
        <w:t>Zobowiązania wykonawcy</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r w:rsidRPr="007E760B">
        <w:rPr>
          <w:rFonts w:ascii="Arial" w:hAnsi="Arial" w:cs="Arial"/>
          <w:color w:val="000000"/>
        </w:rPr>
        <w:t xml:space="preserve">Zgodnie z </w:t>
      </w:r>
      <w:r>
        <w:rPr>
          <w:rFonts w:ascii="Arial" w:hAnsi="Arial" w:cs="Arial"/>
          <w:color w:val="000000"/>
        </w:rPr>
        <w:t>ogłoszenie przetargu</w:t>
      </w:r>
      <w:r w:rsidRPr="007E760B">
        <w:rPr>
          <w:rFonts w:ascii="Arial" w:hAnsi="Arial" w:cs="Arial"/>
          <w:color w:val="000000"/>
        </w:rPr>
        <w:t xml:space="preserve"> na</w:t>
      </w:r>
      <w:r>
        <w:rPr>
          <w:rFonts w:ascii="Arial" w:hAnsi="Arial" w:cs="Arial"/>
          <w:color w:val="000000"/>
        </w:rPr>
        <w:t>:</w:t>
      </w:r>
      <w:r w:rsidRPr="007E760B">
        <w:rPr>
          <w:rFonts w:ascii="Arial" w:hAnsi="Arial" w:cs="Arial"/>
          <w:color w:val="000000"/>
        </w:rPr>
        <w:t xml:space="preserve"> </w:t>
      </w:r>
      <w:r>
        <w:rPr>
          <w:rFonts w:ascii="Arial" w:hAnsi="Arial" w:cs="Arial"/>
          <w:color w:val="000000"/>
          <w:lang w:val="en-US"/>
        </w:rPr>
        <w:t xml:space="preserve">Nazwa zadania: </w:t>
      </w:r>
      <w:r>
        <w:rPr>
          <w:rFonts w:ascii="Arial" w:hAnsi="Arial" w:cs="Arial"/>
          <w:color w:val="000000"/>
          <w:highlight w:val="white"/>
          <w:lang w:val="en-US"/>
        </w:rPr>
        <w:t>Dostawa sprz</w:t>
      </w:r>
      <w:r>
        <w:rPr>
          <w:rFonts w:ascii="Arial" w:hAnsi="Arial" w:cs="Arial"/>
          <w:color w:val="000000"/>
          <w:highlight w:val="white"/>
        </w:rPr>
        <w:t xml:space="preserve">ętu komputerowego, elektronicznego oraz pomocy dydaktycznych wraz z montażem, instalacją i konfiguracją.  </w:t>
      </w:r>
      <w:r w:rsidRPr="007E760B">
        <w:rPr>
          <w:rFonts w:ascii="Arial" w:hAnsi="Arial" w:cs="Arial"/>
          <w:color w:val="000000"/>
        </w:rPr>
        <w:t xml:space="preserve">oferujemy wykonanie zamówienia, </w:t>
      </w:r>
      <w:r>
        <w:rPr>
          <w:rFonts w:ascii="Arial" w:hAnsi="Arial" w:cs="Arial"/>
          <w:color w:val="000000"/>
          <w:lang w:val="en-US"/>
        </w:rPr>
        <w:t xml:space="preserve">Numer sprawy: </w:t>
      </w:r>
      <w:r>
        <w:rPr>
          <w:rFonts w:ascii="Arial" w:hAnsi="Arial" w:cs="Arial"/>
          <w:color w:val="000000"/>
          <w:highlight w:val="white"/>
          <w:lang w:val="en-US"/>
        </w:rPr>
        <w:t>RG.271.1.Sz. P. K.B.2019</w:t>
      </w:r>
      <w:r>
        <w:rPr>
          <w:rFonts w:ascii="Arial" w:hAnsi="Arial" w:cs="Arial"/>
          <w:color w:val="000000"/>
          <w:lang w:val="en-US"/>
        </w:rPr>
        <w:t xml:space="preserve">. </w:t>
      </w:r>
      <w:r w:rsidRPr="007E760B">
        <w:rPr>
          <w:rFonts w:ascii="Arial" w:hAnsi="Arial" w:cs="Arial"/>
          <w:color w:val="000000"/>
        </w:rPr>
        <w:t>zgodnie z wymogami Specyfikacji Istotnych Warunków Zamówienia za cenę:</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Cena oferty w zakresie:</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zadania nr 1</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cena netto...........................................................................................................zł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(słownie: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podatek VAT.......................................................................................................zł</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cena brutto..........................................................................................................zł</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(słownie: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zadania nr 2</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cena netto...........................................................................................................zł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(słownie: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podatek VAT.......................................................................................................zł</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cena brutto..........................................................................................................zł</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(słownie: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b/>
          <w:bCs/>
          <w:color w:val="000000"/>
        </w:rPr>
      </w:pPr>
      <w:r w:rsidRPr="007E760B">
        <w:rPr>
          <w:rFonts w:ascii="Arial" w:hAnsi="Arial" w:cs="Arial"/>
          <w:b/>
          <w:bCs/>
          <w:color w:val="000000"/>
        </w:rPr>
        <w:t>Oświadczam, że:</w:t>
      </w: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lang w:val="en-US"/>
        </w:rPr>
      </w:pPr>
      <w:r w:rsidRPr="007E760B">
        <w:rPr>
          <w:rFonts w:ascii="Arial" w:hAnsi="Arial" w:cs="Arial"/>
          <w:color w:val="000000"/>
        </w:rPr>
        <w:t>wykonam zam</w:t>
      </w:r>
      <w:r w:rsidRPr="007E760B">
        <w:rPr>
          <w:rFonts w:ascii="Arial" w:hAnsi="Arial" w:cs="Arial"/>
          <w:color w:val="000000"/>
          <w:highlight w:val="white"/>
        </w:rPr>
        <w:t xml:space="preserve">ówienie publiczne w terminie: </w:t>
      </w:r>
      <w:r>
        <w:rPr>
          <w:rFonts w:ascii="Arial" w:hAnsi="Arial" w:cs="Arial"/>
          <w:color w:val="000000"/>
        </w:rPr>
        <w:t>…………………… (ilość tygodni po podpisaniu umowy)</w:t>
      </w:r>
    </w:p>
    <w:p w:rsidR="00443E89" w:rsidRPr="007E760B" w:rsidRDefault="00443E89" w:rsidP="00443E89">
      <w:pPr>
        <w:widowControl w:val="0"/>
        <w:suppressAutoHyphens/>
        <w:autoSpaceDE w:val="0"/>
        <w:autoSpaceDN w:val="0"/>
        <w:adjustRightInd w:val="0"/>
        <w:spacing w:after="0" w:line="240" w:lineRule="auto"/>
        <w:rPr>
          <w:rFonts w:ascii="Arial" w:hAnsi="Arial" w:cs="Arial"/>
          <w:color w:val="000000"/>
        </w:rPr>
      </w:pPr>
      <w:r>
        <w:rPr>
          <w:rFonts w:ascii="Arial" w:hAnsi="Arial" w:cs="Arial"/>
          <w:color w:val="000000"/>
        </w:rPr>
        <w:t>termin płatności: 30</w:t>
      </w:r>
      <w:r w:rsidRPr="007E760B">
        <w:rPr>
          <w:rFonts w:ascii="Arial" w:hAnsi="Arial" w:cs="Arial"/>
          <w:color w:val="000000"/>
        </w:rPr>
        <w:t xml:space="preserve"> dni </w:t>
      </w:r>
    </w:p>
    <w:p w:rsidR="00443E89" w:rsidRDefault="00443E89" w:rsidP="00443E89">
      <w:pPr>
        <w:widowControl w:val="0"/>
        <w:suppressAutoHyphens/>
        <w:autoSpaceDE w:val="0"/>
        <w:autoSpaceDN w:val="0"/>
        <w:adjustRightInd w:val="0"/>
        <w:spacing w:after="0" w:line="240" w:lineRule="auto"/>
        <w:rPr>
          <w:rFonts w:ascii="Arial" w:hAnsi="Arial" w:cs="Arial"/>
          <w:color w:val="000000"/>
        </w:rPr>
      </w:pPr>
      <w:r w:rsidRPr="007E760B">
        <w:rPr>
          <w:rFonts w:ascii="Arial" w:hAnsi="Arial" w:cs="Arial"/>
          <w:color w:val="000000"/>
        </w:rPr>
        <w:t>okres gwarancji jakości</w:t>
      </w:r>
      <w:r>
        <w:rPr>
          <w:rFonts w:ascii="Arial" w:hAnsi="Arial" w:cs="Arial"/>
          <w:color w:val="000000"/>
        </w:rPr>
        <w:t xml:space="preserve"> (wyrażony w liczbie miesięcy): 36 m-cy</w:t>
      </w:r>
    </w:p>
    <w:p w:rsidR="00443E89" w:rsidRPr="006A633F" w:rsidRDefault="00443E89" w:rsidP="00443E89">
      <w:pPr>
        <w:widowControl w:val="0"/>
        <w:suppressAutoHyphens/>
        <w:autoSpaceDE w:val="0"/>
        <w:autoSpaceDN w:val="0"/>
        <w:adjustRightInd w:val="0"/>
        <w:spacing w:after="0" w:line="240" w:lineRule="auto"/>
        <w:rPr>
          <w:rFonts w:ascii="Arial" w:hAnsi="Arial" w:cs="Arial"/>
          <w:color w:val="000000"/>
        </w:rPr>
      </w:pPr>
      <w:r w:rsidRPr="007E760B">
        <w:rPr>
          <w:rFonts w:ascii="Arial" w:hAnsi="Arial" w:cs="Arial"/>
          <w:b/>
          <w:bCs/>
          <w:color w:val="000000"/>
        </w:rPr>
        <w:t>Oświadczenie dotyczące postanowień specyfikacji istotnych warunków zamówienia.</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r w:rsidRPr="007E760B">
        <w:rPr>
          <w:rFonts w:ascii="Arial" w:hAnsi="Arial" w:cs="Arial"/>
          <w:color w:val="000000"/>
        </w:rPr>
        <w:t>1. Oświadczamy, że zapoznaliśmy się ze specyfikacją istotnych warunków zamówienia, nie wnosimy żadnych zastrzeżeń oraz uzyskaliśmy niezbędne informacje do przygotowania oferty.</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2. Oświadczamy, że uważamy się za związanych z ofertą przez czas wskazany w specyfikacji istotnych warunków zamówienia.</w:t>
      </w:r>
    </w:p>
    <w:p w:rsidR="00443E89" w:rsidRPr="007E760B" w:rsidRDefault="00443E89" w:rsidP="00443E89">
      <w:pPr>
        <w:widowControl w:val="0"/>
        <w:autoSpaceDE w:val="0"/>
        <w:autoSpaceDN w:val="0"/>
        <w:adjustRightInd w:val="0"/>
        <w:spacing w:after="0" w:line="240" w:lineRule="auto"/>
        <w:rPr>
          <w:rFonts w:ascii="Arial" w:hAnsi="Arial" w:cs="Arial"/>
          <w:color w:val="000000"/>
          <w:lang w:val="en-US"/>
        </w:rPr>
      </w:pPr>
      <w:r w:rsidRPr="007E760B">
        <w:rPr>
          <w:rFonts w:ascii="Arial" w:hAnsi="Arial" w:cs="Arial"/>
          <w:color w:val="000000"/>
        </w:rPr>
        <w:t xml:space="preserve">3. Oświadczamy, że załączone do specyfikacji istotnych warunków zamówienia </w:t>
      </w:r>
      <w:r w:rsidRPr="007E760B">
        <w:rPr>
          <w:rFonts w:ascii="Arial" w:hAnsi="Arial" w:cs="Arial"/>
          <w:color w:val="000000"/>
        </w:rPr>
        <w:lastRenderedPageBreak/>
        <w:t xml:space="preserve">postanowienia umowy / wzór umowy zostały przez nas zaakceptowane bez zastrzeżeń i zobowiązujemy się w przypadku wyboru naszej oferty do zawarcia umowy w miejscu i </w:t>
      </w:r>
      <w:r w:rsidRPr="007E760B">
        <w:rPr>
          <w:rFonts w:ascii="Arial" w:hAnsi="Arial" w:cs="Arial"/>
          <w:color w:val="000000"/>
          <w:lang w:val="en-US"/>
        </w:rPr>
        <w:t xml:space="preserve">terminie wyznaczonym przez zamawiającego. </w:t>
      </w:r>
    </w:p>
    <w:p w:rsidR="00443E89" w:rsidRPr="007E760B" w:rsidRDefault="00443E89" w:rsidP="00443E89">
      <w:pPr>
        <w:widowControl w:val="0"/>
        <w:suppressAutoHyphens/>
        <w:autoSpaceDE w:val="0"/>
        <w:autoSpaceDN w:val="0"/>
        <w:adjustRightInd w:val="0"/>
        <w:spacing w:after="0" w:line="240" w:lineRule="auto"/>
        <w:jc w:val="both"/>
        <w:rPr>
          <w:rFonts w:ascii="Arial" w:hAnsi="Arial" w:cs="Arial"/>
          <w:color w:val="000000"/>
          <w:lang w:val="en-US"/>
        </w:rPr>
      </w:pPr>
      <w:r w:rsidRPr="007E760B">
        <w:rPr>
          <w:rFonts w:ascii="Arial" w:hAnsi="Arial" w:cs="Arial"/>
          <w:color w:val="000000"/>
          <w:lang w:val="en-US"/>
        </w:rPr>
        <w:t>4.</w:t>
      </w:r>
      <w:r w:rsidRPr="007E760B">
        <w:rPr>
          <w:rFonts w:ascii="Arial" w:hAnsi="Arial" w:cs="Arial"/>
          <w:color w:val="000000"/>
        </w:rPr>
        <w:t xml:space="preserve"> </w:t>
      </w:r>
      <w:r w:rsidRPr="007E760B">
        <w:rPr>
          <w:rFonts w:ascii="Arial" w:hAnsi="Arial" w:cs="Arial"/>
          <w:color w:val="000000"/>
          <w:lang w:val="en-US"/>
        </w:rPr>
        <w:t>Oferowany przez nas przedmiot zamówienia spełnia wymagania określone w specyfikacji istotnych warunków zamówienia</w:t>
      </w:r>
    </w:p>
    <w:p w:rsidR="00443E89" w:rsidRPr="007E760B" w:rsidRDefault="00443E89" w:rsidP="00443E89">
      <w:pPr>
        <w:widowControl w:val="0"/>
        <w:suppressAutoHyphens/>
        <w:autoSpaceDE w:val="0"/>
        <w:autoSpaceDN w:val="0"/>
        <w:adjustRightInd w:val="0"/>
        <w:spacing w:after="0" w:line="240" w:lineRule="auto"/>
        <w:jc w:val="both"/>
        <w:rPr>
          <w:rFonts w:ascii="Arial" w:hAnsi="Arial" w:cs="Arial"/>
          <w:color w:val="000000"/>
          <w:lang w:val="en-US"/>
        </w:rPr>
      </w:pPr>
      <w:r w:rsidRPr="007E760B">
        <w:rPr>
          <w:rFonts w:ascii="Arial" w:hAnsi="Arial" w:cs="Arial"/>
          <w:color w:val="000000"/>
          <w:lang w:val="en-US"/>
        </w:rPr>
        <w:t xml:space="preserve">5. Zobowiązujemy się do wykonania zamówienia </w:t>
      </w:r>
      <w:r w:rsidRPr="007E760B">
        <w:rPr>
          <w:rFonts w:ascii="Arial" w:hAnsi="Arial" w:cs="Arial"/>
          <w:color w:val="000000"/>
          <w:highlight w:val="white"/>
          <w:lang w:val="en-US"/>
        </w:rPr>
        <w:t>w terminie oraz w sposób zgodny z warunkami / wymaganiami organizacyjnymi</w:t>
      </w:r>
      <w:r w:rsidRPr="007E760B">
        <w:rPr>
          <w:rFonts w:ascii="Arial" w:hAnsi="Arial" w:cs="Arial"/>
          <w:color w:val="000000"/>
          <w:lang w:val="en-US"/>
        </w:rPr>
        <w:t xml:space="preserve"> określonymi w specyfikacji istotnych warunków zamówienia oraz załącznikach do niej.</w:t>
      </w:r>
    </w:p>
    <w:p w:rsidR="00443E89" w:rsidRPr="007E760B" w:rsidRDefault="00443E89" w:rsidP="00443E89">
      <w:pPr>
        <w:widowControl w:val="0"/>
        <w:autoSpaceDE w:val="0"/>
        <w:autoSpaceDN w:val="0"/>
        <w:adjustRightInd w:val="0"/>
        <w:spacing w:after="0" w:line="240" w:lineRule="auto"/>
        <w:ind w:left="426"/>
        <w:jc w:val="both"/>
        <w:rPr>
          <w:rFonts w:ascii="Arial" w:hAnsi="Arial" w:cs="Arial"/>
          <w:color w:val="000000"/>
        </w:rPr>
      </w:pPr>
    </w:p>
    <w:p w:rsidR="00443E89" w:rsidRPr="007E760B" w:rsidRDefault="00443E89" w:rsidP="00443E89">
      <w:pPr>
        <w:widowControl w:val="0"/>
        <w:tabs>
          <w:tab w:val="left" w:pos="284"/>
        </w:tabs>
        <w:autoSpaceDE w:val="0"/>
        <w:autoSpaceDN w:val="0"/>
        <w:adjustRightInd w:val="0"/>
        <w:spacing w:after="0" w:line="240" w:lineRule="auto"/>
        <w:rPr>
          <w:rFonts w:ascii="Arial" w:hAnsi="Arial" w:cs="Arial"/>
          <w:color w:val="000000"/>
        </w:rPr>
      </w:pPr>
      <w:r>
        <w:rPr>
          <w:rFonts w:ascii="Arial" w:hAnsi="Arial" w:cs="Arial"/>
          <w:color w:val="000000"/>
        </w:rPr>
        <w:t>6</w:t>
      </w:r>
      <w:r w:rsidRPr="007E760B">
        <w:rPr>
          <w:rFonts w:ascii="Arial" w:hAnsi="Arial" w:cs="Arial"/>
          <w:color w:val="000000"/>
        </w:rPr>
        <w:t>. Część zamówienia, którą zamierzamy powierzyć podwykonawcom (w przypadku, gdy Wykonawca nie powierza żadnej części zamówienia podwykonawcom wpisać „nie dotyczy”):</w:t>
      </w:r>
    </w:p>
    <w:tbl>
      <w:tblPr>
        <w:tblW w:w="13197" w:type="dxa"/>
        <w:tblInd w:w="496" w:type="dxa"/>
        <w:tblLayout w:type="fixed"/>
        <w:tblCellMar>
          <w:left w:w="70" w:type="dxa"/>
          <w:right w:w="70" w:type="dxa"/>
        </w:tblCellMar>
        <w:tblLook w:val="0000" w:firstRow="0" w:lastRow="0" w:firstColumn="0" w:lastColumn="0" w:noHBand="0" w:noVBand="0"/>
      </w:tblPr>
      <w:tblGrid>
        <w:gridCol w:w="843"/>
        <w:gridCol w:w="4118"/>
        <w:gridCol w:w="4118"/>
        <w:gridCol w:w="4118"/>
      </w:tblGrid>
      <w:tr w:rsidR="00443E89" w:rsidRPr="007E760B" w:rsidTr="00AC4575">
        <w:trPr>
          <w:cantSplit/>
          <w:trHeight w:val="534"/>
        </w:trPr>
        <w:tc>
          <w:tcPr>
            <w:tcW w:w="843" w:type="dxa"/>
            <w:tcBorders>
              <w:top w:val="single" w:sz="4" w:space="0" w:color="000000"/>
              <w:left w:val="single" w:sz="4" w:space="0" w:color="000000"/>
              <w:bottom w:val="single" w:sz="4" w:space="0" w:color="000000"/>
            </w:tcBorders>
            <w:vAlign w:val="center"/>
          </w:tcPr>
          <w:p w:rsidR="00443E89" w:rsidRPr="007E760B" w:rsidRDefault="00443E89" w:rsidP="00AC4575">
            <w:pPr>
              <w:widowControl w:val="0"/>
              <w:autoSpaceDE w:val="0"/>
              <w:autoSpaceDN w:val="0"/>
              <w:adjustRightInd w:val="0"/>
              <w:spacing w:after="0" w:line="240" w:lineRule="auto"/>
              <w:rPr>
                <w:rFonts w:ascii="Arial" w:hAnsi="Arial" w:cs="Arial"/>
                <w:b/>
                <w:color w:val="000000"/>
              </w:rPr>
            </w:pPr>
            <w:r w:rsidRPr="007E760B">
              <w:rPr>
                <w:rFonts w:ascii="Arial" w:hAnsi="Arial" w:cs="Arial"/>
                <w:b/>
                <w:color w:val="000000"/>
              </w:rPr>
              <w:t>L.p.</w:t>
            </w:r>
          </w:p>
        </w:tc>
        <w:tc>
          <w:tcPr>
            <w:tcW w:w="4118" w:type="dxa"/>
            <w:tcBorders>
              <w:top w:val="single" w:sz="4" w:space="0" w:color="000000"/>
              <w:left w:val="single" w:sz="4" w:space="0" w:color="000000"/>
              <w:bottom w:val="single" w:sz="4" w:space="0" w:color="000000"/>
              <w:right w:val="single" w:sz="4" w:space="0" w:color="000000"/>
            </w:tcBorders>
            <w:vAlign w:val="center"/>
          </w:tcPr>
          <w:p w:rsidR="00443E89" w:rsidRPr="007E760B" w:rsidRDefault="00443E89" w:rsidP="00AC4575">
            <w:pPr>
              <w:widowControl w:val="0"/>
              <w:autoSpaceDE w:val="0"/>
              <w:autoSpaceDN w:val="0"/>
              <w:adjustRightInd w:val="0"/>
              <w:spacing w:after="0" w:line="240" w:lineRule="auto"/>
              <w:rPr>
                <w:rFonts w:ascii="Arial" w:hAnsi="Arial" w:cs="Arial"/>
                <w:b/>
                <w:color w:val="000000"/>
              </w:rPr>
            </w:pPr>
            <w:r w:rsidRPr="007E760B">
              <w:rPr>
                <w:rFonts w:ascii="Arial" w:hAnsi="Arial" w:cs="Arial"/>
                <w:b/>
                <w:color w:val="000000"/>
              </w:rPr>
              <w:t>Część zamówienia powierzona Podwykonawcy</w:t>
            </w:r>
          </w:p>
        </w:tc>
        <w:tc>
          <w:tcPr>
            <w:tcW w:w="4118" w:type="dxa"/>
            <w:tcBorders>
              <w:top w:val="single" w:sz="4" w:space="0" w:color="000000"/>
              <w:left w:val="single" w:sz="4" w:space="0" w:color="000000"/>
              <w:bottom w:val="single" w:sz="4" w:space="0" w:color="000000"/>
              <w:right w:val="single" w:sz="4" w:space="0" w:color="000000"/>
            </w:tcBorders>
            <w:vAlign w:val="center"/>
          </w:tcPr>
          <w:p w:rsidR="00443E89" w:rsidRPr="007E760B" w:rsidRDefault="00443E89" w:rsidP="00AC4575">
            <w:pPr>
              <w:widowControl w:val="0"/>
              <w:autoSpaceDE w:val="0"/>
              <w:autoSpaceDN w:val="0"/>
              <w:adjustRightInd w:val="0"/>
              <w:spacing w:after="0" w:line="240" w:lineRule="auto"/>
              <w:rPr>
                <w:rFonts w:ascii="Arial" w:hAnsi="Arial" w:cs="Arial"/>
                <w:b/>
                <w:color w:val="000000"/>
              </w:rPr>
            </w:pPr>
            <w:r w:rsidRPr="007E760B">
              <w:rPr>
                <w:rFonts w:ascii="Arial" w:hAnsi="Arial" w:cs="Arial"/>
                <w:b/>
                <w:color w:val="000000"/>
              </w:rPr>
              <w:t>Firma Podwykonawcy</w:t>
            </w:r>
          </w:p>
        </w:tc>
        <w:tc>
          <w:tcPr>
            <w:tcW w:w="4118" w:type="dxa"/>
          </w:tcPr>
          <w:p w:rsidR="00443E89" w:rsidRPr="007E760B" w:rsidRDefault="00443E89" w:rsidP="00AC4575">
            <w:pPr>
              <w:widowControl w:val="0"/>
              <w:autoSpaceDE w:val="0"/>
              <w:autoSpaceDN w:val="0"/>
              <w:adjustRightInd w:val="0"/>
              <w:spacing w:after="0" w:line="240" w:lineRule="auto"/>
              <w:rPr>
                <w:rFonts w:ascii="Arial" w:hAnsi="Arial" w:cs="Arial"/>
                <w:b/>
                <w:color w:val="000000"/>
              </w:rPr>
            </w:pPr>
          </w:p>
        </w:tc>
      </w:tr>
      <w:tr w:rsidR="00443E89" w:rsidRPr="007E760B" w:rsidTr="00AC4575">
        <w:trPr>
          <w:gridAfter w:val="1"/>
          <w:wAfter w:w="4118" w:type="dxa"/>
          <w:cantSplit/>
          <w:trHeight w:val="402"/>
        </w:trPr>
        <w:tc>
          <w:tcPr>
            <w:tcW w:w="843" w:type="dxa"/>
            <w:tcBorders>
              <w:left w:val="single" w:sz="4" w:space="0" w:color="000000"/>
              <w:bottom w:val="single" w:sz="4" w:space="0" w:color="000000"/>
            </w:tcBorders>
            <w:vAlign w:val="center"/>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r w:rsidRPr="007E760B">
              <w:rPr>
                <w:rFonts w:ascii="Arial" w:hAnsi="Arial" w:cs="Arial"/>
                <w:b/>
                <w:color w:val="000000"/>
                <w:lang w:val="de-DE"/>
              </w:rPr>
              <w:t>1.</w:t>
            </w:r>
          </w:p>
        </w:tc>
        <w:tc>
          <w:tcPr>
            <w:tcW w:w="4118" w:type="dxa"/>
            <w:tcBorders>
              <w:left w:val="single" w:sz="4" w:space="0" w:color="000000"/>
              <w:bottom w:val="single" w:sz="4" w:space="0" w:color="000000"/>
              <w:right w:val="single" w:sz="4" w:space="0" w:color="000000"/>
            </w:tcBorders>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p>
        </w:tc>
        <w:tc>
          <w:tcPr>
            <w:tcW w:w="4118" w:type="dxa"/>
            <w:tcBorders>
              <w:left w:val="single" w:sz="4" w:space="0" w:color="000000"/>
              <w:bottom w:val="single" w:sz="4" w:space="0" w:color="000000"/>
              <w:right w:val="single" w:sz="4" w:space="0" w:color="000000"/>
            </w:tcBorders>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p>
        </w:tc>
      </w:tr>
      <w:tr w:rsidR="00443E89" w:rsidRPr="007E760B" w:rsidTr="00AC4575">
        <w:trPr>
          <w:gridAfter w:val="1"/>
          <w:wAfter w:w="4118" w:type="dxa"/>
          <w:cantSplit/>
          <w:trHeight w:val="400"/>
        </w:trPr>
        <w:tc>
          <w:tcPr>
            <w:tcW w:w="843" w:type="dxa"/>
            <w:tcBorders>
              <w:top w:val="single" w:sz="4" w:space="0" w:color="000000"/>
              <w:left w:val="single" w:sz="4" w:space="0" w:color="000000"/>
              <w:bottom w:val="single" w:sz="4" w:space="0" w:color="auto"/>
              <w:right w:val="single" w:sz="4" w:space="0" w:color="auto"/>
            </w:tcBorders>
            <w:vAlign w:val="center"/>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r w:rsidRPr="007E760B">
              <w:rPr>
                <w:rFonts w:ascii="Arial" w:hAnsi="Arial" w:cs="Arial"/>
                <w:b/>
                <w:color w:val="000000"/>
                <w:lang w:val="de-DE"/>
              </w:rPr>
              <w:t>2.</w:t>
            </w:r>
          </w:p>
        </w:tc>
        <w:tc>
          <w:tcPr>
            <w:tcW w:w="4118" w:type="dxa"/>
            <w:tcBorders>
              <w:top w:val="single" w:sz="4" w:space="0" w:color="000000"/>
              <w:left w:val="single" w:sz="4" w:space="0" w:color="auto"/>
              <w:bottom w:val="single" w:sz="4" w:space="0" w:color="auto"/>
              <w:right w:val="single" w:sz="4" w:space="0" w:color="auto"/>
            </w:tcBorders>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p>
        </w:tc>
        <w:tc>
          <w:tcPr>
            <w:tcW w:w="4118" w:type="dxa"/>
            <w:tcBorders>
              <w:top w:val="single" w:sz="4" w:space="0" w:color="000000"/>
              <w:left w:val="single" w:sz="4" w:space="0" w:color="auto"/>
              <w:bottom w:val="single" w:sz="4" w:space="0" w:color="auto"/>
              <w:right w:val="single" w:sz="4" w:space="0" w:color="auto"/>
            </w:tcBorders>
          </w:tcPr>
          <w:p w:rsidR="00443E89" w:rsidRPr="007E760B" w:rsidRDefault="00443E89" w:rsidP="00AC4575">
            <w:pPr>
              <w:widowControl w:val="0"/>
              <w:autoSpaceDE w:val="0"/>
              <w:autoSpaceDN w:val="0"/>
              <w:adjustRightInd w:val="0"/>
              <w:spacing w:after="0" w:line="240" w:lineRule="auto"/>
              <w:rPr>
                <w:rFonts w:ascii="Arial" w:hAnsi="Arial" w:cs="Arial"/>
                <w:b/>
                <w:color w:val="000000"/>
                <w:lang w:val="de-DE"/>
              </w:rPr>
            </w:pPr>
          </w:p>
        </w:tc>
      </w:tr>
    </w:tbl>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Pr>
          <w:rFonts w:ascii="Arial" w:hAnsi="Arial" w:cs="Arial"/>
          <w:color w:val="000000"/>
        </w:rPr>
        <w:t>7</w:t>
      </w:r>
      <w:r w:rsidRPr="007E760B">
        <w:rPr>
          <w:rFonts w:ascii="Arial" w:hAnsi="Arial" w:cs="Arial"/>
          <w:color w:val="000000"/>
        </w:rPr>
        <w:t>.</w:t>
      </w:r>
      <w:r w:rsidRPr="007E760B">
        <w:rPr>
          <w:rFonts w:ascii="Arial" w:hAnsi="Arial" w:cs="Arial"/>
          <w:color w:val="000000"/>
        </w:rPr>
        <w:tab/>
        <w:t>Oświadczamy, że w przypadku wyboru naszej oferty, przed zawarciem umowy złożymy Zamawiającemu:</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 - dla zadania nr 1 kosztorys ofertowy (uproszczony lub szczegółowy).</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 - dla zadania nr 2 wypełniony formularz ofertowy(cenowy) dostaw</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b/>
          <w:bCs/>
          <w:color w:val="000000"/>
        </w:rPr>
        <w:t>Dokumenty</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Na potwierdzenie spełnienia wymagań do oferty załączam: </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 .......... .......... .......... .......... .......... .......... ..........</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p>
    <w:p w:rsidR="00443E89" w:rsidRPr="007E760B" w:rsidRDefault="00443E89" w:rsidP="00443E89">
      <w:pPr>
        <w:widowControl w:val="0"/>
        <w:autoSpaceDE w:val="0"/>
        <w:autoSpaceDN w:val="0"/>
        <w:adjustRightInd w:val="0"/>
        <w:spacing w:after="0" w:line="240" w:lineRule="auto"/>
        <w:jc w:val="both"/>
        <w:rPr>
          <w:rFonts w:ascii="Arial" w:hAnsi="Arial" w:cs="Arial"/>
          <w:b/>
          <w:bCs/>
          <w:color w:val="000000"/>
        </w:rPr>
      </w:pPr>
      <w:r w:rsidRPr="007E760B">
        <w:rPr>
          <w:rFonts w:ascii="Arial" w:hAnsi="Arial" w:cs="Arial"/>
          <w:b/>
          <w:bCs/>
          <w:color w:val="000000"/>
        </w:rPr>
        <w:t>Zastrzeżenie wykonawcy</w:t>
      </w:r>
    </w:p>
    <w:p w:rsidR="00443E89" w:rsidRPr="007E760B" w:rsidRDefault="00443E89" w:rsidP="00443E89">
      <w:pPr>
        <w:widowControl w:val="0"/>
        <w:autoSpaceDE w:val="0"/>
        <w:autoSpaceDN w:val="0"/>
        <w:adjustRightInd w:val="0"/>
        <w:spacing w:after="0" w:line="240" w:lineRule="auto"/>
        <w:jc w:val="both"/>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w:t>
      </w:r>
      <w:r>
        <w:rPr>
          <w:rFonts w:ascii="Arial" w:hAnsi="Arial" w:cs="Arial"/>
          <w:color w:val="000000"/>
        </w:rPr>
        <w:t>…………………………………………………………………………………</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Inne informacje wykonawcy: </w:t>
      </w:r>
    </w:p>
    <w:p w:rsidR="00443E89"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w:t>
      </w:r>
      <w:r>
        <w:rPr>
          <w:rFonts w:ascii="Arial" w:hAnsi="Arial" w:cs="Arial"/>
          <w:color w:val="000000"/>
        </w:rPr>
        <w:t>…………………………………………………………………………………</w:t>
      </w:r>
    </w:p>
    <w:p w:rsidR="00443E89" w:rsidRPr="007E760B" w:rsidRDefault="00443E89" w:rsidP="00443E89">
      <w:pPr>
        <w:widowControl w:val="0"/>
        <w:autoSpaceDE w:val="0"/>
        <w:autoSpaceDN w:val="0"/>
        <w:adjustRightInd w:val="0"/>
        <w:spacing w:after="0" w:line="240" w:lineRule="auto"/>
        <w:rPr>
          <w:rFonts w:ascii="Arial" w:hAnsi="Arial" w:cs="Arial"/>
          <w:color w:val="000000"/>
        </w:rPr>
      </w:pPr>
    </w:p>
    <w:p w:rsidR="00443E89" w:rsidRPr="007E760B" w:rsidRDefault="00443E89" w:rsidP="00443E89">
      <w:pPr>
        <w:widowControl w:val="0"/>
        <w:autoSpaceDE w:val="0"/>
        <w:autoSpaceDN w:val="0"/>
        <w:adjustRightInd w:val="0"/>
        <w:spacing w:after="0" w:line="240" w:lineRule="auto"/>
        <w:rPr>
          <w:rFonts w:ascii="Arial" w:hAnsi="Arial" w:cs="Arial"/>
          <w:color w:val="000000"/>
        </w:rPr>
      </w:pPr>
      <w:r w:rsidRPr="007E760B">
        <w:rPr>
          <w:rFonts w:ascii="Arial" w:hAnsi="Arial" w:cs="Arial"/>
          <w:color w:val="000000"/>
        </w:rPr>
        <w:t xml:space="preserve"> (data i czytelny podpis</w:t>
      </w:r>
      <w:r>
        <w:rPr>
          <w:rFonts w:ascii="Arial" w:hAnsi="Arial" w:cs="Arial"/>
          <w:color w:val="000000"/>
        </w:rPr>
        <w:t xml:space="preserve"> wykonawcy)</w:t>
      </w:r>
    </w:p>
    <w:p w:rsidR="00443E89" w:rsidRDefault="00443E89" w:rsidP="00443E89">
      <w:pPr>
        <w:widowControl w:val="0"/>
        <w:autoSpaceDE w:val="0"/>
        <w:autoSpaceDN w:val="0"/>
        <w:adjustRightInd w:val="0"/>
        <w:spacing w:after="0" w:line="240" w:lineRule="auto"/>
        <w:rPr>
          <w:rFonts w:ascii="Arial" w:hAnsi="Arial" w:cs="Arial"/>
          <w:i/>
          <w:iCs/>
          <w:color w:val="000000"/>
        </w:rPr>
      </w:pPr>
      <w:r>
        <w:rPr>
          <w:rFonts w:ascii="Arial" w:hAnsi="Arial" w:cs="Arial"/>
          <w:i/>
          <w:iCs/>
          <w:color w:val="000000"/>
        </w:rPr>
        <w:t>* niepotrzebne skreślić</w:t>
      </w:r>
    </w:p>
    <w:p w:rsidR="00443E89" w:rsidRDefault="00443E89" w:rsidP="00443E89">
      <w:pPr>
        <w:widowControl w:val="0"/>
        <w:autoSpaceDE w:val="0"/>
        <w:autoSpaceDN w:val="0"/>
        <w:adjustRightInd w:val="0"/>
        <w:spacing w:after="0" w:line="240" w:lineRule="auto"/>
        <w:jc w:val="right"/>
        <w:rPr>
          <w:rFonts w:ascii="Arial" w:hAnsi="Arial" w:cs="Arial"/>
          <w:i/>
          <w:iCs/>
          <w:color w:val="000000"/>
        </w:rPr>
      </w:pPr>
    </w:p>
    <w:p w:rsidR="00443E89" w:rsidRDefault="00443E89" w:rsidP="00443E89">
      <w:pPr>
        <w:widowControl w:val="0"/>
        <w:autoSpaceDE w:val="0"/>
        <w:autoSpaceDN w:val="0"/>
        <w:adjustRightInd w:val="0"/>
        <w:spacing w:after="0" w:line="240" w:lineRule="auto"/>
        <w:jc w:val="right"/>
        <w:rPr>
          <w:rFonts w:ascii="Arial" w:hAnsi="Arial" w:cs="Arial"/>
          <w:i/>
          <w:iCs/>
          <w:color w:val="000000"/>
        </w:rPr>
      </w:pPr>
    </w:p>
    <w:p w:rsidR="00443E89" w:rsidRPr="006A633F" w:rsidRDefault="00443E89" w:rsidP="00443E89">
      <w:pPr>
        <w:widowControl w:val="0"/>
        <w:autoSpaceDE w:val="0"/>
        <w:autoSpaceDN w:val="0"/>
        <w:adjustRightInd w:val="0"/>
        <w:spacing w:after="0" w:line="240" w:lineRule="auto"/>
        <w:jc w:val="right"/>
        <w:rPr>
          <w:rFonts w:ascii="Arial" w:hAnsi="Arial" w:cs="Arial"/>
          <w:i/>
          <w:iCs/>
          <w:color w:val="000000"/>
        </w:rPr>
      </w:pPr>
      <w:r>
        <w:rPr>
          <w:rFonts w:ascii="Arial" w:hAnsi="Arial" w:cs="Arial"/>
          <w:i/>
          <w:iCs/>
          <w:color w:val="000000"/>
        </w:rPr>
        <w:t>Załącznik nr 3</w:t>
      </w:r>
    </w:p>
    <w:tbl>
      <w:tblPr>
        <w:tblW w:w="10153" w:type="dxa"/>
        <w:tblCellMar>
          <w:left w:w="70" w:type="dxa"/>
          <w:right w:w="70" w:type="dxa"/>
        </w:tblCellMar>
        <w:tblLook w:val="04A0" w:firstRow="1" w:lastRow="0" w:firstColumn="1" w:lastColumn="0" w:noHBand="0" w:noVBand="1"/>
      </w:tblPr>
      <w:tblGrid>
        <w:gridCol w:w="763"/>
        <w:gridCol w:w="3043"/>
        <w:gridCol w:w="6347"/>
      </w:tblGrid>
      <w:tr w:rsidR="00443E89" w:rsidRPr="00DE737A" w:rsidTr="00AC4575">
        <w:trPr>
          <w:trHeight w:val="300"/>
        </w:trPr>
        <w:tc>
          <w:tcPr>
            <w:tcW w:w="431" w:type="dxa"/>
            <w:tcBorders>
              <w:top w:val="nil"/>
              <w:left w:val="nil"/>
              <w:bottom w:val="nil"/>
              <w:right w:val="nil"/>
            </w:tcBorders>
            <w:noWrap/>
            <w:vAlign w:val="bottom"/>
            <w:hideMark/>
          </w:tcPr>
          <w:p w:rsidR="00443E89" w:rsidRPr="00DE737A" w:rsidRDefault="00443E89" w:rsidP="00AC4575">
            <w:pPr>
              <w:spacing w:after="0" w:line="240" w:lineRule="auto"/>
              <w:ind w:left="-779" w:right="308"/>
              <w:rPr>
                <w:rFonts w:ascii="Times New Roman" w:hAnsi="Times New Roman"/>
                <w:sz w:val="20"/>
                <w:szCs w:val="20"/>
              </w:rPr>
            </w:pPr>
          </w:p>
        </w:tc>
        <w:tc>
          <w:tcPr>
            <w:tcW w:w="1687" w:type="dxa"/>
            <w:tcBorders>
              <w:top w:val="nil"/>
              <w:left w:val="nil"/>
              <w:bottom w:val="nil"/>
              <w:right w:val="nil"/>
            </w:tcBorders>
            <w:noWrap/>
            <w:vAlign w:val="center"/>
            <w:hideMark/>
          </w:tcPr>
          <w:p w:rsidR="00443E89" w:rsidRPr="00DE737A" w:rsidRDefault="00443E89" w:rsidP="00AC4575">
            <w:pPr>
              <w:spacing w:after="0" w:line="240" w:lineRule="auto"/>
              <w:ind w:left="-590"/>
              <w:rPr>
                <w:rFonts w:ascii="Arial" w:hAnsi="Arial" w:cs="Arial"/>
                <w:color w:val="000000"/>
                <w:sz w:val="16"/>
                <w:szCs w:val="16"/>
              </w:rPr>
            </w:pPr>
            <w:r w:rsidRPr="00DE737A">
              <w:rPr>
                <w:rFonts w:ascii="Arial" w:hAnsi="Arial" w:cs="Arial"/>
                <w:color w:val="000000"/>
                <w:sz w:val="16"/>
                <w:szCs w:val="16"/>
              </w:rPr>
              <w:t>…………………………………..</w:t>
            </w:r>
          </w:p>
        </w:tc>
        <w:tc>
          <w:tcPr>
            <w:tcW w:w="3585" w:type="dxa"/>
            <w:tcBorders>
              <w:top w:val="nil"/>
              <w:left w:val="nil"/>
              <w:bottom w:val="nil"/>
              <w:right w:val="nil"/>
            </w:tcBorders>
            <w:noWrap/>
            <w:vAlign w:val="bottom"/>
            <w:hideMark/>
          </w:tcPr>
          <w:p w:rsidR="00443E89" w:rsidRPr="00DE737A" w:rsidRDefault="00443E89" w:rsidP="00AC4575">
            <w:pPr>
              <w:spacing w:after="0" w:line="240" w:lineRule="auto"/>
              <w:rPr>
                <w:rFonts w:ascii="Arial" w:hAnsi="Arial" w:cs="Arial"/>
                <w:color w:val="000000"/>
                <w:sz w:val="16"/>
                <w:szCs w:val="16"/>
              </w:rPr>
            </w:pPr>
          </w:p>
        </w:tc>
      </w:tr>
      <w:tr w:rsidR="00443E89" w:rsidRPr="00DE737A" w:rsidTr="00AC4575">
        <w:trPr>
          <w:trHeight w:val="300"/>
        </w:trPr>
        <w:tc>
          <w:tcPr>
            <w:tcW w:w="431" w:type="dxa"/>
            <w:tcBorders>
              <w:top w:val="nil"/>
              <w:left w:val="nil"/>
              <w:bottom w:val="nil"/>
              <w:right w:val="nil"/>
            </w:tcBorders>
            <w:noWrap/>
            <w:vAlign w:val="bottom"/>
            <w:hideMark/>
          </w:tcPr>
          <w:p w:rsidR="00443E89" w:rsidRPr="00DE737A" w:rsidRDefault="00443E89" w:rsidP="00AC4575">
            <w:pPr>
              <w:spacing w:after="0" w:line="240" w:lineRule="auto"/>
              <w:rPr>
                <w:rFonts w:ascii="Times New Roman" w:hAnsi="Times New Roman"/>
                <w:sz w:val="20"/>
                <w:szCs w:val="20"/>
              </w:rPr>
            </w:pPr>
          </w:p>
        </w:tc>
        <w:tc>
          <w:tcPr>
            <w:tcW w:w="1687" w:type="dxa"/>
            <w:tcBorders>
              <w:top w:val="nil"/>
              <w:left w:val="nil"/>
              <w:bottom w:val="nil"/>
              <w:right w:val="nil"/>
            </w:tcBorders>
            <w:noWrap/>
            <w:vAlign w:val="center"/>
            <w:hideMark/>
          </w:tcPr>
          <w:p w:rsidR="00443E89" w:rsidRPr="00DE737A" w:rsidRDefault="00443E89" w:rsidP="00AC4575">
            <w:pPr>
              <w:spacing w:after="0" w:line="240" w:lineRule="auto"/>
              <w:rPr>
                <w:rFonts w:ascii="Arial" w:hAnsi="Arial" w:cs="Arial"/>
                <w:color w:val="000000"/>
                <w:sz w:val="18"/>
                <w:szCs w:val="18"/>
              </w:rPr>
            </w:pPr>
            <w:r w:rsidRPr="00DE737A">
              <w:rPr>
                <w:rFonts w:ascii="Arial" w:hAnsi="Arial" w:cs="Arial"/>
                <w:color w:val="000000"/>
                <w:sz w:val="18"/>
                <w:szCs w:val="18"/>
              </w:rPr>
              <w:t>Pieczęć Oferenta</w:t>
            </w:r>
          </w:p>
        </w:tc>
        <w:tc>
          <w:tcPr>
            <w:tcW w:w="3585" w:type="dxa"/>
            <w:tcBorders>
              <w:top w:val="nil"/>
              <w:left w:val="nil"/>
              <w:bottom w:val="nil"/>
              <w:right w:val="nil"/>
            </w:tcBorders>
            <w:noWrap/>
            <w:vAlign w:val="bottom"/>
            <w:hideMark/>
          </w:tcPr>
          <w:p w:rsidR="00443E89" w:rsidRPr="00DE737A" w:rsidRDefault="00443E89" w:rsidP="00AC4575">
            <w:pPr>
              <w:spacing w:after="0" w:line="240" w:lineRule="auto"/>
              <w:rPr>
                <w:rFonts w:ascii="Arial" w:hAnsi="Arial" w:cs="Arial"/>
                <w:color w:val="000000"/>
                <w:sz w:val="18"/>
                <w:szCs w:val="18"/>
              </w:rPr>
            </w:pPr>
            <w:r w:rsidRPr="00DE737A">
              <w:rPr>
                <w:rFonts w:ascii="Times New Roman" w:hAnsi="Times New Roman"/>
                <w:b/>
                <w:sz w:val="28"/>
                <w:szCs w:val="28"/>
              </w:rPr>
              <w:t>Formularz ofertowy (cenowy) dostaw</w:t>
            </w:r>
          </w:p>
        </w:tc>
      </w:tr>
    </w:tbl>
    <w:p w:rsidR="00443E89" w:rsidRDefault="00443E89" w:rsidP="00443E89">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 xml:space="preserve">   </w:t>
      </w:r>
    </w:p>
    <w:tbl>
      <w:tblPr>
        <w:tblW w:w="9546" w:type="dxa"/>
        <w:tblLayout w:type="fixed"/>
        <w:tblCellMar>
          <w:left w:w="0" w:type="dxa"/>
          <w:right w:w="70" w:type="dxa"/>
        </w:tblCellMar>
        <w:tblLook w:val="04A0" w:firstRow="1" w:lastRow="0" w:firstColumn="1" w:lastColumn="0" w:noHBand="0" w:noVBand="1"/>
      </w:tblPr>
      <w:tblGrid>
        <w:gridCol w:w="440"/>
        <w:gridCol w:w="4810"/>
        <w:gridCol w:w="983"/>
        <w:gridCol w:w="860"/>
        <w:gridCol w:w="850"/>
        <w:gridCol w:w="888"/>
        <w:gridCol w:w="715"/>
      </w:tblGrid>
      <w:tr w:rsidR="00443E89" w:rsidRPr="00DE737A" w:rsidTr="00AC4575">
        <w:trPr>
          <w:trHeight w:val="398"/>
        </w:trPr>
        <w:tc>
          <w:tcPr>
            <w:tcW w:w="4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Czcionka tekstu podstawowego" w:hAnsi="Czcionka tekstu podstawowego" w:cs="Arial"/>
                <w:color w:val="000000"/>
              </w:rPr>
            </w:pPr>
            <w:r w:rsidRPr="00DE737A">
              <w:rPr>
                <w:rFonts w:ascii="Czcionka tekstu podstawowego" w:hAnsi="Czcionka tekstu podstawowego" w:cs="Arial"/>
                <w:color w:val="000000"/>
              </w:rPr>
              <w:t>Lp.</w:t>
            </w:r>
          </w:p>
        </w:tc>
        <w:tc>
          <w:tcPr>
            <w:tcW w:w="48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Nazwa</w:t>
            </w:r>
          </w:p>
        </w:tc>
        <w:tc>
          <w:tcPr>
            <w:tcW w:w="98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Ilość</w:t>
            </w:r>
          </w:p>
        </w:tc>
        <w:tc>
          <w:tcPr>
            <w:tcW w:w="2598"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Wartość jednostkowa (zł)</w:t>
            </w:r>
          </w:p>
        </w:tc>
        <w:tc>
          <w:tcPr>
            <w:tcW w:w="71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Suma</w:t>
            </w:r>
          </w:p>
        </w:tc>
      </w:tr>
      <w:tr w:rsidR="00443E89" w:rsidRPr="00DE737A" w:rsidTr="00AC4575">
        <w:trPr>
          <w:trHeight w:val="398"/>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43E89" w:rsidRPr="00DE737A" w:rsidRDefault="00443E89" w:rsidP="00AC4575">
            <w:pPr>
              <w:spacing w:after="0" w:line="240" w:lineRule="auto"/>
              <w:rPr>
                <w:rFonts w:ascii="Czcionka tekstu podstawowego" w:hAnsi="Czcionka tekstu podstawowego" w:cs="Arial"/>
                <w:color w:val="000000"/>
              </w:rPr>
            </w:pPr>
          </w:p>
        </w:tc>
        <w:tc>
          <w:tcPr>
            <w:tcW w:w="4810" w:type="dxa"/>
            <w:vMerge/>
            <w:tcBorders>
              <w:top w:val="single" w:sz="4" w:space="0" w:color="auto"/>
              <w:left w:val="single" w:sz="4" w:space="0" w:color="auto"/>
              <w:bottom w:val="single" w:sz="4" w:space="0" w:color="auto"/>
              <w:right w:val="single" w:sz="4" w:space="0" w:color="auto"/>
            </w:tcBorders>
            <w:vAlign w:val="center"/>
            <w:hideMark/>
          </w:tcPr>
          <w:p w:rsidR="00443E89" w:rsidRPr="00DE737A" w:rsidRDefault="00443E89" w:rsidP="00AC4575">
            <w:pPr>
              <w:spacing w:after="0" w:line="240" w:lineRule="auto"/>
              <w:rPr>
                <w:rFonts w:ascii="Arial" w:hAnsi="Arial" w:cs="Arial"/>
                <w:color w:val="00000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443E89" w:rsidRPr="00DE737A" w:rsidRDefault="00443E89" w:rsidP="00AC4575">
            <w:pPr>
              <w:spacing w:after="0" w:line="240" w:lineRule="auto"/>
              <w:rPr>
                <w:rFonts w:ascii="Arial" w:hAnsi="Arial" w:cs="Arial"/>
                <w:color w:val="000000"/>
              </w:rPr>
            </w:pPr>
          </w:p>
        </w:tc>
        <w:tc>
          <w:tcPr>
            <w:tcW w:w="860"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Netto</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VAT</w:t>
            </w:r>
          </w:p>
        </w:tc>
        <w:tc>
          <w:tcPr>
            <w:tcW w:w="888"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color w:val="000000"/>
              </w:rPr>
            </w:pPr>
            <w:r w:rsidRPr="00DE737A">
              <w:rPr>
                <w:rFonts w:ascii="Arial" w:hAnsi="Arial" w:cs="Arial"/>
                <w:color w:val="000000"/>
              </w:rPr>
              <w:t>Brutto</w:t>
            </w: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443E89" w:rsidRPr="00DE737A" w:rsidRDefault="00443E89" w:rsidP="00AC4575">
            <w:pPr>
              <w:spacing w:after="0" w:line="240" w:lineRule="auto"/>
              <w:rPr>
                <w:rFonts w:ascii="Arial" w:hAnsi="Arial" w:cs="Arial"/>
                <w:color w:val="000000"/>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Czcionka tekstu podstawowego" w:hAnsi="Czcionka tekstu podstawowego" w:cs="Arial"/>
                <w:i/>
                <w:iCs/>
                <w:color w:val="000000"/>
                <w:sz w:val="18"/>
                <w:szCs w:val="18"/>
              </w:rPr>
            </w:pPr>
            <w:r w:rsidRPr="00DE737A">
              <w:rPr>
                <w:rFonts w:ascii="Czcionka tekstu podstawowego" w:hAnsi="Czcionka tekstu podstawowego" w:cs="Arial"/>
                <w:i/>
                <w:iCs/>
                <w:color w:val="000000"/>
                <w:sz w:val="18"/>
                <w:szCs w:val="18"/>
              </w:rPr>
              <w:t>0</w:t>
            </w:r>
          </w:p>
        </w:tc>
        <w:tc>
          <w:tcPr>
            <w:tcW w:w="4810" w:type="dxa"/>
            <w:tcBorders>
              <w:top w:val="single" w:sz="4" w:space="0" w:color="auto"/>
              <w:left w:val="nil"/>
              <w:bottom w:val="single" w:sz="4" w:space="0" w:color="auto"/>
              <w:right w:val="single" w:sz="4" w:space="0" w:color="auto"/>
            </w:tcBorders>
            <w:shd w:val="clear" w:color="000000" w:fill="F2F2F2"/>
            <w:vAlign w:val="center"/>
            <w:hideMark/>
          </w:tcPr>
          <w:p w:rsidR="00443E89" w:rsidRPr="00DE737A" w:rsidRDefault="00443E89" w:rsidP="00AC4575">
            <w:pPr>
              <w:spacing w:after="0" w:line="240" w:lineRule="auto"/>
              <w:jc w:val="center"/>
              <w:rPr>
                <w:rFonts w:ascii="Arial" w:hAnsi="Arial" w:cs="Arial"/>
                <w:i/>
                <w:iCs/>
                <w:color w:val="000000"/>
                <w:sz w:val="18"/>
                <w:szCs w:val="18"/>
              </w:rPr>
            </w:pPr>
            <w:r w:rsidRPr="00DE737A">
              <w:rPr>
                <w:rFonts w:ascii="Arial" w:hAnsi="Arial" w:cs="Arial"/>
                <w:i/>
                <w:iCs/>
                <w:color w:val="000000"/>
                <w:sz w:val="18"/>
                <w:szCs w:val="18"/>
              </w:rPr>
              <w:t>1</w:t>
            </w:r>
          </w:p>
        </w:tc>
        <w:tc>
          <w:tcPr>
            <w:tcW w:w="983"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2</w:t>
            </w:r>
          </w:p>
        </w:tc>
        <w:tc>
          <w:tcPr>
            <w:tcW w:w="860"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3</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i/>
                <w:iCs/>
                <w:color w:val="000000"/>
                <w:sz w:val="18"/>
                <w:szCs w:val="18"/>
              </w:rPr>
            </w:pPr>
            <w:r w:rsidRPr="00DE737A">
              <w:rPr>
                <w:rFonts w:ascii="Arial" w:hAnsi="Arial" w:cs="Arial"/>
                <w:i/>
                <w:iCs/>
                <w:color w:val="000000"/>
                <w:sz w:val="18"/>
                <w:szCs w:val="18"/>
              </w:rPr>
              <w:t>5</w:t>
            </w:r>
          </w:p>
        </w:tc>
        <w:tc>
          <w:tcPr>
            <w:tcW w:w="888" w:type="dxa"/>
            <w:tcBorders>
              <w:top w:val="single" w:sz="4" w:space="0" w:color="auto"/>
              <w:left w:val="nil"/>
              <w:bottom w:val="single" w:sz="4" w:space="0" w:color="auto"/>
              <w:right w:val="single" w:sz="4" w:space="0" w:color="auto"/>
            </w:tcBorders>
            <w:shd w:val="clear" w:color="000000" w:fill="F2F2F2"/>
            <w:noWrap/>
            <w:vAlign w:val="center"/>
            <w:hideMark/>
          </w:tcPr>
          <w:p w:rsidR="00443E89" w:rsidRPr="00DE737A" w:rsidRDefault="00443E89" w:rsidP="00AC4575">
            <w:pPr>
              <w:spacing w:after="0" w:line="240" w:lineRule="auto"/>
              <w:jc w:val="center"/>
              <w:rPr>
                <w:rFonts w:ascii="Arial" w:hAnsi="Arial" w:cs="Arial"/>
                <w:i/>
                <w:iCs/>
                <w:color w:val="000000"/>
                <w:sz w:val="18"/>
                <w:szCs w:val="18"/>
              </w:rPr>
            </w:pPr>
            <w:r w:rsidRPr="00DE737A">
              <w:rPr>
                <w:rFonts w:ascii="Arial" w:hAnsi="Arial" w:cs="Arial"/>
                <w:i/>
                <w:iCs/>
                <w:color w:val="000000"/>
                <w:sz w:val="18"/>
                <w:szCs w:val="18"/>
              </w:rPr>
              <w:t>6=4+(4x5)</w:t>
            </w:r>
          </w:p>
        </w:tc>
        <w:tc>
          <w:tcPr>
            <w:tcW w:w="715" w:type="dxa"/>
            <w:tcBorders>
              <w:top w:val="single" w:sz="4" w:space="0" w:color="auto"/>
              <w:left w:val="nil"/>
              <w:bottom w:val="single" w:sz="4" w:space="0" w:color="auto"/>
              <w:right w:val="single" w:sz="4" w:space="0" w:color="auto"/>
            </w:tcBorders>
            <w:shd w:val="clear" w:color="000000" w:fill="F2F2F2"/>
            <w:vAlign w:val="center"/>
            <w:hideMark/>
          </w:tcPr>
          <w:p w:rsidR="00443E89" w:rsidRPr="00DE737A" w:rsidRDefault="00443E89" w:rsidP="00AC4575">
            <w:pPr>
              <w:spacing w:after="0" w:line="240" w:lineRule="auto"/>
              <w:jc w:val="center"/>
              <w:rPr>
                <w:rFonts w:ascii="Arial" w:hAnsi="Arial" w:cs="Arial"/>
                <w:i/>
                <w:iCs/>
                <w:color w:val="000000"/>
                <w:sz w:val="18"/>
                <w:szCs w:val="18"/>
              </w:rPr>
            </w:pPr>
            <w:r w:rsidRPr="00DE737A">
              <w:rPr>
                <w:rFonts w:ascii="Arial" w:hAnsi="Arial" w:cs="Arial"/>
                <w:i/>
                <w:iCs/>
                <w:color w:val="000000"/>
                <w:sz w:val="18"/>
                <w:szCs w:val="18"/>
              </w:rPr>
              <w:t>7=3x6</w:t>
            </w: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Pr="00DE737A"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shd w:val="clear" w:color="000000" w:fill="F2F2F2"/>
            <w:vAlign w:val="center"/>
          </w:tcPr>
          <w:p w:rsidR="00443E89" w:rsidRPr="00810DEB" w:rsidRDefault="00443E89" w:rsidP="00AC4575">
            <w:pPr>
              <w:spacing w:after="0" w:line="240" w:lineRule="auto"/>
              <w:jc w:val="center"/>
              <w:rPr>
                <w:rFonts w:ascii="Arial" w:hAnsi="Arial" w:cs="Arial"/>
                <w:b/>
                <w:i/>
                <w:iCs/>
                <w:color w:val="000000"/>
                <w:sz w:val="18"/>
                <w:szCs w:val="18"/>
              </w:rPr>
            </w:pPr>
            <w:r>
              <w:rPr>
                <w:rFonts w:ascii="Arial" w:hAnsi="Arial" w:cs="Arial"/>
                <w:b/>
                <w:i/>
                <w:iCs/>
                <w:color w:val="000000"/>
                <w:sz w:val="18"/>
                <w:szCs w:val="18"/>
              </w:rPr>
              <w:t xml:space="preserve">Zadanie nr 1 - </w:t>
            </w:r>
            <w:r w:rsidRPr="00B03788">
              <w:rPr>
                <w:b/>
              </w:rPr>
              <w:t>Sprzęt komputerowy i elektroniczny</w:t>
            </w:r>
          </w:p>
        </w:tc>
        <w:tc>
          <w:tcPr>
            <w:tcW w:w="983" w:type="dxa"/>
            <w:tcBorders>
              <w:top w:val="single" w:sz="4" w:space="0" w:color="auto"/>
              <w:left w:val="nil"/>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2F2F2"/>
            <w:noWrap/>
            <w:vAlign w:val="center"/>
          </w:tcPr>
          <w:p w:rsidR="00443E89" w:rsidRPr="00DE737A"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shd w:val="clear" w:color="000000" w:fill="F2F2F2"/>
            <w:noWrap/>
            <w:vAlign w:val="center"/>
          </w:tcPr>
          <w:p w:rsidR="00443E89" w:rsidRPr="00DE737A"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shd w:val="clear" w:color="000000" w:fill="F2F2F2"/>
            <w:vAlign w:val="center"/>
          </w:tcPr>
          <w:p w:rsidR="00443E89" w:rsidRPr="00DE737A"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r>
              <w:t xml:space="preserve">1.1 </w:t>
            </w:r>
            <w:r w:rsidRPr="00810DEB">
              <w:t>Sprzęt komputerowy i elektroniczny – szkoła Krzeszów:</w:t>
            </w:r>
          </w:p>
        </w:tc>
        <w:tc>
          <w:tcPr>
            <w:tcW w:w="983"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Czcionka tekstu podstawowego" w:hAnsi="Czcionka tekstu podstawowego" w:cs="Arial"/>
                <w:i/>
                <w:iCs/>
                <w:color w:val="000000"/>
                <w:sz w:val="18"/>
                <w:szCs w:val="18"/>
              </w:rPr>
            </w:pPr>
            <w:r w:rsidRPr="00810DEB">
              <w:rPr>
                <w:rFonts w:ascii="Czcionka tekstu podstawowego" w:hAnsi="Czcionka tekstu podstawowego" w:cs="Arial"/>
                <w:i/>
                <w:iCs/>
                <w:color w:val="000000"/>
                <w:sz w:val="18"/>
                <w:szCs w:val="18"/>
              </w:rPr>
              <w:t>1</w:t>
            </w:r>
          </w:p>
        </w:tc>
        <w:tc>
          <w:tcPr>
            <w:tcW w:w="4810"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pPr>
            <w:r w:rsidRPr="00810DEB">
              <w:rPr>
                <w:rFonts w:ascii="Verdana" w:eastAsia="Times New Roman" w:hAnsi="Verdana" w:cs="Arial"/>
                <w:sz w:val="18"/>
                <w:szCs w:val="20"/>
              </w:rPr>
              <w:t>Laptop ucznia matryca 18`wraz z oprogramowaniem biurowym i</w:t>
            </w:r>
            <w:r>
              <w:rPr>
                <w:rFonts w:ascii="Verdana" w:eastAsia="Times New Roman" w:hAnsi="Verdana" w:cs="Arial"/>
                <w:sz w:val="18"/>
                <w:szCs w:val="20"/>
              </w:rPr>
              <w:t xml:space="preserve"> </w:t>
            </w:r>
            <w:r w:rsidRPr="00810DEB">
              <w:rPr>
                <w:rFonts w:ascii="Verdana" w:eastAsia="Times New Roman" w:hAnsi="Verdana" w:cs="Arial"/>
                <w:sz w:val="18"/>
                <w:szCs w:val="20"/>
              </w:rPr>
              <w:t>antywirusowym</w:t>
            </w:r>
          </w:p>
        </w:tc>
        <w:tc>
          <w:tcPr>
            <w:tcW w:w="983"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r w:rsidRPr="00810DEB">
              <w:rPr>
                <w:rFonts w:ascii="Arial" w:hAnsi="Arial" w:cs="Arial"/>
                <w:i/>
                <w:iCs/>
                <w:color w:val="000000"/>
                <w:sz w:val="18"/>
                <w:szCs w:val="18"/>
              </w:rPr>
              <w:t>30</w:t>
            </w:r>
            <w:r>
              <w:rPr>
                <w:rFonts w:ascii="Arial" w:hAnsi="Arial" w:cs="Arial"/>
                <w:i/>
                <w:iCs/>
                <w:color w:val="000000"/>
                <w:sz w:val="18"/>
                <w:szCs w:val="18"/>
              </w:rPr>
              <w:t xml:space="preserve">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Pr="00810DEB" w:rsidRDefault="00443E89" w:rsidP="00AC4575">
            <w:pPr>
              <w:spacing w:after="0" w:line="240" w:lineRule="auto"/>
              <w:jc w:val="center"/>
              <w:rPr>
                <w:rFonts w:ascii="Czcionka tekstu podstawowego" w:hAnsi="Czcionka tekstu podstawowego" w:cs="Arial"/>
                <w:i/>
                <w:iCs/>
                <w:color w:val="000000"/>
                <w:sz w:val="18"/>
                <w:szCs w:val="18"/>
              </w:rPr>
            </w:pPr>
            <w:r w:rsidRPr="00810DEB">
              <w:rPr>
                <w:rFonts w:ascii="Czcionka tekstu podstawowego" w:hAnsi="Czcionka tekstu podstawowego" w:cs="Arial"/>
                <w:i/>
                <w:iCs/>
                <w:color w:val="000000"/>
                <w:sz w:val="18"/>
                <w:szCs w:val="18"/>
              </w:rPr>
              <w:t>2</w:t>
            </w:r>
          </w:p>
        </w:tc>
        <w:tc>
          <w:tcPr>
            <w:tcW w:w="4810"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rPr>
                <w:rFonts w:ascii="Verdana" w:eastAsia="Times New Roman" w:hAnsi="Verdana" w:cs="Arial"/>
                <w:sz w:val="18"/>
                <w:szCs w:val="20"/>
              </w:rPr>
            </w:pPr>
            <w:r>
              <w:rPr>
                <w:rFonts w:ascii="Verdana" w:eastAsia="Times New Roman" w:hAnsi="Verdana"/>
                <w:sz w:val="18"/>
              </w:rPr>
              <w:t>Szafa wózek na laptopy</w:t>
            </w:r>
          </w:p>
        </w:tc>
        <w:tc>
          <w:tcPr>
            <w:tcW w:w="983"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p>
          <w:p w:rsidR="00443E89" w:rsidRPr="00810DEB"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sz w:val="18"/>
              </w:rPr>
            </w:pPr>
            <w:r w:rsidRPr="00C07E37">
              <w:rPr>
                <w:rFonts w:ascii="Verdana" w:eastAsia="Times New Roman" w:hAnsi="Verdana"/>
                <w:sz w:val="18"/>
              </w:rPr>
              <w:t>Druka</w:t>
            </w:r>
            <w:r>
              <w:rPr>
                <w:rFonts w:ascii="Verdana" w:eastAsia="Times New Roman" w:hAnsi="Verdana"/>
                <w:sz w:val="18"/>
              </w:rPr>
              <w:t xml:space="preserve">rka wielofunkcyjna (drukowanie, </w:t>
            </w:r>
            <w:r w:rsidRPr="00C07E37">
              <w:rPr>
                <w:rFonts w:ascii="Verdana" w:eastAsia="Times New Roman" w:hAnsi="Verdana"/>
                <w:sz w:val="18"/>
              </w:rPr>
              <w:t xml:space="preserve">skanowanie i </w:t>
            </w:r>
            <w:r>
              <w:rPr>
                <w:rFonts w:ascii="Verdana" w:eastAsia="Times New Roman" w:hAnsi="Verdana"/>
                <w:sz w:val="18"/>
              </w:rPr>
              <w:t xml:space="preserve">kopiowanie) z możliwością druku przez wi­fi, </w:t>
            </w:r>
            <w:r w:rsidRPr="00C07E37">
              <w:rPr>
                <w:rFonts w:ascii="Verdana" w:eastAsia="Times New Roman" w:hAnsi="Verdana"/>
                <w:sz w:val="18"/>
              </w:rPr>
              <w:t>z chmury i urządzeń mobilnych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4</w:t>
            </w:r>
          </w:p>
        </w:tc>
        <w:tc>
          <w:tcPr>
            <w:tcW w:w="4810" w:type="dxa"/>
            <w:tcBorders>
              <w:top w:val="single" w:sz="4" w:space="0" w:color="auto"/>
              <w:left w:val="nil"/>
              <w:bottom w:val="single" w:sz="4" w:space="0" w:color="auto"/>
              <w:right w:val="single" w:sz="4" w:space="0" w:color="auto"/>
            </w:tcBorders>
            <w:vAlign w:val="center"/>
          </w:tcPr>
          <w:p w:rsidR="00443E89" w:rsidRPr="00C07E37" w:rsidRDefault="00443E89" w:rsidP="00AC4575">
            <w:pPr>
              <w:spacing w:line="240" w:lineRule="atLeast"/>
              <w:rPr>
                <w:rFonts w:ascii="Verdana" w:eastAsia="Times New Roman" w:hAnsi="Verdana"/>
                <w:sz w:val="18"/>
              </w:rPr>
            </w:pPr>
            <w:r>
              <w:rPr>
                <w:rFonts w:ascii="Verdana" w:eastAsia="Times New Roman" w:hAnsi="Verdana"/>
                <w:sz w:val="18"/>
              </w:rPr>
              <w:t>Projektor multimedialny</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pPr>
            <w:r>
              <w:t>1.2 Sprzęt komputerowy i elektroniczny –</w:t>
            </w:r>
          </w:p>
          <w:p w:rsidR="00443E89" w:rsidRPr="00810DEB" w:rsidRDefault="00443E89" w:rsidP="00AC4575">
            <w:pPr>
              <w:spacing w:after="0" w:line="240" w:lineRule="atLeast"/>
              <w:ind w:right="-4195"/>
            </w:pPr>
            <w:r>
              <w:t>szkoła Bystre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Laptop ucznia matryca 15`wraz z </w:t>
            </w:r>
          </w:p>
          <w:p w:rsidR="00443E89" w:rsidRDefault="00443E89" w:rsidP="00AC4575">
            <w:pPr>
              <w:spacing w:after="0" w:line="240" w:lineRule="atLeast"/>
              <w:ind w:right="-4195"/>
            </w:pPr>
            <w:r w:rsidRPr="002B3FBB">
              <w:rPr>
                <w:rFonts w:ascii="Verdana" w:eastAsia="Times New Roman" w:hAnsi="Verdana" w:cs="Arial"/>
                <w:sz w:val="18"/>
                <w:szCs w:val="20"/>
              </w:rPr>
              <w:t>oprogramo</w:t>
            </w:r>
            <w:r>
              <w:rPr>
                <w:rFonts w:ascii="Verdana" w:eastAsia="Times New Roman" w:hAnsi="Verdana" w:cs="Arial"/>
                <w:sz w:val="18"/>
                <w:szCs w:val="20"/>
              </w:rPr>
              <w:t>waniem biurowym i antywirusowym</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18 sz</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263"/>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2</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sz w:val="18"/>
              </w:rPr>
            </w:pPr>
            <w:r>
              <w:rPr>
                <w:rFonts w:ascii="Verdana" w:eastAsia="Times New Roman" w:hAnsi="Verdana"/>
                <w:sz w:val="18"/>
              </w:rPr>
              <w:t xml:space="preserve">Szafa wózek na laptopy </w:t>
            </w:r>
          </w:p>
          <w:p w:rsidR="00443E89" w:rsidRDefault="00443E89" w:rsidP="00AC4575">
            <w:pPr>
              <w:spacing w:after="0" w:line="240" w:lineRule="atLeast"/>
              <w:ind w:right="-4195"/>
              <w:rPr>
                <w:rFonts w:ascii="Verdana" w:eastAsia="Times New Roman" w:hAnsi="Verdana" w:cs="Arial"/>
                <w:sz w:val="18"/>
                <w:szCs w:val="20"/>
              </w:rPr>
            </w:pP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sz w:val="18"/>
              </w:rPr>
            </w:pPr>
            <w:r w:rsidRPr="00C07E37">
              <w:rPr>
                <w:rFonts w:ascii="Verdana" w:eastAsia="Times New Roman" w:hAnsi="Verdana"/>
                <w:sz w:val="18"/>
              </w:rPr>
              <w:t>Druka</w:t>
            </w:r>
            <w:r>
              <w:rPr>
                <w:rFonts w:ascii="Verdana" w:eastAsia="Times New Roman" w:hAnsi="Verdana"/>
                <w:sz w:val="18"/>
              </w:rPr>
              <w:t xml:space="preserve">rka wielofunkcyjna (drukowanie, </w:t>
            </w:r>
            <w:r w:rsidRPr="00C07E37">
              <w:rPr>
                <w:rFonts w:ascii="Verdana" w:eastAsia="Times New Roman" w:hAnsi="Verdana"/>
                <w:sz w:val="18"/>
              </w:rPr>
              <w:t xml:space="preserve">skanowanie i </w:t>
            </w:r>
            <w:r>
              <w:rPr>
                <w:rFonts w:ascii="Verdana" w:eastAsia="Times New Roman" w:hAnsi="Verdana"/>
                <w:sz w:val="18"/>
              </w:rPr>
              <w:br/>
              <w:t xml:space="preserve">kopiowanie) z możliwością druku </w:t>
            </w:r>
            <w:r w:rsidRPr="00C07E37">
              <w:rPr>
                <w:rFonts w:ascii="Verdana" w:eastAsia="Times New Roman" w:hAnsi="Verdana"/>
                <w:sz w:val="18"/>
              </w:rPr>
              <w:t xml:space="preserve">przez wi­fi, </w:t>
            </w:r>
          </w:p>
          <w:p w:rsidR="00443E89" w:rsidRDefault="00443E89" w:rsidP="00AC4575">
            <w:pPr>
              <w:spacing w:after="0" w:line="240" w:lineRule="atLeast"/>
              <w:ind w:right="-4195"/>
              <w:rPr>
                <w:rFonts w:ascii="Verdana" w:eastAsia="Times New Roman" w:hAnsi="Verdana"/>
                <w:sz w:val="18"/>
              </w:rPr>
            </w:pPr>
            <w:r w:rsidRPr="00C07E37">
              <w:rPr>
                <w:rFonts w:ascii="Verdana" w:eastAsia="Times New Roman" w:hAnsi="Verdana"/>
                <w:sz w:val="18"/>
              </w:rPr>
              <w:t>z chmury i urządzeń mobilnych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4</w:t>
            </w:r>
          </w:p>
        </w:tc>
        <w:tc>
          <w:tcPr>
            <w:tcW w:w="4810" w:type="dxa"/>
            <w:tcBorders>
              <w:top w:val="single" w:sz="4" w:space="0" w:color="auto"/>
              <w:left w:val="nil"/>
              <w:bottom w:val="single" w:sz="4" w:space="0" w:color="auto"/>
              <w:right w:val="single" w:sz="4" w:space="0" w:color="auto"/>
            </w:tcBorders>
            <w:vAlign w:val="center"/>
          </w:tcPr>
          <w:p w:rsidR="00443E89" w:rsidRPr="00C07E37"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Przełącznik sieciowy z funkcją zarządzania</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5</w:t>
            </w: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Kontroler bezprzewodowych punktów dostępowych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 xml:space="preserve">1szt </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6</w:t>
            </w: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Serwer multimedialny</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7</w:t>
            </w: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Zintegrowana brama zabezpieczająca</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8</w:t>
            </w: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Aparat cyfrowy</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9</w:t>
            </w: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sz w:val="18"/>
              </w:rPr>
            </w:pPr>
            <w:r w:rsidRPr="00AF3E2F">
              <w:rPr>
                <w:rFonts w:ascii="Verdana" w:eastAsia="Times New Roman" w:hAnsi="Verdana"/>
                <w:sz w:val="18"/>
              </w:rPr>
              <w:t>Radioodtwarzacz</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Pr="00AF3E2F" w:rsidRDefault="00443E89" w:rsidP="00AC4575">
            <w:pPr>
              <w:spacing w:after="0" w:line="240" w:lineRule="auto"/>
              <w:jc w:val="center"/>
              <w:rPr>
                <w:rFonts w:ascii="Czcionka tekstu podstawowego" w:hAnsi="Czcionka tekstu podstawowego" w:cs="Arial"/>
                <w:b/>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b/>
                <w:sz w:val="18"/>
              </w:rPr>
            </w:pPr>
            <w:r>
              <w:rPr>
                <w:rFonts w:ascii="Verdana" w:eastAsia="Times New Roman" w:hAnsi="Verdana"/>
                <w:b/>
                <w:sz w:val="18"/>
              </w:rPr>
              <w:t xml:space="preserve">Zadanie nr 1 - </w:t>
            </w:r>
            <w:r w:rsidRPr="00AF3E2F">
              <w:rPr>
                <w:rFonts w:ascii="Verdana" w:eastAsia="Times New Roman" w:hAnsi="Verdana"/>
                <w:b/>
                <w:sz w:val="18"/>
              </w:rPr>
              <w:t>Razem</w:t>
            </w:r>
          </w:p>
        </w:tc>
        <w:tc>
          <w:tcPr>
            <w:tcW w:w="983" w:type="dxa"/>
            <w:tcBorders>
              <w:top w:val="single" w:sz="4" w:space="0" w:color="auto"/>
              <w:left w:val="nil"/>
              <w:bottom w:val="single" w:sz="4" w:space="0" w:color="auto"/>
              <w:right w:val="single" w:sz="4" w:space="0" w:color="auto"/>
            </w:tcBorders>
            <w:noWrap/>
            <w:vAlign w:val="center"/>
          </w:tcPr>
          <w:p w:rsidR="00443E89" w:rsidRPr="00AF3E2F" w:rsidRDefault="00443E89" w:rsidP="00AC4575">
            <w:pPr>
              <w:spacing w:after="0" w:line="240" w:lineRule="auto"/>
              <w:jc w:val="center"/>
              <w:rPr>
                <w:rFonts w:ascii="Arial" w:hAnsi="Arial" w:cs="Arial"/>
                <w:b/>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AF3E2F" w:rsidRDefault="00443E89" w:rsidP="00AC4575">
            <w:pPr>
              <w:spacing w:after="0" w:line="240" w:lineRule="auto"/>
              <w:jc w:val="center"/>
              <w:rPr>
                <w:rFonts w:ascii="Arial" w:hAnsi="Arial" w:cs="Arial"/>
                <w:b/>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AF3E2F" w:rsidRDefault="00443E89" w:rsidP="00AC4575">
            <w:pPr>
              <w:spacing w:after="0" w:line="240" w:lineRule="auto"/>
              <w:jc w:val="center"/>
              <w:rPr>
                <w:rFonts w:ascii="Arial" w:hAnsi="Arial" w:cs="Arial"/>
                <w:b/>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AF3E2F" w:rsidRDefault="00443E89" w:rsidP="00AC4575">
            <w:pPr>
              <w:spacing w:after="0" w:line="240" w:lineRule="auto"/>
              <w:jc w:val="center"/>
              <w:rPr>
                <w:rFonts w:ascii="Arial" w:hAnsi="Arial" w:cs="Arial"/>
                <w:b/>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uto"/>
              <w:jc w:val="center"/>
              <w:rPr>
                <w:rFonts w:ascii="Arial" w:hAnsi="Arial" w:cs="Arial"/>
                <w:b/>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b/>
                <w:sz w:val="18"/>
              </w:rPr>
            </w:pPr>
            <w:r w:rsidRPr="00AF3E2F">
              <w:rPr>
                <w:rFonts w:ascii="Verdana" w:eastAsia="Times New Roman" w:hAnsi="Verdana"/>
                <w:b/>
                <w:sz w:val="18"/>
              </w:rPr>
              <w:t>Zadanie nr 2 - Pomoce dydaktyczne:</w:t>
            </w:r>
          </w:p>
          <w:p w:rsidR="00443E89" w:rsidRPr="00AF3E2F" w:rsidRDefault="00443E89" w:rsidP="00AC4575">
            <w:pPr>
              <w:spacing w:after="0" w:line="240" w:lineRule="atLeast"/>
              <w:ind w:right="-4195"/>
              <w:rPr>
                <w:rFonts w:ascii="Verdana" w:eastAsia="Times New Roman" w:hAnsi="Verdana"/>
                <w:sz w:val="18"/>
              </w:rPr>
            </w:pP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b/>
                <w:sz w:val="18"/>
              </w:rPr>
            </w:pPr>
            <w:r w:rsidRPr="00AF3E2F">
              <w:rPr>
                <w:rFonts w:ascii="Verdana" w:eastAsia="Times New Roman" w:hAnsi="Verdana"/>
                <w:b/>
                <w:sz w:val="18"/>
              </w:rPr>
              <w:t>2.1 Pomoce dydaktyczne - szkoła Krzeszów</w:t>
            </w:r>
          </w:p>
          <w:p w:rsidR="00443E89" w:rsidRPr="00AF3E2F" w:rsidRDefault="00443E89" w:rsidP="00AC4575">
            <w:pPr>
              <w:spacing w:after="0" w:line="240" w:lineRule="atLeast"/>
              <w:ind w:right="-4195"/>
              <w:rPr>
                <w:rFonts w:ascii="Verdana" w:eastAsia="Times New Roman" w:hAnsi="Verdana"/>
                <w:b/>
                <w:sz w:val="18"/>
              </w:rPr>
            </w:pP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Modele do pracowni biologicznej</w:t>
            </w:r>
          </w:p>
          <w:p w:rsidR="00443E89" w:rsidRPr="00AF3E2F" w:rsidRDefault="00443E89" w:rsidP="00AC4575">
            <w:pPr>
              <w:spacing w:after="0" w:line="240" w:lineRule="atLeast"/>
              <w:ind w:right="-4195"/>
              <w:rPr>
                <w:rFonts w:ascii="Verdana" w:eastAsia="Times New Roman" w:hAnsi="Verdana"/>
                <w:b/>
                <w:sz w:val="18"/>
              </w:rPr>
            </w:pPr>
            <w:r>
              <w:rPr>
                <w:rFonts w:ascii="Verdana" w:eastAsia="Times New Roman" w:hAnsi="Verdana" w:cs="Arial"/>
                <w:sz w:val="18"/>
                <w:szCs w:val="20"/>
              </w:rPr>
              <w:t xml:space="preserve"> </w:t>
            </w:r>
            <w:r w:rsidRPr="00373672">
              <w:rPr>
                <w:rFonts w:ascii="Verdana" w:eastAsia="Times New Roman" w:hAnsi="Verdana" w:cs="Arial"/>
                <w:sz w:val="18"/>
                <w:szCs w:val="20"/>
              </w:rPr>
              <w:t xml:space="preserve">(serca, </w:t>
            </w:r>
            <w:r>
              <w:rPr>
                <w:rFonts w:ascii="Verdana" w:eastAsia="Times New Roman" w:hAnsi="Verdana" w:cs="Arial"/>
                <w:sz w:val="18"/>
                <w:szCs w:val="20"/>
              </w:rPr>
              <w:t>skóry, budowy anatomicznej)</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2</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Modele szkieletów do pracowni </w:t>
            </w:r>
            <w:r w:rsidRPr="00373672">
              <w:rPr>
                <w:rFonts w:ascii="Verdana" w:eastAsia="Times New Roman" w:hAnsi="Verdana" w:cs="Arial"/>
                <w:sz w:val="18"/>
                <w:szCs w:val="20"/>
              </w:rPr>
              <w:t>biologicznej</w:t>
            </w:r>
          </w:p>
          <w:p w:rsidR="00443E89" w:rsidRDefault="00443E89" w:rsidP="00AC4575">
            <w:pPr>
              <w:spacing w:after="0" w:line="240" w:lineRule="atLeast"/>
              <w:ind w:right="-4195"/>
              <w:rPr>
                <w:rFonts w:ascii="Verdana" w:eastAsia="Times New Roman" w:hAnsi="Verdana" w:cs="Arial"/>
                <w:sz w:val="18"/>
                <w:szCs w:val="20"/>
              </w:rPr>
            </w:pPr>
            <w:r w:rsidRPr="00373672">
              <w:rPr>
                <w:rFonts w:ascii="Verdana" w:eastAsia="Times New Roman" w:hAnsi="Verdana" w:cs="Arial"/>
                <w:sz w:val="18"/>
                <w:szCs w:val="20"/>
              </w:rPr>
              <w:t xml:space="preserve"> (ryby, gada, ssaka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3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M</w:t>
            </w:r>
            <w:r w:rsidRPr="00373672">
              <w:rPr>
                <w:rFonts w:ascii="Verdana" w:eastAsia="Times New Roman" w:hAnsi="Verdana" w:cs="Arial"/>
                <w:sz w:val="18"/>
                <w:szCs w:val="20"/>
              </w:rPr>
              <w:t>ikr</w:t>
            </w:r>
            <w:r>
              <w:rPr>
                <w:rFonts w:ascii="Verdana" w:eastAsia="Times New Roman" w:hAnsi="Verdana" w:cs="Arial"/>
                <w:sz w:val="18"/>
                <w:szCs w:val="20"/>
              </w:rPr>
              <w:t xml:space="preserve">oskop (wersja zasilana z </w:t>
            </w:r>
            <w:r w:rsidRPr="00373672">
              <w:rPr>
                <w:rFonts w:ascii="Verdana" w:eastAsia="Times New Roman" w:hAnsi="Verdana" w:cs="Arial"/>
                <w:sz w:val="18"/>
                <w:szCs w:val="20"/>
              </w:rPr>
              <w:t xml:space="preserve">sieci i baterii) </w:t>
            </w:r>
          </w:p>
          <w:p w:rsidR="00443E89" w:rsidRDefault="00443E89" w:rsidP="00AC4575">
            <w:pPr>
              <w:spacing w:after="0" w:line="240" w:lineRule="atLeast"/>
              <w:ind w:right="-4195"/>
              <w:rPr>
                <w:rFonts w:ascii="Verdana" w:eastAsia="Times New Roman" w:hAnsi="Verdana" w:cs="Arial"/>
                <w:sz w:val="18"/>
                <w:szCs w:val="20"/>
              </w:rPr>
            </w:pPr>
            <w:r w:rsidRPr="00373672">
              <w:rPr>
                <w:rFonts w:ascii="Verdana" w:eastAsia="Times New Roman" w:hAnsi="Verdana" w:cs="Arial"/>
                <w:sz w:val="18"/>
                <w:szCs w:val="20"/>
              </w:rPr>
              <w:t>wraz z bateriami i ładowarką</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15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4</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Preparaty mikroskopowe</w:t>
            </w:r>
          </w:p>
          <w:p w:rsidR="00443E89" w:rsidRDefault="00443E89" w:rsidP="00AC4575">
            <w:pPr>
              <w:spacing w:after="0" w:line="240" w:lineRule="atLeast"/>
              <w:ind w:right="-4195"/>
              <w:rPr>
                <w:rFonts w:ascii="Verdana" w:eastAsia="Times New Roman" w:hAnsi="Verdana" w:cs="Arial"/>
                <w:sz w:val="18"/>
                <w:szCs w:val="20"/>
              </w:rPr>
            </w:pPr>
            <w:r w:rsidRPr="00373672">
              <w:rPr>
                <w:rFonts w:ascii="Verdana" w:eastAsia="Times New Roman" w:hAnsi="Verdana" w:cs="Arial"/>
                <w:sz w:val="18"/>
                <w:szCs w:val="20"/>
              </w:rPr>
              <w:t>(tkanki człowie</w:t>
            </w:r>
            <w:r>
              <w:rPr>
                <w:rFonts w:ascii="Verdana" w:eastAsia="Times New Roman" w:hAnsi="Verdana" w:cs="Arial"/>
                <w:sz w:val="18"/>
                <w:szCs w:val="20"/>
              </w:rPr>
              <w:t xml:space="preserve">ka, zoologiczne, przyrodnicze i </w:t>
            </w:r>
            <w:r w:rsidRPr="00373672">
              <w:rPr>
                <w:rFonts w:ascii="Verdana" w:eastAsia="Times New Roman" w:hAnsi="Verdana" w:cs="Arial"/>
                <w:sz w:val="18"/>
                <w:szCs w:val="20"/>
              </w:rPr>
              <w:t>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5</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Atlasy i przewodniki biologiczne </w:t>
            </w:r>
          </w:p>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(np. do rozpoznawania skał, </w:t>
            </w:r>
            <w:r w:rsidRPr="00373672">
              <w:rPr>
                <w:rFonts w:ascii="Verdana" w:eastAsia="Times New Roman" w:hAnsi="Verdana" w:cs="Arial"/>
                <w:sz w:val="18"/>
                <w:szCs w:val="20"/>
              </w:rPr>
              <w:t>zwierząt, ptaków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6</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Globus</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lastRenderedPageBreak/>
              <w:t>7</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Mapy ścienne i plansze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8</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Drobne pomoce dydaktyczne</w:t>
            </w:r>
          </w:p>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 </w:t>
            </w:r>
            <w:r w:rsidRPr="002F6427">
              <w:rPr>
                <w:rFonts w:ascii="Verdana" w:eastAsia="Times New Roman" w:hAnsi="Verdana" w:cs="Arial"/>
                <w:sz w:val="18"/>
                <w:szCs w:val="20"/>
              </w:rPr>
              <w:t>(lupy, kompasy, szkiełka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9</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Higrometr, gnomon, lornetka, </w:t>
            </w:r>
            <w:r w:rsidRPr="002F6427">
              <w:rPr>
                <w:rFonts w:ascii="Verdana" w:eastAsia="Times New Roman" w:hAnsi="Verdana" w:cs="Arial"/>
                <w:sz w:val="18"/>
                <w:szCs w:val="20"/>
              </w:rPr>
              <w:t>tellurium</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10</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Szafa chemicznej do </w:t>
            </w:r>
            <w:r w:rsidRPr="002F6427">
              <w:rPr>
                <w:rFonts w:ascii="Verdana" w:eastAsia="Times New Roman" w:hAnsi="Verdana" w:cs="Arial"/>
                <w:sz w:val="18"/>
                <w:szCs w:val="20"/>
              </w:rPr>
              <w:t>przechowywania substancji</w:t>
            </w:r>
          </w:p>
          <w:p w:rsidR="00443E89" w:rsidRDefault="00443E89" w:rsidP="00AC4575">
            <w:pPr>
              <w:spacing w:after="0" w:line="240" w:lineRule="atLeast"/>
              <w:ind w:right="-4195"/>
              <w:rPr>
                <w:rFonts w:ascii="Verdana" w:eastAsia="Times New Roman" w:hAnsi="Verdana" w:cs="Arial"/>
                <w:sz w:val="18"/>
                <w:szCs w:val="20"/>
              </w:rPr>
            </w:pPr>
            <w:r w:rsidRPr="002F6427">
              <w:rPr>
                <w:rFonts w:ascii="Verdana" w:eastAsia="Times New Roman" w:hAnsi="Verdana" w:cs="Arial"/>
                <w:sz w:val="18"/>
                <w:szCs w:val="20"/>
              </w:rPr>
              <w:t xml:space="preserve"> niebezpiecznych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11</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 xml:space="preserve">Zestaw szkła oraz roztworów i </w:t>
            </w:r>
            <w:r w:rsidRPr="002F6427">
              <w:rPr>
                <w:rFonts w:ascii="Verdana" w:eastAsia="Times New Roman" w:hAnsi="Verdana" w:cs="Arial"/>
                <w:sz w:val="18"/>
                <w:szCs w:val="20"/>
              </w:rPr>
              <w:t xml:space="preserve">substancji </w:t>
            </w:r>
          </w:p>
          <w:p w:rsidR="00443E89" w:rsidRDefault="00443E89" w:rsidP="00AC4575">
            <w:pPr>
              <w:spacing w:after="0" w:line="240" w:lineRule="atLeast"/>
              <w:ind w:right="-4195"/>
              <w:rPr>
                <w:rFonts w:ascii="Verdana" w:eastAsia="Times New Roman" w:hAnsi="Verdana" w:cs="Arial"/>
                <w:sz w:val="18"/>
                <w:szCs w:val="20"/>
              </w:rPr>
            </w:pPr>
            <w:r w:rsidRPr="002F6427">
              <w:rPr>
                <w:rFonts w:ascii="Verdana" w:eastAsia="Times New Roman" w:hAnsi="Verdana" w:cs="Arial"/>
                <w:sz w:val="18"/>
                <w:szCs w:val="20"/>
              </w:rPr>
              <w:t>chemicznych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12</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sidRPr="003F18E5">
              <w:rPr>
                <w:rFonts w:ascii="Verdana" w:eastAsia="Times New Roman" w:hAnsi="Verdana" w:cs="Arial"/>
                <w:sz w:val="18"/>
                <w:szCs w:val="20"/>
              </w:rPr>
              <w:t>Dynamometry (od 1N­100N) i siłomierze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18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after="0" w:line="240" w:lineRule="atLeast"/>
              <w:ind w:right="-4195"/>
              <w:rPr>
                <w:rFonts w:ascii="Verdana" w:eastAsia="Times New Roman" w:hAnsi="Verdana" w:cs="Arial"/>
                <w:sz w:val="18"/>
                <w:szCs w:val="20"/>
              </w:rPr>
            </w:pPr>
            <w:r w:rsidRPr="003F18E5">
              <w:rPr>
                <w:rFonts w:ascii="Verdana" w:eastAsia="Times New Roman" w:hAnsi="Verdana" w:cs="Arial"/>
                <w:sz w:val="18"/>
                <w:szCs w:val="20"/>
              </w:rPr>
              <w:t>Zestawy i przyrządy do wykonywania doświadczeń</w:t>
            </w:r>
          </w:p>
          <w:p w:rsidR="00443E89" w:rsidRPr="003F18E5" w:rsidRDefault="00443E89" w:rsidP="00AC4575">
            <w:pPr>
              <w:spacing w:after="0" w:line="240" w:lineRule="atLeast"/>
              <w:ind w:right="-4195"/>
              <w:rPr>
                <w:rFonts w:ascii="Verdana" w:eastAsia="Times New Roman" w:hAnsi="Verdana" w:cs="Arial"/>
                <w:sz w:val="18"/>
                <w:szCs w:val="20"/>
              </w:rPr>
            </w:pPr>
            <w:r w:rsidRPr="003F18E5">
              <w:rPr>
                <w:rFonts w:ascii="Verdana" w:eastAsia="Times New Roman" w:hAnsi="Verdana" w:cs="Arial"/>
                <w:sz w:val="18"/>
                <w:szCs w:val="20"/>
              </w:rPr>
              <w:t xml:space="preserve"> fizycznych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15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14</w:t>
            </w:r>
          </w:p>
        </w:tc>
        <w:tc>
          <w:tcPr>
            <w:tcW w:w="4810" w:type="dxa"/>
            <w:tcBorders>
              <w:top w:val="single" w:sz="4" w:space="0" w:color="auto"/>
              <w:left w:val="nil"/>
              <w:bottom w:val="single" w:sz="4" w:space="0" w:color="auto"/>
              <w:right w:val="single" w:sz="4" w:space="0" w:color="auto"/>
            </w:tcBorders>
            <w:vAlign w:val="center"/>
          </w:tcPr>
          <w:p w:rsidR="00443E89" w:rsidRPr="003F18E5" w:rsidRDefault="00443E89" w:rsidP="00AC4575">
            <w:pPr>
              <w:spacing w:after="0" w:line="240" w:lineRule="atLeast"/>
              <w:ind w:right="-4195"/>
              <w:rPr>
                <w:rFonts w:ascii="Verdana" w:eastAsia="Times New Roman" w:hAnsi="Verdana" w:cs="Arial"/>
                <w:sz w:val="18"/>
                <w:szCs w:val="20"/>
              </w:rPr>
            </w:pPr>
            <w:r w:rsidRPr="00503630">
              <w:rPr>
                <w:rFonts w:ascii="Verdana" w:eastAsia="Times New Roman" w:hAnsi="Verdana" w:cs="Arial"/>
                <w:sz w:val="18"/>
                <w:szCs w:val="20"/>
              </w:rPr>
              <w:t>Komplet do nauki o prądzie elektrycznym</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15</w:t>
            </w:r>
          </w:p>
        </w:tc>
        <w:tc>
          <w:tcPr>
            <w:tcW w:w="4810" w:type="dxa"/>
            <w:tcBorders>
              <w:top w:val="single" w:sz="4" w:space="0" w:color="auto"/>
              <w:left w:val="nil"/>
              <w:bottom w:val="single" w:sz="4" w:space="0" w:color="auto"/>
              <w:right w:val="single" w:sz="4" w:space="0" w:color="auto"/>
            </w:tcBorders>
            <w:vAlign w:val="center"/>
          </w:tcPr>
          <w:p w:rsidR="00443E89" w:rsidRPr="00503630" w:rsidRDefault="00443E89" w:rsidP="00AC4575">
            <w:pPr>
              <w:spacing w:after="0" w:line="240" w:lineRule="atLeast"/>
              <w:ind w:right="-4195"/>
              <w:rPr>
                <w:rFonts w:ascii="Verdana" w:eastAsia="Times New Roman" w:hAnsi="Verdana" w:cs="Arial"/>
                <w:sz w:val="18"/>
                <w:szCs w:val="20"/>
              </w:rPr>
            </w:pPr>
            <w:r>
              <w:rPr>
                <w:rFonts w:ascii="Verdana" w:eastAsia="Times New Roman" w:hAnsi="Verdana" w:cs="Arial"/>
                <w:sz w:val="18"/>
                <w:szCs w:val="20"/>
              </w:rPr>
              <w:t>Zestaw</w:t>
            </w:r>
            <w:r w:rsidRPr="003A134D">
              <w:rPr>
                <w:rFonts w:ascii="Verdana" w:eastAsia="Times New Roman" w:hAnsi="Verdana" w:cs="Arial"/>
                <w:sz w:val="18"/>
                <w:szCs w:val="20"/>
              </w:rPr>
              <w:t xml:space="preserve"> do doświadczeń z</w:t>
            </w:r>
            <w:r>
              <w:rPr>
                <w:rFonts w:ascii="Verdana" w:eastAsia="Times New Roman" w:hAnsi="Verdana" w:cs="Arial"/>
                <w:sz w:val="18"/>
                <w:szCs w:val="20"/>
              </w:rPr>
              <w:t xml:space="preserve"> mechaniki</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16</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Pomoce dydaktyczne do </w:t>
            </w:r>
            <w:r w:rsidRPr="003A134D">
              <w:rPr>
                <w:rFonts w:ascii="Verdana" w:eastAsia="Times New Roman" w:hAnsi="Verdana" w:cs="Arial"/>
                <w:sz w:val="18"/>
                <w:szCs w:val="20"/>
              </w:rPr>
              <w:t>pracowni fizy</w:t>
            </w:r>
            <w:r>
              <w:rPr>
                <w:rFonts w:ascii="Verdana" w:eastAsia="Times New Roman" w:hAnsi="Verdana" w:cs="Arial"/>
                <w:sz w:val="18"/>
                <w:szCs w:val="20"/>
              </w:rPr>
              <w:t xml:space="preserve">cznej (elektroskop, elektrometr, </w:t>
            </w:r>
            <w:r w:rsidRPr="003A134D">
              <w:rPr>
                <w:rFonts w:ascii="Verdana" w:eastAsia="Times New Roman" w:hAnsi="Verdana" w:cs="Arial"/>
                <w:sz w:val="18"/>
                <w:szCs w:val="20"/>
              </w:rPr>
              <w:t>waga elektr., dysk Newtona</w:t>
            </w:r>
            <w:r>
              <w:rPr>
                <w:rFonts w:ascii="Verdana" w:eastAsia="Times New Roman" w:hAnsi="Verdana" w:cs="Arial"/>
                <w:sz w:val="18"/>
                <w:szCs w:val="20"/>
              </w:rPr>
              <w:t xml:space="preserve"> </w:t>
            </w:r>
            <w:r w:rsidRPr="003A134D">
              <w:rPr>
                <w:rFonts w:ascii="Verdana" w:eastAsia="Times New Roman" w:hAnsi="Verdana" w:cs="Arial"/>
                <w:sz w:val="18"/>
                <w:szCs w:val="20"/>
              </w:rPr>
              <w:t>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17</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Komplet do ćwiczeń uczniowskich </w:t>
            </w:r>
            <w:r w:rsidRPr="003A134D">
              <w:rPr>
                <w:rFonts w:ascii="Verdana" w:eastAsia="Times New Roman" w:hAnsi="Verdana" w:cs="Arial"/>
                <w:sz w:val="18"/>
                <w:szCs w:val="20"/>
              </w:rPr>
              <w:t>z elektrostatyki</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5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18</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Klocki Lego Mindstorms </w:t>
            </w:r>
            <w:r w:rsidRPr="003A134D">
              <w:rPr>
                <w:rFonts w:ascii="Verdana" w:eastAsia="Times New Roman" w:hAnsi="Verdana" w:cs="Arial"/>
                <w:sz w:val="18"/>
                <w:szCs w:val="20"/>
              </w:rPr>
              <w:t>Education EV3</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4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Pr="00D23861" w:rsidRDefault="00443E89" w:rsidP="00AC4575">
            <w:pPr>
              <w:spacing w:after="0" w:line="240" w:lineRule="auto"/>
              <w:jc w:val="center"/>
              <w:rPr>
                <w:rFonts w:ascii="Czcionka tekstu podstawowego" w:hAnsi="Czcionka tekstu podstawowego" w:cs="Arial"/>
                <w:b/>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D23861" w:rsidRDefault="00443E89" w:rsidP="00AC4575">
            <w:pPr>
              <w:spacing w:line="240" w:lineRule="atLeast"/>
              <w:rPr>
                <w:rFonts w:ascii="Verdana" w:eastAsia="Times New Roman" w:hAnsi="Verdana" w:cs="Arial"/>
                <w:b/>
                <w:sz w:val="18"/>
                <w:szCs w:val="20"/>
              </w:rPr>
            </w:pPr>
            <w:r w:rsidRPr="00D23861">
              <w:rPr>
                <w:rFonts w:ascii="Verdana" w:eastAsia="Times New Roman" w:hAnsi="Verdana" w:cs="Arial"/>
                <w:b/>
                <w:sz w:val="18"/>
                <w:szCs w:val="20"/>
              </w:rPr>
              <w:t>2.2 Pomoce dydaktyczne - szkoła Bystre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Modele do pracowni biologicznej </w:t>
            </w:r>
            <w:r w:rsidRPr="00373672">
              <w:rPr>
                <w:rFonts w:ascii="Verdana" w:eastAsia="Times New Roman" w:hAnsi="Verdana" w:cs="Arial"/>
                <w:sz w:val="18"/>
                <w:szCs w:val="20"/>
              </w:rPr>
              <w:t xml:space="preserve">(serca, </w:t>
            </w:r>
            <w:r>
              <w:rPr>
                <w:rFonts w:ascii="Verdana" w:eastAsia="Times New Roman" w:hAnsi="Verdana" w:cs="Arial"/>
                <w:sz w:val="18"/>
                <w:szCs w:val="20"/>
              </w:rPr>
              <w:t>skóry, budowy anatomicznej)</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2</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Modele szkieletów do pracowni </w:t>
            </w:r>
            <w:r w:rsidRPr="00373672">
              <w:rPr>
                <w:rFonts w:ascii="Verdana" w:eastAsia="Times New Roman" w:hAnsi="Verdana" w:cs="Arial"/>
                <w:sz w:val="18"/>
                <w:szCs w:val="20"/>
              </w:rPr>
              <w:t>biologicznej (ryby, gada, ssaka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5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M</w:t>
            </w:r>
            <w:r w:rsidRPr="00373672">
              <w:rPr>
                <w:rFonts w:ascii="Verdana" w:eastAsia="Times New Roman" w:hAnsi="Verdana" w:cs="Arial"/>
                <w:sz w:val="18"/>
                <w:szCs w:val="20"/>
              </w:rPr>
              <w:t>ikr</w:t>
            </w:r>
            <w:r>
              <w:rPr>
                <w:rFonts w:ascii="Verdana" w:eastAsia="Times New Roman" w:hAnsi="Verdana" w:cs="Arial"/>
                <w:sz w:val="18"/>
                <w:szCs w:val="20"/>
              </w:rPr>
              <w:t xml:space="preserve">oskop (wersja zasilana z </w:t>
            </w:r>
            <w:r w:rsidRPr="00373672">
              <w:rPr>
                <w:rFonts w:ascii="Verdana" w:eastAsia="Times New Roman" w:hAnsi="Verdana" w:cs="Arial"/>
                <w:sz w:val="18"/>
                <w:szCs w:val="20"/>
              </w:rPr>
              <w:t>sieci i baterii) wraz z bateriami i ładowarką</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16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4</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Preparaty mikroskopowe </w:t>
            </w:r>
            <w:r w:rsidRPr="00373672">
              <w:rPr>
                <w:rFonts w:ascii="Verdana" w:eastAsia="Times New Roman" w:hAnsi="Verdana" w:cs="Arial"/>
                <w:sz w:val="18"/>
                <w:szCs w:val="20"/>
              </w:rPr>
              <w:t>(tkanki człowie</w:t>
            </w:r>
            <w:r>
              <w:rPr>
                <w:rFonts w:ascii="Verdana" w:eastAsia="Times New Roman" w:hAnsi="Verdana" w:cs="Arial"/>
                <w:sz w:val="18"/>
                <w:szCs w:val="20"/>
              </w:rPr>
              <w:t xml:space="preserve">ka, zoologiczne, przyrodnicze i inne) </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5</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Atlasy i przewodniki biologiczne (np. do rozpoznawania skał, </w:t>
            </w:r>
            <w:r w:rsidRPr="00373672">
              <w:rPr>
                <w:rFonts w:ascii="Verdana" w:eastAsia="Times New Roman" w:hAnsi="Verdana" w:cs="Arial"/>
                <w:sz w:val="18"/>
                <w:szCs w:val="20"/>
              </w:rPr>
              <w:t>zwierząt, ptaków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6</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Kolekcja</w:t>
            </w:r>
            <w:r w:rsidRPr="002F6427">
              <w:rPr>
                <w:rFonts w:ascii="Verdana" w:eastAsia="Times New Roman" w:hAnsi="Verdana" w:cs="Arial"/>
                <w:sz w:val="18"/>
                <w:szCs w:val="20"/>
              </w:rPr>
              <w:t xml:space="preserve"> skał i skamieniałości</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7</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Globus</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8</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Mapy ścienne i plansze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9</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Higrometr, gnomon, lornetka, </w:t>
            </w:r>
            <w:r w:rsidRPr="002F6427">
              <w:rPr>
                <w:rFonts w:ascii="Verdana" w:eastAsia="Times New Roman" w:hAnsi="Verdana" w:cs="Arial"/>
                <w:sz w:val="18"/>
                <w:szCs w:val="20"/>
              </w:rPr>
              <w:t>tellurium</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lastRenderedPageBreak/>
              <w:t>10</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Szafa chemicznej do </w:t>
            </w:r>
            <w:r w:rsidRPr="002F6427">
              <w:rPr>
                <w:rFonts w:ascii="Verdana" w:eastAsia="Times New Roman" w:hAnsi="Verdana" w:cs="Arial"/>
                <w:sz w:val="18"/>
                <w:szCs w:val="20"/>
              </w:rPr>
              <w:t>przechowywania substancji niebezpiecznych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11</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sidRPr="003F4580">
              <w:rPr>
                <w:rFonts w:ascii="Verdana" w:eastAsia="Times New Roman" w:hAnsi="Verdana" w:cs="Arial"/>
                <w:sz w:val="18"/>
                <w:szCs w:val="20"/>
              </w:rPr>
              <w:t>Zestawy szkiełek oraz roztworów i substancji chemicznych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12</w:t>
            </w:r>
          </w:p>
        </w:tc>
        <w:tc>
          <w:tcPr>
            <w:tcW w:w="4810" w:type="dxa"/>
            <w:tcBorders>
              <w:top w:val="single" w:sz="4" w:space="0" w:color="auto"/>
              <w:left w:val="nil"/>
              <w:bottom w:val="single" w:sz="4" w:space="0" w:color="auto"/>
              <w:right w:val="single" w:sz="4" w:space="0" w:color="auto"/>
            </w:tcBorders>
            <w:vAlign w:val="center"/>
          </w:tcPr>
          <w:p w:rsidR="00443E89" w:rsidRPr="003F4580" w:rsidRDefault="00443E89" w:rsidP="00AC4575">
            <w:pPr>
              <w:spacing w:line="240" w:lineRule="atLeast"/>
              <w:rPr>
                <w:rFonts w:ascii="Verdana" w:eastAsia="Times New Roman" w:hAnsi="Verdana" w:cs="Arial"/>
                <w:sz w:val="18"/>
                <w:szCs w:val="20"/>
              </w:rPr>
            </w:pPr>
            <w:r>
              <w:rPr>
                <w:rFonts w:ascii="Verdana" w:eastAsia="Times New Roman" w:hAnsi="Verdana"/>
                <w:sz w:val="18"/>
              </w:rPr>
              <w:t>Zestaw fizyczny ­ płyny i gazy</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13</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sz w:val="18"/>
              </w:rPr>
            </w:pPr>
            <w:r>
              <w:rPr>
                <w:rFonts w:ascii="Verdana" w:eastAsia="Times New Roman" w:hAnsi="Verdana" w:cs="Arial"/>
                <w:sz w:val="18"/>
                <w:szCs w:val="20"/>
              </w:rPr>
              <w:t>Dynamometry (od 1N­100N) i siłomierze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18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14</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Zestawy</w:t>
            </w:r>
            <w:r w:rsidRPr="003A134D">
              <w:rPr>
                <w:rFonts w:ascii="Verdana" w:eastAsia="Times New Roman" w:hAnsi="Verdana" w:cs="Arial"/>
                <w:sz w:val="18"/>
                <w:szCs w:val="20"/>
              </w:rPr>
              <w:t xml:space="preserve"> </w:t>
            </w:r>
            <w:r>
              <w:rPr>
                <w:rFonts w:ascii="Verdana" w:eastAsia="Times New Roman" w:hAnsi="Verdana" w:cs="Arial"/>
                <w:sz w:val="18"/>
                <w:szCs w:val="20"/>
              </w:rPr>
              <w:t xml:space="preserve">i przyrządy do </w:t>
            </w:r>
            <w:r w:rsidRPr="003A134D">
              <w:rPr>
                <w:rFonts w:ascii="Verdana" w:eastAsia="Times New Roman" w:hAnsi="Verdana" w:cs="Arial"/>
                <w:sz w:val="18"/>
                <w:szCs w:val="20"/>
              </w:rPr>
              <w:t>wykonywania doświadczeń fizycznych</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15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15</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Komplet do nauki o prądzie </w:t>
            </w:r>
            <w:r w:rsidRPr="003A134D">
              <w:rPr>
                <w:rFonts w:ascii="Verdana" w:eastAsia="Times New Roman" w:hAnsi="Verdana" w:cs="Arial"/>
                <w:sz w:val="18"/>
                <w:szCs w:val="20"/>
              </w:rPr>
              <w:t>elektrycznym</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16</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Zestaw</w:t>
            </w:r>
            <w:r w:rsidRPr="003A134D">
              <w:rPr>
                <w:rFonts w:ascii="Verdana" w:eastAsia="Times New Roman" w:hAnsi="Verdana" w:cs="Arial"/>
                <w:sz w:val="18"/>
                <w:szCs w:val="20"/>
              </w:rPr>
              <w:t xml:space="preserve"> do doświadczeń z</w:t>
            </w:r>
            <w:r>
              <w:rPr>
                <w:rFonts w:ascii="Verdana" w:eastAsia="Times New Roman" w:hAnsi="Verdana" w:cs="Arial"/>
                <w:sz w:val="18"/>
                <w:szCs w:val="20"/>
              </w:rPr>
              <w:t xml:space="preserve"> mechaniki</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kpl</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17</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Pomoce dydaktyczne do </w:t>
            </w:r>
            <w:r w:rsidRPr="003A134D">
              <w:rPr>
                <w:rFonts w:ascii="Verdana" w:eastAsia="Times New Roman" w:hAnsi="Verdana" w:cs="Arial"/>
                <w:sz w:val="18"/>
                <w:szCs w:val="20"/>
              </w:rPr>
              <w:t>pracowni fizy</w:t>
            </w:r>
            <w:r>
              <w:rPr>
                <w:rFonts w:ascii="Verdana" w:eastAsia="Times New Roman" w:hAnsi="Verdana" w:cs="Arial"/>
                <w:sz w:val="18"/>
                <w:szCs w:val="20"/>
              </w:rPr>
              <w:t xml:space="preserve">cznej(elektroskop, elektrometr, </w:t>
            </w:r>
            <w:r w:rsidRPr="003A134D">
              <w:rPr>
                <w:rFonts w:ascii="Verdana" w:eastAsia="Times New Roman" w:hAnsi="Verdana" w:cs="Arial"/>
                <w:sz w:val="18"/>
                <w:szCs w:val="20"/>
              </w:rPr>
              <w:t>waga elektr., dysk Newtona i inne)</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1 zesta</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18</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Komplet do ćwiczeń uczniowskich </w:t>
            </w:r>
            <w:r w:rsidRPr="003A134D">
              <w:rPr>
                <w:rFonts w:ascii="Verdana" w:eastAsia="Times New Roman" w:hAnsi="Verdana" w:cs="Arial"/>
                <w:sz w:val="18"/>
                <w:szCs w:val="20"/>
              </w:rPr>
              <w:t>z elektrostatyki</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5 kpl</w:t>
            </w:r>
          </w:p>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r>
              <w:rPr>
                <w:rFonts w:ascii="Czcionka tekstu podstawowego" w:hAnsi="Czcionka tekstu podstawowego" w:cs="Arial"/>
                <w:i/>
                <w:iCs/>
                <w:color w:val="000000"/>
                <w:sz w:val="18"/>
                <w:szCs w:val="18"/>
              </w:rPr>
              <w:t>19</w:t>
            </w:r>
          </w:p>
        </w:tc>
        <w:tc>
          <w:tcPr>
            <w:tcW w:w="4810" w:type="dxa"/>
            <w:tcBorders>
              <w:top w:val="single" w:sz="4" w:space="0" w:color="auto"/>
              <w:left w:val="nil"/>
              <w:bottom w:val="single" w:sz="4" w:space="0" w:color="auto"/>
              <w:right w:val="single" w:sz="4" w:space="0" w:color="auto"/>
            </w:tcBorders>
            <w:vAlign w:val="center"/>
          </w:tcPr>
          <w:p w:rsidR="00443E89" w:rsidRDefault="00443E89" w:rsidP="00AC4575">
            <w:pPr>
              <w:spacing w:line="240" w:lineRule="atLeast"/>
              <w:rPr>
                <w:rFonts w:ascii="Verdana" w:eastAsia="Times New Roman" w:hAnsi="Verdana" w:cs="Arial"/>
                <w:sz w:val="18"/>
                <w:szCs w:val="20"/>
              </w:rPr>
            </w:pPr>
            <w:r>
              <w:rPr>
                <w:rFonts w:ascii="Verdana" w:eastAsia="Times New Roman" w:hAnsi="Verdana" w:cs="Arial"/>
                <w:sz w:val="18"/>
                <w:szCs w:val="20"/>
              </w:rPr>
              <w:t xml:space="preserve">Klocki Lego Mindstorms </w:t>
            </w:r>
            <w:r w:rsidRPr="003A134D">
              <w:rPr>
                <w:rFonts w:ascii="Verdana" w:eastAsia="Times New Roman" w:hAnsi="Verdana" w:cs="Arial"/>
                <w:sz w:val="18"/>
                <w:szCs w:val="20"/>
              </w:rPr>
              <w:t>Education EV3</w:t>
            </w: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r>
              <w:rPr>
                <w:rFonts w:ascii="Arial" w:hAnsi="Arial" w:cs="Arial"/>
                <w:i/>
                <w:iCs/>
                <w:color w:val="000000"/>
                <w:sz w:val="18"/>
                <w:szCs w:val="18"/>
              </w:rPr>
              <w:t>3 szt</w:t>
            </w: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r w:rsidR="00443E89" w:rsidRPr="00DE737A" w:rsidTr="00AC4575">
        <w:trPr>
          <w:trHeight w:val="569"/>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43E89" w:rsidRDefault="00443E89" w:rsidP="00AC4575">
            <w:pPr>
              <w:spacing w:after="0" w:line="240" w:lineRule="auto"/>
              <w:jc w:val="center"/>
              <w:rPr>
                <w:rFonts w:ascii="Czcionka tekstu podstawowego" w:hAnsi="Czcionka tekstu podstawowego" w:cs="Arial"/>
                <w:i/>
                <w:iCs/>
                <w:color w:val="000000"/>
                <w:sz w:val="18"/>
                <w:szCs w:val="18"/>
              </w:rPr>
            </w:pPr>
          </w:p>
        </w:tc>
        <w:tc>
          <w:tcPr>
            <w:tcW w:w="4810" w:type="dxa"/>
            <w:tcBorders>
              <w:top w:val="single" w:sz="4" w:space="0" w:color="auto"/>
              <w:left w:val="nil"/>
              <w:bottom w:val="single" w:sz="4" w:space="0" w:color="auto"/>
              <w:right w:val="single" w:sz="4" w:space="0" w:color="auto"/>
            </w:tcBorders>
            <w:vAlign w:val="center"/>
          </w:tcPr>
          <w:p w:rsidR="00443E89" w:rsidRPr="00AF3E2F" w:rsidRDefault="00443E89" w:rsidP="00AC4575">
            <w:pPr>
              <w:spacing w:after="0" w:line="240" w:lineRule="atLeast"/>
              <w:ind w:right="-4195"/>
              <w:rPr>
                <w:rFonts w:ascii="Verdana" w:eastAsia="Times New Roman" w:hAnsi="Verdana"/>
                <w:b/>
                <w:sz w:val="18"/>
              </w:rPr>
            </w:pPr>
            <w:r w:rsidRPr="00AF3E2F">
              <w:rPr>
                <w:rFonts w:ascii="Verdana" w:eastAsia="Times New Roman" w:hAnsi="Verdana"/>
                <w:b/>
                <w:sz w:val="18"/>
              </w:rPr>
              <w:t>Zadanie nr 2 - Pomoce dydaktyczne:</w:t>
            </w:r>
            <w:r>
              <w:rPr>
                <w:rFonts w:ascii="Verdana" w:eastAsia="Times New Roman" w:hAnsi="Verdana"/>
                <w:b/>
                <w:sz w:val="18"/>
              </w:rPr>
              <w:t xml:space="preserve"> Razem</w:t>
            </w:r>
          </w:p>
          <w:p w:rsidR="00443E89" w:rsidRDefault="00443E89" w:rsidP="00AC4575">
            <w:pPr>
              <w:spacing w:line="240" w:lineRule="atLeast"/>
              <w:rPr>
                <w:rFonts w:ascii="Verdana" w:eastAsia="Times New Roman" w:hAnsi="Verdana" w:cs="Arial"/>
                <w:sz w:val="18"/>
                <w:szCs w:val="20"/>
              </w:rPr>
            </w:pPr>
          </w:p>
        </w:tc>
        <w:tc>
          <w:tcPr>
            <w:tcW w:w="983" w:type="dxa"/>
            <w:tcBorders>
              <w:top w:val="single" w:sz="4" w:space="0" w:color="auto"/>
              <w:left w:val="nil"/>
              <w:bottom w:val="single" w:sz="4" w:space="0" w:color="auto"/>
              <w:right w:val="single" w:sz="4" w:space="0" w:color="auto"/>
            </w:tcBorders>
            <w:noWrap/>
            <w:vAlign w:val="center"/>
          </w:tcPr>
          <w:p w:rsidR="00443E89" w:rsidRDefault="00443E89" w:rsidP="00AC4575">
            <w:pPr>
              <w:spacing w:after="0" w:line="240" w:lineRule="auto"/>
              <w:jc w:val="center"/>
              <w:rPr>
                <w:rFonts w:ascii="Arial" w:hAnsi="Arial" w:cs="Arial"/>
                <w:i/>
                <w:iCs/>
                <w:color w:val="000000"/>
                <w:sz w:val="18"/>
                <w:szCs w:val="18"/>
              </w:rPr>
            </w:pPr>
          </w:p>
        </w:tc>
        <w:tc>
          <w:tcPr>
            <w:tcW w:w="86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888" w:type="dxa"/>
            <w:tcBorders>
              <w:top w:val="single" w:sz="4" w:space="0" w:color="auto"/>
              <w:left w:val="nil"/>
              <w:bottom w:val="single" w:sz="4" w:space="0" w:color="auto"/>
              <w:right w:val="single" w:sz="4" w:space="0" w:color="auto"/>
            </w:tcBorders>
            <w:noWrap/>
            <w:vAlign w:val="center"/>
          </w:tcPr>
          <w:p w:rsidR="00443E89" w:rsidRPr="00810DEB" w:rsidRDefault="00443E89" w:rsidP="00AC4575">
            <w:pPr>
              <w:spacing w:after="0" w:line="240" w:lineRule="auto"/>
              <w:jc w:val="center"/>
              <w:rPr>
                <w:rFonts w:ascii="Arial" w:hAnsi="Arial" w:cs="Arial"/>
                <w:i/>
                <w:iCs/>
                <w:color w:val="000000"/>
                <w:sz w:val="18"/>
                <w:szCs w:val="18"/>
              </w:rPr>
            </w:pPr>
          </w:p>
        </w:tc>
        <w:tc>
          <w:tcPr>
            <w:tcW w:w="715" w:type="dxa"/>
            <w:tcBorders>
              <w:top w:val="single" w:sz="4" w:space="0" w:color="auto"/>
              <w:left w:val="nil"/>
              <w:bottom w:val="single" w:sz="4" w:space="0" w:color="auto"/>
              <w:right w:val="single" w:sz="4" w:space="0" w:color="auto"/>
            </w:tcBorders>
            <w:vAlign w:val="center"/>
          </w:tcPr>
          <w:p w:rsidR="00443E89" w:rsidRPr="00810DEB" w:rsidRDefault="00443E89" w:rsidP="00AC4575">
            <w:pPr>
              <w:spacing w:after="0" w:line="240" w:lineRule="auto"/>
              <w:jc w:val="center"/>
              <w:rPr>
                <w:rFonts w:ascii="Arial" w:hAnsi="Arial" w:cs="Arial"/>
                <w:i/>
                <w:iCs/>
                <w:color w:val="000000"/>
                <w:sz w:val="18"/>
                <w:szCs w:val="18"/>
              </w:rPr>
            </w:pPr>
          </w:p>
        </w:tc>
      </w:tr>
    </w:tbl>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Z powyższego zestawienia należy wskazać pozycje dostaw które podlegają odwróconemu VAT – owi.</w:t>
      </w:r>
    </w:p>
    <w:p w:rsidR="00443E89" w:rsidRDefault="00443E89" w:rsidP="00443E89">
      <w:pPr>
        <w:widowControl w:val="0"/>
        <w:numPr>
          <w:ilvl w:val="0"/>
          <w:numId w:val="2"/>
        </w:numPr>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w:t>
      </w:r>
    </w:p>
    <w:p w:rsidR="00443E89" w:rsidRDefault="00443E89" w:rsidP="00443E89">
      <w:pPr>
        <w:widowControl w:val="0"/>
        <w:numPr>
          <w:ilvl w:val="0"/>
          <w:numId w:val="2"/>
        </w:numPr>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w:t>
      </w:r>
    </w:p>
    <w:p w:rsidR="00443E89" w:rsidRDefault="00443E89" w:rsidP="00443E89">
      <w:pPr>
        <w:widowControl w:val="0"/>
        <w:numPr>
          <w:ilvl w:val="0"/>
          <w:numId w:val="2"/>
        </w:numPr>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w:t>
      </w:r>
    </w:p>
    <w:p w:rsidR="00443E89" w:rsidRDefault="00443E89" w:rsidP="00443E89">
      <w:pPr>
        <w:widowControl w:val="0"/>
        <w:numPr>
          <w:ilvl w:val="0"/>
          <w:numId w:val="2"/>
        </w:numPr>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w:t>
      </w:r>
    </w:p>
    <w:p w:rsidR="00443E89" w:rsidRPr="00371D65" w:rsidRDefault="00443E89" w:rsidP="00443E89">
      <w:pPr>
        <w:pageBreakBefore/>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lastRenderedPageBreak/>
        <w:t xml:space="preserve"> Załącznik Nr. 4</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lang w:val="en-US"/>
        </w:rPr>
        <w:t>OŚWIADCZENIE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lang w:val="en-US"/>
        </w:rPr>
        <w:t xml:space="preserve">O SPEŁNIENIU WARUNKÓW UDZIAŁU W POSTĘPOWANIU </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lang w:val="en-US"/>
        </w:rPr>
        <w:t>ORAZ NIEPODLEGANIU WYKLUCZENIU</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u w:val="single"/>
          <w:lang w:val="en-US"/>
        </w:rPr>
        <w:t>Dane dotyczące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Nazwa wykonawcy</w:t>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Adres wykonawcy</w:t>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Miejscowość ................................................</w:t>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t>Data  .....................……</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u w:val="single"/>
          <w:lang w:val="en-US"/>
        </w:rPr>
        <w:t>Osoby uprawnione do reprezentacji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Imię i nazwisko</w:t>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 xml:space="preserve">Stanowisko, </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dane kontaktowe</w:t>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 xml:space="preserve">Informacje dot. </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przedstawicielstwa</w:t>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Należy załączyć odpowiednie upoważnienie / pełnomocnictwo jeżeli nie wynika ono z dokumentów rejestrowych. Pełnomocnictwo należy złożyć w formie oryginału lub notarialnie poświadczonej kopii.</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u w:val="single"/>
          <w:lang w:val="en-US"/>
        </w:rPr>
        <w:t>Wykonawcy wspólnie ubiegający się o udzielenie zamówienia</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Wypełniają jedynie wykonawcy wspólnie ubiegający się o udzielenie zamówienia (konsorcja / spółki cywilne)</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Rola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 xml:space="preserve">(lider, partner) </w:t>
      </w:r>
      <w:r w:rsidRPr="00371D65">
        <w:rPr>
          <w:rFonts w:ascii="Arial" w:hAnsi="Arial" w:cs="Arial"/>
          <w:color w:val="000000"/>
          <w:lang w:val="en-US"/>
        </w:rPr>
        <w:tab/>
      </w:r>
      <w:r w:rsidRPr="00371D65">
        <w:rPr>
          <w:rFonts w:ascii="Arial" w:hAnsi="Arial" w:cs="Arial"/>
          <w:color w:val="000000"/>
          <w:lang w:val="en-US"/>
        </w:rPr>
        <w:tab/>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Nazwy, adresy pozostałych wykonawców</w:t>
      </w:r>
      <w:r w:rsidRPr="00371D65">
        <w:rPr>
          <w:rFonts w:ascii="Arial" w:hAnsi="Arial" w:cs="Arial"/>
          <w:color w:val="000000"/>
          <w:lang w:val="en-US"/>
        </w:rPr>
        <w:tab/>
      </w:r>
      <w:r>
        <w:rPr>
          <w:rFonts w:ascii="Arial" w:hAnsi="Arial" w:cs="Arial"/>
          <w:color w:val="000000"/>
          <w:lang w:val="en-US"/>
        </w:rPr>
        <w:t xml:space="preserve">      </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ind w:left="2832" w:hanging="2832"/>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124" w:firstLine="708"/>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Sposób reprezentacji  wykonawców</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r w:rsidRPr="00371D65">
        <w:rPr>
          <w:rFonts w:ascii="Arial" w:hAnsi="Arial" w:cs="Arial"/>
          <w:color w:val="000000"/>
          <w:lang w:val="en-US"/>
        </w:rPr>
        <w:tab/>
      </w:r>
    </w:p>
    <w:p w:rsidR="00443E89" w:rsidRDefault="00443E89" w:rsidP="00443E89">
      <w:pPr>
        <w:widowControl w:val="0"/>
        <w:autoSpaceDE w:val="0"/>
        <w:autoSpaceDN w:val="0"/>
        <w:adjustRightInd w:val="0"/>
        <w:spacing w:after="0" w:line="240" w:lineRule="auto"/>
        <w:jc w:val="right"/>
        <w:rPr>
          <w:rFonts w:ascii="Arial" w:hAnsi="Arial" w:cs="Arial"/>
          <w:color w:val="000000"/>
          <w:lang w:val="en-US"/>
        </w:rPr>
      </w:pP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t xml:space="preserve">        </w:t>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r w:rsidRPr="00371D65">
        <w:rPr>
          <w:rFonts w:ascii="Arial" w:hAnsi="Arial" w:cs="Arial"/>
          <w:color w:val="000000"/>
          <w:lang w:val="en-US"/>
        </w:rPr>
        <w:tab/>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i/>
          <w:iCs/>
          <w:color w:val="000000"/>
          <w:lang w:val="en-US"/>
        </w:rPr>
        <w:t xml:space="preserve">W przypadku wspólnego ubiegania się o udzielenie zamówienia niniejsze oświadczenie </w:t>
      </w:r>
      <w:r w:rsidRPr="00371D65">
        <w:rPr>
          <w:rFonts w:ascii="Arial" w:hAnsi="Arial" w:cs="Arial"/>
          <w:i/>
          <w:iCs/>
          <w:color w:val="000000"/>
          <w:lang w:val="en-US"/>
        </w:rPr>
        <w:lastRenderedPageBreak/>
        <w:t>składa każdy z wykonawców wspólnie ubiegających się o udzielenie zamówienia.</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b/>
          <w:bCs/>
          <w:color w:val="000000"/>
          <w:u w:val="single"/>
          <w:lang w:val="en-US"/>
        </w:rPr>
        <w:t>Oświadczenia wykonawcy dot. niepodleganiu wykluczeniu</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 xml:space="preserve"> </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lang w:val="en-US"/>
        </w:rPr>
        <w:t>Oświadczam</w:t>
      </w:r>
      <w:r w:rsidRPr="00371D65">
        <w:rPr>
          <w:rFonts w:ascii="Arial" w:hAnsi="Arial" w:cs="Arial"/>
          <w:color w:val="000000"/>
          <w:lang w:val="en-US"/>
        </w:rPr>
        <w:t xml:space="preserve">, że </w:t>
      </w:r>
      <w:r w:rsidRPr="00371D65">
        <w:rPr>
          <w:rFonts w:ascii="Arial" w:hAnsi="Arial" w:cs="Arial"/>
          <w:b/>
          <w:bCs/>
          <w:color w:val="000000"/>
          <w:lang w:val="en-US"/>
        </w:rPr>
        <w:t>podlegam / nie podlegam*</w:t>
      </w:r>
      <w:r w:rsidRPr="00371D65">
        <w:rPr>
          <w:rFonts w:ascii="Arial" w:hAnsi="Arial" w:cs="Arial"/>
          <w:color w:val="000000"/>
          <w:lang w:val="en-US"/>
        </w:rPr>
        <w:t xml:space="preserve"> wykluczeniu z udziału w postępowaniu na podstawie art. 24 ust. 1 ustawy Pzp.</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lang w:val="en-US"/>
        </w:rPr>
        <w:t>Oświadczam</w:t>
      </w:r>
      <w:r w:rsidRPr="00371D65">
        <w:rPr>
          <w:rFonts w:ascii="Arial" w:hAnsi="Arial" w:cs="Arial"/>
          <w:color w:val="000000"/>
          <w:lang w:val="en-US"/>
        </w:rPr>
        <w:t xml:space="preserve">, że </w:t>
      </w:r>
      <w:r w:rsidRPr="00371D65">
        <w:rPr>
          <w:rFonts w:ascii="Arial" w:hAnsi="Arial" w:cs="Arial"/>
          <w:b/>
          <w:bCs/>
          <w:color w:val="000000"/>
          <w:lang w:val="en-US"/>
        </w:rPr>
        <w:t>podlegam / nie podlegam*</w:t>
      </w:r>
      <w:r w:rsidRPr="00371D65">
        <w:rPr>
          <w:rFonts w:ascii="Arial" w:hAnsi="Arial" w:cs="Arial"/>
          <w:color w:val="000000"/>
          <w:lang w:val="en-US"/>
        </w:rPr>
        <w:t xml:space="preserve"> wykluczeniu z udziału w postępowaniu na podstawie okoliczności wymienionych w pkt. VI. 2 Specyfikacji istotnych warunków zamówienia .</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Wykluczenie wykonawcy następuje jeżeli nie upłynął okres określony zgodnie z art. 24 ust. 7 ustawy Pzp</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(data i czytelny podpis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 xml:space="preserve">W przypadku dostępności dokumentów lub oświadczeń potwierdzających </w:t>
      </w:r>
      <w:r w:rsidRPr="00371D65">
        <w:rPr>
          <w:rFonts w:ascii="Arial" w:hAnsi="Arial" w:cs="Arial"/>
          <w:color w:val="000000"/>
        </w:rPr>
        <w:t>spełnienie warunków</w:t>
      </w:r>
      <w:r w:rsidRPr="00371D65">
        <w:rPr>
          <w:rFonts w:ascii="Arial" w:hAnsi="Arial" w:cs="Arial"/>
          <w:color w:val="000000"/>
          <w:lang w:val="en-US"/>
        </w:rPr>
        <w:t xml:space="preserve"> udziału w postępowaniu, w formie elektronicznej wskazać adres internetowy, dane referencyjne dokumentu:</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Zamawiający może żądać od wykonawcy przedstawienia tłumaczenia na język polski wskazanych przez wykonawcę i pobranych samodzielnie przez zamawiającego dokumentów</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Jeżeli w stosunku do wykonawcy zachodzą okoliczności skutkujące wykluczeniem z udziału w postępowaniu może zgodnie z art. 24 ust. 8 ustawy Pzp.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u w:val="single"/>
          <w:lang w:val="en-US"/>
        </w:rPr>
        <w:t>Oświadczenie wykonawcy dot. spełnienia warunków</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lang w:val="en-US"/>
        </w:rPr>
        <w:t>Oświadczam</w:t>
      </w:r>
      <w:r w:rsidRPr="00371D65">
        <w:rPr>
          <w:rFonts w:ascii="Arial" w:hAnsi="Arial" w:cs="Arial"/>
          <w:color w:val="000000"/>
          <w:lang w:val="en-US"/>
        </w:rPr>
        <w:t xml:space="preserve">, że </w:t>
      </w:r>
      <w:r w:rsidRPr="00371D65">
        <w:rPr>
          <w:rFonts w:ascii="Arial" w:hAnsi="Arial" w:cs="Arial"/>
          <w:b/>
          <w:bCs/>
          <w:color w:val="000000"/>
          <w:lang w:val="en-US"/>
        </w:rPr>
        <w:t>spełniam warunki</w:t>
      </w:r>
      <w:r w:rsidRPr="00371D65">
        <w:rPr>
          <w:rFonts w:ascii="Arial" w:hAnsi="Arial" w:cs="Arial"/>
          <w:color w:val="000000"/>
          <w:lang w:val="en-US"/>
        </w:rPr>
        <w:t xml:space="preserve"> / </w:t>
      </w:r>
      <w:r w:rsidRPr="00371D65">
        <w:rPr>
          <w:rFonts w:ascii="Arial" w:hAnsi="Arial" w:cs="Arial"/>
          <w:b/>
          <w:bCs/>
          <w:color w:val="000000"/>
          <w:lang w:val="en-US"/>
        </w:rPr>
        <w:t>nie spełniam warunków*</w:t>
      </w:r>
      <w:r w:rsidRPr="00371D65">
        <w:rPr>
          <w:rFonts w:ascii="Arial" w:hAnsi="Arial" w:cs="Arial"/>
          <w:color w:val="000000"/>
          <w:lang w:val="en-US"/>
        </w:rPr>
        <w:t xml:space="preserve"> udziału w postępowaniu wskazane przez zamawiającego w specyfikacji istotnych warunków zamawiającego, dotyczące w szczególności: </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sidRPr="00371D65">
        <w:rPr>
          <w:rFonts w:ascii="Arial" w:hAnsi="Arial" w:cs="Arial"/>
          <w:color w:val="000000"/>
          <w:lang w:val="en-US"/>
        </w:rPr>
        <w:t xml:space="preserve">1) </w:t>
      </w:r>
      <w:r w:rsidRPr="00371D65">
        <w:rPr>
          <w:rFonts w:ascii="Arial" w:hAnsi="Arial" w:cs="Arial"/>
          <w:color w:val="000000"/>
          <w:lang w:val="en-US"/>
        </w:rPr>
        <w:tab/>
        <w:t>kompetencji lub uprawnień do prowadzenia określonej działalności zawodowej, o ile wynika to z odrębnych przepisów</w:t>
      </w:r>
    </w:p>
    <w:p w:rsidR="00443E89" w:rsidRPr="00371D65" w:rsidRDefault="00443E89" w:rsidP="00443E89">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sidRPr="00371D65">
        <w:rPr>
          <w:rFonts w:ascii="Arial" w:hAnsi="Arial" w:cs="Arial"/>
          <w:color w:val="000000"/>
          <w:lang w:val="en-US"/>
        </w:rPr>
        <w:t xml:space="preserve">2) </w:t>
      </w:r>
      <w:r w:rsidRPr="00371D65">
        <w:rPr>
          <w:rFonts w:ascii="Arial" w:hAnsi="Arial" w:cs="Arial"/>
          <w:color w:val="000000"/>
          <w:lang w:val="en-US"/>
        </w:rPr>
        <w:tab/>
        <w:t xml:space="preserve">sytuacji ekonomicznej lub finansowej </w:t>
      </w:r>
    </w:p>
    <w:p w:rsidR="00443E89" w:rsidRPr="00371D65" w:rsidRDefault="00443E89" w:rsidP="00443E89">
      <w:pPr>
        <w:widowControl w:val="0"/>
        <w:tabs>
          <w:tab w:val="left" w:pos="852"/>
        </w:tabs>
        <w:autoSpaceDE w:val="0"/>
        <w:autoSpaceDN w:val="0"/>
        <w:adjustRightInd w:val="0"/>
        <w:spacing w:after="0" w:line="240" w:lineRule="auto"/>
        <w:ind w:left="426" w:hanging="426"/>
        <w:jc w:val="both"/>
        <w:rPr>
          <w:rFonts w:ascii="Arial" w:hAnsi="Arial" w:cs="Arial"/>
          <w:color w:val="000000"/>
          <w:lang w:val="en-US"/>
        </w:rPr>
      </w:pPr>
      <w:r w:rsidRPr="00371D65">
        <w:rPr>
          <w:rFonts w:ascii="Arial" w:hAnsi="Arial" w:cs="Arial"/>
          <w:color w:val="000000"/>
          <w:lang w:val="en-US"/>
        </w:rPr>
        <w:t xml:space="preserve">3) </w:t>
      </w:r>
      <w:r w:rsidRPr="00371D65">
        <w:rPr>
          <w:rFonts w:ascii="Arial" w:hAnsi="Arial" w:cs="Arial"/>
          <w:color w:val="000000"/>
          <w:lang w:val="en-US"/>
        </w:rPr>
        <w:tab/>
        <w:t>zdolności technicznej lub zawodowej</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(data i czytelny podpis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 przypadku dostępności dokumentów lub oświadczeń potwierdzających brak podstaw wykluczenia wykonawcy z udziału w postępowaniu, w formie elektronicznej wskazać adres internetowy, dane referencyjne dokumentu:</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Zamawiający może żądać od wykonawcy przedstawienia tłumaczenia na język polski wskazanych przez wykonawcę i pobranych samodzielnie przez zamawiającego dokumentów</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u w:val="single"/>
          <w:lang w:val="en-US"/>
        </w:rPr>
        <w:t>Informacje na temat podwykonawców</w:t>
      </w:r>
    </w:p>
    <w:p w:rsidR="00443E89" w:rsidRPr="00371D65" w:rsidRDefault="00443E89" w:rsidP="00443E89">
      <w:pPr>
        <w:widowControl w:val="0"/>
        <w:numPr>
          <w:ilvl w:val="0"/>
          <w:numId w:val="1"/>
        </w:numPr>
        <w:autoSpaceDE w:val="0"/>
        <w:autoSpaceDN w:val="0"/>
        <w:adjustRightInd w:val="0"/>
        <w:spacing w:after="0" w:line="240" w:lineRule="auto"/>
        <w:ind w:left="720" w:hanging="360"/>
        <w:jc w:val="both"/>
        <w:rPr>
          <w:rFonts w:ascii="Arial" w:hAnsi="Arial" w:cs="Arial"/>
          <w:color w:val="000000"/>
          <w:lang w:val="en-US"/>
        </w:rPr>
      </w:pPr>
      <w:r w:rsidRPr="00371D65">
        <w:rPr>
          <w:rFonts w:ascii="Arial" w:hAnsi="Arial" w:cs="Arial"/>
          <w:color w:val="000000"/>
          <w:lang w:val="en-US"/>
        </w:rPr>
        <w:t>Informuję, że:</w:t>
      </w:r>
    </w:p>
    <w:p w:rsidR="00443E89" w:rsidRPr="00371D65" w:rsidRDefault="00443E89" w:rsidP="00443E89">
      <w:pPr>
        <w:widowControl w:val="0"/>
        <w:numPr>
          <w:ilvl w:val="0"/>
          <w:numId w:val="1"/>
        </w:numPr>
        <w:autoSpaceDE w:val="0"/>
        <w:autoSpaceDN w:val="0"/>
        <w:adjustRightInd w:val="0"/>
        <w:spacing w:after="0" w:line="240" w:lineRule="auto"/>
        <w:ind w:left="720" w:hanging="360"/>
        <w:jc w:val="both"/>
        <w:rPr>
          <w:rFonts w:ascii="Arial" w:hAnsi="Arial" w:cs="Arial"/>
          <w:color w:val="000000"/>
          <w:lang w:val="en-US"/>
        </w:rPr>
      </w:pPr>
      <w:r w:rsidRPr="00371D65">
        <w:rPr>
          <w:rFonts w:ascii="Arial" w:hAnsi="Arial" w:cs="Arial"/>
          <w:color w:val="000000"/>
          <w:lang w:val="en-US"/>
        </w:rPr>
        <w:t>zamówienie wykonam sam, tj. bez udziału podwykonawców</w:t>
      </w:r>
    </w:p>
    <w:p w:rsidR="00443E89" w:rsidRPr="00371D65" w:rsidRDefault="00443E89" w:rsidP="00443E89">
      <w:pPr>
        <w:widowControl w:val="0"/>
        <w:numPr>
          <w:ilvl w:val="0"/>
          <w:numId w:val="1"/>
        </w:numPr>
        <w:autoSpaceDE w:val="0"/>
        <w:autoSpaceDN w:val="0"/>
        <w:adjustRightInd w:val="0"/>
        <w:spacing w:after="0" w:line="240" w:lineRule="auto"/>
        <w:ind w:left="720" w:hanging="360"/>
        <w:jc w:val="both"/>
        <w:rPr>
          <w:rFonts w:ascii="Arial" w:hAnsi="Arial" w:cs="Arial"/>
          <w:color w:val="000000"/>
          <w:lang w:val="en-US"/>
        </w:rPr>
      </w:pPr>
      <w:r w:rsidRPr="00371D65">
        <w:rPr>
          <w:rFonts w:ascii="Arial" w:hAnsi="Arial" w:cs="Arial"/>
          <w:color w:val="000000"/>
          <w:lang w:val="en-US"/>
        </w:rPr>
        <w:t>zamówienie wykonam przy udziale następujących podwykonawców w podanym niżej zakresie*</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Poniżej wykonawca określa części zamówienia które zamierza powierzyć podwykonawcom wraz z podaniem informacji o tych podmiotach (dane podmiotów, adresy pocztowe, adresy e-mailowe, telefon, osoby uprawnione do reprezentacji)</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ind w:left="284" w:right="567"/>
        <w:jc w:val="both"/>
        <w:rPr>
          <w:rFonts w:ascii="Arial" w:hAnsi="Arial" w:cs="Arial"/>
          <w:color w:val="000000"/>
          <w:lang w:val="en-US"/>
        </w:rPr>
      </w:pPr>
      <w:r w:rsidRPr="00371D65">
        <w:rPr>
          <w:rFonts w:ascii="Arial" w:hAnsi="Arial" w:cs="Arial"/>
          <w:i/>
          <w:iCs/>
          <w:color w:val="000000"/>
          <w:lang w:val="en-US"/>
        </w:rPr>
        <w:t xml:space="preserve">Należy przedstawić dane podmiotów, adresy pocztowe, adresy e-mailowe, telefon, </w:t>
      </w:r>
      <w:r w:rsidRPr="00371D65">
        <w:rPr>
          <w:rFonts w:ascii="Arial" w:hAnsi="Arial" w:cs="Arial"/>
          <w:i/>
          <w:iCs/>
          <w:color w:val="000000"/>
          <w:lang w:val="en-US"/>
        </w:rPr>
        <w:lastRenderedPageBreak/>
        <w:t>osoby uprawnione do reprezentacji, potwierdzić braku istnienia wobec podwykonawców podstaw wykluczenia.</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color w:val="000000"/>
          <w:lang w:val="en-US"/>
        </w:rPr>
        <w:t xml:space="preserve">Jednocześnie </w:t>
      </w:r>
      <w:r w:rsidRPr="00371D65">
        <w:rPr>
          <w:rFonts w:ascii="Arial" w:hAnsi="Arial" w:cs="Arial"/>
          <w:b/>
          <w:bCs/>
          <w:color w:val="000000"/>
          <w:lang w:val="en-US"/>
        </w:rPr>
        <w:t>oświadczam</w:t>
      </w:r>
      <w:r w:rsidRPr="00371D65">
        <w:rPr>
          <w:rFonts w:ascii="Arial" w:hAnsi="Arial" w:cs="Arial"/>
          <w:color w:val="000000"/>
          <w:lang w:val="en-US"/>
        </w:rPr>
        <w:t>, że ww. podmioty będące podwykonawcami nie podlegają wykluczeniu z postępowania o udzielenie zamówienia</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(data i czytelny podpis wykonawcy)</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r w:rsidRPr="00371D65">
        <w:rPr>
          <w:rFonts w:ascii="Arial" w:hAnsi="Arial" w:cs="Arial"/>
          <w:b/>
          <w:bCs/>
          <w:color w:val="000000"/>
          <w:lang w:val="en-US"/>
        </w:rPr>
        <w:t>Oświadczam</w:t>
      </w:r>
      <w:r w:rsidRPr="00371D65">
        <w:rPr>
          <w:rFonts w:ascii="Arial" w:hAnsi="Arial" w:cs="Arial"/>
          <w:color w:val="000000"/>
          <w:lang w:val="en-US"/>
        </w:rPr>
        <w:t>, że wszystkie informacje podane powyżej są aktualne i zgodne z prawdą oraz zostały przedstawione z pełną świadomością konsekwencji wprowadzenia zamawiającego w błąd przy przedstawianiu informacji</w:t>
      </w: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r w:rsidRPr="00371D65">
        <w:rPr>
          <w:rFonts w:ascii="Arial" w:hAnsi="Arial" w:cs="Arial"/>
          <w:color w:val="000000"/>
          <w:lang w:val="en-US"/>
        </w:rPr>
        <w:t>(data i czytelny podpis wykonawcy)</w:t>
      </w:r>
    </w:p>
    <w:p w:rsidR="00443E89" w:rsidRPr="00371D65" w:rsidRDefault="00443E89" w:rsidP="00443E89">
      <w:pPr>
        <w:widowControl w:val="0"/>
        <w:autoSpaceDE w:val="0"/>
        <w:autoSpaceDN w:val="0"/>
        <w:adjustRightInd w:val="0"/>
        <w:spacing w:after="0" w:line="240" w:lineRule="auto"/>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0" w:line="240" w:lineRule="auto"/>
        <w:jc w:val="both"/>
        <w:rPr>
          <w:rFonts w:ascii="Arial" w:hAnsi="Arial" w:cs="Arial"/>
          <w:color w:val="000000"/>
          <w:lang w:val="en-US"/>
        </w:rPr>
      </w:pPr>
    </w:p>
    <w:p w:rsidR="00443E89" w:rsidRPr="00371D65" w:rsidRDefault="00443E89" w:rsidP="00443E89">
      <w:pPr>
        <w:widowControl w:val="0"/>
        <w:autoSpaceDE w:val="0"/>
        <w:autoSpaceDN w:val="0"/>
        <w:adjustRightInd w:val="0"/>
        <w:spacing w:after="200" w:line="276" w:lineRule="auto"/>
        <w:rPr>
          <w:rFonts w:ascii="Arial" w:hAnsi="Arial" w:cs="Arial"/>
          <w:color w:val="000000"/>
          <w:lang w:val="en-US"/>
        </w:rPr>
      </w:pPr>
      <w:r w:rsidRPr="00371D65">
        <w:rPr>
          <w:rFonts w:ascii="Arial" w:hAnsi="Arial" w:cs="Arial"/>
          <w:color w:val="000000"/>
          <w:lang w:val="en-US"/>
        </w:rPr>
        <w:t xml:space="preserve">* niepotrzebne skreślić </w:t>
      </w: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pageBreakBefore/>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lastRenderedPageBreak/>
        <w:t xml:space="preserve">Załącznik Nr. </w:t>
      </w:r>
      <w:r>
        <w:rPr>
          <w:rFonts w:ascii="Arial" w:hAnsi="Arial" w:cs="Arial"/>
          <w:color w:val="000000"/>
          <w:highlight w:val="white"/>
          <w:lang w:val="en-US"/>
        </w:rPr>
        <w:t>5</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WYKAZ OSÓB DO KONTAKTÓW Z ZAMAWIAJĄCYM</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Nazwa wykonawcy</w:t>
      </w:r>
      <w:r>
        <w:rPr>
          <w:rFonts w:ascii="Arial" w:hAnsi="Arial" w:cs="Arial"/>
          <w:color w:val="000000"/>
          <w:lang w:val="en-US"/>
        </w:rPr>
        <w:tab/>
        <w:t>.................................................................................................</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Adres wykonawcy</w:t>
      </w:r>
      <w:r>
        <w:rPr>
          <w:rFonts w:ascii="Arial" w:hAnsi="Arial" w:cs="Arial"/>
          <w:color w:val="000000"/>
          <w:lang w:val="en-US"/>
        </w:rPr>
        <w:tab/>
        <w:t>.................................................................................................</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Miejscowość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Data .....................</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p w:rsidR="00443E89" w:rsidRDefault="00443E89" w:rsidP="00443E89">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Należy wymienić osoby występujące po stronie wykonawcy:</w:t>
      </w:r>
    </w:p>
    <w:p w:rsidR="00443E89" w:rsidRDefault="00443E89" w:rsidP="00443E89">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do kontaktów  z zamawiającym,</w:t>
      </w:r>
    </w:p>
    <w:p w:rsidR="00443E89" w:rsidRDefault="00443E89" w:rsidP="00443E89">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odpowiedzialne za wykonanie umowy</w:t>
      </w:r>
    </w:p>
    <w:p w:rsidR="00443E89" w:rsidRDefault="00443E89" w:rsidP="00443E89">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 xml:space="preserve">pełnomocnik wykonawcy </w:t>
      </w:r>
    </w:p>
    <w:p w:rsidR="00443E89" w:rsidRDefault="00443E89" w:rsidP="00443E89">
      <w:pPr>
        <w:widowControl w:val="0"/>
        <w:numPr>
          <w:ilvl w:val="0"/>
          <w:numId w:val="1"/>
        </w:numPr>
        <w:autoSpaceDE w:val="0"/>
        <w:autoSpaceDN w:val="0"/>
        <w:adjustRightInd w:val="0"/>
        <w:spacing w:after="0" w:line="240" w:lineRule="auto"/>
        <w:ind w:left="1080" w:hanging="360"/>
        <w:rPr>
          <w:rFonts w:ascii="Arial" w:hAnsi="Arial" w:cs="Arial"/>
          <w:color w:val="000000"/>
          <w:lang w:val="en-US"/>
        </w:rPr>
      </w:pPr>
      <w:r>
        <w:rPr>
          <w:rFonts w:ascii="Arial" w:hAnsi="Arial" w:cs="Arial"/>
          <w:color w:val="000000"/>
          <w:lang w:val="en-US"/>
        </w:rPr>
        <w:t>pełnomocnik wykonawców w przypadku składania oferty wspólnej</w:t>
      </w: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wraz z podaniem zakresu odpowiedzialności / umocowania (do reprezentowania w postępowaniu, do reprezentowania w postępowaniu oraz zawarcia umowy, do zawarcia umowy).</w:t>
      </w:r>
    </w:p>
    <w:p w:rsidR="00443E89" w:rsidRDefault="00443E89" w:rsidP="00443E89">
      <w:pPr>
        <w:widowControl w:val="0"/>
        <w:autoSpaceDE w:val="0"/>
        <w:autoSpaceDN w:val="0"/>
        <w:adjustRightInd w:val="0"/>
        <w:spacing w:after="0" w:line="240" w:lineRule="auto"/>
        <w:rPr>
          <w:rFonts w:ascii="Arial" w:hAnsi="Arial" w:cs="Arial"/>
          <w:color w:val="000000"/>
          <w:lang w:val="en-US"/>
        </w:rPr>
      </w:pPr>
    </w:p>
    <w:tbl>
      <w:tblPr>
        <w:tblW w:w="0" w:type="auto"/>
        <w:tblInd w:w="-360" w:type="dxa"/>
        <w:tblLayout w:type="fixed"/>
        <w:tblCellMar>
          <w:left w:w="10" w:type="dxa"/>
          <w:right w:w="10" w:type="dxa"/>
        </w:tblCellMar>
        <w:tblLook w:val="0000" w:firstRow="0" w:lastRow="0" w:firstColumn="0" w:lastColumn="0" w:noHBand="0" w:noVBand="0"/>
      </w:tblPr>
      <w:tblGrid>
        <w:gridCol w:w="512"/>
        <w:gridCol w:w="2693"/>
        <w:gridCol w:w="1560"/>
        <w:gridCol w:w="4110"/>
      </w:tblGrid>
      <w:tr w:rsidR="00443E89" w:rsidTr="00AC4575">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Lp.</w:t>
            </w:r>
          </w:p>
        </w:tc>
        <w:tc>
          <w:tcPr>
            <w:tcW w:w="2693"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Imię i nazwisko</w:t>
            </w:r>
          </w:p>
        </w:tc>
        <w:tc>
          <w:tcPr>
            <w:tcW w:w="156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Telefon kontaktowy / faks</w:t>
            </w:r>
          </w:p>
        </w:tc>
        <w:tc>
          <w:tcPr>
            <w:tcW w:w="411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Zakres odpowiedzialności / umocowania</w:t>
            </w:r>
          </w:p>
        </w:tc>
      </w:tr>
      <w:tr w:rsidR="00443E89" w:rsidTr="00AC4575">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1.</w:t>
            </w:r>
          </w:p>
        </w:tc>
        <w:tc>
          <w:tcPr>
            <w:tcW w:w="2693"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r>
      <w:tr w:rsidR="00443E89" w:rsidTr="00AC4575">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2.</w:t>
            </w:r>
          </w:p>
        </w:tc>
        <w:tc>
          <w:tcPr>
            <w:tcW w:w="2693"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r>
      <w:tr w:rsidR="00443E89" w:rsidTr="00AC4575">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3.</w:t>
            </w:r>
          </w:p>
        </w:tc>
        <w:tc>
          <w:tcPr>
            <w:tcW w:w="2693"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r>
      <w:tr w:rsidR="00443E89" w:rsidTr="00AC4575">
        <w:tblPrEx>
          <w:tblCellMar>
            <w:top w:w="0" w:type="dxa"/>
            <w:bottom w:w="0" w:type="dxa"/>
          </w:tblCellMar>
        </w:tblPrEx>
        <w:tc>
          <w:tcPr>
            <w:tcW w:w="512"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4.</w:t>
            </w:r>
          </w:p>
        </w:tc>
        <w:tc>
          <w:tcPr>
            <w:tcW w:w="2693"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 </w:t>
            </w:r>
          </w:p>
        </w:tc>
        <w:tc>
          <w:tcPr>
            <w:tcW w:w="156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c>
          <w:tcPr>
            <w:tcW w:w="4110" w:type="dxa"/>
            <w:tcBorders>
              <w:top w:val="single" w:sz="6" w:space="0" w:color="auto"/>
              <w:left w:val="single" w:sz="6" w:space="0" w:color="auto"/>
              <w:bottom w:val="single" w:sz="6" w:space="0" w:color="auto"/>
              <w:right w:val="single" w:sz="6" w:space="0" w:color="auto"/>
            </w:tcBorders>
          </w:tcPr>
          <w:p w:rsidR="00443E89" w:rsidRDefault="00443E89" w:rsidP="00AC4575">
            <w:pPr>
              <w:widowControl w:val="0"/>
              <w:autoSpaceDE w:val="0"/>
              <w:autoSpaceDN w:val="0"/>
              <w:adjustRightInd w:val="0"/>
              <w:spacing w:after="0" w:line="360" w:lineRule="auto"/>
              <w:rPr>
                <w:rFonts w:ascii="Arial" w:hAnsi="Arial" w:cs="Arial"/>
                <w:color w:val="000000"/>
              </w:rPr>
            </w:pPr>
          </w:p>
        </w:tc>
      </w:tr>
    </w:tbl>
    <w:p w:rsidR="00443E89" w:rsidRDefault="00443E89" w:rsidP="00443E89">
      <w:pPr>
        <w:widowControl w:val="0"/>
        <w:autoSpaceDE w:val="0"/>
        <w:autoSpaceDN w:val="0"/>
        <w:adjustRightInd w:val="0"/>
        <w:spacing w:after="0" w:line="240" w:lineRule="auto"/>
        <w:rPr>
          <w:rFonts w:ascii="Arial" w:hAnsi="Arial" w:cs="Arial"/>
          <w:color w:val="000000"/>
        </w:rPr>
      </w:pPr>
    </w:p>
    <w:p w:rsidR="00443E89" w:rsidRDefault="00443E89" w:rsidP="00443E89">
      <w:pPr>
        <w:widowControl w:val="0"/>
        <w:autoSpaceDE w:val="0"/>
        <w:autoSpaceDN w:val="0"/>
        <w:adjustRightInd w:val="0"/>
        <w:spacing w:after="0" w:line="240" w:lineRule="auto"/>
        <w:rPr>
          <w:rFonts w:ascii="Arial" w:hAnsi="Arial" w:cs="Arial"/>
          <w:color w:val="000000"/>
        </w:rPr>
      </w:pP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
    <w:p w:rsidR="00443E89" w:rsidRDefault="00443E89" w:rsidP="00443E89">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lang w:val="en-US"/>
        </w:rPr>
        <w:t>.................................................................................</w:t>
      </w:r>
    </w:p>
    <w:p w:rsidR="00443E89" w:rsidRDefault="00443E89" w:rsidP="00443E89">
      <w:pPr>
        <w:widowControl w:val="0"/>
        <w:autoSpaceDE w:val="0"/>
        <w:autoSpaceDN w:val="0"/>
        <w:adjustRightInd w:val="0"/>
        <w:spacing w:after="200" w:line="276" w:lineRule="auto"/>
        <w:rPr>
          <w:rFonts w:ascii="Arial" w:hAnsi="Arial" w:cs="Arial"/>
          <w:color w:val="000000"/>
          <w:lang w:val="en-US"/>
        </w:rPr>
      </w:pPr>
      <w:r>
        <w:rPr>
          <w:rFonts w:ascii="Arial" w:hAnsi="Arial" w:cs="Arial"/>
          <w:color w:val="000000"/>
          <w:lang w:val="en-US"/>
        </w:rPr>
        <w:t>(data i czytelny podpis wykonawcy</w:t>
      </w: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443E89" w:rsidRDefault="00443E89"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p w:rsidR="009B106A" w:rsidRDefault="009B106A" w:rsidP="009B106A">
      <w:pPr>
        <w:rPr>
          <w:rFonts w:ascii="Arial" w:hAnsi="Arial" w:cs="Arial"/>
          <w:color w:val="000000"/>
          <w:lang w:val="en-US"/>
        </w:rPr>
      </w:pPr>
    </w:p>
    <w:p w:rsidR="009B106A" w:rsidRDefault="009B106A" w:rsidP="009B106A">
      <w:pPr>
        <w:rPr>
          <w:lang w:eastAsia="en-US"/>
        </w:rPr>
      </w:pPr>
    </w:p>
    <w:p w:rsidR="009B106A" w:rsidRPr="00B47DA9" w:rsidRDefault="009B106A" w:rsidP="009B106A">
      <w:pPr>
        <w:jc w:val="right"/>
        <w:rPr>
          <w:lang w:eastAsia="en-US"/>
        </w:rPr>
      </w:pPr>
      <w:r>
        <w:rPr>
          <w:lang w:eastAsia="en-US"/>
        </w:rPr>
        <w:t xml:space="preserve">Załącznik nr 6 </w:t>
      </w:r>
    </w:p>
    <w:p w:rsidR="009B106A" w:rsidRPr="00B47DA9" w:rsidRDefault="009B106A" w:rsidP="009B106A">
      <w:pPr>
        <w:tabs>
          <w:tab w:val="num" w:pos="720"/>
        </w:tabs>
        <w:suppressAutoHyphens/>
        <w:spacing w:line="276" w:lineRule="auto"/>
        <w:ind w:left="1259" w:hanging="720"/>
        <w:jc w:val="center"/>
        <w:outlineLvl w:val="2"/>
        <w:rPr>
          <w:bCs/>
          <w:w w:val="90"/>
          <w:szCs w:val="24"/>
          <w:lang w:eastAsia="ar-SA"/>
        </w:rPr>
      </w:pPr>
      <w:r w:rsidRPr="0019604A">
        <w:rPr>
          <w:bCs/>
          <w:i/>
          <w:w w:val="90"/>
          <w:szCs w:val="24"/>
          <w:lang w:eastAsia="ar-SA"/>
        </w:rPr>
        <w:t>Projekt -</w:t>
      </w:r>
      <w:r>
        <w:rPr>
          <w:bCs/>
          <w:w w:val="90"/>
          <w:szCs w:val="24"/>
          <w:lang w:eastAsia="ar-SA"/>
        </w:rPr>
        <w:t xml:space="preserve"> </w:t>
      </w:r>
      <w:r w:rsidRPr="00B47DA9">
        <w:rPr>
          <w:bCs/>
          <w:w w:val="90"/>
          <w:szCs w:val="24"/>
          <w:lang w:eastAsia="ar-SA"/>
        </w:rPr>
        <w:t xml:space="preserve">UMOWA </w:t>
      </w:r>
      <w:r>
        <w:rPr>
          <w:color w:val="000000"/>
          <w:highlight w:val="white"/>
          <w:lang w:val="en-US"/>
        </w:rPr>
        <w:t>RG.272</w:t>
      </w:r>
      <w:r w:rsidRPr="002855DD">
        <w:rPr>
          <w:color w:val="000000"/>
          <w:highlight w:val="white"/>
          <w:lang w:val="en-US"/>
        </w:rPr>
        <w:t>.1.Sz. P. K.B.2019</w:t>
      </w:r>
      <w:r w:rsidRPr="002855DD">
        <w:rPr>
          <w:color w:val="000000"/>
          <w:lang w:val="en-US"/>
        </w:rPr>
        <w:t>.</w:t>
      </w:r>
      <w:r>
        <w:rPr>
          <w:rFonts w:ascii="Arial" w:hAnsi="Arial" w:cs="Arial"/>
          <w:color w:val="000000"/>
          <w:lang w:val="en-US"/>
        </w:rPr>
        <w:t xml:space="preserve"> </w:t>
      </w:r>
    </w:p>
    <w:p w:rsidR="009B106A" w:rsidRPr="00B47DA9" w:rsidRDefault="009B106A" w:rsidP="009B106A">
      <w:pPr>
        <w:spacing w:line="276" w:lineRule="auto"/>
        <w:jc w:val="both"/>
        <w:rPr>
          <w:szCs w:val="24"/>
          <w:lang w:eastAsia="en-US"/>
        </w:rPr>
      </w:pPr>
    </w:p>
    <w:p w:rsidR="009B106A" w:rsidRPr="00B47DA9" w:rsidRDefault="009B106A" w:rsidP="009B106A">
      <w:pPr>
        <w:tabs>
          <w:tab w:val="right" w:pos="10205"/>
        </w:tabs>
        <w:suppressAutoHyphens/>
        <w:spacing w:line="276" w:lineRule="auto"/>
        <w:jc w:val="both"/>
        <w:rPr>
          <w:szCs w:val="24"/>
          <w:lang w:eastAsia="ar-SA"/>
        </w:rPr>
      </w:pPr>
      <w:r w:rsidRPr="00B47DA9">
        <w:rPr>
          <w:szCs w:val="24"/>
          <w:lang w:eastAsia="ar-SA"/>
        </w:rPr>
        <w:t xml:space="preserve">W dniu …………..  2018 r. w Krzeszowie pomiędzy: </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 xml:space="preserve">Gminą Krzeszów, ul. Rynek 2, 37-418 Krzeszów, </w:t>
      </w:r>
    </w:p>
    <w:p w:rsidR="009B106A" w:rsidRPr="00B47DA9" w:rsidRDefault="009B106A" w:rsidP="009B106A">
      <w:pPr>
        <w:tabs>
          <w:tab w:val="right" w:pos="10205"/>
        </w:tabs>
        <w:suppressAutoHyphens/>
        <w:spacing w:line="276" w:lineRule="auto"/>
        <w:rPr>
          <w:b/>
          <w:bCs/>
          <w:szCs w:val="24"/>
          <w:lang w:eastAsia="ar-SA"/>
        </w:rPr>
      </w:pPr>
      <w:r w:rsidRPr="00B47DA9">
        <w:rPr>
          <w:szCs w:val="24"/>
          <w:lang w:eastAsia="ar-SA"/>
        </w:rPr>
        <w:t>zwaną dalej „</w:t>
      </w:r>
      <w:r w:rsidRPr="00B47DA9">
        <w:rPr>
          <w:b/>
          <w:bCs/>
          <w:szCs w:val="24"/>
          <w:lang w:eastAsia="ar-SA"/>
        </w:rPr>
        <w:t>Zamawiającym”</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reprezentowaną przez:</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Wójta Gminy Krzeszów – Stanisława Nowakowskiego</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przy kontrasygnacie Skarbnika Gminy – Bożeny Klekacz</w:t>
      </w:r>
    </w:p>
    <w:p w:rsidR="009B106A" w:rsidRPr="00B47DA9" w:rsidRDefault="009B106A" w:rsidP="009B106A">
      <w:pPr>
        <w:tabs>
          <w:tab w:val="right" w:pos="10205"/>
        </w:tabs>
        <w:suppressAutoHyphens/>
        <w:spacing w:line="276" w:lineRule="auto"/>
        <w:rPr>
          <w:szCs w:val="24"/>
          <w:lang w:eastAsia="ar-SA"/>
        </w:rPr>
      </w:pP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a</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w:t>
      </w:r>
    </w:p>
    <w:p w:rsidR="009B106A" w:rsidRPr="00B47DA9" w:rsidRDefault="009B106A" w:rsidP="009B106A">
      <w:pPr>
        <w:tabs>
          <w:tab w:val="right" w:pos="10205"/>
        </w:tabs>
        <w:suppressAutoHyphens/>
        <w:spacing w:line="276" w:lineRule="auto"/>
        <w:rPr>
          <w:b/>
          <w:bCs/>
          <w:szCs w:val="24"/>
          <w:lang w:eastAsia="ar-SA"/>
        </w:rPr>
      </w:pPr>
      <w:r w:rsidRPr="00B47DA9">
        <w:rPr>
          <w:szCs w:val="24"/>
          <w:lang w:eastAsia="ar-SA"/>
        </w:rPr>
        <w:t xml:space="preserve">zwaną dalej </w:t>
      </w:r>
      <w:r w:rsidRPr="00B47DA9">
        <w:rPr>
          <w:b/>
          <w:bCs/>
          <w:szCs w:val="24"/>
          <w:lang w:eastAsia="ar-SA"/>
        </w:rPr>
        <w:t>„</w:t>
      </w:r>
      <w:r>
        <w:rPr>
          <w:b/>
          <w:bCs/>
          <w:szCs w:val="24"/>
          <w:lang w:eastAsia="ar-SA"/>
        </w:rPr>
        <w:t>Dostawcą</w:t>
      </w:r>
      <w:r w:rsidRPr="00B47DA9">
        <w:rPr>
          <w:b/>
          <w:bCs/>
          <w:szCs w:val="24"/>
          <w:lang w:eastAsia="ar-SA"/>
        </w:rPr>
        <w:t>”</w:t>
      </w:r>
    </w:p>
    <w:p w:rsidR="009B106A" w:rsidRPr="00B47DA9" w:rsidRDefault="009B106A" w:rsidP="009B106A">
      <w:pPr>
        <w:tabs>
          <w:tab w:val="right" w:pos="10205"/>
        </w:tabs>
        <w:suppressAutoHyphens/>
        <w:spacing w:line="276" w:lineRule="auto"/>
        <w:rPr>
          <w:bCs/>
          <w:szCs w:val="24"/>
          <w:lang w:eastAsia="ar-SA"/>
        </w:rPr>
      </w:pPr>
      <w:r w:rsidRPr="00B47DA9">
        <w:rPr>
          <w:bCs/>
          <w:szCs w:val="24"/>
          <w:lang w:eastAsia="ar-SA"/>
        </w:rPr>
        <w:t>reprezentowaną przez:</w:t>
      </w:r>
    </w:p>
    <w:p w:rsidR="009B106A" w:rsidRPr="00B47DA9" w:rsidRDefault="009B106A" w:rsidP="009B106A">
      <w:pPr>
        <w:tabs>
          <w:tab w:val="right" w:pos="10205"/>
        </w:tabs>
        <w:suppressAutoHyphens/>
        <w:spacing w:line="276" w:lineRule="auto"/>
        <w:rPr>
          <w:szCs w:val="24"/>
          <w:lang w:eastAsia="ar-SA"/>
        </w:rPr>
      </w:pPr>
      <w:r w:rsidRPr="00B47DA9">
        <w:rPr>
          <w:szCs w:val="24"/>
          <w:lang w:eastAsia="ar-SA"/>
        </w:rPr>
        <w:t>…………………………………………………..</w:t>
      </w:r>
    </w:p>
    <w:p w:rsidR="009B106A" w:rsidRPr="00B47DA9" w:rsidRDefault="009B106A" w:rsidP="009B106A">
      <w:pPr>
        <w:tabs>
          <w:tab w:val="right" w:pos="10205"/>
        </w:tabs>
        <w:suppressAutoHyphens/>
        <w:spacing w:line="276" w:lineRule="auto"/>
        <w:rPr>
          <w:szCs w:val="24"/>
          <w:lang w:eastAsia="ar-SA"/>
        </w:rPr>
      </w:pPr>
    </w:p>
    <w:p w:rsidR="009B106A" w:rsidRPr="00B47DA9" w:rsidRDefault="009B106A" w:rsidP="009B106A">
      <w:pPr>
        <w:tabs>
          <w:tab w:val="right" w:pos="10205"/>
        </w:tabs>
        <w:suppressAutoHyphens/>
        <w:spacing w:line="276" w:lineRule="auto"/>
        <w:rPr>
          <w:szCs w:val="24"/>
          <w:lang w:eastAsia="ar-SA"/>
        </w:rPr>
      </w:pPr>
    </w:p>
    <w:p w:rsidR="009B106A" w:rsidRDefault="009B106A" w:rsidP="009B106A">
      <w:pPr>
        <w:widowControl w:val="0"/>
        <w:autoSpaceDE w:val="0"/>
        <w:autoSpaceDN w:val="0"/>
        <w:adjustRightInd w:val="0"/>
        <w:spacing w:line="276" w:lineRule="auto"/>
        <w:jc w:val="both"/>
        <w:rPr>
          <w:szCs w:val="24"/>
          <w:lang w:eastAsia="ar-SA"/>
        </w:rPr>
      </w:pPr>
      <w:r w:rsidRPr="00B47DA9">
        <w:rPr>
          <w:szCs w:val="24"/>
          <w:lang w:eastAsia="ar-SA"/>
        </w:rPr>
        <w:t>w wyniku postępowania o udzielenie zamówienia publicznego prowadzonego w trybie przetargu nieograniczonego o wartości zamówienia przekraczającej wyrażoną w złotych równowartość kwoty 30 000 euro i poniżej kwot określonych w przepisach wydanych na podstawie art. 11 ust. 8 ustawy z dnia 29 stycznia 2004 r. Prawo zamówień publicznych (t. j. Dz. U. z 2017 r. poz. 1579 z późn. zm) została zawarta umowa następującej treści:</w:t>
      </w:r>
    </w:p>
    <w:p w:rsidR="009B106A" w:rsidRPr="00B47DA9" w:rsidRDefault="009B106A" w:rsidP="009B106A">
      <w:pPr>
        <w:widowControl w:val="0"/>
        <w:autoSpaceDE w:val="0"/>
        <w:autoSpaceDN w:val="0"/>
        <w:adjustRightInd w:val="0"/>
        <w:spacing w:line="276" w:lineRule="auto"/>
        <w:jc w:val="both"/>
        <w:rPr>
          <w:szCs w:val="24"/>
          <w:lang w:eastAsia="ar-SA"/>
        </w:rPr>
      </w:pPr>
    </w:p>
    <w:p w:rsidR="009B106A" w:rsidRPr="00B47DA9" w:rsidRDefault="009B106A" w:rsidP="009B106A">
      <w:pPr>
        <w:spacing w:line="276" w:lineRule="auto"/>
        <w:jc w:val="center"/>
        <w:rPr>
          <w:b/>
          <w:szCs w:val="24"/>
          <w:lang w:eastAsia="en-US"/>
        </w:rPr>
      </w:pPr>
      <w:r w:rsidRPr="00B47DA9">
        <w:rPr>
          <w:b/>
          <w:szCs w:val="24"/>
          <w:lang w:eastAsia="en-US"/>
        </w:rPr>
        <w:t>§ 1</w:t>
      </w:r>
    </w:p>
    <w:p w:rsidR="009B106A" w:rsidRPr="00B47DA9" w:rsidRDefault="009B106A" w:rsidP="009B106A">
      <w:pPr>
        <w:spacing w:after="120" w:line="276" w:lineRule="auto"/>
        <w:jc w:val="center"/>
        <w:rPr>
          <w:b/>
          <w:szCs w:val="24"/>
          <w:lang w:eastAsia="en-US"/>
        </w:rPr>
      </w:pPr>
      <w:r w:rsidRPr="00B47DA9">
        <w:rPr>
          <w:b/>
          <w:szCs w:val="24"/>
          <w:lang w:eastAsia="en-US"/>
        </w:rPr>
        <w:t>Przedmiot umowy. Postanowienia ogólne.</w:t>
      </w:r>
    </w:p>
    <w:p w:rsidR="009B106A" w:rsidRPr="00161A56" w:rsidRDefault="009B106A" w:rsidP="009B106A">
      <w:pPr>
        <w:numPr>
          <w:ilvl w:val="0"/>
          <w:numId w:val="119"/>
        </w:numPr>
        <w:spacing w:after="0" w:line="240" w:lineRule="auto"/>
        <w:ind w:right="-425"/>
        <w:rPr>
          <w:szCs w:val="24"/>
          <w:lang w:val="en-US" w:eastAsia="en-US"/>
        </w:rPr>
      </w:pPr>
      <w:r>
        <w:rPr>
          <w:szCs w:val="24"/>
          <w:lang w:eastAsia="en-US"/>
        </w:rPr>
        <w:t>Przedmiotem zamówienia jest:</w:t>
      </w:r>
      <w:r w:rsidRPr="00B21ECF">
        <w:rPr>
          <w:rFonts w:ascii="Arial" w:hAnsi="Arial" w:cs="Arial"/>
          <w:color w:val="000000"/>
          <w:highlight w:val="white"/>
          <w:lang w:val="en-US"/>
        </w:rPr>
        <w:t xml:space="preserve"> </w:t>
      </w:r>
      <w:r w:rsidRPr="002855DD">
        <w:rPr>
          <w:szCs w:val="24"/>
          <w:lang w:val="en-US" w:eastAsia="en-US"/>
        </w:rPr>
        <w:t>Dostawa sprz</w:t>
      </w:r>
      <w:r w:rsidRPr="002855DD">
        <w:rPr>
          <w:szCs w:val="24"/>
          <w:lang w:eastAsia="en-US"/>
        </w:rPr>
        <w:t xml:space="preserve">ętu komputerowego, elektronicznego oraz pomocy dydaktycznych wraz z montażem, instalacją i konfiguracją.  </w:t>
      </w:r>
    </w:p>
    <w:p w:rsidR="009B106A" w:rsidRPr="00B47DA9" w:rsidRDefault="009B106A" w:rsidP="009B106A">
      <w:pPr>
        <w:ind w:left="360" w:right="-425"/>
        <w:rPr>
          <w:szCs w:val="24"/>
          <w:lang w:val="en-US" w:eastAsia="en-US"/>
        </w:rPr>
      </w:pPr>
    </w:p>
    <w:p w:rsidR="009B106A" w:rsidRPr="00B47DA9" w:rsidRDefault="009B106A" w:rsidP="009B106A">
      <w:pPr>
        <w:numPr>
          <w:ilvl w:val="0"/>
          <w:numId w:val="119"/>
        </w:numPr>
        <w:tabs>
          <w:tab w:val="left" w:pos="284"/>
        </w:tabs>
        <w:overflowPunct w:val="0"/>
        <w:autoSpaceDE w:val="0"/>
        <w:autoSpaceDN w:val="0"/>
        <w:adjustRightInd w:val="0"/>
        <w:spacing w:after="0" w:line="276" w:lineRule="auto"/>
        <w:ind w:right="-425"/>
        <w:jc w:val="both"/>
        <w:textAlignment w:val="baseline"/>
        <w:rPr>
          <w:szCs w:val="24"/>
          <w:lang w:eastAsia="en-US"/>
        </w:rPr>
      </w:pPr>
      <w:r w:rsidRPr="00B47DA9">
        <w:rPr>
          <w:szCs w:val="24"/>
          <w:lang w:eastAsia="en-US"/>
        </w:rPr>
        <w:t>Zakres rzeczowy zadania obejmuje</w:t>
      </w:r>
      <w:r>
        <w:rPr>
          <w:szCs w:val="24"/>
          <w:lang w:eastAsia="en-US"/>
        </w:rPr>
        <w:t xml:space="preserve"> dostawy niżej wymienionego sprzętu</w:t>
      </w:r>
      <w:r w:rsidRPr="00B47DA9">
        <w:rPr>
          <w:szCs w:val="24"/>
          <w:lang w:eastAsia="en-US"/>
        </w:rPr>
        <w:t>:</w:t>
      </w:r>
    </w:p>
    <w:p w:rsidR="009B106A" w:rsidRPr="002855DD" w:rsidRDefault="009B106A" w:rsidP="009B106A">
      <w:pPr>
        <w:widowControl w:val="0"/>
        <w:autoSpaceDE w:val="0"/>
        <w:autoSpaceDN w:val="0"/>
        <w:adjustRightInd w:val="0"/>
        <w:ind w:left="360"/>
        <w:rPr>
          <w:rFonts w:ascii="Arial" w:hAnsi="Arial" w:cs="Arial"/>
          <w:color w:val="000000"/>
          <w:lang w:val="en-US"/>
        </w:rPr>
      </w:pPr>
    </w:p>
    <w:p w:rsidR="009B106A" w:rsidRDefault="009B106A" w:rsidP="009B106A">
      <w:pPr>
        <w:widowControl w:val="0"/>
        <w:autoSpaceDE w:val="0"/>
        <w:autoSpaceDN w:val="0"/>
        <w:adjustRightInd w:val="0"/>
        <w:ind w:left="360"/>
        <w:rPr>
          <w:b/>
          <w:color w:val="000000"/>
          <w:szCs w:val="24"/>
          <w:lang w:val="en-US"/>
        </w:rPr>
      </w:pPr>
      <w:r w:rsidRPr="002855DD">
        <w:rPr>
          <w:color w:val="000000"/>
          <w:szCs w:val="24"/>
          <w:lang w:val="en-US"/>
        </w:rPr>
        <w:t xml:space="preserve"> </w:t>
      </w:r>
      <w:r w:rsidRPr="002632F3">
        <w:rPr>
          <w:b/>
          <w:color w:val="000000"/>
          <w:szCs w:val="24"/>
          <w:lang w:val="en-US"/>
        </w:rPr>
        <w:t>Przedmiot zamówienia w zakresie zadania nr 1 dotyczy Dostawa sprzętu komputerowego i elektronicznego dla szkół w Krzeszowie i Bystrem:.</w:t>
      </w:r>
    </w:p>
    <w:p w:rsidR="009B106A" w:rsidRPr="002632F3" w:rsidRDefault="009B106A" w:rsidP="009B106A">
      <w:pPr>
        <w:widowControl w:val="0"/>
        <w:autoSpaceDE w:val="0"/>
        <w:autoSpaceDN w:val="0"/>
        <w:adjustRightInd w:val="0"/>
        <w:ind w:left="360"/>
        <w:rPr>
          <w:b/>
          <w:color w:val="000000"/>
          <w:szCs w:val="24"/>
          <w:lang w:val="en-US"/>
        </w:rPr>
      </w:pPr>
    </w:p>
    <w:p w:rsidR="009B106A" w:rsidRPr="00161A56" w:rsidRDefault="009B106A" w:rsidP="009B106A">
      <w:pPr>
        <w:widowControl w:val="0"/>
        <w:autoSpaceDE w:val="0"/>
        <w:autoSpaceDN w:val="0"/>
        <w:adjustRightInd w:val="0"/>
        <w:ind w:left="360"/>
        <w:rPr>
          <w:b/>
          <w:color w:val="000000"/>
          <w:szCs w:val="24"/>
          <w:lang w:val="en-US"/>
        </w:rPr>
      </w:pPr>
      <w:r w:rsidRPr="00161A56">
        <w:rPr>
          <w:b/>
          <w:color w:val="000000"/>
          <w:szCs w:val="24"/>
          <w:lang w:val="en-US"/>
        </w:rPr>
        <w:t xml:space="preserve">1.1 </w:t>
      </w:r>
      <w:r w:rsidRPr="00161A56">
        <w:rPr>
          <w:color w:val="000000"/>
          <w:szCs w:val="24"/>
          <w:lang w:val="en-US"/>
        </w:rPr>
        <w:t>Sprzęt komputerowy i elektroniczny - szkoła Krzeszów:</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Laptop ucznia matryca 18`wraz z oprogramowaniem biurowym i antywirusowym - szt. 30</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Szafa wózek na laptopy - szt 1</w:t>
      </w:r>
    </w:p>
    <w:p w:rsidR="009B106A" w:rsidRDefault="009B106A" w:rsidP="009B106A">
      <w:pPr>
        <w:widowControl w:val="0"/>
        <w:autoSpaceDE w:val="0"/>
        <w:autoSpaceDN w:val="0"/>
        <w:adjustRightInd w:val="0"/>
        <w:ind w:left="360"/>
        <w:rPr>
          <w:color w:val="000000"/>
          <w:szCs w:val="24"/>
          <w:lang w:val="en-US"/>
        </w:rPr>
      </w:pPr>
      <w:r>
        <w:rPr>
          <w:color w:val="000000"/>
          <w:szCs w:val="24"/>
          <w:lang w:val="en-US"/>
        </w:rPr>
        <w:t>-</w:t>
      </w:r>
      <w:r w:rsidRPr="002855DD">
        <w:rPr>
          <w:color w:val="000000"/>
          <w:szCs w:val="24"/>
          <w:lang w:val="en-US"/>
        </w:rPr>
        <w:t xml:space="preserve"> Drukarka wielofunkcyjna (drukowanie, skanowanie i kopiowanie) z możliwością druku przez</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xml:space="preserve"> </w:t>
      </w:r>
      <w:r w:rsidRPr="002855DD">
        <w:rPr>
          <w:color w:val="000000"/>
          <w:szCs w:val="24"/>
          <w:lang w:val="en-US"/>
        </w:rPr>
        <w:t xml:space="preserve"> wi¬fi, </w:t>
      </w:r>
      <w:r>
        <w:rPr>
          <w:color w:val="000000"/>
          <w:szCs w:val="24"/>
          <w:lang w:val="en-US"/>
        </w:rPr>
        <w:t xml:space="preserve"> z chmury i urządzeń mobilnych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Projektor multimedialny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1.2 Sprzęt komputerowy i elektroniczny - szkoła Bystre</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Laptop ucznia matryca 15`wraz z oprogramowaniem biurowym i antywirusowym ¬ szt. 18</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Szafa wózek na laptopy - szt.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Drukarka wielofunkcyjna (drukowanie, skanowanie i kopiowanie) z możliwością druku przez </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wi¬fi,</w:t>
      </w:r>
      <w:r>
        <w:rPr>
          <w:color w:val="000000"/>
          <w:szCs w:val="24"/>
          <w:lang w:val="en-US"/>
        </w:rPr>
        <w:t xml:space="preserve"> z chmury i urządzeń mobilnych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Przełącznik </w:t>
      </w:r>
      <w:r>
        <w:rPr>
          <w:color w:val="000000"/>
          <w:szCs w:val="24"/>
          <w:lang w:val="en-US"/>
        </w:rPr>
        <w:t>sieciowy z funkcją zarządzania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Kontroler bezprzewodowych punktów dost</w:t>
      </w:r>
      <w:r>
        <w:rPr>
          <w:color w:val="000000"/>
          <w:szCs w:val="24"/>
          <w:lang w:val="en-US"/>
        </w:rPr>
        <w:t>ępowych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Serwer multimedialny -</w:t>
      </w:r>
      <w:r w:rsidRPr="002855DD">
        <w:rPr>
          <w:color w:val="000000"/>
          <w:szCs w:val="24"/>
          <w:lang w:val="en-US"/>
        </w:rPr>
        <w:t xml:space="preserve"> szt. 1 </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xml:space="preserve">- </w:t>
      </w:r>
      <w:r w:rsidRPr="002855DD">
        <w:rPr>
          <w:color w:val="000000"/>
          <w:szCs w:val="24"/>
          <w:lang w:val="en-US"/>
        </w:rPr>
        <w:t xml:space="preserve"> Zint</w:t>
      </w:r>
      <w:r>
        <w:rPr>
          <w:color w:val="000000"/>
          <w:szCs w:val="24"/>
          <w:lang w:val="en-US"/>
        </w:rPr>
        <w:t>egrowana brama zabezpieczająca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Aparat cyfrowy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Radioodtwarzacz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2.2 Przedmiot zamówienia w zakresie zadania nr 2 dotyczy  Dostawa pomocy dydaktycznych dla szkół w Krzeszowie i w Bystrem.</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b/>
          <w:color w:val="000000"/>
          <w:szCs w:val="24"/>
          <w:lang w:val="en-US"/>
        </w:rPr>
      </w:pPr>
      <w:r w:rsidRPr="002855DD">
        <w:rPr>
          <w:b/>
          <w:color w:val="000000"/>
          <w:szCs w:val="24"/>
          <w:lang w:val="en-US"/>
        </w:rPr>
        <w:t>Zadanie nr 2 - Pomoce dydaktyczne:</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2.1 Pomoce dydaktyczne - szkoła Krzeszów</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Modele do pracowni biologicznej (serca, skóry, budowy anatomicznej)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Modele szkieletów do pracowni biologicznej (ryby, gada, ssaka i inne) ¬ kpl. 3</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Mikroskopy (wersja zasilana z sieci i baterii) wraz z bateriami i ładowarką ¬szt. 15</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Preparaty mikroskopowe (tkanki człowieka, zoologiczne, przyrodnicze i inne)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Atlasy i przewodniki biologiczne (np. do rozpoznawania skał, zwierząt, ptaków i inne)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Kolekcja skał i skamieniałości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Globus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Mapy ścienne i plansze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Drobne pomoce dydaktyczne (lupy,</w:t>
      </w:r>
      <w:r>
        <w:rPr>
          <w:color w:val="000000"/>
          <w:szCs w:val="24"/>
          <w:lang w:val="en-US"/>
        </w:rPr>
        <w:t xml:space="preserve"> kompasy, szkiełka i inne) -</w:t>
      </w:r>
      <w:r w:rsidRPr="002855DD">
        <w:rPr>
          <w:color w:val="000000"/>
          <w:szCs w:val="24"/>
          <w:lang w:val="en-US"/>
        </w:rPr>
        <w:t xml:space="preserve">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Higrometr, gnomon, lornetka, tellurium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Szafa chemicznej do przechowywa</w:t>
      </w:r>
      <w:r>
        <w:rPr>
          <w:color w:val="000000"/>
          <w:szCs w:val="24"/>
          <w:lang w:val="en-US"/>
        </w:rPr>
        <w:t>nia substancji niebezpiecznych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 szkła oraz rozt</w:t>
      </w:r>
      <w:r>
        <w:rPr>
          <w:color w:val="000000"/>
          <w:szCs w:val="24"/>
          <w:lang w:val="en-US"/>
        </w:rPr>
        <w:t>worów i substancji chemicznych -</w:t>
      </w:r>
      <w:r w:rsidRPr="002855DD">
        <w:rPr>
          <w:color w:val="000000"/>
          <w:szCs w:val="24"/>
          <w:lang w:val="en-US"/>
        </w:rPr>
        <w:t xml:space="preserv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Dynamometry (od 1N¬100N) </w:t>
      </w:r>
      <w:r>
        <w:rPr>
          <w:color w:val="000000"/>
          <w:szCs w:val="24"/>
          <w:lang w:val="en-US"/>
        </w:rPr>
        <w:t>i siłomierze -</w:t>
      </w:r>
      <w:r w:rsidRPr="002855DD">
        <w:rPr>
          <w:color w:val="000000"/>
          <w:szCs w:val="24"/>
          <w:lang w:val="en-US"/>
        </w:rPr>
        <w:t xml:space="preserve"> szt. 18</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Zestawy i przyrządy do wyko</w:t>
      </w:r>
      <w:r>
        <w:rPr>
          <w:color w:val="000000"/>
          <w:szCs w:val="24"/>
          <w:lang w:val="en-US"/>
        </w:rPr>
        <w:t>nywania doświadczeń fizycznych -</w:t>
      </w:r>
      <w:r w:rsidRPr="002855DD">
        <w:rPr>
          <w:color w:val="000000"/>
          <w:szCs w:val="24"/>
          <w:lang w:val="en-US"/>
        </w:rPr>
        <w:t xml:space="preserve"> szt. 15</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Komplet d</w:t>
      </w:r>
      <w:r>
        <w:rPr>
          <w:color w:val="000000"/>
          <w:szCs w:val="24"/>
          <w:lang w:val="en-US"/>
        </w:rPr>
        <w:t>o nauki o prądzie elektrycznym -</w:t>
      </w:r>
      <w:r w:rsidRPr="002855DD">
        <w:rPr>
          <w:color w:val="000000"/>
          <w:szCs w:val="24"/>
          <w:lang w:val="en-US"/>
        </w:rPr>
        <w:t xml:space="preserv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 do doświadczeń z mechaniki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Pomoce dydaktyczne do pracowni fizycznej(elektroskop, elektrometr, waga elektr., dysk </w:t>
      </w:r>
    </w:p>
    <w:p w:rsidR="009B106A" w:rsidRPr="002855DD" w:rsidRDefault="009B106A" w:rsidP="009B106A">
      <w:pPr>
        <w:widowControl w:val="0"/>
        <w:autoSpaceDE w:val="0"/>
        <w:autoSpaceDN w:val="0"/>
        <w:adjustRightInd w:val="0"/>
        <w:ind w:left="360"/>
        <w:rPr>
          <w:color w:val="000000"/>
          <w:szCs w:val="24"/>
          <w:lang w:val="en-US"/>
        </w:rPr>
      </w:pPr>
      <w:r>
        <w:rPr>
          <w:color w:val="000000"/>
          <w:szCs w:val="24"/>
          <w:lang w:val="en-US"/>
        </w:rPr>
        <w:t xml:space="preserve">  Newtona i inne) -</w:t>
      </w:r>
      <w:r w:rsidRPr="002855DD">
        <w:rPr>
          <w:color w:val="000000"/>
          <w:szCs w:val="24"/>
          <w:lang w:val="en-US"/>
        </w:rPr>
        <w:t xml:space="preserve">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Komplet do ćwiczeń</w:t>
      </w:r>
      <w:r>
        <w:rPr>
          <w:color w:val="000000"/>
          <w:szCs w:val="24"/>
          <w:lang w:val="en-US"/>
        </w:rPr>
        <w:t xml:space="preserve"> uczniowskich z elektrostatyki -</w:t>
      </w:r>
      <w:r w:rsidRPr="002855DD">
        <w:rPr>
          <w:color w:val="000000"/>
          <w:szCs w:val="24"/>
          <w:lang w:val="en-US"/>
        </w:rPr>
        <w:t xml:space="preserve"> kpl. 5</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Klocki Lego Mindstorms Education EV3 ¬ szt. 4</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2.2 Pomoce dydaktyczne - szkoła Bystre</w:t>
      </w:r>
    </w:p>
    <w:p w:rsidR="009B106A" w:rsidRPr="002855DD" w:rsidRDefault="009B106A" w:rsidP="009B106A">
      <w:pPr>
        <w:widowControl w:val="0"/>
        <w:autoSpaceDE w:val="0"/>
        <w:autoSpaceDN w:val="0"/>
        <w:adjustRightInd w:val="0"/>
        <w:ind w:left="360"/>
        <w:rPr>
          <w:color w:val="000000"/>
          <w:szCs w:val="24"/>
          <w:lang w:val="en-US"/>
        </w:rPr>
      </w:pP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Modele do pracowni biologicznej (serc</w:t>
      </w:r>
      <w:r>
        <w:rPr>
          <w:color w:val="000000"/>
          <w:szCs w:val="24"/>
          <w:lang w:val="en-US"/>
        </w:rPr>
        <w:t>a, skóry, budowy anatomicznej) -</w:t>
      </w:r>
      <w:r w:rsidRPr="002855DD">
        <w:rPr>
          <w:color w:val="000000"/>
          <w:szCs w:val="24"/>
          <w:lang w:val="en-US"/>
        </w:rPr>
        <w:t xml:space="preserv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Modeli szkieletów do pracowni biologicz</w:t>
      </w:r>
      <w:r>
        <w:rPr>
          <w:color w:val="000000"/>
          <w:szCs w:val="24"/>
          <w:lang w:val="en-US"/>
        </w:rPr>
        <w:t>nej (ryby, gada, ssaka i inne) -</w:t>
      </w:r>
      <w:r w:rsidRPr="002855DD">
        <w:rPr>
          <w:color w:val="000000"/>
          <w:szCs w:val="24"/>
          <w:lang w:val="en-US"/>
        </w:rPr>
        <w:t xml:space="preserve"> kpl. 5</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Mikroskop (wersja zasilana z sieci i baterii</w:t>
      </w:r>
      <w:r>
        <w:rPr>
          <w:color w:val="000000"/>
          <w:szCs w:val="24"/>
          <w:lang w:val="en-US"/>
        </w:rPr>
        <w:t xml:space="preserve">) wraz z bateriami i ładowarką - </w:t>
      </w:r>
      <w:r w:rsidRPr="002855DD">
        <w:rPr>
          <w:color w:val="000000"/>
          <w:szCs w:val="24"/>
          <w:lang w:val="en-US"/>
        </w:rPr>
        <w:t>szt. 16</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Preparaty mikroskopowe (tkanki człowieka, zoo</w:t>
      </w:r>
      <w:r>
        <w:rPr>
          <w:color w:val="000000"/>
          <w:szCs w:val="24"/>
          <w:lang w:val="en-US"/>
        </w:rPr>
        <w:t>logiczne, przyrodnicze i inne) -</w:t>
      </w:r>
      <w:r w:rsidRPr="002855DD">
        <w:rPr>
          <w:color w:val="000000"/>
          <w:szCs w:val="24"/>
          <w:lang w:val="en-US"/>
        </w:rPr>
        <w:t xml:space="preserv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Atlasy i przewodniki biologiczne (np. do rozpoznawania </w:t>
      </w:r>
      <w:r>
        <w:rPr>
          <w:color w:val="000000"/>
          <w:szCs w:val="24"/>
          <w:lang w:val="en-US"/>
        </w:rPr>
        <w:t xml:space="preserve">skał, zwierząt, ptaków i inne) - </w:t>
      </w:r>
      <w:r w:rsidRPr="002855DD">
        <w:rPr>
          <w:color w:val="000000"/>
          <w:szCs w:val="24"/>
          <w:lang w:val="en-US"/>
        </w:rPr>
        <w:t>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Kolekcja skał i skamieniałości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lastRenderedPageBreak/>
        <w:t>- Globus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Mapy ścienne i plansze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Drobne pomoce dydaktyczne (l</w:t>
      </w:r>
      <w:r>
        <w:rPr>
          <w:color w:val="000000"/>
          <w:szCs w:val="24"/>
          <w:lang w:val="en-US"/>
        </w:rPr>
        <w:t>upy, kompasy, szkiełka i inne) -</w:t>
      </w:r>
      <w:r w:rsidRPr="002855DD">
        <w:rPr>
          <w:color w:val="000000"/>
          <w:szCs w:val="24"/>
          <w:lang w:val="en-US"/>
        </w:rPr>
        <w:t xml:space="preserve">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Zakup higrometra</w:t>
      </w:r>
      <w:r>
        <w:rPr>
          <w:color w:val="000000"/>
          <w:szCs w:val="24"/>
          <w:lang w:val="en-US"/>
        </w:rPr>
        <w:t>, gnomonu, lornetek, tellurium -</w:t>
      </w:r>
      <w:r w:rsidRPr="002855DD">
        <w:rPr>
          <w:color w:val="000000"/>
          <w:szCs w:val="24"/>
          <w:lang w:val="en-US"/>
        </w:rPr>
        <w:t xml:space="preserve">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Szafa chemicznej do przechowywa</w:t>
      </w:r>
      <w:r>
        <w:rPr>
          <w:color w:val="000000"/>
          <w:szCs w:val="24"/>
          <w:lang w:val="en-US"/>
        </w:rPr>
        <w:t>nia substancji niebezpiecznych -</w:t>
      </w:r>
      <w:r w:rsidRPr="002855DD">
        <w:rPr>
          <w:color w:val="000000"/>
          <w:szCs w:val="24"/>
          <w:lang w:val="en-US"/>
        </w:rPr>
        <w:t xml:space="preserve"> szt.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Zestawy szkiełek oraz roztworów</w:t>
      </w:r>
      <w:r>
        <w:rPr>
          <w:color w:val="000000"/>
          <w:szCs w:val="24"/>
          <w:lang w:val="en-US"/>
        </w:rPr>
        <w:t xml:space="preserve"> i substancji chemicznych -</w:t>
      </w:r>
      <w:r w:rsidRPr="002855DD">
        <w:rPr>
          <w:color w:val="000000"/>
          <w:szCs w:val="24"/>
          <w:lang w:val="en-US"/>
        </w:rPr>
        <w:t xml:space="preserve">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Zestawu fizyczny ¬ płyny i gazy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Dynamom</w:t>
      </w:r>
      <w:r>
        <w:rPr>
          <w:color w:val="000000"/>
          <w:szCs w:val="24"/>
          <w:lang w:val="en-US"/>
        </w:rPr>
        <w:t>etry (od 1N¬100N) i siłomierze -</w:t>
      </w:r>
      <w:r w:rsidRPr="002855DD">
        <w:rPr>
          <w:color w:val="000000"/>
          <w:szCs w:val="24"/>
          <w:lang w:val="en-US"/>
        </w:rPr>
        <w:t xml:space="preserve"> szt. 18</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Zestawy i przyrządy do wyko</w:t>
      </w:r>
      <w:r>
        <w:rPr>
          <w:color w:val="000000"/>
          <w:szCs w:val="24"/>
          <w:lang w:val="en-US"/>
        </w:rPr>
        <w:t>nywania doświadczeń fizycznych -</w:t>
      </w:r>
      <w:r w:rsidRPr="002855DD">
        <w:rPr>
          <w:color w:val="000000"/>
          <w:szCs w:val="24"/>
          <w:lang w:val="en-US"/>
        </w:rPr>
        <w:t xml:space="preserve"> szt. 15</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Komplet d</w:t>
      </w:r>
      <w:r>
        <w:rPr>
          <w:color w:val="000000"/>
          <w:szCs w:val="24"/>
          <w:lang w:val="en-US"/>
        </w:rPr>
        <w:t>o nauki o prądzie elektrycznym -</w:t>
      </w:r>
      <w:r w:rsidRPr="002855DD">
        <w:rPr>
          <w:color w:val="000000"/>
          <w:szCs w:val="24"/>
          <w:lang w:val="en-US"/>
        </w:rPr>
        <w:t xml:space="preserve">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Zestaw do doświadczeń z mechaniki - kpl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Pomoce dydaktyczne do pracowni fizycznej(elektroskop, elektrometr, waga elektr., dysk </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xml:space="preserve">  Newtona i inne) - zestaw 1</w:t>
      </w:r>
    </w:p>
    <w:p w:rsidR="009B106A" w:rsidRPr="002855DD" w:rsidRDefault="009B106A" w:rsidP="009B106A">
      <w:pPr>
        <w:widowControl w:val="0"/>
        <w:autoSpaceDE w:val="0"/>
        <w:autoSpaceDN w:val="0"/>
        <w:adjustRightInd w:val="0"/>
        <w:ind w:left="360"/>
        <w:rPr>
          <w:color w:val="000000"/>
          <w:szCs w:val="24"/>
          <w:lang w:val="en-US"/>
        </w:rPr>
      </w:pPr>
      <w:r w:rsidRPr="002855DD">
        <w:rPr>
          <w:color w:val="000000"/>
          <w:szCs w:val="24"/>
          <w:lang w:val="en-US"/>
        </w:rPr>
        <w:t>- Komplet do ćwiczeń uczniowskich z elektrostatyki - kpl. 5</w:t>
      </w:r>
    </w:p>
    <w:p w:rsidR="009B106A" w:rsidRDefault="009B106A" w:rsidP="009B106A">
      <w:pPr>
        <w:widowControl w:val="0"/>
        <w:autoSpaceDE w:val="0"/>
        <w:autoSpaceDN w:val="0"/>
        <w:adjustRightInd w:val="0"/>
        <w:ind w:left="360"/>
        <w:rPr>
          <w:color w:val="000000"/>
          <w:szCs w:val="24"/>
          <w:lang w:val="en-US"/>
        </w:rPr>
      </w:pPr>
      <w:r w:rsidRPr="002855DD">
        <w:rPr>
          <w:color w:val="000000"/>
          <w:szCs w:val="24"/>
          <w:lang w:val="en-US"/>
        </w:rPr>
        <w:t>- Klocki Lego Mindstorms Education EV3 - szt. 3</w:t>
      </w:r>
    </w:p>
    <w:p w:rsidR="009B106A" w:rsidRPr="002855DD" w:rsidRDefault="009B106A" w:rsidP="009B106A">
      <w:pPr>
        <w:widowControl w:val="0"/>
        <w:autoSpaceDE w:val="0"/>
        <w:autoSpaceDN w:val="0"/>
        <w:adjustRightInd w:val="0"/>
        <w:ind w:left="360"/>
        <w:rPr>
          <w:color w:val="000000"/>
          <w:szCs w:val="24"/>
          <w:lang w:val="en-US"/>
        </w:rPr>
      </w:pPr>
    </w:p>
    <w:p w:rsidR="009B106A" w:rsidRPr="00B47DA9" w:rsidRDefault="009B106A" w:rsidP="009B106A">
      <w:pPr>
        <w:spacing w:before="40" w:line="276" w:lineRule="auto"/>
        <w:jc w:val="center"/>
        <w:rPr>
          <w:b/>
          <w:szCs w:val="24"/>
          <w:lang w:eastAsia="en-US"/>
        </w:rPr>
      </w:pPr>
      <w:r w:rsidRPr="00B47DA9">
        <w:rPr>
          <w:b/>
          <w:szCs w:val="24"/>
          <w:lang w:eastAsia="en-US"/>
        </w:rPr>
        <w:t>§ 2</w:t>
      </w:r>
    </w:p>
    <w:p w:rsidR="009B106A" w:rsidRDefault="009B106A" w:rsidP="009B106A">
      <w:pPr>
        <w:numPr>
          <w:ilvl w:val="0"/>
          <w:numId w:val="120"/>
        </w:numPr>
        <w:spacing w:before="40" w:after="0" w:line="276" w:lineRule="auto"/>
        <w:ind w:right="-425"/>
        <w:jc w:val="both"/>
        <w:rPr>
          <w:szCs w:val="24"/>
          <w:lang w:eastAsia="en-US"/>
        </w:rPr>
      </w:pPr>
      <w:r w:rsidRPr="00B47DA9">
        <w:rPr>
          <w:szCs w:val="24"/>
          <w:lang w:eastAsia="en-US"/>
        </w:rPr>
        <w:t xml:space="preserve">Przedmiot zamówienia należy wykonać w terminie: </w:t>
      </w:r>
      <w:r w:rsidRPr="00B47DA9">
        <w:rPr>
          <w:b/>
          <w:szCs w:val="24"/>
          <w:lang w:eastAsia="en-US"/>
        </w:rPr>
        <w:t xml:space="preserve">do dnia </w:t>
      </w:r>
      <w:r>
        <w:rPr>
          <w:b/>
          <w:szCs w:val="24"/>
          <w:lang w:eastAsia="en-US"/>
        </w:rPr>
        <w:t>…………….. 2019</w:t>
      </w:r>
      <w:r w:rsidRPr="00B47DA9">
        <w:rPr>
          <w:b/>
          <w:szCs w:val="24"/>
          <w:lang w:eastAsia="en-US"/>
        </w:rPr>
        <w:t xml:space="preserve"> r</w:t>
      </w:r>
      <w:r w:rsidRPr="00B47DA9">
        <w:rPr>
          <w:szCs w:val="24"/>
          <w:lang w:eastAsia="en-US"/>
        </w:rPr>
        <w:t>.</w:t>
      </w:r>
    </w:p>
    <w:p w:rsidR="009B106A" w:rsidRPr="005517D3" w:rsidRDefault="009B106A" w:rsidP="009B106A">
      <w:pPr>
        <w:numPr>
          <w:ilvl w:val="0"/>
          <w:numId w:val="120"/>
        </w:numPr>
        <w:spacing w:before="40" w:after="0" w:line="276" w:lineRule="auto"/>
        <w:ind w:right="-425"/>
        <w:jc w:val="both"/>
        <w:rPr>
          <w:szCs w:val="24"/>
          <w:lang w:eastAsia="en-US"/>
        </w:rPr>
      </w:pPr>
      <w:r w:rsidRPr="005517D3">
        <w:rPr>
          <w:color w:val="000000"/>
        </w:rPr>
        <w:t xml:space="preserve"> </w:t>
      </w:r>
      <w:r w:rsidRPr="005517D3">
        <w:rPr>
          <w:szCs w:val="24"/>
          <w:lang w:eastAsia="en-US"/>
        </w:rPr>
        <w:t>Strony ustalają następujący tryb odbioru przedmiotu umowy:</w:t>
      </w:r>
    </w:p>
    <w:p w:rsidR="009B106A" w:rsidRPr="005517D3" w:rsidRDefault="009B106A" w:rsidP="009B106A">
      <w:pPr>
        <w:spacing w:before="40" w:line="276" w:lineRule="auto"/>
        <w:ind w:left="720" w:right="-425"/>
        <w:jc w:val="both"/>
        <w:rPr>
          <w:szCs w:val="24"/>
          <w:lang w:eastAsia="en-US"/>
        </w:rPr>
      </w:pPr>
      <w:r w:rsidRPr="005517D3">
        <w:rPr>
          <w:szCs w:val="24"/>
          <w:lang w:eastAsia="en-US"/>
        </w:rPr>
        <w:t>a)</w:t>
      </w:r>
      <w:r w:rsidRPr="005517D3">
        <w:rPr>
          <w:szCs w:val="24"/>
          <w:lang w:eastAsia="en-US"/>
        </w:rPr>
        <w:tab/>
        <w:t xml:space="preserve">przedmiot umowy </w:t>
      </w:r>
      <w:r>
        <w:rPr>
          <w:szCs w:val="24"/>
          <w:lang w:eastAsia="en-US"/>
        </w:rPr>
        <w:t>DOSTAWCA</w:t>
      </w:r>
      <w:r w:rsidRPr="005517D3">
        <w:rPr>
          <w:szCs w:val="24"/>
          <w:lang w:eastAsia="en-US"/>
        </w:rPr>
        <w:t xml:space="preserve"> dostarczy i wniesie we wskazane miej</w:t>
      </w:r>
      <w:r>
        <w:rPr>
          <w:szCs w:val="24"/>
          <w:lang w:eastAsia="en-US"/>
        </w:rPr>
        <w:t>sce na terenie Gminy Krzeszów</w:t>
      </w:r>
      <w:r w:rsidRPr="005517D3">
        <w:rPr>
          <w:szCs w:val="24"/>
          <w:lang w:eastAsia="en-US"/>
        </w:rPr>
        <w:t xml:space="preserve"> </w:t>
      </w:r>
      <w:r>
        <w:rPr>
          <w:szCs w:val="24"/>
          <w:lang w:eastAsia="en-US"/>
        </w:rPr>
        <w:t>ustalone z Zamawiającym</w:t>
      </w:r>
      <w:r w:rsidRPr="005517D3">
        <w:rPr>
          <w:szCs w:val="24"/>
          <w:lang w:eastAsia="en-US"/>
        </w:rPr>
        <w:t xml:space="preserve">, gdzie będzie podlegał odbiorowi ilościowemu i jakościowemu, </w:t>
      </w:r>
    </w:p>
    <w:p w:rsidR="009B106A" w:rsidRPr="005517D3" w:rsidRDefault="009B106A" w:rsidP="009B106A">
      <w:pPr>
        <w:spacing w:before="40" w:line="276" w:lineRule="auto"/>
        <w:ind w:left="720" w:right="-425"/>
        <w:jc w:val="both"/>
        <w:rPr>
          <w:szCs w:val="24"/>
          <w:lang w:eastAsia="en-US"/>
        </w:rPr>
      </w:pPr>
      <w:r w:rsidRPr="005517D3">
        <w:rPr>
          <w:szCs w:val="24"/>
          <w:lang w:eastAsia="en-US"/>
        </w:rPr>
        <w:t>b)</w:t>
      </w:r>
      <w:r w:rsidRPr="005517D3">
        <w:rPr>
          <w:szCs w:val="24"/>
          <w:lang w:eastAsia="en-US"/>
        </w:rPr>
        <w:tab/>
        <w:t xml:space="preserve">o planowanym terminie dostawy </w:t>
      </w:r>
      <w:r>
        <w:rPr>
          <w:szCs w:val="24"/>
          <w:lang w:eastAsia="en-US"/>
        </w:rPr>
        <w:t>DOSTAWCA</w:t>
      </w:r>
      <w:r w:rsidRPr="005517D3">
        <w:rPr>
          <w:szCs w:val="24"/>
          <w:lang w:eastAsia="en-US"/>
        </w:rPr>
        <w:t xml:space="preserve"> powiadomi ZAMAWIAJĄCEGO pisemnie lub telefonicznie – numer telefonu </w:t>
      </w:r>
      <w:r>
        <w:rPr>
          <w:szCs w:val="24"/>
          <w:lang w:eastAsia="en-US"/>
        </w:rPr>
        <w:t>15 8798352, faxem – nr faksu 15 8798254</w:t>
      </w:r>
      <w:r w:rsidRPr="005517D3">
        <w:rPr>
          <w:szCs w:val="24"/>
          <w:lang w:eastAsia="en-US"/>
        </w:rPr>
        <w:t xml:space="preserve"> nie później niż 2 dni przed planowanym terminem dostawy podając:</w:t>
      </w:r>
    </w:p>
    <w:p w:rsidR="009B106A" w:rsidRPr="005517D3" w:rsidRDefault="009B106A" w:rsidP="009B106A">
      <w:pPr>
        <w:spacing w:before="40" w:line="276" w:lineRule="auto"/>
        <w:ind w:left="720" w:right="-425"/>
        <w:jc w:val="both"/>
        <w:rPr>
          <w:szCs w:val="24"/>
          <w:lang w:eastAsia="en-US"/>
        </w:rPr>
      </w:pPr>
      <w:r w:rsidRPr="005517D3">
        <w:rPr>
          <w:szCs w:val="24"/>
          <w:lang w:eastAsia="en-US"/>
        </w:rPr>
        <w:t>- planowaną datę</w:t>
      </w:r>
      <w:r>
        <w:rPr>
          <w:szCs w:val="24"/>
          <w:lang w:eastAsia="en-US"/>
        </w:rPr>
        <w:t xml:space="preserve"> i godzinę</w:t>
      </w:r>
      <w:r w:rsidRPr="005517D3">
        <w:rPr>
          <w:szCs w:val="24"/>
          <w:lang w:eastAsia="en-US"/>
        </w:rPr>
        <w:t xml:space="preserve"> dostawy;</w:t>
      </w:r>
    </w:p>
    <w:p w:rsidR="009B106A" w:rsidRPr="005517D3" w:rsidRDefault="009B106A" w:rsidP="009B106A">
      <w:pPr>
        <w:spacing w:before="40" w:line="276" w:lineRule="auto"/>
        <w:ind w:left="720" w:right="-425"/>
        <w:jc w:val="both"/>
        <w:rPr>
          <w:szCs w:val="24"/>
          <w:lang w:eastAsia="en-US"/>
        </w:rPr>
      </w:pPr>
      <w:r w:rsidRPr="005517D3">
        <w:rPr>
          <w:szCs w:val="24"/>
          <w:lang w:eastAsia="en-US"/>
        </w:rPr>
        <w:t>- ilość i asortyment dostarczonego przedmiotu umowy.</w:t>
      </w:r>
    </w:p>
    <w:p w:rsidR="009B106A" w:rsidRPr="005517D3" w:rsidRDefault="009B106A" w:rsidP="009B106A">
      <w:pPr>
        <w:spacing w:before="40" w:line="276" w:lineRule="auto"/>
        <w:ind w:right="-425"/>
        <w:jc w:val="both"/>
        <w:rPr>
          <w:szCs w:val="24"/>
          <w:lang w:eastAsia="en-US"/>
        </w:rPr>
      </w:pPr>
      <w:r w:rsidRPr="005517D3">
        <w:rPr>
          <w:szCs w:val="24"/>
          <w:lang w:eastAsia="en-US"/>
        </w:rPr>
        <w:t>3.</w:t>
      </w:r>
      <w:r w:rsidRPr="005517D3">
        <w:rPr>
          <w:szCs w:val="24"/>
          <w:lang w:eastAsia="en-US"/>
        </w:rPr>
        <w:tab/>
      </w:r>
      <w:r w:rsidRPr="005517D3">
        <w:rPr>
          <w:bCs/>
          <w:szCs w:val="24"/>
          <w:lang w:eastAsia="en-US"/>
        </w:rPr>
        <w:t>Za datę wykonania przedmiotu umowy przyjmuje się datę podpisania, bez zastrzeżeń  przez przedstawicieli, stron 2 egzemplarzy protokołu odbioru ilościowego i 2 egzemplarzy protokołu odbioru jakościowego,</w:t>
      </w:r>
      <w:r w:rsidRPr="005517D3">
        <w:rPr>
          <w:szCs w:val="24"/>
          <w:lang w:eastAsia="en-US"/>
        </w:rPr>
        <w:t xml:space="preserve"> po jednym dla każdej ze Stron. </w:t>
      </w:r>
    </w:p>
    <w:p w:rsidR="009B106A" w:rsidRPr="005517D3" w:rsidRDefault="009B106A" w:rsidP="009B106A">
      <w:pPr>
        <w:spacing w:before="40" w:line="276" w:lineRule="auto"/>
        <w:ind w:right="-425"/>
        <w:jc w:val="both"/>
        <w:rPr>
          <w:szCs w:val="24"/>
          <w:lang w:eastAsia="en-US"/>
        </w:rPr>
      </w:pPr>
      <w:r w:rsidRPr="005517D3">
        <w:rPr>
          <w:szCs w:val="24"/>
          <w:lang w:eastAsia="en-US"/>
        </w:rPr>
        <w:t>4.</w:t>
      </w:r>
      <w:r w:rsidRPr="005517D3">
        <w:rPr>
          <w:szCs w:val="24"/>
          <w:lang w:eastAsia="en-US"/>
        </w:rPr>
        <w:tab/>
        <w:t xml:space="preserve">W przypadku, gdy podczas ilościowego lub jakościowego odbioru przedmiotu Umowy ujawnią się wady ilościowe lub jakościowe, Strony sporządzą na tę okoliczność protokół z zastrzeżeniami, </w:t>
      </w:r>
      <w:r w:rsidRPr="005517D3">
        <w:rPr>
          <w:szCs w:val="24"/>
          <w:lang w:eastAsia="en-US"/>
        </w:rPr>
        <w:br/>
        <w:t xml:space="preserve">a WYKONAWCA zobowiązuje się wymienić wadliwy przedmiot umowy na wolny od wad, w terminie </w:t>
      </w:r>
      <w:r w:rsidRPr="005517D3">
        <w:rPr>
          <w:szCs w:val="24"/>
          <w:lang w:eastAsia="en-US"/>
        </w:rPr>
        <w:br/>
        <w:t xml:space="preserve">7 dni od daty odbioru, przy czym ponowny odbiór przedmiotu umowy wymaga podpisania bez zastrzeżeń </w:t>
      </w:r>
      <w:r w:rsidRPr="005517D3">
        <w:rPr>
          <w:szCs w:val="24"/>
          <w:lang w:eastAsia="en-US"/>
        </w:rPr>
        <w:lastRenderedPageBreak/>
        <w:t>protokołu odbioru ilościowego i jakościowego (w przypadku braku zastrzeżeń  ilościowo-jakościowych odnośnie odbieranego asortymentu.)</w:t>
      </w:r>
    </w:p>
    <w:p w:rsidR="009B106A" w:rsidRDefault="009B106A" w:rsidP="009B106A">
      <w:pPr>
        <w:spacing w:before="40" w:line="276" w:lineRule="auto"/>
        <w:ind w:right="-425"/>
        <w:jc w:val="both"/>
        <w:rPr>
          <w:szCs w:val="24"/>
          <w:lang w:eastAsia="en-US"/>
        </w:rPr>
      </w:pPr>
      <w:r w:rsidRPr="005517D3">
        <w:rPr>
          <w:szCs w:val="24"/>
          <w:lang w:eastAsia="en-US"/>
        </w:rPr>
        <w:t>5. Wszelkie inne wady ilościowe bądź jakościowe, które ujawnią się po terminie podpisania,</w:t>
      </w:r>
      <w:r w:rsidRPr="005517D3">
        <w:rPr>
          <w:szCs w:val="24"/>
          <w:lang w:eastAsia="en-US"/>
        </w:rPr>
        <w:br/>
        <w:t xml:space="preserve"> bez zastrzeżeń, protokołu odbioru ilościowego lub jakościowego będą podlegały trybowi  reklamacji określonemu w § 4 niniejszej umowy.</w:t>
      </w:r>
    </w:p>
    <w:p w:rsidR="009B106A" w:rsidRPr="00B47DA9" w:rsidRDefault="009B106A" w:rsidP="009B106A">
      <w:pPr>
        <w:numPr>
          <w:ilvl w:val="0"/>
          <w:numId w:val="120"/>
        </w:numPr>
        <w:spacing w:before="40" w:after="0" w:line="276" w:lineRule="auto"/>
        <w:ind w:right="-425"/>
        <w:jc w:val="both"/>
        <w:rPr>
          <w:szCs w:val="24"/>
          <w:lang w:eastAsia="en-US"/>
        </w:rPr>
      </w:pPr>
      <w:r>
        <w:rPr>
          <w:szCs w:val="24"/>
          <w:lang w:eastAsia="en-US"/>
        </w:rPr>
        <w:t>Przygotowanie Protokołu odbioru ilościowego i jakościowego leży po stronie Dostawcy</w:t>
      </w:r>
    </w:p>
    <w:p w:rsidR="009B106A" w:rsidRPr="00B47DA9" w:rsidRDefault="009B106A" w:rsidP="009B106A">
      <w:pPr>
        <w:numPr>
          <w:ilvl w:val="0"/>
          <w:numId w:val="120"/>
        </w:numPr>
        <w:spacing w:before="40" w:after="0" w:line="276" w:lineRule="auto"/>
        <w:ind w:right="-425"/>
        <w:jc w:val="both"/>
        <w:rPr>
          <w:szCs w:val="24"/>
          <w:lang w:eastAsia="en-US"/>
        </w:rPr>
      </w:pPr>
      <w:r w:rsidRPr="00B47DA9">
        <w:rPr>
          <w:szCs w:val="24"/>
          <w:lang w:eastAsia="en-US"/>
        </w:rPr>
        <w:t>Za koordynację działań ze strony:</w:t>
      </w:r>
    </w:p>
    <w:p w:rsidR="009B106A" w:rsidRPr="00B47DA9" w:rsidRDefault="009B106A" w:rsidP="009B106A">
      <w:pPr>
        <w:numPr>
          <w:ilvl w:val="0"/>
          <w:numId w:val="121"/>
        </w:numPr>
        <w:spacing w:before="40" w:after="0" w:line="276" w:lineRule="auto"/>
        <w:ind w:right="-425"/>
        <w:jc w:val="both"/>
        <w:rPr>
          <w:szCs w:val="24"/>
          <w:lang w:eastAsia="en-US"/>
        </w:rPr>
      </w:pPr>
      <w:r w:rsidRPr="00B47DA9">
        <w:rPr>
          <w:szCs w:val="24"/>
          <w:lang w:eastAsia="en-US"/>
        </w:rPr>
        <w:t>Zamawiającego – odpowiedzialna jest Adam Jaśkowski,</w:t>
      </w:r>
    </w:p>
    <w:p w:rsidR="009B106A" w:rsidRDefault="009B106A" w:rsidP="009B106A">
      <w:pPr>
        <w:numPr>
          <w:ilvl w:val="0"/>
          <w:numId w:val="121"/>
        </w:numPr>
        <w:spacing w:before="40" w:after="0" w:line="276" w:lineRule="auto"/>
        <w:ind w:right="-425"/>
        <w:jc w:val="both"/>
        <w:rPr>
          <w:szCs w:val="24"/>
          <w:lang w:eastAsia="en-US"/>
        </w:rPr>
      </w:pPr>
      <w:r>
        <w:rPr>
          <w:szCs w:val="24"/>
          <w:lang w:eastAsia="en-US"/>
        </w:rPr>
        <w:t xml:space="preserve">Dostawcy </w:t>
      </w:r>
      <w:r w:rsidRPr="00B47DA9">
        <w:rPr>
          <w:szCs w:val="24"/>
          <w:lang w:eastAsia="en-US"/>
        </w:rPr>
        <w:t>odpowiedzialny jest ……………………</w:t>
      </w:r>
    </w:p>
    <w:p w:rsidR="009B106A" w:rsidRDefault="009B106A" w:rsidP="009B106A">
      <w:pPr>
        <w:spacing w:before="40" w:line="276" w:lineRule="auto"/>
        <w:ind w:left="708" w:right="-425"/>
        <w:jc w:val="both"/>
        <w:rPr>
          <w:szCs w:val="24"/>
          <w:lang w:eastAsia="en-US"/>
        </w:rPr>
      </w:pPr>
    </w:p>
    <w:p w:rsidR="009B106A" w:rsidRDefault="009B106A" w:rsidP="009B106A">
      <w:pPr>
        <w:spacing w:before="40" w:line="276" w:lineRule="auto"/>
        <w:ind w:left="708" w:right="-425"/>
        <w:jc w:val="center"/>
        <w:rPr>
          <w:b/>
          <w:szCs w:val="24"/>
          <w:lang w:eastAsia="en-US"/>
        </w:rPr>
      </w:pPr>
    </w:p>
    <w:p w:rsidR="009B106A" w:rsidRPr="00CB4BD1" w:rsidRDefault="009B106A" w:rsidP="009B106A">
      <w:pPr>
        <w:spacing w:before="40" w:line="276" w:lineRule="auto"/>
        <w:ind w:right="-38"/>
        <w:jc w:val="center"/>
        <w:rPr>
          <w:b/>
          <w:szCs w:val="24"/>
          <w:lang w:eastAsia="en-US"/>
        </w:rPr>
      </w:pPr>
      <w:r w:rsidRPr="00CB4BD1">
        <w:rPr>
          <w:b/>
          <w:szCs w:val="24"/>
          <w:lang w:eastAsia="en-US"/>
        </w:rPr>
        <w:t>§</w:t>
      </w:r>
      <w:r>
        <w:rPr>
          <w:b/>
          <w:szCs w:val="24"/>
          <w:lang w:eastAsia="en-US"/>
        </w:rPr>
        <w:t xml:space="preserve"> 3</w:t>
      </w:r>
    </w:p>
    <w:p w:rsidR="009B106A" w:rsidRPr="00361753" w:rsidRDefault="009B106A" w:rsidP="009B106A">
      <w:pPr>
        <w:widowControl w:val="0"/>
        <w:autoSpaceDE w:val="0"/>
        <w:autoSpaceDN w:val="0"/>
        <w:adjustRightInd w:val="0"/>
        <w:ind w:left="360"/>
        <w:jc w:val="center"/>
        <w:rPr>
          <w:color w:val="000000"/>
          <w:szCs w:val="24"/>
          <w:lang w:val="en-US"/>
        </w:rPr>
      </w:pPr>
    </w:p>
    <w:p w:rsidR="009B106A" w:rsidRPr="00B47DA9" w:rsidRDefault="009B106A" w:rsidP="009B106A">
      <w:pPr>
        <w:spacing w:before="40" w:line="276" w:lineRule="auto"/>
        <w:jc w:val="center"/>
        <w:rPr>
          <w:b/>
          <w:szCs w:val="24"/>
          <w:lang w:eastAsia="en-US"/>
        </w:rPr>
      </w:pPr>
      <w:r w:rsidRPr="00B47DA9">
        <w:rPr>
          <w:b/>
          <w:szCs w:val="24"/>
          <w:lang w:eastAsia="en-US"/>
        </w:rPr>
        <w:t>Rozliczenia i płatności</w:t>
      </w:r>
    </w:p>
    <w:p w:rsidR="009B106A" w:rsidRPr="00B47DA9" w:rsidRDefault="009B106A" w:rsidP="009B106A">
      <w:pPr>
        <w:numPr>
          <w:ilvl w:val="0"/>
          <w:numId w:val="122"/>
        </w:numPr>
        <w:spacing w:before="40" w:after="0" w:line="276" w:lineRule="auto"/>
        <w:ind w:left="426" w:right="-425"/>
        <w:jc w:val="both"/>
        <w:rPr>
          <w:szCs w:val="24"/>
          <w:lang w:eastAsia="en-US"/>
        </w:rPr>
      </w:pPr>
      <w:r w:rsidRPr="00B47DA9">
        <w:rPr>
          <w:szCs w:val="24"/>
          <w:lang w:eastAsia="en-US"/>
        </w:rPr>
        <w:t>Strony ustalają, że obowiązującą ich formą wynagrodzenia zgodnie ze specyfikacją istotnych warunków zamówienia oraz ofertą Wykonawcy wybraną w trybie przetargu nieograniczonego, jest wynagrodzenie  ryczałtowe</w:t>
      </w:r>
      <w:r>
        <w:rPr>
          <w:szCs w:val="24"/>
          <w:lang w:eastAsia="en-US"/>
        </w:rPr>
        <w:t xml:space="preserve"> za całość zrealizowanych dostaw</w:t>
      </w:r>
      <w:r w:rsidRPr="00B47DA9">
        <w:rPr>
          <w:szCs w:val="24"/>
          <w:lang w:eastAsia="en-US"/>
        </w:rPr>
        <w:t>.</w:t>
      </w:r>
    </w:p>
    <w:p w:rsidR="009B106A" w:rsidRDefault="009B106A" w:rsidP="009B106A">
      <w:pPr>
        <w:numPr>
          <w:ilvl w:val="0"/>
          <w:numId w:val="122"/>
        </w:numPr>
        <w:spacing w:after="0" w:line="276" w:lineRule="auto"/>
        <w:ind w:left="426" w:right="-425"/>
        <w:jc w:val="both"/>
        <w:rPr>
          <w:szCs w:val="24"/>
          <w:lang w:eastAsia="en-US"/>
        </w:rPr>
      </w:pPr>
      <w:r w:rsidRPr="00B47DA9">
        <w:rPr>
          <w:szCs w:val="24"/>
          <w:lang w:eastAsia="en-US"/>
        </w:rPr>
        <w:t>Wynagrodzenie ryczałtowe, o którym mowa w ust. 1 obejmuje wszystkie koszty związane z realizacją przedmiotu umowy i wyraża się kwotą</w:t>
      </w:r>
      <w:r>
        <w:rPr>
          <w:szCs w:val="24"/>
          <w:lang w:eastAsia="en-US"/>
        </w:rPr>
        <w:t>:</w:t>
      </w:r>
    </w:p>
    <w:p w:rsidR="009B106A" w:rsidRDefault="009B106A" w:rsidP="009B106A">
      <w:pPr>
        <w:spacing w:line="276" w:lineRule="auto"/>
        <w:ind w:left="426" w:right="-425"/>
        <w:jc w:val="both"/>
        <w:rPr>
          <w:szCs w:val="24"/>
          <w:lang w:eastAsia="en-US"/>
        </w:rPr>
      </w:pPr>
      <w:r>
        <w:rPr>
          <w:szCs w:val="24"/>
          <w:lang w:eastAsia="en-US"/>
        </w:rPr>
        <w:t>- Dla zadania nr 1</w:t>
      </w:r>
      <w:r w:rsidRPr="00B47DA9">
        <w:rPr>
          <w:szCs w:val="24"/>
          <w:lang w:eastAsia="en-US"/>
        </w:rPr>
        <w:t xml:space="preserve"> brutto: …………..…………….. </w:t>
      </w:r>
      <w:r>
        <w:rPr>
          <w:szCs w:val="24"/>
          <w:lang w:eastAsia="en-US"/>
        </w:rPr>
        <w:t>zł, słownie: …………………</w:t>
      </w:r>
      <w:r w:rsidRPr="00B47DA9">
        <w:rPr>
          <w:szCs w:val="24"/>
          <w:lang w:eastAsia="en-US"/>
        </w:rPr>
        <w:t>………………...zł.</w:t>
      </w:r>
    </w:p>
    <w:p w:rsidR="009B106A" w:rsidRDefault="009B106A" w:rsidP="009B106A">
      <w:pPr>
        <w:spacing w:line="276" w:lineRule="auto"/>
        <w:ind w:left="426" w:right="-425"/>
        <w:jc w:val="both"/>
        <w:rPr>
          <w:szCs w:val="24"/>
          <w:lang w:eastAsia="en-US"/>
        </w:rPr>
      </w:pPr>
      <w:r>
        <w:rPr>
          <w:szCs w:val="24"/>
          <w:lang w:eastAsia="en-US"/>
        </w:rPr>
        <w:t>- Dla zadania nr 2</w:t>
      </w:r>
      <w:r w:rsidRPr="002632F3">
        <w:rPr>
          <w:szCs w:val="24"/>
          <w:lang w:eastAsia="en-US"/>
        </w:rPr>
        <w:t xml:space="preserve"> brutto: …………..…………….. zł, słownie: …………………………………...zł.</w:t>
      </w:r>
    </w:p>
    <w:p w:rsidR="009B106A" w:rsidRPr="00CB4BD1" w:rsidRDefault="009B106A" w:rsidP="009B106A">
      <w:pPr>
        <w:spacing w:line="276" w:lineRule="auto"/>
        <w:ind w:left="426" w:right="-425"/>
        <w:jc w:val="both"/>
        <w:rPr>
          <w:szCs w:val="24"/>
          <w:lang w:eastAsia="en-US"/>
        </w:rPr>
      </w:pPr>
    </w:p>
    <w:p w:rsidR="009B106A" w:rsidRPr="00CB4BD1" w:rsidRDefault="009B106A" w:rsidP="009B106A">
      <w:pPr>
        <w:adjustRightInd w:val="0"/>
        <w:spacing w:line="360" w:lineRule="auto"/>
        <w:ind w:left="360" w:hanging="360"/>
        <w:jc w:val="both"/>
        <w:rPr>
          <w:color w:val="000000"/>
          <w:szCs w:val="24"/>
        </w:rPr>
      </w:pPr>
      <w:r w:rsidRPr="00CB4BD1">
        <w:rPr>
          <w:color w:val="000000"/>
          <w:szCs w:val="24"/>
        </w:rPr>
        <w:t>3.</w:t>
      </w:r>
      <w:r w:rsidRPr="00CB4BD1">
        <w:rPr>
          <w:color w:val="000000"/>
          <w:szCs w:val="24"/>
        </w:rPr>
        <w:tab/>
        <w:t xml:space="preserve">Płatność za przedmiot umowy będzie dokonana na rzecz </w:t>
      </w:r>
      <w:r>
        <w:rPr>
          <w:color w:val="000000"/>
          <w:szCs w:val="24"/>
        </w:rPr>
        <w:t>Dostawcy</w:t>
      </w:r>
      <w:r w:rsidRPr="00CB4BD1">
        <w:rPr>
          <w:color w:val="000000"/>
          <w:szCs w:val="24"/>
        </w:rPr>
        <w:t xml:space="preserve"> przelewem bankowym na rachunek określony na fakturze </w:t>
      </w:r>
      <w:r>
        <w:rPr>
          <w:color w:val="000000"/>
          <w:szCs w:val="24"/>
        </w:rPr>
        <w:t>Dostawcy</w:t>
      </w:r>
      <w:r w:rsidRPr="00CB4BD1">
        <w:rPr>
          <w:color w:val="000000"/>
          <w:szCs w:val="24"/>
        </w:rPr>
        <w:t xml:space="preserve">, w ciągu </w:t>
      </w:r>
      <w:r>
        <w:rPr>
          <w:color w:val="000000"/>
          <w:szCs w:val="24"/>
        </w:rPr>
        <w:t>30</w:t>
      </w:r>
      <w:r w:rsidRPr="00CB4BD1">
        <w:rPr>
          <w:color w:val="000000"/>
          <w:szCs w:val="24"/>
        </w:rPr>
        <w:t xml:space="preserve"> dni od daty dostarczenia</w:t>
      </w:r>
      <w:r>
        <w:rPr>
          <w:color w:val="000000"/>
          <w:szCs w:val="24"/>
        </w:rPr>
        <w:t xml:space="preserve"> Zamawiającemu</w:t>
      </w:r>
      <w:r w:rsidRPr="00CB4BD1">
        <w:rPr>
          <w:color w:val="000000"/>
          <w:szCs w:val="24"/>
        </w:rPr>
        <w:t xml:space="preserve"> przez prawidłowo wystawionej faktury VAT wraz z podpisanymi przez przedstawicieli Stron umowy protokołami odbioru ilościowego i jakościowego, bez zastrzeżeń, stanowiącymi załączniki nr 3 i 4 do niniejszej umowy.</w:t>
      </w:r>
    </w:p>
    <w:p w:rsidR="009B106A" w:rsidRDefault="009B106A" w:rsidP="009B106A">
      <w:pPr>
        <w:adjustRightInd w:val="0"/>
        <w:spacing w:line="360" w:lineRule="auto"/>
        <w:ind w:left="360" w:hanging="360"/>
        <w:jc w:val="both"/>
        <w:rPr>
          <w:color w:val="000000"/>
          <w:szCs w:val="24"/>
        </w:rPr>
      </w:pPr>
      <w:r w:rsidRPr="00CB4BD1">
        <w:rPr>
          <w:color w:val="000000"/>
          <w:szCs w:val="24"/>
        </w:rPr>
        <w:t xml:space="preserve">4. </w:t>
      </w:r>
      <w:r w:rsidRPr="00CB4BD1">
        <w:rPr>
          <w:color w:val="000000"/>
          <w:szCs w:val="24"/>
        </w:rPr>
        <w:tab/>
        <w:t>Za termin zapłaty przyjmuje się datę obciążenia przez bank rachunku ZAMAWIAJĄCEGO.</w:t>
      </w:r>
    </w:p>
    <w:p w:rsidR="009B106A" w:rsidRPr="00CB4BD1" w:rsidRDefault="009B106A" w:rsidP="009B106A">
      <w:pPr>
        <w:adjustRightInd w:val="0"/>
        <w:spacing w:line="360" w:lineRule="auto"/>
        <w:ind w:left="360" w:hanging="360"/>
        <w:jc w:val="both"/>
        <w:rPr>
          <w:color w:val="000000"/>
          <w:szCs w:val="24"/>
        </w:rPr>
      </w:pPr>
    </w:p>
    <w:p w:rsidR="009B106A" w:rsidRPr="00483101" w:rsidRDefault="009B106A" w:rsidP="009B106A">
      <w:pPr>
        <w:adjustRightInd w:val="0"/>
        <w:spacing w:line="360" w:lineRule="auto"/>
        <w:jc w:val="center"/>
        <w:rPr>
          <w:b/>
          <w:bCs/>
          <w:color w:val="000000"/>
          <w:szCs w:val="24"/>
        </w:rPr>
      </w:pPr>
      <w:r w:rsidRPr="00483101">
        <w:rPr>
          <w:b/>
          <w:bCs/>
          <w:color w:val="000000"/>
          <w:szCs w:val="24"/>
        </w:rPr>
        <w:t>§ 4</w:t>
      </w:r>
    </w:p>
    <w:p w:rsidR="009B106A" w:rsidRPr="00483101" w:rsidRDefault="009B106A" w:rsidP="009B106A">
      <w:pPr>
        <w:tabs>
          <w:tab w:val="left" w:pos="284"/>
        </w:tabs>
        <w:adjustRightInd w:val="0"/>
        <w:spacing w:line="360" w:lineRule="auto"/>
        <w:ind w:left="360" w:hanging="360"/>
        <w:jc w:val="both"/>
        <w:rPr>
          <w:color w:val="000000"/>
          <w:szCs w:val="24"/>
        </w:rPr>
      </w:pPr>
      <w:r w:rsidRPr="00483101">
        <w:rPr>
          <w:color w:val="000000"/>
          <w:szCs w:val="24"/>
        </w:rPr>
        <w:t xml:space="preserve">1. Na przedmiot umowy DOSTAWCA udziela gwarancji zgodnie z ofertą na okres </w:t>
      </w:r>
      <w:r>
        <w:rPr>
          <w:color w:val="000000"/>
          <w:szCs w:val="24"/>
        </w:rPr>
        <w:t>3 lat</w:t>
      </w:r>
      <w:r w:rsidRPr="00483101">
        <w:rPr>
          <w:color w:val="000000"/>
          <w:szCs w:val="24"/>
        </w:rPr>
        <w:t>. Czas biegu gwarancji rozpoczyna się od daty podpisania bez zastrzeżeń, protokołów odbioru ilościowego i jakościowego, o których mowa §3 ust. 3 umowy.</w:t>
      </w:r>
    </w:p>
    <w:p w:rsidR="009B106A" w:rsidRPr="00483101" w:rsidRDefault="009B106A" w:rsidP="009B106A">
      <w:pPr>
        <w:adjustRightInd w:val="0"/>
        <w:spacing w:line="360" w:lineRule="auto"/>
        <w:ind w:left="360" w:hanging="360"/>
        <w:jc w:val="both"/>
        <w:rPr>
          <w:color w:val="000000"/>
          <w:szCs w:val="24"/>
        </w:rPr>
      </w:pPr>
      <w:r w:rsidRPr="00483101">
        <w:rPr>
          <w:color w:val="000000"/>
          <w:szCs w:val="24"/>
        </w:rPr>
        <w:lastRenderedPageBreak/>
        <w:t xml:space="preserve">2. Dostarczony przedmiot umowy będzie fabrycznie nowy, zmontowany i zabezpieczony przed uszkodzeniem w czasie transportu do Zamawiającego.  </w:t>
      </w:r>
    </w:p>
    <w:p w:rsidR="009B106A" w:rsidRPr="00483101" w:rsidRDefault="009B106A" w:rsidP="009B106A">
      <w:pPr>
        <w:tabs>
          <w:tab w:val="left" w:pos="540"/>
        </w:tabs>
        <w:adjustRightInd w:val="0"/>
        <w:spacing w:line="360" w:lineRule="auto"/>
        <w:ind w:left="360" w:hanging="360"/>
        <w:jc w:val="both"/>
        <w:rPr>
          <w:color w:val="000000"/>
          <w:szCs w:val="24"/>
        </w:rPr>
      </w:pPr>
      <w:r w:rsidRPr="00483101">
        <w:rPr>
          <w:color w:val="000000"/>
          <w:szCs w:val="24"/>
        </w:rPr>
        <w:t xml:space="preserve">3. W przypadku stwierdzenia przez ZAMAWIAJĄCEGO, że przedmiot umowy dotknięty jest wadą, ZAMAWIAJĄCY jest zobowiązany niezwłocznie poinformować o wadzie </w:t>
      </w:r>
      <w:r>
        <w:rPr>
          <w:color w:val="000000"/>
          <w:szCs w:val="24"/>
        </w:rPr>
        <w:t>DOSTAWCĘ</w:t>
      </w:r>
      <w:r w:rsidRPr="00483101">
        <w:rPr>
          <w:color w:val="000000"/>
          <w:szCs w:val="24"/>
        </w:rPr>
        <w:t xml:space="preserve">, listem poleconym oraz dodatkowo na następujący nr faksu </w:t>
      </w:r>
      <w:r w:rsidRPr="00483101">
        <w:rPr>
          <w:b/>
          <w:color w:val="000000"/>
          <w:szCs w:val="24"/>
        </w:rPr>
        <w:t>…………..</w:t>
      </w:r>
      <w:r>
        <w:rPr>
          <w:color w:val="000000"/>
          <w:szCs w:val="24"/>
        </w:rPr>
        <w:t xml:space="preserve"> lub w formie elektronicznej </w:t>
      </w:r>
      <w:r w:rsidRPr="00483101">
        <w:rPr>
          <w:color w:val="000000"/>
          <w:szCs w:val="24"/>
        </w:rPr>
        <w:t>na następujący adres e-mail ………………..</w:t>
      </w:r>
      <w:hyperlink r:id="rId7" w:history="1"/>
      <w:r w:rsidRPr="00483101">
        <w:rPr>
          <w:color w:val="000000"/>
          <w:szCs w:val="24"/>
        </w:rPr>
        <w:t xml:space="preserve"> podając następujące dane:</w:t>
      </w:r>
    </w:p>
    <w:p w:rsidR="009B106A" w:rsidRPr="00483101" w:rsidRDefault="009B106A" w:rsidP="009B106A">
      <w:pPr>
        <w:adjustRightInd w:val="0"/>
        <w:spacing w:line="360" w:lineRule="auto"/>
        <w:ind w:left="708"/>
        <w:jc w:val="both"/>
        <w:rPr>
          <w:color w:val="000000"/>
          <w:szCs w:val="24"/>
        </w:rPr>
      </w:pPr>
      <w:r w:rsidRPr="00483101">
        <w:rPr>
          <w:color w:val="000000"/>
          <w:szCs w:val="24"/>
        </w:rPr>
        <w:t>a) asortyment reklamowanego przedmiotu zamówienia;</w:t>
      </w:r>
    </w:p>
    <w:p w:rsidR="009B106A" w:rsidRPr="00483101" w:rsidRDefault="009B106A" w:rsidP="009B106A">
      <w:pPr>
        <w:adjustRightInd w:val="0"/>
        <w:spacing w:line="360" w:lineRule="auto"/>
        <w:ind w:firstLine="708"/>
        <w:jc w:val="both"/>
        <w:rPr>
          <w:color w:val="000000"/>
          <w:szCs w:val="24"/>
        </w:rPr>
      </w:pPr>
      <w:r w:rsidRPr="00483101">
        <w:rPr>
          <w:color w:val="000000"/>
          <w:szCs w:val="24"/>
        </w:rPr>
        <w:t>b) ilość reklamowanego przedmiotu zamówienia;</w:t>
      </w:r>
    </w:p>
    <w:p w:rsidR="009B106A" w:rsidRPr="00483101" w:rsidRDefault="009B106A" w:rsidP="009B106A">
      <w:pPr>
        <w:adjustRightInd w:val="0"/>
        <w:spacing w:line="360" w:lineRule="auto"/>
        <w:ind w:firstLine="708"/>
        <w:jc w:val="both"/>
        <w:rPr>
          <w:color w:val="000000"/>
          <w:szCs w:val="24"/>
        </w:rPr>
      </w:pPr>
      <w:r w:rsidRPr="00483101">
        <w:rPr>
          <w:color w:val="000000"/>
          <w:szCs w:val="24"/>
        </w:rPr>
        <w:t>c) szczegółowy opis braków i wad;</w:t>
      </w:r>
    </w:p>
    <w:p w:rsidR="009B106A" w:rsidRPr="00483101" w:rsidRDefault="009B106A" w:rsidP="009B106A">
      <w:pPr>
        <w:tabs>
          <w:tab w:val="left" w:pos="6364"/>
        </w:tabs>
        <w:adjustRightInd w:val="0"/>
        <w:spacing w:line="360" w:lineRule="auto"/>
        <w:ind w:left="720"/>
        <w:jc w:val="both"/>
        <w:rPr>
          <w:color w:val="000000"/>
          <w:szCs w:val="24"/>
        </w:rPr>
      </w:pPr>
      <w:r w:rsidRPr="00483101">
        <w:rPr>
          <w:color w:val="000000"/>
          <w:szCs w:val="24"/>
        </w:rPr>
        <w:t xml:space="preserve">d) datę i numer dowodu dostawy. </w:t>
      </w:r>
    </w:p>
    <w:p w:rsidR="009B106A" w:rsidRPr="00483101" w:rsidRDefault="009B106A" w:rsidP="009B106A">
      <w:pPr>
        <w:tabs>
          <w:tab w:val="left" w:pos="360"/>
        </w:tabs>
        <w:autoSpaceDE w:val="0"/>
        <w:autoSpaceDN w:val="0"/>
        <w:adjustRightInd w:val="0"/>
        <w:spacing w:line="360" w:lineRule="auto"/>
        <w:ind w:left="180" w:hanging="180"/>
        <w:rPr>
          <w:color w:val="000000"/>
          <w:szCs w:val="24"/>
        </w:rPr>
      </w:pPr>
      <w:r w:rsidRPr="00483101">
        <w:rPr>
          <w:color w:val="000000"/>
          <w:szCs w:val="24"/>
        </w:rPr>
        <w:t xml:space="preserve">4. </w:t>
      </w:r>
      <w:r>
        <w:rPr>
          <w:color w:val="000000"/>
          <w:szCs w:val="24"/>
        </w:rPr>
        <w:t>DOSTAWCA</w:t>
      </w:r>
      <w:r w:rsidRPr="00483101">
        <w:rPr>
          <w:color w:val="000000"/>
          <w:szCs w:val="24"/>
        </w:rPr>
        <w:t xml:space="preserve"> zobowiązany jest rozpatrzyć reklamację w terminie 14 dni, licząc  od dnia jej otrzymania.</w:t>
      </w:r>
    </w:p>
    <w:p w:rsidR="009B106A" w:rsidRPr="00483101" w:rsidRDefault="009B106A" w:rsidP="009B106A">
      <w:pPr>
        <w:numPr>
          <w:ilvl w:val="0"/>
          <w:numId w:val="118"/>
        </w:numPr>
        <w:tabs>
          <w:tab w:val="clear" w:pos="360"/>
          <w:tab w:val="left" w:pos="0"/>
          <w:tab w:val="num" w:pos="180"/>
        </w:tabs>
        <w:autoSpaceDE w:val="0"/>
        <w:autoSpaceDN w:val="0"/>
        <w:adjustRightInd w:val="0"/>
        <w:spacing w:after="0" w:line="360" w:lineRule="auto"/>
        <w:ind w:left="180" w:hanging="180"/>
        <w:jc w:val="both"/>
        <w:rPr>
          <w:color w:val="000000"/>
          <w:szCs w:val="24"/>
        </w:rPr>
      </w:pPr>
      <w:r w:rsidRPr="00483101">
        <w:rPr>
          <w:color w:val="000000"/>
          <w:szCs w:val="24"/>
        </w:rPr>
        <w:t xml:space="preserve"> W przypadku uznania reklamacji przez </w:t>
      </w:r>
      <w:r>
        <w:rPr>
          <w:color w:val="000000"/>
          <w:szCs w:val="24"/>
        </w:rPr>
        <w:t>DOSTAWCĘ</w:t>
      </w:r>
      <w:r w:rsidRPr="00483101">
        <w:rPr>
          <w:color w:val="000000"/>
          <w:szCs w:val="24"/>
        </w:rPr>
        <w:t>, będzie on zobowiązany  do wymiany towaru wadliwego na wolny od wad w terminie 20 dni roboczych od dnia otrzymania reklamacji. Ponowny odbiór przedmiotu umowy, wolnego od wad nastąpi również na podstawie protokołów ilościowego i jakościowego.</w:t>
      </w:r>
    </w:p>
    <w:p w:rsidR="009B106A" w:rsidRDefault="009B106A" w:rsidP="009B106A">
      <w:pPr>
        <w:numPr>
          <w:ilvl w:val="0"/>
          <w:numId w:val="118"/>
        </w:numPr>
        <w:tabs>
          <w:tab w:val="clear" w:pos="360"/>
          <w:tab w:val="left" w:pos="0"/>
          <w:tab w:val="num" w:pos="180"/>
        </w:tabs>
        <w:autoSpaceDE w:val="0"/>
        <w:autoSpaceDN w:val="0"/>
        <w:adjustRightInd w:val="0"/>
        <w:spacing w:after="0" w:line="360" w:lineRule="auto"/>
        <w:jc w:val="both"/>
        <w:rPr>
          <w:color w:val="000000"/>
          <w:szCs w:val="24"/>
        </w:rPr>
      </w:pPr>
      <w:r w:rsidRPr="00483101">
        <w:rPr>
          <w:color w:val="000000"/>
          <w:szCs w:val="24"/>
        </w:rPr>
        <w:t xml:space="preserve"> W przypadku nie dotrzymania terminu, o którym mowa w ust.5 naliczane będą kary umowne zgodnie z §5 ust.1 pkt. 2 </w:t>
      </w:r>
    </w:p>
    <w:p w:rsidR="009B106A" w:rsidRPr="00483101" w:rsidRDefault="009B106A" w:rsidP="009B106A">
      <w:pPr>
        <w:tabs>
          <w:tab w:val="left" w:pos="0"/>
        </w:tabs>
        <w:autoSpaceDE w:val="0"/>
        <w:autoSpaceDN w:val="0"/>
        <w:adjustRightInd w:val="0"/>
        <w:spacing w:line="360" w:lineRule="auto"/>
        <w:ind w:left="360"/>
        <w:jc w:val="both"/>
        <w:rPr>
          <w:color w:val="000000"/>
          <w:szCs w:val="24"/>
        </w:rPr>
      </w:pPr>
    </w:p>
    <w:p w:rsidR="009B106A" w:rsidRDefault="009B106A" w:rsidP="009B106A">
      <w:pPr>
        <w:adjustRightInd w:val="0"/>
        <w:spacing w:line="360" w:lineRule="auto"/>
        <w:jc w:val="center"/>
        <w:rPr>
          <w:b/>
          <w:bCs/>
          <w:color w:val="000000"/>
          <w:szCs w:val="24"/>
        </w:rPr>
      </w:pPr>
      <w:r>
        <w:rPr>
          <w:b/>
          <w:bCs/>
          <w:color w:val="000000"/>
          <w:szCs w:val="24"/>
        </w:rPr>
        <w:t>§ 5</w:t>
      </w:r>
    </w:p>
    <w:p w:rsidR="009B106A" w:rsidRPr="00483101" w:rsidRDefault="009B106A" w:rsidP="009B106A">
      <w:pPr>
        <w:autoSpaceDE w:val="0"/>
        <w:autoSpaceDN w:val="0"/>
        <w:adjustRightInd w:val="0"/>
        <w:spacing w:after="120"/>
        <w:ind w:left="360" w:hanging="360"/>
        <w:jc w:val="both"/>
        <w:rPr>
          <w:color w:val="000000"/>
          <w:szCs w:val="24"/>
        </w:rPr>
      </w:pPr>
      <w:r w:rsidRPr="007E4F38">
        <w:rPr>
          <w:color w:val="000000"/>
        </w:rPr>
        <w:t xml:space="preserve">1. </w:t>
      </w:r>
      <w:r>
        <w:rPr>
          <w:color w:val="000000"/>
          <w:szCs w:val="24"/>
        </w:rPr>
        <w:t>DOSTAWCA</w:t>
      </w:r>
      <w:r w:rsidRPr="00483101">
        <w:rPr>
          <w:color w:val="000000"/>
          <w:szCs w:val="24"/>
        </w:rPr>
        <w:t xml:space="preserve"> zobowiązuje się zapłacić ZAMAWIAJĄCEMU następujące kary umowne:</w:t>
      </w:r>
    </w:p>
    <w:p w:rsidR="009B106A" w:rsidRPr="00483101" w:rsidRDefault="009B106A" w:rsidP="009B106A">
      <w:pPr>
        <w:numPr>
          <w:ilvl w:val="0"/>
          <w:numId w:val="114"/>
        </w:numPr>
        <w:adjustRightInd w:val="0"/>
        <w:spacing w:after="0" w:line="360" w:lineRule="auto"/>
        <w:jc w:val="both"/>
        <w:rPr>
          <w:color w:val="000000"/>
          <w:szCs w:val="24"/>
        </w:rPr>
      </w:pPr>
      <w:r w:rsidRPr="00483101">
        <w:rPr>
          <w:color w:val="000000"/>
          <w:szCs w:val="24"/>
        </w:rPr>
        <w:t xml:space="preserve">10% wartości brutto przedmiotu umowy, w przypadku odstąpienia od umowy z powodu okoliczności, za które odpowiada </w:t>
      </w:r>
      <w:r>
        <w:rPr>
          <w:color w:val="000000"/>
          <w:szCs w:val="24"/>
        </w:rPr>
        <w:t>DOSTAWCA</w:t>
      </w:r>
      <w:r w:rsidRPr="00483101">
        <w:rPr>
          <w:color w:val="000000"/>
          <w:szCs w:val="24"/>
        </w:rPr>
        <w:t>;</w:t>
      </w:r>
    </w:p>
    <w:p w:rsidR="009B106A" w:rsidRPr="00483101" w:rsidRDefault="009B106A" w:rsidP="009B106A">
      <w:pPr>
        <w:adjustRightInd w:val="0"/>
        <w:spacing w:line="360" w:lineRule="auto"/>
        <w:ind w:left="1080" w:hanging="360"/>
        <w:jc w:val="both"/>
        <w:rPr>
          <w:color w:val="000000"/>
          <w:szCs w:val="24"/>
        </w:rPr>
      </w:pPr>
      <w:r w:rsidRPr="00483101">
        <w:rPr>
          <w:color w:val="000000"/>
          <w:szCs w:val="24"/>
        </w:rPr>
        <w:t>2)</w:t>
      </w:r>
      <w:r w:rsidRPr="00483101">
        <w:rPr>
          <w:color w:val="000000"/>
          <w:szCs w:val="24"/>
        </w:rPr>
        <w:tab/>
        <w:t>0,2% wartości brutto przedmiotu umowy nie wydanego w terminie, za każdy rozpoczęty dzień opóźnienia w dostawie.</w:t>
      </w:r>
    </w:p>
    <w:p w:rsidR="009B106A" w:rsidRPr="00483101" w:rsidRDefault="009B106A" w:rsidP="009B106A">
      <w:pPr>
        <w:tabs>
          <w:tab w:val="left" w:pos="180"/>
        </w:tabs>
        <w:adjustRightInd w:val="0"/>
        <w:spacing w:line="360" w:lineRule="auto"/>
        <w:ind w:left="360" w:hanging="360"/>
        <w:jc w:val="both"/>
        <w:rPr>
          <w:color w:val="000000"/>
          <w:szCs w:val="24"/>
        </w:rPr>
      </w:pPr>
      <w:r w:rsidRPr="00483101">
        <w:rPr>
          <w:color w:val="000000"/>
          <w:szCs w:val="24"/>
        </w:rPr>
        <w:t xml:space="preserve">2. Niezależnie od kar wymienionych w §5 ust.1 Zamawiającemu przysługuje prawo dochodzenia odszkodowania na zasadach ogólnych prawa cywilnego, jeżeli poniesiona szkoda przekroczy wysokość zastrzeżonych kar umownych </w:t>
      </w:r>
    </w:p>
    <w:p w:rsidR="009B106A" w:rsidRPr="00483101" w:rsidRDefault="009B106A" w:rsidP="009B106A">
      <w:pPr>
        <w:tabs>
          <w:tab w:val="left" w:pos="360"/>
        </w:tabs>
        <w:adjustRightInd w:val="0"/>
        <w:spacing w:line="360" w:lineRule="auto"/>
        <w:ind w:left="360" w:hanging="360"/>
        <w:jc w:val="both"/>
        <w:rPr>
          <w:color w:val="000000"/>
          <w:szCs w:val="24"/>
        </w:rPr>
      </w:pPr>
      <w:r w:rsidRPr="00483101">
        <w:rPr>
          <w:color w:val="000000"/>
          <w:szCs w:val="24"/>
        </w:rPr>
        <w:lastRenderedPageBreak/>
        <w:t>3. ZAMAWIAJĄCY może potrącić należności, wynikające z kar umownych przy opłacaniu faktury za realizację przedmiotu umowy.</w:t>
      </w:r>
    </w:p>
    <w:p w:rsidR="009B106A" w:rsidRPr="00483101" w:rsidRDefault="009B106A" w:rsidP="009B106A">
      <w:pPr>
        <w:tabs>
          <w:tab w:val="left" w:pos="142"/>
          <w:tab w:val="left" w:pos="360"/>
        </w:tabs>
        <w:adjustRightInd w:val="0"/>
        <w:spacing w:line="360" w:lineRule="auto"/>
        <w:jc w:val="center"/>
        <w:rPr>
          <w:b/>
          <w:bCs/>
          <w:color w:val="000000"/>
          <w:szCs w:val="24"/>
        </w:rPr>
      </w:pPr>
      <w:r w:rsidRPr="00483101">
        <w:rPr>
          <w:b/>
          <w:bCs/>
          <w:color w:val="000000"/>
          <w:szCs w:val="24"/>
        </w:rPr>
        <w:t>§ 6</w:t>
      </w:r>
    </w:p>
    <w:p w:rsidR="009B106A" w:rsidRPr="00483101" w:rsidRDefault="009B106A" w:rsidP="009B106A">
      <w:pPr>
        <w:numPr>
          <w:ilvl w:val="0"/>
          <w:numId w:val="115"/>
        </w:numPr>
        <w:tabs>
          <w:tab w:val="left" w:pos="180"/>
        </w:tabs>
        <w:autoSpaceDE w:val="0"/>
        <w:autoSpaceDN w:val="0"/>
        <w:adjustRightInd w:val="0"/>
        <w:spacing w:after="0" w:line="360" w:lineRule="auto"/>
        <w:jc w:val="both"/>
        <w:rPr>
          <w:color w:val="000000"/>
          <w:szCs w:val="24"/>
        </w:rPr>
      </w:pPr>
      <w:r w:rsidRPr="00483101">
        <w:rPr>
          <w:color w:val="000000"/>
          <w:szCs w:val="24"/>
        </w:rPr>
        <w:t xml:space="preserve"> W sprawach nieuregulowanych niniejszą umową stosuje się zapisy ustawy Prawo zamówień publicznych oraz przepisy Kodeksu Cywilnego.</w:t>
      </w:r>
    </w:p>
    <w:p w:rsidR="009B106A" w:rsidRPr="00483101" w:rsidRDefault="009B106A" w:rsidP="009B106A">
      <w:pPr>
        <w:numPr>
          <w:ilvl w:val="0"/>
          <w:numId w:val="115"/>
        </w:numPr>
        <w:tabs>
          <w:tab w:val="num" w:pos="180"/>
        </w:tabs>
        <w:autoSpaceDE w:val="0"/>
        <w:autoSpaceDN w:val="0"/>
        <w:adjustRightInd w:val="0"/>
        <w:spacing w:after="0" w:line="360" w:lineRule="auto"/>
        <w:jc w:val="both"/>
        <w:rPr>
          <w:color w:val="000000"/>
          <w:szCs w:val="24"/>
        </w:rPr>
      </w:pPr>
      <w:r w:rsidRPr="00483101">
        <w:rPr>
          <w:color w:val="000000"/>
          <w:szCs w:val="24"/>
        </w:rPr>
        <w:t xml:space="preserve"> Sądem właściwym dla spraw niniejszej umowy jest Sąd właściwy dla siedziby ZAMAWIAJĄCEGO.</w:t>
      </w:r>
    </w:p>
    <w:p w:rsidR="009B106A" w:rsidRPr="00483101" w:rsidRDefault="009B106A" w:rsidP="009B106A">
      <w:pPr>
        <w:numPr>
          <w:ilvl w:val="0"/>
          <w:numId w:val="115"/>
        </w:numPr>
        <w:tabs>
          <w:tab w:val="num" w:pos="180"/>
        </w:tabs>
        <w:autoSpaceDE w:val="0"/>
        <w:autoSpaceDN w:val="0"/>
        <w:adjustRightInd w:val="0"/>
        <w:spacing w:after="0" w:line="360" w:lineRule="auto"/>
        <w:jc w:val="both"/>
        <w:rPr>
          <w:color w:val="000000"/>
          <w:szCs w:val="24"/>
        </w:rPr>
      </w:pPr>
      <w:r w:rsidRPr="00483101">
        <w:rPr>
          <w:color w:val="000000"/>
          <w:szCs w:val="24"/>
        </w:rPr>
        <w:t xml:space="preserve"> Wszelkie zmiany i uzupełnienia w niniejszej umowie muszą być dokonywane w formie pisemnej pod rygorem nieważności.</w:t>
      </w:r>
    </w:p>
    <w:p w:rsidR="009B106A" w:rsidRPr="00483101" w:rsidRDefault="009B106A" w:rsidP="009B106A">
      <w:pPr>
        <w:numPr>
          <w:ilvl w:val="0"/>
          <w:numId w:val="115"/>
        </w:numPr>
        <w:tabs>
          <w:tab w:val="clear" w:pos="360"/>
          <w:tab w:val="num" w:pos="180"/>
        </w:tabs>
        <w:autoSpaceDE w:val="0"/>
        <w:autoSpaceDN w:val="0"/>
        <w:adjustRightInd w:val="0"/>
        <w:spacing w:after="0" w:line="360" w:lineRule="auto"/>
        <w:ind w:left="181" w:hanging="181"/>
        <w:jc w:val="both"/>
        <w:rPr>
          <w:color w:val="000000"/>
          <w:szCs w:val="24"/>
        </w:rPr>
      </w:pPr>
      <w:r w:rsidRPr="00483101">
        <w:rPr>
          <w:szCs w:val="24"/>
        </w:rPr>
        <w:t xml:space="preserve">WYKONAWCA nie może bez zgody ZAMAWIAJĄCEGO dokonać cesji wierzytelności wynikających </w:t>
      </w:r>
      <w:r w:rsidRPr="00483101">
        <w:rPr>
          <w:szCs w:val="24"/>
        </w:rPr>
        <w:br/>
        <w:t xml:space="preserve">z umowy na rzecz osób trzecich. </w:t>
      </w:r>
    </w:p>
    <w:p w:rsidR="009B106A" w:rsidRPr="00483101" w:rsidRDefault="009B106A" w:rsidP="009B106A">
      <w:pPr>
        <w:numPr>
          <w:ilvl w:val="0"/>
          <w:numId w:val="115"/>
        </w:numPr>
        <w:tabs>
          <w:tab w:val="num" w:pos="180"/>
        </w:tabs>
        <w:autoSpaceDE w:val="0"/>
        <w:autoSpaceDN w:val="0"/>
        <w:adjustRightInd w:val="0"/>
        <w:spacing w:after="0" w:line="360" w:lineRule="auto"/>
        <w:jc w:val="both"/>
        <w:rPr>
          <w:color w:val="000000"/>
          <w:szCs w:val="24"/>
        </w:rPr>
      </w:pPr>
      <w:r w:rsidRPr="00483101">
        <w:rPr>
          <w:color w:val="000000"/>
          <w:szCs w:val="24"/>
        </w:rPr>
        <w:t xml:space="preserve"> Następujące załączniki stanowią integralna część umowy;</w:t>
      </w:r>
    </w:p>
    <w:p w:rsidR="009B106A" w:rsidRPr="00483101" w:rsidRDefault="009B106A" w:rsidP="009B106A">
      <w:pPr>
        <w:pStyle w:val="Akapitzlist"/>
        <w:numPr>
          <w:ilvl w:val="0"/>
          <w:numId w:val="116"/>
        </w:numPr>
        <w:autoSpaceDE w:val="0"/>
        <w:autoSpaceDN w:val="0"/>
        <w:adjustRightInd w:val="0"/>
        <w:spacing w:after="200" w:line="360" w:lineRule="auto"/>
        <w:ind w:left="900"/>
        <w:jc w:val="both"/>
        <w:rPr>
          <w:rFonts w:ascii="Times New Roman" w:hAnsi="Times New Roman"/>
          <w:color w:val="000000"/>
          <w:sz w:val="24"/>
          <w:szCs w:val="24"/>
        </w:rPr>
      </w:pPr>
      <w:r w:rsidRPr="00483101">
        <w:rPr>
          <w:rFonts w:ascii="Times New Roman" w:hAnsi="Times New Roman"/>
          <w:color w:val="000000"/>
          <w:sz w:val="24"/>
          <w:szCs w:val="24"/>
        </w:rPr>
        <w:t xml:space="preserve">załącznik nr 1 – </w:t>
      </w:r>
      <w:r>
        <w:rPr>
          <w:rFonts w:ascii="Times New Roman" w:hAnsi="Times New Roman"/>
          <w:color w:val="000000"/>
          <w:sz w:val="24"/>
          <w:szCs w:val="24"/>
        </w:rPr>
        <w:t>SIWZ wraz ze specyfikacją techniczną dostaw</w:t>
      </w:r>
      <w:r w:rsidRPr="00483101">
        <w:rPr>
          <w:rFonts w:ascii="Times New Roman" w:hAnsi="Times New Roman"/>
          <w:color w:val="000000"/>
          <w:sz w:val="24"/>
          <w:szCs w:val="24"/>
        </w:rPr>
        <w:t>,</w:t>
      </w:r>
    </w:p>
    <w:p w:rsidR="009B106A" w:rsidRPr="00483101" w:rsidRDefault="009B106A" w:rsidP="009B106A">
      <w:pPr>
        <w:pStyle w:val="Akapitzlist"/>
        <w:numPr>
          <w:ilvl w:val="0"/>
          <w:numId w:val="116"/>
        </w:numPr>
        <w:autoSpaceDE w:val="0"/>
        <w:autoSpaceDN w:val="0"/>
        <w:adjustRightInd w:val="0"/>
        <w:spacing w:after="200" w:line="360" w:lineRule="auto"/>
        <w:ind w:left="900"/>
        <w:jc w:val="both"/>
        <w:rPr>
          <w:rFonts w:ascii="Times New Roman" w:hAnsi="Times New Roman"/>
          <w:color w:val="000000"/>
          <w:sz w:val="24"/>
          <w:szCs w:val="24"/>
        </w:rPr>
      </w:pPr>
      <w:r w:rsidRPr="00483101">
        <w:rPr>
          <w:rFonts w:ascii="Times New Roman" w:hAnsi="Times New Roman"/>
          <w:color w:val="000000"/>
          <w:sz w:val="24"/>
          <w:szCs w:val="24"/>
        </w:rPr>
        <w:t>załącznik nr 3 – protokół odbioru ilościowego,</w:t>
      </w:r>
    </w:p>
    <w:p w:rsidR="009B106A" w:rsidRPr="00483101" w:rsidRDefault="009B106A" w:rsidP="009B106A">
      <w:pPr>
        <w:pStyle w:val="Akapitzlist"/>
        <w:numPr>
          <w:ilvl w:val="0"/>
          <w:numId w:val="116"/>
        </w:numPr>
        <w:tabs>
          <w:tab w:val="left" w:pos="360"/>
        </w:tabs>
        <w:autoSpaceDE w:val="0"/>
        <w:autoSpaceDN w:val="0"/>
        <w:adjustRightInd w:val="0"/>
        <w:spacing w:after="200" w:line="240" w:lineRule="auto"/>
        <w:ind w:left="900"/>
        <w:jc w:val="both"/>
        <w:rPr>
          <w:rFonts w:ascii="Times New Roman" w:hAnsi="Times New Roman"/>
          <w:color w:val="000000"/>
          <w:sz w:val="24"/>
          <w:szCs w:val="24"/>
        </w:rPr>
      </w:pPr>
      <w:r w:rsidRPr="00483101">
        <w:rPr>
          <w:rFonts w:ascii="Times New Roman" w:hAnsi="Times New Roman"/>
          <w:color w:val="000000"/>
          <w:sz w:val="24"/>
          <w:szCs w:val="24"/>
        </w:rPr>
        <w:t>załącznik nr 4 – protokół odbioru jakościowego.</w:t>
      </w:r>
    </w:p>
    <w:p w:rsidR="009B106A" w:rsidRPr="00483101" w:rsidRDefault="009B106A" w:rsidP="009B106A">
      <w:pPr>
        <w:tabs>
          <w:tab w:val="left" w:pos="180"/>
        </w:tabs>
        <w:autoSpaceDE w:val="0"/>
        <w:autoSpaceDN w:val="0"/>
        <w:adjustRightInd w:val="0"/>
        <w:ind w:left="180" w:hanging="180"/>
        <w:rPr>
          <w:color w:val="000000"/>
          <w:szCs w:val="24"/>
        </w:rPr>
      </w:pPr>
      <w:r w:rsidRPr="00483101">
        <w:rPr>
          <w:color w:val="000000"/>
          <w:szCs w:val="24"/>
        </w:rPr>
        <w:t xml:space="preserve">6. Umowę sporządzono w 3 (trzech) jednobrzmiących egzemplarzach, z których 2 (dwa) egzemplarze otrzymuje ZAMAWIAJĄCY i 1 (jeden) egzemplarz otrzymuje </w:t>
      </w:r>
      <w:r>
        <w:rPr>
          <w:color w:val="000000"/>
          <w:szCs w:val="24"/>
        </w:rPr>
        <w:t>DOSTAWCA</w:t>
      </w:r>
      <w:r w:rsidRPr="00483101">
        <w:rPr>
          <w:color w:val="000000"/>
          <w:szCs w:val="24"/>
        </w:rPr>
        <w:t>.</w:t>
      </w:r>
    </w:p>
    <w:p w:rsidR="009B106A" w:rsidRPr="00483101" w:rsidRDefault="009B106A" w:rsidP="009B106A">
      <w:pPr>
        <w:adjustRightInd w:val="0"/>
        <w:spacing w:line="360" w:lineRule="auto"/>
        <w:rPr>
          <w:color w:val="000000"/>
          <w:szCs w:val="24"/>
        </w:rPr>
      </w:pPr>
    </w:p>
    <w:p w:rsidR="009B106A" w:rsidRPr="00483101" w:rsidRDefault="009B106A" w:rsidP="009B106A">
      <w:pPr>
        <w:adjustRightInd w:val="0"/>
        <w:spacing w:line="360" w:lineRule="auto"/>
        <w:rPr>
          <w:color w:val="000000"/>
          <w:szCs w:val="24"/>
        </w:rPr>
      </w:pPr>
    </w:p>
    <w:p w:rsidR="009B106A" w:rsidRPr="00483101" w:rsidRDefault="009B106A" w:rsidP="009B106A">
      <w:pPr>
        <w:adjustRightInd w:val="0"/>
        <w:spacing w:line="360" w:lineRule="auto"/>
        <w:rPr>
          <w:color w:val="000000"/>
          <w:szCs w:val="24"/>
        </w:rPr>
      </w:pPr>
    </w:p>
    <w:p w:rsidR="009B106A" w:rsidRPr="00483101" w:rsidRDefault="009B106A" w:rsidP="009B106A">
      <w:pPr>
        <w:adjustRightInd w:val="0"/>
        <w:spacing w:line="360" w:lineRule="auto"/>
        <w:ind w:firstLine="708"/>
        <w:jc w:val="both"/>
        <w:rPr>
          <w:b/>
          <w:bCs/>
          <w:color w:val="000000"/>
          <w:szCs w:val="24"/>
        </w:rPr>
      </w:pPr>
      <w:r w:rsidRPr="00483101">
        <w:rPr>
          <w:b/>
          <w:bCs/>
          <w:color w:val="000000"/>
          <w:szCs w:val="24"/>
        </w:rPr>
        <w:t xml:space="preserve">ZAMAWIAJĄCY </w:t>
      </w:r>
      <w:r w:rsidRPr="00483101">
        <w:rPr>
          <w:b/>
          <w:bCs/>
          <w:color w:val="000000"/>
          <w:szCs w:val="24"/>
        </w:rPr>
        <w:tab/>
      </w:r>
      <w:r w:rsidRPr="00483101">
        <w:rPr>
          <w:b/>
          <w:bCs/>
          <w:color w:val="000000"/>
          <w:szCs w:val="24"/>
        </w:rPr>
        <w:tab/>
      </w:r>
      <w:r w:rsidRPr="00483101">
        <w:rPr>
          <w:b/>
          <w:bCs/>
          <w:color w:val="000000"/>
          <w:szCs w:val="24"/>
        </w:rPr>
        <w:tab/>
      </w:r>
      <w:r w:rsidRPr="00483101">
        <w:rPr>
          <w:b/>
          <w:bCs/>
          <w:color w:val="000000"/>
          <w:szCs w:val="24"/>
        </w:rPr>
        <w:tab/>
      </w:r>
      <w:r w:rsidRPr="00483101">
        <w:rPr>
          <w:b/>
          <w:bCs/>
          <w:color w:val="000000"/>
          <w:szCs w:val="24"/>
        </w:rPr>
        <w:tab/>
      </w:r>
      <w:r w:rsidRPr="00483101">
        <w:rPr>
          <w:b/>
          <w:bCs/>
          <w:color w:val="000000"/>
          <w:szCs w:val="24"/>
        </w:rPr>
        <w:tab/>
      </w:r>
      <w:r w:rsidRPr="00161A56">
        <w:rPr>
          <w:b/>
          <w:bCs/>
          <w:color w:val="000000"/>
          <w:szCs w:val="24"/>
        </w:rPr>
        <w:t>DOSTAWCA</w:t>
      </w:r>
    </w:p>
    <w:p w:rsidR="009B106A" w:rsidRDefault="009B106A" w:rsidP="009B106A">
      <w:pPr>
        <w:adjustRightInd w:val="0"/>
        <w:spacing w:line="360" w:lineRule="auto"/>
        <w:ind w:firstLine="708"/>
        <w:jc w:val="both"/>
        <w:rPr>
          <w:b/>
          <w:bCs/>
          <w:color w:val="000000"/>
          <w:szCs w:val="24"/>
        </w:rPr>
      </w:pPr>
    </w:p>
    <w:p w:rsidR="009B106A" w:rsidRDefault="009B106A" w:rsidP="009B106A">
      <w:pPr>
        <w:adjustRightInd w:val="0"/>
        <w:spacing w:line="360" w:lineRule="auto"/>
        <w:ind w:firstLine="708"/>
        <w:jc w:val="both"/>
        <w:rPr>
          <w:b/>
          <w:bCs/>
          <w:color w:val="000000"/>
          <w:szCs w:val="24"/>
        </w:rPr>
      </w:pPr>
    </w:p>
    <w:p w:rsidR="009B106A" w:rsidRDefault="009B106A" w:rsidP="009B106A"/>
    <w:p w:rsidR="009B106A" w:rsidRDefault="009B106A" w:rsidP="009B106A"/>
    <w:p w:rsidR="009B106A" w:rsidRDefault="009B106A" w:rsidP="009B106A"/>
    <w:p w:rsidR="009B106A" w:rsidRDefault="009B106A" w:rsidP="009B106A"/>
    <w:p w:rsidR="009B106A" w:rsidRDefault="009B106A" w:rsidP="009B106A">
      <w:r>
        <w:br w:type="page"/>
      </w:r>
    </w:p>
    <w:p w:rsidR="009B106A" w:rsidRPr="00323FAA" w:rsidRDefault="009B106A" w:rsidP="009B106A">
      <w:pPr>
        <w:jc w:val="right"/>
        <w:rPr>
          <w:bCs/>
          <w:sz w:val="16"/>
          <w:szCs w:val="16"/>
        </w:rPr>
      </w:pPr>
      <w:r>
        <w:rPr>
          <w:sz w:val="16"/>
          <w:szCs w:val="16"/>
        </w:rPr>
        <w:lastRenderedPageBreak/>
        <w:t>Załącznik nr 2</w:t>
      </w:r>
      <w:r w:rsidRPr="00C45838">
        <w:rPr>
          <w:sz w:val="16"/>
          <w:szCs w:val="16"/>
        </w:rPr>
        <w:t xml:space="preserve"> do </w:t>
      </w:r>
      <w:r>
        <w:rPr>
          <w:bCs/>
          <w:sz w:val="16"/>
          <w:szCs w:val="16"/>
        </w:rPr>
        <w:t>umowy nr</w:t>
      </w:r>
      <w:r w:rsidRPr="00323FAA">
        <w:rPr>
          <w:bCs/>
          <w:sz w:val="16"/>
          <w:szCs w:val="16"/>
        </w:rPr>
        <w:t xml:space="preserve"> </w:t>
      </w:r>
      <w:r w:rsidRPr="00B21ECF">
        <w:rPr>
          <w:sz w:val="16"/>
          <w:szCs w:val="16"/>
          <w:lang w:val="en-US"/>
        </w:rPr>
        <w:t>RG.272.1.Sz. P. K.B.2019</w:t>
      </w:r>
      <w:r w:rsidRPr="00323FAA">
        <w:rPr>
          <w:sz w:val="16"/>
          <w:szCs w:val="16"/>
          <w:lang w:val="en-US"/>
        </w:rPr>
        <w:t>.</w:t>
      </w:r>
    </w:p>
    <w:p w:rsidR="009B106A" w:rsidRPr="00C45838" w:rsidRDefault="009B106A" w:rsidP="009B106A">
      <w:pPr>
        <w:jc w:val="right"/>
        <w:rPr>
          <w:sz w:val="16"/>
          <w:szCs w:val="16"/>
        </w:rPr>
      </w:pPr>
    </w:p>
    <w:p w:rsidR="009B106A" w:rsidRDefault="009B106A" w:rsidP="009B106A">
      <w:pPr>
        <w:jc w:val="center"/>
        <w:rPr>
          <w:sz w:val="20"/>
        </w:rPr>
      </w:pPr>
      <w:r>
        <w:rPr>
          <w:sz w:val="20"/>
        </w:rPr>
        <w:t>PROTOKÓŁ ODBIORU JAKOŚCIOWEGO</w:t>
      </w:r>
    </w:p>
    <w:p w:rsidR="009B106A" w:rsidRDefault="009B106A" w:rsidP="009B106A">
      <w:pPr>
        <w:jc w:val="center"/>
        <w:rPr>
          <w:sz w:val="20"/>
        </w:rPr>
      </w:pPr>
    </w:p>
    <w:p w:rsidR="009B106A" w:rsidRPr="00323FAA" w:rsidRDefault="009B106A" w:rsidP="009B106A">
      <w:pPr>
        <w:jc w:val="center"/>
        <w:rPr>
          <w:bCs/>
          <w:sz w:val="20"/>
        </w:rPr>
      </w:pPr>
      <w:r>
        <w:rPr>
          <w:sz w:val="20"/>
        </w:rPr>
        <w:t xml:space="preserve">Do umowy nr  </w:t>
      </w:r>
      <w:r w:rsidRPr="00B21ECF">
        <w:rPr>
          <w:sz w:val="20"/>
          <w:lang w:val="en-US"/>
        </w:rPr>
        <w:t>RG.272.1.Sz. P. K.B.2019</w:t>
      </w:r>
      <w:r w:rsidRPr="00323FAA">
        <w:rPr>
          <w:sz w:val="20"/>
          <w:lang w:val="en-US"/>
        </w:rPr>
        <w:t>.</w:t>
      </w:r>
    </w:p>
    <w:p w:rsidR="009B106A" w:rsidRDefault="009B106A" w:rsidP="009B106A">
      <w:pPr>
        <w:jc w:val="center"/>
        <w:rPr>
          <w:sz w:val="20"/>
        </w:rPr>
      </w:pPr>
      <w:r>
        <w:rPr>
          <w:sz w:val="20"/>
        </w:rPr>
        <w:t xml:space="preserve"> z dnia …………………….</w:t>
      </w:r>
    </w:p>
    <w:p w:rsidR="009B106A" w:rsidRDefault="009B106A" w:rsidP="009B106A">
      <w:pPr>
        <w:jc w:val="center"/>
        <w:rPr>
          <w:sz w:val="20"/>
        </w:rPr>
      </w:pPr>
    </w:p>
    <w:p w:rsidR="009B106A" w:rsidRPr="00C45838" w:rsidRDefault="009B106A" w:rsidP="009B106A">
      <w:pPr>
        <w:rPr>
          <w:szCs w:val="24"/>
        </w:rPr>
      </w:pPr>
      <w:r w:rsidRPr="00C45838">
        <w:rPr>
          <w:szCs w:val="24"/>
        </w:rPr>
        <w:t xml:space="preserve">Na </w:t>
      </w:r>
      <w:r>
        <w:rPr>
          <w:b/>
          <w:szCs w:val="24"/>
        </w:rPr>
        <w:t>……………………………………………………………..</w:t>
      </w:r>
      <w:r>
        <w:rPr>
          <w:szCs w:val="24"/>
        </w:rPr>
        <w:t>.</w:t>
      </w:r>
      <w:r w:rsidRPr="00C45838">
        <w:rPr>
          <w:szCs w:val="24"/>
        </w:rPr>
        <w:t xml:space="preserve"> </w:t>
      </w:r>
    </w:p>
    <w:p w:rsidR="009B106A" w:rsidRDefault="009B106A" w:rsidP="009B106A">
      <w:pPr>
        <w:tabs>
          <w:tab w:val="left" w:pos="0"/>
          <w:tab w:val="left" w:pos="1843"/>
          <w:tab w:val="left" w:pos="2127"/>
        </w:tabs>
        <w:rPr>
          <w:sz w:val="20"/>
        </w:rPr>
      </w:pPr>
      <w:r>
        <w:rPr>
          <w:sz w:val="20"/>
        </w:rPr>
        <w:t>Miejsce dokonania odbioru:</w:t>
      </w:r>
    </w:p>
    <w:p w:rsidR="009B106A" w:rsidRPr="00C45838" w:rsidRDefault="009B106A" w:rsidP="009B106A">
      <w:pPr>
        <w:tabs>
          <w:tab w:val="left" w:pos="0"/>
          <w:tab w:val="left" w:pos="1843"/>
          <w:tab w:val="left" w:pos="2127"/>
        </w:tabs>
        <w:rPr>
          <w:szCs w:val="24"/>
        </w:rPr>
      </w:pPr>
      <w:r>
        <w:rPr>
          <w:szCs w:val="24"/>
        </w:rPr>
        <w:t>Szkoła Krzeszów, Szkoła Bystre</w:t>
      </w:r>
    </w:p>
    <w:p w:rsidR="009B106A" w:rsidRDefault="009B106A" w:rsidP="009B106A">
      <w:pPr>
        <w:tabs>
          <w:tab w:val="left" w:pos="0"/>
          <w:tab w:val="left" w:pos="1843"/>
          <w:tab w:val="left" w:pos="2127"/>
        </w:tabs>
        <w:rPr>
          <w:sz w:val="20"/>
        </w:rPr>
      </w:pPr>
      <w:r>
        <w:rPr>
          <w:sz w:val="20"/>
        </w:rPr>
        <w:t xml:space="preserve"> Data dokonania odbioru:</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sz w:val="20"/>
        </w:rPr>
      </w:pPr>
      <w:r>
        <w:rPr>
          <w:sz w:val="20"/>
        </w:rPr>
        <w:t>Ze strony Wykonawcy:</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sz w:val="20"/>
        </w:rPr>
        <w:t>(</w:t>
      </w:r>
      <w:r>
        <w:rPr>
          <w:i/>
          <w:sz w:val="20"/>
        </w:rPr>
        <w:t>nazwa i adres)</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sz w:val="20"/>
        </w:rPr>
        <w:t xml:space="preserve">( </w:t>
      </w:r>
      <w:r>
        <w:rPr>
          <w:i/>
          <w:sz w:val="20"/>
        </w:rPr>
        <w:t>osoby uczestniczące w odbiorze)</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Ze strony Zamawiającego:</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i/>
          <w:sz w:val="20"/>
        </w:rPr>
        <w:t>( nazwa i adres)</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i/>
          <w:sz w:val="20"/>
        </w:rPr>
        <w:t>(Osoby uczestniczące w odbiorze)</w:t>
      </w:r>
    </w:p>
    <w:p w:rsidR="009B106A" w:rsidRDefault="009B106A" w:rsidP="009B106A">
      <w:pPr>
        <w:jc w:val="center"/>
      </w:pPr>
    </w:p>
    <w:p w:rsidR="009B106A" w:rsidRDefault="009B106A" w:rsidP="009B106A">
      <w:pPr>
        <w:tabs>
          <w:tab w:val="left" w:pos="0"/>
          <w:tab w:val="left" w:pos="1843"/>
          <w:tab w:val="left" w:pos="2127"/>
        </w:tabs>
        <w:rPr>
          <w:i/>
        </w:rPr>
      </w:pPr>
    </w:p>
    <w:p w:rsidR="009B106A" w:rsidRDefault="009B106A" w:rsidP="009B106A">
      <w:pPr>
        <w:tabs>
          <w:tab w:val="left" w:pos="0"/>
          <w:tab w:val="left" w:pos="1843"/>
          <w:tab w:val="left" w:pos="2127"/>
        </w:tabs>
        <w:rPr>
          <w:sz w:val="20"/>
        </w:rPr>
      </w:pPr>
      <w:r>
        <w:rPr>
          <w:sz w:val="20"/>
        </w:rPr>
        <w:t>W ramach odbioru jakościowego, przeprowadzonego w ramach umowy nr …………. z dnia …………….r.</w:t>
      </w:r>
    </w:p>
    <w:p w:rsidR="009B106A" w:rsidRDefault="009B106A" w:rsidP="009B106A">
      <w:pPr>
        <w:tabs>
          <w:tab w:val="left" w:pos="0"/>
          <w:tab w:val="left" w:pos="1843"/>
          <w:tab w:val="left" w:pos="2127"/>
        </w:tabs>
        <w:rPr>
          <w:sz w:val="20"/>
        </w:rPr>
      </w:pPr>
      <w:r>
        <w:rPr>
          <w:sz w:val="20"/>
        </w:rPr>
        <w:t>na /nazwa postępowania/………………………………………………………………………………………………</w:t>
      </w:r>
    </w:p>
    <w:p w:rsidR="009B106A" w:rsidRDefault="009B106A" w:rsidP="009B106A">
      <w:pPr>
        <w:tabs>
          <w:tab w:val="left" w:pos="0"/>
          <w:tab w:val="left" w:pos="1843"/>
          <w:tab w:val="left" w:pos="2127"/>
        </w:tabs>
        <w:rPr>
          <w:sz w:val="20"/>
        </w:rPr>
      </w:pPr>
      <w:r>
        <w:rPr>
          <w:sz w:val="20"/>
        </w:rPr>
        <w:t>Komisja powołana na podstawie notatki nr ……………… z dnia ………….….r., przeprowadziła czynności odbiorcze i potwierdza zgodność z opisem przedmiotu umowy.</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Wynik odbioru jakościowego:</w:t>
      </w:r>
    </w:p>
    <w:p w:rsidR="009B106A" w:rsidRDefault="009B106A" w:rsidP="009B106A">
      <w:pPr>
        <w:pStyle w:val="Akapitzlist"/>
        <w:numPr>
          <w:ilvl w:val="0"/>
          <w:numId w:val="117"/>
        </w:numPr>
        <w:tabs>
          <w:tab w:val="left" w:pos="0"/>
          <w:tab w:val="left" w:pos="1843"/>
          <w:tab w:val="left" w:pos="2127"/>
        </w:tabs>
        <w:spacing w:after="0" w:line="240" w:lineRule="auto"/>
        <w:rPr>
          <w:rFonts w:ascii="Times New Roman" w:hAnsi="Times New Roman"/>
          <w:i/>
          <w:sz w:val="20"/>
          <w:szCs w:val="20"/>
        </w:rPr>
      </w:pPr>
      <w:r>
        <w:rPr>
          <w:rFonts w:ascii="Times New Roman" w:hAnsi="Times New Roman"/>
          <w:i/>
          <w:sz w:val="20"/>
          <w:szCs w:val="20"/>
        </w:rPr>
        <w:lastRenderedPageBreak/>
        <w:t>Pozytywny*</w:t>
      </w:r>
    </w:p>
    <w:p w:rsidR="009B106A" w:rsidRDefault="009B106A" w:rsidP="009B106A">
      <w:pPr>
        <w:pStyle w:val="Akapitzlist"/>
        <w:numPr>
          <w:ilvl w:val="0"/>
          <w:numId w:val="117"/>
        </w:numPr>
        <w:tabs>
          <w:tab w:val="left" w:pos="0"/>
          <w:tab w:val="left" w:pos="1843"/>
          <w:tab w:val="left" w:pos="2127"/>
        </w:tabs>
        <w:spacing w:after="0" w:line="240" w:lineRule="auto"/>
        <w:rPr>
          <w:rFonts w:ascii="Times New Roman" w:hAnsi="Times New Roman"/>
          <w:i/>
        </w:rPr>
      </w:pPr>
      <w:r>
        <w:rPr>
          <w:rFonts w:ascii="Times New Roman" w:hAnsi="Times New Roman"/>
          <w:i/>
        </w:rPr>
        <w:t>Negatywny*</w:t>
      </w:r>
    </w:p>
    <w:p w:rsidR="009B106A" w:rsidRDefault="009B106A" w:rsidP="009B106A">
      <w:pPr>
        <w:pStyle w:val="Akapitzlist"/>
        <w:tabs>
          <w:tab w:val="left" w:pos="0"/>
          <w:tab w:val="left" w:pos="1843"/>
          <w:tab w:val="left" w:pos="2127"/>
        </w:tabs>
        <w:spacing w:line="240" w:lineRule="auto"/>
        <w:rPr>
          <w:rFonts w:ascii="Times New Roman" w:hAnsi="Times New Roman"/>
          <w:i/>
        </w:rPr>
      </w:pPr>
    </w:p>
    <w:p w:rsidR="009B106A" w:rsidRDefault="009B106A" w:rsidP="009B106A">
      <w:pPr>
        <w:tabs>
          <w:tab w:val="left" w:pos="0"/>
          <w:tab w:val="left" w:pos="1843"/>
          <w:tab w:val="left" w:pos="2127"/>
        </w:tabs>
        <w:rPr>
          <w:i/>
        </w:rPr>
      </w:pPr>
      <w:r>
        <w:rPr>
          <w:i/>
        </w:rPr>
        <w:t>Uwagi:………………………………………………………………………………………………………………………………………………………………………………………………………………………………………………………………………………….</w:t>
      </w:r>
    </w:p>
    <w:p w:rsidR="009B106A" w:rsidRDefault="009B106A" w:rsidP="009B106A">
      <w:pPr>
        <w:tabs>
          <w:tab w:val="left" w:pos="0"/>
          <w:tab w:val="left" w:pos="1843"/>
          <w:tab w:val="left" w:pos="2127"/>
        </w:tabs>
        <w:rPr>
          <w:i/>
        </w:rPr>
      </w:pPr>
    </w:p>
    <w:p w:rsidR="009B106A" w:rsidRDefault="009B106A" w:rsidP="009B106A">
      <w:pPr>
        <w:tabs>
          <w:tab w:val="left" w:pos="0"/>
          <w:tab w:val="left" w:pos="1843"/>
          <w:tab w:val="left" w:pos="2127"/>
        </w:tabs>
        <w:rPr>
          <w:i/>
          <w:sz w:val="20"/>
        </w:rPr>
      </w:pPr>
      <w:r>
        <w:rPr>
          <w:i/>
          <w:sz w:val="20"/>
        </w:rPr>
        <w:t>Podpisy Komisji do odbioru przedmiotu zamówienia:</w:t>
      </w:r>
    </w:p>
    <w:p w:rsidR="009B106A" w:rsidRDefault="009B106A" w:rsidP="009B106A">
      <w:pPr>
        <w:tabs>
          <w:tab w:val="left" w:pos="0"/>
          <w:tab w:val="left" w:pos="1843"/>
          <w:tab w:val="left" w:pos="2127"/>
        </w:tabs>
        <w:rPr>
          <w:i/>
          <w:sz w:val="20"/>
        </w:rPr>
      </w:pPr>
      <w:r>
        <w:rPr>
          <w:i/>
          <w:sz w:val="20"/>
        </w:rPr>
        <w:t>Członkowie :</w:t>
      </w:r>
    </w:p>
    <w:p w:rsidR="009B106A" w:rsidRDefault="009B106A" w:rsidP="009B106A">
      <w:pPr>
        <w:tabs>
          <w:tab w:val="left" w:pos="0"/>
          <w:tab w:val="left" w:pos="1843"/>
          <w:tab w:val="left" w:pos="2127"/>
        </w:tabs>
        <w:rPr>
          <w:i/>
          <w:sz w:val="20"/>
        </w:rPr>
      </w:pPr>
    </w:p>
    <w:p w:rsidR="009B106A" w:rsidRDefault="009B106A" w:rsidP="009B106A">
      <w:pPr>
        <w:pStyle w:val="Akapitzlist"/>
        <w:tabs>
          <w:tab w:val="left" w:pos="0"/>
          <w:tab w:val="left" w:pos="1843"/>
          <w:tab w:val="left" w:pos="2127"/>
        </w:tabs>
        <w:spacing w:after="0" w:line="360" w:lineRule="auto"/>
        <w:ind w:left="0"/>
        <w:rPr>
          <w:rFonts w:ascii="Times New Roman" w:hAnsi="Times New Roman"/>
          <w:i/>
          <w:sz w:val="20"/>
          <w:szCs w:val="20"/>
        </w:rPr>
      </w:pPr>
      <w:r>
        <w:rPr>
          <w:rFonts w:ascii="Times New Roman" w:hAnsi="Times New Roman"/>
          <w:i/>
          <w:sz w:val="20"/>
          <w:szCs w:val="20"/>
        </w:rPr>
        <w:t>1.…………………………………………………….</w:t>
      </w:r>
      <w:r>
        <w:rPr>
          <w:rFonts w:ascii="Times New Roman" w:hAnsi="Times New Roman"/>
          <w:i/>
          <w:sz w:val="20"/>
          <w:szCs w:val="20"/>
        </w:rPr>
        <w:tab/>
        <w:t>1.    ………………..</w:t>
      </w:r>
    </w:p>
    <w:p w:rsidR="009B106A" w:rsidRDefault="009B106A" w:rsidP="009B106A">
      <w:pPr>
        <w:pStyle w:val="Akapitzlist"/>
        <w:tabs>
          <w:tab w:val="left" w:pos="0"/>
          <w:tab w:val="left" w:pos="1843"/>
          <w:tab w:val="left" w:pos="2127"/>
        </w:tabs>
        <w:spacing w:after="0" w:line="360" w:lineRule="auto"/>
        <w:ind w:left="0"/>
        <w:rPr>
          <w:rFonts w:ascii="Times New Roman" w:hAnsi="Times New Roman"/>
          <w:i/>
          <w:sz w:val="20"/>
          <w:szCs w:val="20"/>
        </w:rPr>
      </w:pPr>
      <w:r>
        <w:rPr>
          <w:rFonts w:ascii="Times New Roman" w:hAnsi="Times New Roman"/>
          <w:i/>
          <w:sz w:val="20"/>
          <w:szCs w:val="20"/>
        </w:rPr>
        <w:t>2.…………………………………………………….</w:t>
      </w:r>
      <w:r>
        <w:rPr>
          <w:rFonts w:ascii="Times New Roman" w:hAnsi="Times New Roman"/>
          <w:i/>
          <w:sz w:val="20"/>
          <w:szCs w:val="20"/>
        </w:rPr>
        <w:tab/>
        <w:t>2.    ……………………….</w:t>
      </w:r>
    </w:p>
    <w:p w:rsidR="009B106A" w:rsidRDefault="009B106A" w:rsidP="009B106A">
      <w:pPr>
        <w:pStyle w:val="Akapitzlist"/>
        <w:tabs>
          <w:tab w:val="left" w:pos="0"/>
          <w:tab w:val="left" w:pos="1843"/>
          <w:tab w:val="left" w:pos="2127"/>
        </w:tabs>
        <w:spacing w:after="0" w:line="360" w:lineRule="auto"/>
        <w:ind w:left="0"/>
        <w:rPr>
          <w:rFonts w:ascii="Times New Roman" w:hAnsi="Times New Roman"/>
          <w:i/>
          <w:sz w:val="20"/>
          <w:szCs w:val="20"/>
        </w:rPr>
      </w:pPr>
      <w:r>
        <w:rPr>
          <w:rFonts w:ascii="Times New Roman" w:hAnsi="Times New Roman"/>
          <w:i/>
          <w:sz w:val="20"/>
          <w:szCs w:val="20"/>
        </w:rPr>
        <w:t>3.. …………………………………………………</w:t>
      </w:r>
      <w:r>
        <w:rPr>
          <w:rFonts w:ascii="Times New Roman" w:hAnsi="Times New Roman"/>
          <w:i/>
          <w:sz w:val="20"/>
          <w:szCs w:val="20"/>
        </w:rPr>
        <w:tab/>
        <w:t>3. …………………………………………..</w:t>
      </w:r>
    </w:p>
    <w:p w:rsidR="009B106A" w:rsidRDefault="009B106A" w:rsidP="009B106A">
      <w:pPr>
        <w:pStyle w:val="Akapitzlist"/>
        <w:tabs>
          <w:tab w:val="left" w:pos="0"/>
          <w:tab w:val="left" w:pos="1843"/>
          <w:tab w:val="left" w:pos="2127"/>
        </w:tabs>
        <w:ind w:left="284"/>
        <w:rPr>
          <w:rFonts w:ascii="Times New Roman" w:hAnsi="Times New Roman"/>
          <w:i/>
          <w:sz w:val="20"/>
          <w:szCs w:val="20"/>
        </w:rPr>
      </w:pPr>
      <w:r>
        <w:rPr>
          <w:rFonts w:ascii="Times New Roman" w:hAnsi="Times New Roman"/>
          <w:i/>
          <w:sz w:val="20"/>
          <w:szCs w:val="20"/>
        </w:rPr>
        <w:t xml:space="preserve">  ( członkowie komisji Zamawiającego)</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 przedstawiciel Dostawcy)</w:t>
      </w:r>
    </w:p>
    <w:p w:rsidR="009B106A" w:rsidRDefault="009B106A" w:rsidP="009B106A">
      <w:pPr>
        <w:tabs>
          <w:tab w:val="left" w:pos="0"/>
          <w:tab w:val="left" w:pos="1843"/>
          <w:tab w:val="left" w:pos="2127"/>
        </w:tabs>
        <w:rPr>
          <w:i/>
        </w:rPr>
      </w:pPr>
    </w:p>
    <w:p w:rsidR="009B106A" w:rsidRDefault="009B106A" w:rsidP="009B106A">
      <w:pPr>
        <w:tabs>
          <w:tab w:val="left" w:pos="0"/>
          <w:tab w:val="left" w:pos="1843"/>
          <w:tab w:val="left" w:pos="2127"/>
        </w:tabs>
        <w:rPr>
          <w:i/>
          <w:sz w:val="16"/>
          <w:szCs w:val="16"/>
        </w:rPr>
      </w:pPr>
      <w:r>
        <w:rPr>
          <w:i/>
          <w:sz w:val="16"/>
          <w:szCs w:val="16"/>
        </w:rPr>
        <w:t>*niewłaściwe skreślić</w:t>
      </w:r>
    </w:p>
    <w:p w:rsidR="009B106A" w:rsidRDefault="009B106A" w:rsidP="009B106A">
      <w:pPr>
        <w:tabs>
          <w:tab w:val="left" w:pos="0"/>
          <w:tab w:val="left" w:pos="1843"/>
          <w:tab w:val="left" w:pos="2127"/>
        </w:tabs>
        <w:rPr>
          <w:i/>
          <w:sz w:val="16"/>
          <w:szCs w:val="16"/>
        </w:rPr>
      </w:pP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br w:type="page"/>
      </w:r>
    </w:p>
    <w:p w:rsidR="009B106A" w:rsidRPr="00323FAA" w:rsidRDefault="009B106A" w:rsidP="009B106A">
      <w:pPr>
        <w:tabs>
          <w:tab w:val="left" w:pos="0"/>
          <w:tab w:val="left" w:pos="1843"/>
          <w:tab w:val="left" w:pos="2127"/>
        </w:tabs>
        <w:jc w:val="right"/>
        <w:rPr>
          <w:bCs/>
          <w:sz w:val="16"/>
          <w:szCs w:val="16"/>
        </w:rPr>
      </w:pPr>
      <w:r w:rsidRPr="00C45838">
        <w:rPr>
          <w:sz w:val="16"/>
          <w:szCs w:val="16"/>
        </w:rPr>
        <w:lastRenderedPageBreak/>
        <w:t xml:space="preserve">Załącznik nr </w:t>
      </w:r>
      <w:r>
        <w:rPr>
          <w:sz w:val="16"/>
          <w:szCs w:val="16"/>
        </w:rPr>
        <w:t xml:space="preserve">3 </w:t>
      </w:r>
      <w:r w:rsidRPr="00C45838">
        <w:rPr>
          <w:sz w:val="16"/>
          <w:szCs w:val="16"/>
        </w:rPr>
        <w:t xml:space="preserve">do </w:t>
      </w:r>
      <w:r>
        <w:rPr>
          <w:bCs/>
          <w:sz w:val="16"/>
          <w:szCs w:val="16"/>
        </w:rPr>
        <w:t>umowy</w:t>
      </w:r>
      <w:r w:rsidRPr="00323FAA">
        <w:rPr>
          <w:bCs/>
          <w:sz w:val="16"/>
          <w:szCs w:val="16"/>
        </w:rPr>
        <w:t xml:space="preserve"> </w:t>
      </w:r>
      <w:r w:rsidRPr="00161A56">
        <w:rPr>
          <w:bCs/>
          <w:sz w:val="16"/>
          <w:szCs w:val="16"/>
          <w:lang w:val="en-US"/>
        </w:rPr>
        <w:t>RG.272.1.Sz. P. K.B.2019</w:t>
      </w:r>
      <w:r w:rsidRPr="00323FAA">
        <w:rPr>
          <w:sz w:val="16"/>
          <w:szCs w:val="16"/>
          <w:lang w:val="en-US"/>
        </w:rPr>
        <w:t>.</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jc w:val="center"/>
        <w:rPr>
          <w:sz w:val="20"/>
        </w:rPr>
      </w:pPr>
      <w:r>
        <w:rPr>
          <w:sz w:val="20"/>
        </w:rPr>
        <w:t>PROTOKÓŁ ODBIORU ILOŚCIOWEGO</w:t>
      </w:r>
    </w:p>
    <w:p w:rsidR="009B106A" w:rsidRDefault="009B106A" w:rsidP="009B106A">
      <w:pPr>
        <w:tabs>
          <w:tab w:val="left" w:pos="0"/>
          <w:tab w:val="left" w:pos="1843"/>
          <w:tab w:val="left" w:pos="2127"/>
        </w:tabs>
        <w:jc w:val="center"/>
        <w:rPr>
          <w:sz w:val="20"/>
        </w:rPr>
      </w:pPr>
    </w:p>
    <w:p w:rsidR="009B106A" w:rsidRPr="00323FAA" w:rsidRDefault="009B106A" w:rsidP="009B106A">
      <w:pPr>
        <w:jc w:val="center"/>
        <w:rPr>
          <w:bCs/>
          <w:sz w:val="20"/>
        </w:rPr>
      </w:pPr>
      <w:r>
        <w:rPr>
          <w:sz w:val="20"/>
        </w:rPr>
        <w:t xml:space="preserve">Do umowy nr  </w:t>
      </w:r>
      <w:r w:rsidRPr="00161A56">
        <w:rPr>
          <w:sz w:val="20"/>
          <w:lang w:val="en-US"/>
        </w:rPr>
        <w:t>RG.272.1.Sz. P. K.B.2019</w:t>
      </w:r>
    </w:p>
    <w:p w:rsidR="009B106A" w:rsidRDefault="009B106A" w:rsidP="009B106A">
      <w:pPr>
        <w:jc w:val="center"/>
        <w:rPr>
          <w:sz w:val="20"/>
        </w:rPr>
      </w:pPr>
      <w:r>
        <w:rPr>
          <w:sz w:val="20"/>
        </w:rPr>
        <w:t xml:space="preserve"> z dnia …………….</w:t>
      </w:r>
    </w:p>
    <w:p w:rsidR="009B106A" w:rsidRDefault="009B106A" w:rsidP="009B106A">
      <w:pPr>
        <w:rPr>
          <w:sz w:val="20"/>
        </w:rPr>
      </w:pPr>
    </w:p>
    <w:p w:rsidR="009B106A" w:rsidRDefault="009B106A" w:rsidP="009B106A">
      <w:pPr>
        <w:rPr>
          <w:sz w:val="20"/>
        </w:rPr>
      </w:pPr>
    </w:p>
    <w:p w:rsidR="009B106A" w:rsidRDefault="009B106A" w:rsidP="009B106A">
      <w:pPr>
        <w:rPr>
          <w:sz w:val="20"/>
        </w:rPr>
      </w:pPr>
      <w:r>
        <w:rPr>
          <w:sz w:val="20"/>
        </w:rPr>
        <w:t xml:space="preserve">Na </w:t>
      </w:r>
      <w:r>
        <w:rPr>
          <w:b/>
          <w:szCs w:val="24"/>
        </w:rPr>
        <w:t>……………………………………………………………..</w:t>
      </w:r>
      <w:r>
        <w:rPr>
          <w:sz w:val="20"/>
        </w:rPr>
        <w:t xml:space="preserve"> </w:t>
      </w:r>
    </w:p>
    <w:p w:rsidR="009B106A" w:rsidRDefault="009B106A" w:rsidP="009B106A">
      <w:pPr>
        <w:jc w:val="center"/>
        <w:rPr>
          <w:sz w:val="20"/>
        </w:rPr>
      </w:pPr>
    </w:p>
    <w:p w:rsidR="009B106A" w:rsidRDefault="009B106A" w:rsidP="009B106A">
      <w:pPr>
        <w:tabs>
          <w:tab w:val="left" w:pos="0"/>
          <w:tab w:val="left" w:pos="1843"/>
          <w:tab w:val="left" w:pos="2127"/>
        </w:tabs>
        <w:rPr>
          <w:sz w:val="20"/>
        </w:rPr>
      </w:pPr>
      <w:r>
        <w:rPr>
          <w:sz w:val="20"/>
        </w:rPr>
        <w:t>Miejsce dokonania odbioru:</w:t>
      </w:r>
    </w:p>
    <w:p w:rsidR="009B106A" w:rsidRPr="00C45838" w:rsidRDefault="009B106A" w:rsidP="009B106A">
      <w:pPr>
        <w:tabs>
          <w:tab w:val="left" w:pos="0"/>
          <w:tab w:val="left" w:pos="1843"/>
          <w:tab w:val="left" w:pos="2127"/>
        </w:tabs>
        <w:rPr>
          <w:szCs w:val="24"/>
        </w:rPr>
      </w:pPr>
      <w:r>
        <w:rPr>
          <w:szCs w:val="24"/>
        </w:rPr>
        <w:t>Szkoła Krzeszów, Szkoła Bystre</w:t>
      </w:r>
    </w:p>
    <w:p w:rsidR="009B106A" w:rsidRDefault="009B106A" w:rsidP="009B106A">
      <w:pPr>
        <w:tabs>
          <w:tab w:val="left" w:pos="0"/>
          <w:tab w:val="left" w:pos="1843"/>
          <w:tab w:val="left" w:pos="2127"/>
        </w:tabs>
        <w:rPr>
          <w:sz w:val="20"/>
        </w:rPr>
      </w:pPr>
      <w:r>
        <w:rPr>
          <w:sz w:val="20"/>
        </w:rPr>
        <w:t xml:space="preserve"> Data dokonania odbioru:</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Ze strony Dostawcy:</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sz w:val="20"/>
        </w:rPr>
        <w:t>(</w:t>
      </w:r>
      <w:r>
        <w:rPr>
          <w:i/>
          <w:sz w:val="20"/>
        </w:rPr>
        <w:t>nazwa i adres)</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sz w:val="20"/>
        </w:rPr>
        <w:t xml:space="preserve">( </w:t>
      </w:r>
      <w:r>
        <w:rPr>
          <w:i/>
          <w:sz w:val="20"/>
        </w:rPr>
        <w:t>osoby uczestniczące w odbiorze)</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Ze strony Zamawiającego:</w:t>
      </w: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i/>
          <w:sz w:val="20"/>
        </w:rPr>
        <w:t>( nazwa i adres)</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w:t>
      </w:r>
    </w:p>
    <w:p w:rsidR="009B106A" w:rsidRDefault="009B106A" w:rsidP="009B106A">
      <w:pPr>
        <w:tabs>
          <w:tab w:val="left" w:pos="0"/>
          <w:tab w:val="left" w:pos="1843"/>
          <w:tab w:val="left" w:pos="2127"/>
        </w:tabs>
        <w:rPr>
          <w:i/>
          <w:sz w:val="20"/>
        </w:rPr>
      </w:pPr>
      <w:r>
        <w:rPr>
          <w:i/>
          <w:sz w:val="20"/>
        </w:rPr>
        <w:t>(Osoby uczestniczące w odbiorze)</w:t>
      </w:r>
    </w:p>
    <w:p w:rsidR="009B106A" w:rsidRDefault="009B106A" w:rsidP="009B106A">
      <w:pPr>
        <w:tabs>
          <w:tab w:val="left" w:pos="0"/>
          <w:tab w:val="left" w:pos="1843"/>
          <w:tab w:val="left" w:pos="2127"/>
        </w:tabs>
        <w:rPr>
          <w:i/>
          <w:sz w:val="20"/>
        </w:rPr>
      </w:pPr>
    </w:p>
    <w:p w:rsidR="009B106A" w:rsidRDefault="009B106A" w:rsidP="009B106A">
      <w:pPr>
        <w:tabs>
          <w:tab w:val="left" w:pos="0"/>
          <w:tab w:val="left" w:pos="1843"/>
          <w:tab w:val="left" w:pos="2127"/>
        </w:tabs>
        <w:rPr>
          <w:i/>
          <w:sz w:val="20"/>
        </w:rPr>
      </w:pPr>
      <w:r>
        <w:rPr>
          <w:i/>
          <w:sz w:val="20"/>
        </w:rPr>
        <w:t>Przedmiotem odbioru ilościowego przeprowadzonego w ramach przedmiotowej umowy jest:</w:t>
      </w:r>
    </w:p>
    <w:p w:rsidR="009B106A" w:rsidRDefault="009B106A" w:rsidP="009B106A">
      <w:pPr>
        <w:tabs>
          <w:tab w:val="left" w:pos="0"/>
          <w:tab w:val="left" w:pos="1843"/>
          <w:tab w:val="left" w:pos="2127"/>
        </w:tabs>
        <w:rPr>
          <w:i/>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1571"/>
        <w:gridCol w:w="1100"/>
        <w:gridCol w:w="1275"/>
        <w:gridCol w:w="1134"/>
        <w:gridCol w:w="1418"/>
        <w:gridCol w:w="1701"/>
      </w:tblGrid>
      <w:tr w:rsidR="009B106A" w:rsidTr="00AC4575">
        <w:tc>
          <w:tcPr>
            <w:tcW w:w="1015"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lastRenderedPageBreak/>
              <w:t>Lp.</w:t>
            </w:r>
          </w:p>
        </w:tc>
        <w:tc>
          <w:tcPr>
            <w:tcW w:w="1571"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Nazwa przedmiotu</w:t>
            </w:r>
          </w:p>
        </w:tc>
        <w:tc>
          <w:tcPr>
            <w:tcW w:w="1100"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Jednostka  miary</w:t>
            </w:r>
          </w:p>
        </w:tc>
        <w:tc>
          <w:tcPr>
            <w:tcW w:w="1275"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Ilość</w:t>
            </w:r>
          </w:p>
        </w:tc>
        <w:tc>
          <w:tcPr>
            <w:tcW w:w="1134"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Wartość jednostkowa (brutto)</w:t>
            </w:r>
          </w:p>
        </w:tc>
        <w:tc>
          <w:tcPr>
            <w:tcW w:w="1418"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Wartość łączna (brutto)</w:t>
            </w:r>
          </w:p>
        </w:tc>
        <w:tc>
          <w:tcPr>
            <w:tcW w:w="1701" w:type="dxa"/>
            <w:tcBorders>
              <w:top w:val="single" w:sz="4" w:space="0" w:color="000000"/>
              <w:left w:val="single" w:sz="4" w:space="0" w:color="000000"/>
              <w:bottom w:val="single" w:sz="4" w:space="0" w:color="000000"/>
              <w:right w:val="single" w:sz="4" w:space="0" w:color="000000"/>
            </w:tcBorders>
            <w:vAlign w:val="center"/>
          </w:tcPr>
          <w:p w:rsidR="009B106A" w:rsidRDefault="009B106A" w:rsidP="00AC4575">
            <w:pPr>
              <w:tabs>
                <w:tab w:val="left" w:pos="0"/>
                <w:tab w:val="left" w:pos="1843"/>
                <w:tab w:val="left" w:pos="2127"/>
              </w:tabs>
              <w:jc w:val="center"/>
              <w:rPr>
                <w:rFonts w:ascii="Arial" w:hAnsi="Arial" w:cs="Arial"/>
                <w:sz w:val="16"/>
                <w:szCs w:val="16"/>
                <w:lang w:eastAsia="en-US"/>
              </w:rPr>
            </w:pPr>
            <w:r>
              <w:rPr>
                <w:rFonts w:ascii="Arial" w:hAnsi="Arial" w:cs="Arial"/>
                <w:sz w:val="16"/>
                <w:szCs w:val="16"/>
              </w:rPr>
              <w:t>Uwagi</w:t>
            </w:r>
          </w:p>
        </w:tc>
      </w:tr>
      <w:tr w:rsidR="009B106A" w:rsidTr="00AC4575">
        <w:tc>
          <w:tcPr>
            <w:tcW w:w="1015"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571"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100"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r>
      <w:tr w:rsidR="009B106A" w:rsidTr="00AC4575">
        <w:tc>
          <w:tcPr>
            <w:tcW w:w="1015"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571"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100"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9B106A" w:rsidRDefault="009B106A" w:rsidP="00AC4575">
            <w:pPr>
              <w:tabs>
                <w:tab w:val="left" w:pos="0"/>
                <w:tab w:val="left" w:pos="1843"/>
                <w:tab w:val="left" w:pos="2127"/>
              </w:tabs>
              <w:rPr>
                <w:i/>
                <w:lang w:eastAsia="en-US"/>
              </w:rPr>
            </w:pPr>
          </w:p>
        </w:tc>
      </w:tr>
      <w:tr w:rsidR="009B106A" w:rsidTr="00AC4575">
        <w:trPr>
          <w:trHeight w:val="332"/>
        </w:trPr>
        <w:tc>
          <w:tcPr>
            <w:tcW w:w="1015" w:type="dxa"/>
            <w:tcBorders>
              <w:top w:val="single" w:sz="4" w:space="0" w:color="auto"/>
              <w:left w:val="nil"/>
              <w:bottom w:val="nil"/>
              <w:right w:val="single" w:sz="4" w:space="0" w:color="auto"/>
            </w:tcBorders>
            <w:tcMar>
              <w:top w:w="0" w:type="dxa"/>
              <w:left w:w="70" w:type="dxa"/>
              <w:bottom w:w="0" w:type="dxa"/>
              <w:right w:w="70" w:type="dxa"/>
            </w:tcMar>
            <w:vAlign w:val="center"/>
          </w:tcPr>
          <w:p w:rsidR="009B106A" w:rsidRDefault="009B106A" w:rsidP="00AC4575">
            <w:pPr>
              <w:tabs>
                <w:tab w:val="left" w:pos="0"/>
                <w:tab w:val="left" w:pos="1843"/>
                <w:tab w:val="left" w:pos="2127"/>
              </w:tabs>
              <w:jc w:val="center"/>
              <w:rPr>
                <w:rFonts w:ascii="Arial" w:hAnsi="Arial" w:cs="Arial"/>
                <w:sz w:val="18"/>
                <w:szCs w:val="18"/>
                <w:lang w:eastAsia="en-US"/>
              </w:rPr>
            </w:pPr>
            <w:r>
              <w:rPr>
                <w:rFonts w:ascii="Arial" w:hAnsi="Arial" w:cs="Arial"/>
                <w:sz w:val="18"/>
                <w:szCs w:val="18"/>
              </w:rPr>
              <w:t>Razem:</w:t>
            </w:r>
          </w:p>
        </w:tc>
        <w:tc>
          <w:tcPr>
            <w:tcW w:w="1571" w:type="dxa"/>
            <w:tcBorders>
              <w:top w:val="single" w:sz="4" w:space="0" w:color="auto"/>
              <w:left w:val="single" w:sz="4" w:space="0" w:color="auto"/>
              <w:bottom w:val="single" w:sz="4" w:space="0" w:color="auto"/>
              <w:right w:val="single" w:sz="4" w:space="0" w:color="auto"/>
            </w:tcBorders>
          </w:tcPr>
          <w:p w:rsidR="009B106A" w:rsidRDefault="009B106A" w:rsidP="00AC4575">
            <w:pPr>
              <w:tabs>
                <w:tab w:val="left" w:pos="0"/>
                <w:tab w:val="left" w:pos="1843"/>
                <w:tab w:val="left" w:pos="2127"/>
              </w:tabs>
              <w:rPr>
                <w:rFonts w:ascii="Arial" w:hAnsi="Arial" w:cs="Arial"/>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rsidR="009B106A" w:rsidRDefault="009B106A" w:rsidP="00AC4575">
            <w:pPr>
              <w:tabs>
                <w:tab w:val="left" w:pos="0"/>
                <w:tab w:val="left" w:pos="1843"/>
                <w:tab w:val="left" w:pos="2127"/>
              </w:tabs>
              <w:rPr>
                <w:rFonts w:ascii="Arial" w:hAnsi="Arial" w:cs="Arial"/>
                <w:i/>
                <w:sz w:val="18"/>
                <w:szCs w:val="18"/>
                <w:lang w:eastAsia="en-US"/>
              </w:rPr>
            </w:pPr>
          </w:p>
        </w:tc>
        <w:tc>
          <w:tcPr>
            <w:tcW w:w="1275" w:type="dxa"/>
            <w:vAlign w:val="center"/>
          </w:tcPr>
          <w:p w:rsidR="009B106A" w:rsidRDefault="009B106A" w:rsidP="00AC4575">
            <w:pPr>
              <w:rPr>
                <w:rFonts w:ascii="Calibri" w:eastAsia="Calibri" w:hAnsi="Calibri"/>
                <w:sz w:val="20"/>
              </w:rPr>
            </w:pPr>
          </w:p>
        </w:tc>
        <w:tc>
          <w:tcPr>
            <w:tcW w:w="1134" w:type="dxa"/>
            <w:vAlign w:val="center"/>
          </w:tcPr>
          <w:p w:rsidR="009B106A" w:rsidRDefault="009B106A" w:rsidP="00AC4575">
            <w:pPr>
              <w:rPr>
                <w:rFonts w:ascii="Calibri" w:eastAsia="Calibri" w:hAnsi="Calibri"/>
                <w:sz w:val="20"/>
              </w:rPr>
            </w:pPr>
          </w:p>
        </w:tc>
        <w:tc>
          <w:tcPr>
            <w:tcW w:w="1418" w:type="dxa"/>
          </w:tcPr>
          <w:p w:rsidR="009B106A" w:rsidRDefault="009B106A" w:rsidP="00AC4575">
            <w:pPr>
              <w:tabs>
                <w:tab w:val="left" w:pos="0"/>
                <w:tab w:val="left" w:pos="1843"/>
                <w:tab w:val="left" w:pos="2127"/>
              </w:tabs>
              <w:rPr>
                <w:i/>
                <w:lang w:eastAsia="en-US"/>
              </w:rPr>
            </w:pPr>
          </w:p>
        </w:tc>
        <w:tc>
          <w:tcPr>
            <w:tcW w:w="1701" w:type="dxa"/>
          </w:tcPr>
          <w:p w:rsidR="009B106A" w:rsidRDefault="009B106A" w:rsidP="00AC4575">
            <w:pPr>
              <w:tabs>
                <w:tab w:val="left" w:pos="0"/>
                <w:tab w:val="left" w:pos="1843"/>
                <w:tab w:val="left" w:pos="2127"/>
              </w:tabs>
              <w:rPr>
                <w:i/>
                <w:lang w:eastAsia="en-US"/>
              </w:rPr>
            </w:pPr>
          </w:p>
        </w:tc>
      </w:tr>
    </w:tbl>
    <w:p w:rsidR="009B106A" w:rsidRDefault="009B106A" w:rsidP="009B106A">
      <w:pPr>
        <w:tabs>
          <w:tab w:val="left" w:pos="0"/>
          <w:tab w:val="left" w:pos="1843"/>
          <w:tab w:val="left" w:pos="2127"/>
        </w:tabs>
        <w:rPr>
          <w:lang w:eastAsia="en-US"/>
        </w:rPr>
      </w:pPr>
    </w:p>
    <w:p w:rsidR="009B106A" w:rsidRDefault="009B106A" w:rsidP="009B106A">
      <w:pPr>
        <w:tabs>
          <w:tab w:val="left" w:pos="0"/>
          <w:tab w:val="left" w:pos="1843"/>
          <w:tab w:val="left" w:pos="2127"/>
        </w:tabs>
        <w:rPr>
          <w:sz w:val="20"/>
        </w:rPr>
      </w:pPr>
      <w:r>
        <w:rPr>
          <w:sz w:val="20"/>
        </w:rPr>
        <w:t>Komisja do odbioru przedmiotu zamówienia, powołana na podstawie Zarządzenia Wójta z dnia ………………….… r.,</w:t>
      </w:r>
    </w:p>
    <w:p w:rsidR="009B106A" w:rsidRDefault="009B106A" w:rsidP="009B106A">
      <w:pPr>
        <w:tabs>
          <w:tab w:val="left" w:pos="0"/>
          <w:tab w:val="left" w:pos="1843"/>
          <w:tab w:val="left" w:pos="2127"/>
        </w:tabs>
        <w:rPr>
          <w:sz w:val="20"/>
        </w:rPr>
      </w:pPr>
      <w:r>
        <w:rPr>
          <w:sz w:val="20"/>
        </w:rPr>
        <w:t>Przeprowadziła czynności kontrolne i potwierdza/nie potwierdza* kompletność i ilość dostarczonego produktu z umową.</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Uwagi: …………………………………………………………………………………………………………………….……………………………………………………………………………………………………………………….………………………………………………………………………………………………………………………….....................................................................................</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Podpisy Komisji do odbioru przedmiotu zamówienia:</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Przewodniczący: …………………………………………</w:t>
      </w:r>
    </w:p>
    <w:p w:rsidR="009B106A" w:rsidRDefault="009B106A" w:rsidP="009B106A">
      <w:pPr>
        <w:tabs>
          <w:tab w:val="left" w:pos="0"/>
          <w:tab w:val="left" w:pos="1843"/>
          <w:tab w:val="left" w:pos="2127"/>
        </w:tabs>
        <w:rPr>
          <w:sz w:val="20"/>
        </w:rPr>
      </w:pPr>
    </w:p>
    <w:p w:rsidR="009B106A" w:rsidRDefault="009B106A" w:rsidP="009B106A">
      <w:pPr>
        <w:tabs>
          <w:tab w:val="left" w:pos="0"/>
          <w:tab w:val="left" w:pos="1843"/>
          <w:tab w:val="left" w:pos="2127"/>
        </w:tabs>
        <w:rPr>
          <w:sz w:val="20"/>
        </w:rPr>
      </w:pPr>
      <w:r>
        <w:rPr>
          <w:sz w:val="20"/>
        </w:rPr>
        <w:t>Członkowie:</w:t>
      </w:r>
    </w:p>
    <w:p w:rsidR="009B106A" w:rsidRDefault="009B106A" w:rsidP="009B106A">
      <w:pPr>
        <w:tabs>
          <w:tab w:val="left" w:pos="0"/>
          <w:tab w:val="left" w:pos="1843"/>
          <w:tab w:val="left" w:pos="2127"/>
        </w:tabs>
        <w:ind w:left="360"/>
        <w:rPr>
          <w:i/>
          <w:sz w:val="18"/>
          <w:szCs w:val="18"/>
        </w:rPr>
      </w:pPr>
      <w:r>
        <w:rPr>
          <w:i/>
          <w:sz w:val="18"/>
          <w:szCs w:val="18"/>
        </w:rPr>
        <w:t>1…………………………………………………….................. 1…………………………………………..</w:t>
      </w:r>
      <w:r>
        <w:rPr>
          <w:i/>
          <w:sz w:val="18"/>
          <w:szCs w:val="18"/>
        </w:rPr>
        <w:tab/>
      </w:r>
    </w:p>
    <w:p w:rsidR="009B106A" w:rsidRDefault="009B106A" w:rsidP="009B106A">
      <w:pPr>
        <w:tabs>
          <w:tab w:val="left" w:pos="0"/>
          <w:tab w:val="left" w:pos="1843"/>
          <w:tab w:val="left" w:pos="2127"/>
        </w:tabs>
        <w:ind w:left="360"/>
        <w:rPr>
          <w:i/>
          <w:sz w:val="18"/>
          <w:szCs w:val="18"/>
        </w:rPr>
      </w:pPr>
      <w:r>
        <w:rPr>
          <w:i/>
          <w:sz w:val="18"/>
          <w:szCs w:val="18"/>
        </w:rPr>
        <w:t>2………………………………………………………………….2…………………………………………….</w:t>
      </w:r>
    </w:p>
    <w:p w:rsidR="009B106A" w:rsidRDefault="009B106A" w:rsidP="009B106A">
      <w:pPr>
        <w:tabs>
          <w:tab w:val="left" w:pos="0"/>
          <w:tab w:val="left" w:pos="1843"/>
          <w:tab w:val="left" w:pos="2127"/>
        </w:tabs>
        <w:ind w:left="360"/>
        <w:rPr>
          <w:i/>
          <w:sz w:val="18"/>
          <w:szCs w:val="18"/>
        </w:rPr>
      </w:pPr>
      <w:r>
        <w:rPr>
          <w:i/>
          <w:sz w:val="18"/>
          <w:szCs w:val="18"/>
        </w:rPr>
        <w:t>3………………………………………………………………….3…………………………………………….</w:t>
      </w:r>
    </w:p>
    <w:p w:rsidR="009B106A" w:rsidRDefault="009B106A" w:rsidP="009B106A">
      <w:pPr>
        <w:tabs>
          <w:tab w:val="left" w:pos="0"/>
          <w:tab w:val="left" w:pos="1843"/>
          <w:tab w:val="left" w:pos="2127"/>
        </w:tabs>
        <w:ind w:left="360"/>
        <w:rPr>
          <w:i/>
          <w:sz w:val="18"/>
          <w:szCs w:val="18"/>
        </w:rPr>
      </w:pPr>
    </w:p>
    <w:p w:rsidR="009B106A" w:rsidRDefault="009B106A" w:rsidP="009B106A">
      <w:pPr>
        <w:tabs>
          <w:tab w:val="left" w:pos="0"/>
          <w:tab w:val="left" w:pos="1843"/>
          <w:tab w:val="left" w:pos="2127"/>
        </w:tabs>
        <w:ind w:left="360"/>
        <w:rPr>
          <w:i/>
          <w:sz w:val="18"/>
          <w:szCs w:val="18"/>
        </w:rPr>
      </w:pPr>
      <w:r>
        <w:rPr>
          <w:i/>
          <w:sz w:val="18"/>
          <w:szCs w:val="18"/>
        </w:rPr>
        <w:t xml:space="preserve">   (Członkowie Komisji Zamawiającego)</w:t>
      </w:r>
      <w:r>
        <w:rPr>
          <w:i/>
          <w:sz w:val="18"/>
          <w:szCs w:val="18"/>
        </w:rPr>
        <w:tab/>
      </w:r>
      <w:r>
        <w:rPr>
          <w:i/>
          <w:sz w:val="18"/>
          <w:szCs w:val="18"/>
        </w:rPr>
        <w:tab/>
      </w:r>
      <w:r>
        <w:rPr>
          <w:i/>
          <w:sz w:val="18"/>
          <w:szCs w:val="18"/>
        </w:rPr>
        <w:tab/>
        <w:t>(Przedstawiciel Dostawcy)</w:t>
      </w:r>
    </w:p>
    <w:p w:rsidR="009B106A" w:rsidRDefault="009B106A" w:rsidP="009B106A">
      <w:pPr>
        <w:tabs>
          <w:tab w:val="left" w:pos="0"/>
          <w:tab w:val="left" w:pos="1843"/>
          <w:tab w:val="left" w:pos="2127"/>
        </w:tabs>
        <w:ind w:left="360"/>
        <w:rPr>
          <w:i/>
          <w:sz w:val="18"/>
          <w:szCs w:val="18"/>
        </w:rPr>
      </w:pPr>
    </w:p>
    <w:p w:rsidR="009B106A" w:rsidRDefault="009B106A" w:rsidP="009B106A">
      <w:pPr>
        <w:tabs>
          <w:tab w:val="left" w:pos="0"/>
          <w:tab w:val="left" w:pos="1843"/>
          <w:tab w:val="left" w:pos="2127"/>
        </w:tabs>
        <w:ind w:left="360"/>
        <w:rPr>
          <w:i/>
          <w:sz w:val="18"/>
          <w:szCs w:val="18"/>
        </w:rPr>
      </w:pPr>
      <w:r>
        <w:rPr>
          <w:i/>
          <w:sz w:val="18"/>
          <w:szCs w:val="18"/>
        </w:rPr>
        <w:t>*niewłaściwe skreślić</w:t>
      </w:r>
    </w:p>
    <w:p w:rsidR="009B106A" w:rsidRDefault="009B106A" w:rsidP="00443E89">
      <w:pPr>
        <w:widowControl w:val="0"/>
        <w:autoSpaceDE w:val="0"/>
        <w:autoSpaceDN w:val="0"/>
        <w:adjustRightInd w:val="0"/>
        <w:spacing w:after="200" w:line="276" w:lineRule="auto"/>
        <w:rPr>
          <w:rFonts w:ascii="Arial" w:hAnsi="Arial" w:cs="Arial"/>
          <w:color w:val="000000"/>
          <w:lang w:val="en-US"/>
        </w:rPr>
      </w:pPr>
    </w:p>
    <w:sectPr w:rsidR="009B10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1FA" w:rsidRDefault="000621FA" w:rsidP="000621FA">
      <w:pPr>
        <w:spacing w:after="0" w:line="240" w:lineRule="auto"/>
      </w:pPr>
      <w:r>
        <w:separator/>
      </w:r>
    </w:p>
  </w:endnote>
  <w:endnote w:type="continuationSeparator" w:id="0">
    <w:p w:rsidR="000621FA" w:rsidRDefault="000621FA" w:rsidP="0006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1FA" w:rsidRDefault="000621FA" w:rsidP="000621FA">
      <w:pPr>
        <w:spacing w:after="0" w:line="240" w:lineRule="auto"/>
      </w:pPr>
      <w:r>
        <w:separator/>
      </w:r>
    </w:p>
  </w:footnote>
  <w:footnote w:type="continuationSeparator" w:id="0">
    <w:p w:rsidR="000621FA" w:rsidRDefault="000621FA" w:rsidP="0006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1FA" w:rsidRDefault="000621FA">
    <w:pPr>
      <w:pStyle w:val="Nagwek"/>
    </w:pPr>
    <w:r>
      <w:rPr>
        <w:noProof/>
        <w:lang w:eastAsia="pl-PL"/>
      </w:rPr>
      <mc:AlternateContent>
        <mc:Choice Requires="wpg">
          <w:drawing>
            <wp:inline distT="0" distB="0" distL="0" distR="0">
              <wp:extent cx="5553710" cy="652780"/>
              <wp:effectExtent l="0" t="0" r="8890" b="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652780"/>
                        <a:chOff x="12814" y="1982"/>
                        <a:chExt cx="55541" cy="6528"/>
                      </a:xfrm>
                    </wpg:grpSpPr>
                    <pic:pic xmlns:pic="http://schemas.openxmlformats.org/drawingml/2006/picture">
                      <pic:nvPicPr>
                        <pic:cNvPr id="2" name="Obraz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348" y="1982"/>
                          <a:ext cx="9234" cy="6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14" y="2275"/>
                          <a:ext cx="10806" cy="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Logo UE Fundusz Społeczn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369" y="2799"/>
                          <a:ext cx="15986" cy="4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672" y="2942"/>
                          <a:ext cx="13792" cy="4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9B1F3AA" id="Grupa 1" o:spid="_x0000_s1026" style="width:437.3pt;height:51.4pt;mso-position-horizontal-relative:char;mso-position-vertical-relative:line" coordorigin="12814,1982" coordsize="55541,65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10;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s1027" type="#_x0000_t75" style="position:absolute;left:41348;top:1982;width:9234;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XX3LCAAAA2gAAAA8AAABkcnMvZG93bnJldi54bWxEj0+LwjAUxO+C3yE8wZumFlm0GkV3sXjb&#10;9Q+en82zLTYvpYm1fvvNwoLHYWZ+wyzXnalES40rLSuYjCMQxJnVJecKzqfdaAbCeWSNlWVS8CIH&#10;61W/t8RE2ycfqD36XAQIuwQVFN7XiZQuK8igG9uaOHg32xj0QTa51A0+A9xUMo6iD2mw5LBQYE2f&#10;BWX348MoOKTpPGpPm+nX9ee2jb9TV1+6mVLDQbdZgPDU+Xf4v73XCmL4ux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F19ywgAAANoAAAAPAAAAAAAAAAAAAAAAAJ8C&#10;AABkcnMvZG93bnJldi54bWxQSwUGAAAAAAQABAD3AAAAjgMAAAAA&#10;">
                <v:imagedata r:id="rId5" o:title=""/>
                <v:path arrowok="t"/>
              </v:shape>
              <v:shape id="Obraz 17" o:spid="_x0000_s1028" type="#_x0000_t75" style="position:absolute;left:12814;top:2275;width:10806;height:5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62IXCAAAA2gAAAA8AAABkcnMvZG93bnJldi54bWxEj82KwkAQhO+C7zD0wt50ohGJ2Ywisgse&#10;PPj3AL2Z3iQk0xMzsxrf3hEEj0VVfUVlq9404kqdqywrmIwjEMS51RUXCs6nn1ECwnlkjY1lUnAn&#10;B6vlcJBhqu2ND3Q9+kIECLsUFZTet6mULi/JoBvbljh4f7Yz6IPsCqk7vAW4aeQ0iubSYMVhocSW&#10;NiXl9fHfKLhwkpx28f733MbM08minvnZt1KfH/36C4Sn3r/Dr/ZWK4jheSXc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OtiFwgAAANoAAAAPAAAAAAAAAAAAAAAAAJ8C&#10;AABkcnMvZG93bnJldi54bWxQSwUGAAAAAAQABAD3AAAAjgMAAAAA&#10;">
                <v:imagedata r:id="rId6" o:title=""/>
                <v:path arrowok="t"/>
              </v:shape>
              <v:shape id="Picture 4" o:spid="_x0000_s1029" type="#_x0000_t75" alt="Logo UE Fundusz Społeczny RGB" style="position:absolute;left:52369;top:2799;width:15986;height:4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ty8fCAAAA2gAAAA8AAABkcnMvZG93bnJldi54bWxEj91qAjEUhO8LvkM4Qm9Es5UidTWKFAQL&#10;/lD1AY6b425wc7IkUbdvbwShl8PMfMNM562txY18MI4VfAwyEMSF04ZLBcfDsv8FIkRkjbVjUvBH&#10;AeazztsUc+3u/Eu3fSxFgnDIUUEVY5NLGYqKLIaBa4iTd3beYkzSl1J7vCe4reUwy0bSouG0UGFD&#10;3xUVl/3VKtgyjzfrY2FO2qzNded7P8t6q9R7t11MQERq43/41V5pBZ/wvJJugJ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LcvHwgAAANoAAAAPAAAAAAAAAAAAAAAAAJ8C&#10;AABkcnMvZG93bnJldi54bWxQSwUGAAAAAAQABAD3AAAAjgMAAAAA&#10;">
                <v:imagedata r:id="rId7" o:title="Logo UE Fundusz Społeczny RGB"/>
              </v:shape>
              <v:shape id="Obraz 21" o:spid="_x0000_s1030" type="#_x0000_t75" style="position:absolute;left:25672;top:2942;width:13792;height:4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estzCAAAA2gAAAA8AAABkcnMvZG93bnJldi54bWxEj0FLAzEUhO8F/0N4grc2cUGx26aLCKIH&#10;KdgWvD43r5tlNy9LEtvor28EweMwM98w6ya7UZwoxN6zhtuFAkHcetNzp+Gwf54/gIgJ2eDomTR8&#10;U4RmczVbY238md/ptEudKBCONWqwKU21lLG15DAu/ERcvKMPDlORoZMm4LnA3Sgrpe6lw57LgsWJ&#10;niy1w+7Lafjc22VQ1ZsatjLn4Wf4QLl80frmOj+uQCTK6T/81341Gu7g90q5AX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rLcwgAAANoAAAAPAAAAAAAAAAAAAAAAAJ8C&#10;AABkcnMvZG93bnJldi54bWxQSwUGAAAAAAQABAD3AAAAjgMAAAAA&#10;">
                <v:imagedata r:id="rId8"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36A6CA"/>
    <w:lvl w:ilvl="0">
      <w:numFmt w:val="bullet"/>
      <w:lvlText w:val="*"/>
      <w:lvlJc w:val="left"/>
    </w:lvl>
  </w:abstractNum>
  <w:abstractNum w:abstractNumId="1" w15:restartNumberingAfterBreak="0">
    <w:nsid w:val="01071990"/>
    <w:multiLevelType w:val="hybridMultilevel"/>
    <w:tmpl w:val="D312FCC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15:restartNumberingAfterBreak="0">
    <w:nsid w:val="0157161C"/>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1596674"/>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5E84A6F"/>
    <w:multiLevelType w:val="hybridMultilevel"/>
    <w:tmpl w:val="76EEF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54AE1"/>
    <w:multiLevelType w:val="hybridMultilevel"/>
    <w:tmpl w:val="6CD8F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734730"/>
    <w:multiLevelType w:val="hybridMultilevel"/>
    <w:tmpl w:val="396C33A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088D4B8C"/>
    <w:multiLevelType w:val="hybridMultilevel"/>
    <w:tmpl w:val="F4A87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AF052E"/>
    <w:multiLevelType w:val="hybridMultilevel"/>
    <w:tmpl w:val="C5304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C444F8"/>
    <w:multiLevelType w:val="hybridMultilevel"/>
    <w:tmpl w:val="9D8687D8"/>
    <w:lvl w:ilvl="0" w:tplc="C54C8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E4E7B43"/>
    <w:multiLevelType w:val="hybridMultilevel"/>
    <w:tmpl w:val="1AE04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6611D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EFE5B5F"/>
    <w:multiLevelType w:val="hybridMultilevel"/>
    <w:tmpl w:val="41A48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E839F8"/>
    <w:multiLevelType w:val="hybridMultilevel"/>
    <w:tmpl w:val="21065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5349CC"/>
    <w:multiLevelType w:val="hybridMultilevel"/>
    <w:tmpl w:val="86E20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8C562F"/>
    <w:multiLevelType w:val="hybridMultilevel"/>
    <w:tmpl w:val="8634F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B46764"/>
    <w:multiLevelType w:val="hybridMultilevel"/>
    <w:tmpl w:val="DF52DE8E"/>
    <w:lvl w:ilvl="0" w:tplc="0415000F">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34858EC"/>
    <w:multiLevelType w:val="hybridMultilevel"/>
    <w:tmpl w:val="4576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961A23"/>
    <w:multiLevelType w:val="hybridMultilevel"/>
    <w:tmpl w:val="DA629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1409A2"/>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144302CA"/>
    <w:multiLevelType w:val="hybridMultilevel"/>
    <w:tmpl w:val="E6002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526B8F"/>
    <w:multiLevelType w:val="hybridMultilevel"/>
    <w:tmpl w:val="A2645A6E"/>
    <w:lvl w:ilvl="0" w:tplc="907EB69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5264"/>
        </w:tabs>
        <w:ind w:left="-5264" w:hanging="360"/>
      </w:pPr>
    </w:lvl>
    <w:lvl w:ilvl="2" w:tplc="0415001B">
      <w:start w:val="1"/>
      <w:numFmt w:val="decimal"/>
      <w:lvlText w:val="%3."/>
      <w:lvlJc w:val="left"/>
      <w:pPr>
        <w:tabs>
          <w:tab w:val="num" w:pos="-4544"/>
        </w:tabs>
        <w:ind w:left="-4544" w:hanging="360"/>
      </w:pPr>
    </w:lvl>
    <w:lvl w:ilvl="3" w:tplc="0415000F">
      <w:start w:val="1"/>
      <w:numFmt w:val="decimal"/>
      <w:lvlText w:val="%4."/>
      <w:lvlJc w:val="left"/>
      <w:pPr>
        <w:tabs>
          <w:tab w:val="num" w:pos="-3824"/>
        </w:tabs>
        <w:ind w:left="-3824" w:hanging="360"/>
      </w:pPr>
    </w:lvl>
    <w:lvl w:ilvl="4" w:tplc="04150019">
      <w:start w:val="1"/>
      <w:numFmt w:val="decimal"/>
      <w:lvlText w:val="%5."/>
      <w:lvlJc w:val="left"/>
      <w:pPr>
        <w:tabs>
          <w:tab w:val="num" w:pos="-3104"/>
        </w:tabs>
        <w:ind w:left="-3104" w:hanging="360"/>
      </w:pPr>
    </w:lvl>
    <w:lvl w:ilvl="5" w:tplc="0415001B">
      <w:start w:val="1"/>
      <w:numFmt w:val="decimal"/>
      <w:lvlText w:val="%6."/>
      <w:lvlJc w:val="left"/>
      <w:pPr>
        <w:tabs>
          <w:tab w:val="num" w:pos="-2384"/>
        </w:tabs>
        <w:ind w:left="-2384" w:hanging="360"/>
      </w:pPr>
    </w:lvl>
    <w:lvl w:ilvl="6" w:tplc="0415000F">
      <w:start w:val="1"/>
      <w:numFmt w:val="decimal"/>
      <w:lvlText w:val="%7."/>
      <w:lvlJc w:val="left"/>
      <w:pPr>
        <w:tabs>
          <w:tab w:val="num" w:pos="-1664"/>
        </w:tabs>
        <w:ind w:left="-1664" w:hanging="360"/>
      </w:pPr>
    </w:lvl>
    <w:lvl w:ilvl="7" w:tplc="04150019">
      <w:start w:val="1"/>
      <w:numFmt w:val="decimal"/>
      <w:lvlText w:val="%8."/>
      <w:lvlJc w:val="left"/>
      <w:pPr>
        <w:tabs>
          <w:tab w:val="num" w:pos="-944"/>
        </w:tabs>
        <w:ind w:left="-944" w:hanging="360"/>
      </w:pPr>
    </w:lvl>
    <w:lvl w:ilvl="8" w:tplc="0415001B">
      <w:start w:val="1"/>
      <w:numFmt w:val="decimal"/>
      <w:lvlText w:val="%9."/>
      <w:lvlJc w:val="left"/>
      <w:pPr>
        <w:tabs>
          <w:tab w:val="num" w:pos="-224"/>
        </w:tabs>
        <w:ind w:left="-224" w:hanging="360"/>
      </w:pPr>
    </w:lvl>
  </w:abstractNum>
  <w:abstractNum w:abstractNumId="22" w15:restartNumberingAfterBreak="0">
    <w:nsid w:val="17FF5134"/>
    <w:multiLevelType w:val="hybridMultilevel"/>
    <w:tmpl w:val="5504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6E75AF"/>
    <w:multiLevelType w:val="singleLevel"/>
    <w:tmpl w:val="0415000F"/>
    <w:lvl w:ilvl="0">
      <w:start w:val="1"/>
      <w:numFmt w:val="decimal"/>
      <w:lvlText w:val="%1."/>
      <w:lvlJc w:val="left"/>
      <w:pPr>
        <w:ind w:left="720" w:hanging="360"/>
      </w:pPr>
    </w:lvl>
  </w:abstractNum>
  <w:abstractNum w:abstractNumId="24" w15:restartNumberingAfterBreak="0">
    <w:nsid w:val="18D7378B"/>
    <w:multiLevelType w:val="hybridMultilevel"/>
    <w:tmpl w:val="FA44CB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8EE0A2A"/>
    <w:multiLevelType w:val="singleLevel"/>
    <w:tmpl w:val="0415000F"/>
    <w:lvl w:ilvl="0">
      <w:start w:val="1"/>
      <w:numFmt w:val="decimal"/>
      <w:lvlText w:val="%1."/>
      <w:lvlJc w:val="left"/>
      <w:pPr>
        <w:ind w:left="720" w:hanging="360"/>
      </w:pPr>
    </w:lvl>
  </w:abstractNum>
  <w:abstractNum w:abstractNumId="26" w15:restartNumberingAfterBreak="0">
    <w:nsid w:val="19237D21"/>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193419D4"/>
    <w:multiLevelType w:val="hybridMultilevel"/>
    <w:tmpl w:val="F78C4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827190"/>
    <w:multiLevelType w:val="multilevel"/>
    <w:tmpl w:val="D30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E04058"/>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225142A6"/>
    <w:multiLevelType w:val="singleLevel"/>
    <w:tmpl w:val="0415000F"/>
    <w:lvl w:ilvl="0">
      <w:start w:val="1"/>
      <w:numFmt w:val="decimal"/>
      <w:lvlText w:val="%1."/>
      <w:lvlJc w:val="left"/>
      <w:pPr>
        <w:ind w:left="720" w:hanging="360"/>
      </w:pPr>
    </w:lvl>
  </w:abstractNum>
  <w:abstractNum w:abstractNumId="31" w15:restartNumberingAfterBreak="0">
    <w:nsid w:val="228F0142"/>
    <w:multiLevelType w:val="multilevel"/>
    <w:tmpl w:val="F2E4A94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32" w15:restartNumberingAfterBreak="0">
    <w:nsid w:val="2485438E"/>
    <w:multiLevelType w:val="hybridMultilevel"/>
    <w:tmpl w:val="AAAE6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130375"/>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254D3C97"/>
    <w:multiLevelType w:val="hybridMultilevel"/>
    <w:tmpl w:val="83864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2B2159"/>
    <w:multiLevelType w:val="singleLevel"/>
    <w:tmpl w:val="0415000F"/>
    <w:lvl w:ilvl="0">
      <w:start w:val="1"/>
      <w:numFmt w:val="decimal"/>
      <w:lvlText w:val="%1."/>
      <w:lvlJc w:val="left"/>
      <w:pPr>
        <w:ind w:left="720" w:hanging="360"/>
      </w:pPr>
    </w:lvl>
  </w:abstractNum>
  <w:abstractNum w:abstractNumId="36" w15:restartNumberingAfterBreak="0">
    <w:nsid w:val="28BD0646"/>
    <w:multiLevelType w:val="hybridMultilevel"/>
    <w:tmpl w:val="D6809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9FE324B"/>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2A3D15C0"/>
    <w:multiLevelType w:val="hybridMultilevel"/>
    <w:tmpl w:val="28FCD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A571E4"/>
    <w:multiLevelType w:val="hybridMultilevel"/>
    <w:tmpl w:val="ACDE6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FB062D"/>
    <w:multiLevelType w:val="multilevel"/>
    <w:tmpl w:val="1B4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4D6565"/>
    <w:multiLevelType w:val="hybridMultilevel"/>
    <w:tmpl w:val="31AA9C3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2F6B4D3D"/>
    <w:multiLevelType w:val="singleLevel"/>
    <w:tmpl w:val="0415000F"/>
    <w:lvl w:ilvl="0">
      <w:start w:val="1"/>
      <w:numFmt w:val="decimal"/>
      <w:lvlText w:val="%1."/>
      <w:lvlJc w:val="left"/>
      <w:pPr>
        <w:ind w:left="720" w:hanging="360"/>
      </w:pPr>
    </w:lvl>
  </w:abstractNum>
  <w:abstractNum w:abstractNumId="43" w15:restartNumberingAfterBreak="0">
    <w:nsid w:val="30B60588"/>
    <w:multiLevelType w:val="hybridMultilevel"/>
    <w:tmpl w:val="76482ABE"/>
    <w:lvl w:ilvl="0" w:tplc="C54C8D30">
      <w:start w:val="1"/>
      <w:numFmt w:val="bullet"/>
      <w:lvlText w:val=""/>
      <w:lvlJc w:val="left"/>
      <w:pPr>
        <w:ind w:left="1466" w:hanging="360"/>
      </w:pPr>
      <w:rPr>
        <w:rFonts w:ascii="Symbol" w:hAnsi="Symbol" w:hint="default"/>
      </w:rPr>
    </w:lvl>
    <w:lvl w:ilvl="1" w:tplc="04150003" w:tentative="1">
      <w:start w:val="1"/>
      <w:numFmt w:val="bullet"/>
      <w:lvlText w:val="o"/>
      <w:lvlJc w:val="left"/>
      <w:pPr>
        <w:ind w:left="2186" w:hanging="360"/>
      </w:pPr>
      <w:rPr>
        <w:rFonts w:ascii="Courier New" w:hAnsi="Courier New" w:cs="Courier New" w:hint="default"/>
      </w:rPr>
    </w:lvl>
    <w:lvl w:ilvl="2" w:tplc="04150005" w:tentative="1">
      <w:start w:val="1"/>
      <w:numFmt w:val="bullet"/>
      <w:lvlText w:val=""/>
      <w:lvlJc w:val="left"/>
      <w:pPr>
        <w:ind w:left="2906" w:hanging="360"/>
      </w:pPr>
      <w:rPr>
        <w:rFonts w:ascii="Wingdings" w:hAnsi="Wingdings" w:hint="default"/>
      </w:rPr>
    </w:lvl>
    <w:lvl w:ilvl="3" w:tplc="04150001" w:tentative="1">
      <w:start w:val="1"/>
      <w:numFmt w:val="bullet"/>
      <w:lvlText w:val=""/>
      <w:lvlJc w:val="left"/>
      <w:pPr>
        <w:ind w:left="3626" w:hanging="360"/>
      </w:pPr>
      <w:rPr>
        <w:rFonts w:ascii="Symbol" w:hAnsi="Symbol" w:hint="default"/>
      </w:rPr>
    </w:lvl>
    <w:lvl w:ilvl="4" w:tplc="04150003" w:tentative="1">
      <w:start w:val="1"/>
      <w:numFmt w:val="bullet"/>
      <w:lvlText w:val="o"/>
      <w:lvlJc w:val="left"/>
      <w:pPr>
        <w:ind w:left="4346" w:hanging="360"/>
      </w:pPr>
      <w:rPr>
        <w:rFonts w:ascii="Courier New" w:hAnsi="Courier New" w:cs="Courier New" w:hint="default"/>
      </w:rPr>
    </w:lvl>
    <w:lvl w:ilvl="5" w:tplc="04150005" w:tentative="1">
      <w:start w:val="1"/>
      <w:numFmt w:val="bullet"/>
      <w:lvlText w:val=""/>
      <w:lvlJc w:val="left"/>
      <w:pPr>
        <w:ind w:left="5066" w:hanging="360"/>
      </w:pPr>
      <w:rPr>
        <w:rFonts w:ascii="Wingdings" w:hAnsi="Wingdings" w:hint="default"/>
      </w:rPr>
    </w:lvl>
    <w:lvl w:ilvl="6" w:tplc="04150001" w:tentative="1">
      <w:start w:val="1"/>
      <w:numFmt w:val="bullet"/>
      <w:lvlText w:val=""/>
      <w:lvlJc w:val="left"/>
      <w:pPr>
        <w:ind w:left="5786" w:hanging="360"/>
      </w:pPr>
      <w:rPr>
        <w:rFonts w:ascii="Symbol" w:hAnsi="Symbol" w:hint="default"/>
      </w:rPr>
    </w:lvl>
    <w:lvl w:ilvl="7" w:tplc="04150003" w:tentative="1">
      <w:start w:val="1"/>
      <w:numFmt w:val="bullet"/>
      <w:lvlText w:val="o"/>
      <w:lvlJc w:val="left"/>
      <w:pPr>
        <w:ind w:left="6506" w:hanging="360"/>
      </w:pPr>
      <w:rPr>
        <w:rFonts w:ascii="Courier New" w:hAnsi="Courier New" w:cs="Courier New" w:hint="default"/>
      </w:rPr>
    </w:lvl>
    <w:lvl w:ilvl="8" w:tplc="04150005" w:tentative="1">
      <w:start w:val="1"/>
      <w:numFmt w:val="bullet"/>
      <w:lvlText w:val=""/>
      <w:lvlJc w:val="left"/>
      <w:pPr>
        <w:ind w:left="7226" w:hanging="360"/>
      </w:pPr>
      <w:rPr>
        <w:rFonts w:ascii="Wingdings" w:hAnsi="Wingdings" w:hint="default"/>
      </w:rPr>
    </w:lvl>
  </w:abstractNum>
  <w:abstractNum w:abstractNumId="44" w15:restartNumberingAfterBreak="0">
    <w:nsid w:val="312B7809"/>
    <w:multiLevelType w:val="hybridMultilevel"/>
    <w:tmpl w:val="92BA6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2B87CBF"/>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3381F69"/>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342817A3"/>
    <w:multiLevelType w:val="hybridMultilevel"/>
    <w:tmpl w:val="07C0A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CE0D20"/>
    <w:multiLevelType w:val="hybridMultilevel"/>
    <w:tmpl w:val="8DF0A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B06ABF"/>
    <w:multiLevelType w:val="hybridMultilevel"/>
    <w:tmpl w:val="F7783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F77A9D"/>
    <w:multiLevelType w:val="hybridMultilevel"/>
    <w:tmpl w:val="47A04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0E7FD1"/>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382A5C82"/>
    <w:multiLevelType w:val="multilevel"/>
    <w:tmpl w:val="6884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8DD3E2F"/>
    <w:multiLevelType w:val="hybridMultilevel"/>
    <w:tmpl w:val="51A81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0E0191"/>
    <w:multiLevelType w:val="hybridMultilevel"/>
    <w:tmpl w:val="7BDC2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E51BBB"/>
    <w:multiLevelType w:val="multilevel"/>
    <w:tmpl w:val="086C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C77C80"/>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3C071515"/>
    <w:multiLevelType w:val="hybridMultilevel"/>
    <w:tmpl w:val="F89C44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CFB2154"/>
    <w:multiLevelType w:val="hybridMultilevel"/>
    <w:tmpl w:val="A3046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DC872D9"/>
    <w:multiLevelType w:val="multilevel"/>
    <w:tmpl w:val="683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CC4866"/>
    <w:multiLevelType w:val="hybridMultilevel"/>
    <w:tmpl w:val="C4C8A2C6"/>
    <w:lvl w:ilvl="0" w:tplc="BE98646A">
      <w:start w:val="1"/>
      <w:numFmt w:val="decimal"/>
      <w:lvlText w:val="%1)"/>
      <w:lvlJc w:val="left"/>
      <w:pPr>
        <w:ind w:left="1084" w:hanging="37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3F7245F7"/>
    <w:multiLevelType w:val="hybridMultilevel"/>
    <w:tmpl w:val="C15C8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D042C4"/>
    <w:multiLevelType w:val="hybridMultilevel"/>
    <w:tmpl w:val="1E1C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0CC258B"/>
    <w:multiLevelType w:val="hybridMultilevel"/>
    <w:tmpl w:val="0A827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1F76F75"/>
    <w:multiLevelType w:val="singleLevel"/>
    <w:tmpl w:val="0415000F"/>
    <w:lvl w:ilvl="0">
      <w:start w:val="1"/>
      <w:numFmt w:val="decimal"/>
      <w:lvlText w:val="%1."/>
      <w:lvlJc w:val="left"/>
      <w:pPr>
        <w:ind w:left="720" w:hanging="360"/>
      </w:pPr>
    </w:lvl>
  </w:abstractNum>
  <w:abstractNum w:abstractNumId="65" w15:restartNumberingAfterBreak="0">
    <w:nsid w:val="44535CC7"/>
    <w:multiLevelType w:val="hybridMultilevel"/>
    <w:tmpl w:val="1FAE9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6F90E9E"/>
    <w:multiLevelType w:val="hybridMultilevel"/>
    <w:tmpl w:val="10A61C1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47CB05A3"/>
    <w:multiLevelType w:val="multilevel"/>
    <w:tmpl w:val="D6FA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F84596"/>
    <w:multiLevelType w:val="hybridMultilevel"/>
    <w:tmpl w:val="B64CF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81B08F3"/>
    <w:multiLevelType w:val="hybridMultilevel"/>
    <w:tmpl w:val="09961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36038C"/>
    <w:multiLevelType w:val="hybridMultilevel"/>
    <w:tmpl w:val="9FA85FB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1" w15:restartNumberingAfterBreak="0">
    <w:nsid w:val="4AF84875"/>
    <w:multiLevelType w:val="singleLevel"/>
    <w:tmpl w:val="04150001"/>
    <w:lvl w:ilvl="0">
      <w:start w:val="1"/>
      <w:numFmt w:val="bullet"/>
      <w:lvlText w:val=""/>
      <w:lvlJc w:val="left"/>
      <w:pPr>
        <w:ind w:left="786" w:hanging="360"/>
      </w:pPr>
      <w:rPr>
        <w:rFonts w:ascii="Symbol" w:hAnsi="Symbol" w:hint="default"/>
      </w:rPr>
    </w:lvl>
  </w:abstractNum>
  <w:abstractNum w:abstractNumId="72" w15:restartNumberingAfterBreak="0">
    <w:nsid w:val="4B9D0AFE"/>
    <w:multiLevelType w:val="hybridMultilevel"/>
    <w:tmpl w:val="B9EAD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DB02844"/>
    <w:multiLevelType w:val="singleLevel"/>
    <w:tmpl w:val="0415000F"/>
    <w:lvl w:ilvl="0">
      <w:start w:val="1"/>
      <w:numFmt w:val="decimal"/>
      <w:lvlText w:val="%1."/>
      <w:lvlJc w:val="left"/>
      <w:pPr>
        <w:ind w:left="720" w:hanging="360"/>
      </w:pPr>
    </w:lvl>
  </w:abstractNum>
  <w:abstractNum w:abstractNumId="74" w15:restartNumberingAfterBreak="0">
    <w:nsid w:val="4DBF6C5C"/>
    <w:multiLevelType w:val="hybridMultilevel"/>
    <w:tmpl w:val="C8A26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E5A1913"/>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4F0B1F9A"/>
    <w:multiLevelType w:val="hybridMultilevel"/>
    <w:tmpl w:val="6682F5C8"/>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4FAD5DDC"/>
    <w:multiLevelType w:val="hybridMultilevel"/>
    <w:tmpl w:val="0476A46A"/>
    <w:lvl w:ilvl="0" w:tplc="C8EA4D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03A08E3"/>
    <w:multiLevelType w:val="multilevel"/>
    <w:tmpl w:val="480A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163BAC"/>
    <w:multiLevelType w:val="hybridMultilevel"/>
    <w:tmpl w:val="108C0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F40541"/>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53FD5A88"/>
    <w:multiLevelType w:val="hybridMultilevel"/>
    <w:tmpl w:val="CB38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3E2819"/>
    <w:multiLevelType w:val="singleLevel"/>
    <w:tmpl w:val="0415000F"/>
    <w:lvl w:ilvl="0">
      <w:start w:val="1"/>
      <w:numFmt w:val="decimal"/>
      <w:lvlText w:val="%1."/>
      <w:lvlJc w:val="left"/>
      <w:pPr>
        <w:ind w:left="720" w:hanging="360"/>
      </w:pPr>
    </w:lvl>
  </w:abstractNum>
  <w:abstractNum w:abstractNumId="83" w15:restartNumberingAfterBreak="0">
    <w:nsid w:val="569F6A1B"/>
    <w:multiLevelType w:val="hybridMultilevel"/>
    <w:tmpl w:val="A9383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7F10879"/>
    <w:multiLevelType w:val="hybridMultilevel"/>
    <w:tmpl w:val="DCE01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B159AF"/>
    <w:multiLevelType w:val="hybridMultilevel"/>
    <w:tmpl w:val="B262D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A59483D"/>
    <w:multiLevelType w:val="hybridMultilevel"/>
    <w:tmpl w:val="977291CE"/>
    <w:lvl w:ilvl="0" w:tplc="C54C8D30">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87" w15:restartNumberingAfterBreak="0">
    <w:nsid w:val="5A5F2985"/>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757541"/>
    <w:multiLevelType w:val="hybridMultilevel"/>
    <w:tmpl w:val="5ACE1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C010C4"/>
    <w:multiLevelType w:val="hybridMultilevel"/>
    <w:tmpl w:val="E3EA1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CC6110"/>
    <w:multiLevelType w:val="hybridMultilevel"/>
    <w:tmpl w:val="EFD8D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C796491"/>
    <w:multiLevelType w:val="hybridMultilevel"/>
    <w:tmpl w:val="DA9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DD337E1"/>
    <w:multiLevelType w:val="singleLevel"/>
    <w:tmpl w:val="0415000F"/>
    <w:lvl w:ilvl="0">
      <w:start w:val="1"/>
      <w:numFmt w:val="decimal"/>
      <w:lvlText w:val="%1."/>
      <w:lvlJc w:val="left"/>
      <w:pPr>
        <w:ind w:left="720" w:hanging="360"/>
      </w:pPr>
    </w:lvl>
  </w:abstractNum>
  <w:abstractNum w:abstractNumId="94" w15:restartNumberingAfterBreak="0">
    <w:nsid w:val="5FFD316A"/>
    <w:multiLevelType w:val="hybridMultilevel"/>
    <w:tmpl w:val="E6F00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765A4A"/>
    <w:multiLevelType w:val="singleLevel"/>
    <w:tmpl w:val="0415000F"/>
    <w:lvl w:ilvl="0">
      <w:start w:val="1"/>
      <w:numFmt w:val="decimal"/>
      <w:lvlText w:val="%1."/>
      <w:lvlJc w:val="left"/>
      <w:pPr>
        <w:ind w:left="720" w:hanging="360"/>
      </w:pPr>
    </w:lvl>
  </w:abstractNum>
  <w:abstractNum w:abstractNumId="96" w15:restartNumberingAfterBreak="0">
    <w:nsid w:val="61AE0A25"/>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64D16283"/>
    <w:multiLevelType w:val="multilevel"/>
    <w:tmpl w:val="215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87236"/>
    <w:multiLevelType w:val="singleLevel"/>
    <w:tmpl w:val="0415000F"/>
    <w:lvl w:ilvl="0">
      <w:start w:val="1"/>
      <w:numFmt w:val="decimal"/>
      <w:lvlText w:val="%1."/>
      <w:lvlJc w:val="left"/>
      <w:pPr>
        <w:ind w:left="720" w:hanging="360"/>
      </w:pPr>
    </w:lvl>
  </w:abstractNum>
  <w:abstractNum w:abstractNumId="99" w15:restartNumberingAfterBreak="0">
    <w:nsid w:val="67591808"/>
    <w:multiLevelType w:val="hybridMultilevel"/>
    <w:tmpl w:val="D8FCE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5651FC"/>
    <w:multiLevelType w:val="singleLevel"/>
    <w:tmpl w:val="0415000F"/>
    <w:lvl w:ilvl="0">
      <w:start w:val="1"/>
      <w:numFmt w:val="decimal"/>
      <w:lvlText w:val="%1."/>
      <w:lvlJc w:val="left"/>
      <w:pPr>
        <w:ind w:left="720" w:hanging="360"/>
      </w:pPr>
    </w:lvl>
  </w:abstractNum>
  <w:abstractNum w:abstractNumId="101" w15:restartNumberingAfterBreak="0">
    <w:nsid w:val="6A7B3966"/>
    <w:multiLevelType w:val="hybridMultilevel"/>
    <w:tmpl w:val="1254A5DA"/>
    <w:lvl w:ilvl="0" w:tplc="C4104E4C">
      <w:start w:val="1"/>
      <w:numFmt w:val="decimal"/>
      <w:lvlText w:val="%1)"/>
      <w:lvlJc w:val="left"/>
      <w:pPr>
        <w:ind w:left="1070" w:hanging="360"/>
      </w:pPr>
    </w:lvl>
    <w:lvl w:ilvl="1" w:tplc="04150019">
      <w:start w:val="1"/>
      <w:numFmt w:val="lowerLetter"/>
      <w:lvlText w:val="%2."/>
      <w:lvlJc w:val="left"/>
      <w:pPr>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B20087D"/>
    <w:multiLevelType w:val="multilevel"/>
    <w:tmpl w:val="837A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E639D3"/>
    <w:multiLevelType w:val="hybridMultilevel"/>
    <w:tmpl w:val="467C6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092CB1"/>
    <w:multiLevelType w:val="hybridMultilevel"/>
    <w:tmpl w:val="FB64B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12E4B01"/>
    <w:multiLevelType w:val="singleLevel"/>
    <w:tmpl w:val="0415000F"/>
    <w:lvl w:ilvl="0">
      <w:start w:val="1"/>
      <w:numFmt w:val="decimal"/>
      <w:lvlText w:val="%1."/>
      <w:lvlJc w:val="left"/>
      <w:pPr>
        <w:ind w:left="720" w:hanging="360"/>
      </w:pPr>
    </w:lvl>
  </w:abstractNum>
  <w:abstractNum w:abstractNumId="106" w15:restartNumberingAfterBreak="0">
    <w:nsid w:val="71ED4FE9"/>
    <w:multiLevelType w:val="singleLevel"/>
    <w:tmpl w:val="04150001"/>
    <w:lvl w:ilvl="0">
      <w:start w:val="1"/>
      <w:numFmt w:val="bullet"/>
      <w:lvlText w:val=""/>
      <w:lvlJc w:val="left"/>
      <w:pPr>
        <w:ind w:left="720" w:hanging="360"/>
      </w:pPr>
      <w:rPr>
        <w:rFonts w:ascii="Symbol" w:hAnsi="Symbol" w:hint="default"/>
      </w:rPr>
    </w:lvl>
  </w:abstractNum>
  <w:abstractNum w:abstractNumId="107" w15:restartNumberingAfterBreak="0">
    <w:nsid w:val="727D64CE"/>
    <w:multiLevelType w:val="hybridMultilevel"/>
    <w:tmpl w:val="0080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A03176"/>
    <w:multiLevelType w:val="singleLevel"/>
    <w:tmpl w:val="04150001"/>
    <w:lvl w:ilvl="0">
      <w:start w:val="1"/>
      <w:numFmt w:val="bullet"/>
      <w:lvlText w:val=""/>
      <w:lvlJc w:val="left"/>
      <w:pPr>
        <w:ind w:left="720" w:hanging="360"/>
      </w:pPr>
      <w:rPr>
        <w:rFonts w:ascii="Symbol" w:hAnsi="Symbol" w:hint="default"/>
      </w:rPr>
    </w:lvl>
  </w:abstractNum>
  <w:abstractNum w:abstractNumId="109" w15:restartNumberingAfterBreak="0">
    <w:nsid w:val="73B0680D"/>
    <w:multiLevelType w:val="hybridMultilevel"/>
    <w:tmpl w:val="F2AE83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4843060"/>
    <w:multiLevelType w:val="multilevel"/>
    <w:tmpl w:val="2254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94284"/>
    <w:multiLevelType w:val="multilevel"/>
    <w:tmpl w:val="F08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9373FA"/>
    <w:multiLevelType w:val="multilevel"/>
    <w:tmpl w:val="FDAE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161A67"/>
    <w:multiLevelType w:val="hybridMultilevel"/>
    <w:tmpl w:val="1CD69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99E7FF5"/>
    <w:multiLevelType w:val="multilevel"/>
    <w:tmpl w:val="422A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30460B"/>
    <w:multiLevelType w:val="hybridMultilevel"/>
    <w:tmpl w:val="76365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B937ADB"/>
    <w:multiLevelType w:val="hybridMultilevel"/>
    <w:tmpl w:val="6F4E8054"/>
    <w:lvl w:ilvl="0" w:tplc="C54C8D30">
      <w:start w:val="1"/>
      <w:numFmt w:val="bullet"/>
      <w:lvlText w:val=""/>
      <w:lvlJc w:val="left"/>
      <w:pPr>
        <w:ind w:left="10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BE30171"/>
    <w:multiLevelType w:val="singleLevel"/>
    <w:tmpl w:val="04150001"/>
    <w:lvl w:ilvl="0">
      <w:start w:val="1"/>
      <w:numFmt w:val="bullet"/>
      <w:lvlText w:val=""/>
      <w:lvlJc w:val="left"/>
      <w:pPr>
        <w:ind w:left="720" w:hanging="360"/>
      </w:pPr>
      <w:rPr>
        <w:rFonts w:ascii="Symbol" w:hAnsi="Symbol" w:hint="default"/>
      </w:rPr>
    </w:lvl>
  </w:abstractNum>
  <w:abstractNum w:abstractNumId="119" w15:restartNumberingAfterBreak="0">
    <w:nsid w:val="7C162429"/>
    <w:multiLevelType w:val="singleLevel"/>
    <w:tmpl w:val="0415000F"/>
    <w:lvl w:ilvl="0">
      <w:start w:val="1"/>
      <w:numFmt w:val="decimal"/>
      <w:lvlText w:val="%1."/>
      <w:lvlJc w:val="left"/>
      <w:pPr>
        <w:ind w:left="720" w:hanging="360"/>
      </w:pPr>
    </w:lvl>
  </w:abstractNum>
  <w:abstractNum w:abstractNumId="120" w15:restartNumberingAfterBreak="0">
    <w:nsid w:val="7F4719C6"/>
    <w:multiLevelType w:val="hybridMultilevel"/>
    <w:tmpl w:val="0F50F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FC57505"/>
    <w:multiLevelType w:val="singleLevel"/>
    <w:tmpl w:val="04150001"/>
    <w:lvl w:ilvl="0">
      <w:start w:val="1"/>
      <w:numFmt w:val="bullet"/>
      <w:lvlText w:val=""/>
      <w:lvlJc w:val="left"/>
      <w:pPr>
        <w:ind w:left="720" w:hanging="360"/>
      </w:pPr>
      <w:rPr>
        <w:rFonts w:ascii="Symbol" w:hAnsi="Symbo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1"/>
  </w:num>
  <w:num w:numId="3">
    <w:abstractNumId w:val="32"/>
  </w:num>
  <w:num w:numId="4">
    <w:abstractNumId w:val="22"/>
  </w:num>
  <w:num w:numId="5">
    <w:abstractNumId w:val="44"/>
  </w:num>
  <w:num w:numId="6">
    <w:abstractNumId w:val="27"/>
  </w:num>
  <w:num w:numId="7">
    <w:abstractNumId w:val="92"/>
  </w:num>
  <w:num w:numId="8">
    <w:abstractNumId w:val="14"/>
  </w:num>
  <w:num w:numId="9">
    <w:abstractNumId w:val="74"/>
  </w:num>
  <w:num w:numId="10">
    <w:abstractNumId w:val="104"/>
  </w:num>
  <w:num w:numId="11">
    <w:abstractNumId w:val="55"/>
  </w:num>
  <w:num w:numId="12">
    <w:abstractNumId w:val="97"/>
  </w:num>
  <w:num w:numId="13">
    <w:abstractNumId w:val="67"/>
  </w:num>
  <w:num w:numId="14">
    <w:abstractNumId w:val="110"/>
  </w:num>
  <w:num w:numId="15">
    <w:abstractNumId w:val="28"/>
  </w:num>
  <w:num w:numId="16">
    <w:abstractNumId w:val="78"/>
  </w:num>
  <w:num w:numId="17">
    <w:abstractNumId w:val="115"/>
  </w:num>
  <w:num w:numId="18">
    <w:abstractNumId w:val="102"/>
  </w:num>
  <w:num w:numId="19">
    <w:abstractNumId w:val="59"/>
  </w:num>
  <w:num w:numId="20">
    <w:abstractNumId w:val="113"/>
  </w:num>
  <w:num w:numId="21">
    <w:abstractNumId w:val="77"/>
  </w:num>
  <w:num w:numId="22">
    <w:abstractNumId w:val="76"/>
  </w:num>
  <w:num w:numId="23">
    <w:abstractNumId w:val="88"/>
  </w:num>
  <w:num w:numId="24">
    <w:abstractNumId w:val="111"/>
  </w:num>
  <w:num w:numId="25">
    <w:abstractNumId w:val="117"/>
  </w:num>
  <w:num w:numId="26">
    <w:abstractNumId w:val="34"/>
  </w:num>
  <w:num w:numId="27">
    <w:abstractNumId w:val="43"/>
  </w:num>
  <w:num w:numId="28">
    <w:abstractNumId w:val="9"/>
  </w:num>
  <w:num w:numId="29">
    <w:abstractNumId w:val="86"/>
  </w:num>
  <w:num w:numId="30">
    <w:abstractNumId w:val="6"/>
  </w:num>
  <w:num w:numId="31">
    <w:abstractNumId w:val="103"/>
  </w:num>
  <w:num w:numId="32">
    <w:abstractNumId w:val="18"/>
  </w:num>
  <w:num w:numId="33">
    <w:abstractNumId w:val="31"/>
  </w:num>
  <w:num w:numId="34">
    <w:abstractNumId w:val="8"/>
  </w:num>
  <w:num w:numId="35">
    <w:abstractNumId w:val="84"/>
  </w:num>
  <w:num w:numId="36">
    <w:abstractNumId w:val="38"/>
  </w:num>
  <w:num w:numId="37">
    <w:abstractNumId w:val="116"/>
  </w:num>
  <w:num w:numId="38">
    <w:abstractNumId w:val="91"/>
  </w:num>
  <w:num w:numId="39">
    <w:abstractNumId w:val="41"/>
  </w:num>
  <w:num w:numId="40">
    <w:abstractNumId w:val="63"/>
  </w:num>
  <w:num w:numId="41">
    <w:abstractNumId w:val="114"/>
  </w:num>
  <w:num w:numId="42">
    <w:abstractNumId w:val="12"/>
  </w:num>
  <w:num w:numId="43">
    <w:abstractNumId w:val="54"/>
  </w:num>
  <w:num w:numId="44">
    <w:abstractNumId w:val="94"/>
  </w:num>
  <w:num w:numId="45">
    <w:abstractNumId w:val="36"/>
  </w:num>
  <w:num w:numId="46">
    <w:abstractNumId w:val="17"/>
  </w:num>
  <w:num w:numId="47">
    <w:abstractNumId w:val="69"/>
  </w:num>
  <w:num w:numId="48">
    <w:abstractNumId w:val="65"/>
  </w:num>
  <w:num w:numId="49">
    <w:abstractNumId w:val="83"/>
  </w:num>
  <w:num w:numId="50">
    <w:abstractNumId w:val="58"/>
  </w:num>
  <w:num w:numId="51">
    <w:abstractNumId w:val="1"/>
  </w:num>
  <w:num w:numId="52">
    <w:abstractNumId w:val="13"/>
  </w:num>
  <w:num w:numId="53">
    <w:abstractNumId w:val="68"/>
  </w:num>
  <w:num w:numId="54">
    <w:abstractNumId w:val="72"/>
  </w:num>
  <w:num w:numId="55">
    <w:abstractNumId w:val="39"/>
  </w:num>
  <w:num w:numId="56">
    <w:abstractNumId w:val="10"/>
  </w:num>
  <w:num w:numId="57">
    <w:abstractNumId w:val="47"/>
  </w:num>
  <w:num w:numId="58">
    <w:abstractNumId w:val="89"/>
  </w:num>
  <w:num w:numId="59">
    <w:abstractNumId w:val="49"/>
  </w:num>
  <w:num w:numId="60">
    <w:abstractNumId w:val="79"/>
  </w:num>
  <w:num w:numId="61">
    <w:abstractNumId w:val="85"/>
  </w:num>
  <w:num w:numId="62">
    <w:abstractNumId w:val="62"/>
  </w:num>
  <w:num w:numId="63">
    <w:abstractNumId w:val="61"/>
  </w:num>
  <w:num w:numId="64">
    <w:abstractNumId w:val="52"/>
  </w:num>
  <w:num w:numId="65">
    <w:abstractNumId w:val="112"/>
  </w:num>
  <w:num w:numId="66">
    <w:abstractNumId w:val="48"/>
  </w:num>
  <w:num w:numId="67">
    <w:abstractNumId w:val="90"/>
  </w:num>
  <w:num w:numId="68">
    <w:abstractNumId w:val="107"/>
  </w:num>
  <w:num w:numId="69">
    <w:abstractNumId w:val="5"/>
  </w:num>
  <w:num w:numId="70">
    <w:abstractNumId w:val="15"/>
  </w:num>
  <w:num w:numId="71">
    <w:abstractNumId w:val="99"/>
  </w:num>
  <w:num w:numId="72">
    <w:abstractNumId w:val="50"/>
  </w:num>
  <w:num w:numId="73">
    <w:abstractNumId w:val="53"/>
  </w:num>
  <w:num w:numId="74">
    <w:abstractNumId w:val="20"/>
  </w:num>
  <w:num w:numId="75">
    <w:abstractNumId w:val="7"/>
  </w:num>
  <w:num w:numId="76">
    <w:abstractNumId w:val="120"/>
  </w:num>
  <w:num w:numId="77">
    <w:abstractNumId w:val="4"/>
  </w:num>
  <w:num w:numId="78">
    <w:abstractNumId w:val="40"/>
  </w:num>
  <w:num w:numId="79">
    <w:abstractNumId w:val="108"/>
  </w:num>
  <w:num w:numId="80">
    <w:abstractNumId w:val="96"/>
  </w:num>
  <w:num w:numId="81">
    <w:abstractNumId w:val="3"/>
  </w:num>
  <w:num w:numId="82">
    <w:abstractNumId w:val="64"/>
  </w:num>
  <w:num w:numId="83">
    <w:abstractNumId w:val="2"/>
  </w:num>
  <w:num w:numId="84">
    <w:abstractNumId w:val="30"/>
  </w:num>
  <w:num w:numId="85">
    <w:abstractNumId w:val="105"/>
  </w:num>
  <w:num w:numId="86">
    <w:abstractNumId w:val="25"/>
  </w:num>
  <w:num w:numId="87">
    <w:abstractNumId w:val="11"/>
  </w:num>
  <w:num w:numId="88">
    <w:abstractNumId w:val="33"/>
  </w:num>
  <w:num w:numId="89">
    <w:abstractNumId w:val="93"/>
  </w:num>
  <w:num w:numId="90">
    <w:abstractNumId w:val="56"/>
  </w:num>
  <w:num w:numId="91">
    <w:abstractNumId w:val="37"/>
  </w:num>
  <w:num w:numId="92">
    <w:abstractNumId w:val="118"/>
  </w:num>
  <w:num w:numId="93">
    <w:abstractNumId w:val="46"/>
  </w:num>
  <w:num w:numId="94">
    <w:abstractNumId w:val="106"/>
  </w:num>
  <w:num w:numId="95">
    <w:abstractNumId w:val="51"/>
  </w:num>
  <w:num w:numId="96">
    <w:abstractNumId w:val="19"/>
  </w:num>
  <w:num w:numId="97">
    <w:abstractNumId w:val="29"/>
  </w:num>
  <w:num w:numId="98">
    <w:abstractNumId w:val="80"/>
  </w:num>
  <w:num w:numId="99">
    <w:abstractNumId w:val="87"/>
  </w:num>
  <w:num w:numId="100">
    <w:abstractNumId w:val="23"/>
  </w:num>
  <w:num w:numId="101">
    <w:abstractNumId w:val="45"/>
  </w:num>
  <w:num w:numId="102">
    <w:abstractNumId w:val="26"/>
  </w:num>
  <w:num w:numId="103">
    <w:abstractNumId w:val="95"/>
  </w:num>
  <w:num w:numId="104">
    <w:abstractNumId w:val="100"/>
  </w:num>
  <w:num w:numId="105">
    <w:abstractNumId w:val="42"/>
  </w:num>
  <w:num w:numId="106">
    <w:abstractNumId w:val="119"/>
  </w:num>
  <w:num w:numId="107">
    <w:abstractNumId w:val="35"/>
  </w:num>
  <w:num w:numId="108">
    <w:abstractNumId w:val="121"/>
  </w:num>
  <w:num w:numId="109">
    <w:abstractNumId w:val="75"/>
  </w:num>
  <w:num w:numId="110">
    <w:abstractNumId w:val="71"/>
  </w:num>
  <w:num w:numId="111">
    <w:abstractNumId w:val="82"/>
  </w:num>
  <w:num w:numId="112">
    <w:abstractNumId w:val="98"/>
  </w:num>
  <w:num w:numId="113">
    <w:abstractNumId w:val="73"/>
  </w:num>
  <w:num w:numId="1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24"/>
  </w:num>
  <w:num w:numId="120">
    <w:abstractNumId w:val="109"/>
  </w:num>
  <w:num w:numId="121">
    <w:abstractNumId w:val="70"/>
  </w:num>
  <w:num w:numId="122">
    <w:abstractNumId w:val="5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E5"/>
    <w:rsid w:val="000621FA"/>
    <w:rsid w:val="00443E89"/>
    <w:rsid w:val="006A6ED2"/>
    <w:rsid w:val="008E5CFA"/>
    <w:rsid w:val="009B106A"/>
    <w:rsid w:val="00D072E5"/>
    <w:rsid w:val="00F1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EA34FE3-0060-4D2D-A097-57AEF098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righ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E89"/>
    <w:pPr>
      <w:spacing w:after="160" w:line="259" w:lineRule="auto"/>
      <w:ind w:right="0"/>
    </w:pPr>
    <w:rPr>
      <w:rFonts w:eastAsiaTheme="minorEastAsia" w:cs="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9C5"/>
    <w:pPr>
      <w:ind w:left="720"/>
      <w:contextualSpacing/>
    </w:pPr>
    <w:rPr>
      <w:rFonts w:eastAsiaTheme="minorHAnsi" w:cstheme="minorBidi"/>
      <w:lang w:eastAsia="en-US"/>
    </w:rPr>
  </w:style>
  <w:style w:type="table" w:styleId="Tabela-Siatka">
    <w:name w:val="Table Grid"/>
    <w:basedOn w:val="Standardowy"/>
    <w:uiPriority w:val="39"/>
    <w:rsid w:val="00F179C5"/>
    <w:pPr>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179C5"/>
    <w:rPr>
      <w:color w:val="0563C1" w:themeColor="hyperlink"/>
      <w:u w:val="single"/>
    </w:rPr>
  </w:style>
  <w:style w:type="character" w:customStyle="1" w:styleId="UnresolvedMention">
    <w:name w:val="Unresolved Mention"/>
    <w:basedOn w:val="Domylnaczcionkaakapitu"/>
    <w:uiPriority w:val="99"/>
    <w:semiHidden/>
    <w:unhideWhenUsed/>
    <w:rsid w:val="00F179C5"/>
    <w:rPr>
      <w:color w:val="605E5C"/>
      <w:shd w:val="clear" w:color="auto" w:fill="E1DFDD"/>
    </w:rPr>
  </w:style>
  <w:style w:type="table" w:styleId="Zwykatabela5">
    <w:name w:val="Plain Table 5"/>
    <w:basedOn w:val="Standardowy"/>
    <w:uiPriority w:val="45"/>
    <w:rsid w:val="00F179C5"/>
    <w:pPr>
      <w:ind w:right="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unhideWhenUsed/>
    <w:rsid w:val="00F179C5"/>
    <w:pPr>
      <w:spacing w:before="100" w:beforeAutospacing="1" w:after="100" w:afterAutospacing="1" w:line="240" w:lineRule="auto"/>
    </w:pPr>
    <w:rPr>
      <w:rFonts w:ascii="Times New Roman" w:eastAsia="Times New Roman" w:hAnsi="Times New Roman"/>
      <w:sz w:val="24"/>
      <w:szCs w:val="24"/>
    </w:rPr>
  </w:style>
  <w:style w:type="paragraph" w:styleId="Nagwek">
    <w:name w:val="header"/>
    <w:basedOn w:val="Normalny"/>
    <w:link w:val="NagwekZnak"/>
    <w:uiPriority w:val="99"/>
    <w:unhideWhenUsed/>
    <w:rsid w:val="00F179C5"/>
    <w:pPr>
      <w:tabs>
        <w:tab w:val="center" w:pos="4536"/>
        <w:tab w:val="right" w:pos="9072"/>
      </w:tabs>
      <w:spacing w:after="0" w:line="240" w:lineRule="auto"/>
    </w:pPr>
    <w:rPr>
      <w:rFonts w:eastAsiaTheme="minorHAnsi" w:cstheme="minorBidi"/>
      <w:lang w:eastAsia="en-US"/>
    </w:rPr>
  </w:style>
  <w:style w:type="character" w:customStyle="1" w:styleId="NagwekZnak">
    <w:name w:val="Nagłówek Znak"/>
    <w:basedOn w:val="Domylnaczcionkaakapitu"/>
    <w:link w:val="Nagwek"/>
    <w:uiPriority w:val="99"/>
    <w:rsid w:val="00F179C5"/>
  </w:style>
  <w:style w:type="paragraph" w:styleId="Stopka">
    <w:name w:val="footer"/>
    <w:basedOn w:val="Normalny"/>
    <w:link w:val="StopkaZnak"/>
    <w:uiPriority w:val="99"/>
    <w:unhideWhenUsed/>
    <w:rsid w:val="00F179C5"/>
    <w:pPr>
      <w:tabs>
        <w:tab w:val="center" w:pos="4536"/>
        <w:tab w:val="right" w:pos="9072"/>
      </w:tabs>
      <w:spacing w:after="0" w:line="240" w:lineRule="auto"/>
    </w:pPr>
    <w:rPr>
      <w:rFonts w:eastAsiaTheme="minorHAnsi" w:cstheme="minorBidi"/>
      <w:lang w:eastAsia="en-US"/>
    </w:rPr>
  </w:style>
  <w:style w:type="character" w:customStyle="1" w:styleId="StopkaZnak">
    <w:name w:val="Stopka Znak"/>
    <w:basedOn w:val="Domylnaczcionkaakapitu"/>
    <w:link w:val="Stopka"/>
    <w:uiPriority w:val="99"/>
    <w:rsid w:val="00F1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meb@0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12733</Words>
  <Characters>76404</Characters>
  <Application>Microsoft Office Word</Application>
  <DocSecurity>0</DocSecurity>
  <Lines>636</Lines>
  <Paragraphs>177</Paragraphs>
  <ScaleCrop>false</ScaleCrop>
  <Company/>
  <LinksUpToDate>false</LinksUpToDate>
  <CharactersWithSpaces>88960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2019-01-29T09:33:00Z</dcterms:created>
  <dcterms:modified xsi:type="dcterms:W3CDTF">2019-01-29T09:49:00Z</dcterms:modified>
</cp:coreProperties>
</file>