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7C" w:rsidRDefault="008B467C" w:rsidP="008B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Zgodnie z art. 38 p. 4 Ustawy prawo zamówień publicznych </w:t>
      </w:r>
    </w:p>
    <w:p w:rsidR="00EF0F35" w:rsidRDefault="008B467C" w:rsidP="008B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B467C">
        <w:rPr>
          <w:rFonts w:ascii="Arial" w:eastAsia="Times New Roman" w:hAnsi="Arial" w:cs="Arial"/>
          <w:i/>
          <w:lang w:eastAsia="pl-PL"/>
        </w:rPr>
        <w:t xml:space="preserve">(jednolity tekst Dz. U. z 2013 r. poz. 907 z </w:t>
      </w:r>
      <w:proofErr w:type="spellStart"/>
      <w:r w:rsidRPr="008B467C">
        <w:rPr>
          <w:rFonts w:ascii="Arial" w:eastAsia="Times New Roman" w:hAnsi="Arial" w:cs="Arial"/>
          <w:i/>
          <w:lang w:eastAsia="pl-PL"/>
        </w:rPr>
        <w:t>późn</w:t>
      </w:r>
      <w:proofErr w:type="spellEnd"/>
      <w:r w:rsidRPr="008B467C">
        <w:rPr>
          <w:rFonts w:ascii="Arial" w:eastAsia="Times New Roman" w:hAnsi="Arial" w:cs="Arial"/>
          <w:i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i/>
          <w:lang w:eastAsia="pl-PL"/>
        </w:rPr>
        <w:t>z</w:t>
      </w:r>
      <w:r w:rsidRPr="008B467C">
        <w:rPr>
          <w:rFonts w:ascii="Arial" w:eastAsia="Times New Roman" w:hAnsi="Arial" w:cs="Arial"/>
          <w:i/>
          <w:lang w:eastAsia="pl-PL"/>
        </w:rPr>
        <w:t>m</w:t>
      </w:r>
      <w:proofErr w:type="spellEnd"/>
      <w:r>
        <w:rPr>
          <w:rFonts w:ascii="Arial" w:eastAsia="Times New Roman" w:hAnsi="Arial" w:cs="Arial"/>
          <w:i/>
          <w:lang w:eastAsia="pl-PL"/>
        </w:rPr>
        <w:t>) zmiana treści</w:t>
      </w:r>
      <w:r w:rsidR="00EF0F35">
        <w:rPr>
          <w:rFonts w:ascii="Arial" w:eastAsia="Times New Roman" w:hAnsi="Arial" w:cs="Arial"/>
          <w:i/>
          <w:lang w:eastAsia="pl-PL"/>
        </w:rPr>
        <w:t xml:space="preserve"> SIWZ</w:t>
      </w:r>
    </w:p>
    <w:p w:rsidR="008B467C" w:rsidRPr="008B467C" w:rsidRDefault="00EF0F35" w:rsidP="008B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w zakresie załącznika nr </w:t>
      </w:r>
      <w:r w:rsidR="00390FB8">
        <w:rPr>
          <w:rFonts w:ascii="Arial" w:eastAsia="Times New Roman" w:hAnsi="Arial" w:cs="Arial"/>
          <w:i/>
          <w:lang w:eastAsia="pl-PL"/>
        </w:rPr>
        <w:t>6 Projekt umowy na roboty budowlane</w:t>
      </w:r>
      <w:bookmarkStart w:id="0" w:name="_GoBack"/>
      <w:bookmarkEnd w:id="0"/>
      <w:r>
        <w:rPr>
          <w:rFonts w:ascii="Arial" w:eastAsia="Times New Roman" w:hAnsi="Arial" w:cs="Arial"/>
          <w:i/>
          <w:lang w:eastAsia="pl-PL"/>
        </w:rPr>
        <w:t xml:space="preserve"> </w:t>
      </w:r>
      <w:r w:rsidR="008B467C">
        <w:rPr>
          <w:rFonts w:ascii="Arial" w:eastAsia="Times New Roman" w:hAnsi="Arial" w:cs="Arial"/>
          <w:i/>
          <w:lang w:eastAsia="pl-PL"/>
        </w:rPr>
        <w:t xml:space="preserve">  </w:t>
      </w:r>
    </w:p>
    <w:p w:rsidR="008B467C" w:rsidRDefault="008B467C" w:rsidP="00270FC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i/>
          <w:color w:val="000000"/>
        </w:rPr>
      </w:pPr>
    </w:p>
    <w:p w:rsidR="008B467C" w:rsidRDefault="008B467C" w:rsidP="00270FC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i/>
          <w:color w:val="000000"/>
        </w:rPr>
      </w:pPr>
    </w:p>
    <w:p w:rsidR="00270FCD" w:rsidRPr="00B37D99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/Projekt/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UMOWA Nr </w:t>
      </w:r>
      <w:r>
        <w:rPr>
          <w:rFonts w:ascii="Arial" w:hAnsi="Arial" w:cs="Arial"/>
          <w:color w:val="000000"/>
        </w:rPr>
        <w:t>RG.272.01.Sz.2014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zawarta w dniu …………………………………… roku w Krzeszowie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pomiędzy: Gminą Krzeszów 37-418 Krzeszów ul. Rynek 2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zwanym dalej "</w:t>
      </w:r>
      <w:r>
        <w:rPr>
          <w:rFonts w:ascii="Arial" w:hAnsi="Arial" w:cs="Arial"/>
          <w:b/>
          <w:bCs/>
          <w:color w:val="000000"/>
        </w:rPr>
        <w:t>Zamawiającym</w:t>
      </w:r>
      <w:r>
        <w:rPr>
          <w:rFonts w:ascii="Arial" w:hAnsi="Arial" w:cs="Arial"/>
          <w:color w:val="000000"/>
        </w:rPr>
        <w:t>" i reprezentowanym przez: ……………………………….. – Wójta Gminy Krzeszów przy kontrasygnacie Skarbnika Gminy – …………………………………….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firmą …………………………………… zwaną dalej "</w:t>
      </w:r>
      <w:r>
        <w:rPr>
          <w:rFonts w:ascii="Arial" w:hAnsi="Arial" w:cs="Arial"/>
          <w:b/>
          <w:bCs/>
          <w:color w:val="000000"/>
        </w:rPr>
        <w:t>Wykonawcą</w:t>
      </w:r>
      <w:r>
        <w:rPr>
          <w:rFonts w:ascii="Arial" w:hAnsi="Arial" w:cs="Arial"/>
          <w:color w:val="000000"/>
        </w:rPr>
        <w:t xml:space="preserve">" i reprezentowaną przez: ……………………………………………………………………… 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została zawarta umowa następującej treści.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Definicje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Użyte w treści umowy pojęcia i określenia należy rozumieć: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1.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 xml:space="preserve">Przedmiot umowy - 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zakres rzeczowy określony w dokumentacji Zamawiającego stanowiącej jej integralną część na podstawie, której realizowany jest przedmiot umowy.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2.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>Dokumentacja robót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 xml:space="preserve"> - projekty budowlane, rysunki, opisy, specyfikacje techniczne, kosztorysy, harmonogramy, opracowania lub inne dokumenty ustalające szczegółowy zakres robót budowlanych na podstawie, których realizowany jest przedmiot umowy.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3.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>Front robót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 xml:space="preserve"> - przestrzeń, w której prowadzone są roboty budowlane wraz z zapleczem na materiały i urządzenia Wykonawcy.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4.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 xml:space="preserve">Harmonogram 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- projekt organizacji wykonania robót określony przez poszczególne etapy.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5.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>Odbiór częściowy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 xml:space="preserve"> - protokolarne przekazanie zgodnego z harmonogramem ustalonego w dokumentacji etapu robót, który to protokół zawiera ocenę wykonania robót.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6.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 xml:space="preserve">Odbiór końcowy - 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protokolarne, z udziałem stron umowy przekazanie przedmiotu umowy bez zastrzeżeń</w:t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 xml:space="preserve"> 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 xml:space="preserve">w stanie gotowym do eksploatacji użytkowania po pozytywnym zakończeniu odbiorów częściowych. 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7.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>Wada -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 xml:space="preserve"> cecha zmniejszająca wartość wykonanych robót ze względu na cel oznaczony w umowie lub wykonanych niezgodnie z dokumentacją Zamawiającego lub obowiązującymi w tym zakresie warunkami technicznymi wykonania robót, wiedzą techniczną, normami, lub innymi dokumentami wymaganymi przepisami prawa.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8.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 xml:space="preserve">Gwarancja, gwarancja jakości - 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dokumenty gwarancyjne na wbudowane urządzenia i materiały oraz dokument gwarancyjny odrębnie wystawiony przez Wykonawcę na wykonany przedmiot umowy określający zakres i terminy oraz uprawnienia określone przez gwaranta, co do rzeczy sprzedanej.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9.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>Zabezpieczenie należytego wykonania umowy -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 xml:space="preserve"> część wynagrodzenia przekazaną w ustalonej formie (pieniądz, poręczenia) należną w przypadku niewykonania lub nienależytej staranności w wykonaniu przedmiotu umowy.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10.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>Podwykonawca -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 xml:space="preserve"> osobę fizyczną lub prawną, z którą Wykonawca za zgodą Zamawiającego zawarł umowę o wykonanie części przedmiotu umowy. </w:t>
      </w:r>
    </w:p>
    <w:p w:rsidR="00270FCD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highlight w:val="white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>11.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ab/>
      </w:r>
      <w:r w:rsidRPr="00A451F3">
        <w:rPr>
          <w:rFonts w:ascii="Arial" w:eastAsia="Times New Roman" w:hAnsi="Arial" w:cs="Arial"/>
          <w:b/>
          <w:bCs/>
          <w:snapToGrid w:val="0"/>
          <w:color w:val="000000"/>
          <w:lang w:eastAsia="pl-PL"/>
        </w:rPr>
        <w:t>Siła wyższa</w:t>
      </w:r>
      <w:r w:rsidRPr="00A451F3">
        <w:rPr>
          <w:rFonts w:ascii="Arial" w:eastAsia="Times New Roman" w:hAnsi="Arial" w:cs="Arial"/>
          <w:snapToGrid w:val="0"/>
          <w:color w:val="000000"/>
          <w:lang w:eastAsia="pl-PL"/>
        </w:rPr>
        <w:t xml:space="preserve"> - przez siłę wyższą Strony rozumieją zdarzenie nagłe, nieprzewidywalne i niezależne od woli Stron, uniemożliwiające wykonanie Umowy na stałe lub na pewien czas, któremu nie można zapobiec, ani przeciwdziałać przy zachowaniu należytej staranności. </w:t>
      </w:r>
      <w:r w:rsidRPr="00A451F3">
        <w:rPr>
          <w:rFonts w:ascii="Arial" w:eastAsia="Times New Roman" w:hAnsi="Arial" w:cs="Arial"/>
          <w:snapToGrid w:val="0"/>
          <w:color w:val="000000"/>
          <w:highlight w:val="white"/>
          <w:lang w:eastAsia="pl-PL"/>
        </w:rPr>
        <w:t xml:space="preserve"> </w:t>
      </w:r>
    </w:p>
    <w:p w:rsidR="00270FCD" w:rsidRPr="00A451F3" w:rsidRDefault="00270FCD" w:rsidP="00270FCD">
      <w:pPr>
        <w:widowControl w:val="0"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lang w:eastAsia="pl-PL"/>
        </w:rPr>
      </w:pPr>
      <w:r w:rsidRPr="00A451F3">
        <w:rPr>
          <w:rFonts w:ascii="Arial" w:eastAsia="Times New Roman" w:hAnsi="Arial" w:cs="Arial"/>
          <w:snapToGrid w:val="0"/>
          <w:color w:val="000000"/>
          <w:highlight w:val="white"/>
          <w:lang w:eastAsia="pl-PL"/>
        </w:rPr>
        <w:t xml:space="preserve">   </w:t>
      </w:r>
    </w:p>
    <w:p w:rsidR="00270FCD" w:rsidRPr="00A451F3" w:rsidRDefault="00270FCD" w:rsidP="00270FC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451F3">
        <w:rPr>
          <w:rFonts w:ascii="Arial" w:eastAsia="Times New Roman" w:hAnsi="Arial" w:cs="Arial"/>
          <w:b/>
          <w:lang w:eastAsia="pl-PL"/>
        </w:rPr>
        <w:t xml:space="preserve">/Strony oświadczają, że niniejsza umowa została zawarta w wyniku postępowania o udzielenie zamówienia publicznego na podstawie art. 39 ustawy z dnia 29.01.2004 r. Prawo zamówień publicznych </w:t>
      </w:r>
      <w:r>
        <w:rPr>
          <w:rFonts w:ascii="Arial" w:eastAsia="Times New Roman" w:hAnsi="Arial" w:cs="Arial"/>
          <w:b/>
          <w:lang w:eastAsia="pl-PL"/>
        </w:rPr>
        <w:t>– (jednolity tekst Dz. U. z 2013</w:t>
      </w:r>
      <w:r w:rsidRPr="00A451F3">
        <w:rPr>
          <w:rFonts w:ascii="Arial" w:eastAsia="Times New Roman" w:hAnsi="Arial" w:cs="Arial"/>
          <w:b/>
          <w:lang w:eastAsia="pl-PL"/>
        </w:rPr>
        <w:t xml:space="preserve"> r. poz. </w:t>
      </w:r>
      <w:r>
        <w:rPr>
          <w:rFonts w:ascii="Arial" w:eastAsia="Times New Roman" w:hAnsi="Arial" w:cs="Arial"/>
          <w:b/>
          <w:lang w:eastAsia="pl-PL"/>
        </w:rPr>
        <w:t>907</w:t>
      </w:r>
      <w:r w:rsidRPr="00A451F3">
        <w:rPr>
          <w:rFonts w:ascii="Arial" w:eastAsia="Times New Roman" w:hAnsi="Arial" w:cs="Arial"/>
          <w:b/>
          <w:lang w:eastAsia="pl-PL"/>
        </w:rPr>
        <w:t xml:space="preserve"> z </w:t>
      </w:r>
      <w:proofErr w:type="spellStart"/>
      <w:r w:rsidRPr="00A451F3">
        <w:rPr>
          <w:rFonts w:ascii="Arial" w:eastAsia="Times New Roman" w:hAnsi="Arial" w:cs="Arial"/>
          <w:b/>
          <w:lang w:eastAsia="pl-PL"/>
        </w:rPr>
        <w:t>późn</w:t>
      </w:r>
      <w:proofErr w:type="spellEnd"/>
      <w:r w:rsidRPr="00A451F3">
        <w:rPr>
          <w:rFonts w:ascii="Arial" w:eastAsia="Times New Roman" w:hAnsi="Arial" w:cs="Arial"/>
          <w:b/>
          <w:lang w:eastAsia="pl-PL"/>
        </w:rPr>
        <w:t xml:space="preserve">. </w:t>
      </w:r>
      <w:proofErr w:type="spellStart"/>
      <w:r w:rsidRPr="00A451F3">
        <w:rPr>
          <w:rFonts w:ascii="Arial" w:eastAsia="Times New Roman" w:hAnsi="Arial" w:cs="Arial"/>
          <w:b/>
          <w:lang w:eastAsia="pl-PL"/>
        </w:rPr>
        <w:t>zm</w:t>
      </w:r>
      <w:proofErr w:type="spellEnd"/>
      <w:r w:rsidRPr="00A451F3">
        <w:rPr>
          <w:rFonts w:ascii="Arial" w:eastAsia="Times New Roman" w:hAnsi="Arial" w:cs="Arial"/>
          <w:b/>
          <w:lang w:eastAsia="pl-PL"/>
        </w:rPr>
        <w:t>)/ - wynagrodzenie ma formę ryczałtową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2.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Przedmiot umowy</w:t>
      </w:r>
    </w:p>
    <w:p w:rsidR="00270FCD" w:rsidRPr="006D7048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Zamawiający zleca, a Wykonawca przyjmuje do wykonania </w:t>
      </w:r>
      <w:r>
        <w:rPr>
          <w:rFonts w:ascii="Arial" w:hAnsi="Arial" w:cs="Arial"/>
          <w:color w:val="000000"/>
          <w:highlight w:val="white"/>
        </w:rPr>
        <w:t xml:space="preserve">Roboty budowlane w ramach projektu - Podniesienie jakości kształcenia na terenie Gminy Krzeszów :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Zadanie nr 1. Remont i modernizacja budynku szkoły oraz sali gimnastycznej w Publicznej Szkole Podstawowej w Bystrem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Zadanie nr 2. Przebudowa i modernizacja budynku Przedszkola Gminnego w Krzeszowie.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Zadanie nr 3. Remont i modernizacja budynku Zespołu Szkół w Krzeszowie.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Szczegółowy zakres robót Wykonawcy został określony w oparciu o </w:t>
      </w:r>
      <w:r>
        <w:rPr>
          <w:rFonts w:ascii="Arial" w:hAnsi="Arial" w:cs="Arial"/>
          <w:color w:val="000000"/>
          <w:highlight w:val="white"/>
        </w:rPr>
        <w:t>dokumentację projektową i wykonawczą, oraz przedmiary robót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2.1 Przedmiot zamówienia w zakresie zadania nr 1 dotyczy </w:t>
      </w:r>
      <w:r>
        <w:rPr>
          <w:rFonts w:ascii="Arial" w:hAnsi="Arial" w:cs="Arial"/>
          <w:color w:val="000000"/>
          <w:highlight w:val="white"/>
        </w:rPr>
        <w:t>Remont i modernizacja budynku szkoły oraz sali gimnastycznej w Publicznej Szkole Podstawowej w Bystrem</w:t>
      </w:r>
      <w:r>
        <w:rPr>
          <w:rFonts w:ascii="Arial" w:hAnsi="Arial" w:cs="Arial"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dz. </w:t>
      </w:r>
      <w:proofErr w:type="spellStart"/>
      <w:r>
        <w:rPr>
          <w:rFonts w:ascii="Arial" w:hAnsi="Arial" w:cs="Arial"/>
          <w:color w:val="000000"/>
          <w:highlight w:val="white"/>
        </w:rPr>
        <w:t>ewid</w:t>
      </w:r>
      <w:proofErr w:type="spellEnd"/>
      <w:r>
        <w:rPr>
          <w:rFonts w:ascii="Arial" w:hAnsi="Arial" w:cs="Arial"/>
          <w:color w:val="000000"/>
          <w:highlight w:val="white"/>
        </w:rPr>
        <w:t>. 556. Prace modernizacyjne obejmą budynek o powierzchni użytkowej 302,06 m2 i kubaturze 2009,00 m3.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Zakres robót obejmuje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 wymiana stolarki drzwiowej 13 m2, okiennej w piwnicy i parapety 4 szt.,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wymianę posadzek w łazienkach i sanitariatach (podłogi płytki 227,7 m2),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wymianę podłogi drewnianej w salach lekcyjnych,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- wykonanie tynków 58,45m2 i malowanie ścian 612 m2 i wykonanie lamperii -tynki dekoracyjne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33,51 m2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 salach lekcyjnych, kratki wentylacyjne 18szt., nadproża 22,66m,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gruntowanie 68,82m2, płytki ścienne 65,70m2,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modernizację parkietu 160,93m2,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położenie płytek na ścianach w łazience i sanitariatach,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- wykonanie docieplenia ściany północnej styropianem o gr. 10 cm  138,81 m2, ocieplenie i płytki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7,26m2, wykonanie opaski odwadniającej z kostki brukowej 12,37m2 i obrzeża 26,24m,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-  modernizacja schodów do piwnicy (ściana 15,63m2, płytki 5,55m2, obrzeża 10,37m, kostka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 5,057m2),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wykonanie ogrzewania solarnego kolektor 2szt., podgrzewacz </w:t>
      </w:r>
      <w:proofErr w:type="spellStart"/>
      <w:r>
        <w:rPr>
          <w:rFonts w:ascii="Arial" w:hAnsi="Arial" w:cs="Arial"/>
          <w:color w:val="000000"/>
          <w:highlight w:val="white"/>
        </w:rPr>
        <w:t>c.w.u</w:t>
      </w:r>
      <w:proofErr w:type="spellEnd"/>
      <w:r>
        <w:rPr>
          <w:rFonts w:ascii="Arial" w:hAnsi="Arial" w:cs="Arial"/>
          <w:color w:val="000000"/>
          <w:highlight w:val="white"/>
        </w:rPr>
        <w:t xml:space="preserve">., rurociąg 40m,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wymianę instalacji </w:t>
      </w:r>
      <w:proofErr w:type="spellStart"/>
      <w:r>
        <w:rPr>
          <w:rFonts w:ascii="Arial" w:hAnsi="Arial" w:cs="Arial"/>
          <w:color w:val="000000"/>
          <w:highlight w:val="white"/>
        </w:rPr>
        <w:t>wod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- </w:t>
      </w:r>
      <w:proofErr w:type="spellStart"/>
      <w:r>
        <w:rPr>
          <w:rFonts w:ascii="Arial" w:hAnsi="Arial" w:cs="Arial"/>
          <w:color w:val="000000"/>
          <w:highlight w:val="white"/>
        </w:rPr>
        <w:t>kan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rurociąg PVC 41m, umywalki 5szt., kompakt 2kpl., rurociąg stalowy 72m, baterie 5szt., armatury i c.o. (rurociągi 171m, grzejniki 11szt., nagrzewnica 1szt, kocioł gazowy 1szt., wkład kominowy 1 </w:t>
      </w:r>
      <w:proofErr w:type="spellStart"/>
      <w:r>
        <w:rPr>
          <w:rFonts w:ascii="Arial" w:hAnsi="Arial" w:cs="Arial"/>
          <w:color w:val="000000"/>
          <w:highlight w:val="white"/>
        </w:rPr>
        <w:t>kpl</w:t>
      </w:r>
      <w:proofErr w:type="spellEnd"/>
      <w:r>
        <w:rPr>
          <w:rFonts w:ascii="Arial" w:hAnsi="Arial" w:cs="Arial"/>
          <w:color w:val="000000"/>
          <w:highlight w:val="white"/>
        </w:rPr>
        <w:t xml:space="preserve">., gaśnica i koc 1 szt.), 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wymianę okablowania i osprzętu elektrycznego (skrzynki i rozdzielnie 2 szt.), montaż  centrali alarmowej. </w:t>
      </w:r>
    </w:p>
    <w:p w:rsidR="00270FCD" w:rsidRPr="007B3E2B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 xml:space="preserve">2.2 Przedmiot zamówienia w zakresie zadania nr 2 dotyczy </w:t>
      </w:r>
      <w:r>
        <w:rPr>
          <w:rFonts w:ascii="Arial" w:hAnsi="Arial" w:cs="Arial"/>
          <w:color w:val="000000"/>
          <w:highlight w:val="white"/>
        </w:rPr>
        <w:t xml:space="preserve"> Przebudowa i modernizacja budynku Przedszkola Gminnego w Krzeszowie. - dz. </w:t>
      </w:r>
      <w:proofErr w:type="spellStart"/>
      <w:r>
        <w:rPr>
          <w:rFonts w:ascii="Arial" w:hAnsi="Arial" w:cs="Arial"/>
          <w:color w:val="000000"/>
          <w:highlight w:val="white"/>
        </w:rPr>
        <w:t>ewid</w:t>
      </w:r>
      <w:proofErr w:type="spellEnd"/>
      <w:r>
        <w:rPr>
          <w:rFonts w:ascii="Arial" w:hAnsi="Arial" w:cs="Arial"/>
          <w:color w:val="000000"/>
          <w:highlight w:val="white"/>
        </w:rPr>
        <w:t>. 624/1,</w:t>
      </w:r>
      <w:r>
        <w:rPr>
          <w:rFonts w:ascii="Arial" w:hAnsi="Arial" w:cs="Arial"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highlight w:val="white"/>
        </w:rPr>
        <w:t>race budowlane obejmą budynek o powierzchni użytkowej 438,78m2 i kubaturze 2 384m3. Zakres robót obejmuje: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Przebudowę dachu - wydłużenie dachu, wymianę pokrycia dachowego i położenie łat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358,96m2, oraz rynien i rur spustowych,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docieplenie stropu 236,25m2,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wykonanie posadzek w salach zajęć dla dzieci, malowanie 1176m2,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wymianę 13szt. drzwi,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- wykonanie otworu montażowego do wprowadzenia urządzeń do kotłowni,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zmianę sposobu użytkowania  garażu na salę (ocieplenie ścian, drzwi 1szt., stolarka okienna 4,5m2, posadzki 22,24m2),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przystosowanie budynku do obowiązujących przepisów </w:t>
      </w:r>
      <w:proofErr w:type="spellStart"/>
      <w:r>
        <w:rPr>
          <w:rFonts w:ascii="Arial" w:hAnsi="Arial" w:cs="Arial"/>
          <w:color w:val="000000"/>
          <w:highlight w:val="white"/>
        </w:rPr>
        <w:t>ppoż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tj. wydzielenia klatki schodowej, drzwi wejściowe 3szt., wykonanie klapy dymnej na klatce schodowej, zabezpieczenie przewodów wentylacyjnych na poddaszu.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Prace modernizacyjne w zakresie przebudowy instalacji c.o. (rurociągi 209m, grzejniki, zawory 30kpl., rozdzielacze 3szt., położenie 1050m rur, rurociągi w kotłowni 80m, wentylatory 8 szt., przewody wentylacyjne 10,82m2),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budowa instalacji solarnej do ogrzewania ciepłej wody użytkowej (kolektor 8kpl., naczynie zbiorcze, podgrzewacz, zawory, rurociąg 90m),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budowy instalacji -szafka hydrantowa 2 szt., rurociąg 26m, i pomiaru wody zimnej,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przebudowa istniejącej instalacji elektrycznej (rozdzielnice 9szt., WLZ: rury winidurowe 87m, przewody izolowane 428m, rury winidurowe 1197m, przewody kabelkowe 179m, jednożyłowe 3176m, puszki 255szt., gniazda wtyczkowe 80szt., instalacja technologiczna i komputerowa, oprawy oświetleniowe 75szt.,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- instalacja uziemiająca i odgromowa oraz oddymiania).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 xml:space="preserve">2.3 Przedmiot zamówienia w zakresie zadania nr 3 dotyczy </w:t>
      </w:r>
      <w:r>
        <w:rPr>
          <w:rFonts w:ascii="Arial" w:hAnsi="Arial" w:cs="Arial"/>
          <w:color w:val="000000"/>
          <w:highlight w:val="white"/>
        </w:rPr>
        <w:t xml:space="preserve">Remont i modernizacja budynku Zespołu Szkół w Krzeszowie.dz. </w:t>
      </w:r>
      <w:proofErr w:type="spellStart"/>
      <w:r>
        <w:rPr>
          <w:rFonts w:ascii="Arial" w:hAnsi="Arial" w:cs="Arial"/>
          <w:color w:val="000000"/>
          <w:highlight w:val="white"/>
        </w:rPr>
        <w:t>ewid</w:t>
      </w:r>
      <w:proofErr w:type="spellEnd"/>
      <w:r>
        <w:rPr>
          <w:rFonts w:ascii="Arial" w:hAnsi="Arial" w:cs="Arial"/>
          <w:color w:val="000000"/>
          <w:highlight w:val="white"/>
        </w:rPr>
        <w:t xml:space="preserve">. 197/3 (budowa instalacji solarnej wraz z przystosowaniem istniejącej kotłowni i doprowadzeniem centralnej wody użytkowej do pomieszczeń </w:t>
      </w:r>
      <w:proofErr w:type="spellStart"/>
      <w:r>
        <w:rPr>
          <w:rFonts w:ascii="Arial" w:hAnsi="Arial" w:cs="Arial"/>
          <w:color w:val="000000"/>
          <w:highlight w:val="white"/>
        </w:rPr>
        <w:t>sanitarno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- higienicznych wraz z instalacją </w:t>
      </w:r>
      <w:proofErr w:type="spellStart"/>
      <w:r>
        <w:rPr>
          <w:rFonts w:ascii="Arial" w:hAnsi="Arial" w:cs="Arial"/>
          <w:color w:val="000000"/>
          <w:highlight w:val="white"/>
        </w:rPr>
        <w:t>wod</w:t>
      </w:r>
      <w:proofErr w:type="spellEnd"/>
      <w:r>
        <w:rPr>
          <w:rFonts w:ascii="Arial" w:hAnsi="Arial" w:cs="Arial"/>
          <w:color w:val="000000"/>
          <w:highlight w:val="white"/>
        </w:rPr>
        <w:t xml:space="preserve">. - </w:t>
      </w:r>
      <w:r>
        <w:rPr>
          <w:rFonts w:ascii="Arial" w:hAnsi="Arial" w:cs="Arial"/>
          <w:color w:val="000000"/>
          <w:highlight w:val="white"/>
        </w:rPr>
        <w:lastRenderedPageBreak/>
        <w:t xml:space="preserve">kan.). Prace  zostaną zrealizowane w budynku o kubaturze 5082 m3, powierzchni użytkowej 624,23m2.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Zakres robót obejmuje: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- Dostosowanie szerokości drzwi i dostosowanie liczby i wymiarów pomieszczeń do aktualnie obowiązujących przepisów, </w:t>
      </w:r>
      <w:r>
        <w:rPr>
          <w:rFonts w:ascii="Arial" w:hAnsi="Arial" w:cs="Arial"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adaptacja pomieszczenia magazynowego na pomieszczenie </w:t>
      </w:r>
      <w:proofErr w:type="spellStart"/>
      <w:r>
        <w:rPr>
          <w:rFonts w:ascii="Arial" w:hAnsi="Arial" w:cs="Arial"/>
          <w:color w:val="000000"/>
          <w:highlight w:val="white"/>
        </w:rPr>
        <w:t>sanitarno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- higieniczne dla uczniów przy sali zabaw,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wykonanie umywalek wraz z fartuchami ochronnymi w salach lekcyjnych,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remont i wyłożenie schodów zewnętrznych,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remont  pomieszczeń zaplecza kuchni, kotłowni, warsztatu, pokoju nauczycielskiego, korytarza na poziomie 1 oraz magazynku (wymiana okładziny z płytek podłogowych i ściennych, wymiana okien i drzwi, malowanie ścian, wymiana armatury kuchennej oraz oświetlenia), zapewnienie odpowiedniego standardu  szatni,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przebudowa i rozbudowa instalacji </w:t>
      </w:r>
      <w:proofErr w:type="spellStart"/>
      <w:r>
        <w:rPr>
          <w:rFonts w:ascii="Arial" w:hAnsi="Arial" w:cs="Arial"/>
          <w:color w:val="000000"/>
          <w:highlight w:val="white"/>
        </w:rPr>
        <w:t>wod</w:t>
      </w:r>
      <w:proofErr w:type="spellEnd"/>
      <w:r>
        <w:rPr>
          <w:rFonts w:ascii="Arial" w:hAnsi="Arial" w:cs="Arial"/>
          <w:color w:val="000000"/>
          <w:highlight w:val="white"/>
        </w:rPr>
        <w:t xml:space="preserve">. - kan. (woda zimna rurociąg stalowy 309,7m, wymiana baterii 57szt., </w:t>
      </w:r>
      <w:proofErr w:type="spellStart"/>
      <w:r>
        <w:rPr>
          <w:rFonts w:ascii="Arial" w:hAnsi="Arial" w:cs="Arial"/>
          <w:color w:val="000000"/>
          <w:highlight w:val="white"/>
        </w:rPr>
        <w:t>p.poż</w:t>
      </w:r>
      <w:proofErr w:type="spellEnd"/>
      <w:r>
        <w:rPr>
          <w:rFonts w:ascii="Arial" w:hAnsi="Arial" w:cs="Arial"/>
          <w:color w:val="000000"/>
          <w:highlight w:val="white"/>
        </w:rPr>
        <w:t xml:space="preserve">. 43,5m, hydrant 3szt woda ciepła 436,65m rurociąg + zawory 21szt., rurociąg PVC 254m, umywalki 26szt., kompakt 12szt., pisuar 2szt., brodzik 3kpl., zlew jednokomorowy 1 szt., zlewozmywaki 2szt.)  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zapewnienie ciepłej wody użytkowej we wszystkich sanitariatach, wymiana zużytych elementów wyposażenia sanitariatów i standardu wykończenia (posadzki, okładziny, drzwi, armatura i osprzęt).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Prace w zakresie przebudowy instalacji c.o. na potrzeby montażu instalacji solarnej, obejmującej montaż 6kpl. zestawów solarnych, w skład których wchodzić będą po 2 kolektory słoneczne, 77m rur miedzianych, 12m rur stalowych, zbiornik </w:t>
      </w:r>
      <w:proofErr w:type="spellStart"/>
      <w:r>
        <w:rPr>
          <w:rFonts w:ascii="Arial" w:hAnsi="Arial" w:cs="Arial"/>
          <w:color w:val="000000"/>
          <w:highlight w:val="white"/>
        </w:rPr>
        <w:t>c.w.u</w:t>
      </w:r>
      <w:proofErr w:type="spellEnd"/>
      <w:r>
        <w:rPr>
          <w:rFonts w:ascii="Arial" w:hAnsi="Arial" w:cs="Arial"/>
          <w:color w:val="000000"/>
          <w:highlight w:val="white"/>
        </w:rPr>
        <w:t xml:space="preserve">., naczynie przeponowe + osprzęt.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dostosowanie instalacji oświetleniowej (m.in.. 31 </w:t>
      </w:r>
      <w:proofErr w:type="spellStart"/>
      <w:r>
        <w:rPr>
          <w:rFonts w:ascii="Arial" w:hAnsi="Arial" w:cs="Arial"/>
          <w:color w:val="000000"/>
          <w:highlight w:val="white"/>
        </w:rPr>
        <w:t>kpl</w:t>
      </w:r>
      <w:proofErr w:type="spellEnd"/>
      <w:r>
        <w:rPr>
          <w:rFonts w:ascii="Arial" w:hAnsi="Arial" w:cs="Arial"/>
          <w:color w:val="000000"/>
          <w:highlight w:val="white"/>
        </w:rPr>
        <w:t>. opraw żarowych, 10kpl. opraw świetlówkowych, 104 m rur winidurowych) oraz wentylacji do obowiązujących przepisów, w tym w odniesieniu do remontowanych i przebudowywanych sanitariatów i instalacji sanitarnej.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</w:t>
      </w:r>
      <w:r>
        <w:rPr>
          <w:rFonts w:ascii="Arial" w:hAnsi="Arial" w:cs="Arial"/>
          <w:color w:val="000000"/>
        </w:rPr>
        <w:tab/>
        <w:t xml:space="preserve">Harmonogram rzeczowy organizacji i wykonania robót stanowiący załącznik nr 1 zostanie opracowany po podpisaniu umowy w uzgodnieniu z dyrektorami szkół i przedszkola 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  </w:t>
      </w:r>
      <w:r>
        <w:rPr>
          <w:rFonts w:ascii="Arial" w:hAnsi="Arial" w:cs="Arial"/>
          <w:color w:val="000000"/>
          <w:highlight w:val="white"/>
        </w:rPr>
        <w:t>Harmonogram rzeczowy</w:t>
      </w:r>
      <w:r>
        <w:rPr>
          <w:rFonts w:ascii="Arial" w:hAnsi="Arial" w:cs="Arial"/>
          <w:color w:val="000000"/>
        </w:rPr>
        <w:t xml:space="preserve"> do umowy określa szczegółowy zakres z podziałem na poszczególne etapy, terminy oraz kwoty wynagrodzenia należne Wykonawcy za wykonane etapy robót.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Obowiązki Stron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Do obowiązków Zamawiającego należy: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1)protokolarnie przekazanie frontu robót,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2)przekazanie kompletu dokumentacji na dzień przekazania frontu robót,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3)zapewnienie nadzoru inwestorskiego przez cały czas realizacji przedmiotu umowy określonego w § 2 umowy.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4)Zamawiający nie ponosi odpowiedzialności za mienie Wykonawcy zgromadzone w pomieszczeniu / miejscu składowania oraz na terenie wykonywanych robót.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Do obowiązków Wykonawcy należy: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1)przyjęcie frontu robót,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2)zagospodarowanie pomieszczenia / miejsca składowania na własny koszt oraz zapłata na rzecz Zamawiającego kosztów zużycia wody i energii w okresie realizacji robót w wysokości zryczałtowanej tj. ................................ zł.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3)utrzymanie porządku, ochrona mienia znajdującego się na terenie budowy,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4)przestrzeganie obowiązujących przepisów bezpieczeństwa i higieny pracy, a w szczególności ppoż. w trakcie wykonywania robót .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5)prowadzenie robót w systemie wielozmianowym, jeżeli będzie to niezbędne dla zachowania terminu wykonania robót. 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6)wykonanie przedmiotu umowy zgodnie z harmonogramem organizacji i wykonania robót, 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stosowanie materiałów i urządzeń posiadających wymagane atesty higieniczne i odpowiednie dopuszczenia do stosowania w budownictwie i zapewniających sprawność eksploatacyjną oraz wykonanego przedmiotu umowy. Wszelkie odstępstwa od pierwotnie zaakceptowanych przez zamawiającego materiałów, </w:t>
      </w:r>
      <w:r>
        <w:rPr>
          <w:rFonts w:ascii="Arial" w:hAnsi="Arial" w:cs="Arial"/>
          <w:color w:val="000000"/>
        </w:rPr>
        <w:lastRenderedPageBreak/>
        <w:t>elementów i urządzeń muszą uzyskać pisemną aprobatę Zamawiającego;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8)współpraca z służbami Zamawiającego,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9)zapewnienie realizacji robót przez odpowiednio wykwalifikowanych i posiadających odpowiednie uprawnienia pracowników oraz gwarantujących poprawność i właściwą jakość wykonanych robót,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10)zapewnienie odpowiedniego sprzętu, materiałów i innych urządzeń oraz wszelkich przedmiotów niezbędnych do zgodnego z umową wykonania przedmiotu umowy,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11)prowadzenie dziennika budowy wszystkich robót i przedkładanie go Zamawiającemu celem dokonania wpisów i potwierdzeń,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12)wykonanie przedmiotu umowy w uzgodnionych terminach,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13)przygotowanie dokumentów do końcowego odbioru, </w:t>
      </w:r>
    </w:p>
    <w:p w:rsidR="00270FCD" w:rsidRDefault="00270FCD" w:rsidP="00270FCD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14)zgłaszanie rozpoczęcia i zakończenia każdego etapu robót przedstawicielowi Zamawiającego i inspektorowi nadzoru poprzez wpis do dziennika budowy,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4.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 i zapewnienia Wykonawcy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  <w:t>Zlecenie części przedmiotu umowy Podwykonawcy nie zmieni zobowiązań Wykonawcy wobec Zamawiającego, który jest odpowiedzialny za wykonanie tej części robót.</w:t>
      </w:r>
    </w:p>
    <w:p w:rsidR="00270FCD" w:rsidRDefault="00270FCD" w:rsidP="00270FCD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Ustalony w umowie zakres przedmiotu umowy realizowany będzie przez Podwykonawców: ………………………………………- w zakresie robót …………………………………………….. </w:t>
      </w:r>
    </w:p>
    <w:p w:rsidR="00270FCD" w:rsidRDefault="003E1DAA" w:rsidP="00270FCD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270FCD">
        <w:rPr>
          <w:rFonts w:ascii="Arial" w:hAnsi="Arial" w:cs="Arial"/>
          <w:color w:val="000000"/>
        </w:rPr>
        <w:t>.</w:t>
      </w:r>
      <w:r w:rsidR="00270FCD">
        <w:rPr>
          <w:rFonts w:ascii="Arial" w:hAnsi="Arial" w:cs="Arial"/>
          <w:color w:val="000000"/>
        </w:rPr>
        <w:tab/>
        <w:t>Wykonawca jest odpowiedzialny za działania, uchybienia i zaniedbania Podwykonawców w takim samym stopniu, jak to by były jego własne.</w:t>
      </w:r>
    </w:p>
    <w:p w:rsidR="003E1DAA" w:rsidRPr="002B7F52" w:rsidRDefault="003E1DAA" w:rsidP="003E1DAA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2B7F52">
        <w:rPr>
          <w:rFonts w:ascii="Arial" w:hAnsi="Arial" w:cs="Arial"/>
          <w:b/>
          <w:bCs/>
          <w:color w:val="auto"/>
          <w:sz w:val="23"/>
          <w:szCs w:val="23"/>
        </w:rPr>
        <w:t>§ 5</w:t>
      </w:r>
    </w:p>
    <w:p w:rsidR="002B7F52" w:rsidRDefault="002B7F52" w:rsidP="003E1DAA">
      <w:pPr>
        <w:pStyle w:val="Default"/>
        <w:jc w:val="center"/>
        <w:rPr>
          <w:color w:val="auto"/>
          <w:sz w:val="23"/>
          <w:szCs w:val="23"/>
        </w:rPr>
      </w:pPr>
    </w:p>
    <w:p w:rsidR="003E1DAA" w:rsidRDefault="003E1DAA" w:rsidP="002B7F52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2B7F52">
        <w:rPr>
          <w:rFonts w:ascii="Arial" w:hAnsi="Arial" w:cs="Arial"/>
          <w:b/>
          <w:color w:val="auto"/>
          <w:sz w:val="23"/>
          <w:szCs w:val="23"/>
        </w:rPr>
        <w:t>Umowy o podwykonawstwo</w:t>
      </w:r>
    </w:p>
    <w:p w:rsidR="002B7F52" w:rsidRPr="002B7F52" w:rsidRDefault="002B7F52" w:rsidP="002B7F52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1. Wykonawca może zlecić, zgodnie z ofertą Wykonawcy, wykonanie części robót lub usług podwykonawcom pod warunkiem, że posiadają oni kwalifikacje do ich wykonania. </w:t>
      </w: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2. Wykonawca zwraca się z wnioskiem do Zamawiającego o wyrażenie zgody na podwykonawcę, który będzie uczestniczył w realizacji przedmiotu umowy na roboty budowlane. Wraz z wnioskiem Wykonawca przedstawia umowę lub jej projekt. Umowa lub projekt umowy pomiędzy Wykonawcą a podwykonawcą powinien w szczególności zastrzegać spełnienie przez podwykonawcę wymagań związanych z gwarancją i rękojmią. </w:t>
      </w: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3. Wykonawca zwraca się z wnioskiem do Zamawiającego o wyrażenie zgody na podwykonawcę, który będzie uczestniczył w realizacji przedmiotu umowy na dostawy lub usługi. Wraz z wnioskiem Wykonawca przedstawia umowę lub jej projekt. Umowa lub projekt umowy pomiędzy Wykonawcą a podwykonawcą powinien w szczególności zastrzegać spełnienie przez podwykonawcę wymagań związanych z gwarancją i rękojmią. </w:t>
      </w: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4. Zamawiający w terminie 14 dni od otrzymania wniosku może zgłosić sprzeciw lub zastrzeżenia i żądać zmiany wskazanego podwykonawcy z podaniem uzasadnienia. </w:t>
      </w: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5. 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 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lastRenderedPageBreak/>
        <w:t xml:space="preserve">6. Umowa pomiędzy Wykonawcą a podwykonawcą powinna być zawarta w formie pisemnej pod rygorem nieważności. 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</w:rPr>
      </w:pPr>
    </w:p>
    <w:p w:rsidR="003E1DAA" w:rsidRPr="002B7F52" w:rsidRDefault="003E1DAA" w:rsidP="003E1DAA">
      <w:pPr>
        <w:pStyle w:val="Default"/>
        <w:pageBreakBefore/>
        <w:rPr>
          <w:rFonts w:ascii="Arial" w:hAnsi="Arial" w:cs="Arial"/>
          <w:color w:val="auto"/>
        </w:rPr>
      </w:pP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7. 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8. 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2B7F52">
        <w:rPr>
          <w:rFonts w:ascii="Arial" w:hAnsi="Arial" w:cs="Arial"/>
          <w:color w:val="auto"/>
          <w:sz w:val="23"/>
          <w:szCs w:val="23"/>
        </w:rPr>
        <w:t>kc</w:t>
      </w:r>
      <w:proofErr w:type="spellEnd"/>
      <w:r w:rsidRPr="002B7F52">
        <w:rPr>
          <w:rFonts w:ascii="Arial" w:hAnsi="Arial" w:cs="Arial"/>
          <w:color w:val="auto"/>
          <w:sz w:val="23"/>
          <w:szCs w:val="23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 w terminie 20 dni od dostarczenia przez Podwykonawcę żądania zapłaty </w:t>
      </w: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9. Zamawiający dokona potrącenia powyższej kwoty z kolejnej płatności przysługującej Wykonawcy. </w:t>
      </w:r>
    </w:p>
    <w:p w:rsidR="003E1DAA" w:rsidRPr="002B7F52" w:rsidRDefault="003E1DAA" w:rsidP="003E1DAA">
      <w:pPr>
        <w:pStyle w:val="Default"/>
        <w:spacing w:after="284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10. Do zawarcia przez podwykonawcę umowy z dalszym podwykonawcą jest wymagana zgoda Zamawiającego i Wykonawcy. 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11. Wykonanie prac w podwykonawstwie nie zwalnia Wykonawcy z odpowiedzialności za wykonanie obowiązków wynikających z umowy i obowiązujących przepisów prawa. Wykonawca odpowiada za działania i zaniechania podwykonawców jak za własne. 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>12. Ustala się wysokość kar umownych z tytułu: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>a) braku zapłaty lub nieterminowej zapłaty wynagrodzenia należytego podwykonawcom lub dalszym podwykonawcom  w wysokości: 30 % wartości udzielonego zamówienia podwykonawcom lub dalszym podwykonawcom, 0,2 % za każdy dzień zwłoki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>b) nieprzedłożenia do zaakceptowania projektu umowy o podwykonawstwo której przedmiotem są roboty budowlane, lub projektu jej  zmian - 30 % wartości udzielonego zamówienia podwykonawcom lub dalszym podwykonawcom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 xml:space="preserve">c) nieprzedłożenie poświadczenia za zgodność z oryginałem kopii umowy o podwykonawstwo lub jej zmian  - 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>30 % wartości udzielonego zamówienia podwykonawcom lub dalszym podwykonawcom</w:t>
      </w:r>
    </w:p>
    <w:p w:rsidR="003E1DAA" w:rsidRPr="002B7F52" w:rsidRDefault="003E1DAA" w:rsidP="003E1DA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B7F52">
        <w:rPr>
          <w:rFonts w:ascii="Arial" w:hAnsi="Arial" w:cs="Arial"/>
          <w:color w:val="auto"/>
          <w:sz w:val="23"/>
          <w:szCs w:val="23"/>
        </w:rPr>
        <w:t>d) braku zmian umowy o podwykonawstwo w zakresie terminu zapłaty - 30 % wartości udzielonego zamówienia podwykonawcom lub dalszym podwykonawcom</w:t>
      </w:r>
    </w:p>
    <w:p w:rsidR="003E1DAA" w:rsidRDefault="003E1DAA" w:rsidP="00270FCD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</w:p>
    <w:p w:rsidR="003E1DAA" w:rsidRDefault="003E1DAA" w:rsidP="00270FCD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6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Termin realizacji Umowy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1.Wykonawca wykona przedmiot umowy, określony w § 2 umowy w terminie do dnia 22 sierpnia 2014 r. 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Przez zakończenie przedmiotu umowy rozumie się dokonanie odbioru końcowego, przekazanie Zamawiającemu wszystkich znajdujących się w posiadaniu Wykonawcy dokumentów, określonych co do rodzaju w § 6 niniejszej umowy. </w:t>
      </w:r>
    </w:p>
    <w:p w:rsidR="00270FCD" w:rsidRPr="00687000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Terminy zakończenia poszczególnych etapów ustala się zgodnie z harmonogramem rzeczowo-finansowym. </w:t>
      </w: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Odbiór robót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Przedmiotem odbioru końcowego jest całość robót budowlanych i wykończeniowych po wykonaniu przedmiotu umowy. Odbiorom częściowym podlegają roboty zanikowe, ulegające zakryciu lub elementy robót według uzgodnień na budowie albo zakończone etapy robót ustalone zgodnie z harmonogramem rzeczowo-finansowym.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W odbiorach uczestniczą: przedstawiciele Zamawiającego, Wykonawca (kierownik budowy) oraz inspektor nadzoru inwestorskiego.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</w:t>
      </w:r>
      <w:r>
        <w:rPr>
          <w:rFonts w:ascii="Arial" w:hAnsi="Arial" w:cs="Arial"/>
          <w:color w:val="000000"/>
        </w:rPr>
        <w:tab/>
        <w:t>Do obowiązków Wykonawcy należy skompletowanie i przedstawienie Zamawiającemu dokumentów pozwalających na ocenę prawidłowego wykonania przedmiotu odbioru, a w szczególności przekazanie: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dziennika budowy, 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protokołów technicznych, częściowych i międzyoperacyjnych,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protokołów badań,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gwarancji,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instrukcji obsługi,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aprobat technicznych,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atestów i certyfikatów jakości,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deklaracji zgodności z PN,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dokumentacji technicznej z naniesionymi zmianami dokonywanymi w toku wykonania przedmiotu umowy, jeżeli miały miejsce,</w:t>
      </w:r>
    </w:p>
    <w:p w:rsidR="00270FCD" w:rsidRDefault="00270FCD" w:rsidP="00270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pozostałych dokumentów dotyczących przedmiotu umowy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Odbiór końcowy robót zostanie przeprowadzony przez zamawiającego w ciągu </w:t>
      </w:r>
      <w:r>
        <w:rPr>
          <w:rFonts w:ascii="Arial" w:hAnsi="Arial" w:cs="Arial"/>
          <w:color w:val="000000"/>
          <w:highlight w:val="white"/>
        </w:rPr>
        <w:t xml:space="preserve">7 </w:t>
      </w:r>
      <w:r>
        <w:rPr>
          <w:rFonts w:ascii="Arial" w:hAnsi="Arial" w:cs="Arial"/>
          <w:color w:val="000000"/>
        </w:rPr>
        <w:t>dni, a odbiór częściowy w terminie 4 dni od daty zawiadomienia przez Wykonawcę o gotowości do odbioru. Osiągnięcie gotowości do odbioru każdorazowo zatwierdza inspektor nadzoru inwestorskiego</w:t>
      </w:r>
      <w:r>
        <w:rPr>
          <w:rFonts w:ascii="Arial" w:hAnsi="Arial" w:cs="Arial"/>
          <w:i/>
          <w:iCs/>
          <w:color w:val="000000"/>
        </w:rPr>
        <w:t>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O osiągnięciu gotowości odbioru Wykonawca jest zobowiązany zawiadomić Zamawiającego oraz wpisem do dziennika budowy. Zawiadomienie dokonane winno być na piśmie, a termin biegnie od dnia, w którym Zamawiający potwierdził fakt doręczenia zawiadomienia. Na tej podstawie Zamawiający wyznacza dzień i godzinę odbioru.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Jeżeli w toku czynności odbioru zostanie stwierdzone, że przedmiot nie osiągnął gotowości do odbioru z powodu nie zakończenia robót, stwierdzenia wad lub nie wywiązania się z obowiązków, o których mowa w niniejszej Umowie, Zamawiający może odmówić odbioru. W takim wypadku Wykonawca pozostaje w zwłoce.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Jeżeli odbiór nie został dokonany z winy Zamawiającego w terminie ustalonym w ust. 4 niniejszego paragrafu, mimo prawidłowego zawiadomienia o gotowości do odbioru przez wykonawcę, to Wykonawca nie pozostaje w zwłoce z wykonaniem zobowiązania wynikającego z umowy.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Z czynności odbioru sporządza się protokół, który powinien zawierać ustalenia poczynione w toku odbioru. Ryzyko utraty lub uszkodzenia przedmiotu umowy przechodzi na Zamawiającego od dnia ukończenia prac. Odbiór końcowy jest dokonany po złożeniu stosownego oświadczenia przez zamawiającego w protokole odbioru końcowego lub po potwierdzeniu w w/w protokole usunięcia wszystkich wad stwierdzonych w tym odbiorze.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>Jeżeli Zamawiający, mimo osiągnięcia gotowości przedmiotu umowy do odbioru i powiadomienia o tym fakcie przez wykonawcę nie przystąpi do czynności związanych z odbiorem w uzgodnionym obustronnie terminie, Wykonawca może ustalić protokolarnie stan przedmiotu odbioru przez powołaną do tego komisję w skład, której wejdzie inspektor nadzoru inwestorskiego - zawiadamiając o tym Zamawiającego w trybie wskazanym w ust. 5 niniejszego paragrafu umowy. Protokół taki stanowi podstawę do wystawienia faktury i żądania zapłaty wynagrodzenia zgodnie z §6 umowy.</w:t>
      </w: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8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Wynagrodzenie i sposób rozliczeń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Za wykonanie przedmiotu umowy określonego w §1 umowy, Strony ustalają: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Zadanie nr 1: - wynagrodzenie w łącznej kwocie ………………….. zł netto, plus należny podatek VAT w </w:t>
      </w:r>
      <w:r>
        <w:rPr>
          <w:rFonts w:ascii="Arial" w:hAnsi="Arial" w:cs="Arial"/>
          <w:color w:val="000000"/>
        </w:rPr>
        <w:lastRenderedPageBreak/>
        <w:t>wysokości ………... Łącznie wynagrodzenie brutto wynosi ………………………………………………………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Zadanie nr 2: - wynagrodzenie w łącznej kwocie ………………….. zł netto, plus należny podatek VAT w wysokości ………... Łącznie wynagrodzenie brutto wynosi ………………………………………………………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Zadanie nr 3: - wynagrodzenie w łącznej kwocie ………………….. zł netto, plus należny podatek VAT w wysokości ………... Łącznie wynagrodzenie brutto wynosi ………………………………………………………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Zapłata wynagrodzenia należnego Wykonawcy dokonywana będzie na rachunek bankowy, numer konta ……………………………………….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Rozliczenie wynagrodzenia za wykonanie przedmiotu umowy nastąpi fakturami częściowymi za całkowicie zakończone etapy lub elementy robót ustalone zgodnie z harmonogramem organizacji i wykonania przedmiotu umowy. Wystawienie faktur następuje na podstawie podpisanego przez Zamawiającego protokołu odbioru częściowego, a faktury końcowej na podstawie podpisanego przez Zamawiającego protokołu odbioru końcowego, a zapłata nastąpi w terminie 30 dni od dnia doręczenia prawidłowo wystawionej faktury VAT za wykonane roboty.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Zamawiającemu przysługuje prawo wstrzymania płatności w przypadku nie przedłożenia przez Podwykonawców w terminie 7 dni od wystawienia faktury pisemnego potwierdzenia dokonania zapłaty na ich rzecz przez Wykonawcę.</w:t>
      </w:r>
    </w:p>
    <w:p w:rsidR="00270FCD" w:rsidRPr="00B37D99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 xml:space="preserve">Za dokonanie zapłaty, o której mowa w ust. 4 przyjmuję się datę uznania na rachunku podwykonawcy. </w:t>
      </w: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Rękojmia za wady, gwarancja i zastępcze usuwanie wad</w:t>
      </w:r>
    </w:p>
    <w:p w:rsidR="00270FCD" w:rsidRDefault="00270FCD" w:rsidP="00270FCD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Wykonawca udziela Zamawiającemu gwarancji jakości na roboty stanowiące przedmiot umowy. </w:t>
      </w:r>
    </w:p>
    <w:p w:rsidR="00270FCD" w:rsidRDefault="00270FCD" w:rsidP="00270FCD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Termin gwarancji ustala się na 36  miesięcy. Gwarancja rozpoczyna swój bieg od daty odbioru końcowego od Wykonawcy przedmiotu umowy.</w:t>
      </w:r>
    </w:p>
    <w:p w:rsidR="00270FCD" w:rsidRDefault="00270FCD" w:rsidP="00270FCD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</w:p>
    <w:p w:rsidR="00270FCD" w:rsidRDefault="00270FCD" w:rsidP="00270FCD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W razie stwierdzenia w toku czynności odbioru istnienia wady nadającej się do usunięcia Zamawiający może:</w:t>
      </w:r>
    </w:p>
    <w:p w:rsidR="00270FCD" w:rsidRDefault="00270FCD" w:rsidP="00270FC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odmówić odbioru do czasu usunięcia wady,</w:t>
      </w:r>
    </w:p>
    <w:p w:rsidR="00270FCD" w:rsidRDefault="00270FCD" w:rsidP="00270FC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>dokonać odbioru i żądać usunięcia wady wyznaczając odpowiedni termin.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W razie odebrania przedmiotu umowy z zastrzeżeniem, co do stwierdzonej przy odbiorze wady nadającej się do usunięcia lub stwierdzenia takiej wady w okresie rękojmi Zamawiający może:</w:t>
      </w:r>
    </w:p>
    <w:p w:rsidR="00270FCD" w:rsidRDefault="00270FCD" w:rsidP="00270FC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żądać usunięcia wady wyznaczając Wykonawcy odpowiedni termin,</w:t>
      </w:r>
    </w:p>
    <w:p w:rsidR="00270FCD" w:rsidRDefault="00270FCD" w:rsidP="00270FC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 xml:space="preserve">żądać zapłaty odszkodowania odpowiednio do poniesionych szkód i do utraconej wartości użytkowej, estetycznej i technicznej. </w:t>
      </w: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10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Roboty dodatkowe</w:t>
      </w:r>
    </w:p>
    <w:p w:rsidR="00270FCD" w:rsidRDefault="00270FCD" w:rsidP="00270FCD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Jeżeli konieczność robót dodatkowych wynika z decyzji organów nadzoru budowlanego lub jest następstwem błędów lub zaniedbań Wykonawcy, prace takie zostaną wykonane przez Wykonawcę bez dodatkowego wynagrodzenia - w terminach wynikających z niniejszej Umowy.</w:t>
      </w:r>
    </w:p>
    <w:p w:rsidR="00270FCD" w:rsidRDefault="00270FCD" w:rsidP="00270FCD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Roboty dodatkowe i zamienne lub nieprzewidziane, których potwierdzona przez zamawiającego </w:t>
      </w:r>
      <w:r>
        <w:rPr>
          <w:rFonts w:ascii="Arial" w:hAnsi="Arial" w:cs="Arial"/>
          <w:color w:val="000000"/>
        </w:rPr>
        <w:lastRenderedPageBreak/>
        <w:t>konieczność wykonania wystąpi w toku realizacji przedmiotu umowy, Wykonawca zobowiązany jest wykonać w przypadku ich zlecenia przy zachowaniu tych samych stawek kalkulacyjnych</w:t>
      </w:r>
    </w:p>
    <w:p w:rsidR="00270FCD" w:rsidRDefault="00270FCD" w:rsidP="00270FCD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</w:p>
    <w:p w:rsidR="00270FCD" w:rsidRPr="00D23F75" w:rsidRDefault="002B7F52" w:rsidP="00270FCD">
      <w:pPr>
        <w:widowControl w:val="0"/>
        <w:autoSpaceDE w:val="0"/>
        <w:autoSpaceDN w:val="0"/>
        <w:adjustRightInd w:val="0"/>
        <w:spacing w:after="0" w:line="240" w:lineRule="auto"/>
        <w:ind w:left="340"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§ 11</w:t>
      </w:r>
      <w:r w:rsidR="00270FCD" w:rsidRPr="00D23F75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:rsidR="00270FCD" w:rsidRPr="00D23F75" w:rsidRDefault="00270FCD" w:rsidP="00270FC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23F75">
        <w:rPr>
          <w:rFonts w:ascii="Arial" w:eastAsia="Times New Roman" w:hAnsi="Arial" w:cs="Arial"/>
          <w:b/>
          <w:lang w:eastAsia="pl-PL"/>
        </w:rPr>
        <w:t>Zmiana umowy</w:t>
      </w:r>
    </w:p>
    <w:p w:rsidR="00270FCD" w:rsidRPr="00D23F75" w:rsidRDefault="00270FCD" w:rsidP="00270FC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Wszelkie zmiany i uzupełnienia treści niniejszej umowy, wymagają aneksu sporządzonego z zachowaniem formy pisemnej pod rygorem nieważności.</w:t>
      </w:r>
    </w:p>
    <w:p w:rsidR="00270FCD" w:rsidRPr="00D23F75" w:rsidRDefault="00270FCD" w:rsidP="00270FC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Zamawiający przewiduje możliwość wprowadzenia istotnych zmian do umowy w przypadkach: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a) gdy konieczność zmiany, w tym w zakresie wysokości wynagrodzenia, związana jest ze zmianą powszechnie obowiązujących przepisów prawa (np. w zakresie zmiany wysokości stawki podatku VAT);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b) konieczności zmiany terminu realizacji w związku z: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- koniecznością wprowadzenia zmian w dokumentacji projektowej, a wynikających z konieczności dostosowania zakresu zadania do wytycznych programowych lub powszechnie obowiązujących przepisów prawa lub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- z brakiem możliwości prowadzenia robót na skutek obiektywnych warunków klimatycznych lub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- działaniem siły wyższej w rozumieniu przepisów Kodeksu cywilnego lub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- nieterminowym, z przyczyn niezależnych od Wykonawcy, przekazania przez Zamawiającego terenu budowy Wykonawcy lub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- wstrzymaniem prac budowlanych przez właściwy organ z przyczyn niezawinionych przez Wykonawcę lub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 xml:space="preserve">- opóźnieniem związanym z uzyskiwaniem przez Zamawiającego niezbędnych w myśl ustawy Prawo budowlane dokumentów </w:t>
      </w:r>
    </w:p>
    <w:p w:rsidR="00270FCD" w:rsidRPr="00D23F75" w:rsidRDefault="00270FCD" w:rsidP="00270FC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23F75">
        <w:rPr>
          <w:rFonts w:ascii="Arial" w:eastAsia="Times New Roman" w:hAnsi="Arial" w:cs="Arial"/>
          <w:lang w:eastAsia="pl-PL"/>
        </w:rPr>
        <w:t>- koniecznością wykonania zamówień dodatkowych.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12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Odstąpienie od umowy</w:t>
      </w:r>
    </w:p>
    <w:p w:rsidR="00270FCD" w:rsidRPr="00B54FA3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 potwierdzonej wpisem w protokole odbioru</w:t>
      </w: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13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Kary umowne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ind w:left="340"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23F75">
        <w:rPr>
          <w:rFonts w:ascii="Arial" w:eastAsia="Times New Roman" w:hAnsi="Arial" w:cs="Arial"/>
          <w:b/>
          <w:bCs/>
          <w:color w:val="000000"/>
          <w:lang w:eastAsia="pl-PL"/>
        </w:rPr>
        <w:t>Kary umowne</w:t>
      </w:r>
    </w:p>
    <w:p w:rsidR="00270FCD" w:rsidRPr="00B54FA3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ind w:left="340"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1  </w:t>
      </w:r>
      <w:r w:rsidRPr="00D23F75">
        <w:rPr>
          <w:rFonts w:ascii="Arial" w:eastAsia="Times New Roman" w:hAnsi="Arial" w:cs="Arial"/>
          <w:color w:val="000000"/>
          <w:lang w:eastAsia="pl-PL"/>
        </w:rPr>
        <w:t xml:space="preserve">Strony ustalają, że formą odszkodowania będą kary umowne z następujących tytułów: </w:t>
      </w:r>
    </w:p>
    <w:p w:rsidR="00270FCD" w:rsidRPr="00D23F75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0" w:right="57" w:hanging="360"/>
        <w:rPr>
          <w:rFonts w:ascii="Arial" w:eastAsia="Times New Roman" w:hAnsi="Arial" w:cs="Arial"/>
          <w:color w:val="000000"/>
          <w:lang w:eastAsia="pl-PL"/>
        </w:rPr>
      </w:pPr>
      <w:r w:rsidRPr="00D23F75">
        <w:rPr>
          <w:rFonts w:ascii="Arial" w:eastAsia="Times New Roman" w:hAnsi="Arial" w:cs="Arial"/>
          <w:color w:val="000000"/>
          <w:lang w:eastAsia="pl-PL"/>
        </w:rPr>
        <w:t>1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D23F75">
        <w:rPr>
          <w:rFonts w:ascii="Arial" w:eastAsia="Times New Roman" w:hAnsi="Arial" w:cs="Arial"/>
          <w:color w:val="000000"/>
          <w:lang w:eastAsia="pl-PL"/>
        </w:rPr>
        <w:t>.</w:t>
      </w:r>
      <w:r w:rsidRPr="00D23F75">
        <w:rPr>
          <w:rFonts w:ascii="Arial" w:eastAsia="Times New Roman" w:hAnsi="Arial" w:cs="Arial"/>
          <w:color w:val="000000"/>
          <w:lang w:eastAsia="pl-PL"/>
        </w:rPr>
        <w:tab/>
        <w:t>Wykonawca zapłaci Zamawiającemu kary umowne:</w:t>
      </w:r>
    </w:p>
    <w:p w:rsidR="00270FCD" w:rsidRPr="00D23F75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ind w:left="340" w:right="57" w:hanging="36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a)  </w:t>
      </w:r>
      <w:r w:rsidRPr="00D23F75">
        <w:rPr>
          <w:rFonts w:ascii="Arial" w:eastAsia="Times New Roman" w:hAnsi="Arial" w:cs="Arial"/>
          <w:color w:val="000000"/>
          <w:lang w:eastAsia="pl-PL"/>
        </w:rPr>
        <w:t>za opóźnienie w ukończeniu przedmiotu umowy, jak również za opóźnienie w usunięciu wady stwierdzonej przy odbiorze końcowym robót, w przypadku dokonania odbioru, a także w okr</w:t>
      </w:r>
      <w:r w:rsidR="000E6AE3">
        <w:rPr>
          <w:rFonts w:ascii="Arial" w:eastAsia="Times New Roman" w:hAnsi="Arial" w:cs="Arial"/>
          <w:color w:val="000000"/>
          <w:lang w:eastAsia="pl-PL"/>
        </w:rPr>
        <w:t>esie gwarancji - w wysokości 0,</w:t>
      </w:r>
      <w:r w:rsidRPr="00D23F75">
        <w:rPr>
          <w:rFonts w:ascii="Arial" w:eastAsia="Times New Roman" w:hAnsi="Arial" w:cs="Arial"/>
          <w:color w:val="000000"/>
          <w:lang w:eastAsia="pl-PL"/>
        </w:rPr>
        <w:t xml:space="preserve">2% wynagrodzenia Wykonawcy, o którym mowa w § 7 ust. 1 umowy za każdy dzień opóźnienia.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ind w:left="340" w:right="57" w:hanging="36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b)   </w:t>
      </w:r>
      <w:r w:rsidRPr="00D23F75">
        <w:rPr>
          <w:rFonts w:ascii="Arial" w:eastAsia="Times New Roman" w:hAnsi="Arial" w:cs="Arial"/>
          <w:color w:val="000000"/>
          <w:lang w:eastAsia="pl-PL"/>
        </w:rPr>
        <w:t xml:space="preserve">za odstąpienie od umowy nie spowodowane </w:t>
      </w:r>
      <w:r>
        <w:rPr>
          <w:rFonts w:ascii="Arial" w:eastAsia="Times New Roman" w:hAnsi="Arial" w:cs="Arial"/>
          <w:color w:val="000000"/>
          <w:lang w:eastAsia="pl-PL"/>
        </w:rPr>
        <w:t>winą Zamawiającego w wysokości 3</w:t>
      </w:r>
      <w:r w:rsidRPr="00D23F75">
        <w:rPr>
          <w:rFonts w:ascii="Arial" w:eastAsia="Times New Roman" w:hAnsi="Arial" w:cs="Arial"/>
          <w:color w:val="000000"/>
          <w:lang w:eastAsia="pl-PL"/>
        </w:rPr>
        <w:t>0% wartości brutto wynagrodzenia Wykonawcy.</w:t>
      </w:r>
    </w:p>
    <w:p w:rsidR="00270FCD" w:rsidRPr="00D23F75" w:rsidRDefault="00270FCD" w:rsidP="00270FCD">
      <w:pPr>
        <w:widowControl w:val="0"/>
        <w:autoSpaceDE w:val="0"/>
        <w:autoSpaceDN w:val="0"/>
        <w:adjustRightInd w:val="0"/>
        <w:spacing w:after="0" w:line="240" w:lineRule="auto"/>
        <w:ind w:left="340" w:right="57" w:hanging="36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2). </w:t>
      </w:r>
      <w:r w:rsidRPr="00D23F75">
        <w:rPr>
          <w:rFonts w:ascii="Arial" w:eastAsia="Times New Roman" w:hAnsi="Arial" w:cs="Arial"/>
          <w:color w:val="000000"/>
          <w:lang w:eastAsia="pl-PL"/>
        </w:rPr>
        <w:t>Zapłata kary umownej może nastąpić, według uznania Zamawiającego, poprzez potrącenie jej z wynagrodzeniem Wykonawcy.</w:t>
      </w:r>
    </w:p>
    <w:p w:rsidR="00270FCD" w:rsidRPr="00D23F75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0" w:right="57" w:hanging="360"/>
        <w:rPr>
          <w:rFonts w:ascii="Arial" w:eastAsia="Times New Roman" w:hAnsi="Arial" w:cs="Arial"/>
          <w:color w:val="000000"/>
          <w:lang w:eastAsia="pl-PL"/>
        </w:rPr>
      </w:pPr>
      <w:r w:rsidRPr="00D23F75">
        <w:rPr>
          <w:rFonts w:ascii="Arial" w:eastAsia="Times New Roman" w:hAnsi="Arial" w:cs="Arial"/>
          <w:color w:val="000000"/>
          <w:lang w:eastAsia="pl-PL"/>
        </w:rPr>
        <w:t>2.</w:t>
      </w:r>
      <w:r w:rsidRPr="00D23F75">
        <w:rPr>
          <w:rFonts w:ascii="Arial" w:eastAsia="Times New Roman" w:hAnsi="Arial" w:cs="Arial"/>
          <w:color w:val="000000"/>
          <w:lang w:eastAsia="pl-PL"/>
        </w:rPr>
        <w:tab/>
        <w:t xml:space="preserve">Jeżeli kara umowna nie pokrywa poniesionej szkody Zamawiający może dochodzić odszkodowania uzupełniającego. </w:t>
      </w:r>
    </w:p>
    <w:p w:rsidR="00270FCD" w:rsidRPr="00D23F75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0" w:right="57" w:hanging="36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</w:t>
      </w:r>
      <w:r w:rsidRPr="00D23F75">
        <w:rPr>
          <w:rFonts w:ascii="Arial" w:eastAsia="Times New Roman" w:hAnsi="Arial" w:cs="Arial"/>
          <w:color w:val="000000"/>
          <w:lang w:eastAsia="pl-PL"/>
        </w:rPr>
        <w:t>.</w:t>
      </w:r>
      <w:r w:rsidRPr="00D23F75">
        <w:rPr>
          <w:rFonts w:ascii="Arial" w:eastAsia="Times New Roman" w:hAnsi="Arial" w:cs="Arial"/>
          <w:color w:val="000000"/>
          <w:lang w:eastAsia="pl-PL"/>
        </w:rPr>
        <w:tab/>
        <w:t>Zmawiający może usunąć w zastępstwie Wykonawcy, na jego koszt i ryzyko wady nieusu</w:t>
      </w:r>
      <w:r>
        <w:rPr>
          <w:rFonts w:ascii="Arial" w:eastAsia="Times New Roman" w:hAnsi="Arial" w:cs="Arial"/>
          <w:color w:val="000000"/>
          <w:lang w:eastAsia="pl-PL"/>
        </w:rPr>
        <w:t>nięte w terminie ustalonym w § 8</w:t>
      </w:r>
      <w:r w:rsidRPr="00D23F75">
        <w:rPr>
          <w:rFonts w:ascii="Arial" w:eastAsia="Times New Roman" w:hAnsi="Arial" w:cs="Arial"/>
          <w:color w:val="000000"/>
          <w:lang w:eastAsia="pl-PL"/>
        </w:rPr>
        <w:t xml:space="preserve"> umowy.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270FCD" w:rsidRPr="00D23F75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0" w:right="57" w:hanging="360"/>
        <w:rPr>
          <w:rFonts w:ascii="Arial" w:eastAsia="Times New Roman" w:hAnsi="Arial" w:cs="Arial"/>
          <w:color w:val="000000"/>
          <w:lang w:eastAsia="pl-PL"/>
        </w:rPr>
      </w:pPr>
      <w:r w:rsidRPr="00D23F75">
        <w:rPr>
          <w:rFonts w:ascii="Arial" w:eastAsia="Times New Roman" w:hAnsi="Arial" w:cs="Arial"/>
          <w:color w:val="000000"/>
          <w:lang w:eastAsia="pl-PL"/>
        </w:rPr>
        <w:t>5.</w:t>
      </w:r>
      <w:r w:rsidRPr="00D23F75">
        <w:rPr>
          <w:rFonts w:ascii="Arial" w:eastAsia="Times New Roman" w:hAnsi="Arial" w:cs="Arial"/>
          <w:color w:val="000000"/>
          <w:lang w:eastAsia="pl-PL"/>
        </w:rPr>
        <w:tab/>
        <w:t xml:space="preserve">W przypadku odstąpienia od Umowy przez Zamawiającego nie spowodowanego winą Wykonawcy zapłaci on Wykonawcy wynagrodzenie należne z tytułu wykonania udokumentowanej i potwierdzonej  przez Inspektora Nadzoru części przedmiotu umowy. </w:t>
      </w:r>
    </w:p>
    <w:p w:rsidR="00270FCD" w:rsidRPr="00D23F75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0" w:right="57" w:hanging="360"/>
        <w:rPr>
          <w:rFonts w:ascii="Arial" w:eastAsia="Times New Roman" w:hAnsi="Arial" w:cs="Arial"/>
          <w:color w:val="000000"/>
          <w:lang w:eastAsia="pl-PL"/>
        </w:rPr>
      </w:pPr>
      <w:r w:rsidRPr="00D23F75">
        <w:rPr>
          <w:rFonts w:ascii="Arial" w:eastAsia="Times New Roman" w:hAnsi="Arial" w:cs="Arial"/>
          <w:color w:val="000000"/>
          <w:lang w:eastAsia="pl-PL"/>
        </w:rPr>
        <w:t>6.</w:t>
      </w:r>
      <w:r w:rsidRPr="00D23F75">
        <w:rPr>
          <w:rFonts w:ascii="Arial" w:eastAsia="Times New Roman" w:hAnsi="Arial" w:cs="Arial"/>
          <w:color w:val="000000"/>
          <w:lang w:eastAsia="pl-PL"/>
        </w:rPr>
        <w:tab/>
        <w:t xml:space="preserve">W przypadku zwłoki w zapłacie faktur Wykonawcy przysługuje prawo do naliczenia </w:t>
      </w:r>
      <w:r w:rsidRPr="00D23F75">
        <w:rPr>
          <w:rFonts w:ascii="Arial" w:eastAsia="Times New Roman" w:hAnsi="Arial" w:cs="Arial"/>
          <w:color w:val="000000"/>
          <w:highlight w:val="white"/>
          <w:lang w:eastAsia="pl-PL"/>
        </w:rPr>
        <w:t>odsetek ustawowych</w:t>
      </w:r>
      <w:r w:rsidRPr="00D23F75">
        <w:rPr>
          <w:rFonts w:ascii="Arial" w:eastAsia="Times New Roman" w:hAnsi="Arial" w:cs="Arial"/>
          <w:color w:val="000000"/>
          <w:lang w:eastAsia="pl-PL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B7F52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B7F52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§ 14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Siła wyższa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Strona, która zamierza żądać zwolnienia z odpowiedzialności z powodu siły wyższej zobowiązana jest powiadomić drugą Stronę na piśmie, bez zbędnej zwłoki, o jej zajściu i ustaniu.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Zaistnienie siły wyższej powinno być udokumentowane przez Stronę powołującą się na nią.</w:t>
      </w:r>
    </w:p>
    <w:p w:rsidR="00270FCD" w:rsidRDefault="002B7F52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15</w:t>
      </w:r>
      <w:r w:rsidR="00270FCD">
        <w:rPr>
          <w:rFonts w:ascii="Arial" w:hAnsi="Arial" w:cs="Arial"/>
          <w:b/>
          <w:bCs/>
          <w:color w:val="000000"/>
        </w:rPr>
        <w:t>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Postanowienia końcowe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Wszelkie zmiany postanowień Umowy wymagają formy pisemnej pod rygorem nieważności.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Wykonawca nie może bez zgody Zamawiającego dokonać cesji wierzytelności, przysługującej mu z tytułu realizacji Umowy na osoby trzecie. 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 Krzeszów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Ulica</w:t>
      </w:r>
      <w:r>
        <w:rPr>
          <w:rFonts w:ascii="Arial" w:hAnsi="Arial" w:cs="Arial"/>
          <w:color w:val="000000"/>
        </w:rPr>
        <w:t xml:space="preserve"> – Rynek 2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37-418 Krzeszów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  <w:u w:val="single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Wykonawca: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Nazwa zamawiającego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Ulica</w:t>
      </w:r>
      <w:r>
        <w:rPr>
          <w:rFonts w:ascii="Arial" w:hAnsi="Arial" w:cs="Arial"/>
          <w:color w:val="000000"/>
        </w:rPr>
        <w:t xml:space="preserve">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Kod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Miejscowość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 xml:space="preserve">Załączniki do umowy stanowią jej integralną część, do których zalicza się: </w:t>
      </w:r>
      <w:r>
        <w:rPr>
          <w:rFonts w:ascii="Arial" w:hAnsi="Arial" w:cs="Arial"/>
          <w:color w:val="000000"/>
        </w:rPr>
        <w:tab/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highlight w:val="white"/>
        </w:rPr>
        <w:t>- SIWZ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    - Dokumentacja projektowa i wykonawcza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    - Oferta Wykonawcy wraz z kosztorysem ofertowym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 xml:space="preserve">Strony deklarują, iż w razie powstania jakiegokolwiek sporu wynikającego z interpretacji lub wykonania umowy, </w:t>
      </w:r>
      <w:r>
        <w:rPr>
          <w:rFonts w:ascii="Arial" w:hAnsi="Arial" w:cs="Arial"/>
          <w:color w:val="000000"/>
        </w:rPr>
        <w:tab/>
        <w:t xml:space="preserve">podejmą w dobrej wierze rokowania w celu polubownego rozstrzygnięcia takiego sporu. Jeżeli rokowania, o </w:t>
      </w:r>
      <w:r>
        <w:rPr>
          <w:rFonts w:ascii="Arial" w:hAnsi="Arial" w:cs="Arial"/>
          <w:color w:val="000000"/>
        </w:rPr>
        <w:tab/>
        <w:t xml:space="preserve">których mowa powyżej nie doprowadzą do polubownego rozwiązania sporu w terminie 7 dni od pisemnego </w:t>
      </w:r>
      <w:r>
        <w:rPr>
          <w:rFonts w:ascii="Arial" w:hAnsi="Arial" w:cs="Arial"/>
          <w:color w:val="000000"/>
        </w:rPr>
        <w:tab/>
        <w:t xml:space="preserve">wezwania do wszczęcia rokowań, spór taki Strony poddają rozstrzygnięciu przez sąd właściwy dla </w:t>
      </w:r>
      <w:r>
        <w:rPr>
          <w:rFonts w:ascii="Arial" w:hAnsi="Arial" w:cs="Arial"/>
          <w:color w:val="000000"/>
        </w:rPr>
        <w:tab/>
        <w:t>Zamawiającego.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Przedstawicielami Stron są: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a)</w:t>
      </w:r>
      <w:r>
        <w:rPr>
          <w:rFonts w:ascii="Arial" w:hAnsi="Arial" w:cs="Arial"/>
          <w:color w:val="000000"/>
        </w:rPr>
        <w:tab/>
        <w:t>Zamawiającego: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·Inspektor nadzoru inwestorskiego: </w:t>
      </w:r>
      <w:r>
        <w:rPr>
          <w:rFonts w:ascii="Arial" w:hAnsi="Arial" w:cs="Arial"/>
          <w:color w:val="000000"/>
          <w:highlight w:val="white"/>
        </w:rPr>
        <w:t>…</w:t>
      </w:r>
      <w:r>
        <w:rPr>
          <w:rFonts w:ascii="Arial" w:hAnsi="Arial" w:cs="Arial"/>
          <w:color w:val="000000"/>
        </w:rPr>
        <w:t>……………………………………………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·Przedstawiciel ogólny: - …………………………………………..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Wykonawcy: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Kierownik budowy: ……………………………………………….</w:t>
      </w:r>
    </w:p>
    <w:p w:rsidR="00270FCD" w:rsidRDefault="00270FCD" w:rsidP="00270F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 xml:space="preserve">Umowę sporządzono w dwóch jednakowo brzmiących egzemplarzach po jednym egzemplarzu dla każdej ze stron. </w:t>
      </w: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270FCD" w:rsidRDefault="00270FCD" w:rsidP="00270F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Wykonawca</w:t>
      </w: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270FCD" w:rsidRDefault="00270FCD" w:rsidP="00270FCD">
      <w:pPr>
        <w:pStyle w:val="Default"/>
      </w:pPr>
    </w:p>
    <w:p w:rsidR="0057141B" w:rsidRDefault="0057141B"/>
    <w:p w:rsidR="008B467C" w:rsidRDefault="008B467C"/>
    <w:p w:rsidR="008B467C" w:rsidRDefault="008B467C"/>
    <w:p w:rsidR="008B467C" w:rsidRDefault="008B467C"/>
    <w:p w:rsidR="008B467C" w:rsidRDefault="008B467C"/>
    <w:sectPr w:rsidR="008B467C" w:rsidSect="00054B41">
      <w:pgSz w:w="11906" w:h="17338"/>
      <w:pgMar w:top="1126" w:right="339" w:bottom="480" w:left="84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E1AEB"/>
    <w:multiLevelType w:val="hybridMultilevel"/>
    <w:tmpl w:val="94F046DC"/>
    <w:lvl w:ilvl="0" w:tplc="0D6A1A4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B4"/>
    <w:rsid w:val="000E6AE3"/>
    <w:rsid w:val="002466E1"/>
    <w:rsid w:val="00270FCD"/>
    <w:rsid w:val="002B7F52"/>
    <w:rsid w:val="00390FB8"/>
    <w:rsid w:val="003E1DAA"/>
    <w:rsid w:val="0057141B"/>
    <w:rsid w:val="008B467C"/>
    <w:rsid w:val="00B613B4"/>
    <w:rsid w:val="00E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3A44-FF14-4B80-A2E8-9F0CC4C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F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4081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2014-02-05T09:38:00Z</dcterms:created>
  <dcterms:modified xsi:type="dcterms:W3CDTF">2014-02-05T09:39:00Z</dcterms:modified>
</cp:coreProperties>
</file>