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B2" w:rsidRDefault="004E75B2" w:rsidP="004E75B2">
      <w:r>
        <w:rPr>
          <w:noProof/>
        </w:rPr>
        <w:drawing>
          <wp:inline distT="0" distB="0" distL="0" distR="0">
            <wp:extent cx="5700395" cy="890905"/>
            <wp:effectExtent l="19050" t="0" r="0" b="0"/>
            <wp:docPr id="1" name="Obraz 7" descr="pokl-ef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okl-efs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B2" w:rsidRDefault="004E75B2" w:rsidP="004E75B2">
      <w:pPr>
        <w:jc w:val="center"/>
        <w:rPr>
          <w:rFonts w:ascii="Cambria" w:hAnsi="Cambria" w:cs="Andalus"/>
          <w:b/>
          <w:sz w:val="24"/>
          <w:szCs w:val="24"/>
        </w:rPr>
      </w:pPr>
      <w:r>
        <w:rPr>
          <w:rFonts w:ascii="Cambria" w:hAnsi="Cambria" w:cs="Andalus"/>
          <w:b/>
          <w:sz w:val="24"/>
          <w:szCs w:val="24"/>
        </w:rPr>
        <w:t xml:space="preserve">Przetarg nieograniczony na dostawę pomocy dydaktycznych realizowanego                              w ramach programu  POKL  „Indywidualizacja procesu nauczania </w:t>
      </w:r>
      <w:r>
        <w:rPr>
          <w:b/>
          <w:sz w:val="24"/>
          <w:szCs w:val="24"/>
        </w:rPr>
        <w:t xml:space="preserve">i wychowania </w:t>
      </w:r>
      <w:r>
        <w:rPr>
          <w:rFonts w:ascii="Cambria" w:hAnsi="Cambria" w:cs="Andalus"/>
          <w:b/>
          <w:sz w:val="24"/>
          <w:szCs w:val="24"/>
        </w:rPr>
        <w:t>uczniów klas I-III w szkołach podstawowych Gminy Krzeszów„</w:t>
      </w:r>
    </w:p>
    <w:p w:rsidR="004E75B2" w:rsidRDefault="004E75B2" w:rsidP="004E75B2">
      <w:pPr>
        <w:jc w:val="center"/>
        <w:rPr>
          <w:rFonts w:ascii="Calibri" w:hAnsi="Calibri"/>
          <w:sz w:val="22"/>
          <w:szCs w:val="22"/>
        </w:rPr>
      </w:pPr>
    </w:p>
    <w:p w:rsidR="004E75B2" w:rsidRDefault="004E75B2" w:rsidP="004E75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6  do SIWZ  </w:t>
      </w:r>
    </w:p>
    <w:p w:rsidR="004E75B2" w:rsidRDefault="004E75B2" w:rsidP="004E75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m o w a /projekt/</w:t>
      </w:r>
    </w:p>
    <w:p w:rsidR="004E75B2" w:rsidRDefault="004E75B2" w:rsidP="004E75B2">
      <w:pPr>
        <w:rPr>
          <w:sz w:val="24"/>
          <w:szCs w:val="24"/>
        </w:rPr>
      </w:pP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 ……………………………………………………… pomiędzy Gminą Krzeszów -  Zespołem Obsługi Ekonomiczno-Administracyjnej Szkół  i Przedszkoli Gminy Krzeszów zwanym dalej </w:t>
      </w:r>
      <w:r>
        <w:rPr>
          <w:rFonts w:ascii="Times New Roman" w:hAnsi="Times New Roman"/>
          <w:b/>
          <w:sz w:val="24"/>
          <w:szCs w:val="24"/>
        </w:rPr>
        <w:t xml:space="preserve">Zamawiającym  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4E75B2" w:rsidRPr="004E75B2" w:rsidRDefault="004E75B2" w:rsidP="004E75B2">
      <w:pPr>
        <w:pStyle w:val="Akapitzlist"/>
        <w:numPr>
          <w:ilvl w:val="0"/>
          <w:numId w:val="2"/>
        </w:numPr>
        <w:tabs>
          <w:tab w:val="left" w:pos="1260"/>
        </w:tabs>
        <w:jc w:val="both"/>
        <w:rPr>
          <w:sz w:val="24"/>
          <w:szCs w:val="24"/>
        </w:rPr>
      </w:pPr>
      <w:r w:rsidRPr="004E75B2">
        <w:rPr>
          <w:sz w:val="24"/>
          <w:szCs w:val="24"/>
        </w:rPr>
        <w:t xml:space="preserve">Kierownika - Halinę Łoś działającą na podstawie pełnomocnictwa Wójta Gminy  </w:t>
      </w:r>
    </w:p>
    <w:p w:rsidR="004E75B2" w:rsidRPr="004E75B2" w:rsidRDefault="004E75B2" w:rsidP="004E75B2">
      <w:pPr>
        <w:pStyle w:val="Akapitzlist"/>
        <w:tabs>
          <w:tab w:val="left" w:pos="1260"/>
        </w:tabs>
        <w:ind w:left="600"/>
        <w:jc w:val="both"/>
        <w:rPr>
          <w:sz w:val="24"/>
          <w:szCs w:val="24"/>
        </w:rPr>
      </w:pPr>
      <w:r w:rsidRPr="004E75B2">
        <w:rPr>
          <w:sz w:val="24"/>
          <w:szCs w:val="24"/>
        </w:rPr>
        <w:t>Krzeszów z dnia 8 sierpnia  2012</w:t>
      </w:r>
      <w:r>
        <w:rPr>
          <w:sz w:val="24"/>
          <w:szCs w:val="24"/>
        </w:rPr>
        <w:t xml:space="preserve"> </w:t>
      </w:r>
      <w:r w:rsidRPr="004E75B2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Głównego Księgowego – Martę </w:t>
      </w:r>
      <w:proofErr w:type="spellStart"/>
      <w:r>
        <w:rPr>
          <w:rFonts w:ascii="Times New Roman" w:hAnsi="Times New Roman"/>
          <w:sz w:val="24"/>
          <w:szCs w:val="24"/>
        </w:rPr>
        <w:t>Sobiło</w:t>
      </w:r>
      <w:proofErr w:type="spellEnd"/>
    </w:p>
    <w:p w:rsidR="004E75B2" w:rsidRDefault="004E75B2" w:rsidP="004E75B2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/nazwa, adres Wykonawcy/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</w:t>
      </w:r>
      <w:r>
        <w:rPr>
          <w:rFonts w:ascii="Times New Roman" w:hAnsi="Times New Roman"/>
          <w:b/>
          <w:sz w:val="24"/>
          <w:szCs w:val="24"/>
        </w:rPr>
        <w:t>dalej Wykonawcą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4E75B2" w:rsidRDefault="004E75B2" w:rsidP="004E75B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E75B2" w:rsidRDefault="004E75B2" w:rsidP="004E75B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Wybranym do realizacji zamówienia w wyniku rozstrzygnięcia przetargu nieograniczonego   ogłoszenie nr …………………………………………………………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4E75B2" w:rsidRDefault="004E75B2" w:rsidP="004E75B2">
      <w:pPr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 Przedmiotem umowy jest sprzedaż i dostawa na rzecz zamawiającego pomocy dydaktycznych  potrzebnych do realizacji zajęć edukacyjnych, zwanych dalej pomocami dydaktycznymi dla Zespołu Szkół w Krzeszowie – Szkoła Podstawowa w Krzeszowie oraz do Publicznej Szkoły Podstawowej w Bystrem.</w:t>
      </w:r>
    </w:p>
    <w:p w:rsidR="004E75B2" w:rsidRDefault="004E75B2" w:rsidP="004E75B2">
      <w:pPr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ramach umowy wykonawca zobowiązuje się dostarczyć Zamawiającemu pomoce    dydaktyczne, zgodnie z opisem przedmiotu zamówienia, zawartym w specyfikacji istotnych warunków zamówienia określonymi </w:t>
      </w:r>
      <w:r>
        <w:rPr>
          <w:b/>
          <w:sz w:val="24"/>
          <w:szCs w:val="24"/>
        </w:rPr>
        <w:t xml:space="preserve">w  załączniku nr 1 do SIWZ – szczegółowy opis przedmiotu zamówienia </w:t>
      </w:r>
      <w:r>
        <w:rPr>
          <w:sz w:val="24"/>
          <w:szCs w:val="24"/>
        </w:rPr>
        <w:t>w rozbiciu na:</w:t>
      </w:r>
    </w:p>
    <w:p w:rsidR="004E75B2" w:rsidRDefault="004E75B2" w:rsidP="004E75B2">
      <w:pPr>
        <w:pStyle w:val="Bezodstpw"/>
        <w:ind w:right="-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wykaz pomocy dydaktycznych dla Zespołu Szkół w Krzeszowie – Szkoła Podstawowa                    w Krzeszowie, </w:t>
      </w:r>
    </w:p>
    <w:p w:rsidR="004E75B2" w:rsidRDefault="004E75B2" w:rsidP="004E75B2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wykaz pomocy dydaktycznych dla Publicznej Szkoły Podstawowej w Bystrem.</w:t>
      </w:r>
    </w:p>
    <w:p w:rsidR="004E75B2" w:rsidRDefault="004E75B2" w:rsidP="004E75B2">
      <w:pPr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Umowa jest realizowana w ramach projektu „ Indywidualizacja procesu nauczania                      i wychowania uczniów klas I-III w szkołach podstawowych gminy Krzeszów”</w:t>
      </w:r>
    </w:p>
    <w:p w:rsidR="004E75B2" w:rsidRDefault="004E75B2" w:rsidP="004E75B2">
      <w:pPr>
        <w:pStyle w:val="Bezodstpw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.Wykonawca  uzgodni  warunki i terminy dostawy bezpośrednio z</w:t>
      </w:r>
      <w:r>
        <w:rPr>
          <w:rFonts w:ascii="Times New Roman" w:hAnsi="Times New Roman"/>
          <w:b/>
          <w:sz w:val="24"/>
          <w:szCs w:val="24"/>
        </w:rPr>
        <w:t xml:space="preserve"> Dyrektorem</w:t>
      </w:r>
      <w:r>
        <w:rPr>
          <w:rFonts w:ascii="Times New Roman" w:hAnsi="Times New Roman"/>
          <w:sz w:val="24"/>
          <w:szCs w:val="24"/>
        </w:rPr>
        <w:t xml:space="preserve"> szkoły lub Zamawiającym.</w:t>
      </w:r>
    </w:p>
    <w:p w:rsidR="004E75B2" w:rsidRDefault="004E75B2" w:rsidP="004E75B2">
      <w:pPr>
        <w:pStyle w:val="Bezodstpw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Odbioru  dostawy </w:t>
      </w:r>
      <w:r>
        <w:rPr>
          <w:rFonts w:ascii="Times New Roman" w:hAnsi="Times New Roman"/>
          <w:b/>
          <w:sz w:val="24"/>
          <w:szCs w:val="24"/>
        </w:rPr>
        <w:t>dokona  Komisja</w:t>
      </w:r>
      <w:r>
        <w:rPr>
          <w:rFonts w:ascii="Times New Roman" w:hAnsi="Times New Roman"/>
          <w:sz w:val="24"/>
          <w:szCs w:val="24"/>
        </w:rPr>
        <w:t xml:space="preserve"> powołana przez  Dyrektora szkoły, która  sporządzi pisemny protokół zawierający opis poszczególnych pozycji dostawy, ilość, będący potwierdzeniem zgodności dostawy z zamówieniem </w:t>
      </w:r>
      <w:r>
        <w:rPr>
          <w:rFonts w:ascii="Times New Roman" w:hAnsi="Times New Roman"/>
          <w:b/>
          <w:sz w:val="24"/>
          <w:szCs w:val="24"/>
        </w:rPr>
        <w:t xml:space="preserve">według załącznika nr 1 do SIWZ.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6 .W razie stwierdzenia wad lub braków Zamawiający złoży pisemną reklamację, Wykonawca zobowiązuje się usunąć w terminie  do 14 dni od otrzymania zawiadomienia.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7.Wykonawca  udziela odpowiedniego okresu gwarancji na dostarczone towary.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8.W okresie gwarancji Zamawiający jest zobowiązany do usunięcia stwierdzonych usterek              i wad przedmiotu zamówienia 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9.Koszty transportu i dostawy ponosi Wykonawca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 odpowiedzialny  jest za jakość, zgodność z warunkami technicznymi                         i jakościowymi określonymi dla przedmiotu zamówienia.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dostarczone pomoce dydaktyczne powinny spełniać wymogi bezpieczeństwa                  i jakości określonymi w odrębnych przepisach, posiadać odpowiednie oznakowania                         i certyfikaty, które na żądanie przedłoży Zamawiającemu.</w:t>
      </w: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 21 dni od odpisania umowy.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4E75B2" w:rsidRDefault="004E75B2" w:rsidP="004E75B2">
      <w:pPr>
        <w:pStyle w:val="Tekstpodstawowy2"/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 Za wykonanie przedmiotu umowy Zamawiający zapłaci Wykonawcy wynagrodzenie                 w kwocie ……………… zł (słownie ………………………...........................złotych netto),   powiększonej o podatek VAT w wysokości ………………..%, co stanowi kwotę ………. zł   (słownie ………………………………… złotych brutto).</w:t>
      </w:r>
    </w:p>
    <w:p w:rsidR="004E75B2" w:rsidRDefault="004E75B2" w:rsidP="004E75B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E75B2" w:rsidRDefault="004E75B2" w:rsidP="004E75B2">
      <w:pPr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Wynagrodzenie płatne będzie na rachunek bankowy Wykonawcy nr……………………….                 w terminie 21 dni od daty otrzymania przez Zamawiającego faktury wraz z protokołem zdawczo – odbiorczym, o którym mowa w §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5 umowy.</w:t>
      </w:r>
    </w:p>
    <w:p w:rsidR="004E75B2" w:rsidRDefault="004E75B2" w:rsidP="004E75B2">
      <w:pPr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3. Wynagrodzenie, o którym mowa w ust.1 zaspokaja wszelkie roszczenia Wykonawcy  wobec Zamawiającego z tytułu wykonania umowy i obejmuje wszelkie koszty związane z jej realizacją,  w tym: koszty transportu, ubezpieczenia oraz wszelkie należne podatki.</w:t>
      </w:r>
    </w:p>
    <w:p w:rsidR="004E75B2" w:rsidRDefault="004E75B2" w:rsidP="004E75B2">
      <w:pPr>
        <w:tabs>
          <w:tab w:val="left" w:pos="12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4. Wynagrodzenie, o którym mowa w ust. 1 nie podlega zmianom w trakcie obowiązywania     Umowy.</w:t>
      </w:r>
    </w:p>
    <w:p w:rsidR="004E75B2" w:rsidRDefault="004E75B2" w:rsidP="004E75B2">
      <w:pPr>
        <w:tabs>
          <w:tab w:val="left" w:pos="1260"/>
          <w:tab w:val="right" w:pos="907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 Za dzień zapłaty uznaje się dzień obciążenia rachunku bankowego Zamawiającego.</w:t>
      </w:r>
      <w:r>
        <w:rPr>
          <w:sz w:val="24"/>
          <w:szCs w:val="24"/>
        </w:rPr>
        <w:tab/>
      </w: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4E75B2" w:rsidRDefault="004E75B2" w:rsidP="004E75B2">
      <w:pPr>
        <w:pStyle w:val="Bezodstpw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Wykonawca wystawi faktury odrębnie </w:t>
      </w:r>
      <w:r>
        <w:rPr>
          <w:rFonts w:ascii="Times New Roman" w:hAnsi="Times New Roman"/>
          <w:b/>
          <w:sz w:val="24"/>
          <w:szCs w:val="24"/>
        </w:rPr>
        <w:t>dla każdej szkoły</w:t>
      </w:r>
      <w:r>
        <w:rPr>
          <w:rFonts w:ascii="Times New Roman" w:hAnsi="Times New Roman"/>
          <w:sz w:val="24"/>
          <w:szCs w:val="24"/>
        </w:rPr>
        <w:t xml:space="preserve"> wpisując  oprócz nazwy </w:t>
      </w:r>
      <w:r>
        <w:rPr>
          <w:rFonts w:ascii="Times New Roman" w:hAnsi="Times New Roman"/>
          <w:b/>
          <w:sz w:val="24"/>
          <w:szCs w:val="24"/>
        </w:rPr>
        <w:t xml:space="preserve">Zamawiającego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nazwę szkoły</w:t>
      </w:r>
      <w:r>
        <w:rPr>
          <w:rFonts w:ascii="Times New Roman" w:hAnsi="Times New Roman"/>
          <w:sz w:val="24"/>
          <w:szCs w:val="24"/>
        </w:rPr>
        <w:t xml:space="preserve"> do której dostarczone zostały towary. 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.Wykonawca zapłaci Zamawiającemu kary umowne za odstąpienie od realizacji umowy                     w wysokości 10% wartości zamówienia brutto.</w:t>
      </w: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niemniejszej umowy wymagają formy pisemnej pod rygorem nieważności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umowa maja zastosowanie przepisy ustawy Prawo Zamówień Publicznych  oraz Kodeksu Cywilnego, jeżeli przepisy ustawy PZP nie stanowią inaczej.</w:t>
      </w: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10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sporządzona w 4 jednobrzmiących egzemplarzach, po jednym dla każdej ze stron oraz Dyrektorów szkół.</w:t>
      </w: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rPr>
          <w:rFonts w:ascii="Times New Roman" w:hAnsi="Times New Roman"/>
          <w:sz w:val="24"/>
          <w:szCs w:val="24"/>
        </w:rPr>
      </w:pPr>
    </w:p>
    <w:p w:rsidR="004E75B2" w:rsidRDefault="004E75B2" w:rsidP="004E75B2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Wykonawca:</w:t>
      </w:r>
    </w:p>
    <w:p w:rsidR="00D749DA" w:rsidRDefault="00D749DA"/>
    <w:sectPr w:rsidR="00D749DA" w:rsidSect="00D7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2DC"/>
    <w:multiLevelType w:val="hybridMultilevel"/>
    <w:tmpl w:val="A8AC3D48"/>
    <w:lvl w:ilvl="0" w:tplc="C6BCA1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8921A0B"/>
    <w:multiLevelType w:val="hybridMultilevel"/>
    <w:tmpl w:val="BED22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E75B2"/>
    <w:rsid w:val="004E75B2"/>
    <w:rsid w:val="00D7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E75B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75B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4E75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B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E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Krzeszów</cp:lastModifiedBy>
  <cp:revision>2</cp:revision>
  <dcterms:created xsi:type="dcterms:W3CDTF">2012-08-30T08:59:00Z</dcterms:created>
  <dcterms:modified xsi:type="dcterms:W3CDTF">2012-08-30T09:03:00Z</dcterms:modified>
</cp:coreProperties>
</file>