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5B" w:rsidRDefault="005D1E5B" w:rsidP="00A36F3E">
      <w:pPr>
        <w:pStyle w:val="Heading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E5B" w:rsidRDefault="005D1E5B" w:rsidP="00A36F3E">
      <w:pPr>
        <w:rPr>
          <w:sz w:val="24"/>
          <w:szCs w:val="24"/>
        </w:rPr>
      </w:pPr>
      <w:r w:rsidRPr="005E60C3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pokl-efs-logo" style="width:445.5pt;height:69.75pt;visibility:visible">
            <v:imagedata r:id="rId5" o:title=""/>
          </v:shape>
        </w:pict>
      </w:r>
    </w:p>
    <w:p w:rsidR="005D1E5B" w:rsidRDefault="005D1E5B" w:rsidP="00A36F3E">
      <w:pPr>
        <w:rPr>
          <w:sz w:val="24"/>
          <w:szCs w:val="24"/>
        </w:rPr>
      </w:pPr>
    </w:p>
    <w:p w:rsidR="005D1E5B" w:rsidRDefault="005D1E5B" w:rsidP="00A36F3E">
      <w:pPr>
        <w:pStyle w:val="Heading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Zamawiający:</w:t>
      </w:r>
    </w:p>
    <w:p w:rsidR="005D1E5B" w:rsidRDefault="005D1E5B" w:rsidP="00A36F3E">
      <w:pPr>
        <w:rPr>
          <w:sz w:val="24"/>
          <w:szCs w:val="24"/>
        </w:rPr>
      </w:pPr>
    </w:p>
    <w:p w:rsidR="005D1E5B" w:rsidRDefault="005D1E5B" w:rsidP="00A36F3E">
      <w:pPr>
        <w:pStyle w:val="Heading1"/>
        <w:rPr>
          <w:sz w:val="24"/>
          <w:szCs w:val="24"/>
        </w:rPr>
      </w:pPr>
    </w:p>
    <w:p w:rsidR="005D1E5B" w:rsidRDefault="005D1E5B" w:rsidP="00A36F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Zespół Obsługi Ekonomiczno-Administracyjny Szkół i Przedszkoli Gminy Krzeszów</w:t>
      </w:r>
    </w:p>
    <w:p w:rsidR="005D1E5B" w:rsidRDefault="005D1E5B" w:rsidP="00A36F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37-418 Krzeszów  ul. Rynek 2</w:t>
      </w:r>
    </w:p>
    <w:p w:rsidR="005D1E5B" w:rsidRDefault="005D1E5B" w:rsidP="00A36F3E">
      <w:pPr>
        <w:jc w:val="center"/>
        <w:rPr>
          <w:b/>
          <w:bCs/>
          <w:sz w:val="24"/>
          <w:szCs w:val="24"/>
        </w:rPr>
      </w:pPr>
    </w:p>
    <w:p w:rsidR="005D1E5B" w:rsidRDefault="005D1E5B" w:rsidP="00A36F3E">
      <w:pPr>
        <w:rPr>
          <w:sz w:val="24"/>
          <w:szCs w:val="24"/>
        </w:rPr>
      </w:pPr>
      <w:r>
        <w:rPr>
          <w:sz w:val="24"/>
          <w:szCs w:val="24"/>
        </w:rPr>
        <w:t>Tel.(15)8798394</w:t>
      </w:r>
    </w:p>
    <w:p w:rsidR="005D1E5B" w:rsidRPr="00A36F3E" w:rsidRDefault="005D1E5B" w:rsidP="00A36F3E">
      <w:pPr>
        <w:rPr>
          <w:sz w:val="24"/>
          <w:szCs w:val="24"/>
        </w:rPr>
      </w:pPr>
      <w:r w:rsidRPr="00A36F3E">
        <w:rPr>
          <w:sz w:val="24"/>
          <w:szCs w:val="24"/>
        </w:rPr>
        <w:t>e-mail: zoeasip.krzeszow@op.pl</w:t>
      </w:r>
    </w:p>
    <w:p w:rsidR="005D1E5B" w:rsidRPr="00A36F3E" w:rsidRDefault="005D1E5B" w:rsidP="00A36F3E">
      <w:pPr>
        <w:rPr>
          <w:sz w:val="24"/>
          <w:szCs w:val="24"/>
        </w:rPr>
      </w:pPr>
    </w:p>
    <w:p w:rsidR="005D1E5B" w:rsidRDefault="005D1E5B" w:rsidP="00A36F3E">
      <w:pPr>
        <w:jc w:val="center"/>
        <w:rPr>
          <w:sz w:val="24"/>
          <w:szCs w:val="24"/>
        </w:rPr>
      </w:pPr>
      <w:r>
        <w:rPr>
          <w:sz w:val="24"/>
          <w:szCs w:val="24"/>
        </w:rPr>
        <w:t>Numer sprawy ZEAS.271.2.2012.</w:t>
      </w:r>
    </w:p>
    <w:p w:rsidR="005D1E5B" w:rsidRDefault="005D1E5B" w:rsidP="00A36F3E">
      <w:pPr>
        <w:jc w:val="center"/>
        <w:rPr>
          <w:sz w:val="24"/>
          <w:szCs w:val="24"/>
        </w:rPr>
      </w:pPr>
    </w:p>
    <w:p w:rsidR="005D1E5B" w:rsidRDefault="005D1E5B" w:rsidP="00A36F3E">
      <w:pPr>
        <w:jc w:val="center"/>
        <w:rPr>
          <w:sz w:val="24"/>
          <w:szCs w:val="24"/>
        </w:rPr>
      </w:pPr>
    </w:p>
    <w:p w:rsidR="005D1E5B" w:rsidRDefault="005D1E5B" w:rsidP="00A36F3E">
      <w:pPr>
        <w:pStyle w:val="Heading3"/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SPECYFIKACJA</w:t>
      </w:r>
    </w:p>
    <w:p w:rsidR="005D1E5B" w:rsidRDefault="005D1E5B" w:rsidP="00A36F3E">
      <w:pPr>
        <w:pStyle w:val="Heading3"/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ISTOTNYCH WARUNKÓW ZAMÓWIENIA</w:t>
      </w:r>
    </w:p>
    <w:p w:rsidR="005D1E5B" w:rsidRDefault="005D1E5B" w:rsidP="00A36F3E">
      <w:pPr>
        <w:jc w:val="center"/>
        <w:rPr>
          <w:sz w:val="24"/>
          <w:szCs w:val="24"/>
        </w:rPr>
      </w:pPr>
    </w:p>
    <w:p w:rsidR="005D1E5B" w:rsidRDefault="005D1E5B" w:rsidP="00A36F3E">
      <w:pPr>
        <w:rPr>
          <w:sz w:val="24"/>
          <w:szCs w:val="24"/>
        </w:rPr>
      </w:pPr>
    </w:p>
    <w:p w:rsidR="005D1E5B" w:rsidRDefault="005D1E5B" w:rsidP="00A36F3E">
      <w:pPr>
        <w:pStyle w:val="Heading6"/>
        <w:rPr>
          <w:sz w:val="24"/>
          <w:szCs w:val="24"/>
        </w:rPr>
      </w:pPr>
      <w:r>
        <w:rPr>
          <w:sz w:val="24"/>
          <w:szCs w:val="24"/>
        </w:rPr>
        <w:t xml:space="preserve">w postępowaniu o udzielenie zamówienia publicznego w trybie przetargu nieograniczonego na zakup i dostawę pomocy dydaktycznych do prowadzenia zajęć pozalekcyjnych dla uczniów klas I-III szkół podstawowych gminy Krzeszów w projekcie POKL Priorytet IX Działanie 9.1 Poddziałanie 9.1.2 pn. </w:t>
      </w:r>
    </w:p>
    <w:p w:rsidR="005D1E5B" w:rsidRDefault="005D1E5B" w:rsidP="00A36F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 Indywidualizacja procesu nauczania i wychowania uczniów klas I-III w szkołach podstawowych Gminy Krzeszów”</w:t>
      </w:r>
    </w:p>
    <w:p w:rsidR="005D1E5B" w:rsidRDefault="005D1E5B" w:rsidP="00A36F3E">
      <w:pPr>
        <w:rPr>
          <w:sz w:val="24"/>
          <w:szCs w:val="24"/>
        </w:rPr>
      </w:pPr>
    </w:p>
    <w:p w:rsidR="005D1E5B" w:rsidRDefault="005D1E5B" w:rsidP="00A36F3E">
      <w:pPr>
        <w:rPr>
          <w:sz w:val="24"/>
          <w:szCs w:val="24"/>
        </w:rPr>
      </w:pPr>
    </w:p>
    <w:p w:rsidR="005D1E5B" w:rsidRDefault="005D1E5B" w:rsidP="00A36F3E">
      <w:pPr>
        <w:rPr>
          <w:sz w:val="24"/>
          <w:szCs w:val="24"/>
        </w:rPr>
      </w:pPr>
    </w:p>
    <w:p w:rsidR="005D1E5B" w:rsidRDefault="005D1E5B" w:rsidP="00A36F3E">
      <w:pPr>
        <w:rPr>
          <w:sz w:val="24"/>
          <w:szCs w:val="24"/>
        </w:rPr>
      </w:pPr>
    </w:p>
    <w:p w:rsidR="005D1E5B" w:rsidRDefault="005D1E5B" w:rsidP="00A36F3E">
      <w:pPr>
        <w:rPr>
          <w:sz w:val="24"/>
          <w:szCs w:val="24"/>
        </w:rPr>
      </w:pPr>
    </w:p>
    <w:p w:rsidR="005D1E5B" w:rsidRDefault="005D1E5B" w:rsidP="00A36F3E">
      <w:pPr>
        <w:spacing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Podstawa prawna: </w:t>
      </w:r>
      <w:r>
        <w:rPr>
          <w:i/>
          <w:iCs/>
          <w:sz w:val="24"/>
          <w:szCs w:val="24"/>
        </w:rPr>
        <w:t>Ustawa z dnia 29 stycznia 2004 roku Prawo zamówień publicznych (Dz.U.                  z 2010r. nr 113 poz.759, nr 161 poz. 1078 z późn. zm.)</w:t>
      </w:r>
    </w:p>
    <w:p w:rsidR="005D1E5B" w:rsidRDefault="005D1E5B" w:rsidP="00A36F3E">
      <w:pPr>
        <w:jc w:val="both"/>
        <w:rPr>
          <w:i/>
          <w:iCs/>
          <w:sz w:val="24"/>
          <w:szCs w:val="24"/>
        </w:rPr>
      </w:pPr>
    </w:p>
    <w:p w:rsidR="005D1E5B" w:rsidRDefault="005D1E5B" w:rsidP="00A36F3E">
      <w:pPr>
        <w:jc w:val="both"/>
        <w:rPr>
          <w:i/>
          <w:iCs/>
          <w:sz w:val="24"/>
          <w:szCs w:val="24"/>
        </w:rPr>
      </w:pPr>
    </w:p>
    <w:p w:rsidR="005D1E5B" w:rsidRDefault="005D1E5B" w:rsidP="00A36F3E">
      <w:pPr>
        <w:jc w:val="both"/>
        <w:rPr>
          <w:i/>
          <w:iCs/>
          <w:sz w:val="24"/>
          <w:szCs w:val="24"/>
        </w:rPr>
      </w:pPr>
    </w:p>
    <w:p w:rsidR="005D1E5B" w:rsidRDefault="005D1E5B" w:rsidP="00A36F3E">
      <w:pPr>
        <w:jc w:val="both"/>
        <w:rPr>
          <w:i/>
          <w:iCs/>
          <w:sz w:val="24"/>
          <w:szCs w:val="24"/>
        </w:rPr>
      </w:pPr>
    </w:p>
    <w:p w:rsidR="005D1E5B" w:rsidRDefault="005D1E5B" w:rsidP="00A36F3E">
      <w:pPr>
        <w:jc w:val="both"/>
        <w:rPr>
          <w:i/>
          <w:iCs/>
          <w:sz w:val="24"/>
          <w:szCs w:val="24"/>
        </w:rPr>
      </w:pPr>
    </w:p>
    <w:p w:rsidR="005D1E5B" w:rsidRDefault="005D1E5B" w:rsidP="00A36F3E">
      <w:pPr>
        <w:ind w:left="5664" w:firstLine="708"/>
        <w:jc w:val="both"/>
        <w:rPr>
          <w:i/>
          <w:iCs/>
          <w:sz w:val="24"/>
          <w:szCs w:val="24"/>
        </w:rPr>
      </w:pPr>
    </w:p>
    <w:p w:rsidR="005D1E5B" w:rsidRDefault="005D1E5B" w:rsidP="00A36F3E">
      <w:pPr>
        <w:jc w:val="both"/>
        <w:rPr>
          <w:i/>
          <w:iCs/>
          <w:sz w:val="24"/>
          <w:szCs w:val="24"/>
        </w:rPr>
      </w:pP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:rsidR="005D1E5B" w:rsidRDefault="005D1E5B" w:rsidP="00A36F3E">
      <w:pPr>
        <w:jc w:val="both"/>
        <w:rPr>
          <w:i/>
          <w:iCs/>
          <w:sz w:val="24"/>
          <w:szCs w:val="24"/>
        </w:rPr>
      </w:pPr>
    </w:p>
    <w:p w:rsidR="005D1E5B" w:rsidRDefault="005D1E5B" w:rsidP="00A36F3E">
      <w:pPr>
        <w:jc w:val="both"/>
        <w:rPr>
          <w:i/>
          <w:iCs/>
          <w:sz w:val="24"/>
          <w:szCs w:val="24"/>
        </w:rPr>
      </w:pP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sz w:val="24"/>
          <w:szCs w:val="24"/>
        </w:rPr>
        <w:t>Specyfikację zatwierdziła: Halina Łoś                               Krzeszów, dnia 30.08.2012r.</w:t>
      </w:r>
    </w:p>
    <w:p w:rsidR="005D1E5B" w:rsidRDefault="005D1E5B" w:rsidP="00A36F3E">
      <w:pPr>
        <w:jc w:val="both"/>
        <w:rPr>
          <w:sz w:val="24"/>
          <w:szCs w:val="24"/>
        </w:rPr>
      </w:pPr>
    </w:p>
    <w:p w:rsidR="005D1E5B" w:rsidRDefault="005D1E5B" w:rsidP="00A36F3E">
      <w:pPr>
        <w:jc w:val="both"/>
        <w:rPr>
          <w:sz w:val="24"/>
          <w:szCs w:val="24"/>
        </w:rPr>
      </w:pP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 ogólne</w:t>
      </w:r>
    </w:p>
    <w:p w:rsidR="005D1E5B" w:rsidRDefault="005D1E5B" w:rsidP="00A36F3E">
      <w:pPr>
        <w:ind w:left="360"/>
        <w:jc w:val="both"/>
        <w:rPr>
          <w:b/>
          <w:bCs/>
          <w:sz w:val="24"/>
          <w:szCs w:val="24"/>
        </w:rPr>
      </w:pP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Nazwa i adres Zamawiającego:</w:t>
      </w:r>
    </w:p>
    <w:p w:rsidR="005D1E5B" w:rsidRDefault="005D1E5B" w:rsidP="00A36F3E">
      <w:pPr>
        <w:ind w:left="360"/>
        <w:jc w:val="both"/>
        <w:rPr>
          <w:sz w:val="24"/>
          <w:szCs w:val="24"/>
        </w:rPr>
      </w:pPr>
    </w:p>
    <w:p w:rsidR="005D1E5B" w:rsidRDefault="005D1E5B" w:rsidP="00A36F3E">
      <w:pPr>
        <w:pStyle w:val="Heading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Zespół Obsługi Ekonomiczno-Administracyjny Szkół i Przedszkoli Gminy Krzeszów </w:t>
      </w:r>
    </w:p>
    <w:p w:rsidR="005D1E5B" w:rsidRDefault="005D1E5B" w:rsidP="00A36F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 Rynek 2,  37-418 Krzeszów</w:t>
      </w:r>
    </w:p>
    <w:p w:rsidR="005D1E5B" w:rsidRDefault="005D1E5B" w:rsidP="00A36F3E">
      <w:pPr>
        <w:rPr>
          <w:b/>
          <w:bCs/>
          <w:sz w:val="24"/>
          <w:szCs w:val="24"/>
        </w:rPr>
      </w:pPr>
    </w:p>
    <w:p w:rsidR="005D1E5B" w:rsidRPr="00A36F3E" w:rsidRDefault="005D1E5B" w:rsidP="00A36F3E">
      <w:pPr>
        <w:rPr>
          <w:b/>
          <w:bCs/>
          <w:sz w:val="24"/>
          <w:szCs w:val="24"/>
        </w:rPr>
      </w:pPr>
      <w:r w:rsidRPr="00A36F3E">
        <w:rPr>
          <w:b/>
          <w:bCs/>
          <w:sz w:val="24"/>
          <w:szCs w:val="24"/>
        </w:rPr>
        <w:t>tel. (15) 8798 394, fax (15) 8798 254</w:t>
      </w:r>
    </w:p>
    <w:p w:rsidR="005D1E5B" w:rsidRDefault="005D1E5B" w:rsidP="00A36F3E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e-mail: zoeasip.krzeszow@op.pl</w:t>
      </w:r>
    </w:p>
    <w:p w:rsidR="005D1E5B" w:rsidRDefault="005D1E5B" w:rsidP="00A36F3E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NIP: 8652231623</w:t>
      </w:r>
    </w:p>
    <w:p w:rsidR="005D1E5B" w:rsidRDefault="005D1E5B" w:rsidP="00A36F3E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Regon: 831204630</w:t>
      </w:r>
    </w:p>
    <w:p w:rsidR="005D1E5B" w:rsidRDefault="005D1E5B" w:rsidP="00A36F3E">
      <w:pPr>
        <w:jc w:val="both"/>
        <w:rPr>
          <w:sz w:val="24"/>
          <w:szCs w:val="24"/>
          <w:lang w:val="de-DE"/>
        </w:rPr>
      </w:pP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Tryb zamówienia publicznego</w:t>
      </w:r>
    </w:p>
    <w:p w:rsidR="005D1E5B" w:rsidRDefault="005D1E5B" w:rsidP="00A36F3E">
      <w:pPr>
        <w:ind w:left="360"/>
        <w:jc w:val="both"/>
        <w:rPr>
          <w:sz w:val="24"/>
          <w:szCs w:val="24"/>
        </w:rPr>
      </w:pPr>
    </w:p>
    <w:p w:rsidR="005D1E5B" w:rsidRDefault="005D1E5B" w:rsidP="00A36F3E">
      <w:pPr>
        <w:pStyle w:val="BodyTextIndent2"/>
        <w:ind w:lef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Postępowanie o udzielenie zamówienia publicznego prowadzone w trybie </w:t>
      </w:r>
      <w:r>
        <w:rPr>
          <w:sz w:val="24"/>
          <w:szCs w:val="24"/>
        </w:rPr>
        <w:t>przetargu nieograniczonego</w:t>
      </w:r>
      <w:r>
        <w:rPr>
          <w:b w:val="0"/>
          <w:bCs w:val="0"/>
          <w:sz w:val="24"/>
          <w:szCs w:val="24"/>
        </w:rPr>
        <w:t xml:space="preserve"> zgodnie z art. 39 ustawy  z dnia 29 stycznia 2004 r. – Prawo zamówień publicznych ( Dz. U. z 2010 r. Nr 113, poz. 759, nr 161 poz. 1078 z późn. zm.)</w:t>
      </w:r>
    </w:p>
    <w:p w:rsidR="005D1E5B" w:rsidRDefault="005D1E5B" w:rsidP="00A36F3E">
      <w:pPr>
        <w:pStyle w:val="BodyTextIndent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 Opis przedmiotu zamówienia:</w:t>
      </w:r>
    </w:p>
    <w:p w:rsidR="005D1E5B" w:rsidRDefault="005D1E5B" w:rsidP="00A36F3E">
      <w:pPr>
        <w:jc w:val="both"/>
        <w:rPr>
          <w:b/>
          <w:bCs/>
          <w:sz w:val="24"/>
          <w:szCs w:val="24"/>
        </w:rPr>
      </w:pPr>
    </w:p>
    <w:p w:rsidR="005D1E5B" w:rsidRDefault="005D1E5B" w:rsidP="00A36F3E">
      <w:pPr>
        <w:ind w:right="-710"/>
        <w:rPr>
          <w:sz w:val="24"/>
          <w:szCs w:val="24"/>
        </w:rPr>
      </w:pPr>
      <w:r>
        <w:rPr>
          <w:b/>
          <w:bCs/>
          <w:sz w:val="24"/>
          <w:szCs w:val="24"/>
        </w:rPr>
        <w:t>1. Przedmiotem zamówienia jest zakup i dostawa pomocy dydaktycznych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sprzętu komputerowego</w:t>
      </w:r>
      <w:r>
        <w:rPr>
          <w:sz w:val="24"/>
          <w:szCs w:val="24"/>
        </w:rPr>
        <w:t xml:space="preserve"> potrzebnego do prowadzenia zajęć edukacyjnych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w ramach projektu POKL „Indywidualizacja procesu nauczania i wychowania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uczniów klas I-III w szkołach podstawowych  Gminy Krzeszów”- dla Zespołu Szkół w Krzeszowie – Szkoła Podstawowa w Krzeszowie                         i Publicznej Szkoły Podstawowej w Bystrem  wg załącznika Nr 1 do SIWZ.</w:t>
      </w:r>
    </w:p>
    <w:p w:rsidR="005D1E5B" w:rsidRDefault="005D1E5B" w:rsidP="00A36F3E">
      <w:pPr>
        <w:ind w:right="-710"/>
        <w:rPr>
          <w:sz w:val="24"/>
          <w:szCs w:val="24"/>
        </w:rPr>
      </w:pPr>
      <w:r>
        <w:rPr>
          <w:sz w:val="24"/>
          <w:szCs w:val="24"/>
        </w:rPr>
        <w:t>2. Zamawiający dopuszcza możliwość zmiany towaru określonego w zał. Nr 1 do SIWZ, które należy traktować jako przykładowe pod warunkiem, że parametry techniczne, fizyczne będą równoważne lub lepsze niż wskazane w dokumentacji.</w:t>
      </w:r>
    </w:p>
    <w:p w:rsidR="005D1E5B" w:rsidRDefault="005D1E5B" w:rsidP="00A36F3E">
      <w:pPr>
        <w:ind w:right="-710"/>
        <w:rPr>
          <w:sz w:val="24"/>
          <w:szCs w:val="24"/>
        </w:rPr>
      </w:pPr>
      <w:r>
        <w:rPr>
          <w:sz w:val="24"/>
          <w:szCs w:val="24"/>
        </w:rPr>
        <w:t>3. Wszystkie oferowane produkty muszą posiadać atest.</w:t>
      </w:r>
    </w:p>
    <w:p w:rsidR="005D1E5B" w:rsidRDefault="005D1E5B" w:rsidP="00A36F3E">
      <w:pPr>
        <w:ind w:right="-710"/>
        <w:rPr>
          <w:sz w:val="24"/>
          <w:szCs w:val="24"/>
        </w:rPr>
      </w:pPr>
      <w:r>
        <w:rPr>
          <w:sz w:val="24"/>
          <w:szCs w:val="24"/>
        </w:rPr>
        <w:t>4. Zamawiający nie dopuszcza udziału podwykonawców w realizacji zamówienia.</w:t>
      </w:r>
    </w:p>
    <w:p w:rsidR="005D1E5B" w:rsidRDefault="005D1E5B" w:rsidP="00A36F3E">
      <w:pPr>
        <w:ind w:right="-710"/>
        <w:rPr>
          <w:sz w:val="24"/>
          <w:szCs w:val="24"/>
        </w:rPr>
      </w:pPr>
      <w:r>
        <w:rPr>
          <w:sz w:val="24"/>
          <w:szCs w:val="24"/>
        </w:rPr>
        <w:t>5. Zamawiający nie dopuszcza w przedmiotowym postępowaniu składania ofert częściowych.</w:t>
      </w:r>
    </w:p>
    <w:p w:rsidR="005D1E5B" w:rsidRDefault="005D1E5B" w:rsidP="00A36F3E">
      <w:pPr>
        <w:ind w:right="-710"/>
        <w:rPr>
          <w:sz w:val="24"/>
          <w:szCs w:val="24"/>
        </w:rPr>
      </w:pPr>
      <w:r>
        <w:rPr>
          <w:sz w:val="24"/>
          <w:szCs w:val="24"/>
        </w:rPr>
        <w:t>6. Zamawiający nie dopuszcza składania ofert wariantowych.</w:t>
      </w:r>
    </w:p>
    <w:p w:rsidR="005D1E5B" w:rsidRDefault="005D1E5B" w:rsidP="00A36F3E">
      <w:pPr>
        <w:pStyle w:val="ListParagraph"/>
        <w:rPr>
          <w:b/>
          <w:bCs/>
          <w:sz w:val="24"/>
          <w:szCs w:val="24"/>
        </w:rPr>
      </w:pPr>
    </w:p>
    <w:p w:rsidR="005D1E5B" w:rsidRDefault="005D1E5B" w:rsidP="00A36F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7. Dostawa  odrębnie dla każdej szkoły</w:t>
      </w:r>
      <w:r>
        <w:rPr>
          <w:sz w:val="24"/>
          <w:szCs w:val="24"/>
        </w:rPr>
        <w:t xml:space="preserve"> </w:t>
      </w:r>
    </w:p>
    <w:p w:rsidR="005D1E5B" w:rsidRDefault="005D1E5B" w:rsidP="00A36F3E">
      <w:pPr>
        <w:pStyle w:val="ListParagraph"/>
        <w:rPr>
          <w:sz w:val="24"/>
          <w:szCs w:val="24"/>
        </w:rPr>
      </w:pPr>
    </w:p>
    <w:p w:rsidR="005D1E5B" w:rsidRDefault="005D1E5B" w:rsidP="00A36F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 Rodzaj zamówienia: </w:t>
      </w:r>
      <w:r>
        <w:rPr>
          <w:sz w:val="24"/>
          <w:szCs w:val="24"/>
        </w:rPr>
        <w:t xml:space="preserve"> dostawa</w:t>
      </w:r>
    </w:p>
    <w:p w:rsidR="005D1E5B" w:rsidRDefault="005D1E5B" w:rsidP="00A36F3E">
      <w:pPr>
        <w:ind w:left="360"/>
        <w:jc w:val="both"/>
        <w:rPr>
          <w:b/>
          <w:bCs/>
          <w:sz w:val="24"/>
          <w:szCs w:val="24"/>
        </w:rPr>
      </w:pP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Wspólny słownik zamówień (CVP) : </w:t>
      </w:r>
      <w:r>
        <w:rPr>
          <w:sz w:val="24"/>
          <w:szCs w:val="24"/>
        </w:rPr>
        <w:t>39.16.21.00, 39.16.21.10, 37.44.00.00, 48.00.00.00</w:t>
      </w:r>
    </w:p>
    <w:p w:rsidR="005D1E5B" w:rsidRDefault="005D1E5B" w:rsidP="00A36F3E">
      <w:pPr>
        <w:ind w:left="360"/>
        <w:jc w:val="both"/>
        <w:rPr>
          <w:b/>
          <w:bCs/>
          <w:sz w:val="24"/>
          <w:szCs w:val="24"/>
        </w:rPr>
      </w:pP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Termin wykonania zamówienia</w:t>
      </w:r>
    </w:p>
    <w:p w:rsidR="005D1E5B" w:rsidRDefault="005D1E5B" w:rsidP="00A36F3E">
      <w:pPr>
        <w:ind w:left="360"/>
        <w:jc w:val="both"/>
        <w:rPr>
          <w:b/>
          <w:bCs/>
          <w:sz w:val="24"/>
          <w:szCs w:val="24"/>
        </w:rPr>
      </w:pP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sz w:val="24"/>
          <w:szCs w:val="24"/>
        </w:rPr>
        <w:t>Wymagany termin realizacji zamówienia do 21 dni od dnia podpisania umowy.</w:t>
      </w:r>
    </w:p>
    <w:p w:rsidR="005D1E5B" w:rsidRDefault="005D1E5B" w:rsidP="00A36F3E">
      <w:pPr>
        <w:ind w:left="360"/>
        <w:jc w:val="both"/>
        <w:rPr>
          <w:b/>
          <w:bCs/>
          <w:sz w:val="24"/>
          <w:szCs w:val="24"/>
        </w:rPr>
      </w:pP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Warunki udziału w postępowaniu oraz opis sposobu dokonywania oceny spełniania tych warunków:</w:t>
      </w:r>
    </w:p>
    <w:p w:rsidR="005D1E5B" w:rsidRDefault="005D1E5B" w:rsidP="00A36F3E">
      <w:pPr>
        <w:pStyle w:val="BodyTextIndent3"/>
        <w:ind w:left="0"/>
        <w:jc w:val="both"/>
        <w:rPr>
          <w:rFonts w:ascii="Arial" w:hAnsi="Arial" w:cs="Arial"/>
          <w:sz w:val="24"/>
          <w:szCs w:val="24"/>
        </w:rPr>
      </w:pPr>
    </w:p>
    <w:p w:rsidR="005D1E5B" w:rsidRDefault="005D1E5B" w:rsidP="00A36F3E">
      <w:pPr>
        <w:pStyle w:val="BodyTextIndent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Uprawnienia do wykonywania określonej działalności lub czynności:  </w:t>
      </w:r>
    </w:p>
    <w:p w:rsidR="005D1E5B" w:rsidRDefault="005D1E5B" w:rsidP="00A36F3E">
      <w:pPr>
        <w:pStyle w:val="BodyTextIndent3"/>
        <w:ind w:left="0"/>
        <w:jc w:val="both"/>
        <w:rPr>
          <w:sz w:val="24"/>
          <w:szCs w:val="24"/>
        </w:rPr>
      </w:pPr>
    </w:p>
    <w:p w:rsidR="005D1E5B" w:rsidRDefault="005D1E5B" w:rsidP="00A36F3E">
      <w:pPr>
        <w:pStyle w:val="BodyTextIndent3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1. O udzielenie niniejszego zamówienia mogą ubiegać się Wykonawcy, którzy spełniają warunki   </w:t>
      </w:r>
    </w:p>
    <w:p w:rsidR="005D1E5B" w:rsidRDefault="005D1E5B" w:rsidP="00A36F3E">
      <w:pPr>
        <w:pStyle w:val="BodyTextIndent3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określone w art. 22 ustawy PZP tj.</w:t>
      </w:r>
    </w:p>
    <w:p w:rsidR="005D1E5B" w:rsidRDefault="005D1E5B" w:rsidP="00A36F3E">
      <w:pPr>
        <w:pStyle w:val="BodyTextIndent3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- posiadają uprawnienie do wykonywania określonej działalności lub czynności</w:t>
      </w:r>
    </w:p>
    <w:p w:rsidR="005D1E5B" w:rsidRDefault="005D1E5B" w:rsidP="00A36F3E">
      <w:pPr>
        <w:pStyle w:val="BodyTextIndent3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- posiadają niezbędną wiedzę i doświadczenie oraz dysponują potencjałem technicznym</w:t>
      </w:r>
    </w:p>
    <w:p w:rsidR="005D1E5B" w:rsidRDefault="005D1E5B" w:rsidP="00A36F3E">
      <w:pPr>
        <w:pStyle w:val="BodyTextIndent3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oraz osobami  zdolnymi do wykonania zamówienia</w:t>
      </w:r>
    </w:p>
    <w:p w:rsidR="005D1E5B" w:rsidRDefault="005D1E5B" w:rsidP="00A36F3E">
      <w:pPr>
        <w:pStyle w:val="BodyTextIndent3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- znajdują się w sytuacji ekonomicznej i finansowej zapewniającej wykonanie zamówienia</w:t>
      </w:r>
    </w:p>
    <w:p w:rsidR="005D1E5B" w:rsidRDefault="005D1E5B" w:rsidP="00A36F3E">
      <w:pPr>
        <w:pStyle w:val="BodyTextIndent3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  nie podlegają wykluczeniu o udzielenie zamówienia na podstawie art. 24 ust. 1 i 2 Pzp</w:t>
      </w: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3. Ocena spełnienia powyższych warunków zostanie dokonana wg. formuły spełnia/nie spełnia, na podstawie informacji zawartych w złożonych dokumentach i oświadczeniach.</w:t>
      </w:r>
    </w:p>
    <w:p w:rsidR="005D1E5B" w:rsidRDefault="005D1E5B" w:rsidP="00A36F3E">
      <w:pPr>
        <w:jc w:val="both"/>
        <w:rPr>
          <w:b/>
          <w:bCs/>
          <w:sz w:val="24"/>
          <w:szCs w:val="24"/>
        </w:rPr>
      </w:pP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 Oświadczenia i dokumenty, jakie mają dostarczyć Wykonawcy w celu potwierdzenia spełniania warunków udziału w postępowaniu</w:t>
      </w:r>
    </w:p>
    <w:p w:rsidR="005D1E5B" w:rsidRDefault="005D1E5B" w:rsidP="00A36F3E">
      <w:pPr>
        <w:ind w:left="397"/>
        <w:jc w:val="both"/>
        <w:rPr>
          <w:b/>
          <w:bCs/>
          <w:sz w:val="24"/>
          <w:szCs w:val="24"/>
        </w:rPr>
      </w:pP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sz w:val="24"/>
          <w:szCs w:val="24"/>
        </w:rPr>
        <w:t>1. W celu potwierdzeni, że Wykonawca spełniania warunki udziału w postępowaniu o udzielenie zamówienia, zamawiający żąda od wykonawcy złożenia wraz ofertą następujących dokumentów:</w:t>
      </w:r>
    </w:p>
    <w:p w:rsidR="005D1E5B" w:rsidRDefault="005D1E5B" w:rsidP="00A36F3E">
      <w:pPr>
        <w:ind w:left="397"/>
        <w:jc w:val="both"/>
        <w:rPr>
          <w:sz w:val="24"/>
          <w:szCs w:val="24"/>
        </w:rPr>
      </w:pPr>
    </w:p>
    <w:p w:rsidR="005D1E5B" w:rsidRDefault="005D1E5B" w:rsidP="00A36F3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o spełnianiu warunków udziału w postępowaniu wynikających z art. 22 ust. 1 ustawy PZP, według wzoru stanowiącego </w:t>
      </w:r>
      <w:r>
        <w:rPr>
          <w:b/>
          <w:bCs/>
          <w:sz w:val="24"/>
          <w:szCs w:val="24"/>
        </w:rPr>
        <w:t>załącznik Nr 2</w:t>
      </w:r>
      <w:r>
        <w:rPr>
          <w:sz w:val="24"/>
          <w:szCs w:val="24"/>
        </w:rPr>
        <w:t xml:space="preserve"> do SIWZ</w:t>
      </w:r>
    </w:p>
    <w:p w:rsidR="005D1E5B" w:rsidRDefault="005D1E5B" w:rsidP="00A36F3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o braku podstaw do wykluczenia z postępowania na podstawie art. 24 ust. 1 Ustawy PZP  wg. wzoru stanowiącego </w:t>
      </w:r>
      <w:r>
        <w:rPr>
          <w:b/>
          <w:bCs/>
          <w:sz w:val="24"/>
          <w:szCs w:val="24"/>
        </w:rPr>
        <w:t xml:space="preserve">załącznik nr 3 </w:t>
      </w:r>
      <w:r>
        <w:rPr>
          <w:sz w:val="24"/>
          <w:szCs w:val="24"/>
        </w:rPr>
        <w:t>do SIWZ</w:t>
      </w:r>
    </w:p>
    <w:p w:rsidR="005D1E5B" w:rsidRPr="004B4C4D" w:rsidRDefault="005D1E5B" w:rsidP="00A36F3E">
      <w:pPr>
        <w:numPr>
          <w:ilvl w:val="0"/>
          <w:numId w:val="2"/>
        </w:numPr>
        <w:jc w:val="both"/>
        <w:rPr>
          <w:sz w:val="24"/>
          <w:szCs w:val="24"/>
        </w:rPr>
      </w:pPr>
      <w:r w:rsidRPr="004B4C4D">
        <w:rPr>
          <w:sz w:val="24"/>
          <w:szCs w:val="24"/>
        </w:rPr>
        <w:t>aktualny odpis z właściwego rejestru albo aktualne zaświadczenie o wpisie do ewidencji działalności gospodarczej, jeżeli odrębne przepisy wymagają wpisu do rejestru, lub zgłoszenia do ewidencji gospodarczej, wystawiony lub potwierdzony o swej aktualności przez organ wydający dokument nie wcześniej niż 6 miesięcy przed upływem terminu składania ofert, a w przypadku spółki cywilnej – aktualne zaświadczenie o wpisie do ewidencji działalności gospodarczej lub aktualny odpis właściwego rejestru dla każdego ze wspólników, wystawione nie wcześniej niż 6 miesięcy przed upływem terminu składania ofert,</w:t>
      </w: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sz w:val="24"/>
          <w:szCs w:val="24"/>
        </w:rPr>
        <w:t>2. Dokumenty, o których mowa wyżej należy przedstawić w formie oryginału lub kopii poświadczonych za zgodność z oryginałem przez osobę/osoby uprawnioną/e do reprezentacji Wykonawcy.</w:t>
      </w:r>
    </w:p>
    <w:p w:rsidR="005D1E5B" w:rsidRDefault="005D1E5B" w:rsidP="00A36F3E">
      <w:pPr>
        <w:jc w:val="both"/>
        <w:rPr>
          <w:sz w:val="24"/>
          <w:szCs w:val="24"/>
        </w:rPr>
      </w:pP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 Ofertę stanowią następujące dokumenty:</w:t>
      </w: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 formularz ofertowy wg załączonego wzoru stanowiącego </w:t>
      </w:r>
      <w:r>
        <w:rPr>
          <w:b/>
          <w:bCs/>
          <w:sz w:val="24"/>
          <w:szCs w:val="24"/>
        </w:rPr>
        <w:t>załącznik Nr 4 do SIWZ,</w:t>
      </w: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 formularz cenowy wg </w:t>
      </w:r>
      <w:r>
        <w:rPr>
          <w:b/>
          <w:bCs/>
          <w:sz w:val="24"/>
          <w:szCs w:val="24"/>
        </w:rPr>
        <w:t>załącznika nr 5,</w:t>
      </w: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sz w:val="24"/>
          <w:szCs w:val="24"/>
        </w:rPr>
        <w:t>3. pełnomocnictwo do podpisania oferty, jeżeli upoważnienie do podpisania oferty nie wynika                       z dokumentów rejestrowych załączonych do oferty,</w:t>
      </w: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parafowany przez </w:t>
      </w:r>
      <w:r>
        <w:rPr>
          <w:b/>
          <w:bCs/>
          <w:sz w:val="24"/>
          <w:szCs w:val="24"/>
        </w:rPr>
        <w:t>Wykonawcę</w:t>
      </w:r>
      <w:r>
        <w:rPr>
          <w:sz w:val="24"/>
          <w:szCs w:val="24"/>
        </w:rPr>
        <w:t xml:space="preserve"> projekt umowy – jako akceptacja ich warunków według wzoru stanowiącego załącznik </w:t>
      </w:r>
      <w:r>
        <w:rPr>
          <w:b/>
          <w:bCs/>
          <w:sz w:val="24"/>
          <w:szCs w:val="24"/>
        </w:rPr>
        <w:t>Nr 6 do SIWZ</w:t>
      </w: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dokumenty wymienione w </w:t>
      </w:r>
      <w:r>
        <w:rPr>
          <w:b/>
          <w:bCs/>
          <w:sz w:val="24"/>
          <w:szCs w:val="24"/>
        </w:rPr>
        <w:t>pkt.  VI</w:t>
      </w:r>
      <w:r>
        <w:rPr>
          <w:sz w:val="24"/>
          <w:szCs w:val="24"/>
        </w:rPr>
        <w:t xml:space="preserve"> niniejszej specyfikacji.</w:t>
      </w:r>
    </w:p>
    <w:p w:rsidR="005D1E5B" w:rsidRDefault="005D1E5B" w:rsidP="00A36F3E">
      <w:pPr>
        <w:jc w:val="both"/>
        <w:rPr>
          <w:sz w:val="24"/>
          <w:szCs w:val="24"/>
        </w:rPr>
      </w:pP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 Opis sposobu przygotowania oferty</w:t>
      </w: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Wykonawca ma prawo złożyć tylko jedną ofertę.</w:t>
      </w: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>.Oferta musi być sporządzona w formie pisemnej w języku polskim, trwałą i czytelną techniką.</w:t>
      </w: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Treść oferty musi być zgodna z SIWZ.</w:t>
      </w: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>Ofertę podpisuje osoba, która jest upoważniona w dokumentach rejestrowych do reprezentowania Wykonawcy. W przypadku podpisania oferty przez inną osobę/y wykonawca musi załączyć do oferty odpowiednie pełnomocnictwo, o ile nie wynika ono z innych dokumentów załączonych do ofert. Podpisy na ofercie powinny być czytelne lub opatrzone imienną pieczątką.</w:t>
      </w: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>Miejsca w ofercie, w których Wykonawca naniósł poprawki lub zmiany wpisanej przez siebie treści muszą być parafowane przez osobę/y uprawnione do reprezentacji.</w:t>
      </w: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>
        <w:rPr>
          <w:sz w:val="24"/>
          <w:szCs w:val="24"/>
        </w:rPr>
        <w:t xml:space="preserve"> Dokumenty wchodzące w skład ofert nie podlegają zwrotowi przez Zamawiającego.</w:t>
      </w: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>
        <w:rPr>
          <w:sz w:val="24"/>
          <w:szCs w:val="24"/>
        </w:rPr>
        <w:t xml:space="preserve"> Ofertę należy złożyć w dwóch nieprzejrzystych, zamkniętych kopertach. </w:t>
      </w: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Na kopercie zewnętrznej powinny widnieć nazwa i adres zamawiającego oraz następujące oznaczenie: Oferta na „</w:t>
      </w:r>
      <w:r>
        <w:rPr>
          <w:b/>
          <w:bCs/>
          <w:sz w:val="24"/>
          <w:szCs w:val="24"/>
        </w:rPr>
        <w:t xml:space="preserve">INDYWIDUALIZACJĘ PROCESU NAUCZANIA                                    I WYCHOWANIA UCZNIÓW KLAS I-III W SZKOŁACH PODSTAWOWYCH GMINY KRZESZÓW – POMOCE DYDAKTYCZNE oraz </w:t>
      </w: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Nie otwierać przed 7 września 2012 r. do godziny 10.15</w:t>
      </w: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kopercie wewnętrznej oprócz opisu j.w. należy podać nazwę i adres Wykonawcy</w:t>
      </w:r>
    </w:p>
    <w:p w:rsidR="005D1E5B" w:rsidRDefault="005D1E5B" w:rsidP="00A36F3E">
      <w:pPr>
        <w:jc w:val="both"/>
        <w:rPr>
          <w:b/>
          <w:bCs/>
          <w:sz w:val="24"/>
          <w:szCs w:val="24"/>
        </w:rPr>
      </w:pP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IX.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Miejsce oraz termin składania </w:t>
      </w: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1. Ofertę należy złożyć w siedzibie Zamawiającego:</w:t>
      </w: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Zespół Obsługi Ekonomiczno-Administracyjnej Szkół i Przedszkoli Gminy Krzeszów</w:t>
      </w: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Rynek 2,  37-418 Krzeszów</w:t>
      </w: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(pokój nr 8 w budynku Urzędu Gminy Krzeszów) – do dnia 07września 2012r. do godz. 10.00</w:t>
      </w:r>
    </w:p>
    <w:p w:rsidR="005D1E5B" w:rsidRDefault="005D1E5B" w:rsidP="00A36F3E">
      <w:pPr>
        <w:jc w:val="both"/>
        <w:rPr>
          <w:sz w:val="24"/>
          <w:szCs w:val="24"/>
        </w:rPr>
      </w:pP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sz w:val="24"/>
          <w:szCs w:val="24"/>
        </w:rPr>
        <w:t>Dla ofert przesłanych do Zamawiającego, liczy się data i godzina dostarczenia oferty do siedziby.</w:t>
      </w:r>
    </w:p>
    <w:p w:rsidR="005D1E5B" w:rsidRDefault="005D1E5B" w:rsidP="00A36F3E">
      <w:pPr>
        <w:jc w:val="both"/>
        <w:rPr>
          <w:b/>
          <w:bCs/>
          <w:sz w:val="24"/>
          <w:szCs w:val="24"/>
        </w:rPr>
      </w:pP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 Miejsce i termin otwarcia ofert</w:t>
      </w: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Otwarcie ofert nastąpi w siedzibie Zamawiającego:</w:t>
      </w: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Zespół Obsługi Ekonomiczno-Administracyjnej Szkół i Przedszkoli Gminy Krzeszów</w:t>
      </w: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Rynek 2,  37-418 Krzeszów</w:t>
      </w: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(pokój nr 8 w budynku Urzędu Gminy Krzeszów)  – w dniu 07 września.2012r. o godz. 10.15   </w:t>
      </w: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Wykonawcy mogą uczestniczyć w jawnym otwarciu ofert, na którym odczytane zostaną nazwa  i adres Wykonawcy, a także informacje dotyczące: kwoty jaka Zamawiający zamierza przeznaczyć na realizacje zamówienia, oferowaną cenę, warunki płatności oraz termin wykonania zamówienia    i warunki gwarancji. W przypadku nieobecności Wykonawcy przy otwieraniu ofert Zamawiający prześle Wykonawcy protokół otwarcia, na pisemny wniosek Wykonawcy.</w:t>
      </w:r>
    </w:p>
    <w:p w:rsidR="005D1E5B" w:rsidRDefault="005D1E5B" w:rsidP="00A36F3E">
      <w:pPr>
        <w:jc w:val="both"/>
        <w:rPr>
          <w:sz w:val="24"/>
          <w:szCs w:val="24"/>
        </w:rPr>
      </w:pP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XI. Informacje o sposobie porozumiewania się Zamawiającego z Wykonawcami</w:t>
      </w:r>
    </w:p>
    <w:p w:rsidR="005D1E5B" w:rsidRDefault="005D1E5B" w:rsidP="00A36F3E">
      <w:pPr>
        <w:pStyle w:val="BodyTextIndent"/>
        <w:rPr>
          <w:sz w:val="24"/>
          <w:szCs w:val="24"/>
        </w:rPr>
      </w:pPr>
    </w:p>
    <w:p w:rsidR="005D1E5B" w:rsidRDefault="005D1E5B" w:rsidP="00A36F3E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1. W niniejszym postępowaniu wszelkie oświadczenia, wnioski, zawiadomienia oraz informacje przekazywane będą w formie pisemnej, zgodnie z zasadami określonymi w art. 27 ustawy PZP.</w:t>
      </w:r>
    </w:p>
    <w:p w:rsidR="005D1E5B" w:rsidRDefault="005D1E5B" w:rsidP="00A36F3E">
      <w:pPr>
        <w:pStyle w:val="BodyTextIndent"/>
        <w:rPr>
          <w:sz w:val="24"/>
          <w:szCs w:val="24"/>
        </w:rPr>
      </w:pPr>
    </w:p>
    <w:p w:rsidR="005D1E5B" w:rsidRDefault="005D1E5B" w:rsidP="00A36F3E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2. Jeżeli Zamawiający lub Wykonawca przekazują oświadczenia, wnioski, zawiadomienia lub inne informacje za pomocą faksu, każda ze stron na żądanie drugiej niezwłocznie potwierdza fakt ich otrzymania.</w:t>
      </w:r>
    </w:p>
    <w:p w:rsidR="005D1E5B" w:rsidRDefault="005D1E5B" w:rsidP="00A36F3E">
      <w:pPr>
        <w:pStyle w:val="BodyTextIndent"/>
        <w:ind w:left="0"/>
        <w:rPr>
          <w:sz w:val="24"/>
          <w:szCs w:val="24"/>
        </w:rPr>
      </w:pPr>
    </w:p>
    <w:p w:rsidR="005D1E5B" w:rsidRDefault="005D1E5B" w:rsidP="00A36F3E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Wykonawcy mogą zwrócić się do </w:t>
      </w:r>
      <w:r>
        <w:rPr>
          <w:b/>
          <w:bCs/>
          <w:sz w:val="24"/>
          <w:szCs w:val="24"/>
        </w:rPr>
        <w:t>Zamawiającego</w:t>
      </w:r>
      <w:r>
        <w:rPr>
          <w:sz w:val="24"/>
          <w:szCs w:val="24"/>
        </w:rPr>
        <w:t xml:space="preserve"> o wyjaśnienie dotyczące wszelkich wątpliwości związanych ze specyfikacją, sposobem  przygotowania i złożenia oferty kierując swoje zapytania na piśmie. Zamawiający udzieli wyjaśnień pod warunkiem, że zapytanie wpłynie do Zamawiającego  w terminie co najmniej 3 dni przed terminem składania ofert.</w:t>
      </w:r>
    </w:p>
    <w:p w:rsidR="005D1E5B" w:rsidRDefault="005D1E5B" w:rsidP="00A36F3E">
      <w:pPr>
        <w:pStyle w:val="BodyTextIndent"/>
        <w:ind w:left="720"/>
        <w:rPr>
          <w:sz w:val="24"/>
          <w:szCs w:val="24"/>
        </w:rPr>
      </w:pPr>
    </w:p>
    <w:p w:rsidR="005D1E5B" w:rsidRDefault="005D1E5B" w:rsidP="00A36F3E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4. Wszelką korespondencję należy przekazywać na adres </w:t>
      </w:r>
      <w:r>
        <w:rPr>
          <w:b/>
          <w:bCs/>
          <w:sz w:val="24"/>
          <w:szCs w:val="24"/>
        </w:rPr>
        <w:t>Zamawiającego:</w:t>
      </w:r>
      <w:r>
        <w:rPr>
          <w:sz w:val="24"/>
          <w:szCs w:val="24"/>
        </w:rPr>
        <w:t xml:space="preserve"> </w:t>
      </w:r>
    </w:p>
    <w:p w:rsidR="005D1E5B" w:rsidRDefault="005D1E5B" w:rsidP="00A36F3E">
      <w:pPr>
        <w:pStyle w:val="BodyTextIndent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Zespół Obsługi Ekonomiczno-Administracyjnej Szkół i Przedszkoli Gminy Krzeszów</w:t>
      </w:r>
    </w:p>
    <w:p w:rsidR="005D1E5B" w:rsidRDefault="005D1E5B" w:rsidP="00A36F3E">
      <w:pPr>
        <w:pStyle w:val="BodyTextIndent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Rynek 2,  37-418 Krzeszów</w:t>
      </w:r>
    </w:p>
    <w:p w:rsidR="005D1E5B" w:rsidRPr="00A36F3E" w:rsidRDefault="005D1E5B" w:rsidP="00A36F3E">
      <w:pPr>
        <w:pStyle w:val="BodyTextIndent"/>
        <w:ind w:left="0"/>
        <w:rPr>
          <w:b/>
          <w:bCs/>
          <w:sz w:val="24"/>
          <w:szCs w:val="24"/>
        </w:rPr>
      </w:pPr>
    </w:p>
    <w:p w:rsidR="005D1E5B" w:rsidRPr="00A36F3E" w:rsidRDefault="005D1E5B" w:rsidP="00A36F3E">
      <w:pPr>
        <w:pStyle w:val="BodyTextIndent"/>
        <w:ind w:left="0"/>
        <w:rPr>
          <w:b/>
          <w:bCs/>
          <w:sz w:val="24"/>
          <w:szCs w:val="24"/>
        </w:rPr>
      </w:pPr>
      <w:r w:rsidRPr="00A36F3E">
        <w:rPr>
          <w:b/>
          <w:bCs/>
          <w:sz w:val="24"/>
          <w:szCs w:val="24"/>
        </w:rPr>
        <w:t>e-mail: zoeasip.krzeszow@op.pl</w:t>
      </w:r>
    </w:p>
    <w:p w:rsidR="005D1E5B" w:rsidRPr="00A36F3E" w:rsidRDefault="005D1E5B" w:rsidP="00A36F3E">
      <w:pPr>
        <w:pStyle w:val="BodyTextIndent"/>
        <w:ind w:left="720"/>
        <w:rPr>
          <w:b/>
          <w:bCs/>
          <w:sz w:val="24"/>
          <w:szCs w:val="24"/>
        </w:rPr>
      </w:pPr>
    </w:p>
    <w:p w:rsidR="005D1E5B" w:rsidRDefault="005D1E5B" w:rsidP="00A36F3E">
      <w:pPr>
        <w:pStyle w:val="BodyTextIndent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Osobą uprawnioną do kontaktu jest:</w:t>
      </w:r>
    </w:p>
    <w:p w:rsidR="005D1E5B" w:rsidRDefault="005D1E5B" w:rsidP="00A36F3E">
      <w:pPr>
        <w:pStyle w:val="BodyTextIndent"/>
        <w:rPr>
          <w:b/>
          <w:bCs/>
          <w:sz w:val="24"/>
          <w:szCs w:val="24"/>
        </w:rPr>
      </w:pPr>
    </w:p>
    <w:p w:rsidR="005D1E5B" w:rsidRDefault="005D1E5B" w:rsidP="00A36F3E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Halina Łoś – kontakt j.w. ( od poniedziałku do piątku w godzinach 8.00 do 14.00 )</w:t>
      </w:r>
    </w:p>
    <w:p w:rsidR="005D1E5B" w:rsidRDefault="005D1E5B" w:rsidP="00A36F3E">
      <w:pPr>
        <w:pStyle w:val="BodyTextIndent"/>
        <w:rPr>
          <w:sz w:val="24"/>
          <w:szCs w:val="24"/>
        </w:rPr>
      </w:pPr>
    </w:p>
    <w:p w:rsidR="005D1E5B" w:rsidRDefault="005D1E5B" w:rsidP="00A36F3E">
      <w:pPr>
        <w:pStyle w:val="BodyTextIndent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XII. Wymagania dotyczące wadium</w:t>
      </w:r>
    </w:p>
    <w:p w:rsidR="005D1E5B" w:rsidRDefault="005D1E5B" w:rsidP="00A36F3E">
      <w:pPr>
        <w:pStyle w:val="BodyTextIndent"/>
        <w:rPr>
          <w:b/>
          <w:bCs/>
          <w:sz w:val="24"/>
          <w:szCs w:val="24"/>
        </w:rPr>
      </w:pPr>
    </w:p>
    <w:p w:rsidR="005D1E5B" w:rsidRDefault="005D1E5B" w:rsidP="00A36F3E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Zamawiający</w:t>
      </w:r>
      <w:r>
        <w:rPr>
          <w:b/>
          <w:bCs/>
          <w:sz w:val="24"/>
          <w:szCs w:val="24"/>
        </w:rPr>
        <w:t xml:space="preserve"> nie</w:t>
      </w:r>
      <w:r>
        <w:rPr>
          <w:sz w:val="24"/>
          <w:szCs w:val="24"/>
        </w:rPr>
        <w:t xml:space="preserve"> wymaga wniesienia wadium</w:t>
      </w:r>
    </w:p>
    <w:p w:rsidR="005D1E5B" w:rsidRDefault="005D1E5B" w:rsidP="00A36F3E">
      <w:pPr>
        <w:pStyle w:val="BodyTextIndent"/>
        <w:ind w:left="0"/>
        <w:rPr>
          <w:sz w:val="24"/>
          <w:szCs w:val="24"/>
        </w:rPr>
      </w:pPr>
    </w:p>
    <w:p w:rsidR="005D1E5B" w:rsidRDefault="005D1E5B" w:rsidP="00A36F3E">
      <w:pPr>
        <w:pStyle w:val="BodyTextIndent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XIII. Termin związania z ofertą</w:t>
      </w:r>
    </w:p>
    <w:p w:rsidR="005D1E5B" w:rsidRDefault="005D1E5B" w:rsidP="00A36F3E">
      <w:pPr>
        <w:pStyle w:val="BodyTextIndent"/>
        <w:ind w:left="397"/>
        <w:rPr>
          <w:sz w:val="24"/>
          <w:szCs w:val="24"/>
        </w:rPr>
      </w:pPr>
    </w:p>
    <w:p w:rsidR="005D1E5B" w:rsidRDefault="005D1E5B" w:rsidP="00A36F3E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Wykonawca pozostaje związany ofertą przez okres 30 dni. Bieg terminu rozpoczyna się wraz                         z upływem terminu składania ofert.</w:t>
      </w:r>
    </w:p>
    <w:p w:rsidR="005D1E5B" w:rsidRDefault="005D1E5B" w:rsidP="00A36F3E">
      <w:pPr>
        <w:pStyle w:val="BodyTextIndent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XIV. Opis sposobu obliczania ceny oferty:</w:t>
      </w:r>
    </w:p>
    <w:p w:rsidR="005D1E5B" w:rsidRDefault="005D1E5B" w:rsidP="00A36F3E">
      <w:pPr>
        <w:pStyle w:val="BodyTextIndent"/>
        <w:ind w:left="0"/>
        <w:rPr>
          <w:sz w:val="24"/>
          <w:szCs w:val="24"/>
        </w:rPr>
      </w:pP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>
        <w:rPr>
          <w:sz w:val="24"/>
          <w:szCs w:val="24"/>
        </w:rPr>
        <w:t>Wykonawca zobowiązany jest do wypełnienia formularza ofertowego i określenia w nim: wartości brutto za wykonanie całego przedmiotu zamówienia, z uwzględnieniem podatku VAT.</w:t>
      </w: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sz w:val="24"/>
          <w:szCs w:val="24"/>
        </w:rPr>
        <w:t>Cena oferty brutto powinna pokrywać wszystkie zobowiązania Wykonawcy względem Zamawiającego, wynikające z zamówienia, a także wszystko co może być konieczne dla właściwego wykonania przedmiotu zamówienia.</w:t>
      </w: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Cena powinna być (podana liczbowo i łącznie) w złotych polskich oraz powinna być zaokrąglona do dwóch miejsc po przecinku.</w:t>
      </w:r>
    </w:p>
    <w:p w:rsidR="005D1E5B" w:rsidRDefault="005D1E5B" w:rsidP="00A36F3E">
      <w:pPr>
        <w:jc w:val="both"/>
        <w:rPr>
          <w:b/>
          <w:bCs/>
        </w:rPr>
      </w:pP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XV. Opis kryteriów, którymi Zamawiający będzie się kierował przy wyborze oferty, wraz z podaniem znaczenia tych kryteriów oraz sposobu oceny ofert</w:t>
      </w: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Przy wyborze ofert zamawiający będzie się kierował kryteriami:</w:t>
      </w: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a)</w:t>
      </w:r>
      <w:r>
        <w:rPr>
          <w:sz w:val="24"/>
          <w:szCs w:val="24"/>
        </w:rPr>
        <w:t xml:space="preserve"> cena – 100%</w:t>
      </w:r>
    </w:p>
    <w:p w:rsidR="005D1E5B" w:rsidRDefault="005D1E5B" w:rsidP="00A36F3E">
      <w:pPr>
        <w:jc w:val="both"/>
        <w:rPr>
          <w:sz w:val="24"/>
          <w:szCs w:val="24"/>
        </w:rPr>
      </w:pP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najniższa cena oferty</w:t>
      </w: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C =…………………………. x 100</w:t>
      </w: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Cena oferty badanej</w:t>
      </w:r>
    </w:p>
    <w:p w:rsidR="005D1E5B" w:rsidRDefault="005D1E5B" w:rsidP="00A36F3E">
      <w:pPr>
        <w:jc w:val="both"/>
        <w:rPr>
          <w:sz w:val="24"/>
          <w:szCs w:val="24"/>
        </w:rPr>
      </w:pP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udziela zamówienia temu Wykonawcy , który przedstawił najniższą cenę za realizację całego zamówienia.         </w:t>
      </w:r>
    </w:p>
    <w:p w:rsidR="005D1E5B" w:rsidRDefault="005D1E5B" w:rsidP="00A36F3E">
      <w:pPr>
        <w:rPr>
          <w:sz w:val="24"/>
          <w:szCs w:val="24"/>
        </w:rPr>
      </w:pP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XVI. Informacje o formalnościach jakie powinny zostać dopełnione po wyborze oferty w celu zawarcia umowy</w:t>
      </w:r>
    </w:p>
    <w:p w:rsidR="005D1E5B" w:rsidRDefault="005D1E5B" w:rsidP="00A36F3E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1. Niezwłocznie po wyborze najkorzystniejszej oferty</w:t>
      </w:r>
      <w:r>
        <w:rPr>
          <w:b/>
          <w:bCs/>
          <w:sz w:val="24"/>
          <w:szCs w:val="24"/>
        </w:rPr>
        <w:t xml:space="preserve"> Zamawiający</w:t>
      </w:r>
      <w:r>
        <w:rPr>
          <w:sz w:val="24"/>
          <w:szCs w:val="24"/>
        </w:rPr>
        <w:t xml:space="preserve"> zawiadomi Wykonawców, którzy złożyli oferty o:</w:t>
      </w:r>
    </w:p>
    <w:p w:rsidR="005D1E5B" w:rsidRDefault="005D1E5B" w:rsidP="00A36F3E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a) wyborze najkorzystniejszej oferty, podając nazwę (firmę), siedzibę i adres Wykonawcy, którego ofertę wybrano oraz  uzasadnienie jej wyboru, a także nazwy (firmy), siedziby                   i adresy Wykonawców, którzy złożyli oferty wraz ze streszczeniem oceny i porównania złożonych ofert zawierającym punktację przyznaną ofertom w każdym kryterium oceny ofert i łączną punktację. </w:t>
      </w:r>
    </w:p>
    <w:p w:rsidR="005D1E5B" w:rsidRDefault="005D1E5B" w:rsidP="00A36F3E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b)  Wykonawcach, których oferty zostały odrzucone, podając uzasadnienie faktyczne i prawne,</w:t>
      </w:r>
    </w:p>
    <w:p w:rsidR="005D1E5B" w:rsidRDefault="005D1E5B" w:rsidP="00A36F3E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c) Wykonawcach, którzy zostali wykluczeni z postępowania o udzielenie zamówienia, podając uzasadnienie faktyczne i prawne.</w:t>
      </w:r>
    </w:p>
    <w:p w:rsidR="005D1E5B" w:rsidRDefault="005D1E5B" w:rsidP="00A36F3E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Powyższe informacje Zamawiający umieści również na stronie internetowej </w:t>
      </w:r>
      <w:hyperlink r:id="rId6" w:history="1">
        <w:r>
          <w:rPr>
            <w:rStyle w:val="Hyperlink"/>
            <w:sz w:val="24"/>
            <w:szCs w:val="24"/>
          </w:rPr>
          <w:t>www.bip.krzeszow.pl</w:t>
        </w:r>
      </w:hyperlink>
      <w:r>
        <w:rPr>
          <w:sz w:val="24"/>
          <w:szCs w:val="24"/>
        </w:rPr>
        <w:t xml:space="preserve"> oraz na tablicy ogłoszeń w siedzibie Urzędu Gminy w Krzeszowie.</w:t>
      </w: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sz w:val="24"/>
          <w:szCs w:val="24"/>
        </w:rPr>
        <w:t>3. Zamawiający zawiera z Wykonawcą umowę w sprawie zamówienia nie krótszym niż 5 dni od dnia przesłania zawiadomienia o wyborze najkorzystniejszej oferty - jeżeli zawiadomienie zostało przesłane Wykonawcy faksem, albo 10 dni jeżeli zostało wysłane w inny sposób.</w:t>
      </w: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sz w:val="24"/>
          <w:szCs w:val="24"/>
        </w:rPr>
        <w:t>4. Jeżeli wykonawca, którego oferta została wybrana uchyla się od zawarcia umowy w sprawie zamówienia publicznego, Zamawiający może wybrać ofertę najkorzystniejszą spośród pozostałych ofert, bez przeprowadzenia nich ponownego badania i oceny.</w:t>
      </w:r>
    </w:p>
    <w:p w:rsidR="005D1E5B" w:rsidRDefault="005D1E5B" w:rsidP="00A36F3E">
      <w:pPr>
        <w:jc w:val="both"/>
        <w:rPr>
          <w:sz w:val="24"/>
          <w:szCs w:val="24"/>
        </w:rPr>
      </w:pP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XVII. Wymagania dotyczące zabezpieczenia należytego wykonania umowy</w:t>
      </w: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sz w:val="24"/>
          <w:szCs w:val="24"/>
        </w:rPr>
        <w:t>Zabezpieczenie należytego wykonania umowy nie jest wymagane w tym postępowaniu</w:t>
      </w:r>
    </w:p>
    <w:p w:rsidR="005D1E5B" w:rsidRDefault="005D1E5B" w:rsidP="00A36F3E">
      <w:pPr>
        <w:jc w:val="both"/>
        <w:rPr>
          <w:sz w:val="24"/>
          <w:szCs w:val="24"/>
        </w:rPr>
      </w:pPr>
    </w:p>
    <w:p w:rsidR="005D1E5B" w:rsidRDefault="005D1E5B" w:rsidP="00A36F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XVIII. Pouczenie o środkach ochrony prawnej przysługujących Wykonawcy w toku postępowania o udzielenie zamówienia</w:t>
      </w: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sz w:val="24"/>
          <w:szCs w:val="24"/>
        </w:rPr>
        <w:t>Wykonawca, którego interes prawny w uzyskaniu zamówienia doznał lub może doznać uszczerbku w wyniku naruszenia przez Zamawiającego przepisów ustawy przysługują środki ochrony prawnej przewidziane w dziale VI ustawy (art.170-198).</w:t>
      </w:r>
    </w:p>
    <w:p w:rsidR="005D1E5B" w:rsidRDefault="005D1E5B" w:rsidP="00A36F3E">
      <w:pPr>
        <w:jc w:val="both"/>
        <w:rPr>
          <w:sz w:val="24"/>
          <w:szCs w:val="24"/>
        </w:rPr>
      </w:pPr>
    </w:p>
    <w:p w:rsidR="005D1E5B" w:rsidRDefault="005D1E5B" w:rsidP="00A36F3E">
      <w:pPr>
        <w:pStyle w:val="Heading1"/>
        <w:jc w:val="left"/>
        <w:rPr>
          <w:sz w:val="24"/>
          <w:szCs w:val="24"/>
        </w:rPr>
      </w:pPr>
      <w:r>
        <w:rPr>
          <w:sz w:val="24"/>
          <w:szCs w:val="24"/>
        </w:rPr>
        <w:t>XIX. Załączniki do SIWZ</w:t>
      </w:r>
    </w:p>
    <w:p w:rsidR="005D1E5B" w:rsidRDefault="005D1E5B" w:rsidP="00A36F3E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Załącznik nr 1 – Szczegółowy opis przedmiotu zamówienia</w:t>
      </w:r>
    </w:p>
    <w:p w:rsidR="005D1E5B" w:rsidRDefault="005D1E5B" w:rsidP="00A36F3E">
      <w:pPr>
        <w:numPr>
          <w:ilvl w:val="0"/>
          <w:numId w:val="5"/>
        </w:numPr>
        <w:suppressAutoHyphens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Załącznik nr 2 – Oświadczenie o spełnianiu warunków udziału w postępowaniu z art.22 ust.1.</w:t>
      </w:r>
    </w:p>
    <w:p w:rsidR="005D1E5B" w:rsidRDefault="005D1E5B" w:rsidP="00A36F3E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Załącznik nr 3 – Oświadczenie  o braku podstaw do wykluczenia.</w:t>
      </w:r>
    </w:p>
    <w:p w:rsidR="005D1E5B" w:rsidRDefault="005D1E5B" w:rsidP="00A36F3E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Załącznik nr 4 – Formularz  ofertowy.</w:t>
      </w:r>
    </w:p>
    <w:p w:rsidR="005D1E5B" w:rsidRDefault="005D1E5B" w:rsidP="00A36F3E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Załącznik nr 5 - Formularz cenowy,</w:t>
      </w:r>
    </w:p>
    <w:p w:rsidR="005D1E5B" w:rsidRDefault="005D1E5B" w:rsidP="00A36F3E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Załącznik nr 6 – Wzór  umowy /projekt/.</w:t>
      </w:r>
    </w:p>
    <w:p w:rsidR="005D1E5B" w:rsidRDefault="005D1E5B" w:rsidP="00A36F3E">
      <w:pPr>
        <w:jc w:val="both"/>
        <w:rPr>
          <w:sz w:val="24"/>
          <w:szCs w:val="24"/>
        </w:rPr>
      </w:pPr>
    </w:p>
    <w:p w:rsidR="005D1E5B" w:rsidRDefault="005D1E5B" w:rsidP="00A36F3E">
      <w:pPr>
        <w:jc w:val="both"/>
        <w:rPr>
          <w:sz w:val="24"/>
          <w:szCs w:val="24"/>
        </w:rPr>
      </w:pPr>
      <w:r>
        <w:rPr>
          <w:sz w:val="24"/>
          <w:szCs w:val="24"/>
        </w:rPr>
        <w:t>Krzeszów, dnia 30.08.2012 r.                                              Zatwierdziła: Halina Łoś</w:t>
      </w:r>
    </w:p>
    <w:p w:rsidR="005D1E5B" w:rsidRDefault="005D1E5B" w:rsidP="00A36F3E">
      <w:pPr>
        <w:jc w:val="both"/>
        <w:rPr>
          <w:sz w:val="24"/>
          <w:szCs w:val="24"/>
        </w:rPr>
      </w:pPr>
    </w:p>
    <w:p w:rsidR="005D1E5B" w:rsidRDefault="005D1E5B" w:rsidP="00A36F3E">
      <w:pPr>
        <w:pStyle w:val="BodyTextIndent"/>
        <w:ind w:left="0" w:right="-710"/>
        <w:jc w:val="left"/>
        <w:rPr>
          <w:sz w:val="24"/>
          <w:szCs w:val="24"/>
        </w:rPr>
      </w:pPr>
    </w:p>
    <w:p w:rsidR="005D1E5B" w:rsidRDefault="005D1E5B" w:rsidP="00A36F3E">
      <w:pPr>
        <w:pStyle w:val="BodyTextIndent"/>
        <w:ind w:left="0" w:right="-7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wypełnienia formularza ofertowego </w:t>
      </w:r>
    </w:p>
    <w:sectPr w:rsidR="005D1E5B" w:rsidSect="00AD3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F0F"/>
    <w:multiLevelType w:val="multilevel"/>
    <w:tmpl w:val="E9FE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56545"/>
    <w:multiLevelType w:val="hybridMultilevel"/>
    <w:tmpl w:val="64C44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1031A"/>
    <w:multiLevelType w:val="hybridMultilevel"/>
    <w:tmpl w:val="6B1EE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21A0B"/>
    <w:multiLevelType w:val="hybridMultilevel"/>
    <w:tmpl w:val="BED22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44285B"/>
    <w:multiLevelType w:val="hybridMultilevel"/>
    <w:tmpl w:val="7B7A6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F3E"/>
    <w:rsid w:val="000465B9"/>
    <w:rsid w:val="001C4CBA"/>
    <w:rsid w:val="002D4761"/>
    <w:rsid w:val="004B4C4D"/>
    <w:rsid w:val="005D1E5B"/>
    <w:rsid w:val="005D5350"/>
    <w:rsid w:val="005E60C3"/>
    <w:rsid w:val="0060178F"/>
    <w:rsid w:val="0089770A"/>
    <w:rsid w:val="00A36F3E"/>
    <w:rsid w:val="00AD304E"/>
    <w:rsid w:val="00C262D1"/>
    <w:rsid w:val="00D05694"/>
    <w:rsid w:val="00DD3D16"/>
    <w:rsid w:val="00EC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36F3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6F3E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6F3E"/>
    <w:pPr>
      <w:keepNext/>
      <w:jc w:val="both"/>
      <w:outlineLvl w:val="1"/>
    </w:pPr>
    <w:rPr>
      <w:rFonts w:ascii="Monotype Corsiva" w:hAnsi="Monotype Corsiva" w:cs="Monotype Corsiva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6F3E"/>
    <w:pPr>
      <w:keepNext/>
      <w:jc w:val="both"/>
      <w:outlineLvl w:val="2"/>
    </w:pPr>
    <w:rPr>
      <w:rFonts w:ascii="Arial Black" w:hAnsi="Arial Black" w:cs="Arial Black"/>
      <w:sz w:val="44"/>
      <w:szCs w:val="4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6F3E"/>
    <w:pPr>
      <w:keepNext/>
      <w:jc w:val="both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A36F3E"/>
    <w:pPr>
      <w:keepNext/>
      <w:jc w:val="both"/>
      <w:outlineLvl w:val="5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36F3E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36F3E"/>
    <w:rPr>
      <w:rFonts w:ascii="Monotype Corsiva" w:hAnsi="Monotype Corsiva" w:cs="Monotype Corsiva"/>
      <w:b/>
      <w:bCs/>
      <w:sz w:val="20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36F3E"/>
    <w:rPr>
      <w:rFonts w:ascii="Arial Black" w:hAnsi="Arial Black" w:cs="Arial Black"/>
      <w:sz w:val="20"/>
      <w:szCs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36F3E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36F3E"/>
    <w:rPr>
      <w:rFonts w:ascii="Times New Roman" w:hAnsi="Times New Roman" w:cs="Times New Roman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semiHidden/>
    <w:rsid w:val="00A36F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36F3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A36F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F3E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semiHidden/>
    <w:rsid w:val="00A36F3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6F3E"/>
    <w:rPr>
      <w:rFonts w:ascii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36F3E"/>
    <w:pPr>
      <w:suppressAutoHyphens/>
    </w:pPr>
    <w:rPr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6F3E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A36F3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6F3E"/>
    <w:rPr>
      <w:rFonts w:ascii="Times New Roman" w:hAnsi="Times New Roman" w:cs="Times New Roman"/>
      <w:sz w:val="20"/>
      <w:szCs w:val="20"/>
      <w:lang w:eastAsia="pl-PL"/>
    </w:rPr>
  </w:style>
  <w:style w:type="paragraph" w:styleId="List">
    <w:name w:val="List"/>
    <w:basedOn w:val="BodyText"/>
    <w:uiPriority w:val="99"/>
    <w:semiHidden/>
    <w:rsid w:val="00A36F3E"/>
    <w:pPr>
      <w:suppressAutoHyphens/>
      <w:spacing w:after="120"/>
      <w:jc w:val="left"/>
    </w:pPr>
    <w:rPr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rsid w:val="00A36F3E"/>
    <w:pPr>
      <w:ind w:left="36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6F3E"/>
    <w:rPr>
      <w:rFonts w:ascii="Times New Roman" w:hAnsi="Times New Roman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A36F3E"/>
    <w:pP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6F3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A36F3E"/>
    <w:pPr>
      <w:ind w:left="360"/>
      <w:jc w:val="both"/>
    </w:pPr>
    <w:rPr>
      <w:b/>
      <w:b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6F3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rsid w:val="00A36F3E"/>
    <w:pPr>
      <w:ind w:left="360"/>
      <w:jc w:val="center"/>
    </w:pPr>
    <w:rPr>
      <w:b/>
      <w:bCs/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6F3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A36F3E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3E"/>
    <w:rPr>
      <w:rFonts w:ascii="Tahoma" w:hAnsi="Tahoma" w:cs="Tahoma"/>
      <w:sz w:val="16"/>
      <w:szCs w:val="16"/>
      <w:lang w:eastAsia="ar-SA" w:bidi="ar-SA"/>
    </w:rPr>
  </w:style>
  <w:style w:type="paragraph" w:styleId="NoSpacing">
    <w:name w:val="No Spacing"/>
    <w:uiPriority w:val="99"/>
    <w:qFormat/>
    <w:rsid w:val="00A36F3E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A36F3E"/>
    <w:pPr>
      <w:ind w:left="708"/>
    </w:pPr>
  </w:style>
  <w:style w:type="paragraph" w:customStyle="1" w:styleId="Nagwek1">
    <w:name w:val="Nagłówek1"/>
    <w:basedOn w:val="Normal"/>
    <w:next w:val="BodyText"/>
    <w:uiPriority w:val="99"/>
    <w:rsid w:val="00A36F3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Podpis1">
    <w:name w:val="Podpis1"/>
    <w:basedOn w:val="Normal"/>
    <w:uiPriority w:val="99"/>
    <w:rsid w:val="00A36F3E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"/>
    <w:uiPriority w:val="99"/>
    <w:rsid w:val="00A36F3E"/>
    <w:pPr>
      <w:suppressLineNumbers/>
      <w:suppressAutoHyphens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"/>
    <w:uiPriority w:val="99"/>
    <w:rsid w:val="00A36F3E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A36F3E"/>
    <w:pPr>
      <w:jc w:val="center"/>
    </w:pPr>
    <w:rPr>
      <w:b/>
      <w:bCs/>
      <w:i/>
      <w:iCs/>
    </w:rPr>
  </w:style>
  <w:style w:type="paragraph" w:customStyle="1" w:styleId="Bezodstpw1">
    <w:name w:val="Bez odstępów1"/>
    <w:uiPriority w:val="99"/>
    <w:rsid w:val="00A36F3E"/>
    <w:rPr>
      <w:rFonts w:eastAsia="Times New Roman" w:cs="Calibri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A36F3E"/>
    <w:rPr>
      <w:vertAlign w:val="superscript"/>
    </w:rPr>
  </w:style>
  <w:style w:type="character" w:customStyle="1" w:styleId="Absatz-Standardschriftart">
    <w:name w:val="Absatz-Standardschriftart"/>
    <w:uiPriority w:val="99"/>
    <w:rsid w:val="00A36F3E"/>
  </w:style>
  <w:style w:type="character" w:customStyle="1" w:styleId="Domylnaczcionkaakapitu1">
    <w:name w:val="Domyślna czcionka akapitu1"/>
    <w:uiPriority w:val="99"/>
    <w:rsid w:val="00A36F3E"/>
  </w:style>
  <w:style w:type="character" w:customStyle="1" w:styleId="Znakinumeracji">
    <w:name w:val="Znaki numeracji"/>
    <w:uiPriority w:val="99"/>
    <w:rsid w:val="00A36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zesz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6</Pages>
  <Words>1837</Words>
  <Characters>11022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Krzeszów</dc:creator>
  <cp:keywords/>
  <dc:description/>
  <cp:lastModifiedBy>oem</cp:lastModifiedBy>
  <cp:revision>6</cp:revision>
  <dcterms:created xsi:type="dcterms:W3CDTF">2012-08-30T08:40:00Z</dcterms:created>
  <dcterms:modified xsi:type="dcterms:W3CDTF">2012-08-30T11:27:00Z</dcterms:modified>
</cp:coreProperties>
</file>