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74F5" w:rsidRDefault="003B74F5" w:rsidP="003B74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WÓJT GMINY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BE7A8A">
        <w:rPr>
          <w:rFonts w:ascii="Times New Roman" w:hAnsi="Times New Roman" w:cs="Times New Roman"/>
          <w:sz w:val="24"/>
          <w:szCs w:val="24"/>
        </w:rPr>
        <w:t>1</w:t>
      </w:r>
      <w:r w:rsidR="005128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7A8A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E7A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3B74F5" w:rsidRDefault="003B74F5" w:rsidP="003B74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:rsidR="003B74F5" w:rsidRDefault="003B74F5" w:rsidP="003B74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B74F5" w:rsidRDefault="003B74F5" w:rsidP="003B74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BE7A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E7A8A">
        <w:rPr>
          <w:rFonts w:ascii="Times New Roman" w:hAnsi="Times New Roman" w:cs="Times New Roman"/>
          <w:sz w:val="24"/>
          <w:szCs w:val="24"/>
        </w:rPr>
        <w:t>1</w:t>
      </w:r>
    </w:p>
    <w:p w:rsidR="003B74F5" w:rsidRDefault="003B74F5" w:rsidP="003B7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4F5" w:rsidRDefault="003B74F5" w:rsidP="003B74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Obwieszczenie</w:t>
      </w:r>
    </w:p>
    <w:p w:rsidR="003B74F5" w:rsidRDefault="003B74F5" w:rsidP="003B74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4F5" w:rsidRDefault="003B74F5" w:rsidP="00BE7A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zakończeniu postępowania przed wydaniem decyzji o środowiskowych uwarunkowaniach  dla przedsięwzięcia p</w:t>
      </w:r>
      <w:r w:rsidR="00BE7A8A">
        <w:rPr>
          <w:rFonts w:ascii="Times New Roman" w:hAnsi="Times New Roman" w:cs="Times New Roman"/>
          <w:b/>
          <w:bCs/>
          <w:sz w:val="24"/>
          <w:szCs w:val="24"/>
        </w:rPr>
        <w:t>olegającego 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92748754"/>
      <w:r w:rsidR="00BE7A8A" w:rsidRPr="00812EF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E7A8A" w:rsidRPr="00812EFB">
        <w:rPr>
          <w:rFonts w:ascii="Times New Roman" w:hAnsi="Times New Roman" w:cs="Times New Roman"/>
          <w:b/>
          <w:sz w:val="24"/>
          <w:szCs w:val="24"/>
        </w:rPr>
        <w:t xml:space="preserve">Uruchomieniu kopalni piasku na działce ewidencyjnej nr 51 obręb Anielin oraz na działkach ewidencyjnych </w:t>
      </w:r>
      <w:r w:rsidR="00BE7A8A">
        <w:rPr>
          <w:rFonts w:ascii="Times New Roman" w:hAnsi="Times New Roman" w:cs="Times New Roman"/>
          <w:b/>
          <w:sz w:val="24"/>
          <w:szCs w:val="24"/>
        </w:rPr>
        <w:br/>
      </w:r>
      <w:r w:rsidR="00BE7A8A" w:rsidRPr="00812EFB">
        <w:rPr>
          <w:rFonts w:ascii="Times New Roman" w:hAnsi="Times New Roman" w:cs="Times New Roman"/>
          <w:b/>
          <w:sz w:val="24"/>
          <w:szCs w:val="24"/>
        </w:rPr>
        <w:t xml:space="preserve">nr 244, 242, 240/2 obręb Brzustów należącej do Zakładów Silikatowych </w:t>
      </w:r>
      <w:proofErr w:type="spellStart"/>
      <w:r w:rsidR="00BE7A8A" w:rsidRPr="00812EFB">
        <w:rPr>
          <w:rFonts w:ascii="Times New Roman" w:hAnsi="Times New Roman" w:cs="Times New Roman"/>
          <w:b/>
          <w:sz w:val="24"/>
          <w:szCs w:val="24"/>
        </w:rPr>
        <w:t>Żytkowice</w:t>
      </w:r>
      <w:proofErr w:type="spellEnd"/>
      <w:r w:rsidR="00BE7A8A" w:rsidRPr="00812EFB">
        <w:rPr>
          <w:rFonts w:ascii="Times New Roman" w:hAnsi="Times New Roman" w:cs="Times New Roman"/>
          <w:b/>
          <w:sz w:val="24"/>
          <w:szCs w:val="24"/>
        </w:rPr>
        <w:t xml:space="preserve"> S.A. </w:t>
      </w:r>
      <w:r w:rsidR="00BE7A8A">
        <w:rPr>
          <w:rFonts w:ascii="Times New Roman" w:hAnsi="Times New Roman" w:cs="Times New Roman"/>
          <w:b/>
          <w:sz w:val="24"/>
          <w:szCs w:val="24"/>
        </w:rPr>
        <w:br/>
      </w:r>
      <w:r w:rsidR="00BE7A8A" w:rsidRPr="00812EFB">
        <w:rPr>
          <w:rFonts w:ascii="Times New Roman" w:hAnsi="Times New Roman" w:cs="Times New Roman"/>
          <w:b/>
          <w:sz w:val="24"/>
          <w:szCs w:val="24"/>
        </w:rPr>
        <w:t xml:space="preserve">z siedzibą w </w:t>
      </w:r>
      <w:proofErr w:type="spellStart"/>
      <w:r w:rsidR="00BE7A8A" w:rsidRPr="00812EFB">
        <w:rPr>
          <w:rFonts w:ascii="Times New Roman" w:hAnsi="Times New Roman" w:cs="Times New Roman"/>
          <w:b/>
          <w:sz w:val="24"/>
          <w:szCs w:val="24"/>
        </w:rPr>
        <w:t>Żytkowicach</w:t>
      </w:r>
      <w:proofErr w:type="spellEnd"/>
      <w:r w:rsidR="00BE7A8A" w:rsidRPr="00812EFB">
        <w:rPr>
          <w:rFonts w:ascii="Times New Roman" w:hAnsi="Times New Roman" w:cs="Times New Roman"/>
          <w:b/>
          <w:sz w:val="24"/>
          <w:szCs w:val="24"/>
        </w:rPr>
        <w:t xml:space="preserve"> 26-930 Garbatka-Letnisko</w:t>
      </w:r>
      <w:r w:rsidR="00BE7A8A" w:rsidRPr="00812EFB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BE7A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7A8A" w:rsidRPr="00812EFB">
        <w:rPr>
          <w:rFonts w:ascii="Times New Roman" w:hAnsi="Times New Roman" w:cs="Times New Roman"/>
          <w:sz w:val="24"/>
          <w:szCs w:val="24"/>
        </w:rPr>
        <w:t>gmina Garbatka-Letnisko, powiat kozienicki, woj. mazowieckie</w:t>
      </w:r>
      <w:r w:rsidR="00BE7A8A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BE7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 § 1 Kodeksu postępowania administracyjnego (Dz. U. z 2024r. poz. 572</w:t>
      </w:r>
      <w:r w:rsidR="005128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w związku z art. 74 ust. 3 ustawy z dnia </w:t>
      </w:r>
      <w:r w:rsidR="00BE7A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października 2008r. o udostępnianiu informacji o środowisku i jego ochronie, udziale społeczeństwa w ochronie środowiska oraz o ocenach oddziaływania na środowisko </w:t>
      </w:r>
      <w:r w:rsidR="00BE7A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2024r. poz. 1112</w:t>
      </w:r>
      <w:r w:rsidR="005128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B74F5" w:rsidRDefault="003B74F5" w:rsidP="003B74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 strony postępowania</w:t>
      </w:r>
    </w:p>
    <w:p w:rsidR="003B74F5" w:rsidRDefault="003B74F5" w:rsidP="003B74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74F5" w:rsidRPr="00E80798" w:rsidRDefault="003B74F5" w:rsidP="003B74F5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zakończeniu postępowania administracyjnego w sprawie wydania decyzji o środowiskowych uwarunkowaniach dla przedsięwzięcia </w:t>
      </w:r>
      <w:r w:rsidR="00BE7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polegającego na </w:t>
      </w:r>
      <w:r w:rsidR="00BE7A8A" w:rsidRPr="00812EF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E7A8A" w:rsidRPr="00812EFB">
        <w:rPr>
          <w:rFonts w:ascii="Times New Roman" w:hAnsi="Times New Roman" w:cs="Times New Roman"/>
          <w:b/>
          <w:sz w:val="24"/>
          <w:szCs w:val="24"/>
        </w:rPr>
        <w:t xml:space="preserve">Uruchomieniu kopalni piasku </w:t>
      </w:r>
      <w:r w:rsidR="00BE7A8A">
        <w:rPr>
          <w:rFonts w:ascii="Times New Roman" w:hAnsi="Times New Roman" w:cs="Times New Roman"/>
          <w:b/>
          <w:sz w:val="24"/>
          <w:szCs w:val="24"/>
        </w:rPr>
        <w:br/>
      </w:r>
      <w:r w:rsidR="00BE7A8A" w:rsidRPr="00812EFB">
        <w:rPr>
          <w:rFonts w:ascii="Times New Roman" w:hAnsi="Times New Roman" w:cs="Times New Roman"/>
          <w:b/>
          <w:sz w:val="24"/>
          <w:szCs w:val="24"/>
        </w:rPr>
        <w:t xml:space="preserve">na działce ewidencyjnej nr 51 obręb Anielin oraz na działkach ewidencyjnych </w:t>
      </w:r>
      <w:r w:rsidR="00BE7A8A">
        <w:rPr>
          <w:rFonts w:ascii="Times New Roman" w:hAnsi="Times New Roman" w:cs="Times New Roman"/>
          <w:b/>
          <w:sz w:val="24"/>
          <w:szCs w:val="24"/>
        </w:rPr>
        <w:br/>
      </w:r>
      <w:r w:rsidR="00BE7A8A" w:rsidRPr="00812EFB">
        <w:rPr>
          <w:rFonts w:ascii="Times New Roman" w:hAnsi="Times New Roman" w:cs="Times New Roman"/>
          <w:b/>
          <w:sz w:val="24"/>
          <w:szCs w:val="24"/>
        </w:rPr>
        <w:t xml:space="preserve">nr 244, 242, 240/2 obręb Brzustów należącej do Zakładów Silikatowych </w:t>
      </w:r>
      <w:proofErr w:type="spellStart"/>
      <w:r w:rsidR="00BE7A8A" w:rsidRPr="00812EFB">
        <w:rPr>
          <w:rFonts w:ascii="Times New Roman" w:hAnsi="Times New Roman" w:cs="Times New Roman"/>
          <w:b/>
          <w:sz w:val="24"/>
          <w:szCs w:val="24"/>
        </w:rPr>
        <w:t>Żytkowice</w:t>
      </w:r>
      <w:proofErr w:type="spellEnd"/>
      <w:r w:rsidR="00BE7A8A" w:rsidRPr="00812EFB">
        <w:rPr>
          <w:rFonts w:ascii="Times New Roman" w:hAnsi="Times New Roman" w:cs="Times New Roman"/>
          <w:b/>
          <w:sz w:val="24"/>
          <w:szCs w:val="24"/>
        </w:rPr>
        <w:t xml:space="preserve"> S.A. </w:t>
      </w:r>
      <w:r w:rsidR="00BE7A8A">
        <w:rPr>
          <w:rFonts w:ascii="Times New Roman" w:hAnsi="Times New Roman" w:cs="Times New Roman"/>
          <w:b/>
          <w:sz w:val="24"/>
          <w:szCs w:val="24"/>
        </w:rPr>
        <w:br/>
      </w:r>
      <w:r w:rsidR="00BE7A8A" w:rsidRPr="00812EFB">
        <w:rPr>
          <w:rFonts w:ascii="Times New Roman" w:hAnsi="Times New Roman" w:cs="Times New Roman"/>
          <w:b/>
          <w:sz w:val="24"/>
          <w:szCs w:val="24"/>
        </w:rPr>
        <w:t xml:space="preserve">z siedzibą w </w:t>
      </w:r>
      <w:proofErr w:type="spellStart"/>
      <w:r w:rsidR="00BE7A8A" w:rsidRPr="00812EFB">
        <w:rPr>
          <w:rFonts w:ascii="Times New Roman" w:hAnsi="Times New Roman" w:cs="Times New Roman"/>
          <w:b/>
          <w:sz w:val="24"/>
          <w:szCs w:val="24"/>
        </w:rPr>
        <w:t>Żytkowicach</w:t>
      </w:r>
      <w:proofErr w:type="spellEnd"/>
      <w:r w:rsidR="00BE7A8A" w:rsidRPr="00812EFB">
        <w:rPr>
          <w:rFonts w:ascii="Times New Roman" w:hAnsi="Times New Roman" w:cs="Times New Roman"/>
          <w:b/>
          <w:sz w:val="24"/>
          <w:szCs w:val="24"/>
        </w:rPr>
        <w:t xml:space="preserve"> 26-930 Garbatka-Letnisko</w:t>
      </w:r>
      <w:r w:rsidR="00BE7A8A" w:rsidRPr="00812EFB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BE7A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7A8A" w:rsidRPr="00812EFB">
        <w:rPr>
          <w:rFonts w:ascii="Times New Roman" w:hAnsi="Times New Roman" w:cs="Times New Roman"/>
          <w:sz w:val="24"/>
          <w:szCs w:val="24"/>
        </w:rPr>
        <w:t>gmina Garbatka-Letnisko, powiat kozienicki, woj. mazowieckie</w:t>
      </w:r>
      <w:r w:rsidR="00BE7A8A">
        <w:rPr>
          <w:rFonts w:ascii="Times New Roman" w:hAnsi="Times New Roman" w:cs="Times New Roman"/>
          <w:sz w:val="24"/>
          <w:szCs w:val="24"/>
        </w:rPr>
        <w:t>.</w:t>
      </w:r>
    </w:p>
    <w:p w:rsidR="003B74F5" w:rsidRDefault="003B74F5" w:rsidP="003B7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wydaniem decyzji o środowiskowych uwarunkowaniach dla przedmiotowego przedsięwzięcia strony postępowania mają możliwość zapoznania się z aktami sprawy oraz zgłoszenia uwag i wniosków dotyczących planowanego zamierzenia inwestycyjnego,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14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publicznego obwieszczenia,</w:t>
      </w:r>
      <w:r>
        <w:rPr>
          <w:rFonts w:ascii="Times New Roman" w:hAnsi="Times New Roman" w:cs="Times New Roman"/>
          <w:sz w:val="24"/>
          <w:szCs w:val="24"/>
        </w:rPr>
        <w:t xml:space="preserve"> w siedzibie Urzędu Gminy – Referat Gospodarki Komunalnej ul. Spacerowa 2A, 26-930 Garbatka-Letnisko, w godzinach pracy Urzędu od 08:00 do 14:00.</w:t>
      </w:r>
    </w:p>
    <w:p w:rsidR="003B74F5" w:rsidRDefault="003B74F5" w:rsidP="003B7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4F5" w:rsidRDefault="003B74F5" w:rsidP="003B7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niniejszej sprawie łącznie występuje ponad 10 stron, w związku z czym,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art. 74 ust. 3 cytowanej wyżej ustawy, stosuje się przepis art. 49 ustawy Kodeksu postępowania administracyjnego o decyzjach i innych czynnościach organów administracji  publicznej strony mogą być powiadamiane przez  obwieszczenie lub w inny zwyczajowo przyjęty sposób publicznego ogłaszania – niniejsze zawiadomienie zostaje podane stronom </w:t>
      </w:r>
      <w:r>
        <w:rPr>
          <w:rFonts w:ascii="Times New Roman" w:hAnsi="Times New Roman" w:cs="Times New Roman"/>
          <w:sz w:val="24"/>
          <w:szCs w:val="24"/>
        </w:rPr>
        <w:br/>
        <w:t>do wiadomości poprzez:</w:t>
      </w:r>
    </w:p>
    <w:p w:rsidR="003B74F5" w:rsidRDefault="003B74F5" w:rsidP="003B7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wywieszenie na tablicy ogłoszeń Urzędu Gminy Garbatka-Letnisko;</w:t>
      </w:r>
    </w:p>
    <w:p w:rsidR="003B74F5" w:rsidRDefault="003B74F5" w:rsidP="003B7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umieszczenie na stronie Biuletynu Informacji Publicznej Urzędu Gminy Garbatka-Letnisko;</w:t>
      </w:r>
    </w:p>
    <w:p w:rsidR="00BE7A8A" w:rsidRDefault="00BE7A8A" w:rsidP="00BE7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wywieszenie na tablicy ogłoszeń w sołectwie Brzustów;</w:t>
      </w:r>
    </w:p>
    <w:p w:rsidR="00BE7A8A" w:rsidRDefault="00BE7A8A" w:rsidP="00BE7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wywieszenie na tablicy ogłoszeń w sołectwie Anielin.</w:t>
      </w:r>
    </w:p>
    <w:p w:rsidR="003B74F5" w:rsidRDefault="003B74F5" w:rsidP="003B7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4F5" w:rsidRDefault="003B74F5" w:rsidP="003B7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Zgodnie z art. 49 ustawy Kodeks postępowania administracyjnego zawiadomienie uznaje </w:t>
      </w:r>
      <w:r>
        <w:rPr>
          <w:rFonts w:ascii="Times New Roman" w:hAnsi="Times New Roman" w:cs="Times New Roman"/>
          <w:sz w:val="24"/>
          <w:szCs w:val="24"/>
        </w:rPr>
        <w:br/>
        <w:t xml:space="preserve">się za doręczone po upływie 14 dni od dnia, w którym nastąpiło publiczne obwieszczenie </w:t>
      </w:r>
      <w:r>
        <w:rPr>
          <w:rFonts w:ascii="Times New Roman" w:hAnsi="Times New Roman" w:cs="Times New Roman"/>
          <w:sz w:val="24"/>
          <w:szCs w:val="24"/>
        </w:rPr>
        <w:br/>
        <w:t>i udostępnienie pisma w Biuletynie Informacji Publicznej.</w:t>
      </w:r>
    </w:p>
    <w:p w:rsidR="003B74F5" w:rsidRDefault="003B74F5" w:rsidP="003B7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4F5" w:rsidRPr="00641F0C" w:rsidRDefault="003B74F5" w:rsidP="003B7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uwag i wniosków w wyżej wskazanym terminie spowoduje wydanie decyzji </w:t>
      </w:r>
      <w:r>
        <w:rPr>
          <w:rFonts w:ascii="Times New Roman" w:hAnsi="Times New Roman" w:cs="Times New Roman"/>
          <w:sz w:val="24"/>
          <w:szCs w:val="24"/>
        </w:rPr>
        <w:br/>
        <w:t>o środowiskowych uwarunkowaniach dla przedmiotowej inwestycji na podstawie materiału dowodowego znajdującego się w aktach sprawy.</w:t>
      </w:r>
    </w:p>
    <w:p w:rsidR="003B74F5" w:rsidRDefault="003B74F5" w:rsidP="003B74F5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B74F5" w:rsidRDefault="003B74F5" w:rsidP="003B74F5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4C1F" w:rsidRPr="00D7315C" w:rsidRDefault="00D7315C" w:rsidP="00D7315C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31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:rsidR="00D7315C" w:rsidRPr="00D7315C" w:rsidRDefault="00D7315C" w:rsidP="00D7315C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31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/-/ Teresa </w:t>
      </w:r>
      <w:proofErr w:type="spellStart"/>
      <w:r w:rsidRPr="00D731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Fryszkiewicz</w:t>
      </w:r>
      <w:proofErr w:type="spellEnd"/>
    </w:p>
    <w:sectPr w:rsidR="00D7315C" w:rsidRPr="00D73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F5"/>
    <w:rsid w:val="000F6632"/>
    <w:rsid w:val="00260ED7"/>
    <w:rsid w:val="003B74F5"/>
    <w:rsid w:val="005128EF"/>
    <w:rsid w:val="005C4C1F"/>
    <w:rsid w:val="00657EF7"/>
    <w:rsid w:val="00BE7A8A"/>
    <w:rsid w:val="00D7315C"/>
    <w:rsid w:val="00E02BC4"/>
    <w:rsid w:val="00E37FB2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FFD3"/>
  <w15:chartTrackingRefBased/>
  <w15:docId w15:val="{CBF7C1D7-0AF9-484E-87E8-437E21C4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4F5"/>
    <w:pPr>
      <w:spacing w:line="252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74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74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74F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74F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74F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74F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74F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74F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74F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7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74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74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74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74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74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74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74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7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B7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74F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B7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74F5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B74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74F5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B74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7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74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7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4</cp:revision>
  <cp:lastPrinted>2025-03-13T08:07:00Z</cp:lastPrinted>
  <dcterms:created xsi:type="dcterms:W3CDTF">2025-03-11T08:36:00Z</dcterms:created>
  <dcterms:modified xsi:type="dcterms:W3CDTF">2025-03-13T08:30:00Z</dcterms:modified>
</cp:coreProperties>
</file>