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DDC3" w14:textId="096A5175" w:rsidR="0023355C" w:rsidRDefault="0023355C" w:rsidP="0023355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30C30D2" w14:textId="77777777" w:rsidR="0023355C" w:rsidRDefault="0023355C" w:rsidP="0023355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B9BDDC" w14:textId="77777777" w:rsidR="0023355C" w:rsidRDefault="0023355C" w:rsidP="0023355C">
      <w:pPr>
        <w:rPr>
          <w:rFonts w:ascii="Times New Roman" w:hAnsi="Times New Roman" w:cs="Times New Roman"/>
          <w:sz w:val="24"/>
          <w:szCs w:val="24"/>
        </w:rPr>
      </w:pPr>
    </w:p>
    <w:p w14:paraId="61B56508" w14:textId="0ABB8C49" w:rsidR="0023355C" w:rsidRDefault="0023355C" w:rsidP="00233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6F1C205" w14:textId="77777777" w:rsidR="0023355C" w:rsidRDefault="0023355C" w:rsidP="0023355C">
      <w:pPr>
        <w:rPr>
          <w:rFonts w:ascii="Times New Roman" w:hAnsi="Times New Roman" w:cs="Times New Roman"/>
          <w:sz w:val="24"/>
          <w:szCs w:val="24"/>
        </w:rPr>
      </w:pPr>
    </w:p>
    <w:p w14:paraId="03ACF2B1" w14:textId="77777777" w:rsidR="0023355C" w:rsidRDefault="0023355C" w:rsidP="00233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1CE71E9C" w14:textId="77777777" w:rsidR="0023355C" w:rsidRDefault="0023355C" w:rsidP="00233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698E03E3" w14:textId="77777777" w:rsidR="0023355C" w:rsidRDefault="0023355C" w:rsidP="00233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04AB" w14:textId="74A01D02" w:rsidR="0023355C" w:rsidRPr="00EE0359" w:rsidRDefault="0023355C" w:rsidP="0023355C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ustawy z dnia 14 czerwca 1960r. Kodeksu postępowania  administracyjnego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poz. 7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 lit. b-h ustawy z dnia 3 października 2008r. o udostępnianiu informacji o środowisku i jego ochronie, udziale społeczeństwa w ochronie środowiska oraz </w:t>
      </w:r>
      <w:r>
        <w:rPr>
          <w:rFonts w:ascii="Times New Roman" w:hAnsi="Times New Roman" w:cs="Times New Roman"/>
          <w:sz w:val="24"/>
          <w:szCs w:val="24"/>
        </w:rPr>
        <w:br/>
        <w:t>o ocenach oddziaływania  na  środowisko  (Dz. U. z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1094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6817C87E" w14:textId="77777777" w:rsidR="0023355C" w:rsidRDefault="0023355C" w:rsidP="0023355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88B3" w14:textId="4D5F2E49" w:rsidR="0023355C" w:rsidRDefault="0023355C" w:rsidP="0023355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osoby, którym przysługują prawa rzeczowe do działki o nr ew. 23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235/1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obręb </w:t>
      </w:r>
      <w:r>
        <w:rPr>
          <w:rFonts w:ascii="Times New Roman" w:hAnsi="Times New Roman" w:cs="Times New Roman"/>
          <w:b/>
          <w:bCs/>
          <w:sz w:val="24"/>
          <w:szCs w:val="24"/>
        </w:rPr>
        <w:t>002 Bąkowiec-Wieś</w:t>
      </w:r>
      <w:r>
        <w:rPr>
          <w:rFonts w:ascii="Times New Roman" w:hAnsi="Times New Roman" w:cs="Times New Roman"/>
          <w:b/>
          <w:bCs/>
          <w:sz w:val="24"/>
          <w:szCs w:val="24"/>
        </w:rPr>
        <w:t>, gmina Garbatka-Letnisko</w:t>
      </w:r>
    </w:p>
    <w:p w14:paraId="32502FB1" w14:textId="77777777" w:rsidR="0023355C" w:rsidRDefault="0023355C" w:rsidP="0023355C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9C9E9" w14:textId="3DD06340" w:rsidR="0023355C" w:rsidRDefault="0023355C" w:rsidP="0023355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</w:t>
      </w:r>
      <w:bookmarkStart w:id="0" w:name="_Hlk161831300"/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Kubic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23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Jaśminowa 25, 05-502 Bobrowiec</w:t>
      </w:r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bookmarkStart w:id="1" w:name="_Hlk645513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2335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2335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„Budowa 6 budynków mieszkalnych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2335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 infrastrukturą techniczną na terenie nieruchomości usytuowanej w obrębie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2335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Bąkowiec-Wieś, gmina Garbatka-Letnisko”</w:t>
      </w:r>
      <w:r w:rsidRPr="0023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</w:t>
      </w:r>
      <w:proofErr w:type="spellStart"/>
      <w:r w:rsidRPr="0023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Pr="0023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737, obręb 0002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2335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Bąkowiec-Wieś</w:t>
      </w:r>
      <w:r w:rsidRPr="002335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</w:t>
      </w:r>
      <w:bookmarkEnd w:id="1"/>
    </w:p>
    <w:p w14:paraId="03BB02AA" w14:textId="77777777" w:rsidR="0023355C" w:rsidRPr="0023355C" w:rsidRDefault="0023355C" w:rsidP="0023355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3A66C" w14:textId="77777777" w:rsidR="0023355C" w:rsidRDefault="0023355C" w:rsidP="0023355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0F14283F" w14:textId="77777777" w:rsidR="0023355C" w:rsidRDefault="0023355C" w:rsidP="002335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1358B668" w14:textId="77777777" w:rsidR="0023355C" w:rsidRDefault="0023355C" w:rsidP="002335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4D5A6C20" w14:textId="77777777" w:rsidR="0023355C" w:rsidRDefault="0023355C" w:rsidP="002335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20F2F83F" w14:textId="77777777" w:rsidR="0023355C" w:rsidRDefault="0023355C" w:rsidP="002335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242A3C97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32D13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0EC4D892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30B50207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B87BB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lastRenderedPageBreak/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2EBD2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DBDCA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art. 49 Kodeksu postępowania administracyjnego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14:paraId="4EB6DACE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57F4E461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8EA4B61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AC8E3" w14:textId="77777777" w:rsidR="0023355C" w:rsidRDefault="0023355C" w:rsidP="00233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  <w:t>od dnia publicznego ogłoszenia.</w:t>
      </w:r>
    </w:p>
    <w:p w14:paraId="58D9A7F2" w14:textId="77777777" w:rsidR="0023355C" w:rsidRDefault="0023355C" w:rsidP="0023355C"/>
    <w:p w14:paraId="310CD5F1" w14:textId="77777777" w:rsidR="0023355C" w:rsidRDefault="0023355C" w:rsidP="0023355C"/>
    <w:p w14:paraId="54784F06" w14:textId="77777777" w:rsidR="0023355C" w:rsidRDefault="0023355C" w:rsidP="0023355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267C762B" w14:textId="77777777" w:rsidR="0023355C" w:rsidRPr="000E53A7" w:rsidRDefault="0023355C" w:rsidP="0023355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52AE81FE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5C"/>
    <w:rsid w:val="0023355C"/>
    <w:rsid w:val="00260ED7"/>
    <w:rsid w:val="005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411"/>
  <w15:chartTrackingRefBased/>
  <w15:docId w15:val="{50F5EECA-469B-44A8-8755-41A55E0E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5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2024-03-21T12:52:00Z</dcterms:created>
  <dcterms:modified xsi:type="dcterms:W3CDTF">2024-03-21T12:56:00Z</dcterms:modified>
</cp:coreProperties>
</file>