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B025" w14:textId="77777777" w:rsidR="00357FD0" w:rsidRDefault="00031BC1"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Załącznik nr 9 do SWZ</w:t>
      </w:r>
      <w:r w:rsidR="007C2D8A">
        <w:rPr>
          <w:rFonts w:ascii="Calibri" w:hAnsi="Calibri" w:cs="Tahoma"/>
          <w:b/>
          <w:bCs/>
          <w:sz w:val="20"/>
          <w:szCs w:val="20"/>
        </w:rPr>
        <w:t xml:space="preserve"> </w:t>
      </w:r>
    </w:p>
    <w:p w14:paraId="181231B1" w14:textId="77777777" w:rsidR="00031BC1" w:rsidRDefault="007C2D8A" w:rsidP="00357FD0">
      <w:pPr>
        <w:autoSpaceDE w:val="0"/>
        <w:adjustRightInd w:val="0"/>
        <w:spacing w:line="276" w:lineRule="auto"/>
        <w:ind w:left="4248"/>
        <w:jc w:val="right"/>
        <w:rPr>
          <w:rFonts w:ascii="Calibri" w:hAnsi="Calibri" w:cs="Tahoma"/>
          <w:b/>
          <w:bCs/>
          <w:sz w:val="20"/>
          <w:szCs w:val="20"/>
        </w:rPr>
      </w:pPr>
      <w:r>
        <w:rPr>
          <w:rFonts w:ascii="Calibri" w:hAnsi="Calibri" w:cs="Tahoma"/>
          <w:b/>
          <w:bCs/>
          <w:sz w:val="20"/>
          <w:szCs w:val="20"/>
        </w:rPr>
        <w:t xml:space="preserve">Projektowane postanowienia umowy   </w:t>
      </w:r>
    </w:p>
    <w:p w14:paraId="0D091A43" w14:textId="77777777" w:rsidR="007C2D8A" w:rsidRDefault="007C2D8A" w:rsidP="007C2D8A">
      <w:pPr>
        <w:autoSpaceDE w:val="0"/>
        <w:adjustRightInd w:val="0"/>
        <w:spacing w:line="276" w:lineRule="auto"/>
        <w:ind w:left="4248"/>
        <w:jc w:val="both"/>
        <w:rPr>
          <w:rFonts w:ascii="Calibri" w:hAnsi="Calibri" w:cs="Tahoma"/>
          <w:b/>
          <w:bCs/>
          <w:sz w:val="20"/>
          <w:szCs w:val="20"/>
        </w:rPr>
      </w:pPr>
    </w:p>
    <w:p w14:paraId="31414758" w14:textId="77777777" w:rsidR="00891B2B" w:rsidRDefault="00357FD0" w:rsidP="00891B2B">
      <w:pPr>
        <w:autoSpaceDE w:val="0"/>
        <w:adjustRightInd w:val="0"/>
        <w:spacing w:line="276" w:lineRule="auto"/>
        <w:jc w:val="center"/>
        <w:rPr>
          <w:rFonts w:ascii="Calibri" w:hAnsi="Calibri" w:cs="Tahoma"/>
          <w:b/>
          <w:bCs/>
          <w:sz w:val="20"/>
          <w:szCs w:val="20"/>
        </w:rPr>
      </w:pPr>
      <w:r>
        <w:rPr>
          <w:rFonts w:ascii="Calibri" w:hAnsi="Calibri" w:cs="Tahoma"/>
          <w:b/>
          <w:bCs/>
          <w:sz w:val="20"/>
          <w:szCs w:val="20"/>
        </w:rPr>
        <w:t xml:space="preserve">UMOWA NR </w:t>
      </w:r>
    </w:p>
    <w:p w14:paraId="305ACDFE" w14:textId="77777777" w:rsidR="00357FD0" w:rsidRPr="008A2511" w:rsidRDefault="00357FD0" w:rsidP="00891B2B">
      <w:pPr>
        <w:autoSpaceDE w:val="0"/>
        <w:adjustRightInd w:val="0"/>
        <w:spacing w:line="276" w:lineRule="auto"/>
        <w:jc w:val="center"/>
        <w:rPr>
          <w:rFonts w:ascii="Calibri" w:hAnsi="Calibri" w:cs="Tahoma"/>
          <w:b/>
          <w:bCs/>
          <w:sz w:val="20"/>
          <w:szCs w:val="20"/>
        </w:rPr>
      </w:pPr>
    </w:p>
    <w:p w14:paraId="269D46A4" w14:textId="77777777"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00170AEF">
        <w:rPr>
          <w:rFonts w:ascii="Calibri" w:hAnsi="Calibri" w:cs="Arial"/>
          <w:sz w:val="20"/>
          <w:szCs w:val="20"/>
        </w:rPr>
        <w:t xml:space="preserve"> w Garbatce-Letnisko</w:t>
      </w:r>
      <w:r w:rsidRPr="00776F62">
        <w:rPr>
          <w:rFonts w:ascii="Calibri" w:hAnsi="Calibri" w:cs="Arial"/>
          <w:sz w:val="20"/>
          <w:szCs w:val="20"/>
        </w:rPr>
        <w:t>, pomiędzy:</w:t>
      </w:r>
    </w:p>
    <w:p w14:paraId="7AABD259" w14:textId="77777777" w:rsidR="00891B2B" w:rsidRPr="00776F62" w:rsidRDefault="00891B2B" w:rsidP="00891B2B">
      <w:pPr>
        <w:jc w:val="both"/>
        <w:rPr>
          <w:rFonts w:ascii="Calibri" w:hAnsi="Calibri" w:cs="Arial"/>
          <w:sz w:val="20"/>
          <w:szCs w:val="20"/>
        </w:rPr>
      </w:pPr>
    </w:p>
    <w:p w14:paraId="2CB19931" w14:textId="77777777" w:rsidR="00640904" w:rsidRDefault="00170AEF" w:rsidP="00891B2B">
      <w:pPr>
        <w:tabs>
          <w:tab w:val="left" w:pos="9072"/>
        </w:tabs>
        <w:jc w:val="both"/>
        <w:rPr>
          <w:rFonts w:ascii="Calibri" w:hAnsi="Calibri" w:cs="Arial"/>
          <w:sz w:val="20"/>
          <w:szCs w:val="20"/>
        </w:rPr>
      </w:pPr>
      <w:r>
        <w:rPr>
          <w:rFonts w:ascii="Calibri" w:hAnsi="Calibri" w:cs="Arial"/>
          <w:b/>
          <w:bCs/>
          <w:sz w:val="20"/>
          <w:szCs w:val="20"/>
        </w:rPr>
        <w:t>Gminą Garbatka-Letnisko</w:t>
      </w:r>
      <w:r w:rsidR="00891B2B" w:rsidRPr="00776F62">
        <w:rPr>
          <w:rFonts w:ascii="Calibri" w:hAnsi="Calibri" w:cs="Arial"/>
          <w:sz w:val="20"/>
          <w:szCs w:val="20"/>
        </w:rPr>
        <w:t xml:space="preserve"> </w:t>
      </w:r>
      <w:r w:rsidR="00891B2B">
        <w:rPr>
          <w:rFonts w:ascii="Calibri" w:hAnsi="Calibri" w:cs="Arial"/>
          <w:sz w:val="20"/>
          <w:szCs w:val="20"/>
        </w:rPr>
        <w:t xml:space="preserve"> </w:t>
      </w:r>
    </w:p>
    <w:p w14:paraId="344EC631" w14:textId="77777777"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w:t>
      </w:r>
      <w:r w:rsidR="00170AEF">
        <w:rPr>
          <w:rFonts w:ascii="Calibri" w:hAnsi="Calibri" w:cs="Arial"/>
          <w:sz w:val="20"/>
          <w:szCs w:val="20"/>
        </w:rPr>
        <w:t>Skrzyńskich 1, 26-930 Garbatka-Letnisko</w:t>
      </w:r>
      <w:r>
        <w:rPr>
          <w:rFonts w:ascii="Calibri" w:hAnsi="Calibri" w:cs="Arial"/>
          <w:sz w:val="20"/>
          <w:szCs w:val="20"/>
        </w:rPr>
        <w:t xml:space="preserve">, </w:t>
      </w:r>
    </w:p>
    <w:p w14:paraId="4D161407" w14:textId="77777777" w:rsidR="00640904" w:rsidRPr="00170AEF" w:rsidRDefault="00891B2B" w:rsidP="00891B2B">
      <w:pPr>
        <w:tabs>
          <w:tab w:val="left" w:pos="9072"/>
        </w:tabs>
        <w:jc w:val="both"/>
        <w:rPr>
          <w:rFonts w:ascii="Calibri" w:hAnsi="Calibri" w:cs="Arial"/>
          <w:color w:val="FF0000"/>
          <w:sz w:val="20"/>
          <w:szCs w:val="20"/>
        </w:rPr>
      </w:pPr>
      <w:r w:rsidRPr="00421754">
        <w:rPr>
          <w:rFonts w:ascii="Calibri" w:hAnsi="Calibri" w:cs="Arial"/>
          <w:sz w:val="20"/>
          <w:szCs w:val="20"/>
        </w:rPr>
        <w:t>NIP 812 18</w:t>
      </w:r>
      <w:r w:rsidR="00421754" w:rsidRPr="00421754">
        <w:rPr>
          <w:rFonts w:ascii="Calibri" w:hAnsi="Calibri" w:cs="Arial"/>
          <w:sz w:val="20"/>
          <w:szCs w:val="20"/>
        </w:rPr>
        <w:t>4</w:t>
      </w:r>
      <w:r w:rsidRPr="00421754">
        <w:rPr>
          <w:rFonts w:ascii="Calibri" w:hAnsi="Calibri" w:cs="Arial"/>
          <w:sz w:val="20"/>
          <w:szCs w:val="20"/>
        </w:rPr>
        <w:t xml:space="preserve"> </w:t>
      </w:r>
      <w:r w:rsidR="00421754" w:rsidRPr="00421754">
        <w:rPr>
          <w:rFonts w:ascii="Calibri" w:hAnsi="Calibri" w:cs="Arial"/>
          <w:sz w:val="20"/>
          <w:szCs w:val="20"/>
        </w:rPr>
        <w:t>49</w:t>
      </w:r>
      <w:r w:rsidRPr="00421754">
        <w:rPr>
          <w:rFonts w:ascii="Calibri" w:hAnsi="Calibri" w:cs="Arial"/>
          <w:sz w:val="20"/>
          <w:szCs w:val="20"/>
        </w:rPr>
        <w:t xml:space="preserve"> </w:t>
      </w:r>
      <w:r w:rsidR="00421754" w:rsidRPr="00421754">
        <w:rPr>
          <w:rFonts w:ascii="Calibri" w:hAnsi="Calibri" w:cs="Arial"/>
          <w:sz w:val="20"/>
          <w:szCs w:val="20"/>
        </w:rPr>
        <w:t>59   REGON  67022362</w:t>
      </w:r>
      <w:r w:rsidRPr="00421754">
        <w:rPr>
          <w:rFonts w:ascii="Calibri" w:hAnsi="Calibri" w:cs="Arial"/>
          <w:sz w:val="20"/>
          <w:szCs w:val="20"/>
        </w:rPr>
        <w:t xml:space="preserve">3, </w:t>
      </w:r>
    </w:p>
    <w:p w14:paraId="630B1C4B" w14:textId="77777777"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 xml:space="preserve">w dalszej treści umowy zwanym </w:t>
      </w:r>
      <w:r w:rsidRPr="00170AEF">
        <w:rPr>
          <w:rFonts w:ascii="Calibri" w:hAnsi="Calibri" w:cs="Arial"/>
          <w:b/>
          <w:sz w:val="20"/>
          <w:szCs w:val="20"/>
        </w:rPr>
        <w:t>„Zamawiającym”,</w:t>
      </w:r>
    </w:p>
    <w:p w14:paraId="3C495B96" w14:textId="77777777"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14:paraId="654B6A5F" w14:textId="77777777" w:rsidR="00891B2B" w:rsidRPr="00776F62" w:rsidRDefault="00891B2B" w:rsidP="00891B2B">
      <w:pPr>
        <w:tabs>
          <w:tab w:val="left" w:pos="9072"/>
        </w:tabs>
        <w:jc w:val="both"/>
        <w:rPr>
          <w:rFonts w:ascii="Calibri" w:hAnsi="Calibri" w:cs="Arial"/>
          <w:b/>
          <w:bCs/>
          <w:sz w:val="20"/>
          <w:szCs w:val="20"/>
        </w:rPr>
      </w:pPr>
    </w:p>
    <w:p w14:paraId="193CB966" w14:textId="77777777" w:rsidR="00891B2B" w:rsidRPr="00776F62" w:rsidRDefault="00170AEF" w:rsidP="00891B2B">
      <w:pPr>
        <w:tabs>
          <w:tab w:val="left" w:pos="9072"/>
        </w:tabs>
        <w:jc w:val="both"/>
        <w:rPr>
          <w:rFonts w:ascii="Calibri" w:hAnsi="Calibri" w:cs="Arial"/>
          <w:b/>
          <w:bCs/>
          <w:sz w:val="20"/>
          <w:szCs w:val="20"/>
        </w:rPr>
      </w:pPr>
      <w:r>
        <w:rPr>
          <w:rFonts w:ascii="Calibri" w:hAnsi="Calibri" w:cs="Arial"/>
          <w:b/>
          <w:bCs/>
          <w:sz w:val="20"/>
          <w:szCs w:val="20"/>
        </w:rPr>
        <w:t xml:space="preserve">Teresę </w:t>
      </w:r>
      <w:proofErr w:type="spellStart"/>
      <w:r>
        <w:rPr>
          <w:rFonts w:ascii="Calibri" w:hAnsi="Calibri" w:cs="Arial"/>
          <w:b/>
          <w:bCs/>
          <w:sz w:val="20"/>
          <w:szCs w:val="20"/>
        </w:rPr>
        <w:t>Fryszkiewicz</w:t>
      </w:r>
      <w:proofErr w:type="spellEnd"/>
      <w:r>
        <w:rPr>
          <w:rFonts w:ascii="Calibri" w:hAnsi="Calibri" w:cs="Arial"/>
          <w:b/>
          <w:bCs/>
          <w:sz w:val="20"/>
          <w:szCs w:val="20"/>
        </w:rPr>
        <w:t xml:space="preserve"> - Wójta</w:t>
      </w:r>
    </w:p>
    <w:p w14:paraId="49A12D56" w14:textId="77777777" w:rsidR="00170AEF" w:rsidRDefault="00891B2B" w:rsidP="00891B2B">
      <w:pPr>
        <w:jc w:val="both"/>
        <w:rPr>
          <w:rFonts w:ascii="Calibri" w:hAnsi="Calibri"/>
          <w:sz w:val="20"/>
          <w:szCs w:val="20"/>
        </w:rPr>
      </w:pPr>
      <w:r w:rsidRPr="00776F62">
        <w:rPr>
          <w:rFonts w:ascii="Calibri" w:hAnsi="Calibri"/>
          <w:sz w:val="20"/>
          <w:szCs w:val="20"/>
        </w:rPr>
        <w:t>przy kontrasygnacie</w:t>
      </w:r>
    </w:p>
    <w:p w14:paraId="47550752" w14:textId="77777777" w:rsidR="00891B2B" w:rsidRPr="00776F62" w:rsidRDefault="00344BE7" w:rsidP="00891B2B">
      <w:pPr>
        <w:jc w:val="both"/>
        <w:rPr>
          <w:rFonts w:ascii="Calibri" w:hAnsi="Calibri" w:cs="Arial"/>
          <w:sz w:val="20"/>
          <w:szCs w:val="20"/>
        </w:rPr>
      </w:pPr>
      <w:r>
        <w:rPr>
          <w:rFonts w:ascii="Calibri" w:hAnsi="Calibri"/>
          <w:sz w:val="20"/>
          <w:szCs w:val="20"/>
        </w:rPr>
        <w:t xml:space="preserve">Aleksandry </w:t>
      </w:r>
      <w:proofErr w:type="spellStart"/>
      <w:r>
        <w:rPr>
          <w:rFonts w:ascii="Calibri" w:hAnsi="Calibri"/>
          <w:sz w:val="20"/>
          <w:szCs w:val="20"/>
        </w:rPr>
        <w:t>Mieczyńskiej</w:t>
      </w:r>
      <w:proofErr w:type="spellEnd"/>
      <w:r w:rsidR="00170AEF">
        <w:rPr>
          <w:rFonts w:ascii="Calibri" w:hAnsi="Calibri"/>
          <w:sz w:val="20"/>
          <w:szCs w:val="20"/>
        </w:rPr>
        <w:t xml:space="preserve"> - </w:t>
      </w:r>
      <w:r w:rsidR="00891B2B" w:rsidRPr="00170AEF">
        <w:rPr>
          <w:rFonts w:ascii="Calibri" w:hAnsi="Calibri"/>
          <w:b/>
          <w:sz w:val="20"/>
          <w:szCs w:val="20"/>
        </w:rPr>
        <w:t xml:space="preserve">Skarbnika Gminy  </w:t>
      </w:r>
      <w:r w:rsidR="00891B2B" w:rsidRPr="00170AEF">
        <w:rPr>
          <w:rFonts w:ascii="Calibri" w:hAnsi="Calibri"/>
          <w:sz w:val="20"/>
          <w:szCs w:val="20"/>
        </w:rPr>
        <w:t xml:space="preserve">                                                   </w:t>
      </w:r>
    </w:p>
    <w:p w14:paraId="2406AEC8" w14:textId="77777777"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14:paraId="2F6BE7E7" w14:textId="77777777"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14:paraId="59AC5A10" w14:textId="77777777"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14:paraId="44080D26" w14:textId="77777777"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14:paraId="03ED55E2" w14:textId="77777777"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14:paraId="430461DE" w14:textId="77777777"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 xml:space="preserve">ci Umowy zwanym </w:t>
      </w:r>
      <w:r w:rsidRPr="00170AEF">
        <w:rPr>
          <w:rFonts w:ascii="Calibri" w:hAnsi="Calibri" w:cs="Tahoma"/>
          <w:b/>
          <w:sz w:val="20"/>
          <w:szCs w:val="20"/>
        </w:rPr>
        <w:t>„Wykonawc</w:t>
      </w:r>
      <w:r w:rsidRPr="00170AEF">
        <w:rPr>
          <w:rFonts w:ascii="Calibri" w:eastAsia="TTE188D4F0t00" w:hAnsi="Calibri" w:cs="Tahoma"/>
          <w:b/>
          <w:sz w:val="20"/>
          <w:szCs w:val="20"/>
        </w:rPr>
        <w:t>ą</w:t>
      </w:r>
      <w:r w:rsidRPr="008A2511">
        <w:rPr>
          <w:rFonts w:ascii="Calibri" w:hAnsi="Calibri" w:cs="Tahoma"/>
          <w:sz w:val="20"/>
          <w:szCs w:val="20"/>
        </w:rPr>
        <w:t>”,</w:t>
      </w:r>
    </w:p>
    <w:p w14:paraId="1A2B6648" w14:textId="77777777"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14:paraId="0DFF8976" w14:textId="77777777" w:rsidR="007B4395" w:rsidRDefault="007B4395" w:rsidP="007B4395">
      <w:pPr>
        <w:autoSpaceDE w:val="0"/>
        <w:adjustRightInd w:val="0"/>
        <w:spacing w:line="276" w:lineRule="auto"/>
        <w:jc w:val="both"/>
        <w:rPr>
          <w:rFonts w:ascii="Calibri" w:hAnsi="Calibri" w:cs="Tahoma"/>
          <w:b/>
          <w:sz w:val="20"/>
          <w:szCs w:val="20"/>
        </w:rPr>
      </w:pPr>
    </w:p>
    <w:p w14:paraId="1F493B47" w14:textId="77777777"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14:paraId="5773CA3D" w14:textId="77777777" w:rsidR="000F14A3" w:rsidRPr="00A02FE6" w:rsidRDefault="000F14A3" w:rsidP="00891B2B">
      <w:pPr>
        <w:jc w:val="center"/>
        <w:rPr>
          <w:rFonts w:ascii="Calibri" w:hAnsi="Calibri" w:cs="Tahoma"/>
          <w:sz w:val="20"/>
          <w:szCs w:val="20"/>
        </w:rPr>
      </w:pPr>
    </w:p>
    <w:p w14:paraId="10226FE3" w14:textId="77777777" w:rsidR="002A271B" w:rsidRPr="00FF149C" w:rsidRDefault="002A271B" w:rsidP="000F14A3">
      <w:pPr>
        <w:autoSpaceDE w:val="0"/>
        <w:autoSpaceDN w:val="0"/>
        <w:adjustRightInd w:val="0"/>
        <w:spacing w:line="276" w:lineRule="auto"/>
        <w:jc w:val="both"/>
        <w:rPr>
          <w:rFonts w:ascii="Verdana" w:hAnsi="Verdana" w:cs="Tahoma"/>
          <w:sz w:val="16"/>
          <w:szCs w:val="16"/>
        </w:rPr>
      </w:pPr>
    </w:p>
    <w:p w14:paraId="142B1642"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14:paraId="54019DB2" w14:textId="77777777"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zał</w:t>
      </w:r>
      <w:r w:rsidRPr="00A02FE6">
        <w:rPr>
          <w:rFonts w:ascii="Calibri" w:eastAsia="TTE1883A60t00" w:hAnsi="Calibri" w:cs="Tahoma"/>
          <w:sz w:val="20"/>
          <w:szCs w:val="20"/>
        </w:rPr>
        <w:t>ą</w:t>
      </w:r>
      <w:r w:rsidRPr="00A02FE6">
        <w:rPr>
          <w:rFonts w:ascii="Calibri" w:hAnsi="Calibri" w:cs="Tahoma"/>
          <w:b/>
          <w:bCs/>
          <w:sz w:val="20"/>
          <w:szCs w:val="20"/>
        </w:rPr>
        <w:t>czniki</w:t>
      </w:r>
    </w:p>
    <w:p w14:paraId="5D0B8696" w14:textId="7BC17A22" w:rsidR="000F14A3" w:rsidRPr="00A51004"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0048" behindDoc="0" locked="0" layoutInCell="1" allowOverlap="1" wp14:anchorId="1FDCB29F" wp14:editId="70BD47B7">
                <wp:simplePos x="0" y="0"/>
                <wp:positionH relativeFrom="column">
                  <wp:posOffset>260985</wp:posOffset>
                </wp:positionH>
                <wp:positionV relativeFrom="paragraph">
                  <wp:posOffset>570230</wp:posOffset>
                </wp:positionV>
                <wp:extent cx="2695575" cy="0"/>
                <wp:effectExtent l="0" t="0" r="1270" b="127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8072DA"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Calibri" w:hAnsi="Calibri" w:cs="Tahoma"/>
          <w:noProof/>
          <w:sz w:val="20"/>
          <w:szCs w:val="20"/>
        </w:rPr>
        <mc:AlternateContent>
          <mc:Choice Requires="wps">
            <w:drawing>
              <wp:anchor distT="0" distB="0" distL="114300" distR="114300" simplePos="0" relativeHeight="251649024" behindDoc="0" locked="0" layoutInCell="1" allowOverlap="1" wp14:anchorId="28751C09" wp14:editId="2FC1561E">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40D623"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A02FE6">
        <w:rPr>
          <w:rFonts w:ascii="Calibri" w:hAnsi="Calibri" w:cs="Tahoma"/>
          <w:sz w:val="20"/>
          <w:szCs w:val="20"/>
        </w:rPr>
        <w:t xml:space="preserve">1. </w:t>
      </w:r>
      <w:r w:rsidR="000F14A3" w:rsidRPr="00A51004">
        <w:rPr>
          <w:rFonts w:ascii="Calibri" w:hAnsi="Calibri" w:cs="Tahoma"/>
          <w:sz w:val="20"/>
          <w:szCs w:val="20"/>
        </w:rPr>
        <w:tab/>
        <w:t>Podstaw</w:t>
      </w:r>
      <w:r w:rsidR="000F14A3" w:rsidRPr="00A51004">
        <w:rPr>
          <w:rFonts w:ascii="Calibri" w:eastAsia="TTE188D4F0t00" w:hAnsi="Calibri" w:cs="Tahoma"/>
          <w:sz w:val="20"/>
          <w:szCs w:val="20"/>
        </w:rPr>
        <w:t xml:space="preserve">ę </w:t>
      </w:r>
      <w:r w:rsidR="000F14A3" w:rsidRPr="00A51004">
        <w:rPr>
          <w:rFonts w:ascii="Calibri" w:hAnsi="Calibri" w:cs="Tahoma"/>
          <w:sz w:val="20"/>
          <w:szCs w:val="20"/>
        </w:rPr>
        <w:t>zawarcia umowy stanowi wynik post</w:t>
      </w:r>
      <w:r w:rsidR="000F14A3" w:rsidRPr="00A51004">
        <w:rPr>
          <w:rFonts w:ascii="Calibri" w:eastAsia="TTE188D4F0t00" w:hAnsi="Calibri" w:cs="Tahoma"/>
          <w:sz w:val="20"/>
          <w:szCs w:val="20"/>
        </w:rPr>
        <w:t>ę</w:t>
      </w:r>
      <w:r w:rsidR="000F14A3" w:rsidRPr="00A51004">
        <w:rPr>
          <w:rFonts w:ascii="Calibri" w:hAnsi="Calibri" w:cs="Tahoma"/>
          <w:sz w:val="20"/>
          <w:szCs w:val="20"/>
        </w:rPr>
        <w:t>powania – zamówienia pub</w:t>
      </w:r>
      <w:r w:rsidR="00D97C98" w:rsidRPr="00A51004">
        <w:rPr>
          <w:rFonts w:ascii="Calibri" w:hAnsi="Calibri" w:cs="Tahoma"/>
          <w:sz w:val="20"/>
          <w:szCs w:val="20"/>
        </w:rPr>
        <w:t xml:space="preserve">licznego prowadzonego w trybie </w:t>
      </w:r>
      <w:r w:rsidR="00A51004" w:rsidRPr="00A51004">
        <w:rPr>
          <w:rFonts w:ascii="Calibri" w:hAnsi="Calibri" w:cs="Tahoma"/>
          <w:sz w:val="20"/>
          <w:szCs w:val="20"/>
        </w:rPr>
        <w:t>podstawo</w:t>
      </w:r>
      <w:r w:rsidR="00421754">
        <w:rPr>
          <w:rFonts w:ascii="Calibri" w:hAnsi="Calibri" w:cs="Tahoma"/>
          <w:sz w:val="20"/>
          <w:szCs w:val="20"/>
        </w:rPr>
        <w:t>wym na podstawie</w:t>
      </w:r>
      <w:r w:rsidR="002A44A4" w:rsidRPr="00A51004">
        <w:rPr>
          <w:rFonts w:ascii="Calibri" w:hAnsi="Calibri" w:cs="Tahoma"/>
          <w:sz w:val="20"/>
          <w:szCs w:val="20"/>
        </w:rPr>
        <w:t xml:space="preserve"> ustaw</w:t>
      </w:r>
      <w:r w:rsidR="00421754">
        <w:rPr>
          <w:rFonts w:ascii="Calibri" w:hAnsi="Calibri" w:cs="Tahoma"/>
          <w:sz w:val="20"/>
          <w:szCs w:val="20"/>
        </w:rPr>
        <w:t>y</w:t>
      </w:r>
      <w:r w:rsidR="002A44A4" w:rsidRPr="00A51004">
        <w:rPr>
          <w:rFonts w:ascii="Calibri" w:hAnsi="Calibri" w:cs="Tahoma"/>
          <w:sz w:val="20"/>
          <w:szCs w:val="20"/>
        </w:rPr>
        <w:t xml:space="preserve"> z dnia 11 września 2019 r. Prawo zamów</w:t>
      </w:r>
      <w:r w:rsidR="00D71B27">
        <w:rPr>
          <w:rFonts w:ascii="Calibri" w:hAnsi="Calibri" w:cs="Tahoma"/>
          <w:sz w:val="20"/>
          <w:szCs w:val="20"/>
        </w:rPr>
        <w:t>ień publicznych (tj. Dz. U. 202</w:t>
      </w:r>
      <w:r w:rsidR="00977610">
        <w:rPr>
          <w:rFonts w:ascii="Calibri" w:hAnsi="Calibri" w:cs="Tahoma"/>
          <w:sz w:val="20"/>
          <w:szCs w:val="20"/>
        </w:rPr>
        <w:t>3</w:t>
      </w:r>
      <w:r w:rsidR="002A44A4" w:rsidRPr="00A51004">
        <w:rPr>
          <w:rFonts w:ascii="Calibri" w:hAnsi="Calibri" w:cs="Tahoma"/>
          <w:sz w:val="20"/>
          <w:szCs w:val="20"/>
        </w:rPr>
        <w:t xml:space="preserve">, poz. </w:t>
      </w:r>
      <w:r w:rsidR="00977610">
        <w:rPr>
          <w:rFonts w:ascii="Calibri" w:hAnsi="Calibri" w:cs="Tahoma"/>
          <w:sz w:val="20"/>
          <w:szCs w:val="20"/>
        </w:rPr>
        <w:t>1605</w:t>
      </w:r>
      <w:r w:rsidR="002A44A4" w:rsidRPr="00A51004">
        <w:rPr>
          <w:rFonts w:ascii="Calibri" w:hAnsi="Calibri" w:cs="Tahoma"/>
          <w:sz w:val="20"/>
          <w:szCs w:val="20"/>
        </w:rPr>
        <w:t>)</w:t>
      </w:r>
    </w:p>
    <w:p w14:paraId="1E3708ED" w14:textId="77777777"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245BA8">
        <w:rPr>
          <w:rFonts w:ascii="Calibri" w:hAnsi="Calibri" w:cs="Tahoma"/>
          <w:sz w:val="20"/>
          <w:szCs w:val="20"/>
        </w:rPr>
        <w:tab/>
      </w:r>
      <w:r w:rsidR="0077171D">
        <w:rPr>
          <w:rFonts w:ascii="Calibri" w:hAnsi="Calibri" w:cs="Tahoma"/>
          <w:sz w:val="20"/>
          <w:szCs w:val="20"/>
        </w:rPr>
        <w:t xml:space="preserve">Integralnymi składnikami niniejszej umowy są następujące </w:t>
      </w:r>
      <w:r w:rsidRPr="00A51004">
        <w:rPr>
          <w:rFonts w:ascii="Calibri" w:hAnsi="Calibri" w:cs="Tahoma"/>
          <w:bCs/>
          <w:sz w:val="20"/>
          <w:szCs w:val="20"/>
        </w:rPr>
        <w:t xml:space="preserve"> </w:t>
      </w:r>
      <w:r w:rsidR="0077171D">
        <w:rPr>
          <w:rFonts w:ascii="Calibri" w:hAnsi="Calibri" w:cs="Tahoma"/>
          <w:bCs/>
          <w:sz w:val="20"/>
          <w:szCs w:val="20"/>
        </w:rPr>
        <w:t>dokumenty:</w:t>
      </w:r>
    </w:p>
    <w:p w14:paraId="7A5D88FD" w14:textId="4964FFB6" w:rsidR="00C7702F" w:rsidRPr="006C2F34" w:rsidRDefault="000C48AE" w:rsidP="006C2F34">
      <w:pPr>
        <w:numPr>
          <w:ilvl w:val="0"/>
          <w:numId w:val="3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Oferta Wykonawcy</w:t>
      </w:r>
      <w:r w:rsidR="00C7702F" w:rsidRPr="006C2F34">
        <w:rPr>
          <w:rFonts w:ascii="Calibri" w:hAnsi="Calibri" w:cs="Tahoma"/>
          <w:color w:val="000000"/>
          <w:sz w:val="20"/>
          <w:szCs w:val="20"/>
        </w:rPr>
        <w:t>,</w:t>
      </w:r>
    </w:p>
    <w:p w14:paraId="715D411A" w14:textId="295D2559" w:rsidR="001A1FD9" w:rsidRPr="00421754" w:rsidRDefault="001A1FD9" w:rsidP="0042175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Dokumentacja projektowa</w:t>
      </w:r>
      <w:r w:rsidR="00421754">
        <w:rPr>
          <w:rFonts w:ascii="Calibri" w:hAnsi="Calibri" w:cs="Tahoma"/>
          <w:color w:val="000000"/>
          <w:sz w:val="20"/>
          <w:szCs w:val="20"/>
        </w:rPr>
        <w:t>,</w:t>
      </w:r>
    </w:p>
    <w:p w14:paraId="21977191" w14:textId="77777777" w:rsidR="001A1FD9" w:rsidRPr="00A51004" w:rsidRDefault="001A1FD9" w:rsidP="009E3214">
      <w:pPr>
        <w:numPr>
          <w:ilvl w:val="0"/>
          <w:numId w:val="3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421754">
        <w:rPr>
          <w:rFonts w:ascii="Calibri" w:hAnsi="Calibri" w:cs="Tahoma"/>
          <w:color w:val="000000"/>
          <w:sz w:val="20"/>
          <w:szCs w:val="20"/>
        </w:rPr>
        <w:t>a</w:t>
      </w:r>
      <w:r w:rsidRPr="00A51004">
        <w:rPr>
          <w:rFonts w:ascii="Calibri" w:hAnsi="Calibri" w:cs="Tahoma"/>
          <w:color w:val="000000"/>
          <w:sz w:val="20"/>
          <w:szCs w:val="20"/>
        </w:rPr>
        <w:t xml:space="preserve"> Specyfikacj</w:t>
      </w:r>
      <w:r w:rsidR="00421754">
        <w:rPr>
          <w:rFonts w:ascii="Calibri" w:hAnsi="Calibri" w:cs="Tahoma"/>
          <w:color w:val="000000"/>
          <w:sz w:val="20"/>
          <w:szCs w:val="20"/>
        </w:rPr>
        <w:t>a</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421754">
        <w:rPr>
          <w:rFonts w:ascii="Calibri" w:hAnsi="Calibri" w:cs="Tahoma"/>
          <w:color w:val="000000"/>
          <w:sz w:val="20"/>
          <w:szCs w:val="20"/>
        </w:rPr>
        <w:t>a Wykonania i Odbioru Robót</w:t>
      </w:r>
      <w:r w:rsidRPr="00A51004">
        <w:rPr>
          <w:rFonts w:ascii="Calibri" w:hAnsi="Calibri" w:cs="Tahoma"/>
          <w:color w:val="000000"/>
          <w:sz w:val="20"/>
          <w:szCs w:val="20"/>
        </w:rPr>
        <w:t>,</w:t>
      </w:r>
    </w:p>
    <w:p w14:paraId="49EC898A" w14:textId="77777777" w:rsidR="00575EE9" w:rsidRPr="00A51004" w:rsidRDefault="00575EE9" w:rsidP="00A02FE6">
      <w:pPr>
        <w:autoSpaceDE w:val="0"/>
        <w:autoSpaceDN w:val="0"/>
        <w:adjustRightInd w:val="0"/>
        <w:jc w:val="center"/>
        <w:rPr>
          <w:rFonts w:ascii="Calibri" w:hAnsi="Calibri" w:cs="Calibri"/>
          <w:sz w:val="20"/>
          <w:szCs w:val="20"/>
        </w:rPr>
      </w:pPr>
    </w:p>
    <w:p w14:paraId="12654003"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14:paraId="51557480" w14:textId="77777777"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14:paraId="5663424B" w14:textId="5271FE5E" w:rsidR="006E4225" w:rsidRPr="00E77FC5" w:rsidRDefault="000F14A3" w:rsidP="009E3214">
      <w:pPr>
        <w:numPr>
          <w:ilvl w:val="0"/>
          <w:numId w:val="17"/>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3B6DFD" w:rsidRPr="00955F93">
        <w:rPr>
          <w:rFonts w:asciiTheme="minorHAnsi" w:hAnsiTheme="minorHAnsi" w:cs="Tahoma"/>
          <w:b/>
          <w:bCs/>
          <w:sz w:val="20"/>
          <w:szCs w:val="20"/>
        </w:rPr>
        <w:t>„</w:t>
      </w:r>
      <w:r w:rsidR="00955F93" w:rsidRPr="00955F93">
        <w:rPr>
          <w:rFonts w:asciiTheme="minorHAnsi" w:hAnsiTheme="minorHAnsi" w:cs="Arial"/>
          <w:b/>
          <w:color w:val="000000"/>
          <w:sz w:val="20"/>
          <w:szCs w:val="20"/>
        </w:rPr>
        <w:t xml:space="preserve">Przebudowa </w:t>
      </w:r>
      <w:r w:rsidR="00373188">
        <w:rPr>
          <w:rFonts w:asciiTheme="minorHAnsi" w:hAnsiTheme="minorHAnsi" w:cs="Arial"/>
          <w:b/>
          <w:color w:val="000000"/>
          <w:sz w:val="20"/>
          <w:szCs w:val="20"/>
        </w:rPr>
        <w:t xml:space="preserve">drogi gminnej </w:t>
      </w:r>
      <w:r w:rsidR="00E9251D">
        <w:rPr>
          <w:rFonts w:asciiTheme="minorHAnsi" w:hAnsiTheme="minorHAnsi" w:cs="Arial"/>
          <w:b/>
          <w:color w:val="000000"/>
          <w:sz w:val="20"/>
          <w:szCs w:val="20"/>
        </w:rPr>
        <w:br/>
      </w:r>
      <w:r w:rsidR="00373188">
        <w:rPr>
          <w:rFonts w:asciiTheme="minorHAnsi" w:hAnsiTheme="minorHAnsi" w:cs="Arial"/>
          <w:b/>
          <w:color w:val="000000"/>
          <w:sz w:val="20"/>
          <w:szCs w:val="20"/>
        </w:rPr>
        <w:t>w miejscowości Garbatka Nowa</w:t>
      </w:r>
      <w:r w:rsidR="00E9251D">
        <w:rPr>
          <w:rFonts w:asciiTheme="minorHAnsi" w:hAnsiTheme="minorHAnsi" w:cs="Arial"/>
          <w:b/>
          <w:color w:val="000000"/>
          <w:sz w:val="20"/>
          <w:szCs w:val="20"/>
        </w:rPr>
        <w:t>”.</w:t>
      </w:r>
    </w:p>
    <w:p w14:paraId="38F31163" w14:textId="0A0621EB" w:rsidR="001179C7" w:rsidRPr="00357FD0" w:rsidRDefault="001179C7" w:rsidP="009E3214">
      <w:pPr>
        <w:numPr>
          <w:ilvl w:val="0"/>
          <w:numId w:val="17"/>
        </w:numPr>
        <w:jc w:val="both"/>
        <w:rPr>
          <w:rFonts w:ascii="Calibri" w:hAnsi="Calibri"/>
          <w:sz w:val="20"/>
          <w:szCs w:val="20"/>
        </w:rPr>
      </w:pPr>
      <w:r w:rsidRPr="00357FD0">
        <w:rPr>
          <w:rFonts w:ascii="Calibri" w:hAnsi="Calibri" w:cs="Calibri"/>
          <w:bCs/>
          <w:sz w:val="20"/>
          <w:szCs w:val="20"/>
        </w:rPr>
        <w:t>Zadanie, o którym mowa</w:t>
      </w:r>
      <w:r w:rsidR="00344BE7">
        <w:rPr>
          <w:rFonts w:ascii="Calibri" w:hAnsi="Calibri"/>
          <w:sz w:val="20"/>
          <w:szCs w:val="20"/>
        </w:rPr>
        <w:t xml:space="preserve"> w ust.1</w:t>
      </w:r>
      <w:r w:rsidRPr="00357FD0">
        <w:rPr>
          <w:rFonts w:ascii="Calibri" w:hAnsi="Calibri"/>
          <w:sz w:val="20"/>
          <w:szCs w:val="20"/>
        </w:rPr>
        <w:t xml:space="preserve"> dofinansowane</w:t>
      </w:r>
      <w:r w:rsidR="00344BE7">
        <w:rPr>
          <w:rFonts w:ascii="Calibri" w:hAnsi="Calibri"/>
          <w:sz w:val="20"/>
          <w:szCs w:val="20"/>
        </w:rPr>
        <w:t xml:space="preserve"> jest</w:t>
      </w:r>
      <w:r w:rsidRPr="00357FD0">
        <w:rPr>
          <w:rFonts w:ascii="Calibri" w:hAnsi="Calibri"/>
          <w:sz w:val="20"/>
          <w:szCs w:val="20"/>
        </w:rPr>
        <w:t xml:space="preserve"> z</w:t>
      </w:r>
      <w:r w:rsidR="00344BE7">
        <w:rPr>
          <w:rFonts w:ascii="Calibri" w:hAnsi="Calibri"/>
          <w:sz w:val="20"/>
          <w:szCs w:val="20"/>
        </w:rPr>
        <w:t xml:space="preserve"> Programu Rządowego Fundusz Polski Ład</w:t>
      </w:r>
      <w:r w:rsidR="006E243D">
        <w:rPr>
          <w:rFonts w:ascii="Calibri" w:hAnsi="Calibri"/>
          <w:sz w:val="20"/>
          <w:szCs w:val="20"/>
        </w:rPr>
        <w:t xml:space="preserve"> </w:t>
      </w:r>
      <w:r w:rsidR="00D71B27">
        <w:rPr>
          <w:rFonts w:ascii="Calibri" w:hAnsi="Calibri"/>
          <w:sz w:val="20"/>
          <w:szCs w:val="20"/>
        </w:rPr>
        <w:t xml:space="preserve">oraz ze środków </w:t>
      </w:r>
      <w:r w:rsidR="001E70D2">
        <w:rPr>
          <w:rFonts w:ascii="Calibri" w:hAnsi="Calibri"/>
          <w:sz w:val="20"/>
          <w:szCs w:val="20"/>
        </w:rPr>
        <w:t>własnych Gminy Garbatka-Letnisko</w:t>
      </w:r>
      <w:r w:rsidR="00D71B27">
        <w:rPr>
          <w:rFonts w:ascii="Calibri" w:hAnsi="Calibri"/>
          <w:sz w:val="20"/>
          <w:szCs w:val="20"/>
        </w:rPr>
        <w:t>.</w:t>
      </w:r>
    </w:p>
    <w:p w14:paraId="5FEECA25" w14:textId="2DEDE065" w:rsidR="00AD7901" w:rsidRDefault="00AD7901" w:rsidP="009E3214">
      <w:pPr>
        <w:numPr>
          <w:ilvl w:val="0"/>
          <w:numId w:val="17"/>
        </w:numPr>
        <w:jc w:val="both"/>
        <w:rPr>
          <w:rFonts w:ascii="Calibri" w:hAnsi="Calibri"/>
          <w:sz w:val="20"/>
          <w:szCs w:val="20"/>
        </w:rPr>
      </w:pPr>
      <w:r>
        <w:rPr>
          <w:rFonts w:ascii="Calibri" w:hAnsi="Calibri"/>
          <w:sz w:val="20"/>
          <w:szCs w:val="20"/>
        </w:rPr>
        <w:t>Prace związane z realizacją przedmiotu umowy wykonawca wykona zgodnie z</w:t>
      </w:r>
      <w:r w:rsidR="00F75234">
        <w:rPr>
          <w:rFonts w:ascii="Calibri" w:hAnsi="Calibri"/>
          <w:sz w:val="20"/>
          <w:szCs w:val="20"/>
        </w:rPr>
        <w:t xml:space="preserve"> </w:t>
      </w:r>
      <w:r w:rsidRPr="00955F93">
        <w:rPr>
          <w:rFonts w:ascii="Calibri" w:hAnsi="Calibri"/>
          <w:b/>
          <w:color w:val="000000" w:themeColor="text1"/>
          <w:sz w:val="20"/>
          <w:szCs w:val="20"/>
        </w:rPr>
        <w:t>dokumentacją projektową</w:t>
      </w:r>
      <w:r>
        <w:rPr>
          <w:rFonts w:ascii="Calibri" w:hAnsi="Calibri"/>
          <w:sz w:val="20"/>
          <w:szCs w:val="20"/>
        </w:rPr>
        <w:t xml:space="preserve">, </w:t>
      </w:r>
      <w:r w:rsidRPr="00955F93">
        <w:rPr>
          <w:rFonts w:ascii="Calibri" w:hAnsi="Calibri"/>
          <w:b/>
          <w:color w:val="000000" w:themeColor="text1"/>
          <w:sz w:val="20"/>
          <w:szCs w:val="20"/>
        </w:rPr>
        <w:t>SST</w:t>
      </w:r>
      <w:r>
        <w:rPr>
          <w:rFonts w:ascii="Calibri" w:hAnsi="Calibri"/>
          <w:sz w:val="20"/>
          <w:szCs w:val="20"/>
        </w:rPr>
        <w: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14:paraId="503FCA0B" w14:textId="28DE9FDE" w:rsidR="007C07FF" w:rsidRDefault="007C07FF" w:rsidP="007C07FF">
      <w:pPr>
        <w:numPr>
          <w:ilvl w:val="0"/>
          <w:numId w:val="17"/>
        </w:numPr>
        <w:jc w:val="both"/>
        <w:rPr>
          <w:rFonts w:ascii="Calibri" w:hAnsi="Calibri"/>
          <w:sz w:val="20"/>
          <w:szCs w:val="20"/>
        </w:rPr>
      </w:pPr>
      <w:r w:rsidRPr="006963AA">
        <w:rPr>
          <w:rFonts w:ascii="Calibri" w:hAnsi="Calibri"/>
          <w:sz w:val="20"/>
          <w:szCs w:val="20"/>
        </w:rPr>
        <w:t xml:space="preserve">Przedmiotem </w:t>
      </w:r>
      <w:r w:rsidR="00273F48">
        <w:rPr>
          <w:rFonts w:ascii="Calibri" w:hAnsi="Calibri"/>
          <w:sz w:val="20"/>
          <w:szCs w:val="20"/>
        </w:rPr>
        <w:t>zamówienia</w:t>
      </w:r>
      <w:r w:rsidRPr="006963AA">
        <w:rPr>
          <w:rFonts w:ascii="Calibri" w:hAnsi="Calibri"/>
          <w:sz w:val="20"/>
          <w:szCs w:val="20"/>
        </w:rPr>
        <w:t xml:space="preserve"> jest przebudowa odcinka drogi gminnej</w:t>
      </w:r>
      <w:r w:rsidR="006963AA" w:rsidRPr="006963AA">
        <w:rPr>
          <w:rFonts w:ascii="Calibri" w:hAnsi="Calibri"/>
          <w:sz w:val="20"/>
          <w:szCs w:val="20"/>
        </w:rPr>
        <w:t xml:space="preserve"> </w:t>
      </w:r>
      <w:r w:rsidRPr="006963AA">
        <w:rPr>
          <w:rFonts w:ascii="Calibri" w:hAnsi="Calibri"/>
          <w:sz w:val="20"/>
          <w:szCs w:val="20"/>
        </w:rPr>
        <w:t>w miejscowości Garbatka Nowa</w:t>
      </w:r>
      <w:r w:rsidR="00273F48">
        <w:rPr>
          <w:rFonts w:ascii="Calibri" w:hAnsi="Calibri"/>
          <w:sz w:val="20"/>
          <w:szCs w:val="20"/>
        </w:rPr>
        <w:br/>
      </w:r>
      <w:r w:rsidRPr="006963AA">
        <w:rPr>
          <w:rFonts w:ascii="Calibri" w:hAnsi="Calibri"/>
          <w:sz w:val="20"/>
          <w:szCs w:val="20"/>
        </w:rPr>
        <w:t xml:space="preserve"> o długości 613,10 </w:t>
      </w:r>
      <w:proofErr w:type="spellStart"/>
      <w:r w:rsidRPr="006963AA">
        <w:rPr>
          <w:rFonts w:ascii="Calibri" w:hAnsi="Calibri"/>
          <w:sz w:val="20"/>
          <w:szCs w:val="20"/>
        </w:rPr>
        <w:t>mb</w:t>
      </w:r>
      <w:proofErr w:type="spellEnd"/>
      <w:r w:rsidR="00AB2C8C">
        <w:rPr>
          <w:rFonts w:ascii="Calibri" w:hAnsi="Calibri"/>
          <w:sz w:val="20"/>
          <w:szCs w:val="20"/>
        </w:rPr>
        <w:t xml:space="preserve"> n</w:t>
      </w:r>
      <w:r w:rsidR="006963AA" w:rsidRPr="006963AA">
        <w:rPr>
          <w:rFonts w:ascii="Calibri" w:hAnsi="Calibri"/>
          <w:sz w:val="20"/>
          <w:szCs w:val="20"/>
        </w:rPr>
        <w:t>a odcinku od drogi powiatowej Garbatk</w:t>
      </w:r>
      <w:r w:rsidR="00E643AA">
        <w:rPr>
          <w:rFonts w:ascii="Calibri" w:hAnsi="Calibri"/>
          <w:sz w:val="20"/>
          <w:szCs w:val="20"/>
        </w:rPr>
        <w:t>a</w:t>
      </w:r>
      <w:r w:rsidR="006963AA" w:rsidRPr="006963AA">
        <w:rPr>
          <w:rFonts w:ascii="Calibri" w:hAnsi="Calibri"/>
          <w:sz w:val="20"/>
          <w:szCs w:val="20"/>
        </w:rPr>
        <w:t>-Gródek do granicy gminy.</w:t>
      </w:r>
    </w:p>
    <w:p w14:paraId="69C893E8" w14:textId="61999077" w:rsidR="00AB2C8C" w:rsidRPr="000F333A" w:rsidRDefault="00AB2C8C" w:rsidP="00AB2C8C">
      <w:pPr>
        <w:pStyle w:val="rozdzia"/>
        <w:numPr>
          <w:ilvl w:val="1"/>
          <w:numId w:val="17"/>
        </w:numPr>
        <w:spacing w:before="0"/>
        <w:rPr>
          <w:rFonts w:ascii="Calibri" w:hAnsi="Calibri"/>
          <w:b w:val="0"/>
          <w:sz w:val="18"/>
          <w:szCs w:val="18"/>
        </w:rPr>
      </w:pPr>
      <w:r>
        <w:rPr>
          <w:rFonts w:ascii="Calibri" w:hAnsi="Calibri"/>
          <w:b w:val="0"/>
          <w:bCs/>
          <w:sz w:val="18"/>
          <w:szCs w:val="18"/>
        </w:rPr>
        <w:t xml:space="preserve"> </w:t>
      </w:r>
      <w:r w:rsidRPr="000F333A">
        <w:rPr>
          <w:rFonts w:ascii="Calibri" w:hAnsi="Calibri"/>
          <w:b w:val="0"/>
          <w:bCs/>
          <w:sz w:val="18"/>
          <w:szCs w:val="18"/>
        </w:rPr>
        <w:t>W ramach zadania przewiduje się:</w:t>
      </w:r>
    </w:p>
    <w:p w14:paraId="4EDF1C5A" w14:textId="77777777" w:rsidR="00AB2C8C" w:rsidRPr="00BE6FD6" w:rsidRDefault="00AB2C8C" w:rsidP="00AB2C8C">
      <w:pPr>
        <w:numPr>
          <w:ilvl w:val="0"/>
          <w:numId w:val="47"/>
        </w:numPr>
        <w:spacing w:line="276" w:lineRule="auto"/>
        <w:jc w:val="both"/>
        <w:rPr>
          <w:rFonts w:ascii="Calibri" w:hAnsi="Calibri"/>
          <w:sz w:val="18"/>
          <w:szCs w:val="18"/>
          <w:lang w:val="x-none" w:eastAsia="x-none"/>
        </w:rPr>
      </w:pPr>
      <w:bookmarkStart w:id="0" w:name="_Hlk70236900"/>
      <w:r>
        <w:rPr>
          <w:rFonts w:ascii="Calibri" w:hAnsi="Calibri"/>
          <w:sz w:val="18"/>
          <w:szCs w:val="18"/>
          <w:lang w:eastAsia="x-none"/>
        </w:rPr>
        <w:t>Frezowanie istniejącej nawierzchni,</w:t>
      </w:r>
    </w:p>
    <w:p w14:paraId="604F76D8" w14:textId="77777777" w:rsidR="00AB2C8C" w:rsidRPr="00BE6FD6" w:rsidRDefault="00AB2C8C" w:rsidP="00AB2C8C">
      <w:pPr>
        <w:numPr>
          <w:ilvl w:val="0"/>
          <w:numId w:val="47"/>
        </w:numPr>
        <w:spacing w:line="276" w:lineRule="auto"/>
        <w:jc w:val="both"/>
        <w:rPr>
          <w:rFonts w:ascii="Calibri" w:hAnsi="Calibri"/>
          <w:sz w:val="18"/>
          <w:szCs w:val="18"/>
          <w:lang w:val="x-none" w:eastAsia="x-none"/>
        </w:rPr>
      </w:pPr>
      <w:r>
        <w:rPr>
          <w:rFonts w:ascii="Calibri" w:hAnsi="Calibri"/>
          <w:sz w:val="18"/>
          <w:szCs w:val="18"/>
          <w:lang w:eastAsia="x-none"/>
        </w:rPr>
        <w:t>Wykonanie podbudowy z mieszanki MCE (recykling głęboki na miejscu),</w:t>
      </w:r>
    </w:p>
    <w:p w14:paraId="638F279D" w14:textId="77777777" w:rsidR="00AB2C8C" w:rsidRPr="00BE6FD6" w:rsidRDefault="00AB2C8C" w:rsidP="00AB2C8C">
      <w:pPr>
        <w:numPr>
          <w:ilvl w:val="0"/>
          <w:numId w:val="47"/>
        </w:numPr>
        <w:spacing w:line="276" w:lineRule="auto"/>
        <w:jc w:val="both"/>
        <w:rPr>
          <w:rFonts w:ascii="Calibri" w:hAnsi="Calibri"/>
          <w:sz w:val="18"/>
          <w:szCs w:val="18"/>
          <w:lang w:val="x-none" w:eastAsia="x-none"/>
        </w:rPr>
      </w:pPr>
      <w:r>
        <w:rPr>
          <w:rFonts w:ascii="Calibri" w:hAnsi="Calibri"/>
          <w:sz w:val="18"/>
          <w:szCs w:val="18"/>
          <w:lang w:eastAsia="x-none"/>
        </w:rPr>
        <w:t>Wykonanie nowej nawierzchni jezdni bitumicznej,</w:t>
      </w:r>
    </w:p>
    <w:p w14:paraId="05EFA880" w14:textId="77777777" w:rsidR="00AB2C8C" w:rsidRPr="00BE6FD6" w:rsidRDefault="00AB2C8C" w:rsidP="00AB2C8C">
      <w:pPr>
        <w:numPr>
          <w:ilvl w:val="0"/>
          <w:numId w:val="47"/>
        </w:numPr>
        <w:spacing w:line="276" w:lineRule="auto"/>
        <w:jc w:val="both"/>
        <w:rPr>
          <w:rFonts w:ascii="Calibri" w:hAnsi="Calibri"/>
          <w:sz w:val="18"/>
          <w:szCs w:val="18"/>
          <w:lang w:val="x-none" w:eastAsia="x-none"/>
        </w:rPr>
      </w:pPr>
      <w:r>
        <w:rPr>
          <w:rFonts w:ascii="Calibri" w:hAnsi="Calibri"/>
          <w:sz w:val="18"/>
          <w:szCs w:val="18"/>
          <w:lang w:eastAsia="x-none"/>
        </w:rPr>
        <w:t>Wykonanie poboczy tłuczniowych,</w:t>
      </w:r>
    </w:p>
    <w:p w14:paraId="561FF0A5" w14:textId="77777777" w:rsidR="00AB2C8C" w:rsidRPr="00BE6FD6" w:rsidRDefault="00AB2C8C" w:rsidP="00AB2C8C">
      <w:pPr>
        <w:numPr>
          <w:ilvl w:val="0"/>
          <w:numId w:val="47"/>
        </w:numPr>
        <w:spacing w:line="276" w:lineRule="auto"/>
        <w:jc w:val="both"/>
        <w:rPr>
          <w:rFonts w:ascii="Calibri" w:hAnsi="Calibri"/>
          <w:sz w:val="18"/>
          <w:szCs w:val="18"/>
          <w:lang w:val="x-none" w:eastAsia="x-none"/>
        </w:rPr>
      </w:pPr>
      <w:r>
        <w:rPr>
          <w:rFonts w:ascii="Calibri" w:hAnsi="Calibri"/>
          <w:sz w:val="18"/>
          <w:szCs w:val="18"/>
          <w:lang w:eastAsia="x-none"/>
        </w:rPr>
        <w:lastRenderedPageBreak/>
        <w:t>Roboty wykończeniowe,</w:t>
      </w:r>
    </w:p>
    <w:p w14:paraId="225FC1FC" w14:textId="77777777" w:rsidR="00AB2C8C" w:rsidRPr="000F333A" w:rsidRDefault="00AB2C8C" w:rsidP="00AB2C8C">
      <w:pPr>
        <w:numPr>
          <w:ilvl w:val="0"/>
          <w:numId w:val="47"/>
        </w:numPr>
        <w:spacing w:line="276" w:lineRule="auto"/>
        <w:jc w:val="both"/>
        <w:rPr>
          <w:rFonts w:ascii="Calibri" w:hAnsi="Calibri"/>
          <w:sz w:val="18"/>
          <w:szCs w:val="18"/>
          <w:lang w:val="x-none" w:eastAsia="x-none"/>
        </w:rPr>
      </w:pPr>
      <w:r>
        <w:rPr>
          <w:rFonts w:ascii="Calibri" w:hAnsi="Calibri"/>
          <w:sz w:val="18"/>
          <w:szCs w:val="18"/>
          <w:lang w:eastAsia="x-none"/>
        </w:rPr>
        <w:t>Oznakowanie pionowe,</w:t>
      </w:r>
    </w:p>
    <w:bookmarkEnd w:id="0"/>
    <w:p w14:paraId="4EA1A46E" w14:textId="77777777" w:rsidR="00AB2C8C" w:rsidRPr="000F333A" w:rsidRDefault="00AB2C8C" w:rsidP="00AB2C8C">
      <w:pPr>
        <w:numPr>
          <w:ilvl w:val="0"/>
          <w:numId w:val="47"/>
        </w:numPr>
        <w:spacing w:line="276" w:lineRule="auto"/>
        <w:jc w:val="both"/>
        <w:rPr>
          <w:rFonts w:ascii="Calibri" w:hAnsi="Calibri"/>
          <w:sz w:val="18"/>
          <w:szCs w:val="18"/>
          <w:lang w:val="x-none" w:eastAsia="x-none"/>
        </w:rPr>
      </w:pPr>
      <w:r w:rsidRPr="000F333A">
        <w:rPr>
          <w:rFonts w:ascii="Calibri" w:hAnsi="Calibri"/>
          <w:sz w:val="18"/>
          <w:szCs w:val="18"/>
          <w:lang w:eastAsia="x-none"/>
        </w:rPr>
        <w:t>opracowanie dokumentacji powykonawczej wraz z inwentaryzacją geodezyjną,</w:t>
      </w:r>
    </w:p>
    <w:p w14:paraId="2A2DFF88" w14:textId="77777777" w:rsidR="00AB2C8C" w:rsidRPr="000F333A" w:rsidRDefault="00AB2C8C" w:rsidP="00AB2C8C">
      <w:pPr>
        <w:numPr>
          <w:ilvl w:val="0"/>
          <w:numId w:val="47"/>
        </w:numPr>
        <w:spacing w:line="276" w:lineRule="auto"/>
        <w:jc w:val="both"/>
        <w:rPr>
          <w:rFonts w:ascii="Calibri" w:hAnsi="Calibri"/>
          <w:sz w:val="18"/>
          <w:szCs w:val="18"/>
          <w:lang w:val="x-none" w:eastAsia="x-none"/>
        </w:rPr>
      </w:pPr>
      <w:r w:rsidRPr="000F333A">
        <w:rPr>
          <w:rFonts w:ascii="Calibri" w:hAnsi="Calibri"/>
          <w:sz w:val="18"/>
          <w:szCs w:val="18"/>
        </w:rPr>
        <w:t>zapewnienie w okresie gwarancji okresowej kontroli wykonanych robót.</w:t>
      </w:r>
    </w:p>
    <w:p w14:paraId="41B0C9A4" w14:textId="77777777" w:rsidR="00AB2C8C" w:rsidRPr="000F333A" w:rsidRDefault="00AB2C8C" w:rsidP="00AB2C8C">
      <w:pPr>
        <w:spacing w:line="276" w:lineRule="auto"/>
        <w:ind w:left="1125"/>
        <w:jc w:val="both"/>
        <w:rPr>
          <w:rFonts w:ascii="Calibri" w:hAnsi="Calibri"/>
          <w:sz w:val="18"/>
          <w:szCs w:val="18"/>
          <w:lang w:val="x-none" w:eastAsia="x-none"/>
        </w:rPr>
      </w:pPr>
    </w:p>
    <w:p w14:paraId="26E26C99" w14:textId="41DEC917" w:rsidR="001E70D2" w:rsidRPr="00AB2C8C" w:rsidRDefault="00AB2C8C" w:rsidP="00AB2C8C">
      <w:pPr>
        <w:pStyle w:val="Akapitzlist"/>
        <w:numPr>
          <w:ilvl w:val="0"/>
          <w:numId w:val="67"/>
        </w:numPr>
        <w:jc w:val="both"/>
      </w:pPr>
      <w:r>
        <w:t>Przedmiot zamówienia szczegółowo opisuje Dokumentacja projektowa i Szczegółowa Specyfikacja Techniczna wykonania i odbioru robót.</w:t>
      </w:r>
    </w:p>
    <w:p w14:paraId="576CEA3E" w14:textId="21350413" w:rsidR="00AF03D6" w:rsidRDefault="00E666FD" w:rsidP="00054E0E">
      <w:pPr>
        <w:numPr>
          <w:ilvl w:val="0"/>
          <w:numId w:val="67"/>
        </w:numPr>
        <w:jc w:val="both"/>
        <w:rPr>
          <w:rFonts w:ascii="Calibri" w:hAnsi="Calibri"/>
          <w:sz w:val="20"/>
          <w:szCs w:val="20"/>
        </w:rPr>
      </w:pPr>
      <w:r>
        <w:rPr>
          <w:rFonts w:ascii="Calibri" w:hAnsi="Calibri"/>
          <w:sz w:val="20"/>
          <w:szCs w:val="20"/>
        </w:rPr>
        <w:t>W</w:t>
      </w:r>
      <w:r w:rsidR="00AF03D6" w:rsidRPr="00A02FE6">
        <w:rPr>
          <w:rFonts w:ascii="Calibri" w:hAnsi="Calibri"/>
          <w:sz w:val="20"/>
          <w:szCs w:val="20"/>
        </w:rPr>
        <w:t>arunki realizacji przedmiotu umowy</w:t>
      </w:r>
      <w:r w:rsidR="00FB4613">
        <w:rPr>
          <w:rFonts w:ascii="Calibri" w:hAnsi="Calibri"/>
          <w:sz w:val="20"/>
          <w:szCs w:val="20"/>
        </w:rPr>
        <w:t xml:space="preserve"> określa SWZ </w:t>
      </w:r>
      <w:r w:rsidR="00795D94">
        <w:rPr>
          <w:rFonts w:ascii="Calibri" w:hAnsi="Calibri"/>
          <w:sz w:val="20"/>
          <w:szCs w:val="20"/>
        </w:rPr>
        <w:t>i</w:t>
      </w:r>
      <w:r w:rsidR="000F660E">
        <w:rPr>
          <w:rFonts w:ascii="Calibri" w:hAnsi="Calibri"/>
          <w:sz w:val="20"/>
          <w:szCs w:val="20"/>
        </w:rPr>
        <w:t xml:space="preserve"> </w:t>
      </w:r>
      <w:r w:rsidR="00FB4613">
        <w:rPr>
          <w:rFonts w:ascii="Calibri" w:hAnsi="Calibri"/>
          <w:sz w:val="20"/>
          <w:szCs w:val="20"/>
        </w:rPr>
        <w:t xml:space="preserve"> dokumentacj</w:t>
      </w:r>
      <w:r w:rsidR="00795D94">
        <w:rPr>
          <w:rFonts w:ascii="Calibri" w:hAnsi="Calibri"/>
          <w:sz w:val="20"/>
          <w:szCs w:val="20"/>
        </w:rPr>
        <w:t>a projektowa</w:t>
      </w:r>
      <w:r w:rsidR="00FB4613">
        <w:rPr>
          <w:rFonts w:ascii="Calibri" w:hAnsi="Calibri"/>
          <w:sz w:val="20"/>
          <w:szCs w:val="20"/>
        </w:rPr>
        <w:t xml:space="preserve">. </w:t>
      </w:r>
    </w:p>
    <w:p w14:paraId="0863435D" w14:textId="77777777" w:rsidR="00773EEE" w:rsidRPr="00A02FE6" w:rsidRDefault="00773EEE" w:rsidP="00054E0E">
      <w:pPr>
        <w:numPr>
          <w:ilvl w:val="0"/>
          <w:numId w:val="67"/>
        </w:numPr>
        <w:jc w:val="both"/>
        <w:rPr>
          <w:rFonts w:ascii="Calibri" w:hAnsi="Calibri"/>
          <w:sz w:val="20"/>
          <w:szCs w:val="20"/>
        </w:rPr>
      </w:pPr>
      <w:r>
        <w:rPr>
          <w:rFonts w:ascii="Calibri" w:hAnsi="Calibri"/>
          <w:sz w:val="20"/>
          <w:szCs w:val="20"/>
        </w:rPr>
        <w:t>W szczególności Wykonawca:</w:t>
      </w:r>
    </w:p>
    <w:p w14:paraId="631BFD68" w14:textId="77777777" w:rsidR="00773EEE" w:rsidRPr="00CB7D95" w:rsidRDefault="00D71B27" w:rsidP="00CB7D95">
      <w:pPr>
        <w:pStyle w:val="rozdzia"/>
        <w:numPr>
          <w:ilvl w:val="0"/>
          <w:numId w:val="49"/>
        </w:numPr>
        <w:rPr>
          <w:rFonts w:asciiTheme="minorHAnsi" w:hAnsiTheme="minorHAnsi" w:cstheme="minorHAnsi"/>
        </w:rPr>
      </w:pPr>
      <w:r>
        <w:rPr>
          <w:rFonts w:asciiTheme="minorHAnsi" w:hAnsiTheme="minorHAnsi" w:cstheme="minorHAnsi"/>
          <w:b w:val="0"/>
        </w:rPr>
        <w:t>j</w:t>
      </w:r>
      <w:r w:rsidR="00773EEE" w:rsidRPr="00AD3F9C">
        <w:rPr>
          <w:rFonts w:asciiTheme="minorHAnsi" w:hAnsiTheme="minorHAnsi" w:cstheme="minorHAnsi"/>
          <w:b w:val="0"/>
        </w:rPr>
        <w:t>est zobowiązany do zabezpieczenia terenu budowy w okresie realizacji umowy, aż do zakończenia i odbioru ostatecznego robót.</w:t>
      </w:r>
      <w:r w:rsidR="00CB7D95" w:rsidRPr="00CB7D95">
        <w:rPr>
          <w:rFonts w:ascii="Cambria" w:eastAsiaTheme="minorHAnsi" w:hAnsi="Cambria" w:cstheme="minorBidi"/>
          <w:lang w:eastAsia="en-US"/>
        </w:rPr>
        <w:t xml:space="preserve"> </w:t>
      </w:r>
      <w:r w:rsidR="00CB7D95">
        <w:rPr>
          <w:rFonts w:asciiTheme="minorHAnsi" w:hAnsiTheme="minorHAnsi" w:cstheme="minorHAnsi"/>
          <w:b w:val="0"/>
        </w:rPr>
        <w:t>O</w:t>
      </w:r>
      <w:r w:rsidR="00CB7D95" w:rsidRPr="00CB7D95">
        <w:rPr>
          <w:rFonts w:asciiTheme="minorHAnsi" w:hAnsiTheme="minorHAnsi" w:cstheme="minorHAnsi"/>
          <w:b w:val="0"/>
        </w:rPr>
        <w:t>pracowanie, zapewnienie i utrzymanie na własny koszt i własnym staraniem czasowej organizacji ruchu na budowie oraz poniesienie ewentualnych kosztów wynikających z dostosowania układu komunikacyjnego związanego z realizacją zadania,</w:t>
      </w:r>
      <w:r w:rsidR="00CB7D95" w:rsidRPr="00CB7D95">
        <w:rPr>
          <w:rFonts w:asciiTheme="minorHAnsi" w:hAnsiTheme="minorHAnsi" w:cstheme="minorHAnsi"/>
        </w:rPr>
        <w:t xml:space="preserve"> </w:t>
      </w:r>
    </w:p>
    <w:p w14:paraId="43D56895" w14:textId="204873E2" w:rsidR="004F6ED9" w:rsidRPr="00E643AA" w:rsidRDefault="00D71B27" w:rsidP="009E3214">
      <w:pPr>
        <w:pStyle w:val="Tekstpodstawowy"/>
        <w:numPr>
          <w:ilvl w:val="0"/>
          <w:numId w:val="49"/>
        </w:numPr>
        <w:spacing w:after="0"/>
        <w:jc w:val="both"/>
        <w:rPr>
          <w:rFonts w:ascii="Calibri" w:hAnsi="Calibri" w:cs="Arial"/>
          <w:color w:val="000000" w:themeColor="text1"/>
          <w:sz w:val="20"/>
          <w:szCs w:val="20"/>
        </w:rPr>
      </w:pPr>
      <w:r w:rsidRPr="00E643AA">
        <w:rPr>
          <w:rFonts w:ascii="Calibri" w:hAnsi="Calibri" w:cs="Arial"/>
          <w:color w:val="000000" w:themeColor="text1"/>
          <w:sz w:val="20"/>
          <w:szCs w:val="20"/>
        </w:rPr>
        <w:t>z</w:t>
      </w:r>
      <w:r w:rsidR="004F6ED9" w:rsidRPr="00E643AA">
        <w:rPr>
          <w:rFonts w:ascii="Calibri" w:hAnsi="Calibri" w:cs="Arial"/>
          <w:color w:val="000000" w:themeColor="text1"/>
          <w:sz w:val="20"/>
          <w:szCs w:val="20"/>
        </w:rPr>
        <w:t xml:space="preserve">obowiązany jest powiadomić co najmniej na 7 dni przed planowanym rozpoczęciem robót użytkownika – </w:t>
      </w:r>
      <w:r w:rsidR="00CB7D95" w:rsidRPr="00E643AA">
        <w:rPr>
          <w:rFonts w:ascii="Calibri" w:hAnsi="Calibri" w:cs="Arial"/>
          <w:color w:val="000000" w:themeColor="text1"/>
          <w:sz w:val="20"/>
          <w:szCs w:val="20"/>
        </w:rPr>
        <w:t>Kierownika Referatu Gospodarki Komunalnej</w:t>
      </w:r>
      <w:r w:rsidR="006815BC" w:rsidRPr="00E643AA">
        <w:rPr>
          <w:rFonts w:ascii="Calibri" w:hAnsi="Calibri" w:cs="Arial"/>
          <w:color w:val="000000" w:themeColor="text1"/>
          <w:sz w:val="20"/>
          <w:szCs w:val="20"/>
        </w:rPr>
        <w:t xml:space="preserve"> </w:t>
      </w:r>
      <w:r w:rsidR="004F6ED9" w:rsidRPr="00E643AA">
        <w:rPr>
          <w:rFonts w:ascii="Calibri" w:hAnsi="Calibri" w:cs="Arial"/>
          <w:color w:val="000000" w:themeColor="text1"/>
          <w:sz w:val="20"/>
          <w:szCs w:val="20"/>
        </w:rPr>
        <w:t>o przystąpieniu do robót</w:t>
      </w:r>
      <w:r w:rsidR="00977610" w:rsidRPr="00E643AA">
        <w:rPr>
          <w:rFonts w:ascii="Calibri" w:hAnsi="Calibri" w:cs="Arial"/>
          <w:color w:val="000000" w:themeColor="text1"/>
          <w:sz w:val="20"/>
          <w:szCs w:val="20"/>
        </w:rPr>
        <w:t>,</w:t>
      </w:r>
    </w:p>
    <w:p w14:paraId="6D19E1E2" w14:textId="77777777" w:rsidR="004F6ED9" w:rsidRPr="00AD3F9C"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 xml:space="preserve">obowiązany jest do koordynacji robót pomiędzy Wykonawca a </w:t>
      </w:r>
      <w:r w:rsidR="00CB7D95">
        <w:rPr>
          <w:rFonts w:ascii="Calibri" w:hAnsi="Calibri" w:cs="Arial"/>
          <w:kern w:val="1"/>
          <w:sz w:val="20"/>
          <w:szCs w:val="20"/>
        </w:rPr>
        <w:t>Zamawiającym</w:t>
      </w:r>
      <w:r w:rsidR="004F6ED9" w:rsidRPr="00AD3F9C">
        <w:rPr>
          <w:rFonts w:ascii="Calibri" w:hAnsi="Calibri" w:cs="Arial"/>
          <w:kern w:val="1"/>
          <w:sz w:val="20"/>
          <w:szCs w:val="20"/>
        </w:rPr>
        <w:t>,</w:t>
      </w:r>
    </w:p>
    <w:p w14:paraId="14FB9F6E" w14:textId="77777777" w:rsidR="004F6ED9" w:rsidRPr="00AD3F9C" w:rsidRDefault="00D71B27" w:rsidP="009E3214">
      <w:pPr>
        <w:numPr>
          <w:ilvl w:val="0"/>
          <w:numId w:val="49"/>
        </w:numPr>
        <w:spacing w:line="276" w:lineRule="auto"/>
        <w:jc w:val="both"/>
        <w:rPr>
          <w:rFonts w:ascii="Calibri" w:hAnsi="Calibri" w:cs="Arial"/>
          <w:bCs/>
          <w:sz w:val="20"/>
          <w:szCs w:val="20"/>
        </w:rPr>
      </w:pPr>
      <w:r>
        <w:rPr>
          <w:rFonts w:ascii="Calibri" w:hAnsi="Calibri" w:cs="Arial"/>
          <w:kern w:val="1"/>
          <w:sz w:val="20"/>
          <w:szCs w:val="20"/>
        </w:rPr>
        <w:t>z</w:t>
      </w:r>
      <w:r w:rsidR="004F6ED9" w:rsidRPr="00AD3F9C">
        <w:rPr>
          <w:rFonts w:ascii="Calibri" w:hAnsi="Calibri" w:cs="Arial"/>
          <w:kern w:val="1"/>
          <w:sz w:val="20"/>
          <w:szCs w:val="20"/>
        </w:rPr>
        <w:t>obowiązany jest zapewnić stały, nadzór kierownika budowy</w:t>
      </w:r>
      <w:r w:rsidR="00CB7D95">
        <w:rPr>
          <w:rFonts w:ascii="Calibri" w:hAnsi="Calibri" w:cs="Arial"/>
          <w:kern w:val="1"/>
          <w:sz w:val="20"/>
          <w:szCs w:val="20"/>
        </w:rPr>
        <w:t>.</w:t>
      </w:r>
    </w:p>
    <w:p w14:paraId="141FEA0C" w14:textId="77777777" w:rsidR="0031728B" w:rsidRDefault="0031728B" w:rsidP="009E3214">
      <w:pPr>
        <w:numPr>
          <w:ilvl w:val="0"/>
          <w:numId w:val="49"/>
        </w:numPr>
        <w:jc w:val="both"/>
        <w:rPr>
          <w:rFonts w:ascii="Calibri" w:hAnsi="Calibri" w:cs="Arial"/>
          <w:sz w:val="20"/>
          <w:szCs w:val="20"/>
        </w:rPr>
      </w:pPr>
      <w:r w:rsidRPr="004B64B0">
        <w:rPr>
          <w:rFonts w:ascii="Calibri" w:hAnsi="Calibri" w:cs="Arial"/>
          <w:sz w:val="20"/>
          <w:szCs w:val="20"/>
        </w:rPr>
        <w:t xml:space="preserve">zobowiązany jest do wywozu i utylizacji wszelkich materiałów pochodzących z </w:t>
      </w:r>
      <w:r>
        <w:rPr>
          <w:rFonts w:ascii="Calibri" w:hAnsi="Calibri" w:cs="Arial"/>
          <w:sz w:val="20"/>
          <w:szCs w:val="20"/>
        </w:rPr>
        <w:t xml:space="preserve">wycinki drzew i </w:t>
      </w:r>
      <w:r w:rsidRPr="004B64B0">
        <w:rPr>
          <w:rFonts w:ascii="Calibri" w:hAnsi="Calibri" w:cs="Arial"/>
          <w:sz w:val="20"/>
          <w:szCs w:val="20"/>
        </w:rPr>
        <w:t xml:space="preserve">rozbiórki </w:t>
      </w:r>
      <w:r>
        <w:rPr>
          <w:rFonts w:ascii="Calibri" w:hAnsi="Calibri" w:cs="Arial"/>
          <w:sz w:val="20"/>
          <w:szCs w:val="20"/>
        </w:rPr>
        <w:t xml:space="preserve">zgodnie z obowiązującymi przepisami prawa, </w:t>
      </w:r>
      <w:r w:rsidRPr="004B64B0">
        <w:rPr>
          <w:rFonts w:ascii="Calibri" w:hAnsi="Calibri" w:cs="Arial"/>
          <w:sz w:val="20"/>
          <w:szCs w:val="20"/>
        </w:rPr>
        <w:t>na bieżąco</w:t>
      </w:r>
      <w:r w:rsidRPr="004B64B0">
        <w:rPr>
          <w:rFonts w:ascii="Calibri" w:hAnsi="Calibri" w:cs="Arial"/>
          <w:color w:val="FF0000"/>
          <w:sz w:val="20"/>
          <w:szCs w:val="20"/>
        </w:rPr>
        <w:t xml:space="preserve"> </w:t>
      </w:r>
      <w:r w:rsidRPr="004B64B0">
        <w:rPr>
          <w:rFonts w:ascii="Calibri" w:hAnsi="Calibri" w:cs="Arial"/>
          <w:sz w:val="20"/>
          <w:szCs w:val="20"/>
        </w:rPr>
        <w:t>i uporządkowania terenu po robotach budowlanych w ramach wynagrodzenia określonego w § 6 ust. 1</w:t>
      </w:r>
      <w:r>
        <w:rPr>
          <w:rFonts w:ascii="Calibri" w:hAnsi="Calibri" w:cs="Arial"/>
          <w:sz w:val="20"/>
          <w:szCs w:val="20"/>
        </w:rPr>
        <w:t>,</w:t>
      </w:r>
    </w:p>
    <w:p w14:paraId="276292D8" w14:textId="77777777" w:rsidR="00F94B6D" w:rsidRDefault="00F94B6D" w:rsidP="009E3214">
      <w:pPr>
        <w:pStyle w:val="Tekstpodstawowy"/>
        <w:numPr>
          <w:ilvl w:val="0"/>
          <w:numId w:val="49"/>
        </w:numPr>
        <w:spacing w:after="0"/>
        <w:jc w:val="both"/>
        <w:rPr>
          <w:rFonts w:ascii="Calibri" w:hAnsi="Calibri" w:cs="Arial"/>
          <w:sz w:val="20"/>
          <w:szCs w:val="20"/>
        </w:rPr>
      </w:pPr>
      <w:r w:rsidRPr="00A02FE6">
        <w:rPr>
          <w:rFonts w:ascii="Calibri" w:hAnsi="Calibri" w:cs="Arial"/>
          <w:sz w:val="20"/>
          <w:szCs w:val="20"/>
        </w:rPr>
        <w:t xml:space="preserve">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A4035B">
        <w:rPr>
          <w:rFonts w:ascii="Calibri" w:hAnsi="Calibri" w:cs="Arial"/>
          <w:sz w:val="20"/>
          <w:szCs w:val="20"/>
        </w:rPr>
        <w:t>,</w:t>
      </w:r>
    </w:p>
    <w:p w14:paraId="0BA84310" w14:textId="77777777" w:rsidR="00DD0583" w:rsidRDefault="00DD0583"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11B66">
        <w:rPr>
          <w:rFonts w:ascii="Calibri" w:hAnsi="Calibri" w:cs="Arial"/>
          <w:sz w:val="20"/>
          <w:szCs w:val="20"/>
        </w:rPr>
        <w:t>Wykonawca przystąpi  do wykonania robót po zatwierdzeniu przez inspektora nadzoru zaproponowanych materiałów i urządzeń</w:t>
      </w:r>
      <w:r w:rsidR="00A4035B">
        <w:rPr>
          <w:rFonts w:ascii="Calibri" w:hAnsi="Calibri" w:cs="Arial"/>
          <w:sz w:val="20"/>
          <w:szCs w:val="20"/>
        </w:rPr>
        <w:t>,</w:t>
      </w:r>
    </w:p>
    <w:p w14:paraId="51216114" w14:textId="77777777" w:rsidR="0063460F" w:rsidRPr="00357FD0" w:rsidRDefault="0063460F" w:rsidP="009E3214">
      <w:pPr>
        <w:pStyle w:val="Tekstpodstawowy"/>
        <w:numPr>
          <w:ilvl w:val="0"/>
          <w:numId w:val="49"/>
        </w:numPr>
        <w:spacing w:after="0"/>
        <w:jc w:val="both"/>
        <w:rPr>
          <w:rFonts w:ascii="Calibri" w:hAnsi="Calibri" w:cs="Arial"/>
          <w:sz w:val="20"/>
          <w:szCs w:val="20"/>
        </w:rPr>
      </w:pPr>
      <w:r w:rsidRPr="00357FD0">
        <w:rPr>
          <w:rFonts w:ascii="Calibri" w:hAnsi="Calibri" w:cs="Arial"/>
          <w:sz w:val="20"/>
          <w:szCs w:val="20"/>
        </w:rPr>
        <w:t xml:space="preserve">zobowiązany jest </w:t>
      </w:r>
      <w:r w:rsidR="00E17509" w:rsidRPr="00357FD0">
        <w:rPr>
          <w:rFonts w:ascii="Calibri" w:hAnsi="Calibri" w:cs="Arial"/>
          <w:sz w:val="20"/>
          <w:szCs w:val="20"/>
        </w:rPr>
        <w:t xml:space="preserve">każdorazowo </w:t>
      </w:r>
      <w:r w:rsidRPr="00357FD0">
        <w:rPr>
          <w:rFonts w:ascii="Calibri" w:hAnsi="Calibri" w:cs="Arial"/>
          <w:sz w:val="20"/>
          <w:szCs w:val="20"/>
        </w:rPr>
        <w:t>uzgodnić z Zamawiają</w:t>
      </w:r>
      <w:r w:rsidR="00357FD0" w:rsidRPr="00357FD0">
        <w:rPr>
          <w:rFonts w:ascii="Calibri" w:hAnsi="Calibri" w:cs="Arial"/>
          <w:sz w:val="20"/>
          <w:szCs w:val="20"/>
        </w:rPr>
        <w:t xml:space="preserve">cym rodzaj materiałów </w:t>
      </w:r>
      <w:r w:rsidRPr="00357FD0">
        <w:rPr>
          <w:rFonts w:ascii="Calibri" w:hAnsi="Calibri" w:cs="Arial"/>
          <w:sz w:val="20"/>
          <w:szCs w:val="20"/>
        </w:rPr>
        <w:t>przed dokonaniem ich zakupu,</w:t>
      </w:r>
    </w:p>
    <w:p w14:paraId="005C612D" w14:textId="392A959E" w:rsidR="00E174E8" w:rsidRPr="00BE3C29" w:rsidRDefault="00D71B27" w:rsidP="00BE3C29">
      <w:pPr>
        <w:pStyle w:val="Tekstpodstawowy"/>
        <w:numPr>
          <w:ilvl w:val="0"/>
          <w:numId w:val="49"/>
        </w:numPr>
        <w:spacing w:after="0"/>
        <w:jc w:val="both"/>
        <w:rPr>
          <w:rFonts w:ascii="Calibri" w:hAnsi="Calibri" w:cs="Arial"/>
          <w:sz w:val="20"/>
          <w:szCs w:val="20"/>
        </w:rPr>
      </w:pPr>
      <w:r>
        <w:rPr>
          <w:rFonts w:ascii="Calibri" w:hAnsi="Calibri" w:cs="Arial"/>
          <w:sz w:val="20"/>
          <w:szCs w:val="20"/>
        </w:rPr>
        <w:t>d</w:t>
      </w:r>
      <w:r w:rsidR="00A4035B">
        <w:rPr>
          <w:rFonts w:ascii="Calibri" w:hAnsi="Calibri" w:cs="Arial"/>
          <w:sz w:val="20"/>
          <w:szCs w:val="20"/>
        </w:rPr>
        <w:t xml:space="preserve">o obowiązków wykonawcy należy wykonanie przez uprawnione laboratoria pomiarów i badań w </w:t>
      </w:r>
      <w:r w:rsidR="00A4035B" w:rsidRPr="00B73A04">
        <w:rPr>
          <w:rFonts w:ascii="Calibri" w:hAnsi="Calibri" w:cs="Arial"/>
          <w:sz w:val="20"/>
          <w:szCs w:val="20"/>
        </w:rPr>
        <w:t>czasie realizacji inwestycji, potwierdzających jakość wykonanych robót i wbudowanych materiałów,</w:t>
      </w:r>
    </w:p>
    <w:p w14:paraId="7308A3E2" w14:textId="77777777" w:rsidR="00A4035B" w:rsidRPr="00AD3F9C" w:rsidRDefault="00D71B27" w:rsidP="009E3214">
      <w:pPr>
        <w:pStyle w:val="Tekstpodstawowy"/>
        <w:numPr>
          <w:ilvl w:val="0"/>
          <w:numId w:val="49"/>
        </w:numPr>
        <w:spacing w:after="0"/>
        <w:jc w:val="both"/>
        <w:rPr>
          <w:rFonts w:ascii="Calibri" w:hAnsi="Calibri" w:cs="Arial"/>
          <w:sz w:val="20"/>
          <w:szCs w:val="20"/>
        </w:rPr>
      </w:pPr>
      <w:r>
        <w:rPr>
          <w:rFonts w:ascii="Calibri" w:hAnsi="Calibri" w:cs="Arial"/>
          <w:sz w:val="20"/>
          <w:szCs w:val="20"/>
        </w:rPr>
        <w:t>w</w:t>
      </w:r>
      <w:r w:rsidR="00A4035B" w:rsidRPr="00AD3F9C">
        <w:rPr>
          <w:rFonts w:ascii="Calibri" w:hAnsi="Calibri" w:cs="Arial"/>
          <w:sz w:val="20"/>
          <w:szCs w:val="20"/>
        </w:rPr>
        <w:t xml:space="preserve">szelkie roszczenia </w:t>
      </w:r>
      <w:r w:rsidR="00B05C0B" w:rsidRPr="00AD3F9C">
        <w:rPr>
          <w:rFonts w:ascii="Calibri" w:hAnsi="Calibri" w:cs="Arial"/>
          <w:sz w:val="20"/>
          <w:szCs w:val="20"/>
        </w:rPr>
        <w:t>/</w:t>
      </w:r>
      <w:r w:rsidR="00A4035B" w:rsidRPr="00AD3F9C">
        <w:rPr>
          <w:rFonts w:ascii="Calibri" w:hAnsi="Calibri" w:cs="Arial"/>
          <w:sz w:val="20"/>
          <w:szCs w:val="20"/>
        </w:rPr>
        <w:t>użytkownik</w:t>
      </w:r>
      <w:r w:rsidR="00245BA8" w:rsidRPr="00AD3F9C">
        <w:rPr>
          <w:rFonts w:ascii="Calibri" w:hAnsi="Calibri" w:cs="Arial"/>
          <w:sz w:val="20"/>
          <w:szCs w:val="20"/>
        </w:rPr>
        <w:t>a</w:t>
      </w:r>
      <w:r w:rsidR="00A4035B" w:rsidRPr="00AD3F9C">
        <w:rPr>
          <w:rFonts w:ascii="Calibri" w:hAnsi="Calibri" w:cs="Arial"/>
          <w:sz w:val="20"/>
          <w:szCs w:val="20"/>
        </w:rPr>
        <w:t xml:space="preserve"> </w:t>
      </w:r>
      <w:r w:rsidR="00245BA8" w:rsidRPr="00AD3F9C">
        <w:rPr>
          <w:rFonts w:ascii="Calibri" w:hAnsi="Calibri" w:cs="Arial"/>
          <w:sz w:val="20"/>
          <w:szCs w:val="20"/>
        </w:rPr>
        <w:t>i mieszkańców</w:t>
      </w:r>
      <w:r w:rsidR="00B05C0B" w:rsidRPr="00AD3F9C">
        <w:rPr>
          <w:rFonts w:ascii="Calibri" w:hAnsi="Calibri" w:cs="Arial"/>
          <w:sz w:val="20"/>
          <w:szCs w:val="20"/>
        </w:rPr>
        <w:t>/</w:t>
      </w:r>
      <w:r w:rsidR="004E76A2" w:rsidRPr="00AD3F9C">
        <w:rPr>
          <w:rFonts w:ascii="Calibri" w:hAnsi="Calibri" w:cs="Arial"/>
          <w:sz w:val="20"/>
          <w:szCs w:val="20"/>
        </w:rPr>
        <w:t xml:space="preserve"> jakie wpłyną do Zamawiającego związane z wykonywaniem robót będą kierowane do Wykonawcy w celu ich wyjaśnienia lub załatwienia.</w:t>
      </w:r>
    </w:p>
    <w:p w14:paraId="2D83F935" w14:textId="77777777" w:rsidR="00BA2FD4" w:rsidRPr="00357FD0" w:rsidRDefault="00D71B27" w:rsidP="009E3214">
      <w:pPr>
        <w:numPr>
          <w:ilvl w:val="0"/>
          <w:numId w:val="49"/>
        </w:numPr>
        <w:jc w:val="both"/>
        <w:rPr>
          <w:rFonts w:ascii="Calibri" w:hAnsi="Calibri" w:cs="Arial"/>
          <w:bCs/>
          <w:sz w:val="20"/>
          <w:szCs w:val="20"/>
        </w:rPr>
      </w:pPr>
      <w:r>
        <w:rPr>
          <w:rFonts w:ascii="Calibri" w:hAnsi="Calibri" w:cs="Arial"/>
          <w:kern w:val="1"/>
          <w:sz w:val="20"/>
          <w:szCs w:val="20"/>
        </w:rPr>
        <w:t>p</w:t>
      </w:r>
      <w:r w:rsidR="00BA2FD4" w:rsidRPr="00357FD0">
        <w:rPr>
          <w:rFonts w:ascii="Calibri" w:hAnsi="Calibri" w:cs="Arial"/>
          <w:kern w:val="1"/>
          <w:sz w:val="20"/>
          <w:szCs w:val="20"/>
        </w:rPr>
        <w:t>rzywrócenie terenu do stanu pierwotnego</w:t>
      </w:r>
      <w:r>
        <w:rPr>
          <w:rFonts w:ascii="Calibri" w:hAnsi="Calibri" w:cs="Arial"/>
          <w:kern w:val="1"/>
          <w:sz w:val="20"/>
          <w:szCs w:val="20"/>
        </w:rPr>
        <w:t xml:space="preserve"> tj. odtworzenie drogi, poboczy.</w:t>
      </w:r>
    </w:p>
    <w:p w14:paraId="3AFC41E4" w14:textId="77777777" w:rsidR="00357FD0" w:rsidRPr="00357FD0" w:rsidRDefault="00D71B27" w:rsidP="00357FD0">
      <w:pPr>
        <w:numPr>
          <w:ilvl w:val="0"/>
          <w:numId w:val="49"/>
        </w:numPr>
        <w:jc w:val="both"/>
        <w:rPr>
          <w:rFonts w:ascii="Calibri" w:hAnsi="Calibri"/>
          <w:sz w:val="20"/>
          <w:szCs w:val="20"/>
        </w:rPr>
      </w:pPr>
      <w:r>
        <w:rPr>
          <w:rFonts w:ascii="Calibri" w:hAnsi="Calibri"/>
          <w:sz w:val="20"/>
          <w:szCs w:val="20"/>
        </w:rPr>
        <w:t>w</w:t>
      </w:r>
      <w:r w:rsidR="00357FD0" w:rsidRPr="00357FD0">
        <w:rPr>
          <w:rFonts w:ascii="Calibri" w:hAnsi="Calibri"/>
          <w:sz w:val="20"/>
          <w:szCs w:val="20"/>
        </w:rPr>
        <w:t xml:space="preserve">ycinkę kolidujących z planowaną inwestycją drzew oraz krzewów w zakresie niezbędnym do realizacji, </w:t>
      </w:r>
    </w:p>
    <w:p w14:paraId="7A78A749" w14:textId="77777777" w:rsidR="00212BD0" w:rsidRPr="00AD3F9C" w:rsidRDefault="00212BD0" w:rsidP="00054E0E">
      <w:pPr>
        <w:numPr>
          <w:ilvl w:val="0"/>
          <w:numId w:val="67"/>
        </w:numPr>
        <w:jc w:val="both"/>
        <w:rPr>
          <w:rFonts w:ascii="Calibri" w:hAnsi="Calibri" w:cs="Arial"/>
          <w:bCs/>
          <w:sz w:val="20"/>
          <w:szCs w:val="20"/>
        </w:rPr>
      </w:pPr>
      <w:r w:rsidRPr="00AD3F9C">
        <w:rPr>
          <w:rFonts w:ascii="Calibri" w:hAnsi="Calibri" w:cs="Arial"/>
          <w:bCs/>
          <w:sz w:val="20"/>
          <w:szCs w:val="20"/>
        </w:rPr>
        <w:t>Wskazane obowiązki Wykonawcy zawarte w dokumentach postępowania nie wyczerpują całego zakresu zobowiązania wynikającego z umowy, a także nie mogą stanowić podstawy do odmowy wykonania przez Wykonawcę jakichkolwiek czynności nie wymienionych wprost w umowie, a potrzebnych do należytego wykonania przedmiotu umowy. W szczególności dotyczy to obowiązków wynikających wprost z przepisów prawa lub z poleceń wydanych przez Inspektora nadzoru.</w:t>
      </w:r>
    </w:p>
    <w:p w14:paraId="01B68519" w14:textId="77777777" w:rsidR="002A44C5" w:rsidRPr="00AD3F9C" w:rsidRDefault="002A44C5" w:rsidP="00054E0E">
      <w:pPr>
        <w:numPr>
          <w:ilvl w:val="0"/>
          <w:numId w:val="67"/>
        </w:numPr>
        <w:jc w:val="both"/>
        <w:rPr>
          <w:rFonts w:ascii="Calibri" w:hAnsi="Calibri" w:cs="Arial"/>
          <w:bCs/>
          <w:sz w:val="20"/>
          <w:szCs w:val="20"/>
        </w:rPr>
      </w:pPr>
      <w:r w:rsidRPr="00AD3F9C">
        <w:rPr>
          <w:rFonts w:ascii="Calibri" w:hAnsi="Calibri" w:cs="Arial"/>
          <w:bCs/>
          <w:sz w:val="20"/>
          <w:szCs w:val="20"/>
        </w:rPr>
        <w:t>Do momentu końcowego odbioru robót protokołem bezusterkowego odbioru końcowego robót ryzyko utraty lub pogorszenia się stanu robót ponosi Wykonawca.</w:t>
      </w:r>
    </w:p>
    <w:p w14:paraId="521CC102" w14:textId="77777777" w:rsidR="002A44C5" w:rsidRDefault="002A44C5" w:rsidP="00A02FE6">
      <w:pPr>
        <w:autoSpaceDE w:val="0"/>
        <w:autoSpaceDN w:val="0"/>
        <w:adjustRightInd w:val="0"/>
        <w:jc w:val="center"/>
        <w:rPr>
          <w:rFonts w:ascii="Calibri" w:hAnsi="Calibri" w:cs="Tahoma"/>
          <w:b/>
          <w:sz w:val="20"/>
          <w:szCs w:val="20"/>
        </w:rPr>
      </w:pPr>
    </w:p>
    <w:p w14:paraId="34255B06" w14:textId="77777777"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14:paraId="1821B1E0" w14:textId="77777777"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14:paraId="5FB196CB"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14:paraId="3AF2E155" w14:textId="77777777" w:rsidR="000F14A3"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mc:AlternateContent>
          <mc:Choice Requires="wps">
            <w:drawing>
              <wp:anchor distT="0" distB="0" distL="114300" distR="114300" simplePos="0" relativeHeight="251652096" behindDoc="0" locked="0" layoutInCell="1" allowOverlap="1" wp14:anchorId="2711965D" wp14:editId="68C242FA">
                <wp:simplePos x="0" y="0"/>
                <wp:positionH relativeFrom="column">
                  <wp:posOffset>5580380</wp:posOffset>
                </wp:positionH>
                <wp:positionV relativeFrom="paragraph">
                  <wp:posOffset>252095</wp:posOffset>
                </wp:positionV>
                <wp:extent cx="175260" cy="0"/>
                <wp:effectExtent l="3175" t="4445" r="254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3AD1C"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Calibri" w:hAnsi="Calibri" w:cs="Tahoma"/>
          <w:noProof/>
          <w:sz w:val="20"/>
          <w:szCs w:val="20"/>
        </w:rPr>
        <mc:AlternateContent>
          <mc:Choice Requires="wps">
            <w:drawing>
              <wp:anchor distT="0" distB="0" distL="114300" distR="114300" simplePos="0" relativeHeight="251651072" behindDoc="0" locked="0" layoutInCell="1" allowOverlap="1" wp14:anchorId="7F905ED0" wp14:editId="60924447">
                <wp:simplePos x="0" y="0"/>
                <wp:positionH relativeFrom="column">
                  <wp:posOffset>245110</wp:posOffset>
                </wp:positionH>
                <wp:positionV relativeFrom="paragraph">
                  <wp:posOffset>386715</wp:posOffset>
                </wp:positionV>
                <wp:extent cx="1828800" cy="40005"/>
                <wp:effectExtent l="1905" t="0" r="0" b="190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D01C8"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xml:space="preserve">. Dz. U. z 2020 r., poz. 215 z </w:t>
      </w:r>
      <w:proofErr w:type="spellStart"/>
      <w:r w:rsidR="00727CB0" w:rsidRPr="00A008AC">
        <w:rPr>
          <w:rFonts w:ascii="Calibri" w:hAnsi="Calibri" w:cs="Tahoma"/>
          <w:sz w:val="20"/>
          <w:szCs w:val="20"/>
        </w:rPr>
        <w:t>póź</w:t>
      </w:r>
      <w:proofErr w:type="spellEnd"/>
      <w:r w:rsidR="00727CB0" w:rsidRPr="00A008AC">
        <w:rPr>
          <w:rFonts w:ascii="Calibri" w:hAnsi="Calibri" w:cs="Tahoma"/>
          <w:sz w:val="20"/>
          <w:szCs w:val="20"/>
        </w:rPr>
        <w:t xml:space="preserve">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14:paraId="12BB4FD3"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14:paraId="36F2123E" w14:textId="77777777"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14:paraId="7FB29E06" w14:textId="77777777" w:rsidR="00905E2E" w:rsidRPr="00A02FE6" w:rsidRDefault="00B34D0F"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lastRenderedPageBreak/>
        <mc:AlternateContent>
          <mc:Choice Requires="wps">
            <w:drawing>
              <wp:anchor distT="0" distB="0" distL="114300" distR="114300" simplePos="0" relativeHeight="251654144" behindDoc="0" locked="0" layoutInCell="1" allowOverlap="1" wp14:anchorId="6652353A" wp14:editId="7AD0DF50">
                <wp:simplePos x="0" y="0"/>
                <wp:positionH relativeFrom="column">
                  <wp:posOffset>245110</wp:posOffset>
                </wp:positionH>
                <wp:positionV relativeFrom="paragraph">
                  <wp:posOffset>391160</wp:posOffset>
                </wp:positionV>
                <wp:extent cx="708025" cy="7620"/>
                <wp:effectExtent l="1905" t="0" r="4445" b="19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EC458"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Calibri" w:hAnsi="Calibri" w:cs="Tahoma"/>
          <w:noProof/>
          <w:sz w:val="20"/>
          <w:szCs w:val="20"/>
        </w:rPr>
        <mc:AlternateContent>
          <mc:Choice Requires="wps">
            <w:drawing>
              <wp:anchor distT="0" distB="0" distL="114300" distR="114300" simplePos="0" relativeHeight="251653120" behindDoc="0" locked="0" layoutInCell="1" allowOverlap="1" wp14:anchorId="3A13F9D2" wp14:editId="2B63CD93">
                <wp:simplePos x="0" y="0"/>
                <wp:positionH relativeFrom="column">
                  <wp:posOffset>4260850</wp:posOffset>
                </wp:positionH>
                <wp:positionV relativeFrom="paragraph">
                  <wp:posOffset>224155</wp:posOffset>
                </wp:positionV>
                <wp:extent cx="1494790" cy="23495"/>
                <wp:effectExtent l="0" t="4445" r="2540" b="63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853D16"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31728B">
        <w:rPr>
          <w:rFonts w:ascii="Calibri" w:hAnsi="Calibri" w:cs="Tahoma"/>
          <w:sz w:val="20"/>
          <w:szCs w:val="20"/>
        </w:rPr>
        <w:t>M</w:t>
      </w:r>
      <w:r w:rsidR="000F14A3" w:rsidRPr="00CF51DA">
        <w:rPr>
          <w:rFonts w:ascii="Calibri" w:hAnsi="Calibri" w:cs="Tahoma"/>
          <w:sz w:val="20"/>
          <w:szCs w:val="20"/>
        </w:rPr>
        <w:t>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w:t>
      </w:r>
      <w:proofErr w:type="spellStart"/>
      <w:r w:rsidR="002861FD" w:rsidRPr="00CF51DA">
        <w:rPr>
          <w:rFonts w:ascii="Calibri" w:hAnsi="Calibri" w:cs="Tahoma"/>
          <w:sz w:val="20"/>
          <w:szCs w:val="20"/>
        </w:rPr>
        <w:t>późn</w:t>
      </w:r>
      <w:proofErr w:type="spellEnd"/>
      <w:r w:rsidR="002861FD" w:rsidRPr="00CF51DA">
        <w:rPr>
          <w:rFonts w:ascii="Calibri" w:hAnsi="Calibri" w:cs="Tahoma"/>
          <w:sz w:val="20"/>
          <w:szCs w:val="20"/>
        </w:rPr>
        <w:t>.  zm.)</w:t>
      </w:r>
      <w:r w:rsidR="00EE4C8D">
        <w:rPr>
          <w:rFonts w:ascii="Calibri" w:hAnsi="Calibri" w:cs="Tahoma"/>
          <w:sz w:val="20"/>
          <w:szCs w:val="20"/>
        </w:rPr>
        <w:t>.</w:t>
      </w:r>
    </w:p>
    <w:p w14:paraId="026553A7" w14:textId="77777777" w:rsidR="00382DAA"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915930">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915930">
        <w:rPr>
          <w:rFonts w:cs="Arial"/>
        </w:rPr>
        <w:br/>
      </w:r>
      <w:r w:rsidRPr="00A02FE6">
        <w:rPr>
          <w:rFonts w:cs="Arial"/>
        </w:rPr>
        <w:t xml:space="preserve">z jego nie przyjęciem i niezapłaceniem. </w:t>
      </w:r>
    </w:p>
    <w:p w14:paraId="0446F0BC" w14:textId="77777777" w:rsidR="00CF2DF3" w:rsidRPr="00A02FE6" w:rsidRDefault="00C10484" w:rsidP="00A02FE6">
      <w:pPr>
        <w:pStyle w:val="Akapitzlist"/>
        <w:numPr>
          <w:ilvl w:val="0"/>
          <w:numId w:val="6"/>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915930">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915930">
        <w:rPr>
          <w:rFonts w:cs="Arial"/>
        </w:rPr>
        <w:br/>
      </w:r>
      <w:r w:rsidRPr="00A02FE6">
        <w:rPr>
          <w:rFonts w:cs="Arial"/>
        </w:rPr>
        <w:t>i zapewniać uzyskanie parametrów technicznych i jakościowych nie gorszych (tj. takich samych lub lepszych) od założonych w dokumentacji projektowej i SWZ.</w:t>
      </w:r>
      <w:r w:rsidR="003F1A16">
        <w:rPr>
          <w:rFonts w:cs="Arial"/>
        </w:rPr>
        <w:t xml:space="preserve"> </w:t>
      </w:r>
      <w:r w:rsidR="003F1A16" w:rsidRPr="0059609C">
        <w:rPr>
          <w:rFonts w:cs="Arial"/>
          <w:color w:val="000000" w:themeColor="text1"/>
        </w:rPr>
        <w:t>Wymagania w zakresie równoważności określone zostały w dokumentacji projektowej i SST.</w:t>
      </w:r>
    </w:p>
    <w:p w14:paraId="308DFF38" w14:textId="77777777" w:rsidR="000C186A" w:rsidRPr="00A02FE6" w:rsidRDefault="000C186A" w:rsidP="00A02FE6">
      <w:pPr>
        <w:pStyle w:val="Akapitzlist"/>
        <w:numPr>
          <w:ilvl w:val="0"/>
          <w:numId w:val="6"/>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Pr="00A02FE6">
        <w:rPr>
          <w:rFonts w:cs="Arial"/>
        </w:rPr>
        <w:t>w dokumentacji projektowej szcze</w:t>
      </w:r>
      <w:r w:rsidR="009508C0" w:rsidRPr="00A02FE6">
        <w:rPr>
          <w:rFonts w:cs="Arial"/>
        </w:rPr>
        <w:t>gółowego opisu materiału.</w:t>
      </w:r>
    </w:p>
    <w:p w14:paraId="5284C42D" w14:textId="77777777" w:rsidR="00AE6CBC" w:rsidRPr="00A02FE6" w:rsidRDefault="00AE6CBC" w:rsidP="00A02FE6">
      <w:pPr>
        <w:pStyle w:val="Akapitzlist"/>
        <w:numPr>
          <w:ilvl w:val="0"/>
          <w:numId w:val="6"/>
        </w:numPr>
        <w:autoSpaceDE w:val="0"/>
        <w:autoSpaceDN w:val="0"/>
        <w:adjustRightInd w:val="0"/>
        <w:spacing w:line="240" w:lineRule="auto"/>
        <w:ind w:left="426" w:hanging="426"/>
        <w:jc w:val="both"/>
      </w:pPr>
      <w:r w:rsidRPr="00A02FE6">
        <w:rPr>
          <w:rFonts w:cs="Arial"/>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14:paraId="4A66CFD2" w14:textId="77777777" w:rsidR="009225E5" w:rsidRPr="00C35EFD" w:rsidRDefault="00AE6CBC" w:rsidP="00A02FE6">
      <w:pPr>
        <w:pStyle w:val="Akapitzlist"/>
        <w:numPr>
          <w:ilvl w:val="0"/>
          <w:numId w:val="6"/>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14:paraId="653F88CC" w14:textId="77777777"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14:paraId="516FEE53" w14:textId="77777777"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14:paraId="4E16B56D" w14:textId="6BD10B62" w:rsidR="0031728B" w:rsidRPr="004F7F58" w:rsidRDefault="00DE52B5" w:rsidP="004F7F58">
      <w:pPr>
        <w:numPr>
          <w:ilvl w:val="0"/>
          <w:numId w:val="68"/>
        </w:numPr>
        <w:spacing w:line="276" w:lineRule="auto"/>
        <w:jc w:val="both"/>
        <w:rPr>
          <w:sz w:val="20"/>
          <w:szCs w:val="20"/>
          <w:lang w:val="x-none" w:eastAsia="x-none"/>
        </w:rPr>
      </w:pPr>
      <w:r w:rsidRPr="00AD3F9C">
        <w:rPr>
          <w:rFonts w:ascii="Calibri" w:hAnsi="Calibri" w:cs="Tahoma"/>
          <w:sz w:val="20"/>
          <w:szCs w:val="20"/>
        </w:rPr>
        <w:t>Termin realizacji zadania</w:t>
      </w:r>
      <w:r w:rsidR="006605FE">
        <w:rPr>
          <w:rFonts w:ascii="Calibri" w:hAnsi="Calibri" w:cs="Tahoma"/>
          <w:sz w:val="20"/>
          <w:szCs w:val="20"/>
        </w:rPr>
        <w:t xml:space="preserve">: </w:t>
      </w:r>
      <w:r w:rsidR="00373188">
        <w:rPr>
          <w:rFonts w:ascii="Calibri" w:hAnsi="Calibri" w:cs="Tahoma"/>
          <w:b/>
          <w:bCs/>
          <w:sz w:val="20"/>
          <w:szCs w:val="20"/>
        </w:rPr>
        <w:t>1</w:t>
      </w:r>
      <w:r w:rsidR="00E9251D">
        <w:rPr>
          <w:rFonts w:ascii="Calibri" w:hAnsi="Calibri" w:cs="Tahoma"/>
          <w:b/>
          <w:bCs/>
          <w:sz w:val="20"/>
          <w:szCs w:val="20"/>
        </w:rPr>
        <w:t>3</w:t>
      </w:r>
      <w:r w:rsidR="0031728B" w:rsidRPr="00AD3F9C">
        <w:rPr>
          <w:rFonts w:ascii="Calibri" w:hAnsi="Calibri" w:cs="Tahoma"/>
          <w:b/>
          <w:bCs/>
          <w:sz w:val="20"/>
          <w:szCs w:val="20"/>
        </w:rPr>
        <w:t xml:space="preserve"> </w:t>
      </w:r>
      <w:r w:rsidR="00BA2FD4" w:rsidRPr="00AD3F9C">
        <w:rPr>
          <w:rFonts w:ascii="Calibri" w:hAnsi="Calibri" w:cs="Tahoma"/>
          <w:b/>
          <w:bCs/>
          <w:sz w:val="20"/>
          <w:szCs w:val="20"/>
        </w:rPr>
        <w:t>miesięc</w:t>
      </w:r>
      <w:r w:rsidR="00BA2FD4">
        <w:rPr>
          <w:rFonts w:ascii="Calibri" w:hAnsi="Calibri" w:cs="Tahoma"/>
          <w:b/>
          <w:bCs/>
          <w:sz w:val="20"/>
          <w:szCs w:val="20"/>
        </w:rPr>
        <w:t>y</w:t>
      </w:r>
      <w:r w:rsidR="0031728B" w:rsidRPr="00AD3F9C">
        <w:rPr>
          <w:rFonts w:ascii="Calibri" w:hAnsi="Calibri" w:cs="Tahoma"/>
          <w:b/>
          <w:bCs/>
          <w:sz w:val="20"/>
          <w:szCs w:val="20"/>
        </w:rPr>
        <w:t xml:space="preserve"> </w:t>
      </w:r>
      <w:r w:rsidR="00A008AC" w:rsidRPr="00AD3F9C">
        <w:rPr>
          <w:rFonts w:ascii="Calibri" w:hAnsi="Calibri" w:cs="Tahoma"/>
          <w:b/>
          <w:bCs/>
          <w:sz w:val="20"/>
          <w:szCs w:val="20"/>
        </w:rPr>
        <w:t xml:space="preserve">od </w:t>
      </w:r>
      <w:r w:rsidR="0031728B" w:rsidRPr="00AD3F9C">
        <w:rPr>
          <w:rFonts w:ascii="Calibri" w:hAnsi="Calibri" w:cs="Tahoma"/>
          <w:b/>
          <w:bCs/>
          <w:sz w:val="20"/>
          <w:szCs w:val="20"/>
        </w:rPr>
        <w:t xml:space="preserve">dnia </w:t>
      </w:r>
      <w:r w:rsidR="00A008AC" w:rsidRPr="00AD3F9C">
        <w:rPr>
          <w:rFonts w:ascii="Calibri" w:hAnsi="Calibri" w:cs="Tahoma"/>
          <w:b/>
          <w:bCs/>
          <w:sz w:val="20"/>
          <w:szCs w:val="20"/>
        </w:rPr>
        <w:t>podpisania umowy</w:t>
      </w:r>
      <w:r w:rsidR="00373188">
        <w:rPr>
          <w:rFonts w:ascii="Calibri" w:hAnsi="Calibri" w:cs="Tahoma"/>
          <w:sz w:val="20"/>
          <w:szCs w:val="20"/>
        </w:rPr>
        <w:t>.</w:t>
      </w:r>
    </w:p>
    <w:p w14:paraId="583AF72E" w14:textId="77777777" w:rsidR="000F14A3" w:rsidRPr="00AD3F9C" w:rsidRDefault="00ED5921" w:rsidP="00ED5921">
      <w:pPr>
        <w:autoSpaceDE w:val="0"/>
        <w:autoSpaceDN w:val="0"/>
        <w:adjustRightInd w:val="0"/>
        <w:jc w:val="both"/>
        <w:rPr>
          <w:rFonts w:ascii="Calibri" w:hAnsi="Calibri" w:cs="Tahoma"/>
          <w:sz w:val="20"/>
          <w:szCs w:val="20"/>
        </w:rPr>
      </w:pPr>
      <w:r w:rsidRPr="00AD3F9C">
        <w:rPr>
          <w:rFonts w:ascii="Calibri" w:hAnsi="Calibri" w:cs="Tahoma"/>
          <w:sz w:val="20"/>
          <w:szCs w:val="20"/>
        </w:rPr>
        <w:t xml:space="preserve">2.      </w:t>
      </w:r>
      <w:r w:rsidR="001B6DA6" w:rsidRPr="00AD3F9C">
        <w:rPr>
          <w:rFonts w:ascii="Calibri" w:hAnsi="Calibri" w:cs="Tahoma"/>
          <w:sz w:val="20"/>
          <w:szCs w:val="20"/>
        </w:rPr>
        <w:t>T</w:t>
      </w:r>
      <w:r w:rsidR="00DE52B5" w:rsidRPr="00AD3F9C">
        <w:rPr>
          <w:rFonts w:ascii="Calibri" w:hAnsi="Calibri" w:cs="Tahoma"/>
          <w:sz w:val="20"/>
          <w:szCs w:val="20"/>
        </w:rPr>
        <w:t>erminy dla realizacji zadania objętego umową:</w:t>
      </w:r>
    </w:p>
    <w:p w14:paraId="69297EB8" w14:textId="77777777" w:rsidR="00596DB7" w:rsidRPr="00AD3F9C" w:rsidRDefault="00596DB7" w:rsidP="006B312A">
      <w:pPr>
        <w:autoSpaceDE w:val="0"/>
        <w:autoSpaceDN w:val="0"/>
        <w:adjustRightInd w:val="0"/>
        <w:ind w:left="851" w:hanging="425"/>
        <w:jc w:val="both"/>
        <w:rPr>
          <w:rFonts w:ascii="Calibri" w:hAnsi="Calibri" w:cs="Tahoma"/>
          <w:sz w:val="20"/>
          <w:szCs w:val="20"/>
        </w:rPr>
      </w:pPr>
      <w:r w:rsidRPr="00AD3F9C">
        <w:rPr>
          <w:rFonts w:ascii="Calibri" w:hAnsi="Calibri" w:cs="Tahoma"/>
          <w:sz w:val="20"/>
          <w:szCs w:val="20"/>
        </w:rPr>
        <w:t>1)</w:t>
      </w:r>
      <w:r w:rsidRPr="00AD3F9C">
        <w:rPr>
          <w:rFonts w:ascii="Calibri" w:hAnsi="Calibri" w:cs="Tahoma"/>
          <w:sz w:val="20"/>
          <w:szCs w:val="20"/>
        </w:rPr>
        <w:tab/>
        <w:t>Przekazanie terenu budowy nastąpi</w:t>
      </w:r>
      <w:r w:rsidR="00FD322D" w:rsidRPr="00AD3F9C">
        <w:rPr>
          <w:rFonts w:ascii="Calibri" w:hAnsi="Calibri" w:cs="Tahoma"/>
          <w:b/>
          <w:bCs/>
          <w:sz w:val="20"/>
          <w:szCs w:val="20"/>
        </w:rPr>
        <w:t xml:space="preserve"> w terminie do </w:t>
      </w:r>
      <w:r w:rsidR="00A20041" w:rsidRPr="00AD3F9C">
        <w:rPr>
          <w:rFonts w:ascii="Calibri" w:hAnsi="Calibri" w:cs="Tahoma"/>
          <w:b/>
          <w:bCs/>
          <w:sz w:val="20"/>
          <w:szCs w:val="20"/>
        </w:rPr>
        <w:t>(14)</w:t>
      </w:r>
      <w:r w:rsidRPr="00AD3F9C">
        <w:rPr>
          <w:rFonts w:ascii="Calibri" w:hAnsi="Calibri" w:cs="Tahoma"/>
          <w:b/>
          <w:bCs/>
          <w:sz w:val="20"/>
          <w:szCs w:val="20"/>
        </w:rPr>
        <w:t xml:space="preserve"> dni</w:t>
      </w:r>
      <w:r w:rsidR="00105EBD" w:rsidRPr="00AD3F9C">
        <w:rPr>
          <w:rFonts w:ascii="Calibri" w:hAnsi="Calibri" w:cs="Tahoma"/>
          <w:b/>
          <w:bCs/>
          <w:sz w:val="20"/>
          <w:szCs w:val="20"/>
        </w:rPr>
        <w:t xml:space="preserve"> kalendarzowych</w:t>
      </w:r>
      <w:r w:rsidRPr="00AD3F9C">
        <w:rPr>
          <w:rFonts w:ascii="Calibri" w:hAnsi="Calibri" w:cs="Tahoma"/>
          <w:b/>
          <w:bCs/>
          <w:sz w:val="20"/>
          <w:szCs w:val="20"/>
        </w:rPr>
        <w:t xml:space="preserve"> od dnia</w:t>
      </w:r>
      <w:r w:rsidRPr="00AD3F9C">
        <w:rPr>
          <w:rFonts w:ascii="Calibri" w:hAnsi="Calibri" w:cs="Tahoma"/>
          <w:sz w:val="20"/>
          <w:szCs w:val="20"/>
        </w:rPr>
        <w:t xml:space="preserve"> </w:t>
      </w:r>
      <w:r w:rsidR="006548FD">
        <w:rPr>
          <w:rFonts w:ascii="Calibri" w:hAnsi="Calibri" w:cs="Tahoma"/>
          <w:sz w:val="20"/>
          <w:szCs w:val="20"/>
        </w:rPr>
        <w:t>uzyskania prawomocnej decyzji pozwolenia na budowę lub zgłoszenia.</w:t>
      </w:r>
      <w:r w:rsidRPr="00AD3F9C">
        <w:rPr>
          <w:rFonts w:ascii="Calibri" w:hAnsi="Calibri" w:cs="Tahoma"/>
          <w:sz w:val="20"/>
          <w:szCs w:val="20"/>
        </w:rPr>
        <w:t xml:space="preserve"> Zamawiaj</w:t>
      </w:r>
      <w:r w:rsidRPr="00AD3F9C">
        <w:rPr>
          <w:rFonts w:ascii="Calibri" w:eastAsia="TTE188D4F0t00" w:hAnsi="Calibri" w:cs="Tahoma"/>
          <w:sz w:val="20"/>
          <w:szCs w:val="20"/>
        </w:rPr>
        <w:t>ą</w:t>
      </w:r>
      <w:r w:rsidRPr="00AD3F9C">
        <w:rPr>
          <w:rFonts w:ascii="Calibri" w:hAnsi="Calibri" w:cs="Tahoma"/>
          <w:sz w:val="20"/>
          <w:szCs w:val="20"/>
        </w:rPr>
        <w:t>cy przeka</w:t>
      </w:r>
      <w:r w:rsidRPr="00AD3F9C">
        <w:rPr>
          <w:rFonts w:ascii="Calibri" w:eastAsia="TTE188D4F0t00" w:hAnsi="Calibri" w:cs="Tahoma"/>
          <w:sz w:val="20"/>
          <w:szCs w:val="20"/>
        </w:rPr>
        <w:t>ż</w:t>
      </w:r>
      <w:r w:rsidRPr="00AD3F9C">
        <w:rPr>
          <w:rFonts w:ascii="Calibri" w:hAnsi="Calibri" w:cs="Tahoma"/>
          <w:sz w:val="20"/>
          <w:szCs w:val="20"/>
        </w:rPr>
        <w:t>e Wykonawcy dziennik budowy oraz 1 egz. Dokumentacji projektowej.</w:t>
      </w:r>
    </w:p>
    <w:p w14:paraId="77EF3EF8" w14:textId="77777777" w:rsidR="00382DAA" w:rsidRPr="00AD3F9C" w:rsidRDefault="00596DB7" w:rsidP="00F10638">
      <w:pPr>
        <w:autoSpaceDE w:val="0"/>
        <w:autoSpaceDN w:val="0"/>
        <w:adjustRightInd w:val="0"/>
        <w:ind w:left="851" w:hanging="425"/>
        <w:jc w:val="both"/>
        <w:rPr>
          <w:rFonts w:ascii="Calibri" w:hAnsi="Calibri" w:cs="Tahoma"/>
          <w:color w:val="FF0000"/>
          <w:sz w:val="20"/>
          <w:szCs w:val="20"/>
        </w:rPr>
      </w:pPr>
      <w:r w:rsidRPr="00AD3F9C">
        <w:rPr>
          <w:rFonts w:ascii="Calibri" w:hAnsi="Calibri" w:cs="Tahoma"/>
          <w:sz w:val="20"/>
          <w:szCs w:val="20"/>
        </w:rPr>
        <w:t>2)</w:t>
      </w:r>
      <w:r w:rsidRPr="00AD3F9C">
        <w:rPr>
          <w:rFonts w:ascii="Calibri" w:hAnsi="Calibri" w:cs="Tahoma"/>
          <w:sz w:val="20"/>
          <w:szCs w:val="20"/>
        </w:rPr>
        <w:tab/>
        <w:t>Termin rozpocz</w:t>
      </w:r>
      <w:r w:rsidRPr="00AD3F9C">
        <w:rPr>
          <w:rFonts w:ascii="Calibri" w:eastAsia="TTE188D4F0t00" w:hAnsi="Calibri" w:cs="Tahoma"/>
          <w:sz w:val="20"/>
          <w:szCs w:val="20"/>
        </w:rPr>
        <w:t>ę</w:t>
      </w:r>
      <w:r w:rsidRPr="00AD3F9C">
        <w:rPr>
          <w:rFonts w:ascii="Calibri" w:hAnsi="Calibri" w:cs="Tahoma"/>
          <w:sz w:val="20"/>
          <w:szCs w:val="20"/>
        </w:rPr>
        <w:t>cia robót b</w:t>
      </w:r>
      <w:r w:rsidRPr="00AD3F9C">
        <w:rPr>
          <w:rFonts w:ascii="Calibri" w:eastAsia="TTE188D4F0t00" w:hAnsi="Calibri" w:cs="Tahoma"/>
          <w:sz w:val="20"/>
          <w:szCs w:val="20"/>
        </w:rPr>
        <w:t>ę</w:t>
      </w:r>
      <w:r w:rsidRPr="00AD3F9C">
        <w:rPr>
          <w:rFonts w:ascii="Calibri" w:hAnsi="Calibri" w:cs="Tahoma"/>
          <w:sz w:val="20"/>
          <w:szCs w:val="20"/>
        </w:rPr>
        <w:t>d</w:t>
      </w:r>
      <w:r w:rsidRPr="00AD3F9C">
        <w:rPr>
          <w:rFonts w:ascii="Calibri" w:eastAsia="TTE188D4F0t00" w:hAnsi="Calibri" w:cs="Tahoma"/>
          <w:sz w:val="20"/>
          <w:szCs w:val="20"/>
        </w:rPr>
        <w:t>ą</w:t>
      </w:r>
      <w:r w:rsidRPr="00AD3F9C">
        <w:rPr>
          <w:rFonts w:ascii="Calibri" w:hAnsi="Calibri" w:cs="Tahoma"/>
          <w:sz w:val="20"/>
          <w:szCs w:val="20"/>
        </w:rPr>
        <w:t xml:space="preserve">cych przedmiotem niniejszej umowy ustala się </w:t>
      </w:r>
      <w:r w:rsidR="003255B7" w:rsidRPr="00AD3F9C">
        <w:rPr>
          <w:rFonts w:ascii="Calibri" w:hAnsi="Calibri" w:cs="Tahoma"/>
          <w:b/>
          <w:bCs/>
          <w:sz w:val="20"/>
          <w:szCs w:val="20"/>
        </w:rPr>
        <w:t>do 14</w:t>
      </w:r>
      <w:r w:rsidRPr="00AD3F9C">
        <w:rPr>
          <w:rFonts w:ascii="Calibri" w:hAnsi="Calibri" w:cs="Tahoma"/>
          <w:b/>
          <w:bCs/>
          <w:sz w:val="20"/>
          <w:szCs w:val="20"/>
        </w:rPr>
        <w:t xml:space="preserve"> </w:t>
      </w:r>
      <w:r w:rsidR="00105EBD" w:rsidRPr="00AD3F9C">
        <w:rPr>
          <w:rFonts w:ascii="Calibri" w:hAnsi="Calibri" w:cs="Tahoma"/>
          <w:b/>
          <w:bCs/>
          <w:sz w:val="20"/>
          <w:szCs w:val="20"/>
        </w:rPr>
        <w:t xml:space="preserve">dni kalendarzowych </w:t>
      </w:r>
      <w:r w:rsidRPr="00AD3F9C">
        <w:rPr>
          <w:rFonts w:ascii="Calibri" w:hAnsi="Calibri" w:cs="Tahoma"/>
          <w:sz w:val="20"/>
          <w:szCs w:val="20"/>
        </w:rPr>
        <w:t>od daty przekazania terenu budowy,</w:t>
      </w:r>
      <w:r w:rsidRPr="00AD3F9C">
        <w:rPr>
          <w:rFonts w:ascii="Calibri" w:hAnsi="Calibri" w:cs="Tahoma"/>
          <w:color w:val="FF0000"/>
          <w:sz w:val="20"/>
          <w:szCs w:val="20"/>
        </w:rPr>
        <w:t xml:space="preserve"> </w:t>
      </w:r>
      <w:r w:rsidRPr="00AD3F9C">
        <w:rPr>
          <w:rFonts w:ascii="Calibri" w:hAnsi="Calibri" w:cs="Tahoma"/>
          <w:sz w:val="20"/>
          <w:szCs w:val="20"/>
        </w:rPr>
        <w:t xml:space="preserve">przy czym prace przygotowawcze </w:t>
      </w:r>
      <w:r w:rsidR="00915930" w:rsidRPr="00AD3F9C">
        <w:rPr>
          <w:rFonts w:ascii="Calibri" w:hAnsi="Calibri" w:cs="Tahoma"/>
          <w:sz w:val="20"/>
          <w:szCs w:val="20"/>
        </w:rPr>
        <w:br/>
      </w:r>
      <w:r w:rsidRPr="00AD3F9C">
        <w:rPr>
          <w:rFonts w:ascii="Calibri" w:hAnsi="Calibri" w:cs="Tahoma"/>
          <w:sz w:val="20"/>
          <w:szCs w:val="20"/>
        </w:rPr>
        <w:t>w rozumieniu ustawy</w:t>
      </w:r>
      <w:r w:rsidR="002861FD" w:rsidRPr="00AD3F9C">
        <w:rPr>
          <w:rFonts w:ascii="Calibri" w:hAnsi="Calibri" w:cs="Tahoma"/>
          <w:sz w:val="20"/>
          <w:szCs w:val="20"/>
        </w:rPr>
        <w:t xml:space="preserve"> z dnia 7 lipca 1994 r</w:t>
      </w:r>
      <w:r w:rsidR="002861FD" w:rsidRPr="00AD3F9C">
        <w:rPr>
          <w:rFonts w:ascii="Calibri" w:hAnsi="Calibri" w:cs="Tahoma"/>
          <w:color w:val="00B050"/>
          <w:sz w:val="20"/>
          <w:szCs w:val="20"/>
        </w:rPr>
        <w:t>.</w:t>
      </w:r>
      <w:r w:rsidRPr="00AD3F9C">
        <w:rPr>
          <w:rFonts w:ascii="Calibri" w:hAnsi="Calibri" w:cs="Tahoma"/>
          <w:sz w:val="20"/>
          <w:szCs w:val="20"/>
        </w:rPr>
        <w:t xml:space="preserve"> Prawo bu</w:t>
      </w:r>
      <w:r w:rsidR="002861FD" w:rsidRPr="00AD3F9C">
        <w:rPr>
          <w:rFonts w:ascii="Calibri" w:hAnsi="Calibri" w:cs="Tahoma"/>
          <w:sz w:val="20"/>
          <w:szCs w:val="20"/>
        </w:rPr>
        <w:t xml:space="preserve">dowlane </w:t>
      </w:r>
      <w:r w:rsidR="008A0878" w:rsidRPr="00AD3F9C">
        <w:rPr>
          <w:rFonts w:ascii="Calibri" w:hAnsi="Calibri" w:cs="Tahoma"/>
          <w:sz w:val="20"/>
          <w:szCs w:val="20"/>
        </w:rPr>
        <w:t xml:space="preserve">(tj. Dz.U. 2020, poz. 1333 z </w:t>
      </w:r>
      <w:proofErr w:type="spellStart"/>
      <w:r w:rsidR="008A0878" w:rsidRPr="00AD3F9C">
        <w:rPr>
          <w:rFonts w:ascii="Calibri" w:hAnsi="Calibri" w:cs="Tahoma"/>
          <w:sz w:val="20"/>
          <w:szCs w:val="20"/>
        </w:rPr>
        <w:t>późn</w:t>
      </w:r>
      <w:proofErr w:type="spellEnd"/>
      <w:r w:rsidR="008A0878" w:rsidRPr="00AD3F9C">
        <w:rPr>
          <w:rFonts w:ascii="Calibri" w:hAnsi="Calibri" w:cs="Tahoma"/>
          <w:sz w:val="20"/>
          <w:szCs w:val="20"/>
        </w:rPr>
        <w:t xml:space="preserve">. zm.) </w:t>
      </w:r>
      <w:r w:rsidRPr="00AD3F9C">
        <w:rPr>
          <w:rFonts w:ascii="Calibri" w:hAnsi="Calibri" w:cs="Tahoma"/>
          <w:sz w:val="20"/>
          <w:szCs w:val="20"/>
        </w:rPr>
        <w:t>nie mogą trwać dłużej niż 7 dni od  rozpoczęcia robót.</w:t>
      </w:r>
      <w:r w:rsidRPr="00AD3F9C">
        <w:rPr>
          <w:rFonts w:ascii="Calibri" w:hAnsi="Calibri" w:cs="Tahoma"/>
          <w:color w:val="FF0000"/>
          <w:sz w:val="20"/>
          <w:szCs w:val="20"/>
        </w:rPr>
        <w:t xml:space="preserve">  </w:t>
      </w:r>
    </w:p>
    <w:p w14:paraId="304FA00A" w14:textId="5FAA0B48" w:rsidR="0013403D" w:rsidRPr="00AD3F9C" w:rsidRDefault="0013403D" w:rsidP="0013403D">
      <w:pPr>
        <w:autoSpaceDE w:val="0"/>
        <w:autoSpaceDN w:val="0"/>
        <w:adjustRightInd w:val="0"/>
        <w:ind w:left="851" w:hanging="425"/>
        <w:jc w:val="both"/>
        <w:rPr>
          <w:rFonts w:ascii="Calibri" w:hAnsi="Calibri" w:cs="Tahoma"/>
          <w:bCs/>
          <w:sz w:val="20"/>
          <w:szCs w:val="20"/>
        </w:rPr>
      </w:pPr>
      <w:r w:rsidRPr="00AD3F9C">
        <w:rPr>
          <w:rFonts w:ascii="Calibri" w:hAnsi="Calibri" w:cs="Tahoma"/>
          <w:sz w:val="20"/>
          <w:szCs w:val="20"/>
        </w:rPr>
        <w:t>3)</w:t>
      </w:r>
      <w:r w:rsidRPr="00AD3F9C">
        <w:rPr>
          <w:rFonts w:ascii="Calibri" w:hAnsi="Calibri" w:cs="Tahoma"/>
          <w:sz w:val="20"/>
          <w:szCs w:val="20"/>
        </w:rPr>
        <w:tab/>
      </w:r>
      <w:bookmarkStart w:id="1" w:name="_Hlk71050214"/>
      <w:bookmarkStart w:id="2" w:name="_Hlk70972399"/>
      <w:r w:rsidR="001B6DA6" w:rsidRPr="00AD3F9C">
        <w:rPr>
          <w:rFonts w:ascii="Calibri" w:hAnsi="Calibri" w:cs="Tahoma"/>
          <w:sz w:val="20"/>
          <w:szCs w:val="20"/>
        </w:rPr>
        <w:t xml:space="preserve">Zakończenie robót budowlanych, innych robót </w:t>
      </w:r>
      <w:r w:rsidR="00BA2FD4">
        <w:rPr>
          <w:rFonts w:ascii="Calibri" w:hAnsi="Calibri" w:cs="Tahoma"/>
          <w:sz w:val="20"/>
          <w:szCs w:val="20"/>
        </w:rPr>
        <w:t>(tj. przywrócenie terenu do stanu pierwotnego</w:t>
      </w:r>
      <w:r w:rsidR="00BA2FD4">
        <w:rPr>
          <w:rFonts w:ascii="Calibri" w:hAnsi="Calibri" w:cs="Tahoma"/>
          <w:sz w:val="20"/>
          <w:szCs w:val="20"/>
        </w:rPr>
        <w:br/>
        <w:t xml:space="preserve">i  uporządkowanie terenu) </w:t>
      </w:r>
      <w:r w:rsidR="001B6DA6" w:rsidRPr="00AD3F9C">
        <w:rPr>
          <w:rFonts w:ascii="Calibri" w:hAnsi="Calibri" w:cs="Tahoma"/>
          <w:bCs/>
          <w:sz w:val="20"/>
          <w:szCs w:val="20"/>
        </w:rPr>
        <w:t xml:space="preserve">nastąpi </w:t>
      </w:r>
      <w:r w:rsidRPr="00AD3F9C">
        <w:rPr>
          <w:rFonts w:ascii="Calibri" w:hAnsi="Calibri" w:cs="Tahoma"/>
          <w:bCs/>
          <w:sz w:val="20"/>
          <w:szCs w:val="20"/>
        </w:rPr>
        <w:t xml:space="preserve">w terminie </w:t>
      </w:r>
      <w:r w:rsidR="00373188">
        <w:rPr>
          <w:rFonts w:ascii="Calibri" w:hAnsi="Calibri" w:cs="Tahoma"/>
          <w:b/>
          <w:sz w:val="20"/>
          <w:szCs w:val="20"/>
        </w:rPr>
        <w:t>1</w:t>
      </w:r>
      <w:r w:rsidR="00BE3C29">
        <w:rPr>
          <w:rFonts w:ascii="Calibri" w:hAnsi="Calibri" w:cs="Tahoma"/>
          <w:b/>
          <w:sz w:val="20"/>
          <w:szCs w:val="20"/>
        </w:rPr>
        <w:t>3</w:t>
      </w:r>
      <w:r w:rsidRPr="00AD3F9C">
        <w:rPr>
          <w:rFonts w:ascii="Calibri" w:hAnsi="Calibri" w:cs="Tahoma"/>
          <w:b/>
          <w:sz w:val="20"/>
          <w:szCs w:val="20"/>
        </w:rPr>
        <w:t xml:space="preserve"> miesięcy od dnia podpisania umowy</w:t>
      </w:r>
      <w:r w:rsidR="001B6DA6" w:rsidRPr="00AD3F9C">
        <w:rPr>
          <w:rFonts w:ascii="Calibri" w:hAnsi="Calibri" w:cs="Tahoma"/>
          <w:bCs/>
          <w:sz w:val="20"/>
          <w:szCs w:val="20"/>
        </w:rPr>
        <w:t>.</w:t>
      </w:r>
      <w:bookmarkEnd w:id="1"/>
      <w:r w:rsidR="00A834E9" w:rsidRPr="00AD3F9C">
        <w:rPr>
          <w:rFonts w:ascii="Calibri" w:hAnsi="Calibri" w:cs="Tahoma"/>
          <w:bCs/>
          <w:sz w:val="20"/>
          <w:szCs w:val="20"/>
        </w:rPr>
        <w:t xml:space="preserve"> Zgłoszenie zakończenia robót Wykonawca dokona wpisem do dziennika budowy. W przypadku niedotrzymania wyznaczonego terminu Zamawiającemu przysługuje </w:t>
      </w:r>
      <w:r w:rsidR="00130797" w:rsidRPr="00AD3F9C">
        <w:rPr>
          <w:rFonts w:ascii="Calibri" w:hAnsi="Calibri" w:cs="Tahoma"/>
          <w:bCs/>
          <w:sz w:val="20"/>
          <w:szCs w:val="20"/>
        </w:rPr>
        <w:t xml:space="preserve">prawo </w:t>
      </w:r>
      <w:r w:rsidR="00A834E9" w:rsidRPr="00AD3F9C">
        <w:rPr>
          <w:rFonts w:ascii="Calibri" w:hAnsi="Calibri" w:cs="Tahoma"/>
          <w:bCs/>
          <w:sz w:val="20"/>
          <w:szCs w:val="20"/>
        </w:rPr>
        <w:t>naliczeni</w:t>
      </w:r>
      <w:r w:rsidR="00130797" w:rsidRPr="00AD3F9C">
        <w:rPr>
          <w:rFonts w:ascii="Calibri" w:hAnsi="Calibri" w:cs="Tahoma"/>
          <w:bCs/>
          <w:sz w:val="20"/>
          <w:szCs w:val="20"/>
        </w:rPr>
        <w:t>a</w:t>
      </w:r>
      <w:r w:rsidR="00A834E9" w:rsidRPr="00AD3F9C">
        <w:rPr>
          <w:rFonts w:ascii="Calibri" w:hAnsi="Calibri" w:cs="Tahoma"/>
          <w:bCs/>
          <w:sz w:val="20"/>
          <w:szCs w:val="20"/>
        </w:rPr>
        <w:t xml:space="preserve"> kar umownych, zgodnie z § 21 ust. 1 pkt 1 umowy.</w:t>
      </w:r>
    </w:p>
    <w:p w14:paraId="79BB617E" w14:textId="1FCA02B0" w:rsidR="00A834E9" w:rsidRPr="00A834E9" w:rsidRDefault="00A834E9" w:rsidP="00357FD0">
      <w:pPr>
        <w:autoSpaceDE w:val="0"/>
        <w:autoSpaceDN w:val="0"/>
        <w:adjustRightInd w:val="0"/>
        <w:jc w:val="both"/>
        <w:rPr>
          <w:rFonts w:asciiTheme="minorHAnsi" w:hAnsiTheme="minorHAnsi" w:cstheme="minorHAnsi"/>
          <w:bCs/>
          <w:sz w:val="20"/>
          <w:szCs w:val="20"/>
        </w:rPr>
      </w:pPr>
      <w:r w:rsidRPr="00AD3F9C">
        <w:rPr>
          <w:rFonts w:asciiTheme="minorHAnsi" w:hAnsiTheme="minorHAnsi" w:cstheme="minorHAnsi"/>
          <w:bCs/>
          <w:sz w:val="20"/>
          <w:szCs w:val="20"/>
        </w:rPr>
        <w:t>3.</w:t>
      </w:r>
      <w:bookmarkEnd w:id="2"/>
      <w:r w:rsidRPr="00AD3F9C">
        <w:rPr>
          <w:rFonts w:asciiTheme="minorHAnsi" w:hAnsiTheme="minorHAnsi" w:cstheme="minorHAnsi"/>
          <w:bCs/>
          <w:sz w:val="20"/>
          <w:szCs w:val="20"/>
        </w:rPr>
        <w:t xml:space="preserve">     </w:t>
      </w:r>
      <w:r w:rsidRPr="00AD3F9C">
        <w:rPr>
          <w:rFonts w:ascii="Calibri" w:hAnsi="Calibri"/>
          <w:sz w:val="20"/>
          <w:szCs w:val="20"/>
        </w:rPr>
        <w:t>Za zadanie wykonane i zakończone należy rozumieć ukończenie robót budowlanych objętych przedmiotem z</w:t>
      </w:r>
      <w:r w:rsidR="00BA2FD4">
        <w:rPr>
          <w:rFonts w:ascii="Calibri" w:hAnsi="Calibri"/>
          <w:sz w:val="20"/>
          <w:szCs w:val="20"/>
        </w:rPr>
        <w:t xml:space="preserve">amówienia w terminie do </w:t>
      </w:r>
      <w:r w:rsidR="00373188">
        <w:rPr>
          <w:rFonts w:ascii="Calibri" w:hAnsi="Calibri"/>
          <w:sz w:val="20"/>
          <w:szCs w:val="20"/>
        </w:rPr>
        <w:t>1</w:t>
      </w:r>
      <w:r w:rsidR="00E9251D">
        <w:rPr>
          <w:rFonts w:ascii="Calibri" w:hAnsi="Calibri"/>
          <w:sz w:val="20"/>
          <w:szCs w:val="20"/>
        </w:rPr>
        <w:t>3</w:t>
      </w:r>
      <w:r w:rsidRPr="00AD3F9C">
        <w:rPr>
          <w:rFonts w:ascii="Calibri" w:hAnsi="Calibri"/>
          <w:sz w:val="20"/>
          <w:szCs w:val="20"/>
        </w:rPr>
        <w:t xml:space="preserve"> miesięcy od dnia podpisania umowy, potwierdzone podpisaniem protokołu odbioru końcowego robót bez uwag</w:t>
      </w:r>
      <w:r w:rsidR="000C48AE">
        <w:rPr>
          <w:rFonts w:ascii="Calibri" w:hAnsi="Calibri"/>
          <w:sz w:val="20"/>
          <w:szCs w:val="20"/>
        </w:rPr>
        <w:t xml:space="preserve"> w terminie do </w:t>
      </w:r>
      <w:r w:rsidR="00BA2FD4">
        <w:rPr>
          <w:rFonts w:ascii="Calibri" w:hAnsi="Calibri"/>
          <w:sz w:val="20"/>
          <w:szCs w:val="20"/>
        </w:rPr>
        <w:t>14 dni od dnia zgłoszenia zakończenia robót i przedłożenia dokumentacji powykonawczej</w:t>
      </w:r>
      <w:r w:rsidRPr="00AD3F9C">
        <w:rPr>
          <w:rFonts w:ascii="Calibri" w:hAnsi="Calibri"/>
          <w:sz w:val="20"/>
          <w:szCs w:val="20"/>
        </w:rPr>
        <w:t>.</w:t>
      </w:r>
      <w:r w:rsidR="006548FD">
        <w:rPr>
          <w:rFonts w:ascii="Calibri" w:hAnsi="Calibri"/>
          <w:sz w:val="20"/>
          <w:szCs w:val="20"/>
        </w:rPr>
        <w:t xml:space="preserve"> Zgłoszeniem skuteczności zakończenia robót w  Nadzorze Budowlanym zgodnie z Prawem budowlanym</w:t>
      </w:r>
    </w:p>
    <w:p w14:paraId="24981204" w14:textId="77777777" w:rsidR="0013403D" w:rsidRPr="001B6DA6" w:rsidRDefault="0013403D" w:rsidP="001B6DA6">
      <w:pPr>
        <w:autoSpaceDE w:val="0"/>
        <w:autoSpaceDN w:val="0"/>
        <w:adjustRightInd w:val="0"/>
        <w:jc w:val="both"/>
        <w:rPr>
          <w:rFonts w:cs="Tahoma"/>
        </w:rPr>
      </w:pPr>
    </w:p>
    <w:p w14:paraId="78F7E503" w14:textId="77777777"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14:paraId="5919A1D1" w14:textId="77777777"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14:paraId="4761C756" w14:textId="77777777" w:rsidR="000F14A3" w:rsidRPr="006B312A" w:rsidRDefault="000F14A3" w:rsidP="009E3214">
      <w:pPr>
        <w:numPr>
          <w:ilvl w:val="0"/>
          <w:numId w:val="18"/>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t>
      </w:r>
      <w:r w:rsidR="00A52390" w:rsidRPr="00AD3F9C">
        <w:rPr>
          <w:rFonts w:ascii="Calibri" w:hAnsi="Calibri"/>
          <w:sz w:val="20"/>
          <w:szCs w:val="20"/>
        </w:rPr>
        <w:t xml:space="preserve">w ujęciu </w:t>
      </w:r>
      <w:r w:rsidR="00BA2FD4">
        <w:rPr>
          <w:rFonts w:ascii="Calibri" w:hAnsi="Calibri"/>
          <w:sz w:val="20"/>
          <w:szCs w:val="20"/>
        </w:rPr>
        <w:t>kwartalnym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14:paraId="0D29041D" w14:textId="77777777" w:rsidR="002A271B" w:rsidRPr="006B312A" w:rsidRDefault="000F14A3" w:rsidP="009E3214">
      <w:pPr>
        <w:numPr>
          <w:ilvl w:val="0"/>
          <w:numId w:val="18"/>
        </w:numPr>
        <w:jc w:val="both"/>
        <w:rPr>
          <w:rFonts w:ascii="Calibri" w:hAnsi="Calibri"/>
          <w:sz w:val="20"/>
          <w:szCs w:val="20"/>
        </w:rPr>
      </w:pPr>
      <w:r w:rsidRPr="006B312A">
        <w:rPr>
          <w:rFonts w:ascii="Calibri" w:hAnsi="Calibri" w:cs="Tahoma"/>
          <w:sz w:val="20"/>
          <w:szCs w:val="20"/>
        </w:rPr>
        <w:lastRenderedPageBreak/>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191CF1">
        <w:rPr>
          <w:rFonts w:ascii="Calibri" w:hAnsi="Calibri" w:cs="Tahoma"/>
          <w:sz w:val="20"/>
          <w:szCs w:val="20"/>
        </w:rPr>
        <w:t xml:space="preserve">§ 23 umowy </w:t>
      </w:r>
      <w:r w:rsidR="00935AD4">
        <w:rPr>
          <w:rFonts w:ascii="Calibri" w:hAnsi="Calibri" w:cs="Tahoma"/>
          <w:b/>
          <w:sz w:val="20"/>
          <w:szCs w:val="20"/>
        </w:rPr>
        <w:t>.</w:t>
      </w:r>
    </w:p>
    <w:p w14:paraId="798F8627" w14:textId="77777777" w:rsidR="009508C0" w:rsidRPr="00BB1B42" w:rsidRDefault="009508C0" w:rsidP="009E3214">
      <w:pPr>
        <w:numPr>
          <w:ilvl w:val="0"/>
          <w:numId w:val="18"/>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14:paraId="121A7A29" w14:textId="77777777" w:rsidR="00BB1B42" w:rsidRPr="006B312A" w:rsidRDefault="00BB1B42" w:rsidP="00BB1B42">
      <w:pPr>
        <w:jc w:val="both"/>
        <w:rPr>
          <w:rFonts w:ascii="Calibri" w:hAnsi="Calibri"/>
          <w:sz w:val="20"/>
          <w:szCs w:val="20"/>
        </w:rPr>
      </w:pPr>
    </w:p>
    <w:p w14:paraId="1CCD3144" w14:textId="77777777"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FF149C">
        <w:rPr>
          <w:rFonts w:ascii="Verdana" w:hAnsi="Verdana" w:cs="Tahoma"/>
          <w:b/>
          <w:sz w:val="16"/>
          <w:szCs w:val="16"/>
        </w:rPr>
        <w:t>§ 6</w:t>
      </w:r>
    </w:p>
    <w:p w14:paraId="06E7C44A" w14:textId="77777777"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14:paraId="04620269" w14:textId="77777777"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p>
    <w:p w14:paraId="3F031A1C" w14:textId="77777777"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14:paraId="750D8533" w14:textId="77777777" w:rsidR="00C41D96" w:rsidRPr="00FE055C" w:rsidRDefault="006668B2"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3</w:t>
      </w:r>
      <w:r w:rsidR="00C41D96">
        <w:rPr>
          <w:rFonts w:ascii="Calibri" w:hAnsi="Calibri" w:cs="Tahoma"/>
          <w:sz w:val="20"/>
          <w:szCs w:val="20"/>
        </w:rPr>
        <w:t>.</w:t>
      </w:r>
      <w:r w:rsidR="00C41D96">
        <w:rPr>
          <w:rFonts w:ascii="Calibri" w:hAnsi="Calibri" w:cs="Tahoma"/>
          <w:sz w:val="20"/>
          <w:szCs w:val="20"/>
        </w:rPr>
        <w:tab/>
        <w:t xml:space="preserve">Niedoszacowanie, pominięcie oraz brak rozpoznania zakresu przedmiotu umowy przez Wykonawcę nie </w:t>
      </w:r>
      <w:r w:rsidR="00C41D96" w:rsidRPr="00FE055C">
        <w:rPr>
          <w:rFonts w:ascii="Calibri" w:hAnsi="Calibri" w:cs="Tahoma"/>
          <w:color w:val="000000"/>
          <w:sz w:val="20"/>
          <w:szCs w:val="20"/>
        </w:rPr>
        <w:t>może być podstawą do żądania zmiany wynagrodzenia określonego w ust.1.</w:t>
      </w:r>
    </w:p>
    <w:p w14:paraId="22BBFE59" w14:textId="77777777" w:rsidR="00A65958" w:rsidRPr="00FE055C" w:rsidRDefault="006668B2" w:rsidP="00C41D96">
      <w:pPr>
        <w:autoSpaceDE w:val="0"/>
        <w:autoSpaceDN w:val="0"/>
        <w:adjustRightInd w:val="0"/>
        <w:jc w:val="both"/>
        <w:rPr>
          <w:rFonts w:ascii="Calibri" w:hAnsi="Calibri"/>
          <w:color w:val="000000"/>
          <w:sz w:val="20"/>
          <w:szCs w:val="20"/>
        </w:rPr>
      </w:pPr>
      <w:r>
        <w:rPr>
          <w:rFonts w:ascii="Calibri" w:hAnsi="Calibri"/>
          <w:color w:val="000000"/>
          <w:sz w:val="20"/>
          <w:szCs w:val="20"/>
        </w:rPr>
        <w:t>4</w:t>
      </w:r>
      <w:r w:rsidR="00C41D96" w:rsidRPr="00FE055C">
        <w:rPr>
          <w:rFonts w:ascii="Calibri" w:hAnsi="Calibri"/>
          <w:color w:val="000000"/>
          <w:sz w:val="20"/>
          <w:szCs w:val="20"/>
        </w:rPr>
        <w:t xml:space="preserve">.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14:paraId="211969E3" w14:textId="77777777" w:rsidR="00CE1E01" w:rsidRPr="006B312A" w:rsidRDefault="006668B2"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5</w:t>
      </w:r>
      <w:r w:rsidR="00C032D3">
        <w:rPr>
          <w:rFonts w:ascii="Calibri" w:hAnsi="Calibri" w:cs="Tahoma"/>
          <w:color w:val="000000"/>
          <w:sz w:val="20"/>
          <w:szCs w:val="20"/>
        </w:rPr>
        <w:t xml:space="preserve">.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14:paraId="66FFDCDD" w14:textId="77777777" w:rsidR="00FE7094" w:rsidRDefault="006668B2" w:rsidP="00E2163A">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C48AE">
        <w:rPr>
          <w:rFonts w:ascii="Calibri" w:hAnsi="Calibri" w:cs="Tahoma"/>
          <w:sz w:val="20"/>
          <w:szCs w:val="20"/>
        </w:rPr>
        <w:t xml:space="preserve">.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14:paraId="00C8FB5B" w14:textId="77777777" w:rsidR="006B1151" w:rsidRPr="00AD3F9C" w:rsidRDefault="006668B2" w:rsidP="00F86A8E">
      <w:pPr>
        <w:autoSpaceDE w:val="0"/>
        <w:autoSpaceDN w:val="0"/>
        <w:adjustRightInd w:val="0"/>
        <w:ind w:left="426" w:hanging="426"/>
        <w:jc w:val="both"/>
        <w:rPr>
          <w:rFonts w:ascii="Calibri" w:hAnsi="Calibri" w:cs="Tahoma"/>
          <w:sz w:val="20"/>
          <w:szCs w:val="20"/>
        </w:rPr>
      </w:pPr>
      <w:r w:rsidRPr="00AD3F9C">
        <w:rPr>
          <w:rFonts w:ascii="Calibri" w:hAnsi="Calibri" w:cs="Tahoma"/>
          <w:sz w:val="20"/>
          <w:szCs w:val="20"/>
        </w:rPr>
        <w:t>7</w:t>
      </w:r>
      <w:r w:rsidR="004833C0" w:rsidRPr="00AD3F9C">
        <w:rPr>
          <w:rFonts w:ascii="Calibri" w:hAnsi="Calibri" w:cs="Tahoma"/>
          <w:sz w:val="20"/>
          <w:szCs w:val="20"/>
        </w:rPr>
        <w:t>.</w:t>
      </w:r>
      <w:r w:rsidR="004833C0" w:rsidRPr="00AD3F9C">
        <w:rPr>
          <w:rFonts w:ascii="Calibri" w:hAnsi="Calibri" w:cs="Tahoma"/>
          <w:sz w:val="20"/>
          <w:szCs w:val="20"/>
        </w:rPr>
        <w:tab/>
      </w:r>
      <w:r w:rsidR="006B1151" w:rsidRPr="00AD3F9C">
        <w:rPr>
          <w:rFonts w:ascii="Calibri" w:hAnsi="Calibri" w:cs="Tahoma"/>
          <w:sz w:val="20"/>
          <w:szCs w:val="20"/>
        </w:rPr>
        <w:t>Zasady wprowadzania zmian wysokości wynagrodzenia:</w:t>
      </w:r>
    </w:p>
    <w:p w14:paraId="395F8935" w14:textId="77777777" w:rsidR="004833C0" w:rsidRPr="00AD3F9C" w:rsidRDefault="006B1151" w:rsidP="009E3214">
      <w:pPr>
        <w:pStyle w:val="Akapitzlist"/>
        <w:numPr>
          <w:ilvl w:val="0"/>
          <w:numId w:val="53"/>
        </w:numPr>
        <w:autoSpaceDE w:val="0"/>
        <w:autoSpaceDN w:val="0"/>
        <w:adjustRightInd w:val="0"/>
        <w:spacing w:line="240" w:lineRule="auto"/>
        <w:jc w:val="both"/>
        <w:rPr>
          <w:rFonts w:cs="Tahoma"/>
        </w:rPr>
      </w:pPr>
      <w:r w:rsidRPr="00AD3F9C">
        <w:rPr>
          <w:rFonts w:cs="Tahoma"/>
        </w:rPr>
        <w:t>Zamawiający p</w:t>
      </w:r>
      <w:r w:rsidR="004833C0" w:rsidRPr="00AD3F9C">
        <w:rPr>
          <w:rFonts w:cs="Tahoma"/>
        </w:rPr>
        <w:t>rzewiduje</w:t>
      </w:r>
      <w:r w:rsidRPr="00AD3F9C">
        <w:rPr>
          <w:rFonts w:cs="Tahoma"/>
        </w:rPr>
        <w:t>, iż wysokość wynagrodzenia Wykonawcy określona w ust.1 może ulec zmianie</w:t>
      </w:r>
      <w:r w:rsidR="00121786" w:rsidRPr="00AD3F9C">
        <w:rPr>
          <w:rFonts w:cs="Tahoma"/>
        </w:rPr>
        <w:t>, z zastrzeżeniem postanowień pkt. 2-4,</w:t>
      </w:r>
      <w:r w:rsidR="004833C0" w:rsidRPr="00AD3F9C">
        <w:rPr>
          <w:rFonts w:cs="Tahoma"/>
        </w:rPr>
        <w:t xml:space="preserve"> w przypadku zmiany:</w:t>
      </w:r>
    </w:p>
    <w:p w14:paraId="211F841C" w14:textId="77777777"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przez władzę ustawodawczą stawki podatku od towarów i usług oraz podatku akcyzowego,</w:t>
      </w:r>
    </w:p>
    <w:p w14:paraId="511BDA8C" w14:textId="77777777" w:rsidR="004833C0" w:rsidRPr="00AD3F9C" w:rsidRDefault="004833C0" w:rsidP="009E3214">
      <w:pPr>
        <w:pStyle w:val="Akapitzlist"/>
        <w:numPr>
          <w:ilvl w:val="0"/>
          <w:numId w:val="54"/>
        </w:numPr>
        <w:autoSpaceDE w:val="0"/>
        <w:autoSpaceDN w:val="0"/>
        <w:adjustRightInd w:val="0"/>
        <w:spacing w:line="240" w:lineRule="auto"/>
        <w:jc w:val="both"/>
        <w:rPr>
          <w:rFonts w:cs="Tahoma"/>
        </w:rPr>
      </w:pPr>
      <w:r w:rsidRPr="00AD3F9C">
        <w:rPr>
          <w:rFonts w:cs="Tahoma"/>
        </w:rPr>
        <w:t>wysokości minimalnego wynagrodzenia za pracę albo wysokości minimalnej stawki godzinowej, ustalonych na podstawie  ustawy z dnia 10 października 2002 r. o minimalnym wynagrodzeniu za pracę,</w:t>
      </w:r>
    </w:p>
    <w:p w14:paraId="349C056D" w14:textId="77777777" w:rsidR="004833C0" w:rsidRPr="00AD3F9C" w:rsidRDefault="004833C0" w:rsidP="009E3214">
      <w:pPr>
        <w:pStyle w:val="Akapitzlist"/>
        <w:numPr>
          <w:ilvl w:val="0"/>
          <w:numId w:val="54"/>
        </w:numPr>
        <w:autoSpaceDE w:val="0"/>
        <w:autoSpaceDN w:val="0"/>
        <w:adjustRightInd w:val="0"/>
        <w:spacing w:line="240" w:lineRule="auto"/>
        <w:jc w:val="both"/>
        <w:rPr>
          <w:rFonts w:asciiTheme="minorHAnsi" w:hAnsiTheme="minorHAnsi" w:cstheme="minorHAnsi"/>
        </w:rPr>
      </w:pPr>
      <w:r w:rsidRPr="00AD3F9C">
        <w:rPr>
          <w:rFonts w:asciiTheme="minorHAnsi" w:eastAsia="Calibri" w:hAnsiTheme="minorHAnsi" w:cstheme="minorHAnsi"/>
          <w:lang w:eastAsia="en-US"/>
        </w:rPr>
        <w:t>zasad podlegania ubezpieczeniom społecznym lub ubezpieczeniu zdrowotnemu lub wysokości stawki składki na ubezpieczenia społeczne lub ubezpieczenie zdrowotne</w:t>
      </w:r>
    </w:p>
    <w:p w14:paraId="6088F4E5" w14:textId="77777777" w:rsidR="004833C0" w:rsidRPr="00AD3F9C" w:rsidRDefault="004833C0" w:rsidP="009E3214">
      <w:pPr>
        <w:pStyle w:val="Akapitzlist"/>
        <w:numPr>
          <w:ilvl w:val="0"/>
          <w:numId w:val="54"/>
        </w:numPr>
        <w:autoSpaceDE w:val="0"/>
        <w:autoSpaceDN w:val="0"/>
        <w:adjustRightInd w:val="0"/>
        <w:spacing w:after="0" w:line="240" w:lineRule="auto"/>
        <w:jc w:val="both"/>
        <w:rPr>
          <w:rFonts w:asciiTheme="minorHAnsi" w:hAnsiTheme="minorHAnsi" w:cstheme="minorHAnsi"/>
        </w:rPr>
      </w:pPr>
      <w:r w:rsidRPr="00AD3F9C">
        <w:rPr>
          <w:rFonts w:asciiTheme="minorHAnsi" w:eastAsia="Calibri" w:hAnsiTheme="minorHAnsi" w:cstheme="minorHAnsi"/>
          <w:lang w:eastAsia="en-US"/>
        </w:rPr>
        <w:t>zasad gromadzenia i wysokości wpłat pracowniczych planów kapitałowych, o których mowa w ustawie z dnia 4 października 2018 r. o pracowniczych planach kapitałowych,</w:t>
      </w:r>
    </w:p>
    <w:p w14:paraId="0127EE48" w14:textId="77777777" w:rsidR="004833C0" w:rsidRPr="00AD3F9C" w:rsidRDefault="004833C0" w:rsidP="00F86A8E">
      <w:pPr>
        <w:autoSpaceDE w:val="0"/>
        <w:autoSpaceDN w:val="0"/>
        <w:adjustRightInd w:val="0"/>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 xml:space="preserve">      </w:t>
      </w:r>
      <w:r w:rsidR="006B1151" w:rsidRPr="00AD3F9C">
        <w:rPr>
          <w:rFonts w:asciiTheme="minorHAnsi" w:eastAsia="Calibri" w:hAnsiTheme="minorHAnsi" w:cstheme="minorHAnsi"/>
          <w:sz w:val="20"/>
          <w:szCs w:val="20"/>
          <w:lang w:eastAsia="en-US"/>
        </w:rPr>
        <w:tab/>
      </w:r>
      <w:r w:rsidRPr="00AD3F9C">
        <w:rPr>
          <w:rFonts w:asciiTheme="minorHAnsi" w:eastAsia="Calibri" w:hAnsiTheme="minorHAnsi" w:cstheme="minorHAnsi"/>
          <w:sz w:val="20"/>
          <w:szCs w:val="20"/>
          <w:lang w:eastAsia="en-US"/>
        </w:rPr>
        <w:t xml:space="preserve"> - jeśli zmiany te będą miały wpływ na koszty wykonania zamówienia przez wykonawcę.</w:t>
      </w:r>
    </w:p>
    <w:p w14:paraId="73ECE1A5" w14:textId="77777777"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bookmarkStart w:id="3" w:name="_Hlk71042442"/>
      <w:r w:rsidRPr="00AD3F9C">
        <w:rPr>
          <w:rFonts w:asciiTheme="minorHAnsi" w:eastAsia="Calibri" w:hAnsiTheme="minorHAnsi" w:cstheme="minorHAnsi"/>
          <w:lang w:eastAsia="en-US"/>
        </w:rPr>
        <w:t xml:space="preserve">W przypadku </w:t>
      </w:r>
      <w:r w:rsidR="00D24773" w:rsidRPr="00AD3F9C">
        <w:rPr>
          <w:rFonts w:asciiTheme="minorHAnsi" w:eastAsia="Calibri" w:hAnsiTheme="minorHAnsi" w:cstheme="minorHAnsi"/>
          <w:lang w:eastAsia="en-US"/>
        </w:rPr>
        <w:t xml:space="preserve">zmiany przepisów, o których mowa w pkt 1, skutkujących zmianą wysokości wynagrodzenia należnego Wykonawcy, Wykonawca  w terminie od dnia opublikowania przepisów wprowadzających te zmiany do 30 dnia od dnia ich wejścia w życie </w:t>
      </w:r>
      <w:r w:rsidRPr="00AD3F9C">
        <w:rPr>
          <w:rFonts w:asciiTheme="minorHAnsi" w:eastAsia="Calibri" w:hAnsiTheme="minorHAnsi" w:cstheme="minorHAnsi"/>
          <w:lang w:eastAsia="en-US"/>
        </w:rPr>
        <w:t xml:space="preserve">może wystąpić do  Zamawiającego z wnioskiem o zmianę wysokości wynagrodzenia określonego w ust. 1 w zakresie wynagrodzenia dotyczącego części przedmiotu umowy pozostałej do wykonania. </w:t>
      </w:r>
    </w:p>
    <w:bookmarkEnd w:id="3"/>
    <w:p w14:paraId="61997E90" w14:textId="77777777" w:rsidR="00154076" w:rsidRPr="00AD3F9C" w:rsidRDefault="004833C0" w:rsidP="009E3214">
      <w:pPr>
        <w:pStyle w:val="Akapitzlist"/>
        <w:numPr>
          <w:ilvl w:val="0"/>
          <w:numId w:val="53"/>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Wniosek Wykonawcy, o którym mowa w </w:t>
      </w:r>
      <w:r w:rsidR="006B1151" w:rsidRPr="00AD3F9C">
        <w:rPr>
          <w:rFonts w:asciiTheme="minorHAnsi" w:eastAsia="Calibri" w:hAnsiTheme="minorHAnsi" w:cstheme="minorHAnsi"/>
          <w:lang w:eastAsia="en-US"/>
        </w:rPr>
        <w:t>pkt.2</w:t>
      </w:r>
      <w:r w:rsidRPr="00AD3F9C">
        <w:rPr>
          <w:rFonts w:asciiTheme="minorHAnsi" w:eastAsia="Calibri" w:hAnsiTheme="minorHAnsi" w:cstheme="minorHAnsi"/>
          <w:lang w:eastAsia="en-US"/>
        </w:rPr>
        <w:t xml:space="preserve"> powinien zawierać uzasadnienie wraz z analizą wpływu przedmiotowych zmian na koszt wykonania przedmiotu umowy oraz wyliczenie kwoty wzrostu kosztów wykonania zamówienia</w:t>
      </w:r>
      <w:r w:rsidR="00232EAD" w:rsidRPr="00AD3F9C">
        <w:rPr>
          <w:rFonts w:asciiTheme="minorHAnsi" w:eastAsia="Calibri" w:hAnsiTheme="minorHAnsi" w:cstheme="minorHAnsi"/>
          <w:lang w:eastAsia="en-US"/>
        </w:rPr>
        <w:t>,</w:t>
      </w:r>
    </w:p>
    <w:p w14:paraId="589936D9" w14:textId="77777777" w:rsidR="004833C0" w:rsidRPr="00AD3F9C" w:rsidRDefault="00154076" w:rsidP="009E3214">
      <w:pPr>
        <w:pStyle w:val="Akapitzlist"/>
        <w:numPr>
          <w:ilvl w:val="0"/>
          <w:numId w:val="53"/>
        </w:numPr>
        <w:autoSpaceDE w:val="0"/>
        <w:autoSpaceDN w:val="0"/>
        <w:adjustRightInd w:val="0"/>
        <w:spacing w:after="0"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wykazania wpływu zmian, o których mowa w </w:t>
      </w:r>
      <w:r w:rsidR="00232EAD" w:rsidRPr="00AD3F9C">
        <w:rPr>
          <w:rFonts w:asciiTheme="minorHAnsi" w:eastAsia="Calibri" w:hAnsiTheme="minorHAnsi" w:cstheme="minorHAnsi"/>
          <w:lang w:eastAsia="en-US"/>
        </w:rPr>
        <w:t>pkt. 3,</w:t>
      </w:r>
      <w:r w:rsidRPr="00AD3F9C">
        <w:rPr>
          <w:rFonts w:asciiTheme="minorHAnsi" w:eastAsia="Calibri" w:hAnsiTheme="minorHAnsi" w:cstheme="minorHAnsi"/>
          <w:lang w:eastAsia="en-US"/>
        </w:rPr>
        <w:t xml:space="preserve"> na koszty wykonania zamówienia </w:t>
      </w:r>
      <w:r w:rsidR="00915930" w:rsidRPr="00AD3F9C">
        <w:rPr>
          <w:rFonts w:asciiTheme="minorHAnsi" w:eastAsia="Calibri" w:hAnsiTheme="minorHAnsi" w:cstheme="minorHAnsi"/>
          <w:lang w:eastAsia="en-US"/>
        </w:rPr>
        <w:br/>
      </w:r>
      <w:r w:rsidR="00554B71" w:rsidRPr="00AD3F9C">
        <w:rPr>
          <w:rFonts w:asciiTheme="minorHAnsi" w:eastAsia="Calibri" w:hAnsiTheme="minorHAnsi" w:cstheme="minorHAnsi"/>
          <w:lang w:eastAsia="en-US"/>
        </w:rPr>
        <w:t xml:space="preserve">i </w:t>
      </w:r>
      <w:r w:rsidR="00F86A8E" w:rsidRPr="00AD3F9C">
        <w:rPr>
          <w:rFonts w:asciiTheme="minorHAnsi" w:eastAsia="Calibri" w:hAnsiTheme="minorHAnsi" w:cstheme="minorHAnsi"/>
          <w:lang w:eastAsia="en-US"/>
        </w:rPr>
        <w:t xml:space="preserve">po </w:t>
      </w:r>
      <w:r w:rsidR="004833C0" w:rsidRPr="00AD3F9C">
        <w:rPr>
          <w:rFonts w:asciiTheme="minorHAnsi" w:eastAsia="Calibri" w:hAnsiTheme="minorHAnsi" w:cstheme="minorHAnsi"/>
          <w:lang w:eastAsia="en-US"/>
        </w:rPr>
        <w:t xml:space="preserve">zaakceptowaniu przedmiotowego wniosku oraz zabezpieczeniu środków finansowych </w:t>
      </w:r>
      <w:r w:rsidR="00F34FFC" w:rsidRPr="00AD3F9C">
        <w:rPr>
          <w:rFonts w:asciiTheme="minorHAnsi" w:eastAsia="Calibri" w:hAnsiTheme="minorHAnsi" w:cstheme="minorHAnsi"/>
          <w:lang w:eastAsia="en-US"/>
        </w:rPr>
        <w:t>stosowna zmiana wynagrodzenia, o którym mowa w ust. 1</w:t>
      </w:r>
      <w:r w:rsidR="00F86A8E" w:rsidRPr="00AD3F9C">
        <w:rPr>
          <w:rFonts w:asciiTheme="minorHAnsi" w:eastAsia="Calibri" w:hAnsiTheme="minorHAnsi" w:cstheme="minorHAnsi"/>
          <w:lang w:eastAsia="en-US"/>
        </w:rPr>
        <w:t>,</w:t>
      </w:r>
      <w:r w:rsidR="00F34FFC" w:rsidRPr="00AD3F9C">
        <w:rPr>
          <w:rFonts w:asciiTheme="minorHAnsi" w:eastAsia="Calibri" w:hAnsiTheme="minorHAnsi" w:cstheme="minorHAnsi"/>
          <w:lang w:eastAsia="en-US"/>
        </w:rPr>
        <w:t xml:space="preserve"> nastąpi na mocy pisemnego aneksu do niniejszej umowy.</w:t>
      </w:r>
    </w:p>
    <w:p w14:paraId="08DA0930" w14:textId="77777777" w:rsidR="00232EAD" w:rsidRPr="00AD3F9C" w:rsidRDefault="006668B2" w:rsidP="008D4788">
      <w:pPr>
        <w:autoSpaceDE w:val="0"/>
        <w:autoSpaceDN w:val="0"/>
        <w:adjustRightInd w:val="0"/>
        <w:ind w:left="426" w:hanging="568"/>
        <w:jc w:val="both"/>
        <w:rPr>
          <w:rFonts w:asciiTheme="minorHAnsi" w:eastAsia="Calibri" w:hAnsiTheme="minorHAnsi" w:cstheme="minorHAnsi"/>
          <w:sz w:val="20"/>
          <w:szCs w:val="20"/>
          <w:lang w:eastAsia="en-US"/>
        </w:rPr>
      </w:pPr>
      <w:r w:rsidRPr="00AD3F9C">
        <w:rPr>
          <w:rFonts w:asciiTheme="minorHAnsi" w:eastAsia="Calibri" w:hAnsiTheme="minorHAnsi" w:cstheme="minorHAnsi"/>
          <w:sz w:val="20"/>
          <w:szCs w:val="20"/>
          <w:lang w:eastAsia="en-US"/>
        </w:rPr>
        <w:t>8</w:t>
      </w:r>
      <w:r w:rsidR="000C48AE">
        <w:rPr>
          <w:rFonts w:asciiTheme="minorHAnsi" w:eastAsia="Calibri" w:hAnsiTheme="minorHAnsi" w:cstheme="minorHAnsi"/>
          <w:sz w:val="20"/>
          <w:szCs w:val="20"/>
          <w:lang w:eastAsia="en-US"/>
        </w:rPr>
        <w:t xml:space="preserve">.     </w:t>
      </w:r>
      <w:r w:rsidR="00121786" w:rsidRPr="00AD3F9C">
        <w:rPr>
          <w:rFonts w:asciiTheme="minorHAnsi" w:eastAsia="Calibri" w:hAnsiTheme="minorHAnsi" w:cstheme="minorHAnsi"/>
          <w:sz w:val="20"/>
          <w:szCs w:val="20"/>
          <w:lang w:eastAsia="en-US"/>
        </w:rPr>
        <w:t>Zasady wprowadzania zmian wysokości wynagrodzenia należnego wykonawcy, w przypadku zmiany ceny   materiałów lub kosztów związanych z realizacją zamówienia:</w:t>
      </w:r>
    </w:p>
    <w:p w14:paraId="2F9F2E8F" w14:textId="77777777" w:rsidR="00B3726E" w:rsidRPr="00AD3F9C" w:rsidRDefault="00121786"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Zamawiający przewiduje, iż wysokość wynagrodzenia Wykonawcy określona w ust.</w:t>
      </w:r>
      <w:r w:rsidR="006668B2" w:rsidRPr="00AD3F9C">
        <w:rPr>
          <w:rFonts w:asciiTheme="minorHAnsi" w:eastAsia="Calibri" w:hAnsiTheme="minorHAnsi" w:cstheme="minorHAnsi"/>
          <w:lang w:eastAsia="en-US"/>
        </w:rPr>
        <w:t xml:space="preserve"> </w:t>
      </w:r>
      <w:r w:rsidRPr="00AD3F9C">
        <w:rPr>
          <w:rFonts w:asciiTheme="minorHAnsi" w:eastAsia="Calibri" w:hAnsiTheme="minorHAnsi" w:cstheme="minorHAnsi"/>
          <w:lang w:eastAsia="en-US"/>
        </w:rPr>
        <w:t>1 może ulec zmianie, z zastrzeżeniem</w:t>
      </w:r>
      <w:r w:rsidR="00B3726E" w:rsidRPr="00AD3F9C">
        <w:rPr>
          <w:rFonts w:asciiTheme="minorHAnsi" w:eastAsia="Calibri" w:hAnsiTheme="minorHAnsi" w:cstheme="minorHAnsi"/>
          <w:lang w:eastAsia="en-US"/>
        </w:rPr>
        <w:t xml:space="preserve"> postanowień pkt </w:t>
      </w:r>
      <w:r w:rsidR="002768C1" w:rsidRPr="00AD3F9C">
        <w:rPr>
          <w:rFonts w:asciiTheme="minorHAnsi" w:eastAsia="Calibri" w:hAnsiTheme="minorHAnsi" w:cstheme="minorHAnsi"/>
          <w:lang w:eastAsia="en-US"/>
        </w:rPr>
        <w:t>2-6,</w:t>
      </w:r>
      <w:r w:rsidRPr="00AD3F9C">
        <w:rPr>
          <w:rFonts w:asciiTheme="minorHAnsi" w:eastAsia="Calibri" w:hAnsiTheme="minorHAnsi" w:cstheme="minorHAnsi"/>
          <w:lang w:eastAsia="en-US"/>
        </w:rPr>
        <w:t xml:space="preserve"> w przypadku zmiany cen materiałów lub kosztów związanych z realizacją zamówienia, z tym zastrzeżeniem, że:</w:t>
      </w:r>
    </w:p>
    <w:p w14:paraId="08C9FFAA" w14:textId="77777777" w:rsidR="00121786" w:rsidRPr="00AD3F9C" w:rsidRDefault="006668B2"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minimalny poziom zmiany</w:t>
      </w:r>
      <w:r w:rsidR="00915930" w:rsidRPr="00AD3F9C">
        <w:rPr>
          <w:rFonts w:asciiTheme="minorHAnsi" w:eastAsia="Calibri" w:hAnsiTheme="minorHAnsi" w:cstheme="minorHAnsi"/>
          <w:lang w:eastAsia="en-US"/>
        </w:rPr>
        <w:t xml:space="preserve"> </w:t>
      </w:r>
      <w:r w:rsidR="00B3726E" w:rsidRPr="00AD3F9C">
        <w:rPr>
          <w:rFonts w:asciiTheme="minorHAnsi" w:eastAsia="Calibri" w:hAnsiTheme="minorHAnsi" w:cstheme="minorHAnsi"/>
          <w:lang w:eastAsia="en-US"/>
        </w:rPr>
        <w:t xml:space="preserve">ceny materiałów lub kosztów, uprawniający strony do żądania zmiany wynagrodzenia wynosi 5% w stosunku do cen lub kosztów wskazanych w </w:t>
      </w:r>
      <w:r w:rsidRPr="00AD3F9C">
        <w:rPr>
          <w:rFonts w:asciiTheme="minorHAnsi" w:eastAsia="Calibri" w:hAnsiTheme="minorHAnsi" w:cstheme="minorHAnsi"/>
          <w:lang w:eastAsia="en-US"/>
        </w:rPr>
        <w:t xml:space="preserve">szczegółowym </w:t>
      </w:r>
      <w:r w:rsidR="00B3726E" w:rsidRPr="00AD3F9C">
        <w:rPr>
          <w:rFonts w:asciiTheme="minorHAnsi" w:eastAsia="Calibri" w:hAnsiTheme="minorHAnsi" w:cstheme="minorHAnsi"/>
          <w:lang w:eastAsia="en-US"/>
        </w:rPr>
        <w:t>kosztorysie, sporządzonym na etapie przygotowania oferty,</w:t>
      </w:r>
    </w:p>
    <w:p w14:paraId="4861DCD2" w14:textId="77777777"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poziom zmiany wynagrodzenia zostanie ustalony na podstawie wskaźnika zmiany cen </w:t>
      </w:r>
      <w:r w:rsidR="00915930" w:rsidRPr="00AD3F9C">
        <w:rPr>
          <w:rFonts w:asciiTheme="minorHAnsi" w:eastAsia="Calibri" w:hAnsiTheme="minorHAnsi" w:cstheme="minorHAnsi"/>
          <w:lang w:eastAsia="en-US"/>
        </w:rPr>
        <w:t xml:space="preserve">/głównych </w:t>
      </w:r>
      <w:r w:rsidRPr="00AD3F9C">
        <w:rPr>
          <w:rFonts w:asciiTheme="minorHAnsi" w:eastAsia="Calibri" w:hAnsiTheme="minorHAnsi" w:cstheme="minorHAnsi"/>
          <w:lang w:eastAsia="en-US"/>
        </w:rPr>
        <w:t xml:space="preserve">materiałów </w:t>
      </w:r>
      <w:r w:rsidR="00915930" w:rsidRPr="00AD3F9C">
        <w:rPr>
          <w:rFonts w:asciiTheme="minorHAnsi" w:eastAsia="Calibri" w:hAnsiTheme="minorHAnsi" w:cstheme="minorHAnsi"/>
          <w:lang w:eastAsia="en-US"/>
        </w:rPr>
        <w:t xml:space="preserve">użytych do realizacji zadania/ </w:t>
      </w:r>
      <w:r w:rsidRPr="00AD3F9C">
        <w:rPr>
          <w:rFonts w:asciiTheme="minorHAnsi" w:eastAsia="Calibri" w:hAnsiTheme="minorHAnsi" w:cstheme="minorHAnsi"/>
          <w:lang w:eastAsia="en-US"/>
        </w:rPr>
        <w:t xml:space="preserve">lub kosztów ogłoszonego w komunikacie prezesa </w:t>
      </w:r>
      <w:r w:rsidRPr="00AD3F9C">
        <w:rPr>
          <w:rFonts w:asciiTheme="minorHAnsi" w:eastAsia="Calibri" w:hAnsiTheme="minorHAnsi" w:cstheme="minorHAnsi"/>
          <w:lang w:eastAsia="en-US"/>
        </w:rPr>
        <w:lastRenderedPageBreak/>
        <w:t>Głównego Urzędu Statystycznego, ustalonego w stosunku do miesiąca, w którym został sporządzony kosztorys,</w:t>
      </w:r>
    </w:p>
    <w:p w14:paraId="6D6149BD" w14:textId="77777777" w:rsidR="00B3726E" w:rsidRPr="00AD3F9C" w:rsidRDefault="00B3726E" w:rsidP="009E3214">
      <w:pPr>
        <w:pStyle w:val="Akapitzlist"/>
        <w:numPr>
          <w:ilvl w:val="0"/>
          <w:numId w:val="56"/>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maksymalna wartość zmiany wynagrodzenia, jaką dopuszcza Zamawiający, to łącznie </w:t>
      </w:r>
      <w:r w:rsidR="00915930" w:rsidRPr="00AD3F9C">
        <w:rPr>
          <w:rFonts w:asciiTheme="minorHAnsi" w:eastAsia="Calibri" w:hAnsiTheme="minorHAnsi" w:cstheme="minorHAnsi"/>
          <w:lang w:eastAsia="en-US"/>
        </w:rPr>
        <w:t>5</w:t>
      </w:r>
      <w:r w:rsidRPr="00AD3F9C">
        <w:rPr>
          <w:rFonts w:asciiTheme="minorHAnsi" w:eastAsia="Calibri" w:hAnsiTheme="minorHAnsi" w:cstheme="minorHAnsi"/>
          <w:lang w:eastAsia="en-US"/>
        </w:rPr>
        <w:t xml:space="preserve">% </w:t>
      </w:r>
      <w:r w:rsidR="00915930"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stosunku do wartości wynagrodzenia brutto określonego w ust. 1,</w:t>
      </w:r>
    </w:p>
    <w:p w14:paraId="4856D59D" w14:textId="77777777" w:rsidR="00640F91" w:rsidRPr="00AD3F9C" w:rsidRDefault="00640F91" w:rsidP="009E3214">
      <w:pPr>
        <w:pStyle w:val="Akapitzlist"/>
        <w:numPr>
          <w:ilvl w:val="0"/>
          <w:numId w:val="55"/>
        </w:numPr>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W przypadku zmiany wysokości cen materiałów lub kosztów, o których mowa w pkt 1, skutkujących zmianą wysokości wynagrodzenia należnego Wykonawcy, </w:t>
      </w:r>
      <w:r w:rsidR="003143AB" w:rsidRPr="00AD3F9C">
        <w:rPr>
          <w:rFonts w:asciiTheme="minorHAnsi" w:eastAsia="Calibri" w:hAnsiTheme="minorHAnsi" w:cstheme="minorHAnsi"/>
          <w:lang w:eastAsia="en-US"/>
        </w:rPr>
        <w:t>każda ze stron</w:t>
      </w:r>
      <w:r w:rsidR="002768C1" w:rsidRPr="00AD3F9C">
        <w:rPr>
          <w:rFonts w:asciiTheme="minorHAnsi" w:eastAsia="Calibri" w:hAnsiTheme="minorHAnsi" w:cstheme="minorHAnsi"/>
          <w:lang w:eastAsia="en-US"/>
        </w:rPr>
        <w:t xml:space="preserve"> </w:t>
      </w:r>
      <w:r w:rsidR="00D6789E" w:rsidRPr="00AD3F9C">
        <w:rPr>
          <w:rFonts w:asciiTheme="minorHAnsi" w:eastAsia="Calibri" w:hAnsiTheme="minorHAnsi" w:cstheme="minorHAnsi"/>
          <w:lang w:eastAsia="en-US"/>
        </w:rPr>
        <w:t>po upływie 6 m-</w:t>
      </w:r>
      <w:proofErr w:type="spellStart"/>
      <w:r w:rsidR="00D6789E" w:rsidRPr="00AD3F9C">
        <w:rPr>
          <w:rFonts w:asciiTheme="minorHAnsi" w:eastAsia="Calibri" w:hAnsiTheme="minorHAnsi" w:cstheme="minorHAnsi"/>
          <w:lang w:eastAsia="en-US"/>
        </w:rPr>
        <w:t>cy</w:t>
      </w:r>
      <w:proofErr w:type="spellEnd"/>
      <w:r w:rsidR="00D6789E" w:rsidRPr="00AD3F9C">
        <w:rPr>
          <w:rFonts w:asciiTheme="minorHAnsi" w:eastAsia="Calibri" w:hAnsiTheme="minorHAnsi" w:cstheme="minorHAnsi"/>
          <w:lang w:eastAsia="en-US"/>
        </w:rPr>
        <w:t xml:space="preserve"> od zawarcia umowy </w:t>
      </w:r>
      <w:r w:rsidRPr="00AD3F9C">
        <w:rPr>
          <w:rFonts w:asciiTheme="minorHAnsi" w:eastAsia="Calibri" w:hAnsiTheme="minorHAnsi" w:cstheme="minorHAnsi"/>
          <w:lang w:eastAsia="en-US"/>
        </w:rPr>
        <w:t xml:space="preserve">może wystąpić do  </w:t>
      </w:r>
      <w:r w:rsidR="003143AB" w:rsidRPr="00AD3F9C">
        <w:rPr>
          <w:rFonts w:asciiTheme="minorHAnsi" w:eastAsia="Calibri" w:hAnsiTheme="minorHAnsi" w:cstheme="minorHAnsi"/>
          <w:lang w:eastAsia="en-US"/>
        </w:rPr>
        <w:t>drugiej strony</w:t>
      </w:r>
      <w:r w:rsidRPr="00AD3F9C">
        <w:rPr>
          <w:rFonts w:asciiTheme="minorHAnsi" w:eastAsia="Calibri" w:hAnsiTheme="minorHAnsi" w:cstheme="minorHAnsi"/>
          <w:lang w:eastAsia="en-US"/>
        </w:rPr>
        <w:t xml:space="preserve"> </w:t>
      </w:r>
      <w:r w:rsidR="003143AB" w:rsidRPr="00AD3F9C">
        <w:rPr>
          <w:rFonts w:asciiTheme="minorHAnsi" w:eastAsia="Calibri" w:hAnsiTheme="minorHAnsi" w:cstheme="minorHAnsi"/>
          <w:lang w:eastAsia="en-US"/>
        </w:rPr>
        <w:t>o dokonanie odpowiedniej zmiany wysokości wynagrodzenia</w:t>
      </w:r>
      <w:r w:rsidRPr="00AD3F9C">
        <w:rPr>
          <w:rFonts w:asciiTheme="minorHAnsi" w:eastAsia="Calibri" w:hAnsiTheme="minorHAnsi" w:cstheme="minorHAnsi"/>
          <w:lang w:eastAsia="en-US"/>
        </w:rPr>
        <w:t xml:space="preserve"> wy</w:t>
      </w:r>
      <w:r w:rsidR="00536271" w:rsidRPr="00AD3F9C">
        <w:rPr>
          <w:rFonts w:asciiTheme="minorHAnsi" w:eastAsia="Calibri" w:hAnsiTheme="minorHAnsi" w:cstheme="minorHAnsi"/>
          <w:lang w:eastAsia="en-US"/>
        </w:rPr>
        <w:t>sokości określonego w ust. 1,</w:t>
      </w:r>
      <w:r w:rsidRPr="00AD3F9C">
        <w:rPr>
          <w:rFonts w:asciiTheme="minorHAnsi" w:eastAsia="Calibri" w:hAnsiTheme="minorHAnsi" w:cstheme="minorHAnsi"/>
          <w:lang w:eastAsia="en-US"/>
        </w:rPr>
        <w:t xml:space="preserve"> </w:t>
      </w:r>
    </w:p>
    <w:p w14:paraId="464DCEE9" w14:textId="77777777" w:rsidR="00B3726E" w:rsidRPr="00AD3F9C" w:rsidRDefault="003143AB" w:rsidP="006668B2">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Podstawą do dokonania odpowiednich zmian wysokości wynagrodzenia będzie przedstawiona każdorazowo Zamawiającemu kalkulacja kosztów Wykonawcy, potwierdzająca wpływ zmiany cen materiałów lub kosztów związanych z realizacją zamówienia wpływających na koszty wykonania przedmiotu umowy przez Wykonawcę. Wykonawca zobowiązany jest dostarczyć dokumentację potwierdzaj</w:t>
      </w:r>
      <w:r w:rsidR="001A1025" w:rsidRPr="00AD3F9C">
        <w:rPr>
          <w:rFonts w:asciiTheme="minorHAnsi" w:eastAsia="Calibri" w:hAnsiTheme="minorHAnsi" w:cstheme="minorHAnsi"/>
          <w:lang w:eastAsia="en-US"/>
        </w:rPr>
        <w:t>ą</w:t>
      </w:r>
      <w:r w:rsidR="00347B7A">
        <w:rPr>
          <w:rFonts w:asciiTheme="minorHAnsi" w:eastAsia="Calibri" w:hAnsiTheme="minorHAnsi" w:cstheme="minorHAnsi"/>
          <w:lang w:eastAsia="en-US"/>
        </w:rPr>
        <w:t>cą</w:t>
      </w:r>
      <w:r w:rsidRPr="00AD3F9C">
        <w:rPr>
          <w:rFonts w:asciiTheme="minorHAnsi" w:eastAsia="Calibri" w:hAnsiTheme="minorHAnsi" w:cstheme="minorHAnsi"/>
          <w:lang w:eastAsia="en-US"/>
        </w:rPr>
        <w:t xml:space="preserve"> </w:t>
      </w:r>
      <w:r w:rsidR="001A1025" w:rsidRPr="00AD3F9C">
        <w:rPr>
          <w:rFonts w:asciiTheme="minorHAnsi" w:eastAsia="Calibri" w:hAnsiTheme="minorHAnsi" w:cstheme="minorHAnsi"/>
          <w:lang w:eastAsia="en-US"/>
        </w:rPr>
        <w:t>poprawność</w:t>
      </w:r>
      <w:r w:rsidRPr="00AD3F9C">
        <w:rPr>
          <w:rFonts w:asciiTheme="minorHAnsi" w:eastAsia="Calibri" w:hAnsiTheme="minorHAnsi" w:cstheme="minorHAnsi"/>
          <w:lang w:eastAsia="en-US"/>
        </w:rPr>
        <w:t xml:space="preserve"> dokonanej kalkulacji wraz z</w:t>
      </w:r>
      <w:r w:rsidR="001A1025" w:rsidRPr="00AD3F9C">
        <w:rPr>
          <w:rFonts w:asciiTheme="minorHAnsi" w:eastAsia="Calibri" w:hAnsiTheme="minorHAnsi" w:cstheme="minorHAnsi"/>
          <w:lang w:eastAsia="en-US"/>
        </w:rPr>
        <w:t xml:space="preserve"> dowodami uzasa</w:t>
      </w:r>
      <w:r w:rsidR="006668B2" w:rsidRPr="00AD3F9C">
        <w:rPr>
          <w:rFonts w:asciiTheme="minorHAnsi" w:eastAsia="Calibri" w:hAnsiTheme="minorHAnsi" w:cstheme="minorHAnsi"/>
          <w:lang w:eastAsia="en-US"/>
        </w:rPr>
        <w:t>dniającymi zmianę wynagrodzenia. Wykonawca na każde żądanie dostarczy Zamawiającemu dodatkowe informacje, wyjaśnienia i dokumenty o które zwróci się Zamawiający,</w:t>
      </w:r>
    </w:p>
    <w:p w14:paraId="3207A98C" w14:textId="77777777" w:rsidR="001A1025" w:rsidRPr="00AD3F9C" w:rsidRDefault="001A1025"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t>
      </w:r>
      <w:r w:rsidR="006668B2" w:rsidRPr="00AD3F9C">
        <w:rPr>
          <w:rFonts w:asciiTheme="minorHAnsi" w:eastAsia="Calibri" w:hAnsiTheme="minorHAnsi" w:cstheme="minorHAnsi"/>
          <w:lang w:eastAsia="en-US"/>
        </w:rPr>
        <w:br/>
      </w:r>
      <w:r w:rsidRPr="00AD3F9C">
        <w:rPr>
          <w:rFonts w:asciiTheme="minorHAnsi" w:eastAsia="Calibri" w:hAnsiTheme="minorHAnsi" w:cstheme="minorHAnsi"/>
          <w:lang w:eastAsia="en-US"/>
        </w:rPr>
        <w:t>w planie finansowym zamawiają</w:t>
      </w:r>
      <w:r w:rsidR="006668B2" w:rsidRPr="00AD3F9C">
        <w:rPr>
          <w:rFonts w:asciiTheme="minorHAnsi" w:eastAsia="Calibri" w:hAnsiTheme="minorHAnsi" w:cstheme="minorHAnsi"/>
          <w:lang w:eastAsia="en-US"/>
        </w:rPr>
        <w:t xml:space="preserve">cego, zatwierdzonym na dany rok. </w:t>
      </w:r>
    </w:p>
    <w:p w14:paraId="6B001EB9" w14:textId="77777777" w:rsidR="001A1025" w:rsidRPr="00AD3F9C" w:rsidRDefault="00554B71"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asciiTheme="minorHAnsi" w:eastAsia="Calibri" w:hAnsiTheme="minorHAnsi" w:cstheme="minorHAnsi"/>
          <w:lang w:eastAsia="en-US"/>
        </w:rPr>
        <w:t>Zmiany, o których mowa w pkt. 1</w:t>
      </w:r>
      <w:r w:rsidR="00D24E40" w:rsidRPr="00AD3F9C">
        <w:rPr>
          <w:rFonts w:asciiTheme="minorHAnsi" w:eastAsia="Calibri" w:hAnsiTheme="minorHAnsi" w:cstheme="minorHAnsi"/>
          <w:lang w:eastAsia="en-US"/>
        </w:rPr>
        <w:t xml:space="preserve">, mogą być wprowadzane </w:t>
      </w:r>
      <w:r w:rsidR="00D6789E" w:rsidRPr="00AD3F9C">
        <w:rPr>
          <w:rFonts w:asciiTheme="minorHAnsi" w:eastAsia="Calibri" w:hAnsiTheme="minorHAnsi" w:cstheme="minorHAnsi"/>
          <w:lang w:eastAsia="en-US"/>
        </w:rPr>
        <w:t xml:space="preserve">po upływie każdych 6 miesięcy </w:t>
      </w:r>
      <w:r w:rsidR="00D24E40" w:rsidRPr="00AD3F9C">
        <w:rPr>
          <w:rFonts w:cs="Tahoma"/>
        </w:rPr>
        <w:t xml:space="preserve">na podstawie zestawienia cen materiałów lub kosztów związanych z realizacją zamówienia zawartych </w:t>
      </w:r>
      <w:r w:rsidR="006668B2" w:rsidRPr="00AD3F9C">
        <w:rPr>
          <w:rFonts w:cs="Tahoma"/>
        </w:rPr>
        <w:br/>
      </w:r>
      <w:r w:rsidR="00D24E40" w:rsidRPr="00AD3F9C">
        <w:rPr>
          <w:rFonts w:cs="Tahoma"/>
        </w:rPr>
        <w:t xml:space="preserve">w </w:t>
      </w:r>
      <w:r w:rsidR="006668B2" w:rsidRPr="00AD3F9C">
        <w:rPr>
          <w:rFonts w:cs="Tahoma"/>
        </w:rPr>
        <w:t xml:space="preserve">szczegółowym </w:t>
      </w:r>
      <w:r w:rsidR="00D24E40" w:rsidRPr="00AD3F9C">
        <w:rPr>
          <w:rFonts w:cs="Tahoma"/>
        </w:rPr>
        <w:t xml:space="preserve">kosztorysie ofertowym oraz wskaźnika zmiany cen materiałów lub kosztów ogłoszonego w komunikacie prezesa GUS, ustalonego w stosunku do miesiąca, w którym został sporządzony kosztorys ofertowy. Zmiana wynagrodzenia może polegać zarówno na jego wzroście jak </w:t>
      </w:r>
      <w:r w:rsidR="006668B2" w:rsidRPr="00AD3F9C">
        <w:rPr>
          <w:rFonts w:cs="Tahoma"/>
        </w:rPr>
        <w:br/>
      </w:r>
      <w:r w:rsidR="00D24E40" w:rsidRPr="00AD3F9C">
        <w:rPr>
          <w:rFonts w:cs="Tahoma"/>
        </w:rPr>
        <w:t xml:space="preserve">i </w:t>
      </w:r>
      <w:r w:rsidR="008D4788" w:rsidRPr="00AD3F9C">
        <w:rPr>
          <w:rFonts w:cs="Tahoma"/>
        </w:rPr>
        <w:t>obniżeniu względem ceny lub kosztu przyjętych w celu ustalenia wynagrodzenia wykonawcy zawartego w ofercie,</w:t>
      </w:r>
    </w:p>
    <w:p w14:paraId="7EA78841" w14:textId="77777777" w:rsidR="008D4788" w:rsidRPr="00AD3F9C" w:rsidRDefault="008D4788" w:rsidP="009E3214">
      <w:pPr>
        <w:pStyle w:val="Akapitzlist"/>
        <w:numPr>
          <w:ilvl w:val="0"/>
          <w:numId w:val="55"/>
        </w:numPr>
        <w:autoSpaceDE w:val="0"/>
        <w:autoSpaceDN w:val="0"/>
        <w:adjustRightInd w:val="0"/>
        <w:spacing w:line="240" w:lineRule="auto"/>
        <w:jc w:val="both"/>
        <w:rPr>
          <w:rFonts w:asciiTheme="minorHAnsi" w:eastAsia="Calibri" w:hAnsiTheme="minorHAnsi" w:cstheme="minorHAnsi"/>
          <w:lang w:eastAsia="en-US"/>
        </w:rPr>
      </w:pPr>
      <w:r w:rsidRPr="00AD3F9C">
        <w:rPr>
          <w:rFonts w:cs="Tahoma"/>
        </w:rPr>
        <w:t>Wykonawca, którego wynagrodzenie zostało zmienione</w:t>
      </w:r>
      <w:r w:rsidR="00BE77B2" w:rsidRPr="00AD3F9C">
        <w:rPr>
          <w:rFonts w:cs="Tahoma"/>
        </w:rPr>
        <w:t xml:space="preserve"> zobowiązany jest do zmiany wynagrodzenia przysługującemu podwykonawcy, z którym zawarł umowę, w zakresie odpowiadającym zmianom cen materiałów lub kosztów dotyczących zobowiązania podwykonawcy.</w:t>
      </w:r>
    </w:p>
    <w:p w14:paraId="7C2318ED" w14:textId="77777777" w:rsidR="000F14A3" w:rsidRPr="00AD3F9C" w:rsidRDefault="000F14A3" w:rsidP="00A33266">
      <w:pPr>
        <w:autoSpaceDE w:val="0"/>
        <w:autoSpaceDN w:val="0"/>
        <w:adjustRightInd w:val="0"/>
        <w:jc w:val="center"/>
        <w:rPr>
          <w:rFonts w:ascii="Calibri" w:hAnsi="Calibri" w:cs="Tahoma"/>
          <w:sz w:val="20"/>
          <w:szCs w:val="20"/>
        </w:rPr>
      </w:pPr>
      <w:r w:rsidRPr="00AD3F9C">
        <w:rPr>
          <w:rFonts w:ascii="Calibri" w:hAnsi="Calibri" w:cs="Tahoma"/>
          <w:b/>
          <w:sz w:val="20"/>
          <w:szCs w:val="20"/>
        </w:rPr>
        <w:t>§ 7</w:t>
      </w:r>
    </w:p>
    <w:p w14:paraId="69802AEA" w14:textId="77777777" w:rsidR="000F14A3" w:rsidRPr="00AD3F9C" w:rsidRDefault="000F14A3" w:rsidP="00A33266">
      <w:pPr>
        <w:autoSpaceDE w:val="0"/>
        <w:autoSpaceDN w:val="0"/>
        <w:adjustRightInd w:val="0"/>
        <w:jc w:val="center"/>
        <w:rPr>
          <w:rFonts w:ascii="Calibri" w:hAnsi="Calibri" w:cs="Tahoma"/>
          <w:b/>
          <w:bCs/>
          <w:sz w:val="20"/>
          <w:szCs w:val="20"/>
        </w:rPr>
      </w:pPr>
      <w:r w:rsidRPr="00AD3F9C">
        <w:rPr>
          <w:rFonts w:ascii="Calibri" w:hAnsi="Calibri" w:cs="Tahoma"/>
          <w:b/>
          <w:bCs/>
          <w:sz w:val="20"/>
          <w:szCs w:val="20"/>
        </w:rPr>
        <w:t>Rozliczenie robót</w:t>
      </w:r>
    </w:p>
    <w:p w14:paraId="74FB45B8" w14:textId="77777777" w:rsidR="00AF7C43" w:rsidRPr="00AD3F9C" w:rsidRDefault="000F14A3"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Wynagrodzenie Wykonawcy, o którym mowa w </w:t>
      </w:r>
      <w:bookmarkStart w:id="4" w:name="_Hlk71045421"/>
      <w:r w:rsidRPr="00AD3F9C">
        <w:rPr>
          <w:rFonts w:ascii="Calibri" w:hAnsi="Calibri" w:cs="Tahoma"/>
          <w:sz w:val="20"/>
          <w:szCs w:val="20"/>
        </w:rPr>
        <w:t>§ 6</w:t>
      </w:r>
      <w:bookmarkEnd w:id="4"/>
      <w:r w:rsidRPr="00AD3F9C">
        <w:rPr>
          <w:rFonts w:ascii="Calibri" w:hAnsi="Calibri" w:cs="Tahoma"/>
          <w:sz w:val="20"/>
          <w:szCs w:val="20"/>
        </w:rPr>
        <w:t>, rozliczane b</w:t>
      </w:r>
      <w:r w:rsidRPr="00AD3F9C">
        <w:rPr>
          <w:rFonts w:ascii="Calibri" w:eastAsia="TTE188D4F0t00" w:hAnsi="Calibri" w:cs="Tahoma"/>
          <w:sz w:val="20"/>
          <w:szCs w:val="20"/>
        </w:rPr>
        <w:t>ę</w:t>
      </w:r>
      <w:r w:rsidRPr="00AD3F9C">
        <w:rPr>
          <w:rFonts w:ascii="Calibri" w:hAnsi="Calibri" w:cs="Tahoma"/>
          <w:sz w:val="20"/>
          <w:szCs w:val="20"/>
        </w:rPr>
        <w:t xml:space="preserve">dzie </w:t>
      </w:r>
      <w:r w:rsidR="0052660E" w:rsidRPr="00AD3F9C">
        <w:rPr>
          <w:rFonts w:ascii="Calibri" w:hAnsi="Calibri" w:cs="Tahoma"/>
          <w:sz w:val="20"/>
          <w:szCs w:val="20"/>
        </w:rPr>
        <w:t>fakturami częściowymi za w</w:t>
      </w:r>
      <w:r w:rsidR="004F1529">
        <w:rPr>
          <w:rFonts w:ascii="Calibri" w:hAnsi="Calibri" w:cs="Tahoma"/>
          <w:sz w:val="20"/>
          <w:szCs w:val="20"/>
        </w:rPr>
        <w:t>ykonane i odebrane etapy robót</w:t>
      </w:r>
      <w:r w:rsidR="00191447" w:rsidRPr="00AD3F9C">
        <w:rPr>
          <w:rFonts w:ascii="Calibri" w:hAnsi="Calibri" w:cs="Tahoma"/>
          <w:sz w:val="20"/>
          <w:szCs w:val="20"/>
        </w:rPr>
        <w:t xml:space="preserve">, </w:t>
      </w:r>
      <w:r w:rsidRPr="00AD3F9C">
        <w:rPr>
          <w:rFonts w:ascii="Calibri" w:hAnsi="Calibri" w:cs="Tahoma"/>
          <w:sz w:val="20"/>
          <w:szCs w:val="20"/>
        </w:rPr>
        <w:t>w oparciu o protok</w:t>
      </w:r>
      <w:r w:rsidR="00191447" w:rsidRPr="00AD3F9C">
        <w:rPr>
          <w:rFonts w:ascii="Calibri" w:hAnsi="Calibri" w:cs="Tahoma"/>
          <w:sz w:val="20"/>
          <w:szCs w:val="20"/>
        </w:rPr>
        <w:t>o</w:t>
      </w:r>
      <w:r w:rsidRPr="00AD3F9C">
        <w:rPr>
          <w:rFonts w:ascii="Calibri" w:hAnsi="Calibri" w:cs="Tahoma"/>
          <w:sz w:val="20"/>
          <w:szCs w:val="20"/>
        </w:rPr>
        <w:t>ł</w:t>
      </w:r>
      <w:r w:rsidR="0011595E" w:rsidRPr="00AD3F9C">
        <w:rPr>
          <w:rFonts w:ascii="Calibri" w:hAnsi="Calibri" w:cs="Tahoma"/>
          <w:sz w:val="20"/>
          <w:szCs w:val="20"/>
        </w:rPr>
        <w:t>y</w:t>
      </w:r>
      <w:r w:rsidRPr="00AD3F9C">
        <w:rPr>
          <w:rFonts w:ascii="Calibri" w:hAnsi="Calibri" w:cs="Tahoma"/>
          <w:sz w:val="20"/>
          <w:szCs w:val="20"/>
        </w:rPr>
        <w:t xml:space="preserve"> odbioru cz</w:t>
      </w:r>
      <w:r w:rsidRPr="00AD3F9C">
        <w:rPr>
          <w:rFonts w:ascii="Calibri" w:eastAsia="TTE188D4F0t00" w:hAnsi="Calibri" w:cs="Tahoma"/>
          <w:sz w:val="20"/>
          <w:szCs w:val="20"/>
        </w:rPr>
        <w:t>ęś</w:t>
      </w:r>
      <w:r w:rsidR="006476D1" w:rsidRPr="00AD3F9C">
        <w:rPr>
          <w:rFonts w:ascii="Calibri" w:hAnsi="Calibri" w:cs="Tahoma"/>
          <w:sz w:val="20"/>
          <w:szCs w:val="20"/>
        </w:rPr>
        <w:t xml:space="preserve">ciowego </w:t>
      </w:r>
      <w:r w:rsidR="00313E1F" w:rsidRPr="00AD3F9C">
        <w:rPr>
          <w:rFonts w:ascii="Calibri" w:hAnsi="Calibri" w:cs="Tahoma"/>
          <w:sz w:val="20"/>
          <w:szCs w:val="20"/>
        </w:rPr>
        <w:t>wykonanych</w:t>
      </w:r>
      <w:r w:rsidR="006476D1" w:rsidRPr="00AD3F9C">
        <w:rPr>
          <w:rFonts w:ascii="Calibri" w:hAnsi="Calibri" w:cs="Tahoma"/>
          <w:sz w:val="20"/>
          <w:szCs w:val="20"/>
        </w:rPr>
        <w:t xml:space="preserve"> robót, </w:t>
      </w:r>
      <w:r w:rsidRPr="00AD3F9C">
        <w:rPr>
          <w:rFonts w:ascii="Calibri" w:hAnsi="Calibri" w:cs="Tahoma"/>
          <w:sz w:val="20"/>
          <w:szCs w:val="20"/>
        </w:rPr>
        <w:t>po uprzednim podpisaniu proto</w:t>
      </w:r>
      <w:r w:rsidR="009A7113" w:rsidRPr="00AD3F9C">
        <w:rPr>
          <w:rFonts w:ascii="Calibri" w:hAnsi="Calibri" w:cs="Tahoma"/>
          <w:sz w:val="20"/>
          <w:szCs w:val="20"/>
        </w:rPr>
        <w:t>kołu przez Inspektora nadzoru</w:t>
      </w:r>
      <w:r w:rsidR="00902636" w:rsidRPr="00AD3F9C">
        <w:rPr>
          <w:rFonts w:ascii="Calibri" w:hAnsi="Calibri" w:cs="Tahoma"/>
          <w:sz w:val="20"/>
          <w:szCs w:val="20"/>
        </w:rPr>
        <w:t>.</w:t>
      </w:r>
      <w:r w:rsidR="009A7113" w:rsidRPr="00AD3F9C">
        <w:rPr>
          <w:rFonts w:ascii="Calibri" w:hAnsi="Calibri" w:cs="Tahoma"/>
          <w:sz w:val="20"/>
          <w:szCs w:val="20"/>
        </w:rPr>
        <w:t xml:space="preserve"> </w:t>
      </w:r>
      <w:r w:rsidR="0063460F" w:rsidRPr="00AD3F9C">
        <w:rPr>
          <w:rFonts w:ascii="Calibri" w:hAnsi="Calibri" w:cs="Tahoma"/>
          <w:sz w:val="20"/>
          <w:szCs w:val="20"/>
        </w:rPr>
        <w:t xml:space="preserve">Wykonawca wystawi fakturę końcową po realizacji całego zakresu prac określonego w niniejszej umowie potwierdzonego </w:t>
      </w:r>
      <w:r w:rsidR="006548FD">
        <w:rPr>
          <w:rFonts w:ascii="Calibri" w:hAnsi="Calibri" w:cs="Tahoma"/>
          <w:sz w:val="20"/>
          <w:szCs w:val="20"/>
        </w:rPr>
        <w:t>skutecznym zgłoszeniem zakończenia robót w Nadzorze Budowlanym zgodnie z Prawem Budowlanym.</w:t>
      </w:r>
    </w:p>
    <w:p w14:paraId="66AEA791" w14:textId="77777777" w:rsidR="000F14A3" w:rsidRPr="00AD3F9C" w:rsidRDefault="00AF7C43" w:rsidP="00AF7C43">
      <w:p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 xml:space="preserve">        </w:t>
      </w:r>
      <w:r w:rsidR="005D1270" w:rsidRPr="00AD3F9C">
        <w:rPr>
          <w:rFonts w:ascii="Calibri" w:hAnsi="Calibri" w:cs="Tahoma"/>
          <w:sz w:val="20"/>
          <w:szCs w:val="20"/>
        </w:rPr>
        <w:t>Dopuszcza się</w:t>
      </w:r>
      <w:r w:rsidR="008448B5" w:rsidRPr="00AD3F9C">
        <w:rPr>
          <w:rFonts w:ascii="Calibri" w:hAnsi="Calibri" w:cs="Tahoma"/>
          <w:sz w:val="20"/>
          <w:szCs w:val="20"/>
        </w:rPr>
        <w:t xml:space="preserve"> za zgodą Zamawiającego</w:t>
      </w:r>
      <w:r w:rsidR="005D1270" w:rsidRPr="00AD3F9C">
        <w:rPr>
          <w:rFonts w:ascii="Calibri" w:hAnsi="Calibri" w:cs="Tahoma"/>
          <w:sz w:val="20"/>
          <w:szCs w:val="20"/>
        </w:rPr>
        <w:t xml:space="preserve"> zmianę częstotliwości płatności faktur</w:t>
      </w:r>
      <w:r w:rsidR="00BD4CC2" w:rsidRPr="00AD3F9C">
        <w:rPr>
          <w:rFonts w:ascii="Calibri" w:hAnsi="Calibri" w:cs="Tahoma"/>
          <w:sz w:val="20"/>
          <w:szCs w:val="20"/>
        </w:rPr>
        <w:t xml:space="preserve"> częściowych.</w:t>
      </w:r>
    </w:p>
    <w:p w14:paraId="555F4C1A" w14:textId="1ABE198A" w:rsidR="001118C1" w:rsidRDefault="001118C1" w:rsidP="007E06D2">
      <w:pPr>
        <w:numPr>
          <w:ilvl w:val="0"/>
          <w:numId w:val="12"/>
        </w:numPr>
        <w:tabs>
          <w:tab w:val="left" w:pos="426"/>
        </w:tabs>
        <w:autoSpaceDE w:val="0"/>
        <w:autoSpaceDN w:val="0"/>
        <w:adjustRightInd w:val="0"/>
        <w:jc w:val="both"/>
        <w:rPr>
          <w:rFonts w:ascii="Calibri" w:hAnsi="Calibri" w:cs="Tahoma"/>
          <w:sz w:val="20"/>
          <w:szCs w:val="20"/>
        </w:rPr>
      </w:pPr>
      <w:r w:rsidRPr="00AD3F9C">
        <w:rPr>
          <w:rFonts w:ascii="Calibri" w:hAnsi="Calibri" w:cs="Tahoma"/>
          <w:sz w:val="20"/>
          <w:szCs w:val="20"/>
        </w:rPr>
        <w:t>Zamawiający przewiduje regulowanie należności</w:t>
      </w:r>
      <w:r w:rsidR="00BD4CC2" w:rsidRPr="00AD3F9C">
        <w:rPr>
          <w:rFonts w:ascii="Calibri" w:hAnsi="Calibri" w:cs="Tahoma"/>
          <w:sz w:val="20"/>
          <w:szCs w:val="20"/>
        </w:rPr>
        <w:t xml:space="preserve"> </w:t>
      </w:r>
      <w:r w:rsidRPr="00AD3F9C">
        <w:rPr>
          <w:rFonts w:ascii="Calibri" w:hAnsi="Calibri" w:cs="Tahoma"/>
          <w:sz w:val="20"/>
          <w:szCs w:val="20"/>
        </w:rPr>
        <w:t>za wykonane i odebrane roboty</w:t>
      </w:r>
      <w:r w:rsidR="00BD4CC2" w:rsidRPr="00AD3F9C">
        <w:rPr>
          <w:rFonts w:ascii="Calibri" w:hAnsi="Calibri" w:cs="Tahoma"/>
          <w:sz w:val="20"/>
          <w:szCs w:val="20"/>
        </w:rPr>
        <w:t>:</w:t>
      </w:r>
      <w:r w:rsidR="008448B5" w:rsidRPr="00AD3F9C">
        <w:rPr>
          <w:rFonts w:ascii="Calibri" w:hAnsi="Calibri" w:cs="Tahoma"/>
          <w:sz w:val="20"/>
          <w:szCs w:val="20"/>
        </w:rPr>
        <w:t xml:space="preserve"> </w:t>
      </w:r>
    </w:p>
    <w:p w14:paraId="05335D26" w14:textId="22F6579C" w:rsidR="001118C1" w:rsidRPr="00067825" w:rsidRDefault="00705347" w:rsidP="00705347">
      <w:pPr>
        <w:tabs>
          <w:tab w:val="left" w:pos="426"/>
        </w:tabs>
        <w:autoSpaceDE w:val="0"/>
        <w:autoSpaceDN w:val="0"/>
        <w:adjustRightInd w:val="0"/>
        <w:ind w:left="360"/>
        <w:jc w:val="both"/>
        <w:rPr>
          <w:rFonts w:ascii="Calibri" w:hAnsi="Calibri" w:cs="Tahoma"/>
          <w:color w:val="000000" w:themeColor="text1"/>
          <w:sz w:val="20"/>
          <w:szCs w:val="20"/>
        </w:rPr>
      </w:pPr>
      <w:r w:rsidRPr="00067825">
        <w:rPr>
          <w:rFonts w:ascii="Calibri" w:hAnsi="Calibri" w:cs="Tahoma"/>
          <w:color w:val="000000" w:themeColor="text1"/>
          <w:sz w:val="20"/>
          <w:szCs w:val="20"/>
        </w:rPr>
        <w:t>a)</w:t>
      </w:r>
      <w:r w:rsidR="004F1529" w:rsidRPr="00067825">
        <w:rPr>
          <w:rFonts w:ascii="Calibri" w:hAnsi="Calibri" w:cs="Tahoma"/>
          <w:color w:val="000000" w:themeColor="text1"/>
          <w:sz w:val="20"/>
          <w:szCs w:val="20"/>
        </w:rPr>
        <w:t xml:space="preserve"> </w:t>
      </w:r>
      <w:r w:rsidR="00BD1904" w:rsidRPr="00067825">
        <w:rPr>
          <w:rFonts w:ascii="Calibri" w:hAnsi="Calibri" w:cs="Tahoma"/>
          <w:color w:val="000000" w:themeColor="text1"/>
          <w:sz w:val="20"/>
          <w:szCs w:val="20"/>
        </w:rPr>
        <w:t xml:space="preserve"> </w:t>
      </w:r>
      <w:r w:rsidR="004F1529" w:rsidRPr="00067825">
        <w:rPr>
          <w:rFonts w:ascii="Calibri" w:hAnsi="Calibri" w:cs="Tahoma"/>
          <w:color w:val="000000" w:themeColor="text1"/>
          <w:sz w:val="20"/>
          <w:szCs w:val="20"/>
        </w:rPr>
        <w:t xml:space="preserve"> </w:t>
      </w:r>
      <w:r w:rsidR="00D12888" w:rsidRPr="00067825">
        <w:rPr>
          <w:rFonts w:ascii="Calibri" w:hAnsi="Calibri" w:cs="Tahoma"/>
          <w:color w:val="000000" w:themeColor="text1"/>
          <w:sz w:val="20"/>
          <w:szCs w:val="20"/>
        </w:rPr>
        <w:t>5</w:t>
      </w:r>
      <w:r w:rsidR="00092B6E" w:rsidRPr="00067825">
        <w:rPr>
          <w:rFonts w:ascii="Calibri" w:hAnsi="Calibri" w:cs="Tahoma"/>
          <w:color w:val="000000" w:themeColor="text1"/>
          <w:sz w:val="20"/>
          <w:szCs w:val="20"/>
        </w:rPr>
        <w:t xml:space="preserve">% </w:t>
      </w:r>
      <w:r w:rsidR="00092B6E" w:rsidRPr="00067825">
        <w:rPr>
          <w:rFonts w:cstheme="minorHAnsi"/>
          <w:color w:val="000000" w:themeColor="text1"/>
        </w:rPr>
        <w:t xml:space="preserve"> </w:t>
      </w:r>
      <w:r w:rsidR="00092B6E" w:rsidRPr="00067825">
        <w:rPr>
          <w:rFonts w:asciiTheme="minorHAnsi" w:hAnsiTheme="minorHAnsi" w:cstheme="minorHAnsi"/>
          <w:color w:val="000000" w:themeColor="text1"/>
          <w:sz w:val="20"/>
          <w:szCs w:val="20"/>
        </w:rPr>
        <w:t>kwoty</w:t>
      </w:r>
      <w:r w:rsidR="0052199D" w:rsidRPr="00067825">
        <w:rPr>
          <w:rFonts w:asciiTheme="minorHAnsi" w:hAnsiTheme="minorHAnsi" w:cs="Tahoma"/>
          <w:color w:val="000000" w:themeColor="text1"/>
          <w:sz w:val="20"/>
          <w:szCs w:val="20"/>
        </w:rPr>
        <w:t xml:space="preserve"> o której mowa w § 6 ust.1</w:t>
      </w:r>
      <w:r w:rsidR="00092B6E" w:rsidRPr="00067825">
        <w:rPr>
          <w:rFonts w:asciiTheme="minorHAnsi" w:hAnsiTheme="minorHAnsi" w:cstheme="minorHAnsi"/>
          <w:color w:val="000000" w:themeColor="text1"/>
          <w:sz w:val="20"/>
          <w:szCs w:val="20"/>
        </w:rPr>
        <w:t xml:space="preserve"> stanowiącej wkład własny dofinansowania ze środków Rządowego Funduszu Polski Ład</w:t>
      </w:r>
    </w:p>
    <w:p w14:paraId="1E893B3F" w14:textId="261389C0" w:rsidR="00344BE7" w:rsidRPr="00067825" w:rsidRDefault="00705347" w:rsidP="00344BE7">
      <w:pPr>
        <w:pStyle w:val="Akapitzlist"/>
        <w:ind w:hanging="360"/>
        <w:rPr>
          <w:rFonts w:cstheme="minorHAnsi"/>
          <w:color w:val="000000" w:themeColor="text1"/>
        </w:rPr>
      </w:pPr>
      <w:r w:rsidRPr="00067825">
        <w:rPr>
          <w:rFonts w:cstheme="minorHAnsi"/>
          <w:color w:val="000000" w:themeColor="text1"/>
        </w:rPr>
        <w:t>b</w:t>
      </w:r>
      <w:r w:rsidR="00344BE7" w:rsidRPr="00067825">
        <w:rPr>
          <w:rFonts w:cstheme="minorHAnsi"/>
          <w:color w:val="000000" w:themeColor="text1"/>
        </w:rPr>
        <w:t xml:space="preserve">) płatność I (faktura częściowa) będzie równa wysokości </w:t>
      </w:r>
      <w:r w:rsidR="00D12888" w:rsidRPr="00067825">
        <w:rPr>
          <w:rFonts w:cstheme="minorHAnsi"/>
          <w:color w:val="000000" w:themeColor="text1"/>
        </w:rPr>
        <w:t>45</w:t>
      </w:r>
      <w:r w:rsidR="00344BE7" w:rsidRPr="00067825">
        <w:rPr>
          <w:rFonts w:cstheme="minorHAnsi"/>
          <w:color w:val="000000" w:themeColor="text1"/>
        </w:rPr>
        <w:t xml:space="preserve">% </w:t>
      </w:r>
      <w:bookmarkStart w:id="5" w:name="_Hlk146269602"/>
      <w:r w:rsidR="00344BE7" w:rsidRPr="00067825">
        <w:rPr>
          <w:rFonts w:cstheme="minorHAnsi"/>
          <w:color w:val="000000" w:themeColor="text1"/>
        </w:rPr>
        <w:t>kwoty</w:t>
      </w:r>
      <w:r w:rsidR="0052199D" w:rsidRPr="00067825">
        <w:rPr>
          <w:rFonts w:asciiTheme="minorHAnsi" w:hAnsiTheme="minorHAnsi" w:cs="Tahoma"/>
          <w:color w:val="000000" w:themeColor="text1"/>
        </w:rPr>
        <w:t xml:space="preserve"> o której mowa w § 6 ust.1</w:t>
      </w:r>
      <w:r w:rsidR="00344BE7" w:rsidRPr="00067825">
        <w:rPr>
          <w:rFonts w:cstheme="minorHAnsi"/>
          <w:color w:val="000000" w:themeColor="text1"/>
        </w:rPr>
        <w:t xml:space="preserve"> </w:t>
      </w:r>
      <w:bookmarkEnd w:id="5"/>
      <w:r w:rsidR="00344BE7" w:rsidRPr="00067825">
        <w:rPr>
          <w:rFonts w:cstheme="minorHAnsi"/>
          <w:color w:val="000000" w:themeColor="text1"/>
        </w:rPr>
        <w:t>stanowiącej wkład własny dofinansowania ze środków Rządowego Funduszu Polski Ład  – po wykonaniu i odbiorze zakresu rzeczowego proporcjonalnie do płatności (ostateczna wartość płatności uzależniona jest od wartości zadania)</w:t>
      </w:r>
    </w:p>
    <w:p w14:paraId="0A63E47B" w14:textId="2F54E6A8" w:rsidR="004F1529" w:rsidRPr="00067825" w:rsidRDefault="00705347" w:rsidP="00373188">
      <w:pPr>
        <w:pStyle w:val="Akapitzlist"/>
        <w:ind w:hanging="360"/>
        <w:rPr>
          <w:rFonts w:cstheme="minorHAnsi"/>
          <w:color w:val="000000" w:themeColor="text1"/>
        </w:rPr>
      </w:pPr>
      <w:r w:rsidRPr="00067825">
        <w:rPr>
          <w:rFonts w:cstheme="minorHAnsi"/>
          <w:color w:val="000000" w:themeColor="text1"/>
        </w:rPr>
        <w:t>c</w:t>
      </w:r>
      <w:r w:rsidR="00344BE7" w:rsidRPr="00067825">
        <w:rPr>
          <w:rFonts w:cstheme="minorHAnsi"/>
          <w:color w:val="000000" w:themeColor="text1"/>
        </w:rPr>
        <w:t xml:space="preserve">) płatność II (faktura </w:t>
      </w:r>
      <w:r w:rsidRPr="00067825">
        <w:rPr>
          <w:rFonts w:cstheme="minorHAnsi"/>
          <w:color w:val="000000" w:themeColor="text1"/>
        </w:rPr>
        <w:t>końcowa</w:t>
      </w:r>
      <w:r w:rsidR="00344BE7" w:rsidRPr="00067825">
        <w:rPr>
          <w:rFonts w:cstheme="minorHAnsi"/>
          <w:color w:val="000000" w:themeColor="text1"/>
        </w:rPr>
        <w:t xml:space="preserve">) </w:t>
      </w:r>
      <w:r w:rsidR="000F6A20" w:rsidRPr="00067825">
        <w:rPr>
          <w:rFonts w:cstheme="minorHAnsi"/>
          <w:color w:val="000000" w:themeColor="text1"/>
        </w:rPr>
        <w:t>w wys</w:t>
      </w:r>
      <w:r w:rsidR="00092B6E" w:rsidRPr="00067825">
        <w:rPr>
          <w:rFonts w:cstheme="minorHAnsi"/>
          <w:color w:val="000000" w:themeColor="text1"/>
        </w:rPr>
        <w:t xml:space="preserve">okości </w:t>
      </w:r>
      <w:r w:rsidR="000F6A20" w:rsidRPr="00067825">
        <w:rPr>
          <w:rFonts w:cstheme="minorHAnsi"/>
          <w:color w:val="000000" w:themeColor="text1"/>
        </w:rPr>
        <w:t xml:space="preserve"> </w:t>
      </w:r>
      <w:r w:rsidR="00D12888" w:rsidRPr="00067825">
        <w:rPr>
          <w:rFonts w:cstheme="minorHAnsi"/>
          <w:color w:val="000000" w:themeColor="text1"/>
        </w:rPr>
        <w:t>50% kwoty</w:t>
      </w:r>
      <w:r w:rsidR="00D12888" w:rsidRPr="00067825">
        <w:rPr>
          <w:rFonts w:asciiTheme="minorHAnsi" w:hAnsiTheme="minorHAnsi" w:cs="Tahoma"/>
          <w:color w:val="000000" w:themeColor="text1"/>
        </w:rPr>
        <w:t xml:space="preserve"> o której mowa w § 6 ust.1</w:t>
      </w:r>
    </w:p>
    <w:p w14:paraId="3540E800" w14:textId="77777777" w:rsidR="008448B5" w:rsidRPr="00AD3F9C" w:rsidRDefault="008448B5" w:rsidP="00344BE7">
      <w:pPr>
        <w:tabs>
          <w:tab w:val="left" w:pos="426"/>
        </w:tabs>
        <w:autoSpaceDE w:val="0"/>
        <w:autoSpaceDN w:val="0"/>
        <w:adjustRightInd w:val="0"/>
        <w:jc w:val="both"/>
        <w:rPr>
          <w:rFonts w:asciiTheme="minorHAnsi" w:hAnsiTheme="minorHAnsi" w:cstheme="minorHAnsi"/>
          <w:sz w:val="20"/>
          <w:szCs w:val="20"/>
        </w:rPr>
      </w:pPr>
      <w:r w:rsidRPr="00AD3F9C">
        <w:rPr>
          <w:rFonts w:asciiTheme="minorHAnsi" w:hAnsiTheme="minorHAnsi" w:cstheme="minorHAnsi"/>
          <w:sz w:val="20"/>
          <w:szCs w:val="20"/>
        </w:rPr>
        <w:t>Wykonawca dostosuje harmonogram rzeczowo-finansowy do powyższych limitów środków finansowych.</w:t>
      </w:r>
    </w:p>
    <w:p w14:paraId="16110D03" w14:textId="77777777" w:rsidR="0087187E" w:rsidRPr="00C032D3" w:rsidRDefault="002768C1" w:rsidP="007E06D2">
      <w:pPr>
        <w:numPr>
          <w:ilvl w:val="0"/>
          <w:numId w:val="12"/>
        </w:numPr>
        <w:tabs>
          <w:tab w:val="left" w:pos="426"/>
        </w:tabs>
        <w:autoSpaceDE w:val="0"/>
        <w:autoSpaceDN w:val="0"/>
        <w:adjustRightInd w:val="0"/>
        <w:jc w:val="both"/>
        <w:rPr>
          <w:rFonts w:ascii="Calibri" w:hAnsi="Calibri" w:cs="Tahoma"/>
          <w:sz w:val="20"/>
          <w:szCs w:val="20"/>
        </w:rPr>
      </w:pPr>
      <w:r>
        <w:rPr>
          <w:rFonts w:ascii="Calibri" w:hAnsi="Calibri" w:cs="Tahoma"/>
          <w:sz w:val="20"/>
          <w:szCs w:val="20"/>
        </w:rPr>
        <w:t>W</w:t>
      </w:r>
      <w:r w:rsidR="0087187E">
        <w:rPr>
          <w:rFonts w:ascii="Calibri" w:hAnsi="Calibri" w:cs="Tahoma"/>
          <w:sz w:val="20"/>
          <w:szCs w:val="20"/>
        </w:rPr>
        <w:t xml:space="preserve"> przypadku wykonywania przedmiotu umowy z udziałem podwykonawców do faktur, o których mowa </w:t>
      </w:r>
      <w:r w:rsidR="00A10031">
        <w:rPr>
          <w:rFonts w:ascii="Calibri" w:hAnsi="Calibri" w:cs="Tahoma"/>
          <w:sz w:val="20"/>
          <w:szCs w:val="20"/>
        </w:rPr>
        <w:br/>
      </w:r>
      <w:r w:rsidR="0087187E">
        <w:rPr>
          <w:rFonts w:ascii="Calibri" w:hAnsi="Calibri" w:cs="Tahoma"/>
          <w:sz w:val="20"/>
          <w:szCs w:val="20"/>
        </w:rPr>
        <w:t>w ust. 1 Wykonawca zobowiązany jest dołączyć dowody zapłaty wymagalnego wynagrodzenia podwykonawcom i dalszym podwykonawcom biorącym udział w realizacji robót będących przedmiotem odbioru częściowego</w:t>
      </w:r>
      <w:r w:rsidR="001118C1">
        <w:rPr>
          <w:rFonts w:ascii="Calibri" w:hAnsi="Calibri" w:cs="Tahoma"/>
          <w:sz w:val="20"/>
          <w:szCs w:val="20"/>
        </w:rPr>
        <w:t>.</w:t>
      </w:r>
    </w:p>
    <w:p w14:paraId="272CEABB" w14:textId="77777777" w:rsidR="000F14A3" w:rsidRPr="00FE055C" w:rsidRDefault="00046A61" w:rsidP="007E06D2">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t>
      </w:r>
      <w:r w:rsidR="002768C1">
        <w:rPr>
          <w:rFonts w:ascii="Calibri" w:hAnsi="Calibri" w:cs="Tahoma"/>
          <w:color w:val="000000"/>
          <w:sz w:val="20"/>
          <w:szCs w:val="20"/>
        </w:rPr>
        <w:t xml:space="preserve">regulacji określonej w pkt 3 i </w:t>
      </w:r>
      <w:r w:rsidR="007F44B2" w:rsidRPr="00FE055C">
        <w:rPr>
          <w:rFonts w:ascii="Calibri" w:hAnsi="Calibri" w:cs="Tahoma"/>
          <w:color w:val="000000"/>
          <w:sz w:val="20"/>
          <w:szCs w:val="20"/>
        </w:rPr>
        <w:t xml:space="preserve">warunku, o którym mowa w ust. </w:t>
      </w:r>
      <w:r w:rsidR="002768C1">
        <w:rPr>
          <w:rFonts w:ascii="Calibri" w:hAnsi="Calibri" w:cs="Tahoma"/>
          <w:color w:val="000000"/>
          <w:sz w:val="20"/>
          <w:szCs w:val="20"/>
        </w:rPr>
        <w:t>10</w:t>
      </w:r>
      <w:r w:rsidR="007F44B2" w:rsidRPr="00FE055C">
        <w:rPr>
          <w:rFonts w:ascii="Calibri" w:hAnsi="Calibri" w:cs="Tahoma"/>
          <w:color w:val="000000"/>
          <w:sz w:val="20"/>
          <w:szCs w:val="20"/>
        </w:rPr>
        <w:t>.</w:t>
      </w:r>
    </w:p>
    <w:p w14:paraId="0135DC15" w14:textId="725F2408" w:rsidR="000F14A3" w:rsidRPr="00C8190B" w:rsidRDefault="000F14A3" w:rsidP="002768C1">
      <w:pPr>
        <w:numPr>
          <w:ilvl w:val="0"/>
          <w:numId w:val="12"/>
        </w:numPr>
        <w:tabs>
          <w:tab w:val="left" w:pos="426"/>
        </w:tabs>
        <w:autoSpaceDE w:val="0"/>
        <w:autoSpaceDN w:val="0"/>
        <w:adjustRightInd w:val="0"/>
        <w:jc w:val="both"/>
        <w:rPr>
          <w:rFonts w:ascii="Calibri" w:hAnsi="Calibri" w:cs="Tahoma"/>
          <w:color w:val="000000" w:themeColor="text1"/>
          <w:sz w:val="20"/>
          <w:szCs w:val="20"/>
        </w:rPr>
      </w:pPr>
      <w:r w:rsidRPr="00C8190B">
        <w:rPr>
          <w:rFonts w:ascii="Calibri" w:hAnsi="Calibri" w:cs="Tahoma"/>
          <w:color w:val="000000" w:themeColor="text1"/>
          <w:sz w:val="20"/>
          <w:szCs w:val="20"/>
        </w:rPr>
        <w:lastRenderedPageBreak/>
        <w:t>Rozliczenie ko</w:t>
      </w:r>
      <w:r w:rsidRPr="00C8190B">
        <w:rPr>
          <w:rFonts w:ascii="Calibri" w:eastAsia="TTE188D4F0t00" w:hAnsi="Calibri" w:cs="Tahoma"/>
          <w:color w:val="000000" w:themeColor="text1"/>
          <w:sz w:val="20"/>
          <w:szCs w:val="20"/>
        </w:rPr>
        <w:t>ń</w:t>
      </w:r>
      <w:r w:rsidRPr="00C8190B">
        <w:rPr>
          <w:rFonts w:ascii="Calibri" w:hAnsi="Calibri" w:cs="Tahoma"/>
          <w:color w:val="000000" w:themeColor="text1"/>
          <w:sz w:val="20"/>
          <w:szCs w:val="20"/>
        </w:rPr>
        <w:t>cowe za wykonanie przedmiotu umowy nast</w:t>
      </w:r>
      <w:r w:rsidRPr="00C8190B">
        <w:rPr>
          <w:rFonts w:ascii="Calibri" w:eastAsia="TTE188D4F0t00" w:hAnsi="Calibri" w:cs="Tahoma"/>
          <w:color w:val="000000" w:themeColor="text1"/>
          <w:sz w:val="20"/>
          <w:szCs w:val="20"/>
        </w:rPr>
        <w:t>ą</w:t>
      </w:r>
      <w:r w:rsidRPr="00C8190B">
        <w:rPr>
          <w:rFonts w:ascii="Calibri" w:hAnsi="Calibri" w:cs="Tahoma"/>
          <w:color w:val="000000" w:themeColor="text1"/>
          <w:sz w:val="20"/>
          <w:szCs w:val="20"/>
        </w:rPr>
        <w:t>pi na podstawie</w:t>
      </w:r>
      <w:r w:rsidR="00E2163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 xml:space="preserve">faktury VAT wystawionej </w:t>
      </w:r>
      <w:r w:rsidR="0064324A" w:rsidRPr="00C8190B">
        <w:rPr>
          <w:rFonts w:ascii="Calibri" w:hAnsi="Calibri" w:cs="Tahoma"/>
          <w:color w:val="000000" w:themeColor="text1"/>
          <w:sz w:val="20"/>
          <w:szCs w:val="20"/>
        </w:rPr>
        <w:t xml:space="preserve">  </w:t>
      </w:r>
      <w:r w:rsidRPr="00C8190B">
        <w:rPr>
          <w:rFonts w:ascii="Calibri" w:hAnsi="Calibri" w:cs="Tahoma"/>
          <w:color w:val="000000" w:themeColor="text1"/>
          <w:sz w:val="20"/>
          <w:szCs w:val="20"/>
        </w:rPr>
        <w:t>przez Wykonawc</w:t>
      </w:r>
      <w:r w:rsidRPr="00C8190B">
        <w:rPr>
          <w:rFonts w:ascii="Calibri" w:eastAsia="TTE188D4F0t00" w:hAnsi="Calibri" w:cs="Tahoma"/>
          <w:color w:val="000000" w:themeColor="text1"/>
          <w:sz w:val="20"/>
          <w:szCs w:val="20"/>
        </w:rPr>
        <w:t xml:space="preserve">ę </w:t>
      </w:r>
      <w:r w:rsidRPr="00C8190B">
        <w:rPr>
          <w:rFonts w:ascii="Calibri" w:hAnsi="Calibri" w:cs="Tahoma"/>
          <w:color w:val="000000" w:themeColor="text1"/>
          <w:sz w:val="20"/>
          <w:szCs w:val="20"/>
        </w:rPr>
        <w:t>w oparc</w:t>
      </w:r>
      <w:r w:rsidR="00E2163A" w:rsidRPr="00C8190B">
        <w:rPr>
          <w:rFonts w:ascii="Calibri" w:hAnsi="Calibri" w:cs="Tahoma"/>
          <w:color w:val="000000" w:themeColor="text1"/>
          <w:sz w:val="20"/>
          <w:szCs w:val="20"/>
        </w:rPr>
        <w:t>iu o protokół odbioru końcowego</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zgodnie z wymaganiami Zamawiającego i jednostki</w:t>
      </w:r>
      <w:r w:rsidR="00BD1904" w:rsidRPr="00C8190B">
        <w:rPr>
          <w:rFonts w:ascii="Calibri" w:hAnsi="Calibri" w:cs="Tahoma"/>
          <w:color w:val="000000" w:themeColor="text1"/>
          <w:sz w:val="20"/>
          <w:szCs w:val="20"/>
        </w:rPr>
        <w:t xml:space="preserve"> </w:t>
      </w:r>
      <w:r w:rsidR="00BD1904" w:rsidRPr="00C8190B">
        <w:rPr>
          <w:rFonts w:ascii="Calibri" w:hAnsi="Calibri" w:cs="Tahoma"/>
          <w:b/>
          <w:color w:val="000000" w:themeColor="text1"/>
          <w:sz w:val="20"/>
          <w:szCs w:val="20"/>
        </w:rPr>
        <w:t>dotującej.</w:t>
      </w:r>
    </w:p>
    <w:p w14:paraId="0A48C46F" w14:textId="77777777" w:rsidR="00D407BA" w:rsidRPr="00FE055C" w:rsidRDefault="00CF2DF3" w:rsidP="002768C1">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Arial"/>
          <w:color w:val="000000"/>
          <w:sz w:val="20"/>
          <w:szCs w:val="20"/>
        </w:rPr>
        <w:t>Zapłata końcowa za wykonane i odebrane roboty nast</w:t>
      </w:r>
      <w:r w:rsidRPr="00FE055C">
        <w:rPr>
          <w:rFonts w:ascii="Calibri" w:eastAsia="TTE188D4F0t00" w:hAnsi="Calibri" w:cs="Arial"/>
          <w:color w:val="000000"/>
          <w:sz w:val="20"/>
          <w:szCs w:val="20"/>
        </w:rPr>
        <w:t>ą</w:t>
      </w:r>
      <w:r w:rsidRPr="00FE055C">
        <w:rPr>
          <w:rFonts w:ascii="Calibri" w:hAnsi="Calibri" w:cs="Arial"/>
          <w:color w:val="000000"/>
          <w:sz w:val="20"/>
          <w:szCs w:val="20"/>
        </w:rPr>
        <w:t>pi w ci</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Pr="00FE055C">
        <w:rPr>
          <w:rFonts w:ascii="Calibri" w:hAnsi="Calibri" w:cs="Arial"/>
          <w:color w:val="000000"/>
          <w:sz w:val="20"/>
          <w:szCs w:val="20"/>
        </w:rPr>
        <w:t xml:space="preserve"> Zamawiaj</w:t>
      </w:r>
      <w:r w:rsidRPr="00FE055C">
        <w:rPr>
          <w:rFonts w:ascii="Calibri" w:eastAsia="TTE188D4F0t00" w:hAnsi="Calibri" w:cs="Arial"/>
          <w:color w:val="000000"/>
          <w:sz w:val="20"/>
          <w:szCs w:val="20"/>
        </w:rPr>
        <w:t>ą</w:t>
      </w:r>
      <w:r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Pr="00FE055C">
        <w:rPr>
          <w:rFonts w:ascii="Calibri" w:hAnsi="Calibri" w:cs="Arial"/>
          <w:color w:val="000000"/>
          <w:sz w:val="20"/>
          <w:szCs w:val="20"/>
        </w:rPr>
        <w:t xml:space="preserve">prawidłowo wystawionej faktury i innych wymaganych dokumentów. </w:t>
      </w:r>
    </w:p>
    <w:p w14:paraId="24A48FA6" w14:textId="77777777"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BB4AD1">
        <w:rPr>
          <w:rFonts w:cs="Arial"/>
          <w:color w:val="000000"/>
        </w:rPr>
        <w:t>Zapłata faktur nastąpi w drodze przelewu bankowego z konta Zamawiającego na konto Wykonawcy wskazane w fakturze.</w:t>
      </w:r>
    </w:p>
    <w:p w14:paraId="5827908F" w14:textId="77777777" w:rsidR="009A7113" w:rsidRDefault="009A7113"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Za datę zapłaty uznaje się datę obciążenia rachunku bankowego Zamawiającego.</w:t>
      </w:r>
    </w:p>
    <w:p w14:paraId="00E19775" w14:textId="77777777" w:rsidR="00210786" w:rsidRDefault="00B13290"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 xml:space="preserve">Do każdej z faktur Wykonawca zobowiązany jest </w:t>
      </w:r>
      <w:r w:rsidR="00477F74" w:rsidRPr="002768C1">
        <w:rPr>
          <w:rFonts w:cs="Arial"/>
          <w:color w:val="000000"/>
        </w:rPr>
        <w:t>do</w:t>
      </w:r>
      <w:r w:rsidR="00EC77F3" w:rsidRPr="002768C1">
        <w:rPr>
          <w:rFonts w:cs="Arial"/>
          <w:color w:val="000000"/>
        </w:rPr>
        <w:t>łączyć pisemne oświadczenie podwykonawców o uiszczeniu przez niego wszelkich wymagalnych wierzytelności przysługujących podwykonawcom, a powstałych w związku z realizacją niniejszej umowy</w:t>
      </w:r>
      <w:r w:rsidR="00477F74" w:rsidRPr="002768C1">
        <w:rPr>
          <w:rFonts w:cs="Arial"/>
          <w:color w:val="000000"/>
        </w:rPr>
        <w:t>. Powyższe  nie dotyczy obow</w:t>
      </w:r>
      <w:r w:rsidR="003D2358" w:rsidRPr="002768C1">
        <w:rPr>
          <w:rFonts w:cs="Arial"/>
          <w:color w:val="000000"/>
        </w:rPr>
        <w:t>iązku określonego w § 15 ust. 5.</w:t>
      </w:r>
    </w:p>
    <w:p w14:paraId="697C02AC" w14:textId="77777777" w:rsidR="00210786" w:rsidRDefault="00210786"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color w:val="000000"/>
        </w:rPr>
        <w:t>Warunkiem zapłaty przez Zamawiającego drugiej i następnych części należnego wynagrodzenia za odebrane roboty budowlane jest spełnienie warunku o których mowa w § 15 ust. 5 i 6 niniejszej umowy.</w:t>
      </w:r>
    </w:p>
    <w:p w14:paraId="557F6FE7" w14:textId="77777777" w:rsidR="00D760B1" w:rsidRPr="002768C1" w:rsidRDefault="00D760B1" w:rsidP="002768C1">
      <w:pPr>
        <w:pStyle w:val="Akapitzlist"/>
        <w:numPr>
          <w:ilvl w:val="0"/>
          <w:numId w:val="12"/>
        </w:numPr>
        <w:tabs>
          <w:tab w:val="left" w:pos="0"/>
          <w:tab w:val="left" w:pos="426"/>
        </w:tabs>
        <w:autoSpaceDE w:val="0"/>
        <w:autoSpaceDN w:val="0"/>
        <w:adjustRightInd w:val="0"/>
        <w:spacing w:line="240" w:lineRule="auto"/>
        <w:jc w:val="both"/>
        <w:rPr>
          <w:rFonts w:cs="Arial"/>
          <w:color w:val="000000"/>
        </w:rPr>
      </w:pPr>
      <w:r w:rsidRPr="002768C1">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14:paraId="14F4DA0C" w14:textId="77777777"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05DABC5" w14:textId="77777777"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14:paraId="74935AE3" w14:textId="77777777" w:rsidR="00180F53" w:rsidRPr="00C9770E" w:rsidRDefault="00210786" w:rsidP="00C9770E">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14:paraId="5412AAC1" w14:textId="77777777"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14:paraId="6B2D845A"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14:paraId="4C3B7385"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14:paraId="1FCB94DA"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14:paraId="601A395F" w14:textId="77777777"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14:paraId="6917EAF8" w14:textId="77777777"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14:paraId="559E16CA" w14:textId="77777777" w:rsidR="00180F53"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w:t>
      </w:r>
      <w:r w:rsidR="00041714">
        <w:rPr>
          <w:rFonts w:ascii="Calibri" w:hAnsi="Calibri" w:cs="Tahoma"/>
          <w:sz w:val="20"/>
          <w:szCs w:val="20"/>
        </w:rPr>
        <w:t>1</w:t>
      </w:r>
      <w:r w:rsidRPr="0040491E">
        <w:rPr>
          <w:rFonts w:ascii="Calibri" w:hAnsi="Calibri" w:cs="Tahoma"/>
          <w:sz w:val="20"/>
          <w:szCs w:val="20"/>
        </w:rPr>
        <w:t xml:space="preserve">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14:paraId="2CDD3666" w14:textId="77777777" w:rsidR="005A055C" w:rsidRPr="0040491E" w:rsidRDefault="005A055C" w:rsidP="00180F53">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AD3F9C">
        <w:rPr>
          <w:rFonts w:ascii="Calibri" w:hAnsi="Calibri" w:cs="Tahoma"/>
          <w:sz w:val="20"/>
          <w:szCs w:val="20"/>
        </w:rPr>
        <w:t xml:space="preserve">.   </w:t>
      </w:r>
      <w:r w:rsidRPr="00AD3F9C">
        <w:rPr>
          <w:rFonts w:ascii="Calibri" w:hAnsi="Calibri" w:cs="Tahoma"/>
          <w:sz w:val="20"/>
          <w:szCs w:val="20"/>
        </w:rPr>
        <w:t>Zamawiającemu przysługuje prawo rezygnacji z wykonania części zakresu robót objętych zamówieniem</w:t>
      </w:r>
      <w:r w:rsidR="00191CF1">
        <w:rPr>
          <w:rFonts w:ascii="Calibri" w:hAnsi="Calibri" w:cs="Tahoma"/>
          <w:sz w:val="20"/>
          <w:szCs w:val="20"/>
        </w:rPr>
        <w:t>,</w:t>
      </w:r>
      <w:r w:rsidRPr="00AD3F9C">
        <w:rPr>
          <w:rFonts w:ascii="Calibri" w:hAnsi="Calibri" w:cs="Tahoma"/>
          <w:color w:val="000000"/>
          <w:sz w:val="20"/>
          <w:szCs w:val="20"/>
        </w:rPr>
        <w:t xml:space="preserve"> przy czym wartość tej części zamówienia nie może stanowić więcej niż 10 % wartości zamówienia brutto, </w:t>
      </w:r>
      <w:r w:rsidR="00A10031" w:rsidRPr="00AD3F9C">
        <w:rPr>
          <w:rFonts w:ascii="Calibri" w:hAnsi="Calibri" w:cs="Tahoma"/>
          <w:color w:val="000000"/>
          <w:sz w:val="20"/>
          <w:szCs w:val="20"/>
        </w:rPr>
        <w:br/>
      </w:r>
      <w:r w:rsidRPr="00AD3F9C">
        <w:rPr>
          <w:rFonts w:ascii="Calibri" w:hAnsi="Calibri" w:cs="Tahoma"/>
          <w:color w:val="000000"/>
          <w:sz w:val="20"/>
          <w:szCs w:val="20"/>
        </w:rPr>
        <w:t>o której mowa w § 6 ust. 1 umowy.</w:t>
      </w:r>
    </w:p>
    <w:p w14:paraId="3D7CB9ED" w14:textId="77777777"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14:paraId="74F58EE3" w14:textId="77777777"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14:paraId="0B7799D9" w14:textId="77777777" w:rsidR="00180F53" w:rsidRPr="0040491E"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w:t>
      </w:r>
      <w:r w:rsidR="00041714">
        <w:rPr>
          <w:rFonts w:ascii="Calibri" w:hAnsi="Calibri" w:cs="Tahoma"/>
          <w:sz w:val="20"/>
          <w:szCs w:val="20"/>
        </w:rPr>
        <w:t>ej</w:t>
      </w:r>
      <w:r w:rsidRPr="0040491E">
        <w:rPr>
          <w:rFonts w:ascii="Calibri" w:hAnsi="Calibri" w:cs="Tahoma"/>
          <w:sz w:val="20"/>
          <w:szCs w:val="20"/>
        </w:rPr>
        <w:t xml:space="preserve">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14:paraId="0655C538" w14:textId="77777777" w:rsidR="00180F53" w:rsidRPr="005B0289" w:rsidRDefault="00180F53" w:rsidP="009E3214">
      <w:pPr>
        <w:pStyle w:val="Standard"/>
        <w:widowControl/>
        <w:numPr>
          <w:ilvl w:val="0"/>
          <w:numId w:val="39"/>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14:paraId="237BAF57" w14:textId="77777777" w:rsidR="005B0289" w:rsidRDefault="005B0289" w:rsidP="00EE4C8D">
      <w:pPr>
        <w:autoSpaceDE w:val="0"/>
        <w:autoSpaceDN w:val="0"/>
        <w:adjustRightInd w:val="0"/>
        <w:rPr>
          <w:rFonts w:ascii="Calibri" w:hAnsi="Calibri" w:cs="Tahoma"/>
          <w:b/>
          <w:sz w:val="20"/>
          <w:szCs w:val="20"/>
        </w:rPr>
      </w:pPr>
    </w:p>
    <w:p w14:paraId="5B0266B5"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14:paraId="062B2040" w14:textId="77777777" w:rsidR="0073545F" w:rsidRDefault="000F14A3" w:rsidP="00D74ED0">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A33266">
        <w:rPr>
          <w:rFonts w:ascii="Calibri" w:eastAsia="TTE1883A60t00" w:hAnsi="Calibri" w:cs="Tahoma"/>
          <w:sz w:val="20"/>
          <w:szCs w:val="20"/>
        </w:rPr>
        <w:t>ą</w:t>
      </w:r>
      <w:r w:rsidRPr="00A33266">
        <w:rPr>
          <w:rFonts w:ascii="Calibri" w:hAnsi="Calibri" w:cs="Tahoma"/>
          <w:b/>
          <w:bCs/>
          <w:sz w:val="20"/>
          <w:szCs w:val="20"/>
        </w:rPr>
        <w:t>cego i Wykonawcy</w:t>
      </w:r>
    </w:p>
    <w:p w14:paraId="3F80D958" w14:textId="77777777" w:rsidR="00E666FD" w:rsidRPr="00A33266" w:rsidRDefault="00E666FD" w:rsidP="00D74ED0">
      <w:pPr>
        <w:autoSpaceDE w:val="0"/>
        <w:autoSpaceDN w:val="0"/>
        <w:adjustRightInd w:val="0"/>
        <w:jc w:val="center"/>
        <w:rPr>
          <w:rFonts w:ascii="Calibri" w:hAnsi="Calibri" w:cs="Tahoma"/>
          <w:b/>
          <w:bCs/>
          <w:sz w:val="20"/>
          <w:szCs w:val="20"/>
        </w:rPr>
      </w:pPr>
    </w:p>
    <w:p w14:paraId="4D1ED13F"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14:paraId="324E3448" w14:textId="77777777" w:rsidR="000F14A3" w:rsidRPr="00A33266" w:rsidRDefault="000F14A3" w:rsidP="00BB499C">
      <w:pPr>
        <w:autoSpaceDE w:val="0"/>
        <w:autoSpaceDN w:val="0"/>
        <w:adjustRightInd w:val="0"/>
        <w:ind w:left="851" w:hanging="143"/>
        <w:jc w:val="both"/>
        <w:rPr>
          <w:rFonts w:ascii="Calibri" w:hAnsi="Calibri" w:cs="Tahoma"/>
          <w:sz w:val="20"/>
          <w:szCs w:val="20"/>
        </w:rPr>
      </w:pPr>
      <w:r w:rsidRPr="00A33266">
        <w:rPr>
          <w:rFonts w:ascii="Calibri" w:hAnsi="Calibri" w:cs="Tahoma"/>
          <w:sz w:val="20"/>
          <w:szCs w:val="20"/>
        </w:rPr>
        <w:t>1)</w:t>
      </w:r>
      <w:r w:rsidR="0011359A">
        <w:rPr>
          <w:rFonts w:ascii="Calibri" w:hAnsi="Calibri" w:cs="Tahoma"/>
          <w:sz w:val="20"/>
          <w:szCs w:val="20"/>
        </w:rPr>
        <w:t xml:space="preserve">  </w:t>
      </w:r>
      <w:r w:rsidRPr="00A33266">
        <w:rPr>
          <w:rFonts w:ascii="Calibri" w:hAnsi="Calibri" w:cs="Tahoma"/>
          <w:sz w:val="20"/>
          <w:szCs w:val="20"/>
        </w:rPr>
        <w:t xml:space="preserve"> 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14:paraId="7D387230" w14:textId="77777777" w:rsidR="00721E3C" w:rsidRPr="00A33266" w:rsidRDefault="004023AD" w:rsidP="00BB499C">
      <w:pPr>
        <w:autoSpaceDE w:val="0"/>
        <w:autoSpaceDN w:val="0"/>
        <w:adjustRightInd w:val="0"/>
        <w:ind w:left="851" w:hanging="143"/>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11359A">
        <w:rPr>
          <w:rFonts w:ascii="Calibri" w:hAnsi="Calibri" w:cs="Tahoma"/>
          <w:sz w:val="20"/>
          <w:szCs w:val="20"/>
        </w:rPr>
        <w:t xml:space="preserve">  </w:t>
      </w:r>
      <w:r w:rsidR="000F14A3" w:rsidRPr="00A33266">
        <w:rPr>
          <w:rFonts w:ascii="Calibri" w:hAnsi="Calibri" w:cs="Tahoma"/>
          <w:sz w:val="20"/>
          <w:szCs w:val="20"/>
        </w:rPr>
        <w:t>zapewnienie nadzoru inwestorskiego</w:t>
      </w:r>
      <w:r w:rsidR="00721E3C" w:rsidRPr="00A33266">
        <w:rPr>
          <w:rFonts w:ascii="Calibri" w:hAnsi="Calibri" w:cs="Tahoma"/>
          <w:sz w:val="20"/>
          <w:szCs w:val="20"/>
        </w:rPr>
        <w:t>,</w:t>
      </w:r>
    </w:p>
    <w:p w14:paraId="798198F0" w14:textId="77777777" w:rsidR="009E2F28" w:rsidRPr="00A33266" w:rsidRDefault="00DB68CE" w:rsidP="0011359A">
      <w:pPr>
        <w:autoSpaceDE w:val="0"/>
        <w:autoSpaceDN w:val="0"/>
        <w:adjustRightInd w:val="0"/>
        <w:ind w:left="993" w:hanging="284"/>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11359A">
        <w:rPr>
          <w:rFonts w:ascii="Calibri" w:hAnsi="Calibri" w:cs="Tahoma"/>
          <w:sz w:val="20"/>
          <w:szCs w:val="20"/>
        </w:rPr>
        <w:t xml:space="preserve"> </w:t>
      </w:r>
      <w:r w:rsidR="00762CCA" w:rsidRPr="00A33266">
        <w:rPr>
          <w:rFonts w:ascii="Calibri" w:hAnsi="Calibri" w:cs="Tahoma"/>
          <w:sz w:val="20"/>
          <w:szCs w:val="20"/>
        </w:rPr>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w:t>
      </w:r>
      <w:r w:rsidR="0016587E" w:rsidRPr="00A33266">
        <w:rPr>
          <w:rFonts w:ascii="Calibri" w:hAnsi="Calibri" w:cs="Tahoma"/>
          <w:sz w:val="20"/>
          <w:szCs w:val="20"/>
        </w:rPr>
        <w:lastRenderedPageBreak/>
        <w:t xml:space="preserve">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14:paraId="7BD538FA" w14:textId="77777777" w:rsidR="0073545F" w:rsidRPr="008D23A5" w:rsidRDefault="00DB68CE" w:rsidP="0011359A">
      <w:pPr>
        <w:autoSpaceDE w:val="0"/>
        <w:autoSpaceDN w:val="0"/>
        <w:adjustRightInd w:val="0"/>
        <w:ind w:left="993" w:hanging="28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14:paraId="3DF7D086" w14:textId="77777777"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14:paraId="67076856" w14:textId="77777777" w:rsidR="005B42B1" w:rsidRPr="00A33266" w:rsidRDefault="005B42B1" w:rsidP="007E06D2">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BD1904">
        <w:rPr>
          <w:rFonts w:ascii="Calibri" w:hAnsi="Calibri" w:cs="Tahoma"/>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14:paraId="223AAC45" w14:textId="77777777" w:rsidR="0064260F" w:rsidRPr="0064260F" w:rsidRDefault="0064260F" w:rsidP="0064260F">
      <w:pPr>
        <w:pStyle w:val="Tekstpodstawowy"/>
        <w:numPr>
          <w:ilvl w:val="0"/>
          <w:numId w:val="14"/>
        </w:numPr>
        <w:spacing w:after="0"/>
        <w:jc w:val="both"/>
        <w:rPr>
          <w:rFonts w:asciiTheme="minorHAnsi" w:hAnsiTheme="minorHAnsi" w:cs="Arial"/>
          <w:sz w:val="20"/>
          <w:szCs w:val="20"/>
        </w:rPr>
      </w:pPr>
      <w:r w:rsidRPr="0064260F">
        <w:rPr>
          <w:rFonts w:asciiTheme="minorHAnsi" w:hAnsiTheme="minorHAnsi"/>
          <w:sz w:val="20"/>
          <w:szCs w:val="20"/>
        </w:rPr>
        <w:t xml:space="preserve">dowód ubezpieczenia przedmiotowego zadania od wszelkich </w:t>
      </w:r>
      <w:proofErr w:type="spellStart"/>
      <w:r w:rsidRPr="0064260F">
        <w:rPr>
          <w:rFonts w:asciiTheme="minorHAnsi" w:hAnsiTheme="minorHAnsi"/>
          <w:sz w:val="20"/>
          <w:szCs w:val="20"/>
        </w:rPr>
        <w:t>ryzyk</w:t>
      </w:r>
      <w:proofErr w:type="spellEnd"/>
      <w:r w:rsidRPr="0064260F">
        <w:rPr>
          <w:rFonts w:asciiTheme="minorHAnsi" w:hAnsiTheme="minorHAnsi"/>
          <w:sz w:val="20"/>
          <w:szCs w:val="20"/>
        </w:rPr>
        <w:t xml:space="preserve"> związanych </w:t>
      </w:r>
      <w:r w:rsidRPr="0064260F">
        <w:rPr>
          <w:rFonts w:asciiTheme="minorHAnsi" w:hAnsiTheme="minorHAnsi"/>
          <w:sz w:val="20"/>
          <w:szCs w:val="20"/>
        </w:rPr>
        <w:br/>
        <w:t>z wykonaniem niniejszego przedmiotu zamówienia</w:t>
      </w:r>
    </w:p>
    <w:p w14:paraId="3FEFA4AA" w14:textId="77777777" w:rsidR="00516CD9" w:rsidRDefault="000639ED" w:rsidP="007E06D2">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14:paraId="678CE02D" w14:textId="77777777" w:rsidR="00A10031" w:rsidRPr="00AD3F9C" w:rsidRDefault="00A10031" w:rsidP="00A10031">
      <w:pPr>
        <w:numPr>
          <w:ilvl w:val="0"/>
          <w:numId w:val="14"/>
        </w:numPr>
        <w:contextualSpacing/>
        <w:jc w:val="both"/>
        <w:rPr>
          <w:rFonts w:asciiTheme="minorHAnsi" w:hAnsiTheme="minorHAnsi" w:cs="Arial"/>
          <w:sz w:val="20"/>
          <w:szCs w:val="20"/>
        </w:rPr>
      </w:pPr>
      <w:r w:rsidRPr="00AD3F9C">
        <w:rPr>
          <w:rFonts w:asciiTheme="minorHAnsi" w:hAnsiTheme="minorHAnsi" w:cs="Tahoma"/>
          <w:sz w:val="20"/>
          <w:szCs w:val="20"/>
        </w:rPr>
        <w:t xml:space="preserve">szczegółową kalkulację ceny oferty na podstawie której Wykonawca dokonał wyliczenia  wynagrodzenia ryczałtowego, ze wskazaniem poszczególnych kosztów </w:t>
      </w:r>
      <w:r w:rsidR="00D5584C">
        <w:rPr>
          <w:rFonts w:asciiTheme="minorHAnsi" w:hAnsiTheme="minorHAnsi" w:cs="Tahoma"/>
          <w:sz w:val="20"/>
          <w:szCs w:val="20"/>
        </w:rPr>
        <w:t xml:space="preserve"> robocizny, materiałów</w:t>
      </w:r>
      <w:r w:rsidRPr="00AD3F9C">
        <w:rPr>
          <w:rFonts w:asciiTheme="minorHAnsi" w:hAnsiTheme="minorHAnsi" w:cs="Tahoma"/>
          <w:sz w:val="20"/>
          <w:szCs w:val="20"/>
        </w:rPr>
        <w:t>.</w:t>
      </w:r>
    </w:p>
    <w:p w14:paraId="2281170F" w14:textId="77777777" w:rsidR="00041714" w:rsidRPr="00AD3F9C" w:rsidRDefault="00041714" w:rsidP="00041714">
      <w:pPr>
        <w:pStyle w:val="Akapitzlist"/>
        <w:numPr>
          <w:ilvl w:val="0"/>
          <w:numId w:val="14"/>
        </w:numPr>
        <w:spacing w:after="0" w:line="240" w:lineRule="auto"/>
        <w:jc w:val="both"/>
        <w:rPr>
          <w:rFonts w:cs="Arial"/>
        </w:rPr>
      </w:pPr>
      <w:r w:rsidRPr="00AD3F9C">
        <w:rPr>
          <w:rFonts w:cs="Tahoma"/>
        </w:rPr>
        <w:t>na żądanie Zamawiającego w terminie przez niego wyznaczonym:</w:t>
      </w:r>
    </w:p>
    <w:p w14:paraId="4D5E65D4" w14:textId="77777777" w:rsidR="00041714" w:rsidRPr="00AD3F9C" w:rsidRDefault="0017773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pisemne </w:t>
      </w:r>
      <w:r w:rsidR="00041714" w:rsidRPr="00AD3F9C">
        <w:rPr>
          <w:rFonts w:ascii="Calibri" w:hAnsi="Calibri" w:cs="Tahoma"/>
          <w:sz w:val="20"/>
          <w:szCs w:val="20"/>
        </w:rPr>
        <w:t>raporty z postępu prac na placu budowy wg standardu Zamawiającego,</w:t>
      </w:r>
    </w:p>
    <w:p w14:paraId="39754584"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 xml:space="preserve">w przypadku stwierdzenia wykonywania na terenie budowy prac przez osoby lub podmioty  niezgłoszone, złożenia dokumentów potwierdzających ich zatrudnienie </w:t>
      </w:r>
    </w:p>
    <w:p w14:paraId="62F8A813"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inne dokumenty dotyczące zatrudnionych podwykonawców,</w:t>
      </w:r>
    </w:p>
    <w:p w14:paraId="7854D9E9" w14:textId="77777777" w:rsidR="004F6ED9" w:rsidRPr="00AD3F9C" w:rsidRDefault="004F6ED9" w:rsidP="009E3214">
      <w:pPr>
        <w:numPr>
          <w:ilvl w:val="0"/>
          <w:numId w:val="57"/>
        </w:numPr>
        <w:contextualSpacing/>
        <w:jc w:val="both"/>
        <w:rPr>
          <w:rFonts w:ascii="Calibri" w:hAnsi="Calibri" w:cs="Arial"/>
          <w:sz w:val="20"/>
          <w:szCs w:val="20"/>
        </w:rPr>
      </w:pPr>
      <w:r w:rsidRPr="00AD3F9C">
        <w:rPr>
          <w:rFonts w:ascii="Calibri" w:hAnsi="Calibri" w:cs="Tahoma"/>
          <w:sz w:val="20"/>
          <w:szCs w:val="20"/>
        </w:rPr>
        <w:t>dokumentację fotograficzną budowy,</w:t>
      </w:r>
    </w:p>
    <w:p w14:paraId="6A38A6E5" w14:textId="77777777" w:rsidR="00041714" w:rsidRPr="00AD3F9C" w:rsidRDefault="00041714" w:rsidP="009E3214">
      <w:pPr>
        <w:numPr>
          <w:ilvl w:val="0"/>
          <w:numId w:val="57"/>
        </w:numPr>
        <w:contextualSpacing/>
        <w:jc w:val="both"/>
        <w:rPr>
          <w:rFonts w:ascii="Calibri" w:hAnsi="Calibri" w:cs="Arial"/>
          <w:sz w:val="20"/>
          <w:szCs w:val="20"/>
        </w:rPr>
      </w:pPr>
      <w:r w:rsidRPr="00AD3F9C">
        <w:rPr>
          <w:rFonts w:ascii="Calibri" w:hAnsi="Calibri" w:cs="Tahoma"/>
          <w:sz w:val="20"/>
          <w:szCs w:val="20"/>
        </w:rPr>
        <w:t>wykaz</w:t>
      </w:r>
      <w:r w:rsidR="00BB499C" w:rsidRPr="00AD3F9C">
        <w:rPr>
          <w:rFonts w:ascii="Calibri" w:hAnsi="Calibri" w:cs="Tahoma"/>
          <w:sz w:val="20"/>
          <w:szCs w:val="20"/>
        </w:rPr>
        <w:t xml:space="preserve">y, </w:t>
      </w:r>
      <w:r w:rsidRPr="00AD3F9C">
        <w:rPr>
          <w:rFonts w:ascii="Calibri" w:hAnsi="Calibri" w:cs="Tahoma"/>
          <w:sz w:val="20"/>
          <w:szCs w:val="20"/>
        </w:rPr>
        <w:t>sprawozda</w:t>
      </w:r>
      <w:r w:rsidR="00BB499C" w:rsidRPr="00AD3F9C">
        <w:rPr>
          <w:rFonts w:ascii="Calibri" w:hAnsi="Calibri" w:cs="Tahoma"/>
          <w:sz w:val="20"/>
          <w:szCs w:val="20"/>
        </w:rPr>
        <w:t>nia, kalkulacje itp. dokumenty</w:t>
      </w:r>
      <w:r w:rsidRPr="00AD3F9C">
        <w:rPr>
          <w:rFonts w:ascii="Calibri" w:hAnsi="Calibri" w:cs="Tahoma"/>
          <w:sz w:val="20"/>
          <w:szCs w:val="20"/>
        </w:rPr>
        <w:t xml:space="preserve"> wynikając</w:t>
      </w:r>
      <w:r w:rsidR="00BB499C" w:rsidRPr="00AD3F9C">
        <w:rPr>
          <w:rFonts w:ascii="Calibri" w:hAnsi="Calibri" w:cs="Tahoma"/>
          <w:sz w:val="20"/>
          <w:szCs w:val="20"/>
        </w:rPr>
        <w:t>e</w:t>
      </w:r>
      <w:r w:rsidRPr="00AD3F9C">
        <w:rPr>
          <w:rFonts w:ascii="Calibri" w:hAnsi="Calibri" w:cs="Tahoma"/>
          <w:sz w:val="20"/>
          <w:szCs w:val="20"/>
        </w:rPr>
        <w:t xml:space="preserve"> z potrzeb instytucji dofinansowującej zadanie inwestycyjne ( w przypadku takiej koniczności),</w:t>
      </w:r>
    </w:p>
    <w:p w14:paraId="1A6784B9" w14:textId="77777777" w:rsidR="005B42B1" w:rsidRPr="00E24948" w:rsidRDefault="0016587E" w:rsidP="004944F7">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w:t>
      </w:r>
      <w:r w:rsidR="00227798" w:rsidRPr="00BD5039">
        <w:rPr>
          <w:rFonts w:ascii="Calibri" w:hAnsi="Calibri" w:cs="Calibri"/>
          <w:sz w:val="20"/>
          <w:szCs w:val="20"/>
        </w:rPr>
        <w:t xml:space="preserve">do złożenia w terminie 14 </w:t>
      </w:r>
      <w:r w:rsidR="00105EBD" w:rsidRPr="00BD5039">
        <w:rPr>
          <w:rFonts w:ascii="Calibri" w:hAnsi="Calibri" w:cs="Calibri"/>
          <w:sz w:val="20"/>
          <w:szCs w:val="20"/>
        </w:rPr>
        <w:t xml:space="preserve">dni kalendarzowych </w:t>
      </w:r>
      <w:r w:rsidR="00227798" w:rsidRPr="00BD5039">
        <w:rPr>
          <w:rFonts w:ascii="Calibri" w:hAnsi="Calibri" w:cs="Calibri"/>
          <w:sz w:val="20"/>
          <w:szCs w:val="20"/>
        </w:rPr>
        <w:t xml:space="preserve">licząc od dnia podpisania umowy </w:t>
      </w:r>
      <w:r w:rsidR="004529E2" w:rsidRPr="00BD5039">
        <w:rPr>
          <w:rFonts w:ascii="Calibri" w:hAnsi="Calibri" w:cs="Calibri"/>
          <w:sz w:val="20"/>
          <w:szCs w:val="20"/>
        </w:rPr>
        <w:t>oraz na każde żądanie zamawiającego</w:t>
      </w:r>
      <w:r w:rsidR="00BB499C">
        <w:rPr>
          <w:rFonts w:ascii="Calibri" w:hAnsi="Calibri" w:cs="Calibri"/>
          <w:sz w:val="20"/>
          <w:szCs w:val="20"/>
        </w:rPr>
        <w:t xml:space="preserve">, </w:t>
      </w:r>
      <w:r w:rsidR="00BD5039" w:rsidRPr="00BD5039">
        <w:rPr>
          <w:rFonts w:ascii="Calibri" w:hAnsi="Calibri" w:cs="Calibri"/>
          <w:sz w:val="20"/>
          <w:szCs w:val="20"/>
        </w:rPr>
        <w:t>dokumentów</w:t>
      </w:r>
      <w:r w:rsidR="00BB499C">
        <w:rPr>
          <w:rFonts w:ascii="Calibri" w:hAnsi="Calibri" w:cs="Calibri"/>
          <w:sz w:val="20"/>
          <w:szCs w:val="20"/>
        </w:rPr>
        <w:t xml:space="preserve"> </w:t>
      </w:r>
      <w:r w:rsidR="00BD5039" w:rsidRPr="00BD5039">
        <w:rPr>
          <w:rFonts w:ascii="Calibri" w:hAnsi="Calibri" w:cs="Calibri"/>
          <w:sz w:val="20"/>
          <w:szCs w:val="20"/>
        </w:rPr>
        <w:t>o których mowa w § 14 ust</w:t>
      </w:r>
      <w:r w:rsidR="00BB499C">
        <w:rPr>
          <w:rFonts w:ascii="Calibri" w:hAnsi="Calibri" w:cs="Calibri"/>
          <w:sz w:val="20"/>
          <w:szCs w:val="20"/>
        </w:rPr>
        <w:t>.</w:t>
      </w:r>
      <w:r w:rsidR="00A10031">
        <w:rPr>
          <w:rFonts w:ascii="Calibri" w:hAnsi="Calibri" w:cs="Calibri"/>
          <w:sz w:val="20"/>
          <w:szCs w:val="20"/>
        </w:rPr>
        <w:t xml:space="preserve"> </w:t>
      </w:r>
      <w:r w:rsidR="00BD5039" w:rsidRPr="00BD5039">
        <w:rPr>
          <w:rFonts w:ascii="Calibri" w:hAnsi="Calibri" w:cs="Calibri"/>
          <w:sz w:val="20"/>
          <w:szCs w:val="20"/>
        </w:rPr>
        <w:t xml:space="preserve">8 umowy </w:t>
      </w:r>
      <w:r w:rsidRPr="00BD5039">
        <w:rPr>
          <w:rFonts w:ascii="Calibri" w:hAnsi="Calibri" w:cs="Calibri"/>
          <w:sz w:val="20"/>
          <w:szCs w:val="20"/>
        </w:rPr>
        <w:t>potwierdzając</w:t>
      </w:r>
      <w:r w:rsidR="00BB499C">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t>
      </w:r>
      <w:r w:rsidR="00A10031">
        <w:rPr>
          <w:rFonts w:ascii="Calibri" w:hAnsi="Calibri" w:cs="Calibri"/>
          <w:sz w:val="20"/>
          <w:szCs w:val="20"/>
        </w:rPr>
        <w:br/>
      </w:r>
      <w:r w:rsidRPr="00BD5039">
        <w:rPr>
          <w:rFonts w:ascii="Calibri" w:hAnsi="Calibri" w:cs="Calibri"/>
          <w:sz w:val="20"/>
          <w:szCs w:val="20"/>
        </w:rPr>
        <w:t>w zak</w:t>
      </w:r>
      <w:r w:rsidR="005D5C22" w:rsidRPr="00BD5039">
        <w:rPr>
          <w:rFonts w:ascii="Calibri" w:hAnsi="Calibri" w:cs="Calibri"/>
          <w:sz w:val="20"/>
          <w:szCs w:val="20"/>
        </w:rPr>
        <w:t xml:space="preserve">resie realizacji robót </w:t>
      </w:r>
      <w:r w:rsidRPr="00BD5039">
        <w:rPr>
          <w:rFonts w:ascii="Calibri" w:hAnsi="Calibri" w:cs="Calibri"/>
          <w:sz w:val="20"/>
          <w:szCs w:val="20"/>
        </w:rPr>
        <w:t xml:space="preserve"> objętych przedmiotem zamówienia, jeżeli wykonanie tych czynności polega na  wykonaniu prac w sposób określony w art. 22 § 1 ustawy z dnia 26 czerwca 1974r. – Ko</w:t>
      </w:r>
      <w:r w:rsidR="00B23854" w:rsidRPr="00BD5039">
        <w:rPr>
          <w:rFonts w:ascii="Calibri" w:hAnsi="Calibri" w:cs="Calibri"/>
          <w:sz w:val="20"/>
          <w:szCs w:val="20"/>
        </w:rPr>
        <w:t>deks Pracy (</w:t>
      </w:r>
      <w:proofErr w:type="spellStart"/>
      <w:r w:rsidR="00EB2AC2" w:rsidRPr="00BD5039">
        <w:rPr>
          <w:rFonts w:ascii="Calibri" w:hAnsi="Calibri" w:cs="Calibri"/>
          <w:sz w:val="20"/>
          <w:szCs w:val="20"/>
        </w:rPr>
        <w:t>t.j</w:t>
      </w:r>
      <w:proofErr w:type="spellEnd"/>
      <w:r w:rsidR="00EB2AC2" w:rsidRPr="00BD5039">
        <w:rPr>
          <w:rFonts w:ascii="Calibri" w:hAnsi="Calibri" w:cs="Calibri"/>
          <w:sz w:val="20"/>
          <w:szCs w:val="20"/>
        </w:rPr>
        <w:t xml:space="preserve">. </w:t>
      </w:r>
      <w:r w:rsidR="0040491E" w:rsidRPr="00BD5039">
        <w:rPr>
          <w:rFonts w:ascii="Calibri" w:hAnsi="Calibri" w:cs="Calibri"/>
          <w:sz w:val="20"/>
          <w:szCs w:val="20"/>
        </w:rPr>
        <w:t>Dz. U. z 2020</w:t>
      </w:r>
      <w:r w:rsidR="00B23854" w:rsidRPr="00BD5039">
        <w:rPr>
          <w:rFonts w:ascii="Calibri" w:hAnsi="Calibri" w:cs="Calibri"/>
          <w:sz w:val="20"/>
          <w:szCs w:val="20"/>
        </w:rPr>
        <w:t xml:space="preserve"> </w:t>
      </w:r>
      <w:r w:rsidRPr="00BD5039">
        <w:rPr>
          <w:rFonts w:ascii="Calibri" w:hAnsi="Calibri" w:cs="Calibri"/>
          <w:sz w:val="20"/>
          <w:szCs w:val="20"/>
        </w:rPr>
        <w:t xml:space="preserve">r. poz. </w:t>
      </w:r>
      <w:r w:rsidR="0040491E" w:rsidRPr="00BD5039">
        <w:rPr>
          <w:rFonts w:ascii="Calibri" w:hAnsi="Calibri" w:cs="Calibri"/>
          <w:sz w:val="20"/>
          <w:szCs w:val="20"/>
        </w:rPr>
        <w:t>1320</w:t>
      </w:r>
      <w:r w:rsidR="00EB2AC2" w:rsidRPr="00BD5039">
        <w:rPr>
          <w:rFonts w:ascii="Calibri" w:hAnsi="Calibri" w:cs="Calibri"/>
          <w:sz w:val="20"/>
          <w:szCs w:val="20"/>
        </w:rPr>
        <w:t xml:space="preserve"> </w:t>
      </w:r>
      <w:r w:rsidR="00B05C0B">
        <w:rPr>
          <w:rFonts w:ascii="Calibri" w:hAnsi="Calibri" w:cs="Calibri"/>
          <w:sz w:val="20"/>
          <w:szCs w:val="20"/>
        </w:rPr>
        <w:t xml:space="preserve">z </w:t>
      </w:r>
      <w:proofErr w:type="spellStart"/>
      <w:r w:rsidR="00B05C0B">
        <w:rPr>
          <w:rFonts w:ascii="Calibri" w:hAnsi="Calibri" w:cs="Calibri"/>
          <w:sz w:val="20"/>
          <w:szCs w:val="20"/>
        </w:rPr>
        <w:t>późn</w:t>
      </w:r>
      <w:proofErr w:type="spellEnd"/>
      <w:r w:rsidR="00B05C0B">
        <w:rPr>
          <w:rFonts w:ascii="Calibri" w:hAnsi="Calibri" w:cs="Calibri"/>
          <w:sz w:val="20"/>
          <w:szCs w:val="20"/>
        </w:rPr>
        <w:t>. zm.)</w:t>
      </w:r>
      <w:r w:rsidR="00181FD2">
        <w:rPr>
          <w:rFonts w:ascii="Calibri" w:hAnsi="Calibri" w:cs="Calibri"/>
          <w:sz w:val="20"/>
          <w:szCs w:val="20"/>
        </w:rPr>
        <w:t xml:space="preserve"> oraz na żądanie i w terminie określonym przez Zamawiającego zobowiązuje się przedłożyć:</w:t>
      </w:r>
    </w:p>
    <w:p w14:paraId="105B6568" w14:textId="77777777" w:rsidR="00E24948" w:rsidRDefault="00E24948" w:rsidP="009E3214">
      <w:pPr>
        <w:pStyle w:val="Akapitzlist"/>
        <w:numPr>
          <w:ilvl w:val="0"/>
          <w:numId w:val="51"/>
        </w:numPr>
        <w:spacing w:line="240" w:lineRule="auto"/>
        <w:jc w:val="both"/>
        <w:rPr>
          <w:rFonts w:cs="Arial"/>
        </w:rPr>
      </w:pPr>
      <w:r>
        <w:rPr>
          <w:rFonts w:cs="Arial"/>
        </w:rPr>
        <w:t>Dokumenty potwierdzające zatrudnienie osób, o których mowa w par. 14 niniejszej umowy,</w:t>
      </w:r>
    </w:p>
    <w:p w14:paraId="1D4E031A" w14:textId="77777777" w:rsidR="00E24948" w:rsidRDefault="00E24948" w:rsidP="009E3214">
      <w:pPr>
        <w:pStyle w:val="Akapitzlist"/>
        <w:numPr>
          <w:ilvl w:val="0"/>
          <w:numId w:val="51"/>
        </w:numPr>
        <w:spacing w:line="240" w:lineRule="auto"/>
        <w:jc w:val="both"/>
        <w:rPr>
          <w:rFonts w:cs="Arial"/>
        </w:rPr>
      </w:pPr>
      <w:r>
        <w:rPr>
          <w:rFonts w:cs="Arial"/>
        </w:rPr>
        <w:t>Inne dokumenty dotyczące zatrudnionych podwykonawców</w:t>
      </w:r>
      <w:r w:rsidR="004944F7">
        <w:rPr>
          <w:rFonts w:cs="Arial"/>
        </w:rPr>
        <w:t>.</w:t>
      </w:r>
    </w:p>
    <w:p w14:paraId="54D9B863" w14:textId="77777777" w:rsidR="000B40A6" w:rsidRDefault="000B40A6" w:rsidP="007E06D2">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14:paraId="14117220" w14:textId="77777777"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 xml:space="preserve">(tj. Dz.U.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14:paraId="7C53F310" w14:textId="77777777"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14:paraId="3BA0AAEB" w14:textId="106F5271"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 xml:space="preserve">wykonanie przedmiotu umowy w oparciu o </w:t>
      </w:r>
      <w:r w:rsidR="006548FD">
        <w:rPr>
          <w:rFonts w:ascii="Calibri" w:hAnsi="Calibri" w:cs="Tahoma"/>
          <w:sz w:val="20"/>
          <w:szCs w:val="20"/>
        </w:rPr>
        <w:t xml:space="preserve"> </w:t>
      </w:r>
      <w:r w:rsidRPr="00ED2BD0">
        <w:rPr>
          <w:rFonts w:ascii="Calibri" w:hAnsi="Calibri" w:cs="Tahoma"/>
          <w:sz w:val="20"/>
          <w:szCs w:val="20"/>
        </w:rPr>
        <w:t>Dokumentacj</w:t>
      </w:r>
      <w:r w:rsidR="00B90528">
        <w:rPr>
          <w:rFonts w:ascii="Calibri" w:eastAsia="TTE188D4F0t00" w:hAnsi="Calibri" w:cs="Tahoma"/>
          <w:sz w:val="20"/>
          <w:szCs w:val="20"/>
        </w:rPr>
        <w:t>ę</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14:paraId="1DC9C7D3" w14:textId="77777777"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14:paraId="6103A3F2"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14:paraId="63B560E4" w14:textId="77777777"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14:paraId="4052ECD6" w14:textId="77777777" w:rsidR="00FE7340" w:rsidRPr="00ED2BD0" w:rsidRDefault="000F14A3" w:rsidP="00EE4C8D">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14:paraId="485497B2" w14:textId="77777777"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14:paraId="704C6C37" w14:textId="77777777"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14:paraId="3EE0710B" w14:textId="77777777"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14:paraId="435D7E99" w14:textId="77777777" w:rsidR="00D838E9" w:rsidRPr="00EE4C8D" w:rsidRDefault="00792870" w:rsidP="00EE4C8D">
      <w:pPr>
        <w:autoSpaceDE w:val="0"/>
        <w:autoSpaceDN w:val="0"/>
        <w:adjustRightInd w:val="0"/>
        <w:ind w:left="851" w:hanging="425"/>
        <w:jc w:val="both"/>
        <w:rPr>
          <w:rFonts w:ascii="Calibri" w:hAnsi="Calibri" w:cs="Tahoma"/>
          <w:i/>
          <w:iCs/>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A33266">
        <w:rPr>
          <w:rFonts w:ascii="Calibri" w:hAnsi="Calibri" w:cs="Tahoma"/>
          <w:sz w:val="20"/>
          <w:szCs w:val="20"/>
        </w:rPr>
        <w:t>opracowanie planu bezpiecze</w:t>
      </w:r>
      <w:r w:rsidR="000F14A3" w:rsidRPr="00A33266">
        <w:rPr>
          <w:rFonts w:ascii="Calibri" w:eastAsia="TTE188D4F0t00" w:hAnsi="Calibri" w:cs="Tahoma"/>
          <w:sz w:val="20"/>
          <w:szCs w:val="20"/>
        </w:rPr>
        <w:t>ń</w:t>
      </w:r>
      <w:r w:rsidR="000F14A3" w:rsidRPr="00A33266">
        <w:rPr>
          <w:rFonts w:ascii="Calibri" w:hAnsi="Calibri" w:cs="Tahoma"/>
          <w:sz w:val="20"/>
          <w:szCs w:val="20"/>
        </w:rPr>
        <w:t>stwa i ochrony zdrowia zgodnie wymogami zawartymi w</w:t>
      </w:r>
      <w:r w:rsidR="008E0EF8" w:rsidRPr="00A33266">
        <w:rPr>
          <w:rFonts w:ascii="Calibri" w:hAnsi="Calibri" w:cs="Tahoma"/>
          <w:sz w:val="20"/>
          <w:szCs w:val="20"/>
        </w:rPr>
        <w:t> </w:t>
      </w:r>
      <w:r w:rsidR="000F14A3" w:rsidRPr="00A33266">
        <w:rPr>
          <w:rFonts w:ascii="Calibri" w:hAnsi="Calibri" w:cs="Tahoma"/>
          <w:sz w:val="20"/>
          <w:szCs w:val="20"/>
        </w:rPr>
        <w:t>Rozporz</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dzeniu </w:t>
      </w:r>
      <w:r w:rsidR="000F14A3" w:rsidRPr="007F44B2">
        <w:rPr>
          <w:rFonts w:ascii="Calibri" w:hAnsi="Calibri" w:cs="Tahoma"/>
          <w:sz w:val="20"/>
          <w:szCs w:val="20"/>
        </w:rPr>
        <w:t>Ministra Infrastruktury z dnia 23 czerwca 2003 roku w sprawie informacji dotycz</w:t>
      </w:r>
      <w:r w:rsidR="000F14A3" w:rsidRPr="007F44B2">
        <w:rPr>
          <w:rFonts w:ascii="Calibri" w:eastAsia="TTE188D4F0t00" w:hAnsi="Calibri" w:cs="Tahoma"/>
          <w:sz w:val="20"/>
          <w:szCs w:val="20"/>
        </w:rPr>
        <w:t>ą</w:t>
      </w:r>
      <w:r w:rsidR="000F14A3" w:rsidRPr="007F44B2">
        <w:rPr>
          <w:rFonts w:ascii="Calibri" w:hAnsi="Calibri" w:cs="Tahoma"/>
          <w:sz w:val="20"/>
          <w:szCs w:val="20"/>
        </w:rPr>
        <w:t>cej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oraz planu bezpiecze</w:t>
      </w:r>
      <w:r w:rsidR="000F14A3" w:rsidRPr="007F44B2">
        <w:rPr>
          <w:rFonts w:ascii="Calibri" w:eastAsia="TTE188D4F0t00" w:hAnsi="Calibri" w:cs="Tahoma"/>
          <w:sz w:val="20"/>
          <w:szCs w:val="20"/>
        </w:rPr>
        <w:t>ń</w:t>
      </w:r>
      <w:r w:rsidR="000F14A3" w:rsidRPr="007F44B2">
        <w:rPr>
          <w:rFonts w:ascii="Calibri" w:hAnsi="Calibri" w:cs="Tahoma"/>
          <w:sz w:val="20"/>
          <w:szCs w:val="20"/>
        </w:rPr>
        <w:t>stwa i ochrony zdrowia (Dz. U. nr 120, poz. 1126) i przedło</w:t>
      </w:r>
      <w:r w:rsidR="000F14A3" w:rsidRPr="007F44B2">
        <w:rPr>
          <w:rFonts w:ascii="Calibri" w:eastAsia="TTE188D4F0t00" w:hAnsi="Calibri" w:cs="Tahoma"/>
          <w:sz w:val="20"/>
          <w:szCs w:val="20"/>
        </w:rPr>
        <w:t>ż</w:t>
      </w:r>
      <w:r w:rsidR="000F14A3" w:rsidRPr="007F44B2">
        <w:rPr>
          <w:rFonts w:ascii="Calibri" w:hAnsi="Calibri" w:cs="Tahoma"/>
          <w:sz w:val="20"/>
          <w:szCs w:val="20"/>
        </w:rPr>
        <w:t>enie go Zamawiaj</w:t>
      </w:r>
      <w:r w:rsidR="000F14A3" w:rsidRPr="007F44B2">
        <w:rPr>
          <w:rFonts w:ascii="Calibri" w:eastAsia="TTE188D4F0t00" w:hAnsi="Calibri" w:cs="Tahoma"/>
          <w:sz w:val="20"/>
          <w:szCs w:val="20"/>
        </w:rPr>
        <w:t>ą</w:t>
      </w:r>
      <w:r w:rsidR="000F14A3" w:rsidRPr="007F44B2">
        <w:rPr>
          <w:rFonts w:ascii="Calibri" w:hAnsi="Calibri" w:cs="Tahoma"/>
          <w:sz w:val="20"/>
          <w:szCs w:val="20"/>
        </w:rPr>
        <w:t>cemu</w:t>
      </w:r>
      <w:r w:rsidR="000F14A3" w:rsidRPr="00A33266">
        <w:rPr>
          <w:rFonts w:ascii="Calibri" w:hAnsi="Calibri" w:cs="Tahoma"/>
          <w:sz w:val="20"/>
          <w:szCs w:val="20"/>
        </w:rPr>
        <w:t xml:space="preserve"> (Inspektorowi nadzoru),</w:t>
      </w:r>
      <w:r w:rsidR="00FE7340" w:rsidRPr="00A33266">
        <w:rPr>
          <w:rFonts w:ascii="Calibri" w:hAnsi="Calibri" w:cs="Tahoma"/>
          <w:sz w:val="20"/>
          <w:szCs w:val="20"/>
        </w:rPr>
        <w:t xml:space="preserve"> </w:t>
      </w:r>
      <w:r w:rsidR="00EE4C8D">
        <w:rPr>
          <w:rFonts w:ascii="Calibri" w:hAnsi="Calibri" w:cs="Tahoma"/>
          <w:i/>
          <w:iCs/>
          <w:sz w:val="20"/>
          <w:szCs w:val="20"/>
        </w:rPr>
        <w:t>jeżeli dotyczy,</w:t>
      </w:r>
    </w:p>
    <w:p w14:paraId="74CE97FC" w14:textId="77777777"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lastRenderedPageBreak/>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w:t>
      </w:r>
      <w:r w:rsidR="00494F97">
        <w:rPr>
          <w:rFonts w:ascii="Calibri" w:hAnsi="Calibri" w:cs="Tahoma"/>
          <w:sz w:val="20"/>
          <w:szCs w:val="20"/>
        </w:rPr>
        <w:t xml:space="preserve"> wraz geodezyjną inwentaryzacją powykonawczą wszystkich robót,</w:t>
      </w:r>
    </w:p>
    <w:p w14:paraId="34A987AC" w14:textId="77777777"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14:paraId="66C6A554" w14:textId="77777777"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w:t>
      </w:r>
      <w:r w:rsidR="004944F7">
        <w:rPr>
          <w:rFonts w:ascii="Calibri" w:hAnsi="Calibri" w:cs="Tahoma"/>
          <w:sz w:val="20"/>
          <w:szCs w:val="20"/>
        </w:rPr>
        <w:t xml:space="preserve">  </w:t>
      </w:r>
      <w:r w:rsidRPr="00A33266">
        <w:rPr>
          <w:rFonts w:ascii="Calibri" w:hAnsi="Calibri" w:cs="Tahoma"/>
          <w:sz w:val="20"/>
          <w:szCs w:val="20"/>
        </w:rPr>
        <w:t xml:space="preserve"> usunięcia stwierdzonych wad,</w:t>
      </w:r>
    </w:p>
    <w:p w14:paraId="6DC16B2B" w14:textId="77777777"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14:paraId="303940CA" w14:textId="77777777"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14:paraId="1F775C14" w14:textId="77777777"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14:paraId="411424D0" w14:textId="77777777"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14:paraId="3CD50638" w14:textId="77777777"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14:paraId="535C7732" w14:textId="77777777" w:rsidR="00A33266" w:rsidRPr="00E23BCB" w:rsidRDefault="00B74F2B" w:rsidP="009E3214">
      <w:pPr>
        <w:numPr>
          <w:ilvl w:val="0"/>
          <w:numId w:val="38"/>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 czynności nie wymienionych w SWZ które będą konieczne do prawidłowej realizacji finansowania ze środków zewnętrznych  zabezpieczających interesy Zamawiającego</w:t>
      </w:r>
      <w:r w:rsidR="004944F7">
        <w:rPr>
          <w:rFonts w:ascii="Calibri" w:hAnsi="Calibri" w:cs="Arial"/>
          <w:sz w:val="20"/>
          <w:szCs w:val="20"/>
        </w:rPr>
        <w:t>;</w:t>
      </w:r>
      <w:r w:rsidRPr="00E23BCB">
        <w:rPr>
          <w:rFonts w:ascii="Calibri" w:hAnsi="Calibri" w:cs="Arial"/>
          <w:sz w:val="20"/>
          <w:szCs w:val="20"/>
        </w:rPr>
        <w:t xml:space="preserve">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 zgodnie z  wymaganiami tych instytucji.</w:t>
      </w:r>
    </w:p>
    <w:p w14:paraId="1D55A5BD" w14:textId="77777777" w:rsidR="006C5C7E" w:rsidRPr="00E944B6" w:rsidRDefault="003042EA" w:rsidP="009E3214">
      <w:pPr>
        <w:numPr>
          <w:ilvl w:val="0"/>
          <w:numId w:val="38"/>
        </w:numPr>
        <w:autoSpaceDE w:val="0"/>
        <w:autoSpaceDN w:val="0"/>
        <w:adjustRightInd w:val="0"/>
        <w:spacing w:line="276" w:lineRule="auto"/>
        <w:jc w:val="both"/>
        <w:rPr>
          <w:rFonts w:ascii="Verdana" w:hAnsi="Verdana" w:cs="Arial"/>
          <w:sz w:val="16"/>
          <w:szCs w:val="16"/>
        </w:rPr>
      </w:pPr>
      <w:r>
        <w:rPr>
          <w:rFonts w:ascii="Calibri" w:hAnsi="Calibri" w:cs="Arial"/>
          <w:sz w:val="20"/>
          <w:szCs w:val="20"/>
        </w:rPr>
        <w:t xml:space="preserve">  </w:t>
      </w:r>
      <w:r w:rsidR="006C5C7E"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006C5C7E" w:rsidRPr="00E944B6">
        <w:rPr>
          <w:rFonts w:ascii="Verdana" w:hAnsi="Verdana" w:cs="Arial"/>
          <w:sz w:val="16"/>
          <w:szCs w:val="16"/>
        </w:rPr>
        <w:t>.</w:t>
      </w:r>
    </w:p>
    <w:p w14:paraId="79C3FEB3" w14:textId="77777777" w:rsidR="00EE2E15" w:rsidRPr="00E944B6" w:rsidRDefault="00E944B6" w:rsidP="009E3214">
      <w:pPr>
        <w:numPr>
          <w:ilvl w:val="0"/>
          <w:numId w:val="38"/>
        </w:numPr>
        <w:autoSpaceDE w:val="0"/>
        <w:autoSpaceDN w:val="0"/>
        <w:adjustRightInd w:val="0"/>
        <w:spacing w:line="276" w:lineRule="auto"/>
        <w:jc w:val="both"/>
        <w:rPr>
          <w:rFonts w:ascii="Verdana" w:hAnsi="Verdana" w:cs="Arial"/>
          <w:sz w:val="16"/>
          <w:szCs w:val="16"/>
        </w:rPr>
      </w:pPr>
      <w:r>
        <w:rPr>
          <w:rFonts w:ascii="Verdana" w:hAnsi="Verdana" w:cs="Arial"/>
          <w:sz w:val="16"/>
          <w:szCs w:val="16"/>
        </w:rPr>
        <w:t xml:space="preserve"> </w:t>
      </w:r>
      <w:r w:rsidRPr="00E944B6">
        <w:rPr>
          <w:rFonts w:ascii="Verdana" w:hAnsi="Verdana" w:cs="Arial"/>
          <w:sz w:val="16"/>
          <w:szCs w:val="16"/>
        </w:rPr>
        <w:t xml:space="preserve">Wykonać roboty przy użyciu </w:t>
      </w:r>
      <w:r w:rsidR="00EE2E15" w:rsidRPr="00E944B6">
        <w:rPr>
          <w:rFonts w:ascii="Verdana" w:hAnsi="Verdana" w:cs="Arial"/>
          <w:sz w:val="16"/>
          <w:szCs w:val="16"/>
        </w:rPr>
        <w:t xml:space="preserve"> </w:t>
      </w:r>
      <w:r w:rsidRPr="00E944B6">
        <w:rPr>
          <w:rFonts w:ascii="Verdana" w:hAnsi="Verdana" w:cs="Arial"/>
          <w:sz w:val="16"/>
          <w:szCs w:val="16"/>
        </w:rPr>
        <w:t>właściwego sprzętu.</w:t>
      </w:r>
      <w:r w:rsidR="00EE2E15" w:rsidRPr="00E944B6">
        <w:rPr>
          <w:rFonts w:ascii="Verdana" w:hAnsi="Verdana" w:cs="Arial"/>
          <w:sz w:val="16"/>
          <w:szCs w:val="16"/>
        </w:rPr>
        <w:t xml:space="preserve"> </w:t>
      </w:r>
    </w:p>
    <w:p w14:paraId="6F0F1E52" w14:textId="77777777" w:rsidR="001A7A13" w:rsidRPr="00A33266" w:rsidRDefault="001A7A13" w:rsidP="009E3214">
      <w:pPr>
        <w:numPr>
          <w:ilvl w:val="0"/>
          <w:numId w:val="39"/>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r w:rsidR="004944F7">
        <w:rPr>
          <w:rFonts w:ascii="Calibri" w:hAnsi="Calibri" w:cs="Arial"/>
          <w:sz w:val="20"/>
          <w:szCs w:val="20"/>
        </w:rPr>
        <w:t>, w szczególności</w:t>
      </w:r>
      <w:r w:rsidRPr="00A33266">
        <w:rPr>
          <w:rFonts w:ascii="Calibri" w:hAnsi="Calibri" w:cs="Arial"/>
          <w:sz w:val="20"/>
          <w:szCs w:val="20"/>
        </w:rPr>
        <w:t>:</w:t>
      </w:r>
    </w:p>
    <w:p w14:paraId="320B3563" w14:textId="77777777" w:rsidR="001A7A13" w:rsidRPr="00A33266" w:rsidRDefault="001A7A13" w:rsidP="007E06D2">
      <w:pPr>
        <w:numPr>
          <w:ilvl w:val="0"/>
          <w:numId w:val="15"/>
        </w:numPr>
        <w:jc w:val="both"/>
        <w:rPr>
          <w:rFonts w:ascii="Calibri" w:hAnsi="Calibri" w:cs="Arial"/>
          <w:sz w:val="20"/>
          <w:szCs w:val="20"/>
        </w:rPr>
      </w:pPr>
      <w:r w:rsidRPr="00A33266">
        <w:rPr>
          <w:rFonts w:ascii="Calibri" w:hAnsi="Calibri" w:cs="Arial"/>
          <w:sz w:val="20"/>
          <w:szCs w:val="20"/>
        </w:rPr>
        <w:t>dziennik budowy,</w:t>
      </w:r>
    </w:p>
    <w:p w14:paraId="730BEBB5" w14:textId="77777777" w:rsidR="001A7A13" w:rsidRPr="00A33266" w:rsidRDefault="001A7A13" w:rsidP="007E06D2">
      <w:pPr>
        <w:numPr>
          <w:ilvl w:val="0"/>
          <w:numId w:val="15"/>
        </w:numPr>
        <w:jc w:val="both"/>
        <w:rPr>
          <w:rFonts w:ascii="Calibri" w:hAnsi="Calibri" w:cs="Arial"/>
          <w:sz w:val="20"/>
          <w:szCs w:val="20"/>
        </w:rPr>
      </w:pPr>
      <w:proofErr w:type="spellStart"/>
      <w:r w:rsidRPr="00A33266">
        <w:rPr>
          <w:rFonts w:ascii="Calibri" w:hAnsi="Calibri" w:cs="Arial"/>
          <w:sz w:val="20"/>
          <w:szCs w:val="20"/>
        </w:rPr>
        <w:t>protokóły</w:t>
      </w:r>
      <w:proofErr w:type="spellEnd"/>
      <w:r w:rsidRPr="00A33266">
        <w:rPr>
          <w:rFonts w:ascii="Calibri" w:hAnsi="Calibri" w:cs="Arial"/>
          <w:sz w:val="20"/>
          <w:szCs w:val="20"/>
        </w:rPr>
        <w:t xml:space="preserve"> odbioru robót,</w:t>
      </w:r>
    </w:p>
    <w:p w14:paraId="2B5E694E" w14:textId="77777777" w:rsidR="001A7A13" w:rsidRPr="004944F7" w:rsidRDefault="001A7A13" w:rsidP="007E06D2">
      <w:pPr>
        <w:numPr>
          <w:ilvl w:val="0"/>
          <w:numId w:val="15"/>
        </w:numPr>
        <w:jc w:val="both"/>
        <w:rPr>
          <w:rFonts w:ascii="Calibri" w:hAnsi="Calibri" w:cs="Arial"/>
          <w:sz w:val="20"/>
          <w:szCs w:val="20"/>
        </w:rPr>
      </w:pPr>
      <w:r w:rsidRPr="004944F7">
        <w:rPr>
          <w:rFonts w:ascii="Calibri" w:hAnsi="Calibri" w:cs="Arial"/>
          <w:sz w:val="20"/>
          <w:szCs w:val="20"/>
        </w:rPr>
        <w:t>dokumentację powykonawczą</w:t>
      </w:r>
      <w:r w:rsidR="00FE1637" w:rsidRPr="004944F7">
        <w:rPr>
          <w:rFonts w:ascii="Calibri" w:hAnsi="Calibri" w:cs="Arial"/>
          <w:sz w:val="20"/>
          <w:szCs w:val="20"/>
        </w:rPr>
        <w:t>,</w:t>
      </w:r>
    </w:p>
    <w:p w14:paraId="5FFA9433" w14:textId="77777777" w:rsidR="00FE1637" w:rsidRPr="004944F7" w:rsidRDefault="00494F97" w:rsidP="007E06D2">
      <w:pPr>
        <w:numPr>
          <w:ilvl w:val="0"/>
          <w:numId w:val="15"/>
        </w:numPr>
        <w:jc w:val="both"/>
        <w:rPr>
          <w:rFonts w:ascii="Calibri" w:hAnsi="Calibri" w:cs="Arial"/>
          <w:sz w:val="20"/>
          <w:szCs w:val="20"/>
        </w:rPr>
      </w:pPr>
      <w:r w:rsidRPr="004944F7">
        <w:rPr>
          <w:rFonts w:ascii="Calibri" w:hAnsi="Calibri" w:cs="Arial"/>
          <w:sz w:val="20"/>
          <w:szCs w:val="20"/>
        </w:rPr>
        <w:t>dokumentację geodezyjną</w:t>
      </w:r>
    </w:p>
    <w:p w14:paraId="2B145194" w14:textId="77777777" w:rsidR="00E666FD" w:rsidRPr="004944F7" w:rsidRDefault="00E666FD" w:rsidP="009E3214">
      <w:pPr>
        <w:numPr>
          <w:ilvl w:val="0"/>
          <w:numId w:val="39"/>
        </w:numPr>
        <w:autoSpaceDE w:val="0"/>
        <w:autoSpaceDN w:val="0"/>
        <w:adjustRightInd w:val="0"/>
        <w:ind w:left="360" w:hanging="360"/>
        <w:jc w:val="both"/>
        <w:rPr>
          <w:rFonts w:ascii="Calibri" w:hAnsi="Calibri" w:cs="Tahoma"/>
          <w:sz w:val="20"/>
          <w:szCs w:val="20"/>
        </w:rPr>
      </w:pPr>
      <w:r w:rsidRPr="004944F7">
        <w:rPr>
          <w:rFonts w:ascii="Calibri" w:hAnsi="Calibri" w:cs="Tahoma"/>
          <w:sz w:val="20"/>
          <w:szCs w:val="20"/>
        </w:rPr>
        <w:t>Wykonawca oświadcza, że:</w:t>
      </w:r>
    </w:p>
    <w:p w14:paraId="458A6791" w14:textId="77777777"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r w:rsidR="006548FD">
        <w:rPr>
          <w:rFonts w:ascii="Calibri" w:hAnsi="Calibri" w:cs="Arial"/>
          <w:sz w:val="20"/>
          <w:szCs w:val="20"/>
        </w:rPr>
        <w:t>SWZ</w:t>
      </w:r>
    </w:p>
    <w:p w14:paraId="69B4067B" w14:textId="77777777" w:rsidR="00E666FD" w:rsidRPr="00EE2E15" w:rsidRDefault="00E666FD" w:rsidP="007E06D2">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14:paraId="3A699099" w14:textId="77777777" w:rsidR="00E666FD" w:rsidRPr="00E666FD" w:rsidRDefault="00E666FD" w:rsidP="007E06D2">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14:paraId="7EDD1758" w14:textId="77777777" w:rsidR="00E666FD" w:rsidRPr="00BD5039" w:rsidRDefault="00E666FD" w:rsidP="009E3214">
      <w:pPr>
        <w:numPr>
          <w:ilvl w:val="0"/>
          <w:numId w:val="39"/>
        </w:numPr>
        <w:autoSpaceDE w:val="0"/>
        <w:autoSpaceDN w:val="0"/>
        <w:adjustRightInd w:val="0"/>
        <w:ind w:left="360" w:hanging="360"/>
        <w:jc w:val="both"/>
        <w:rPr>
          <w:rFonts w:ascii="Calibri" w:hAnsi="Calibri" w:cs="Tahoma"/>
          <w:sz w:val="20"/>
          <w:szCs w:val="20"/>
        </w:rPr>
      </w:pPr>
      <w:bookmarkStart w:id="6"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6"/>
    <w:p w14:paraId="02D57C0A" w14:textId="77777777" w:rsidR="001916A0" w:rsidRPr="00A33266" w:rsidRDefault="001916A0" w:rsidP="00A33266">
      <w:pPr>
        <w:autoSpaceDE w:val="0"/>
        <w:autoSpaceDN w:val="0"/>
        <w:adjustRightInd w:val="0"/>
        <w:rPr>
          <w:rFonts w:ascii="Calibri" w:hAnsi="Calibri" w:cs="Tahoma"/>
          <w:b/>
          <w:sz w:val="20"/>
          <w:szCs w:val="20"/>
        </w:rPr>
      </w:pPr>
    </w:p>
    <w:p w14:paraId="530442DB"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14:paraId="6585A061"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14:paraId="52668B65" w14:textId="77777777" w:rsidR="00B07896" w:rsidRPr="00A33266" w:rsidRDefault="000F14A3" w:rsidP="009E3214">
      <w:pPr>
        <w:numPr>
          <w:ilvl w:val="0"/>
          <w:numId w:val="22"/>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14:paraId="42FE7995" w14:textId="77777777" w:rsidR="00E36701" w:rsidRPr="00A33266" w:rsidRDefault="000F14A3" w:rsidP="009E3214">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 xml:space="preserve">pnienia im danych </w:t>
      </w:r>
      <w:r w:rsidR="00A10031">
        <w:rPr>
          <w:rFonts w:ascii="Calibri" w:hAnsi="Calibri" w:cs="Tahoma"/>
          <w:sz w:val="20"/>
          <w:szCs w:val="20"/>
        </w:rPr>
        <w:br/>
      </w:r>
      <w:r w:rsidRPr="00A33266">
        <w:rPr>
          <w:rFonts w:ascii="Calibri" w:hAnsi="Calibri" w:cs="Tahoma"/>
          <w:sz w:val="20"/>
          <w:szCs w:val="20"/>
        </w:rPr>
        <w:t>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14:paraId="378B2571" w14:textId="77777777" w:rsidR="00A10031" w:rsidRPr="002C3F5E" w:rsidRDefault="00DA29CD" w:rsidP="002C3F5E">
      <w:pPr>
        <w:numPr>
          <w:ilvl w:val="0"/>
          <w:numId w:val="3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14:paraId="7028317F" w14:textId="77777777" w:rsidR="00A10031" w:rsidRPr="00A33266" w:rsidRDefault="00A10031" w:rsidP="00A10031">
      <w:pPr>
        <w:autoSpaceDE w:val="0"/>
        <w:autoSpaceDN w:val="0"/>
        <w:adjustRightInd w:val="0"/>
        <w:ind w:left="720"/>
        <w:jc w:val="both"/>
        <w:rPr>
          <w:rFonts w:ascii="Calibri" w:hAnsi="Calibri" w:cs="Tahoma"/>
          <w:sz w:val="20"/>
          <w:szCs w:val="20"/>
        </w:rPr>
      </w:pPr>
    </w:p>
    <w:p w14:paraId="50FFBFFC" w14:textId="77777777"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14:paraId="7E750148"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lastRenderedPageBreak/>
        <w:t>Nadzór inwestorski</w:t>
      </w:r>
    </w:p>
    <w:p w14:paraId="69BF2615" w14:textId="77777777" w:rsidR="002A271B" w:rsidRDefault="000F14A3" w:rsidP="009E3214">
      <w:pPr>
        <w:numPr>
          <w:ilvl w:val="3"/>
          <w:numId w:val="39"/>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14:paraId="6524E871" w14:textId="77777777" w:rsidR="004746B6" w:rsidRPr="00A33266" w:rsidRDefault="004746B6" w:rsidP="009E3214">
      <w:pPr>
        <w:numPr>
          <w:ilvl w:val="3"/>
          <w:numId w:val="39"/>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14:paraId="53F617B5" w14:textId="77777777"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14:paraId="22F860BC" w14:textId="77777777" w:rsidR="009E2F28" w:rsidRPr="00A33266" w:rsidRDefault="0070696C" w:rsidP="0070696C">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14:paraId="2DA3C7F1" w14:textId="77777777"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14:paraId="7F3A3280" w14:textId="77777777"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14:paraId="76B0636A" w14:textId="77777777" w:rsidR="00762CCA" w:rsidRPr="00A33266" w:rsidRDefault="00762CCA" w:rsidP="007E06D2">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14:paraId="67E2D0B7" w14:textId="77777777" w:rsidR="00762CCA" w:rsidRPr="00A33266"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14:paraId="036DFC63" w14:textId="77777777" w:rsidR="00D92643" w:rsidRPr="009C193A" w:rsidRDefault="00762CCA" w:rsidP="007E06D2">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14:paraId="2D7817C4" w14:textId="77777777"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14:paraId="73347DB6" w14:textId="77777777"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14:paraId="3FC7A235" w14:textId="77777777"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 xml:space="preserve">Zamawiający </w:t>
      </w:r>
      <w:r w:rsidR="00494356">
        <w:rPr>
          <w:rFonts w:ascii="Calibri" w:hAnsi="Calibri" w:cs="Tahoma"/>
          <w:sz w:val="20"/>
          <w:szCs w:val="20"/>
        </w:rPr>
        <w:t>zaleca stosowanie</w:t>
      </w:r>
      <w:r w:rsidR="003127D9" w:rsidRPr="00D74ED0">
        <w:rPr>
          <w:rFonts w:ascii="Calibri" w:hAnsi="Calibri" w:cs="Tahoma"/>
          <w:sz w:val="20"/>
          <w:szCs w:val="20"/>
        </w:rPr>
        <w:t xml:space="preserve"> jednolitego ubioru </w:t>
      </w:r>
      <w:r w:rsidR="00494356">
        <w:rPr>
          <w:rFonts w:ascii="Calibri" w:hAnsi="Calibri" w:cs="Tahoma"/>
          <w:sz w:val="20"/>
          <w:szCs w:val="20"/>
        </w:rPr>
        <w:t xml:space="preserve">przez </w:t>
      </w:r>
      <w:r w:rsidR="003127D9" w:rsidRPr="00D74ED0">
        <w:rPr>
          <w:rFonts w:ascii="Calibri" w:hAnsi="Calibri" w:cs="Tahoma"/>
          <w:sz w:val="20"/>
          <w:szCs w:val="20"/>
        </w:rPr>
        <w:t>pracowników Wykonawcy.</w:t>
      </w:r>
    </w:p>
    <w:p w14:paraId="68A6A517" w14:textId="77777777"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14:paraId="5C185B64" w14:textId="77777777"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14:paraId="2D76E4B8" w14:textId="77777777" w:rsidR="005516AC" w:rsidRPr="00C6446B" w:rsidRDefault="00C6446B" w:rsidP="009E3214">
      <w:pPr>
        <w:pStyle w:val="Akapitzlist"/>
        <w:numPr>
          <w:ilvl w:val="0"/>
          <w:numId w:val="58"/>
        </w:numPr>
        <w:autoSpaceDE w:val="0"/>
        <w:autoSpaceDN w:val="0"/>
        <w:adjustRightInd w:val="0"/>
        <w:spacing w:after="0" w:line="240" w:lineRule="auto"/>
        <w:jc w:val="both"/>
        <w:rPr>
          <w:rFonts w:cs="Tahoma"/>
        </w:rPr>
      </w:pPr>
      <w:r w:rsidRPr="00C6446B">
        <w:rPr>
          <w:rFonts w:cs="Tahoma"/>
        </w:rPr>
        <w:t>K</w:t>
      </w:r>
      <w:r w:rsidR="000F14A3" w:rsidRPr="00C6446B">
        <w:rPr>
          <w:rFonts w:cs="Tahoma"/>
        </w:rPr>
        <w:t>ierownika budowy</w:t>
      </w:r>
      <w:r w:rsidR="00494356" w:rsidRPr="00C6446B">
        <w:rPr>
          <w:rFonts w:cs="Tahoma"/>
        </w:rPr>
        <w:t xml:space="preserve"> </w:t>
      </w:r>
      <w:r w:rsidR="00CE4FAB" w:rsidRPr="00C6446B">
        <w:rPr>
          <w:rFonts w:cs="Tahoma"/>
        </w:rPr>
        <w:t xml:space="preserve">w osobie P. </w:t>
      </w:r>
      <w:r w:rsidR="00511ADD" w:rsidRPr="00C6446B">
        <w:rPr>
          <w:rFonts w:cs="Tahoma"/>
        </w:rPr>
        <w:t>…………………………………………….</w:t>
      </w:r>
      <w:r w:rsidRPr="00C6446B">
        <w:rPr>
          <w:rFonts w:cs="Tahoma"/>
        </w:rPr>
        <w:t>tel. ……………., e-mail ……………..</w:t>
      </w:r>
      <w:r w:rsidR="006C5C7E" w:rsidRPr="00C6446B">
        <w:rPr>
          <w:rFonts w:cs="Tahoma"/>
        </w:rPr>
        <w:t xml:space="preserve"> </w:t>
      </w:r>
    </w:p>
    <w:p w14:paraId="45313512" w14:textId="77777777"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14:paraId="0BCDBF4C" w14:textId="77777777"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14:paraId="6F306C39" w14:textId="77777777" w:rsidR="00494356" w:rsidRDefault="000B6E61" w:rsidP="00494356">
      <w:pPr>
        <w:autoSpaceDE w:val="0"/>
        <w:autoSpaceDN w:val="0"/>
        <w:adjustRightInd w:val="0"/>
        <w:ind w:left="426" w:hanging="426"/>
        <w:jc w:val="both"/>
        <w:rPr>
          <w:rFonts w:ascii="Calibri" w:hAnsi="Calibri"/>
          <w:bCs/>
          <w:iCs/>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D32360" w:rsidRPr="000B6E61">
        <w:rPr>
          <w:rFonts w:ascii="Calibri" w:hAnsi="Calibri"/>
          <w:bCs/>
          <w:iCs/>
          <w:sz w:val="20"/>
          <w:szCs w:val="20"/>
        </w:rPr>
        <w:t xml:space="preserve">wykonujące czynności </w:t>
      </w:r>
      <w:r w:rsidR="00494F97" w:rsidRPr="000B6E61">
        <w:rPr>
          <w:rFonts w:ascii="Calibri" w:hAnsi="Calibri" w:cs="Calibri"/>
          <w:sz w:val="20"/>
          <w:szCs w:val="20"/>
        </w:rPr>
        <w:t>w sposób  określony w art. 22 § 1 ustawy z dnia 26 czerwca 1974r. – kodeks pracy (</w:t>
      </w:r>
      <w:r w:rsidR="00C44763">
        <w:rPr>
          <w:rFonts w:ascii="Calibri" w:hAnsi="Calibri" w:cs="Calibri"/>
          <w:sz w:val="20"/>
          <w:szCs w:val="20"/>
        </w:rPr>
        <w:t>t</w:t>
      </w:r>
      <w:r w:rsidR="00494F97">
        <w:rPr>
          <w:rFonts w:ascii="Calibri" w:hAnsi="Calibri" w:cs="Calibri"/>
          <w:sz w:val="20"/>
          <w:szCs w:val="20"/>
        </w:rPr>
        <w:t>j. Dz. U. z 2020</w:t>
      </w:r>
      <w:r w:rsidR="00494F97" w:rsidRPr="000B6E61">
        <w:rPr>
          <w:rFonts w:ascii="Calibri" w:hAnsi="Calibri" w:cs="Calibri"/>
          <w:sz w:val="20"/>
          <w:szCs w:val="20"/>
        </w:rPr>
        <w:t xml:space="preserve">r. poz. </w:t>
      </w:r>
      <w:r w:rsidR="00494F97">
        <w:rPr>
          <w:rFonts w:ascii="Calibri" w:hAnsi="Calibri" w:cs="Calibri"/>
          <w:sz w:val="20"/>
          <w:szCs w:val="20"/>
        </w:rPr>
        <w:t>1320</w:t>
      </w:r>
      <w:r w:rsidR="00494F97" w:rsidRPr="000B6E61">
        <w:rPr>
          <w:rFonts w:ascii="Calibri" w:hAnsi="Calibri" w:cs="Calibri"/>
          <w:sz w:val="20"/>
          <w:szCs w:val="20"/>
        </w:rPr>
        <w:t xml:space="preserve"> z </w:t>
      </w:r>
      <w:proofErr w:type="spellStart"/>
      <w:r w:rsidR="00494F97" w:rsidRPr="000B6E61">
        <w:rPr>
          <w:rFonts w:ascii="Calibri" w:hAnsi="Calibri" w:cs="Calibri"/>
          <w:sz w:val="20"/>
          <w:szCs w:val="20"/>
        </w:rPr>
        <w:t>późn</w:t>
      </w:r>
      <w:proofErr w:type="spellEnd"/>
      <w:r w:rsidR="00494F97" w:rsidRPr="000B6E61">
        <w:rPr>
          <w:rFonts w:ascii="Calibri" w:hAnsi="Calibri" w:cs="Calibri"/>
          <w:sz w:val="20"/>
          <w:szCs w:val="20"/>
        </w:rPr>
        <w:t>. zm.) w trakcie realizacji zamówienia</w:t>
      </w:r>
      <w:r w:rsidR="00F94A70">
        <w:rPr>
          <w:rFonts w:ascii="Calibri" w:hAnsi="Calibri" w:cs="Calibri"/>
          <w:sz w:val="20"/>
          <w:szCs w:val="20"/>
        </w:rPr>
        <w:t xml:space="preserve"> </w:t>
      </w:r>
      <w:r w:rsidR="00D32360" w:rsidRPr="000B6E61">
        <w:rPr>
          <w:rFonts w:ascii="Calibri" w:hAnsi="Calibri"/>
          <w:bCs/>
          <w:iCs/>
          <w:sz w:val="20"/>
          <w:szCs w:val="20"/>
        </w:rPr>
        <w:t>w zakres</w:t>
      </w:r>
      <w:r w:rsidR="006210A4" w:rsidRPr="000B6E61">
        <w:rPr>
          <w:rFonts w:ascii="Calibri" w:hAnsi="Calibri"/>
          <w:bCs/>
          <w:iCs/>
          <w:sz w:val="20"/>
          <w:szCs w:val="20"/>
        </w:rPr>
        <w:t xml:space="preserve">ie </w:t>
      </w:r>
      <w:r w:rsidR="00F94A70">
        <w:rPr>
          <w:rFonts w:ascii="Calibri" w:hAnsi="Calibri"/>
          <w:bCs/>
          <w:iCs/>
          <w:sz w:val="20"/>
          <w:szCs w:val="20"/>
        </w:rPr>
        <w:t xml:space="preserve">następujących </w:t>
      </w:r>
      <w:r w:rsidR="006210A4" w:rsidRPr="000B6E61">
        <w:rPr>
          <w:rFonts w:ascii="Calibri" w:hAnsi="Calibri"/>
          <w:bCs/>
          <w:iCs/>
          <w:sz w:val="20"/>
          <w:szCs w:val="20"/>
        </w:rPr>
        <w:t xml:space="preserve"> robót budowlanych</w:t>
      </w:r>
      <w:r w:rsidR="00F94A70">
        <w:rPr>
          <w:rFonts w:ascii="Calibri" w:hAnsi="Calibri"/>
          <w:bCs/>
          <w:iCs/>
          <w:sz w:val="20"/>
          <w:szCs w:val="20"/>
        </w:rPr>
        <w:t>:</w:t>
      </w:r>
    </w:p>
    <w:p w14:paraId="2FB4A797" w14:textId="77777777" w:rsidR="00494F97" w:rsidRPr="00494F97" w:rsidRDefault="00494F97" w:rsidP="009E3214">
      <w:pPr>
        <w:pStyle w:val="Akapitzlist"/>
        <w:numPr>
          <w:ilvl w:val="0"/>
          <w:numId w:val="52"/>
        </w:numPr>
        <w:autoSpaceDE w:val="0"/>
        <w:autoSpaceDN w:val="0"/>
        <w:adjustRightInd w:val="0"/>
        <w:spacing w:after="0" w:line="240" w:lineRule="auto"/>
        <w:jc w:val="both"/>
        <w:rPr>
          <w:bCs/>
          <w:iCs/>
        </w:rPr>
      </w:pPr>
      <w:r w:rsidRPr="00494F97">
        <w:rPr>
          <w:bCs/>
          <w:iCs/>
        </w:rPr>
        <w:t>roboty ziemne,</w:t>
      </w:r>
      <w:r w:rsidR="002C3F5E">
        <w:rPr>
          <w:bCs/>
          <w:iCs/>
        </w:rPr>
        <w:t xml:space="preserve"> brukarskie</w:t>
      </w:r>
    </w:p>
    <w:p w14:paraId="408E2073" w14:textId="77777777" w:rsidR="00494F97" w:rsidRPr="00494F97" w:rsidRDefault="000F01DC" w:rsidP="009E3214">
      <w:pPr>
        <w:pStyle w:val="Akapitzlist"/>
        <w:numPr>
          <w:ilvl w:val="0"/>
          <w:numId w:val="52"/>
        </w:numPr>
        <w:autoSpaceDE w:val="0"/>
        <w:autoSpaceDN w:val="0"/>
        <w:adjustRightInd w:val="0"/>
        <w:spacing w:after="0" w:line="240" w:lineRule="auto"/>
        <w:jc w:val="both"/>
        <w:rPr>
          <w:bCs/>
          <w:iCs/>
        </w:rPr>
      </w:pPr>
      <w:r>
        <w:rPr>
          <w:bCs/>
          <w:iCs/>
        </w:rPr>
        <w:t>operator maszyn</w:t>
      </w:r>
      <w:r w:rsidR="00F37FB5">
        <w:rPr>
          <w:bCs/>
          <w:iCs/>
        </w:rPr>
        <w:t>.</w:t>
      </w:r>
    </w:p>
    <w:p w14:paraId="277FB864" w14:textId="77777777" w:rsidR="00794065" w:rsidRPr="002D2D6A" w:rsidRDefault="000B6E61" w:rsidP="004944F7">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6210A4" w:rsidRPr="002D2D6A">
        <w:rPr>
          <w:rFonts w:ascii="Calibri" w:hAnsi="Calibri"/>
          <w:bCs/>
          <w:iCs/>
          <w:sz w:val="20"/>
          <w:szCs w:val="20"/>
        </w:rPr>
        <w:t>.</w:t>
      </w:r>
    </w:p>
    <w:p w14:paraId="69D19B48" w14:textId="77777777" w:rsidR="00511ADD" w:rsidRPr="00A62BA6" w:rsidRDefault="000B6E61" w:rsidP="004944F7">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14:paraId="293F19E3"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14:paraId="74D0CF2F"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14:paraId="09A94759" w14:textId="77777777" w:rsidR="00511ADD" w:rsidRPr="00A62BA6" w:rsidRDefault="00511ADD" w:rsidP="009E3214">
      <w:pPr>
        <w:numPr>
          <w:ilvl w:val="0"/>
          <w:numId w:val="41"/>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14:paraId="3E22CBD1" w14:textId="77777777" w:rsidR="003127D9" w:rsidRPr="00BD5039" w:rsidRDefault="00B34D0F"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mc:AlternateContent>
          <mc:Choice Requires="wps">
            <w:drawing>
              <wp:anchor distT="0" distB="0" distL="114300" distR="114300" simplePos="0" relativeHeight="251663360" behindDoc="0" locked="0" layoutInCell="1" allowOverlap="1" wp14:anchorId="2ED2438A" wp14:editId="5375D561">
                <wp:simplePos x="0" y="0"/>
                <wp:positionH relativeFrom="column">
                  <wp:posOffset>4538980</wp:posOffset>
                </wp:positionH>
                <wp:positionV relativeFrom="paragraph">
                  <wp:posOffset>710565</wp:posOffset>
                </wp:positionV>
                <wp:extent cx="1200785" cy="15875"/>
                <wp:effectExtent l="0" t="635" r="0" b="25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ACF1D3"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DB593D">
        <w:rPr>
          <w:rFonts w:ascii="Calibri" w:hAnsi="Calibri"/>
          <w:bCs/>
          <w:iCs/>
          <w:sz w:val="20"/>
          <w:szCs w:val="20"/>
        </w:rPr>
        <w:t xml:space="preserve">ustawy </w:t>
      </w:r>
      <w:proofErr w:type="spellStart"/>
      <w:r w:rsidR="00DB593D">
        <w:rPr>
          <w:rFonts w:ascii="Calibri" w:hAnsi="Calibri"/>
          <w:bCs/>
          <w:iCs/>
          <w:sz w:val="20"/>
          <w:szCs w:val="20"/>
        </w:rPr>
        <w:t>Pzp</w:t>
      </w:r>
      <w:proofErr w:type="spellEnd"/>
      <w:r w:rsidR="00DB593D">
        <w:rPr>
          <w:rFonts w:ascii="Calibri" w:hAnsi="Calibri"/>
          <w:bCs/>
          <w:iCs/>
          <w:sz w:val="20"/>
          <w:szCs w:val="20"/>
        </w:rPr>
        <w:t xml:space="preserve">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14:paraId="57F1EA64" w14:textId="77777777" w:rsidR="00BB34C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 xml:space="preserve">szczególności: dokładne określenie podmiotu składającego oświadczenie, datę złożenia </w:t>
      </w:r>
      <w:r w:rsidR="00FC5DAB" w:rsidRPr="00BD5039">
        <w:rPr>
          <w:bCs/>
          <w:iCs/>
        </w:rPr>
        <w:lastRenderedPageBreak/>
        <w:t>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14:paraId="76B9D385" w14:textId="77777777" w:rsidR="00107484" w:rsidRPr="00BD5039" w:rsidRDefault="00107484" w:rsidP="009E3214">
      <w:pPr>
        <w:pStyle w:val="Akapitzlist"/>
        <w:numPr>
          <w:ilvl w:val="0"/>
          <w:numId w:val="42"/>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14:paraId="51F4834F" w14:textId="77777777" w:rsidR="0081722D" w:rsidRPr="00BD5039" w:rsidRDefault="00AE68B5"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11359A">
        <w:rPr>
          <w:rFonts w:asciiTheme="minorHAnsi" w:hAnsiTheme="minorHAnsi" w:cstheme="minorHAnsi"/>
          <w:bCs/>
          <w:iCs/>
        </w:rPr>
        <w:t>§</w:t>
      </w:r>
      <w:r w:rsidR="00AC4B23" w:rsidRPr="0011359A">
        <w:rPr>
          <w:rFonts w:asciiTheme="minorHAnsi" w:hAnsiTheme="minorHAnsi" w:cstheme="minorHAnsi"/>
          <w:bCs/>
          <w:iCs/>
        </w:rPr>
        <w:t xml:space="preserve"> 21 ust 1 pkt </w:t>
      </w:r>
      <w:r w:rsidR="00AD607D" w:rsidRPr="0011359A">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14:paraId="2C5E606A" w14:textId="77777777" w:rsidR="00654CE3" w:rsidRPr="00BD5039" w:rsidRDefault="00654CE3" w:rsidP="007E06D2">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w:t>
      </w:r>
      <w:r w:rsidR="002B76A3">
        <w:rPr>
          <w:rFonts w:asciiTheme="minorHAnsi" w:hAnsiTheme="minorHAnsi" w:cstheme="minorHAnsi"/>
          <w:bCs/>
          <w:iCs/>
        </w:rPr>
        <w:t>ę Zamawiający może zwrócić się</w:t>
      </w:r>
      <w:r w:rsidRPr="00BD5039">
        <w:rPr>
          <w:rFonts w:asciiTheme="minorHAnsi" w:hAnsiTheme="minorHAnsi" w:cstheme="minorHAnsi"/>
          <w:bCs/>
          <w:iCs/>
        </w:rPr>
        <w:t xml:space="preserve"> o przeprowadzenie kontroli przez Państwowa Inspekcje Pracy.</w:t>
      </w:r>
    </w:p>
    <w:p w14:paraId="3BA59FDE" w14:textId="77777777"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7" w:name="_Hlk67238010"/>
      <w:r w:rsidRPr="00A33266">
        <w:rPr>
          <w:rFonts w:cs="Tahoma"/>
          <w:b/>
        </w:rPr>
        <w:t>§</w:t>
      </w:r>
      <w:bookmarkEnd w:id="7"/>
      <w:r w:rsidRPr="00A33266">
        <w:rPr>
          <w:rFonts w:cs="Tahoma"/>
          <w:b/>
        </w:rPr>
        <w:t xml:space="preserve"> 15</w:t>
      </w:r>
    </w:p>
    <w:p w14:paraId="5BF2EDED" w14:textId="77777777"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14:paraId="119E749E" w14:textId="77777777" w:rsidR="007638C3" w:rsidRDefault="00690F76"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14:paraId="06EC8ADF" w14:textId="77777777"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14:paraId="3B984CB4" w14:textId="77777777"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14:paraId="5CC35800"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D13E432" w14:textId="77777777" w:rsidR="00743E2A" w:rsidRPr="00A33266" w:rsidRDefault="00492159" w:rsidP="007E06D2">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14:paraId="0F263719" w14:textId="77777777" w:rsidR="00743E2A" w:rsidRPr="00A33266" w:rsidRDefault="00235D42"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14:paraId="481C60E5"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14:paraId="03BE0E7B"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14:paraId="2D3E3DA1" w14:textId="77777777" w:rsidR="00743E2A" w:rsidRPr="00A33266" w:rsidRDefault="00743E2A"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14:paraId="47CF2520" w14:textId="77777777" w:rsidR="009D227D" w:rsidRPr="00A33266" w:rsidRDefault="00B24A56"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14:paraId="70D01C15" w14:textId="77777777" w:rsidR="00B24A56" w:rsidRPr="00245B51" w:rsidRDefault="00B34D0F"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14:anchorId="6A87D8AE" wp14:editId="7890815F">
                <wp:simplePos x="0" y="0"/>
                <wp:positionH relativeFrom="column">
                  <wp:posOffset>3521075</wp:posOffset>
                </wp:positionH>
                <wp:positionV relativeFrom="paragraph">
                  <wp:posOffset>249555</wp:posOffset>
                </wp:positionV>
                <wp:extent cx="1343660" cy="7620"/>
                <wp:effectExtent l="1270" t="381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E7FB9B"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14:paraId="7AD23B33" w14:textId="77777777" w:rsidR="00BE280B" w:rsidRPr="00245B51" w:rsidRDefault="00BE280B" w:rsidP="00A33266">
      <w:pPr>
        <w:numPr>
          <w:ilvl w:val="0"/>
          <w:numId w:val="7"/>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14:paraId="6E36112E" w14:textId="77777777" w:rsidR="008851D8" w:rsidRPr="00A33266" w:rsidRDefault="00B34D0F"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w:lastRenderedPageBreak/>
        <mc:AlternateContent>
          <mc:Choice Requires="wps">
            <w:drawing>
              <wp:anchor distT="0" distB="0" distL="114300" distR="114300" simplePos="0" relativeHeight="251659264" behindDoc="0" locked="0" layoutInCell="1" allowOverlap="1" wp14:anchorId="5AC00482" wp14:editId="1379D7C1">
                <wp:simplePos x="0" y="0"/>
                <wp:positionH relativeFrom="column">
                  <wp:posOffset>3385820</wp:posOffset>
                </wp:positionH>
                <wp:positionV relativeFrom="paragraph">
                  <wp:posOffset>268605</wp:posOffset>
                </wp:positionV>
                <wp:extent cx="453390" cy="8255"/>
                <wp:effectExtent l="0" t="2540"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E73D9"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14:paraId="2B3E0314" w14:textId="77777777"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14:paraId="0508E95D" w14:textId="77777777" w:rsidR="008851D8" w:rsidRPr="00FE055C"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14:paraId="41ED591F" w14:textId="77777777" w:rsidR="00863E23" w:rsidRDefault="008851D8" w:rsidP="0023182A">
      <w:pPr>
        <w:pStyle w:val="Stopka"/>
        <w:numPr>
          <w:ilvl w:val="0"/>
          <w:numId w:val="8"/>
        </w:numPr>
        <w:tabs>
          <w:tab w:val="clear" w:pos="4536"/>
          <w:tab w:val="clear" w:pos="9072"/>
          <w:tab w:val="center" w:pos="426"/>
          <w:tab w:val="right" w:pos="8306"/>
          <w:tab w:val="left" w:pos="9356"/>
          <w:tab w:val="left" w:pos="9639"/>
        </w:tabs>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14:paraId="4980C6EA" w14:textId="77777777" w:rsidR="008851D8" w:rsidRPr="00245B51"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14:paraId="6C5BD1E0" w14:textId="77777777" w:rsidR="00863E23"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r w:rsidR="00494356">
        <w:rPr>
          <w:rFonts w:ascii="Calibri" w:hAnsi="Calibri" w:cs="Arial"/>
          <w:bCs/>
          <w:sz w:val="20"/>
          <w:szCs w:val="20"/>
        </w:rPr>
        <w:t>,</w:t>
      </w:r>
    </w:p>
    <w:p w14:paraId="198F7A89" w14:textId="77777777" w:rsidR="00863E23" w:rsidRPr="00A33266" w:rsidRDefault="00863E23" w:rsidP="009E3214">
      <w:pPr>
        <w:pStyle w:val="Stopka"/>
        <w:numPr>
          <w:ilvl w:val="0"/>
          <w:numId w:val="43"/>
        </w:numPr>
        <w:tabs>
          <w:tab w:val="clear" w:pos="4536"/>
          <w:tab w:val="clear" w:pos="9072"/>
          <w:tab w:val="center" w:pos="426"/>
          <w:tab w:val="right" w:pos="8306"/>
          <w:tab w:val="left" w:pos="9356"/>
          <w:tab w:val="left" w:pos="9639"/>
        </w:tabs>
        <w:ind w:right="-1"/>
        <w:jc w:val="both"/>
        <w:rPr>
          <w:rFonts w:ascii="Calibri" w:hAnsi="Calibri" w:cs="Arial"/>
          <w:bCs/>
          <w:sz w:val="20"/>
          <w:szCs w:val="20"/>
        </w:rPr>
      </w:pPr>
      <w:r>
        <w:rPr>
          <w:rFonts w:ascii="Calibri" w:hAnsi="Calibri" w:cs="Arial"/>
          <w:bCs/>
          <w:sz w:val="20"/>
          <w:szCs w:val="20"/>
        </w:rPr>
        <w:t>zawiera ona postanowienia niezgodne z ust. 3 zdanie pierwsze.</w:t>
      </w:r>
    </w:p>
    <w:p w14:paraId="305C8C7F"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14:paraId="6986BCD9"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14:paraId="7107D36E"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14:paraId="544713CD"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14:paraId="45CF8E97" w14:textId="77777777" w:rsidR="008851D8" w:rsidRPr="00A33266" w:rsidRDefault="008851D8" w:rsidP="007E06D2">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14:paraId="469E1F01"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14:paraId="3B1855A3" w14:textId="77777777" w:rsidR="008851D8" w:rsidRPr="00A33266" w:rsidRDefault="000427AB"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14:paraId="2F9A13C0"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4F475CE"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14:paraId="71583D7E"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14:paraId="613C0CEC" w14:textId="77777777" w:rsidR="008851D8" w:rsidRPr="00245B51"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w:t>
      </w:r>
      <w:r w:rsidR="003B0FA8" w:rsidRPr="00245B51">
        <w:rPr>
          <w:rFonts w:ascii="Calibri" w:hAnsi="Calibri" w:cs="Arial"/>
          <w:bCs/>
          <w:sz w:val="20"/>
          <w:szCs w:val="20"/>
        </w:rPr>
        <w:lastRenderedPageBreak/>
        <w:t>na potrącenie roszczeń Wykonawcy względem podwykonawcy niezwiązanych z realizacją umowy o podwykonawstwo.</w:t>
      </w:r>
    </w:p>
    <w:p w14:paraId="57C8A734" w14:textId="77777777" w:rsidR="008851D8" w:rsidRPr="00A33266" w:rsidRDefault="008851D8" w:rsidP="007E06D2">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14:paraId="47C35E31" w14:textId="77777777"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14:paraId="2D0151A6" w14:textId="77777777" w:rsidR="008851D8" w:rsidRPr="00A33266" w:rsidRDefault="008851D8"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26A60A99" w14:textId="77777777" w:rsidR="008851D8" w:rsidRPr="00293A06" w:rsidRDefault="00B34D0F" w:rsidP="007E06D2">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Pr>
          <w:rFonts w:ascii="Calibri" w:hAnsi="Calibri" w:cs="Arial"/>
          <w:bCs/>
          <w:noProof/>
          <w:sz w:val="20"/>
          <w:szCs w:val="20"/>
        </w:rPr>
        <mc:AlternateContent>
          <mc:Choice Requires="wps">
            <w:drawing>
              <wp:anchor distT="0" distB="0" distL="114300" distR="114300" simplePos="0" relativeHeight="251661312" behindDoc="0" locked="0" layoutInCell="1" allowOverlap="1" wp14:anchorId="4456C980" wp14:editId="507D0ACA">
                <wp:simplePos x="0" y="0"/>
                <wp:positionH relativeFrom="column">
                  <wp:posOffset>515620</wp:posOffset>
                </wp:positionH>
                <wp:positionV relativeFrom="paragraph">
                  <wp:posOffset>436880</wp:posOffset>
                </wp:positionV>
                <wp:extent cx="1057275" cy="15875"/>
                <wp:effectExtent l="0" t="3810" r="381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57DB9"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Calibri" w:hAnsi="Calibri" w:cs="Arial"/>
          <w:bCs/>
          <w:noProof/>
          <w:sz w:val="20"/>
          <w:szCs w:val="20"/>
        </w:rPr>
        <mc:AlternateContent>
          <mc:Choice Requires="wps">
            <w:drawing>
              <wp:anchor distT="0" distB="0" distL="114300" distR="114300" simplePos="0" relativeHeight="251660288" behindDoc="0" locked="0" layoutInCell="1" allowOverlap="1" wp14:anchorId="6813D8AC" wp14:editId="5C6C30E6">
                <wp:simplePos x="0" y="0"/>
                <wp:positionH relativeFrom="column">
                  <wp:posOffset>4594860</wp:posOffset>
                </wp:positionH>
                <wp:positionV relativeFrom="paragraph">
                  <wp:posOffset>278130</wp:posOffset>
                </wp:positionV>
                <wp:extent cx="1120775" cy="15875"/>
                <wp:effectExtent l="0" t="0" r="4445"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FA3E3"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14:paraId="4AF15963" w14:textId="77777777" w:rsidR="008851D8" w:rsidRPr="00A33266"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14:paraId="27FF0195" w14:textId="77777777" w:rsidR="008851D8" w:rsidRPr="003B0FA8" w:rsidRDefault="008851D8" w:rsidP="007E06D2">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p>
    <w:p w14:paraId="7CEC8A11" w14:textId="77777777" w:rsidR="008851D8" w:rsidRPr="00245B51" w:rsidRDefault="00B34D0F" w:rsidP="007E06D2">
      <w:pPr>
        <w:numPr>
          <w:ilvl w:val="0"/>
          <w:numId w:val="8"/>
        </w:numPr>
        <w:autoSpaceDE w:val="0"/>
        <w:autoSpaceDN w:val="0"/>
        <w:adjustRightInd w:val="0"/>
        <w:ind w:left="426" w:hanging="426"/>
        <w:jc w:val="both"/>
        <w:rPr>
          <w:rFonts w:ascii="Calibri" w:hAnsi="Calibri" w:cs="Arial"/>
          <w:bCs/>
          <w:color w:val="FF0000"/>
          <w:sz w:val="20"/>
          <w:szCs w:val="20"/>
        </w:rPr>
      </w:pPr>
      <w:r>
        <w:rPr>
          <w:rFonts w:ascii="Calibri" w:hAnsi="Calibri" w:cs="Arial"/>
          <w:noProof/>
          <w:sz w:val="20"/>
          <w:szCs w:val="20"/>
        </w:rPr>
        <mc:AlternateContent>
          <mc:Choice Requires="wps">
            <w:drawing>
              <wp:anchor distT="0" distB="0" distL="114300" distR="114300" simplePos="0" relativeHeight="251664384" behindDoc="0" locked="0" layoutInCell="1" allowOverlap="1" wp14:anchorId="3D9CCF68" wp14:editId="43CD992E">
                <wp:simplePos x="0" y="0"/>
                <wp:positionH relativeFrom="column">
                  <wp:posOffset>300990</wp:posOffset>
                </wp:positionH>
                <wp:positionV relativeFrom="paragraph">
                  <wp:posOffset>756920</wp:posOffset>
                </wp:positionV>
                <wp:extent cx="5828030" cy="803275"/>
                <wp:effectExtent l="635" t="4445" r="635" b="190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88B9C"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245B51">
        <w:rPr>
          <w:rFonts w:ascii="Calibri" w:hAnsi="Calibri" w:cs="Arial"/>
          <w:noProof/>
          <w:sz w:val="20"/>
          <w:szCs w:val="20"/>
        </w:rPr>
        <w:t>Jeżeli</w:t>
      </w:r>
      <w:r w:rsidR="00A56BCB" w:rsidRPr="00245B51">
        <w:rPr>
          <w:rFonts w:ascii="Calibri" w:hAnsi="Calibri" w:cs="Arial"/>
          <w:sz w:val="20"/>
          <w:szCs w:val="20"/>
        </w:rPr>
        <w:t xml:space="preserve"> zmiana albo rezygnacja z Podwykonawcy dotyczy podmiotu, na którego zasoby Wykonawca powoływał się na zasadach określonych w art. 118-123 ustawy </w:t>
      </w:r>
      <w:proofErr w:type="spellStart"/>
      <w:r w:rsidR="00A56BCB" w:rsidRPr="00245B51">
        <w:rPr>
          <w:rFonts w:ascii="Calibri" w:hAnsi="Calibri" w:cs="Arial"/>
          <w:sz w:val="20"/>
          <w:szCs w:val="20"/>
        </w:rPr>
        <w:t>Pzp</w:t>
      </w:r>
      <w:proofErr w:type="spellEnd"/>
      <w:r w:rsidR="00A56BCB" w:rsidRPr="00245B51">
        <w:rPr>
          <w:rFonts w:ascii="Calibri" w:hAnsi="Calibri" w:cs="Arial"/>
          <w:sz w:val="20"/>
          <w:szCs w:val="20"/>
        </w:rPr>
        <w:t xml:space="preserve">, na Wykonawcy spoczywa obowiązek wykazania </w:t>
      </w:r>
      <w:r w:rsidR="00A56BCB" w:rsidRPr="00245B51">
        <w:rPr>
          <w:rFonts w:ascii="Calibri" w:hAnsi="Calibri" w:cs="Arial"/>
          <w:color w:val="000000"/>
          <w:sz w:val="20"/>
          <w:szCs w:val="20"/>
        </w:rPr>
        <w:t xml:space="preserve">Zamawiającemu, </w:t>
      </w:r>
      <w:r w:rsidR="00A56BCB" w:rsidRPr="00245B51">
        <w:rPr>
          <w:rFonts w:ascii="Calibri" w:hAnsi="Calibri"/>
          <w:color w:val="000000"/>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w:t>
      </w:r>
      <w:proofErr w:type="spellStart"/>
      <w:r w:rsidR="00A56BCB" w:rsidRPr="00245B51">
        <w:rPr>
          <w:rFonts w:ascii="Calibri" w:hAnsi="Calibri"/>
          <w:color w:val="000000"/>
          <w:sz w:val="20"/>
          <w:szCs w:val="20"/>
          <w:shd w:val="clear" w:color="auto" w:fill="FFFFFF"/>
        </w:rPr>
        <w:t>Pzp</w:t>
      </w:r>
      <w:proofErr w:type="spellEnd"/>
      <w:r w:rsidR="00A56BCB" w:rsidRPr="00245B51">
        <w:rPr>
          <w:rFonts w:ascii="Calibri" w:hAnsi="Calibri"/>
          <w:color w:val="000000"/>
          <w:sz w:val="20"/>
          <w:szCs w:val="20"/>
          <w:shd w:val="clear" w:color="auto" w:fill="FFFFFF"/>
        </w:rPr>
        <w:t xml:space="preserve"> stosuje się odpowiednio.</w:t>
      </w:r>
      <w:r w:rsidR="00A56BCB" w:rsidRPr="00245B51">
        <w:rPr>
          <w:rFonts w:ascii="Calibri" w:hAnsi="Calibri"/>
          <w:color w:val="000000"/>
          <w:shd w:val="clear" w:color="auto" w:fill="FFFFFF"/>
        </w:rPr>
        <w:t xml:space="preserve"> </w:t>
      </w:r>
    </w:p>
    <w:p w14:paraId="19799F52" w14:textId="77777777" w:rsidR="00743E2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14:paraId="69E1CB0D" w14:textId="77777777" w:rsidR="003C7DEA" w:rsidRPr="00A33266" w:rsidRDefault="00743E2A" w:rsidP="007E06D2">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14:paraId="1637AFC1" w14:textId="77777777" w:rsidR="00245B51" w:rsidRPr="00245B51" w:rsidRDefault="00B34D0F" w:rsidP="007E06D2">
      <w:pPr>
        <w:numPr>
          <w:ilvl w:val="0"/>
          <w:numId w:val="8"/>
        </w:numPr>
        <w:autoSpaceDE w:val="0"/>
        <w:autoSpaceDN w:val="0"/>
        <w:adjustRightInd w:val="0"/>
        <w:ind w:left="426" w:hanging="426"/>
        <w:jc w:val="both"/>
        <w:rPr>
          <w:rFonts w:ascii="Calibri" w:hAnsi="Calibri"/>
          <w:sz w:val="20"/>
          <w:szCs w:val="20"/>
        </w:rPr>
      </w:pPr>
      <w:r>
        <w:rPr>
          <w:rFonts w:ascii="Calibri" w:hAnsi="Calibri" w:cs="Arial"/>
          <w:bCs/>
          <w:noProof/>
          <w:sz w:val="20"/>
          <w:szCs w:val="20"/>
        </w:rPr>
        <mc:AlternateContent>
          <mc:Choice Requires="wps">
            <w:drawing>
              <wp:anchor distT="0" distB="0" distL="114300" distR="114300" simplePos="0" relativeHeight="251666432" behindDoc="0" locked="0" layoutInCell="1" allowOverlap="1" wp14:anchorId="417A4FBB" wp14:editId="0C51807E">
                <wp:simplePos x="0" y="0"/>
                <wp:positionH relativeFrom="column">
                  <wp:posOffset>229235</wp:posOffset>
                </wp:positionH>
                <wp:positionV relativeFrom="paragraph">
                  <wp:posOffset>384175</wp:posOffset>
                </wp:positionV>
                <wp:extent cx="1605915" cy="24130"/>
                <wp:effectExtent l="0" t="3810" r="0" b="6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79766"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Calibri" w:hAnsi="Calibri" w:cs="Arial"/>
          <w:bCs/>
          <w:noProof/>
          <w:sz w:val="20"/>
          <w:szCs w:val="20"/>
        </w:rPr>
        <mc:AlternateContent>
          <mc:Choice Requires="wps">
            <w:drawing>
              <wp:anchor distT="0" distB="0" distL="114300" distR="114300" simplePos="0" relativeHeight="251665408" behindDoc="0" locked="0" layoutInCell="1" allowOverlap="1" wp14:anchorId="2DBB2729" wp14:editId="7FDA0B02">
                <wp:simplePos x="0" y="0"/>
                <wp:positionH relativeFrom="column">
                  <wp:posOffset>4674235</wp:posOffset>
                </wp:positionH>
                <wp:positionV relativeFrom="paragraph">
                  <wp:posOffset>233045</wp:posOffset>
                </wp:positionV>
                <wp:extent cx="1144905" cy="15875"/>
                <wp:effectExtent l="1905" t="0" r="0" b="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4755C"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245B51">
        <w:rPr>
          <w:rFonts w:ascii="Calibri" w:hAnsi="Calibri" w:cs="Arial"/>
          <w:bCs/>
          <w:sz w:val="20"/>
          <w:szCs w:val="20"/>
        </w:rPr>
        <w:t xml:space="preserve">Dopuszcza się również wystąpienie przez Wykonawcę o zatwierdzenie Podwykonawcy na zakres Robót nie wskazany w ofercie, z zachowaniem trybu określonego w </w:t>
      </w:r>
      <w:r w:rsidR="00A56BCB" w:rsidRPr="00245B51">
        <w:rPr>
          <w:rFonts w:ascii="Calibri" w:hAnsi="Calibri" w:cs="Arial"/>
          <w:bCs/>
          <w:sz w:val="20"/>
          <w:szCs w:val="20"/>
        </w:rPr>
        <w:t xml:space="preserve">art. 455 ust. 1 ustawy </w:t>
      </w:r>
      <w:proofErr w:type="spellStart"/>
      <w:r w:rsidR="00A56BCB" w:rsidRPr="00245B51">
        <w:rPr>
          <w:rFonts w:ascii="Calibri" w:hAnsi="Calibri" w:cs="Arial"/>
          <w:bCs/>
          <w:sz w:val="20"/>
          <w:szCs w:val="20"/>
        </w:rPr>
        <w:t>Pzp</w:t>
      </w:r>
      <w:proofErr w:type="spellEnd"/>
      <w:r w:rsidR="00245B51" w:rsidRPr="00245B51">
        <w:rPr>
          <w:rFonts w:ascii="Calibri" w:hAnsi="Calibri" w:cs="Arial"/>
          <w:bCs/>
          <w:sz w:val="20"/>
          <w:szCs w:val="20"/>
        </w:rPr>
        <w:t xml:space="preserve">. </w:t>
      </w:r>
    </w:p>
    <w:p w14:paraId="715E4684" w14:textId="77777777" w:rsidR="00032C08" w:rsidRPr="00245B51" w:rsidRDefault="00C30CA4" w:rsidP="007E06D2">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14:paraId="48C43A20" w14:textId="77777777" w:rsidR="00C7170E" w:rsidRDefault="00C7170E" w:rsidP="00A33266">
      <w:pPr>
        <w:autoSpaceDE w:val="0"/>
        <w:autoSpaceDN w:val="0"/>
        <w:adjustRightInd w:val="0"/>
        <w:ind w:left="426"/>
        <w:jc w:val="both"/>
        <w:rPr>
          <w:rFonts w:ascii="Calibri" w:hAnsi="Calibri"/>
          <w:sz w:val="20"/>
          <w:szCs w:val="20"/>
        </w:rPr>
      </w:pPr>
    </w:p>
    <w:p w14:paraId="2AF6C75A"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14:paraId="584A867C"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14:paraId="3E162521" w14:textId="77777777" w:rsidR="000F14A3" w:rsidRDefault="00362E43" w:rsidP="007E06D2">
      <w:pPr>
        <w:pStyle w:val="Akapitzlist"/>
        <w:numPr>
          <w:ilvl w:val="1"/>
          <w:numId w:val="10"/>
        </w:numPr>
        <w:autoSpaceDE w:val="0"/>
        <w:autoSpaceDN w:val="0"/>
        <w:adjustRightInd w:val="0"/>
        <w:jc w:val="both"/>
        <w:rPr>
          <w:rFonts w:cs="Tahoma"/>
        </w:rPr>
      </w:pPr>
      <w:r w:rsidRPr="00F94A70">
        <w:rPr>
          <w:rFonts w:cs="Tahoma"/>
        </w:rPr>
        <w:t xml:space="preserve">Przekazanie </w:t>
      </w:r>
      <w:r w:rsidR="000F14A3" w:rsidRPr="00F94A70">
        <w:rPr>
          <w:rFonts w:cs="Tahoma"/>
        </w:rPr>
        <w:t xml:space="preserve"> teren</w:t>
      </w:r>
      <w:r w:rsidRPr="00F94A70">
        <w:rPr>
          <w:rFonts w:cs="Tahoma"/>
        </w:rPr>
        <w:t>u</w:t>
      </w:r>
      <w:r w:rsidR="000F14A3" w:rsidRPr="00F94A70">
        <w:rPr>
          <w:rFonts w:cs="Tahoma"/>
        </w:rPr>
        <w:t xml:space="preserve"> budowy </w:t>
      </w:r>
      <w:r w:rsidRPr="00F94A70">
        <w:rPr>
          <w:rFonts w:cs="Tahoma"/>
        </w:rPr>
        <w:t xml:space="preserve">nastąpi </w:t>
      </w:r>
      <w:r w:rsidR="00A324E5" w:rsidRPr="00F94A70">
        <w:rPr>
          <w:rFonts w:cs="Tahoma"/>
        </w:rPr>
        <w:t>w t</w:t>
      </w:r>
      <w:r w:rsidRPr="00F94A70">
        <w:rPr>
          <w:rFonts w:cs="Tahoma"/>
        </w:rPr>
        <w:t>er</w:t>
      </w:r>
      <w:r w:rsidR="00B50AA1" w:rsidRPr="00F94A70">
        <w:rPr>
          <w:rFonts w:cs="Tahoma"/>
        </w:rPr>
        <w:t xml:space="preserve">minie o którym mowa w § 4 ust. </w:t>
      </w:r>
      <w:r w:rsidR="000B6E61" w:rsidRPr="00F94A70">
        <w:rPr>
          <w:rFonts w:cs="Tahoma"/>
        </w:rPr>
        <w:t>2</w:t>
      </w:r>
      <w:r w:rsidRPr="00F94A70">
        <w:rPr>
          <w:rFonts w:cs="Tahoma"/>
        </w:rPr>
        <w:t xml:space="preserve"> pkt. 1.</w:t>
      </w:r>
    </w:p>
    <w:p w14:paraId="729B33E8"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14:paraId="47235214"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14:paraId="31109A6A" w14:textId="77777777"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14:paraId="6500A37B" w14:textId="77777777"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14:paraId="648C90C1" w14:textId="0DCDCAD7"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w:t>
      </w:r>
      <w:r w:rsidR="00F37FB5">
        <w:rPr>
          <w:rFonts w:ascii="Calibri" w:hAnsi="Calibri" w:cs="Arial"/>
          <w:sz w:val="20"/>
          <w:szCs w:val="20"/>
        </w:rPr>
        <w:t xml:space="preserve"> </w:t>
      </w:r>
      <w:r w:rsidRPr="00C15D1D">
        <w:rPr>
          <w:rFonts w:ascii="Calibri" w:hAnsi="Calibri" w:cs="Arial"/>
          <w:sz w:val="20"/>
          <w:szCs w:val="20"/>
        </w:rPr>
        <w:t xml:space="preserve">w tym </w:t>
      </w:r>
      <w:r w:rsidR="0070696C">
        <w:rPr>
          <w:rFonts w:ascii="Calibri" w:hAnsi="Calibri" w:cs="Arial"/>
          <w:sz w:val="20"/>
          <w:szCs w:val="20"/>
        </w:rPr>
        <w:t>geodezyjną inwentaryzację powykonawczą</w:t>
      </w:r>
      <w:r>
        <w:rPr>
          <w:rFonts w:ascii="Calibri" w:hAnsi="Calibri" w:cs="Arial"/>
          <w:sz w:val="20"/>
          <w:szCs w:val="20"/>
        </w:rPr>
        <w:t xml:space="preserve"> </w:t>
      </w:r>
      <w:r w:rsidR="0070696C">
        <w:rPr>
          <w:rFonts w:ascii="Calibri" w:hAnsi="Calibri" w:cs="Arial"/>
          <w:sz w:val="20"/>
          <w:szCs w:val="20"/>
        </w:rPr>
        <w:t xml:space="preserve">w </w:t>
      </w:r>
      <w:r w:rsidR="00705347">
        <w:rPr>
          <w:rFonts w:ascii="Calibri" w:hAnsi="Calibri" w:cs="Arial"/>
          <w:sz w:val="20"/>
          <w:szCs w:val="20"/>
        </w:rPr>
        <w:t>2</w:t>
      </w:r>
      <w:r w:rsidR="0070696C">
        <w:rPr>
          <w:rFonts w:ascii="Calibri" w:hAnsi="Calibri" w:cs="Arial"/>
          <w:sz w:val="20"/>
          <w:szCs w:val="20"/>
        </w:rPr>
        <w:t xml:space="preserve"> egz.</w:t>
      </w:r>
      <w:r w:rsidR="00DB593D">
        <w:rPr>
          <w:rFonts w:ascii="Calibri" w:hAnsi="Calibri" w:cs="Arial"/>
          <w:sz w:val="20"/>
          <w:szCs w:val="20"/>
        </w:rPr>
        <w:t xml:space="preserve"> Wraz oświadczenie geodety i</w:t>
      </w:r>
      <w:r w:rsidR="0070696C">
        <w:rPr>
          <w:rFonts w:ascii="Calibri" w:hAnsi="Calibri" w:cs="Arial"/>
          <w:sz w:val="20"/>
          <w:szCs w:val="20"/>
        </w:rPr>
        <w:t xml:space="preserve"> z </w:t>
      </w:r>
      <w:r>
        <w:rPr>
          <w:rFonts w:ascii="Calibri" w:hAnsi="Calibri" w:cs="Arial"/>
          <w:sz w:val="20"/>
          <w:szCs w:val="20"/>
        </w:rPr>
        <w:t>zestawienie</w:t>
      </w:r>
      <w:r w:rsidR="0070696C">
        <w:rPr>
          <w:rFonts w:ascii="Calibri" w:hAnsi="Calibri" w:cs="Arial"/>
          <w:sz w:val="20"/>
          <w:szCs w:val="20"/>
        </w:rPr>
        <w:t>m</w:t>
      </w:r>
      <w:r>
        <w:rPr>
          <w:rFonts w:ascii="Calibri" w:hAnsi="Calibri" w:cs="Arial"/>
          <w:sz w:val="20"/>
          <w:szCs w:val="20"/>
        </w:rPr>
        <w:t xml:space="preserve"> ilościo</w:t>
      </w:r>
      <w:r w:rsidR="00C86C3E">
        <w:rPr>
          <w:rFonts w:ascii="Calibri" w:hAnsi="Calibri" w:cs="Arial"/>
          <w:sz w:val="20"/>
          <w:szCs w:val="20"/>
        </w:rPr>
        <w:t>w</w:t>
      </w:r>
      <w:r w:rsidR="0070696C">
        <w:rPr>
          <w:rFonts w:ascii="Calibri" w:hAnsi="Calibri" w:cs="Arial"/>
          <w:sz w:val="20"/>
          <w:szCs w:val="20"/>
        </w:rPr>
        <w:t>ym</w:t>
      </w:r>
      <w:r w:rsidR="00C86C3E">
        <w:rPr>
          <w:rFonts w:ascii="Calibri" w:hAnsi="Calibri" w:cs="Arial"/>
          <w:sz w:val="20"/>
          <w:szCs w:val="20"/>
        </w:rPr>
        <w:t xml:space="preserve"> </w:t>
      </w:r>
      <w:r w:rsidR="0070696C">
        <w:rPr>
          <w:rFonts w:ascii="Calibri" w:hAnsi="Calibri" w:cs="Arial"/>
          <w:sz w:val="20"/>
          <w:szCs w:val="20"/>
        </w:rPr>
        <w:t xml:space="preserve">wykonanych robót, </w:t>
      </w:r>
      <w:r w:rsidRPr="00C15D1D">
        <w:rPr>
          <w:rFonts w:ascii="Calibri" w:hAnsi="Calibri" w:cs="Arial"/>
          <w:sz w:val="20"/>
          <w:szCs w:val="20"/>
        </w:rPr>
        <w:t>oświadczenie Wykonawcy zapewniające</w:t>
      </w:r>
      <w:r w:rsidR="0023182A">
        <w:rPr>
          <w:rFonts w:ascii="Calibri" w:hAnsi="Calibri" w:cs="Arial"/>
          <w:sz w:val="20"/>
          <w:szCs w:val="20"/>
        </w:rPr>
        <w:t>,</w:t>
      </w:r>
      <w:r w:rsidRPr="00C15D1D">
        <w:rPr>
          <w:rFonts w:ascii="Calibri" w:hAnsi="Calibri" w:cs="Arial"/>
          <w:sz w:val="20"/>
          <w:szCs w:val="20"/>
        </w:rPr>
        <w:t xml:space="preserve"> że nie występują żadne zaległości w wypłacie wynagrodzenia na rzecz podwykonawców jeśli przy realizacji zadania część zamówienia objętego niniejszą umową powierzono podwykonawc</w:t>
      </w:r>
      <w:r w:rsidR="0023182A">
        <w:rPr>
          <w:rFonts w:ascii="Calibri" w:hAnsi="Calibri" w:cs="Arial"/>
          <w:sz w:val="20"/>
          <w:szCs w:val="20"/>
        </w:rPr>
        <w:t>om</w:t>
      </w:r>
      <w:r w:rsidRPr="00C15D1D">
        <w:rPr>
          <w:rFonts w:ascii="Calibri" w:hAnsi="Calibri" w:cs="Arial"/>
          <w:sz w:val="20"/>
          <w:szCs w:val="20"/>
        </w:rPr>
        <w:t xml:space="preserve">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14:paraId="7F9A2B9A" w14:textId="77777777" w:rsidR="00180F53" w:rsidRDefault="00C86C3E" w:rsidP="009E3214">
      <w:pPr>
        <w:numPr>
          <w:ilvl w:val="0"/>
          <w:numId w:val="40"/>
        </w:numPr>
        <w:jc w:val="both"/>
        <w:rPr>
          <w:rFonts w:ascii="Calibri" w:hAnsi="Calibri" w:cs="Arial"/>
          <w:sz w:val="20"/>
          <w:szCs w:val="20"/>
        </w:rPr>
      </w:pPr>
      <w:r>
        <w:rPr>
          <w:rFonts w:ascii="Calibri" w:hAnsi="Calibri" w:cs="Arial"/>
          <w:sz w:val="20"/>
          <w:szCs w:val="20"/>
        </w:rPr>
        <w:lastRenderedPageBreak/>
        <w:t xml:space="preserve"> </w:t>
      </w:r>
      <w:r w:rsidR="00180F53" w:rsidRPr="00A33266">
        <w:rPr>
          <w:rFonts w:ascii="Calibri" w:hAnsi="Calibri" w:cs="Arial"/>
          <w:sz w:val="20"/>
          <w:szCs w:val="20"/>
        </w:rPr>
        <w:t xml:space="preserve">W przypadku nie przekazania w/w dokumentów Zamawiający ma prawo nie przystąpić do procedury </w:t>
      </w:r>
      <w:r>
        <w:rPr>
          <w:rFonts w:ascii="Calibri" w:hAnsi="Calibri" w:cs="Arial"/>
          <w:sz w:val="20"/>
          <w:szCs w:val="20"/>
        </w:rPr>
        <w:t xml:space="preserve">  </w:t>
      </w:r>
      <w:r w:rsidR="00180F53" w:rsidRPr="00A33266">
        <w:rPr>
          <w:rFonts w:ascii="Calibri" w:hAnsi="Calibri" w:cs="Arial"/>
          <w:sz w:val="20"/>
          <w:szCs w:val="20"/>
        </w:rPr>
        <w:t>odbioru robót aż do</w:t>
      </w:r>
      <w:r w:rsidR="00151706">
        <w:rPr>
          <w:rFonts w:ascii="Calibri" w:hAnsi="Calibri" w:cs="Arial"/>
          <w:sz w:val="20"/>
          <w:szCs w:val="20"/>
        </w:rPr>
        <w:t xml:space="preserve"> momentu</w:t>
      </w:r>
      <w:r w:rsidR="00180F53" w:rsidRPr="00A33266">
        <w:rPr>
          <w:rFonts w:ascii="Calibri" w:hAnsi="Calibri" w:cs="Arial"/>
          <w:sz w:val="20"/>
          <w:szCs w:val="20"/>
        </w:rPr>
        <w:t xml:space="preserve"> ich przekazania.</w:t>
      </w:r>
    </w:p>
    <w:p w14:paraId="5887BDF0" w14:textId="77777777" w:rsidR="00180F53" w:rsidRPr="002C3F5E" w:rsidRDefault="00C86C3E" w:rsidP="009E3214">
      <w:pPr>
        <w:numPr>
          <w:ilvl w:val="0"/>
          <w:numId w:val="40"/>
        </w:numPr>
        <w:jc w:val="both"/>
        <w:rPr>
          <w:rFonts w:ascii="Calibri" w:hAnsi="Calibri" w:cs="Arial"/>
          <w:sz w:val="20"/>
          <w:szCs w:val="20"/>
        </w:rPr>
      </w:pPr>
      <w:r>
        <w:rPr>
          <w:rFonts w:ascii="Calibri" w:hAnsi="Calibri" w:cs="Tahoma"/>
          <w:sz w:val="20"/>
          <w:szCs w:val="20"/>
        </w:rPr>
        <w:t xml:space="preserve"> </w:t>
      </w:r>
      <w:r w:rsidR="00180F53" w:rsidRPr="008970B0">
        <w:rPr>
          <w:rFonts w:ascii="Calibri" w:hAnsi="Calibri" w:cs="Tahoma"/>
          <w:sz w:val="20"/>
          <w:szCs w:val="20"/>
        </w:rPr>
        <w:t xml:space="preserve">Odbioru </w:t>
      </w:r>
      <w:r w:rsidR="00180F53">
        <w:rPr>
          <w:rFonts w:ascii="Calibri" w:hAnsi="Calibri" w:cs="Tahoma"/>
          <w:sz w:val="20"/>
          <w:szCs w:val="20"/>
        </w:rPr>
        <w:t>ostatecznego</w:t>
      </w:r>
      <w:r w:rsidR="00180F53"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14:paraId="6A8E77ED" w14:textId="77777777" w:rsidR="002C3F5E" w:rsidRPr="00154BDA" w:rsidRDefault="002C3F5E" w:rsidP="009E3214">
      <w:pPr>
        <w:numPr>
          <w:ilvl w:val="0"/>
          <w:numId w:val="40"/>
        </w:numPr>
        <w:jc w:val="both"/>
        <w:rPr>
          <w:rFonts w:ascii="Calibri" w:hAnsi="Calibri" w:cs="Arial"/>
          <w:sz w:val="20"/>
          <w:szCs w:val="20"/>
        </w:rPr>
      </w:pPr>
      <w:r>
        <w:rPr>
          <w:rFonts w:ascii="Calibri" w:hAnsi="Calibri" w:cs="Tahoma"/>
          <w:sz w:val="20"/>
          <w:szCs w:val="20"/>
        </w:rPr>
        <w:t>Wykonawca ponosi odpowiedzialność za teren budowy</w:t>
      </w:r>
      <w:r w:rsidR="00923500">
        <w:rPr>
          <w:rFonts w:ascii="Calibri" w:hAnsi="Calibri" w:cs="Tahoma"/>
          <w:sz w:val="20"/>
          <w:szCs w:val="20"/>
        </w:rPr>
        <w:t xml:space="preserve"> do czasu odbioru końcowego przedmiotu umowy.</w:t>
      </w:r>
    </w:p>
    <w:p w14:paraId="769BB3D5" w14:textId="77777777" w:rsidR="00956A0D" w:rsidRPr="00A33266" w:rsidRDefault="00956A0D" w:rsidP="00A33266">
      <w:pPr>
        <w:autoSpaceDE w:val="0"/>
        <w:autoSpaceDN w:val="0"/>
        <w:adjustRightInd w:val="0"/>
        <w:rPr>
          <w:rFonts w:ascii="Calibri" w:hAnsi="Calibri" w:cs="Tahoma"/>
          <w:b/>
          <w:sz w:val="20"/>
          <w:szCs w:val="20"/>
        </w:rPr>
      </w:pPr>
    </w:p>
    <w:p w14:paraId="4E4EF26E"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14:paraId="45B75022" w14:textId="77777777"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14:paraId="248A10F4"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45005">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14:paraId="5FB929FE" w14:textId="77777777"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14:paraId="5D8CEECE" w14:textId="77777777" w:rsidR="008D23A5" w:rsidRPr="008D23A5" w:rsidRDefault="00180F53" w:rsidP="00516CD9">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14:paraId="02B24682" w14:textId="77777777" w:rsidR="00B269B4" w:rsidRDefault="00B269B4" w:rsidP="00A33266">
      <w:pPr>
        <w:autoSpaceDE w:val="0"/>
        <w:autoSpaceDN w:val="0"/>
        <w:adjustRightInd w:val="0"/>
        <w:jc w:val="center"/>
        <w:rPr>
          <w:rFonts w:ascii="Calibri" w:hAnsi="Calibri" w:cs="Tahoma"/>
          <w:b/>
          <w:sz w:val="20"/>
          <w:szCs w:val="20"/>
        </w:rPr>
      </w:pPr>
    </w:p>
    <w:p w14:paraId="0C478B66" w14:textId="77777777"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19</w:t>
      </w:r>
    </w:p>
    <w:p w14:paraId="2FBB74F1"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Zabezpieczenie nale</w:t>
      </w:r>
      <w:r w:rsidRPr="00A33266">
        <w:rPr>
          <w:rFonts w:ascii="Calibri" w:eastAsia="TTE1883A60t00" w:hAnsi="Calibri" w:cs="Tahoma"/>
          <w:b/>
          <w:sz w:val="20"/>
          <w:szCs w:val="20"/>
        </w:rPr>
        <w:t>ż</w:t>
      </w:r>
      <w:r w:rsidRPr="00A33266">
        <w:rPr>
          <w:rFonts w:ascii="Calibri" w:hAnsi="Calibri" w:cs="Tahoma"/>
          <w:b/>
          <w:bCs/>
          <w:sz w:val="20"/>
          <w:szCs w:val="20"/>
        </w:rPr>
        <w:t>ytego wykonania umowy</w:t>
      </w:r>
    </w:p>
    <w:p w14:paraId="45820474"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864A67">
        <w:rPr>
          <w:rFonts w:ascii="Calibri" w:hAnsi="Calibri" w:cs="Tahoma"/>
          <w:sz w:val="20"/>
          <w:szCs w:val="20"/>
        </w:rPr>
        <w:t xml:space="preserve">1. </w:t>
      </w:r>
      <w:r w:rsidRPr="00864A67">
        <w:rPr>
          <w:rFonts w:ascii="Calibri" w:hAnsi="Calibri" w:cs="Tahoma"/>
          <w:sz w:val="20"/>
          <w:szCs w:val="20"/>
        </w:rPr>
        <w:tab/>
        <w:t>Ustala si</w:t>
      </w:r>
      <w:r w:rsidRPr="00864A67">
        <w:rPr>
          <w:rFonts w:ascii="Calibri" w:eastAsia="TTE188D4F0t00" w:hAnsi="Calibri" w:cs="Tahoma"/>
          <w:sz w:val="20"/>
          <w:szCs w:val="20"/>
        </w:rPr>
        <w:t xml:space="preserve">ę </w:t>
      </w:r>
      <w:r w:rsidRPr="00864A67">
        <w:rPr>
          <w:rFonts w:ascii="Calibri" w:hAnsi="Calibri" w:cs="Tahoma"/>
          <w:sz w:val="20"/>
          <w:szCs w:val="20"/>
        </w:rPr>
        <w:t>zabezpieczenie nale</w:t>
      </w:r>
      <w:r w:rsidRPr="00864A67">
        <w:rPr>
          <w:rFonts w:ascii="Calibri" w:eastAsia="TTE188D4F0t00" w:hAnsi="Calibri" w:cs="Tahoma"/>
          <w:sz w:val="20"/>
          <w:szCs w:val="20"/>
        </w:rPr>
        <w:t>ż</w:t>
      </w:r>
      <w:r w:rsidRPr="00864A67">
        <w:rPr>
          <w:rFonts w:ascii="Calibri" w:hAnsi="Calibri" w:cs="Tahoma"/>
          <w:sz w:val="20"/>
          <w:szCs w:val="20"/>
        </w:rPr>
        <w:t xml:space="preserve">ytego wykonania umowy </w:t>
      </w:r>
      <w:r w:rsidR="004E78D3" w:rsidRPr="00864A67">
        <w:rPr>
          <w:rFonts w:ascii="Calibri" w:hAnsi="Calibri" w:cs="Tahoma"/>
          <w:sz w:val="20"/>
          <w:szCs w:val="20"/>
        </w:rPr>
        <w:t xml:space="preserve">w tym pokrycia roszczeń z tytułu kar umownych, rękojmi za wady przedmiotu umowy, </w:t>
      </w:r>
      <w:r w:rsidRPr="00864A67">
        <w:rPr>
          <w:rFonts w:ascii="Calibri" w:hAnsi="Calibri" w:cs="Tahoma"/>
          <w:sz w:val="20"/>
          <w:szCs w:val="20"/>
        </w:rPr>
        <w:t>w wysoko</w:t>
      </w:r>
      <w:r w:rsidRPr="00864A67">
        <w:rPr>
          <w:rFonts w:ascii="Calibri" w:eastAsia="TTE188D4F0t00" w:hAnsi="Calibri" w:cs="Tahoma"/>
          <w:sz w:val="20"/>
          <w:szCs w:val="20"/>
        </w:rPr>
        <w:t>ś</w:t>
      </w:r>
      <w:r w:rsidRPr="00864A67">
        <w:rPr>
          <w:rFonts w:ascii="Calibri" w:hAnsi="Calibri" w:cs="Tahoma"/>
          <w:sz w:val="20"/>
          <w:szCs w:val="20"/>
        </w:rPr>
        <w:t xml:space="preserve">ci </w:t>
      </w:r>
      <w:r w:rsidR="00B269B4" w:rsidRPr="00DB593D">
        <w:rPr>
          <w:rFonts w:ascii="Calibri" w:hAnsi="Calibri" w:cs="Tahoma"/>
          <w:b/>
          <w:bCs/>
          <w:iCs/>
          <w:sz w:val="20"/>
          <w:szCs w:val="20"/>
        </w:rPr>
        <w:t>5</w:t>
      </w:r>
      <w:r w:rsidRPr="00DB593D">
        <w:rPr>
          <w:rFonts w:ascii="Calibri" w:hAnsi="Calibri" w:cs="Tahoma"/>
          <w:b/>
          <w:bCs/>
          <w:i/>
          <w:iCs/>
          <w:sz w:val="20"/>
          <w:szCs w:val="20"/>
        </w:rPr>
        <w:t xml:space="preserve"> %</w:t>
      </w:r>
      <w:r w:rsidRPr="00864A67">
        <w:rPr>
          <w:rFonts w:ascii="Calibri" w:hAnsi="Calibri" w:cs="Tahoma"/>
          <w:bCs/>
          <w:i/>
          <w:iCs/>
          <w:sz w:val="20"/>
          <w:szCs w:val="20"/>
        </w:rPr>
        <w:t xml:space="preserve"> </w:t>
      </w:r>
      <w:r w:rsidRPr="00864A67">
        <w:rPr>
          <w:rFonts w:ascii="Calibri" w:hAnsi="Calibri" w:cs="Tahoma"/>
          <w:sz w:val="20"/>
          <w:szCs w:val="20"/>
        </w:rPr>
        <w:t xml:space="preserve">wynagrodzenia brutto, </w:t>
      </w:r>
      <w:r w:rsidR="00FC105C" w:rsidRPr="00864A67">
        <w:rPr>
          <w:rFonts w:ascii="Calibri" w:hAnsi="Calibri" w:cs="Tahoma"/>
          <w:sz w:val="20"/>
          <w:szCs w:val="20"/>
        </w:rPr>
        <w:br/>
      </w:r>
      <w:r w:rsidRPr="00864A67">
        <w:rPr>
          <w:rFonts w:ascii="Calibri" w:hAnsi="Calibri" w:cs="Tahoma"/>
          <w:sz w:val="20"/>
          <w:szCs w:val="20"/>
        </w:rPr>
        <w:t>o którym mowa w §</w:t>
      </w:r>
      <w:r w:rsidRPr="00A33266">
        <w:rPr>
          <w:rFonts w:ascii="Calibri" w:hAnsi="Calibri" w:cs="Tahoma"/>
          <w:sz w:val="20"/>
          <w:szCs w:val="20"/>
        </w:rPr>
        <w:t xml:space="preserve"> 6 ust 1 niniejszej umowy, tj. kwot</w:t>
      </w:r>
      <w:r w:rsidRPr="00A33266">
        <w:rPr>
          <w:rFonts w:ascii="Calibri" w:eastAsia="TTE188D4F0t00" w:hAnsi="Calibri" w:cs="Tahoma"/>
          <w:sz w:val="20"/>
          <w:szCs w:val="20"/>
        </w:rPr>
        <w:t xml:space="preserve">ę </w:t>
      </w:r>
      <w:r w:rsidR="00B269B4">
        <w:rPr>
          <w:rFonts w:ascii="Calibri" w:hAnsi="Calibri" w:cs="Tahoma"/>
          <w:b/>
          <w:sz w:val="20"/>
          <w:szCs w:val="20"/>
        </w:rPr>
        <w:t>………………..</w:t>
      </w:r>
      <w:r w:rsidRPr="00A33266">
        <w:rPr>
          <w:rFonts w:ascii="Calibri" w:hAnsi="Calibri" w:cs="Tahoma"/>
          <w:sz w:val="20"/>
          <w:szCs w:val="20"/>
        </w:rPr>
        <w:t xml:space="preserve"> zł (słownie: </w:t>
      </w:r>
      <w:r w:rsidR="00B269B4">
        <w:rPr>
          <w:rFonts w:ascii="Calibri" w:hAnsi="Calibri" w:cs="Tahoma"/>
          <w:sz w:val="20"/>
          <w:szCs w:val="20"/>
        </w:rPr>
        <w:t>……………………</w:t>
      </w:r>
      <w:r w:rsidR="0023182A">
        <w:rPr>
          <w:rFonts w:ascii="Calibri" w:hAnsi="Calibri" w:cs="Tahoma"/>
          <w:sz w:val="20"/>
          <w:szCs w:val="20"/>
        </w:rPr>
        <w:t>………………..</w:t>
      </w:r>
      <w:r w:rsidRPr="00A33266">
        <w:rPr>
          <w:rFonts w:ascii="Calibri" w:hAnsi="Calibri" w:cs="Tahoma"/>
          <w:sz w:val="20"/>
          <w:szCs w:val="20"/>
        </w:rPr>
        <w:t>).</w:t>
      </w:r>
    </w:p>
    <w:p w14:paraId="27F1A89A" w14:textId="77777777" w:rsidR="008D74ED" w:rsidRPr="00A33266" w:rsidRDefault="000F14A3" w:rsidP="00D55FDC">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w:t>
      </w:r>
      <w:r w:rsidRPr="00357FD0">
        <w:rPr>
          <w:rFonts w:ascii="Calibri" w:hAnsi="Calibri" w:cs="Tahoma"/>
          <w:sz w:val="20"/>
          <w:szCs w:val="20"/>
        </w:rPr>
        <w:t xml:space="preserve"> dniu podpisania umowy Wykonawca wniósł ustalon</w:t>
      </w:r>
      <w:r w:rsidRPr="00357FD0">
        <w:rPr>
          <w:rFonts w:ascii="Calibri" w:eastAsia="TTE188D4F0t00" w:hAnsi="Calibri" w:cs="Tahoma"/>
          <w:sz w:val="20"/>
          <w:szCs w:val="20"/>
        </w:rPr>
        <w:t xml:space="preserve">ą </w:t>
      </w:r>
      <w:r w:rsidRPr="00357FD0">
        <w:rPr>
          <w:rFonts w:ascii="Calibri" w:hAnsi="Calibri" w:cs="Tahoma"/>
          <w:sz w:val="20"/>
          <w:szCs w:val="20"/>
        </w:rPr>
        <w:t>w ust.1 kwot</w:t>
      </w:r>
      <w:r w:rsidRPr="00357FD0">
        <w:rPr>
          <w:rFonts w:ascii="Calibri" w:eastAsia="TTE188D4F0t00" w:hAnsi="Calibri" w:cs="Tahoma"/>
          <w:sz w:val="20"/>
          <w:szCs w:val="20"/>
        </w:rPr>
        <w:t xml:space="preserve">ę </w:t>
      </w:r>
      <w:r w:rsidRPr="00357FD0">
        <w:rPr>
          <w:rFonts w:ascii="Calibri" w:hAnsi="Calibri" w:cs="Tahoma"/>
          <w:sz w:val="20"/>
          <w:szCs w:val="20"/>
        </w:rPr>
        <w:t>zabezpieczenia nale</w:t>
      </w:r>
      <w:r w:rsidRPr="00357FD0">
        <w:rPr>
          <w:rFonts w:ascii="Calibri" w:eastAsia="TTE188D4F0t00" w:hAnsi="Calibri" w:cs="Tahoma"/>
          <w:sz w:val="20"/>
          <w:szCs w:val="20"/>
        </w:rPr>
        <w:t>ż</w:t>
      </w:r>
      <w:r w:rsidRPr="00357FD0">
        <w:rPr>
          <w:rFonts w:ascii="Calibri" w:hAnsi="Calibri" w:cs="Tahoma"/>
          <w:sz w:val="20"/>
          <w:szCs w:val="20"/>
        </w:rPr>
        <w:t>ytego wykonania umowy</w:t>
      </w:r>
      <w:r w:rsidR="004E78D3" w:rsidRPr="00357FD0">
        <w:rPr>
          <w:rFonts w:ascii="Calibri" w:hAnsi="Calibri" w:cs="Tahoma"/>
          <w:sz w:val="20"/>
          <w:szCs w:val="20"/>
        </w:rPr>
        <w:t xml:space="preserve"> w tym pokrycia roszczeń z tytułu kar umownych, rękojmi za wady przedmiotu umowy, </w:t>
      </w:r>
      <w:r w:rsidRPr="00357FD0">
        <w:rPr>
          <w:rFonts w:ascii="Calibri" w:hAnsi="Calibri" w:cs="Tahoma"/>
          <w:sz w:val="20"/>
          <w:szCs w:val="20"/>
        </w:rPr>
        <w:t xml:space="preserve"> w formie </w:t>
      </w:r>
      <w:r w:rsidR="00B269B4" w:rsidRPr="00357FD0">
        <w:rPr>
          <w:rFonts w:ascii="Calibri" w:hAnsi="Calibri" w:cs="Tahoma"/>
          <w:sz w:val="20"/>
          <w:szCs w:val="20"/>
        </w:rPr>
        <w:t>………………………………………………………………………………………………………………………………………………….</w:t>
      </w:r>
    </w:p>
    <w:p w14:paraId="7CDDDEA1"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Zabezpieczenie nale</w:t>
      </w:r>
      <w:r w:rsidRPr="00A33266">
        <w:rPr>
          <w:rFonts w:ascii="Calibri" w:eastAsia="TTE188D4F0t00" w:hAnsi="Calibri" w:cs="Tahoma"/>
          <w:sz w:val="20"/>
          <w:szCs w:val="20"/>
        </w:rPr>
        <w:t>ż</w:t>
      </w:r>
      <w:r w:rsidRPr="00A33266">
        <w:rPr>
          <w:rFonts w:ascii="Calibri" w:hAnsi="Calibri" w:cs="Tahoma"/>
          <w:sz w:val="20"/>
          <w:szCs w:val="20"/>
        </w:rPr>
        <w:t xml:space="preserve">ytego wykonania umowy </w:t>
      </w:r>
      <w:r w:rsidR="004E78D3" w:rsidRPr="00A33266">
        <w:rPr>
          <w:rFonts w:ascii="Calibri" w:hAnsi="Calibri" w:cs="Tahoma"/>
          <w:sz w:val="20"/>
          <w:szCs w:val="20"/>
        </w:rPr>
        <w:t xml:space="preserve">o którym mowa w ust. 1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zwrócone Wykonawcy w terminach i wysoko</w:t>
      </w:r>
      <w:r w:rsidRPr="00A33266">
        <w:rPr>
          <w:rFonts w:ascii="Calibri" w:eastAsia="TTE188D4F0t00" w:hAnsi="Calibri" w:cs="Tahoma"/>
          <w:sz w:val="20"/>
          <w:szCs w:val="20"/>
        </w:rPr>
        <w:t>ś</w:t>
      </w:r>
      <w:r w:rsidRPr="00A33266">
        <w:rPr>
          <w:rFonts w:ascii="Calibri" w:hAnsi="Calibri" w:cs="Tahoma"/>
          <w:sz w:val="20"/>
          <w:szCs w:val="20"/>
        </w:rPr>
        <w:t>ciach jak ni</w:t>
      </w:r>
      <w:r w:rsidRPr="00A33266">
        <w:rPr>
          <w:rFonts w:ascii="Calibri" w:eastAsia="TTE188D4F0t00" w:hAnsi="Calibri" w:cs="Tahoma"/>
          <w:sz w:val="20"/>
          <w:szCs w:val="20"/>
        </w:rPr>
        <w:t>ż</w:t>
      </w:r>
      <w:r w:rsidRPr="00A33266">
        <w:rPr>
          <w:rFonts w:ascii="Calibri" w:hAnsi="Calibri" w:cs="Tahoma"/>
          <w:sz w:val="20"/>
          <w:szCs w:val="20"/>
        </w:rPr>
        <w:t>ej:</w:t>
      </w:r>
    </w:p>
    <w:p w14:paraId="66B2B9A7" w14:textId="77777777" w:rsidR="000F14A3" w:rsidRPr="00A33266" w:rsidRDefault="000F14A3" w:rsidP="00A33266">
      <w:pPr>
        <w:numPr>
          <w:ilvl w:val="0"/>
          <w:numId w:val="4"/>
        </w:numPr>
        <w:tabs>
          <w:tab w:val="clear" w:pos="1380"/>
          <w:tab w:val="num" w:pos="851"/>
        </w:tabs>
        <w:ind w:left="851" w:right="-5" w:hanging="425"/>
        <w:jc w:val="both"/>
        <w:rPr>
          <w:rFonts w:ascii="Calibri" w:hAnsi="Calibri" w:cs="Tahoma"/>
          <w:color w:val="000000"/>
          <w:sz w:val="20"/>
          <w:szCs w:val="20"/>
        </w:rPr>
      </w:pPr>
      <w:r w:rsidRPr="00A33266">
        <w:rPr>
          <w:rFonts w:ascii="Calibri" w:hAnsi="Calibri" w:cs="Tahoma"/>
          <w:color w:val="000000"/>
          <w:sz w:val="20"/>
          <w:szCs w:val="20"/>
        </w:rPr>
        <w:t xml:space="preserve">70% wartości zabezpieczenia – Zamawiający zwróci lub zwolni w terminie 30 dni od </w:t>
      </w:r>
      <w:r w:rsidR="00E36701" w:rsidRPr="00A33266">
        <w:rPr>
          <w:rFonts w:ascii="Calibri" w:hAnsi="Calibri" w:cs="Tahoma"/>
          <w:color w:val="000000"/>
          <w:sz w:val="20"/>
          <w:szCs w:val="20"/>
        </w:rPr>
        <w:t>dnia wykonania zamówienia i uznania przez zamawiającego za należycie wykonane,</w:t>
      </w:r>
    </w:p>
    <w:p w14:paraId="71891C8C" w14:textId="77777777" w:rsidR="000F14A3" w:rsidRPr="00987961" w:rsidRDefault="000F14A3" w:rsidP="00A33266">
      <w:pPr>
        <w:numPr>
          <w:ilvl w:val="0"/>
          <w:numId w:val="4"/>
        </w:numPr>
        <w:tabs>
          <w:tab w:val="clear" w:pos="1380"/>
          <w:tab w:val="num" w:pos="851"/>
        </w:tabs>
        <w:ind w:left="851" w:right="-5" w:hanging="425"/>
        <w:jc w:val="both"/>
        <w:rPr>
          <w:rFonts w:ascii="Calibri" w:hAnsi="Calibri" w:cs="Tahoma"/>
          <w:sz w:val="20"/>
          <w:szCs w:val="20"/>
        </w:rPr>
      </w:pPr>
      <w:r w:rsidRPr="00A33266">
        <w:rPr>
          <w:rFonts w:ascii="Calibri" w:hAnsi="Calibri" w:cs="Tahoma"/>
          <w:color w:val="000000"/>
          <w:sz w:val="20"/>
          <w:szCs w:val="20"/>
        </w:rPr>
        <w:t xml:space="preserve">30% wartości zabezpieczenia – Zamawiający zwróci lub zwolni nie później niż w 15 dniu </w:t>
      </w:r>
      <w:r w:rsidR="00E36701" w:rsidRPr="00A33266">
        <w:rPr>
          <w:rFonts w:ascii="Calibri" w:hAnsi="Calibri" w:cs="Tahoma"/>
          <w:color w:val="000000"/>
          <w:sz w:val="20"/>
          <w:szCs w:val="20"/>
        </w:rPr>
        <w:t>po upływie okresu rękojmi za wady.</w:t>
      </w:r>
    </w:p>
    <w:p w14:paraId="341921BE" w14:textId="77777777" w:rsidR="00987961" w:rsidRDefault="00987961" w:rsidP="00987961">
      <w:pPr>
        <w:ind w:right="-5"/>
        <w:jc w:val="both"/>
        <w:rPr>
          <w:rFonts w:ascii="Calibri" w:hAnsi="Calibri" w:cs="Tahoma"/>
          <w:sz w:val="20"/>
          <w:szCs w:val="20"/>
        </w:rPr>
      </w:pPr>
      <w:r>
        <w:rPr>
          <w:rFonts w:ascii="Calibri" w:hAnsi="Calibri" w:cs="Tahoma"/>
          <w:sz w:val="20"/>
          <w:szCs w:val="20"/>
        </w:rPr>
        <w:t xml:space="preserve">4.   </w:t>
      </w:r>
      <w:r w:rsidRPr="00A33266">
        <w:rPr>
          <w:rFonts w:ascii="Calibri" w:hAnsi="Calibri" w:cs="Tahoma"/>
          <w:sz w:val="20"/>
          <w:szCs w:val="20"/>
        </w:rPr>
        <w:t>Jeżeli w toku realizacji umowy ulegnie zmianie termin wykonania umowy okre</w:t>
      </w:r>
      <w:r w:rsidRPr="00A33266">
        <w:rPr>
          <w:rFonts w:ascii="Calibri" w:eastAsia="TTE188D4F0t00" w:hAnsi="Calibri" w:cs="Tahoma"/>
          <w:sz w:val="20"/>
          <w:szCs w:val="20"/>
        </w:rPr>
        <w:t>ś</w:t>
      </w:r>
      <w:r w:rsidRPr="00A33266">
        <w:rPr>
          <w:rFonts w:ascii="Calibri" w:hAnsi="Calibri" w:cs="Tahoma"/>
          <w:sz w:val="20"/>
          <w:szCs w:val="20"/>
        </w:rPr>
        <w:t>lony w § 4 ust. 1 Wykonawca zobowi</w:t>
      </w:r>
      <w:r w:rsidRPr="00A33266">
        <w:rPr>
          <w:rFonts w:ascii="Calibri" w:eastAsia="TTE188D4F0t00" w:hAnsi="Calibri" w:cs="Tahoma"/>
          <w:sz w:val="20"/>
          <w:szCs w:val="20"/>
        </w:rPr>
        <w:t>ą</w:t>
      </w:r>
      <w:r w:rsidRPr="00A33266">
        <w:rPr>
          <w:rFonts w:ascii="Calibri" w:hAnsi="Calibri" w:cs="Tahoma"/>
          <w:sz w:val="20"/>
          <w:szCs w:val="20"/>
        </w:rPr>
        <w:t>zany jest uaktualni</w:t>
      </w:r>
      <w:r w:rsidRPr="00A33266">
        <w:rPr>
          <w:rFonts w:ascii="Calibri" w:eastAsia="TTE188D4F0t00" w:hAnsi="Calibri" w:cs="Tahoma"/>
          <w:sz w:val="20"/>
          <w:szCs w:val="20"/>
        </w:rPr>
        <w:t xml:space="preserve">ć </w:t>
      </w:r>
      <w:r w:rsidRPr="00A33266">
        <w:rPr>
          <w:rFonts w:ascii="Calibri" w:hAnsi="Calibri" w:cs="Tahoma"/>
          <w:sz w:val="20"/>
          <w:szCs w:val="20"/>
        </w:rPr>
        <w:t>wniesione zabezpieczenie na dzie</w:t>
      </w:r>
      <w:r w:rsidRPr="00A33266">
        <w:rPr>
          <w:rFonts w:ascii="Calibri" w:eastAsia="TTE188D4F0t00" w:hAnsi="Calibri" w:cs="Tahoma"/>
          <w:sz w:val="20"/>
          <w:szCs w:val="20"/>
        </w:rPr>
        <w:t xml:space="preserve">ń </w:t>
      </w:r>
      <w:r w:rsidRPr="00A33266">
        <w:rPr>
          <w:rFonts w:ascii="Calibri" w:hAnsi="Calibri" w:cs="Tahoma"/>
          <w:sz w:val="20"/>
          <w:szCs w:val="20"/>
        </w:rPr>
        <w:t>podpisania aneksu.</w:t>
      </w:r>
    </w:p>
    <w:p w14:paraId="43304BAB"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5</w:t>
      </w:r>
      <w:r w:rsidRPr="00A33266">
        <w:rPr>
          <w:rFonts w:ascii="Calibri" w:hAnsi="Calibr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14:paraId="2ED3AA33"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6</w:t>
      </w:r>
      <w:r w:rsidRPr="00A33266">
        <w:rPr>
          <w:rFonts w:ascii="Calibri" w:hAnsi="Calibri" w:cs="Arial"/>
          <w:sz w:val="20"/>
          <w:szCs w:val="20"/>
        </w:rPr>
        <w:t xml:space="preserve">.  W przypadku braku wniesienia zabezpieczenia o którym mowa w ust. </w:t>
      </w:r>
      <w:r>
        <w:rPr>
          <w:rFonts w:ascii="Calibri" w:hAnsi="Calibri" w:cs="Arial"/>
          <w:sz w:val="20"/>
          <w:szCs w:val="20"/>
        </w:rPr>
        <w:t>5</w:t>
      </w:r>
      <w:r w:rsidRPr="00A33266">
        <w:rPr>
          <w:rFonts w:ascii="Calibri" w:hAnsi="Calibri" w:cs="Arial"/>
          <w:color w:val="FF0000"/>
          <w:sz w:val="20"/>
          <w:szCs w:val="20"/>
        </w:rPr>
        <w:t>,</w:t>
      </w:r>
      <w:r w:rsidRPr="00A33266">
        <w:rPr>
          <w:rFonts w:ascii="Calibri" w:hAnsi="Calibri" w:cs="Arial"/>
          <w:sz w:val="20"/>
          <w:szCs w:val="20"/>
        </w:rPr>
        <w:t xml:space="preserve"> jego wygaśnięcia lub cofnięcia Zamawiający ma prawo potrącić całą kwotę zabezpieczenia z pierwszej należnej i wymagalnej faktury.</w:t>
      </w:r>
    </w:p>
    <w:p w14:paraId="09354085" w14:textId="77777777" w:rsidR="00987961" w:rsidRPr="00A33266"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7</w:t>
      </w:r>
      <w:r w:rsidRPr="00A33266">
        <w:rPr>
          <w:rFonts w:ascii="Calibri" w:hAnsi="Calibri" w:cs="Arial"/>
          <w:sz w:val="20"/>
          <w:szCs w:val="20"/>
        </w:rPr>
        <w:t xml:space="preserve">. </w:t>
      </w:r>
      <w:r w:rsidRPr="00A33266">
        <w:rPr>
          <w:rFonts w:ascii="Calibri" w:hAnsi="Calibr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A33266">
        <w:rPr>
          <w:rFonts w:ascii="Calibri" w:hAnsi="Calibri" w:cs="Arial"/>
          <w:sz w:val="20"/>
          <w:szCs w:val="20"/>
        </w:rPr>
        <w:t xml:space="preserve">Dokonanie wypłaty zabezpieczonej nie może być uzależniona od spełnienia przez Zamawiającego jakichkolwiek dodatkowych  warunków lub przedłożenia jakichkolwiek dokumentów, oprócz  dokumentów, o których mowa w zdaniu pierwszym. </w:t>
      </w:r>
    </w:p>
    <w:p w14:paraId="5AF8E78F" w14:textId="77777777" w:rsidR="00865900" w:rsidRDefault="00987961" w:rsidP="00987961">
      <w:pPr>
        <w:autoSpaceDE w:val="0"/>
        <w:autoSpaceDN w:val="0"/>
        <w:adjustRightInd w:val="0"/>
        <w:jc w:val="both"/>
        <w:rPr>
          <w:rFonts w:ascii="Calibri" w:hAnsi="Calibri" w:cs="Arial"/>
          <w:sz w:val="20"/>
          <w:szCs w:val="20"/>
        </w:rPr>
      </w:pPr>
      <w:r>
        <w:rPr>
          <w:rFonts w:ascii="Calibri" w:hAnsi="Calibri" w:cs="Arial"/>
          <w:sz w:val="20"/>
          <w:szCs w:val="20"/>
        </w:rPr>
        <w:t>8</w:t>
      </w:r>
      <w:r w:rsidRPr="00A33266">
        <w:rPr>
          <w:rFonts w:ascii="Calibri" w:hAnsi="Calibri" w:cs="Arial"/>
          <w:sz w:val="20"/>
          <w:szCs w:val="20"/>
        </w:rPr>
        <w:t>.</w:t>
      </w:r>
      <w:r w:rsidRPr="00A33266">
        <w:rPr>
          <w:rFonts w:ascii="Calibri" w:hAnsi="Calibri"/>
          <w:bCs/>
          <w:iCs/>
          <w:sz w:val="20"/>
          <w:szCs w:val="20"/>
        </w:rPr>
        <w:t xml:space="preserve">   </w:t>
      </w:r>
      <w:r w:rsidRPr="00A33266">
        <w:rPr>
          <w:rFonts w:ascii="Calibri" w:hAnsi="Calibr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r w:rsidR="0043671C">
        <w:rPr>
          <w:rFonts w:ascii="Calibri" w:hAnsi="Calibri" w:cs="Arial"/>
          <w:sz w:val="20"/>
          <w:szCs w:val="20"/>
        </w:rPr>
        <w:t xml:space="preserve"> Na co Wykonawca wyraża zgodę.</w:t>
      </w:r>
    </w:p>
    <w:p w14:paraId="19D85076" w14:textId="77777777"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Pr>
          <w:rFonts w:ascii="Calibri" w:hAnsi="Calibri" w:cs="Tahoma"/>
          <w:b/>
          <w:sz w:val="20"/>
          <w:szCs w:val="20"/>
        </w:rPr>
        <w:t>20</w:t>
      </w:r>
    </w:p>
    <w:p w14:paraId="1A938DD8"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14:paraId="29B55C2E" w14:textId="77777777"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14:paraId="2D9E19D8" w14:textId="77777777"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lastRenderedPageBreak/>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14:paraId="255231BC" w14:textId="77777777"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5D4AD0F6" w14:textId="77777777"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14:paraId="1A3F5B24" w14:textId="77777777" w:rsidR="000F14A3" w:rsidRPr="00A33266" w:rsidRDefault="000F14A3" w:rsidP="00A33266">
      <w:pPr>
        <w:autoSpaceDE w:val="0"/>
        <w:autoSpaceDN w:val="0"/>
        <w:adjustRightInd w:val="0"/>
        <w:rPr>
          <w:rFonts w:ascii="Calibri" w:hAnsi="Calibri" w:cs="Tahoma"/>
          <w:b/>
          <w:sz w:val="20"/>
          <w:szCs w:val="20"/>
        </w:rPr>
      </w:pPr>
    </w:p>
    <w:p w14:paraId="0B982B87" w14:textId="77777777"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21</w:t>
      </w:r>
    </w:p>
    <w:p w14:paraId="67CA9D67" w14:textId="77777777"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14:paraId="63055D92" w14:textId="77777777" w:rsidR="006815BC" w:rsidRPr="006815BC" w:rsidRDefault="000F14A3" w:rsidP="006815BC">
      <w:pPr>
        <w:pStyle w:val="Akapitzlist"/>
        <w:numPr>
          <w:ilvl w:val="0"/>
          <w:numId w:val="59"/>
        </w:numPr>
        <w:autoSpaceDE w:val="0"/>
        <w:autoSpaceDN w:val="0"/>
        <w:adjustRightInd w:val="0"/>
        <w:ind w:left="0" w:firstLine="0"/>
        <w:jc w:val="both"/>
        <w:rPr>
          <w:rFonts w:cs="Tahoma"/>
        </w:rPr>
      </w:pPr>
      <w:r w:rsidRPr="006815BC">
        <w:rPr>
          <w:rFonts w:cs="Tahoma"/>
        </w:rPr>
        <w:t>W</w:t>
      </w:r>
      <w:r w:rsidR="006815BC" w:rsidRPr="006815BC">
        <w:rPr>
          <w:rFonts w:cs="Tahoma"/>
        </w:rPr>
        <w:t>ykonawca zapłaci Zamawiaj</w:t>
      </w:r>
      <w:r w:rsidR="006815BC" w:rsidRPr="006815BC">
        <w:rPr>
          <w:rFonts w:eastAsia="TTE188D4F0t00" w:cs="Tahoma"/>
        </w:rPr>
        <w:t>ą</w:t>
      </w:r>
      <w:r w:rsidR="006815BC" w:rsidRPr="006815BC">
        <w:rPr>
          <w:rFonts w:cs="Tahoma"/>
        </w:rPr>
        <w:t>cemu kary umowne:</w:t>
      </w:r>
    </w:p>
    <w:p w14:paraId="5FE38C1E"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przedmiotu umowy w wysoko</w:t>
      </w:r>
      <w:r w:rsidRPr="00AD3F9C">
        <w:rPr>
          <w:rFonts w:eastAsia="TTE188D4F0t00" w:cs="Tahoma"/>
        </w:rPr>
        <w:t>ś</w:t>
      </w:r>
      <w:r w:rsidRPr="00AD3F9C">
        <w:rPr>
          <w:rFonts w:cs="Tahoma"/>
        </w:rPr>
        <w:t xml:space="preserve">ci </w:t>
      </w:r>
      <w:r w:rsidRPr="00AD3F9C">
        <w:rPr>
          <w:rFonts w:cs="Tahoma"/>
          <w:b/>
          <w:bCs/>
        </w:rPr>
        <w:t xml:space="preserve">0,3% </w:t>
      </w:r>
      <w:r w:rsidRPr="00AD3F9C">
        <w:rPr>
          <w:rFonts w:cs="Tahoma"/>
        </w:rPr>
        <w:t>wynagrodzenia umownego brutto, określonego w § 6 ust.1 za ka</w:t>
      </w:r>
      <w:r w:rsidRPr="00AD3F9C">
        <w:rPr>
          <w:rFonts w:eastAsia="TTE188D4F0t00" w:cs="Tahoma"/>
        </w:rPr>
        <w:t>ż</w:t>
      </w:r>
      <w:r w:rsidRPr="00AD3F9C">
        <w:rPr>
          <w:rFonts w:cs="Tahoma"/>
        </w:rPr>
        <w:t>dy dzie</w:t>
      </w:r>
      <w:r w:rsidRPr="00AD3F9C">
        <w:rPr>
          <w:rFonts w:eastAsia="TTE188D4F0t00" w:cs="Tahoma"/>
        </w:rPr>
        <w:t xml:space="preserve">ń </w:t>
      </w:r>
      <w:r w:rsidRPr="00AD3F9C">
        <w:rPr>
          <w:rFonts w:cs="Tahoma"/>
        </w:rPr>
        <w:t xml:space="preserve">zwłoki, licząc od umownego terminu zakończenia robót określonego w § 4 ust. 1 i § 4 ust. 2 pkt 3 umowy, </w:t>
      </w:r>
    </w:p>
    <w:p w14:paraId="3783522F"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za zwłokę w wykonaniu poszczególnych elementów robót /etapów okre</w:t>
      </w:r>
      <w:r w:rsidRPr="00AD3F9C">
        <w:rPr>
          <w:rFonts w:eastAsia="TTE188D4F0t00" w:cs="Tahoma"/>
        </w:rPr>
        <w:t>ś</w:t>
      </w:r>
      <w:r w:rsidRPr="00AD3F9C">
        <w:rPr>
          <w:rFonts w:cs="Tahoma"/>
        </w:rPr>
        <w:t>lonych w uaktualnionym harmonogramie rzeczowo – finansowym w wysoko</w:t>
      </w:r>
      <w:r w:rsidRPr="00AD3F9C">
        <w:rPr>
          <w:rFonts w:eastAsia="TTE188D4F0t00" w:cs="Tahoma"/>
        </w:rPr>
        <w:t>ś</w:t>
      </w:r>
      <w:r w:rsidRPr="00AD3F9C">
        <w:rPr>
          <w:rFonts w:cs="Tahoma"/>
        </w:rPr>
        <w:t xml:space="preserve">ci </w:t>
      </w:r>
      <w:r w:rsidRPr="00AD3F9C">
        <w:rPr>
          <w:rFonts w:cs="Tahoma"/>
          <w:b/>
          <w:bCs/>
        </w:rPr>
        <w:t xml:space="preserve">0,2% </w:t>
      </w:r>
      <w:r w:rsidRPr="00AD3F9C">
        <w:rPr>
          <w:rFonts w:cs="Tahoma"/>
        </w:rPr>
        <w:t>wynagrodzenia umownego brutto, określonego w § 6 ust.1 za ka</w:t>
      </w:r>
      <w:r w:rsidRPr="00AD3F9C">
        <w:rPr>
          <w:rFonts w:eastAsia="TTE188D4F0t00" w:cs="Tahoma"/>
        </w:rPr>
        <w:t>ż</w:t>
      </w:r>
      <w:r w:rsidRPr="00AD3F9C">
        <w:rPr>
          <w:rFonts w:cs="Tahoma"/>
        </w:rPr>
        <w:t>dy rozpoczęty dzie</w:t>
      </w:r>
      <w:r w:rsidRPr="00AD3F9C">
        <w:rPr>
          <w:rFonts w:eastAsia="TTE188D4F0t00" w:cs="Tahoma"/>
        </w:rPr>
        <w:t>ń</w:t>
      </w:r>
      <w:r w:rsidRPr="00AD3F9C">
        <w:rPr>
          <w:rFonts w:cs="Tahoma"/>
        </w:rPr>
        <w:t xml:space="preserve"> zwłoki licz</w:t>
      </w:r>
      <w:r w:rsidRPr="00AD3F9C">
        <w:rPr>
          <w:rFonts w:eastAsia="TTE188D4F0t00" w:cs="Tahoma"/>
        </w:rPr>
        <w:t>ą</w:t>
      </w:r>
      <w:r w:rsidRPr="00AD3F9C">
        <w:rPr>
          <w:rFonts w:cs="Tahoma"/>
        </w:rPr>
        <w:t>c od terminu okre</w:t>
      </w:r>
      <w:r w:rsidRPr="00AD3F9C">
        <w:rPr>
          <w:rFonts w:eastAsia="TTE188D4F0t00" w:cs="Tahoma"/>
        </w:rPr>
        <w:t>ś</w:t>
      </w:r>
      <w:r w:rsidRPr="00AD3F9C">
        <w:rPr>
          <w:rFonts w:cs="Tahoma"/>
        </w:rPr>
        <w:t>lonego w uzgodnionym przez Zamawiaj</w:t>
      </w:r>
      <w:r w:rsidRPr="00AD3F9C">
        <w:rPr>
          <w:rFonts w:eastAsia="TTE188D4F0t00" w:cs="Tahoma"/>
        </w:rPr>
        <w:t>ą</w:t>
      </w:r>
      <w:r w:rsidRPr="00AD3F9C">
        <w:rPr>
          <w:rFonts w:cs="Tahoma"/>
        </w:rPr>
        <w:t xml:space="preserve">cego harmonogramie rzeczowo – finansowym, </w:t>
      </w:r>
    </w:p>
    <w:p w14:paraId="43F4B582"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z tytułu odst</w:t>
      </w:r>
      <w:r w:rsidRPr="00AD3F9C">
        <w:rPr>
          <w:rFonts w:eastAsia="TTE188D4F0t00" w:cs="Tahoma"/>
        </w:rPr>
        <w:t>ą</w:t>
      </w:r>
      <w:r w:rsidRPr="00AD3F9C">
        <w:rPr>
          <w:rFonts w:cs="Tahoma"/>
        </w:rPr>
        <w:t>pienia/wypowiedzenia/rozwiązania  umowy przez Zamawiającego z przyczyn le</w:t>
      </w:r>
      <w:r w:rsidRPr="00AD3F9C">
        <w:rPr>
          <w:rFonts w:eastAsia="TTE188D4F0t00" w:cs="Tahoma"/>
        </w:rPr>
        <w:t>żą</w:t>
      </w:r>
      <w:r w:rsidRPr="00AD3F9C">
        <w:rPr>
          <w:rFonts w:cs="Tahoma"/>
        </w:rPr>
        <w:t>cych po stronie Wykonawcy, w wysoko</w:t>
      </w:r>
      <w:r w:rsidRPr="00AD3F9C">
        <w:rPr>
          <w:rFonts w:eastAsia="TTE188D4F0t00" w:cs="Tahoma"/>
        </w:rPr>
        <w:t>ś</w:t>
      </w:r>
      <w:r w:rsidRPr="00AD3F9C">
        <w:rPr>
          <w:rFonts w:cs="Tahoma"/>
        </w:rPr>
        <w:t xml:space="preserve">ci </w:t>
      </w:r>
      <w:r w:rsidRPr="00AD3F9C">
        <w:rPr>
          <w:rFonts w:cs="Tahoma"/>
          <w:b/>
          <w:bCs/>
        </w:rPr>
        <w:t xml:space="preserve">10% </w:t>
      </w:r>
      <w:r w:rsidRPr="00AD3F9C">
        <w:rPr>
          <w:rFonts w:cs="Tahoma"/>
        </w:rPr>
        <w:t>wynagrodzenia umownego brutto, określonego w § 6 ust.1,</w:t>
      </w:r>
    </w:p>
    <w:p w14:paraId="1DE40D4D" w14:textId="77777777" w:rsidR="006815BC" w:rsidRPr="00AD3F9C"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Tahoma"/>
        </w:rPr>
        <w:t xml:space="preserve"> </w:t>
      </w:r>
      <w:r w:rsidRPr="00AD3F9C">
        <w:rPr>
          <w:rFonts w:cs="Arial"/>
        </w:rPr>
        <w:t xml:space="preserve">za zwłokę w wykonaniu innych zobowiązań wykonawcy wynikających z umowy dla których </w:t>
      </w:r>
      <w:r w:rsidR="00923500">
        <w:rPr>
          <w:rFonts w:cs="Arial"/>
        </w:rPr>
        <w:br/>
      </w:r>
      <w:r w:rsidRPr="00AD3F9C">
        <w:rPr>
          <w:rFonts w:cs="Arial"/>
        </w:rPr>
        <w:t xml:space="preserve">w umowie podane są terminy, w wysokości </w:t>
      </w:r>
      <w:r w:rsidRPr="00AD3F9C">
        <w:rPr>
          <w:rFonts w:cs="Arial"/>
          <w:b/>
        </w:rPr>
        <w:t>0,2 %</w:t>
      </w:r>
      <w:r w:rsidRPr="00AD3F9C">
        <w:rPr>
          <w:rFonts w:cs="Arial"/>
        </w:rPr>
        <w:t xml:space="preserve"> wynagrodzenia umownego brutto za każdy dzień zwłoki z przyczyn leżących po stronie Wykonawcy liczony od dnia wyznaczonego na wykonanie zobowiązania,</w:t>
      </w:r>
      <w:r w:rsidRPr="00AD3F9C">
        <w:rPr>
          <w:rFonts w:cs="Tahoma"/>
        </w:rPr>
        <w:t xml:space="preserve"> </w:t>
      </w:r>
    </w:p>
    <w:p w14:paraId="50DF0AFA"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AD3F9C">
        <w:rPr>
          <w:rFonts w:cs="Arial"/>
        </w:rPr>
        <w:t xml:space="preserve">za brak zgłoszenia Podwykonawcy, w wysokości </w:t>
      </w:r>
      <w:r w:rsidRPr="00AD3F9C">
        <w:rPr>
          <w:rFonts w:cs="Arial"/>
          <w:b/>
        </w:rPr>
        <w:t>2 000,00</w:t>
      </w:r>
      <w:r w:rsidRPr="007A01B6">
        <w:rPr>
          <w:rFonts w:cs="Arial"/>
          <w:b/>
        </w:rPr>
        <w:t xml:space="preserve"> zł</w:t>
      </w:r>
      <w:r w:rsidRPr="007A01B6">
        <w:rPr>
          <w:rFonts w:cs="Arial"/>
        </w:rPr>
        <w:t xml:space="preserve"> PLN za każdego niezgłoszonego podwykonawcę,</w:t>
      </w:r>
    </w:p>
    <w:p w14:paraId="17B50804"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cego zgłoszonych pisemnie lub wpisanych do dziennika budowy w wysoko</w:t>
      </w:r>
      <w:r w:rsidRPr="007A01B6">
        <w:rPr>
          <w:rFonts w:eastAsia="TTE188D4F0t00" w:cs="Tahoma"/>
        </w:rPr>
        <w:t>ś</w:t>
      </w:r>
      <w:r w:rsidRPr="007A01B6">
        <w:rPr>
          <w:rFonts w:cs="Tahoma"/>
        </w:rPr>
        <w:t xml:space="preserve">ci  </w:t>
      </w:r>
      <w:r w:rsidRPr="007A01B6">
        <w:rPr>
          <w:rFonts w:cs="Tahoma"/>
          <w:b/>
          <w:bCs/>
        </w:rPr>
        <w:t>1</w:t>
      </w:r>
      <w:r w:rsidR="00923500">
        <w:rPr>
          <w:rFonts w:cs="Tahoma"/>
          <w:b/>
          <w:bCs/>
        </w:rPr>
        <w:t xml:space="preserve"> </w:t>
      </w:r>
      <w:r w:rsidRPr="007A01B6">
        <w:rPr>
          <w:rFonts w:cs="Tahoma"/>
          <w:b/>
          <w:bCs/>
        </w:rPr>
        <w:t>000, 00 zł</w:t>
      </w:r>
      <w:r w:rsidRPr="007A01B6">
        <w:rPr>
          <w:rFonts w:cs="Tahoma"/>
        </w:rPr>
        <w:t xml:space="preserve"> za każde</w:t>
      </w:r>
      <w:r w:rsidRPr="007A01B6">
        <w:rPr>
          <w:rFonts w:eastAsia="TTE188D4F0t00" w:cs="Tahoma"/>
        </w:rPr>
        <w:t xml:space="preserve"> </w:t>
      </w:r>
      <w:r w:rsidRPr="007A01B6">
        <w:rPr>
          <w:rFonts w:cs="Tahoma"/>
        </w:rPr>
        <w:t>nie realizowane polecenie. Wykonawca zobowiązany jest zrealizować polecenia najpóźniej w ciągu 2 dni roboczych,</w:t>
      </w:r>
    </w:p>
    <w:p w14:paraId="17014A36"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braku zapłaty wynagrodzenia należnego Podwykonawcom lub dalszym Podwykonawcom w wysokości </w:t>
      </w:r>
      <w:r w:rsidRPr="007A01B6">
        <w:rPr>
          <w:rFonts w:cs="Arial"/>
          <w:b/>
        </w:rPr>
        <w:t>10%</w:t>
      </w:r>
      <w:r w:rsidRPr="007A01B6">
        <w:rPr>
          <w:rFonts w:cs="Arial"/>
        </w:rPr>
        <w:t xml:space="preserve"> wynagrodzenia umownego brutto, należnego Podwykonawcom lub dalszym Podwykonawcom,</w:t>
      </w:r>
    </w:p>
    <w:p w14:paraId="2788BB68" w14:textId="77777777" w:rsidR="006815BC" w:rsidRPr="007A01B6"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Pr="007A01B6">
        <w:rPr>
          <w:rFonts w:cs="Arial"/>
          <w:b/>
        </w:rPr>
        <w:t>0,2%</w:t>
      </w:r>
      <w:r w:rsidRPr="007A01B6">
        <w:rPr>
          <w:rFonts w:cs="Arial"/>
        </w:rPr>
        <w:t xml:space="preserve"> wynagrodzenia umownego brutto należnego Podwykonawcom lub dalszym Podwykonawcom, za każdy dzień </w:t>
      </w:r>
      <w:r w:rsidRPr="00AF3403">
        <w:rPr>
          <w:rFonts w:cs="Arial"/>
        </w:rPr>
        <w:t>zwłoki</w:t>
      </w:r>
      <w:r w:rsidRPr="007A01B6">
        <w:rPr>
          <w:rFonts w:cs="Arial"/>
        </w:rPr>
        <w:t xml:space="preserve"> licząc od umownego terminu zapłaty,</w:t>
      </w:r>
    </w:p>
    <w:p w14:paraId="438A4AB1"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14:paraId="2B602DD6"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w przypadku nie</w:t>
      </w:r>
      <w:r w:rsidR="00DB593D">
        <w:rPr>
          <w:rFonts w:cs="Arial"/>
        </w:rPr>
        <w:t xml:space="preserve"> </w:t>
      </w:r>
      <w:r w:rsidRPr="007A01B6">
        <w:rPr>
          <w:rFonts w:cs="Arial"/>
        </w:rPr>
        <w:t xml:space="preserve">przedłożenia poświadczonej za zgodność z oryginałem kopii umowy </w:t>
      </w:r>
      <w:r w:rsidRPr="007A01B6">
        <w:rPr>
          <w:rFonts w:cs="Arial"/>
        </w:rPr>
        <w:br/>
        <w:t xml:space="preserve">o podwykonawstwo lub jej zmiany w wysokości </w:t>
      </w:r>
      <w:r w:rsidRPr="007A01B6">
        <w:rPr>
          <w:rFonts w:cs="Arial"/>
          <w:b/>
        </w:rPr>
        <w:t>0,</w:t>
      </w:r>
      <w:r>
        <w:rPr>
          <w:rFonts w:cs="Arial"/>
          <w:b/>
        </w:rPr>
        <w:t>2</w:t>
      </w:r>
      <w:r w:rsidRPr="007A01B6">
        <w:rPr>
          <w:rFonts w:cs="Arial"/>
          <w:b/>
        </w:rPr>
        <w:t xml:space="preserve">% </w:t>
      </w:r>
      <w:r w:rsidRPr="007A01B6">
        <w:rPr>
          <w:rFonts w:cs="Arial"/>
        </w:rPr>
        <w:t xml:space="preserve">wysokości </w:t>
      </w:r>
      <w:r w:rsidRPr="007A01B6">
        <w:rPr>
          <w:rFonts w:cs="Tahoma"/>
        </w:rPr>
        <w:t>wynagrodzenia umownego brutto, określonego w § 6 ust.1, za każdy taki przypadek,</w:t>
      </w:r>
    </w:p>
    <w:p w14:paraId="23CB33CD"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Pr="00AF3403">
        <w:rPr>
          <w:rFonts w:cs="Arial"/>
          <w:b/>
          <w:bCs/>
        </w:rPr>
        <w:t>0,2%</w:t>
      </w:r>
      <w:r>
        <w:rPr>
          <w:rFonts w:cs="Arial"/>
          <w:b/>
          <w:bCs/>
        </w:rPr>
        <w:t xml:space="preserve"> </w:t>
      </w:r>
      <w:r w:rsidRPr="007A01B6">
        <w:rPr>
          <w:rFonts w:cs="Arial"/>
        </w:rPr>
        <w:t xml:space="preserve">wysokości </w:t>
      </w:r>
      <w:r w:rsidRPr="007A01B6">
        <w:rPr>
          <w:rFonts w:cs="Tahoma"/>
        </w:rPr>
        <w:t>wynagrodzenia umownego brutto, określonego w § 6 ust.1, za każdy taki przypadek,</w:t>
      </w:r>
    </w:p>
    <w:p w14:paraId="458EF6C5"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W przypadku wykonywania jakichkolwiek czynności przez osoby, o których mowa w § 14 ust. 5, których podstawą zatrudnienia nie jest umowa o pracę</w:t>
      </w:r>
      <w:r w:rsidRPr="007A01B6">
        <w:t>, Zamawiający ma prawo do nałożenia na wykonawcę kary umownej</w:t>
      </w:r>
      <w:r w:rsidRPr="007A01B6">
        <w:rPr>
          <w:rFonts w:cs="Tahoma"/>
        </w:rPr>
        <w:t xml:space="preserve"> w wysokości </w:t>
      </w:r>
      <w:r w:rsidRPr="007A01B6">
        <w:rPr>
          <w:rFonts w:cs="Tahoma"/>
          <w:b/>
        </w:rPr>
        <w:t>2%</w:t>
      </w:r>
      <w:r w:rsidRPr="007A01B6">
        <w:rPr>
          <w:rFonts w:cs="Tahoma"/>
        </w:rPr>
        <w:t xml:space="preserve"> wynagrodzenia brutto należnego za realizację zamówienia za każdy przypadek, z zastrzeżeniem postanowień </w:t>
      </w:r>
      <w:r w:rsidRPr="00F85E42">
        <w:rPr>
          <w:rFonts w:cs="Tahoma"/>
        </w:rPr>
        <w:t xml:space="preserve">§ 22 ust. 1 pkt. 4., </w:t>
      </w:r>
    </w:p>
    <w:p w14:paraId="189DBF5B" w14:textId="77777777" w:rsidR="006815BC" w:rsidRDefault="006815BC" w:rsidP="006815BC">
      <w:pPr>
        <w:pStyle w:val="Akapitzlist"/>
        <w:numPr>
          <w:ilvl w:val="0"/>
          <w:numId w:val="44"/>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Pr="007A01B6">
        <w:rPr>
          <w:rFonts w:cs="Tahoma"/>
          <w:b/>
        </w:rPr>
        <w:t>500,00 zł</w:t>
      </w:r>
      <w:r w:rsidRPr="007A01B6">
        <w:rPr>
          <w:rFonts w:cs="Tahoma"/>
        </w:rPr>
        <w:t xml:space="preserve"> za każdy dzień nieudostępnienia. O fakcie nieudostępnienia Wykonawca zostanie powiadomiony pisemnie, co stanowi podstawę do naliczenia kar,</w:t>
      </w:r>
    </w:p>
    <w:p w14:paraId="76C2CD16" w14:textId="77777777"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 xml:space="preserve">odstąpienia od umowy z winy Wykonawcy </w:t>
      </w:r>
      <w:r w:rsidRPr="00AF3403">
        <w:rPr>
          <w:rFonts w:cs="Tahoma"/>
          <w:b/>
        </w:rPr>
        <w:t>5</w:t>
      </w:r>
      <w:r w:rsidR="00923500">
        <w:rPr>
          <w:rFonts w:cs="Tahoma"/>
          <w:b/>
        </w:rPr>
        <w:t xml:space="preserve"> </w:t>
      </w:r>
      <w:r w:rsidRPr="00AF3403">
        <w:rPr>
          <w:rFonts w:cs="Tahoma"/>
          <w:b/>
        </w:rPr>
        <w:t>000 zł,</w:t>
      </w:r>
    </w:p>
    <w:p w14:paraId="2A42CCB0" w14:textId="77777777" w:rsidR="006815BC" w:rsidRDefault="00B34D0F" w:rsidP="006815BC">
      <w:pPr>
        <w:pStyle w:val="Akapitzlist"/>
        <w:numPr>
          <w:ilvl w:val="0"/>
          <w:numId w:val="44"/>
        </w:numPr>
        <w:autoSpaceDE w:val="0"/>
        <w:autoSpaceDN w:val="0"/>
        <w:adjustRightInd w:val="0"/>
        <w:spacing w:after="0" w:line="240" w:lineRule="auto"/>
        <w:jc w:val="both"/>
        <w:rPr>
          <w:rFonts w:cs="Tahoma"/>
        </w:rPr>
      </w:pPr>
      <w:r>
        <w:rPr>
          <w:noProof/>
        </w:rPr>
        <mc:AlternateContent>
          <mc:Choice Requires="wps">
            <w:drawing>
              <wp:anchor distT="0" distB="0" distL="114300" distR="114300" simplePos="0" relativeHeight="251668480" behindDoc="0" locked="0" layoutInCell="1" allowOverlap="1" wp14:anchorId="6AE557FD" wp14:editId="7B6D864F">
                <wp:simplePos x="0" y="0"/>
                <wp:positionH relativeFrom="column">
                  <wp:posOffset>4252595</wp:posOffset>
                </wp:positionH>
                <wp:positionV relativeFrom="paragraph">
                  <wp:posOffset>78105</wp:posOffset>
                </wp:positionV>
                <wp:extent cx="1343660" cy="15875"/>
                <wp:effectExtent l="0" t="0" r="0" b="31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593E9" id="AutoShape 26" o:spid="_x0000_s1026" type="#_x0000_t32" style="position:absolute;margin-left:334.85pt;margin-top:6.15pt;width:105.8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" stroked="f"/>
            </w:pict>
          </mc:Fallback>
        </mc:AlternateContent>
      </w:r>
      <w:r w:rsidR="006815BC" w:rsidRPr="00AF3403">
        <w:rPr>
          <w:rFonts w:cs="Tahoma"/>
        </w:rPr>
        <w:t xml:space="preserve">za niespełnienie wymagań o których mowa w art. 95 ust. 1 ustawy </w:t>
      </w:r>
      <w:proofErr w:type="spellStart"/>
      <w:r w:rsidR="006815BC" w:rsidRPr="00AF3403">
        <w:rPr>
          <w:rFonts w:cs="Tahoma"/>
        </w:rPr>
        <w:t>Pzp</w:t>
      </w:r>
      <w:proofErr w:type="spellEnd"/>
      <w:r w:rsidR="006815BC" w:rsidRPr="00AF3403">
        <w:rPr>
          <w:rFonts w:cs="Tahoma"/>
        </w:rPr>
        <w:t xml:space="preserve"> w wysokości </w:t>
      </w:r>
      <w:r w:rsidR="006815BC">
        <w:rPr>
          <w:rFonts w:cs="Tahoma"/>
          <w:b/>
        </w:rPr>
        <w:t>5</w:t>
      </w:r>
      <w:r w:rsidR="00923500">
        <w:rPr>
          <w:rFonts w:cs="Tahoma"/>
          <w:b/>
        </w:rPr>
        <w:t xml:space="preserve"> </w:t>
      </w:r>
      <w:r w:rsidR="006815BC" w:rsidRPr="00AF3403">
        <w:rPr>
          <w:rFonts w:cs="Tahoma"/>
          <w:b/>
        </w:rPr>
        <w:t>000, 00 zł</w:t>
      </w:r>
      <w:r w:rsidR="006815BC">
        <w:rPr>
          <w:rFonts w:cs="Tahoma"/>
        </w:rPr>
        <w:t>,</w:t>
      </w:r>
    </w:p>
    <w:p w14:paraId="5FB353FA" w14:textId="77777777" w:rsidR="006815BC"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lastRenderedPageBreak/>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14:paraId="7DA98811" w14:textId="77777777" w:rsidR="006815BC" w:rsidRPr="00AF3403" w:rsidRDefault="006815BC" w:rsidP="006815BC">
      <w:pPr>
        <w:pStyle w:val="Akapitzlist"/>
        <w:numPr>
          <w:ilvl w:val="0"/>
          <w:numId w:val="44"/>
        </w:numPr>
        <w:autoSpaceDE w:val="0"/>
        <w:autoSpaceDN w:val="0"/>
        <w:adjustRightInd w:val="0"/>
        <w:spacing w:after="0"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Wynagrodzenie za niewykonaną część przedmiotu umowy zostanie określone na podstawie inwentaryzacji sporządzonej zgodnie z § 22 ust. 5 pkt 5  </w:t>
      </w:r>
      <w:r w:rsidR="00923500">
        <w:rPr>
          <w:rFonts w:cs="Tahoma"/>
        </w:rPr>
        <w:br/>
      </w:r>
      <w:r>
        <w:rPr>
          <w:rFonts w:cs="Tahoma"/>
        </w:rPr>
        <w:t>z uwzględnieniem jej wyceny na podstawie oferty Wykonawcy, kosztorysu ofertowego Wykonawcy i harmonogramu rzeczowo-finansowego.</w:t>
      </w:r>
    </w:p>
    <w:p w14:paraId="6BD5E3BE" w14:textId="77777777" w:rsidR="006815BC" w:rsidRPr="006815BC" w:rsidRDefault="000F14A3" w:rsidP="0093034D">
      <w:pPr>
        <w:pStyle w:val="Akapitzlist"/>
        <w:numPr>
          <w:ilvl w:val="0"/>
          <w:numId w:val="59"/>
        </w:numPr>
        <w:autoSpaceDE w:val="0"/>
        <w:autoSpaceDN w:val="0"/>
        <w:adjustRightInd w:val="0"/>
        <w:spacing w:after="0" w:line="240" w:lineRule="auto"/>
        <w:ind w:left="0" w:firstLine="0"/>
        <w:jc w:val="both"/>
        <w:rPr>
          <w:rFonts w:cs="Tahoma"/>
        </w:rPr>
      </w:pPr>
      <w:r w:rsidRPr="006815BC">
        <w:rPr>
          <w:rFonts w:cs="Tahoma"/>
        </w:rPr>
        <w:t>Z</w:t>
      </w:r>
      <w:r w:rsidR="006815BC" w:rsidRPr="006815BC">
        <w:rPr>
          <w:rFonts w:cs="Tahoma"/>
        </w:rPr>
        <w:t>amawiaj</w:t>
      </w:r>
      <w:r w:rsidR="006815BC" w:rsidRPr="006815BC">
        <w:rPr>
          <w:rFonts w:eastAsia="TTE188D4F0t00" w:cs="Tahoma"/>
        </w:rPr>
        <w:t>ą</w:t>
      </w:r>
      <w:r w:rsidR="006815BC" w:rsidRPr="006815BC">
        <w:rPr>
          <w:rFonts w:cs="Tahoma"/>
        </w:rPr>
        <w:t>cy zapłaci Wykonawcy kary umowne:</w:t>
      </w:r>
    </w:p>
    <w:p w14:paraId="078EDBB3" w14:textId="77777777" w:rsidR="006815BC" w:rsidRDefault="006815BC" w:rsidP="0093034D">
      <w:pPr>
        <w:autoSpaceDE w:val="0"/>
        <w:autoSpaceDN w:val="0"/>
        <w:adjustRightInd w:val="0"/>
        <w:ind w:left="851" w:hanging="425"/>
        <w:jc w:val="both"/>
        <w:rPr>
          <w:rFonts w:ascii="Calibri" w:hAnsi="Calibri" w:cs="Tahoma"/>
          <w:sz w:val="20"/>
          <w:szCs w:val="20"/>
        </w:rPr>
      </w:pPr>
      <w:r>
        <w:rPr>
          <w:rFonts w:ascii="Calibri" w:hAnsi="Calibri" w:cs="Tahoma"/>
          <w:sz w:val="20"/>
          <w:szCs w:val="20"/>
        </w:rPr>
        <w:tab/>
        <w:t>1) z tytułu odstąpienia od umowy przez którąkolwiek ze stron z przyczyn zawinionych przez Zamawiającego – w wysokości 10% wynagrodzenia umownego brutto, o których mowa w § 6 ust. 1 umowy, w części świadczenia umownego, które nie zostało spełnione.</w:t>
      </w:r>
    </w:p>
    <w:p w14:paraId="0E8F1641" w14:textId="77777777" w:rsidR="006815BC" w:rsidRPr="006815BC" w:rsidRDefault="006815BC" w:rsidP="0093034D">
      <w:pPr>
        <w:pStyle w:val="Akapitzlist"/>
        <w:numPr>
          <w:ilvl w:val="0"/>
          <w:numId w:val="59"/>
        </w:numPr>
        <w:autoSpaceDE w:val="0"/>
        <w:autoSpaceDN w:val="0"/>
        <w:adjustRightInd w:val="0"/>
        <w:spacing w:after="0" w:line="240" w:lineRule="auto"/>
        <w:ind w:left="0" w:firstLine="0"/>
        <w:jc w:val="both"/>
        <w:rPr>
          <w:rFonts w:asciiTheme="minorHAnsi" w:hAnsiTheme="minorHAnsi" w:cs="Tahoma"/>
        </w:rPr>
      </w:pPr>
      <w:r w:rsidRPr="006815BC">
        <w:rPr>
          <w:rFonts w:asciiTheme="minorHAnsi" w:hAnsiTheme="minorHAnsi" w:cs="Tahoma"/>
        </w:rPr>
        <w:t>Zamawiaj</w:t>
      </w:r>
      <w:r w:rsidRPr="006815BC">
        <w:rPr>
          <w:rFonts w:asciiTheme="minorHAnsi" w:eastAsia="TTE188D4F0t00" w:hAnsiTheme="minorHAnsi" w:cs="Tahoma"/>
        </w:rPr>
        <w:t>ą</w:t>
      </w:r>
      <w:r w:rsidRPr="006815BC">
        <w:rPr>
          <w:rFonts w:asciiTheme="minorHAnsi" w:hAnsiTheme="minorHAnsi" w:cs="Tahoma"/>
        </w:rPr>
        <w:t>cy zastrzega sobie prawo do odszkodowania uzupełniaj</w:t>
      </w:r>
      <w:r w:rsidRPr="006815BC">
        <w:rPr>
          <w:rFonts w:asciiTheme="minorHAnsi" w:eastAsia="TTE188D4F0t00" w:hAnsiTheme="minorHAnsi" w:cs="Tahoma"/>
        </w:rPr>
        <w:t>ą</w:t>
      </w:r>
      <w:r w:rsidRPr="006815BC">
        <w:rPr>
          <w:rFonts w:asciiTheme="minorHAnsi" w:hAnsiTheme="minorHAnsi" w:cs="Tahoma"/>
        </w:rPr>
        <w:t>cego, przenosz</w:t>
      </w:r>
      <w:r w:rsidRPr="006815BC">
        <w:rPr>
          <w:rFonts w:asciiTheme="minorHAnsi" w:eastAsia="TTE188D4F0t00" w:hAnsiTheme="minorHAnsi" w:cs="Tahoma"/>
        </w:rPr>
        <w:t>ą</w:t>
      </w:r>
      <w:r w:rsidRPr="006815BC">
        <w:rPr>
          <w:rFonts w:asciiTheme="minorHAnsi" w:hAnsiTheme="minorHAnsi" w:cs="Tahoma"/>
        </w:rPr>
        <w:t>cego wysoko</w:t>
      </w:r>
      <w:r w:rsidRPr="006815BC">
        <w:rPr>
          <w:rFonts w:asciiTheme="minorHAnsi" w:eastAsia="TTE188D4F0t00" w:hAnsiTheme="minorHAnsi" w:cs="Tahoma"/>
        </w:rPr>
        <w:t xml:space="preserve">ść </w:t>
      </w:r>
      <w:r w:rsidRPr="006815BC">
        <w:rPr>
          <w:rFonts w:asciiTheme="minorHAnsi" w:hAnsiTheme="minorHAnsi" w:cs="Tahoma"/>
        </w:rPr>
        <w:t>kar</w:t>
      </w:r>
    </w:p>
    <w:p w14:paraId="2255863E" w14:textId="77777777" w:rsidR="006815BC" w:rsidRPr="006815BC" w:rsidRDefault="006815BC" w:rsidP="0093034D">
      <w:pPr>
        <w:autoSpaceDE w:val="0"/>
        <w:autoSpaceDN w:val="0"/>
        <w:adjustRightInd w:val="0"/>
        <w:jc w:val="both"/>
        <w:rPr>
          <w:rFonts w:asciiTheme="minorHAnsi" w:hAnsiTheme="minorHAnsi" w:cs="Tahoma"/>
          <w:sz w:val="20"/>
          <w:szCs w:val="20"/>
        </w:rPr>
      </w:pPr>
      <w:r w:rsidRPr="006815BC">
        <w:rPr>
          <w:rFonts w:asciiTheme="minorHAnsi" w:hAnsiTheme="minorHAnsi" w:cs="Tahoma"/>
          <w:sz w:val="20"/>
          <w:szCs w:val="20"/>
        </w:rPr>
        <w:tab/>
        <w:t>umownych do wysoko</w:t>
      </w:r>
      <w:r w:rsidRPr="006815BC">
        <w:rPr>
          <w:rFonts w:asciiTheme="minorHAnsi" w:eastAsia="TTE188D4F0t00" w:hAnsiTheme="minorHAnsi" w:cs="Tahoma"/>
          <w:sz w:val="20"/>
          <w:szCs w:val="20"/>
        </w:rPr>
        <w:t>ś</w:t>
      </w:r>
      <w:r w:rsidRPr="006815BC">
        <w:rPr>
          <w:rFonts w:asciiTheme="minorHAnsi" w:hAnsiTheme="minorHAnsi" w:cs="Tahoma"/>
          <w:sz w:val="20"/>
          <w:szCs w:val="20"/>
        </w:rPr>
        <w:t>ci rzeczywi</w:t>
      </w:r>
      <w:r w:rsidRPr="006815BC">
        <w:rPr>
          <w:rFonts w:asciiTheme="minorHAnsi" w:eastAsia="TTE188D4F0t00" w:hAnsiTheme="minorHAnsi" w:cs="Tahoma"/>
          <w:sz w:val="20"/>
          <w:szCs w:val="20"/>
        </w:rPr>
        <w:t>ś</w:t>
      </w:r>
      <w:r w:rsidRPr="006815BC">
        <w:rPr>
          <w:rFonts w:asciiTheme="minorHAnsi" w:hAnsiTheme="minorHAnsi" w:cs="Tahoma"/>
          <w:sz w:val="20"/>
          <w:szCs w:val="20"/>
        </w:rPr>
        <w:t>cie poniesionej szkody i utraconych korzy</w:t>
      </w:r>
      <w:r w:rsidRPr="006815BC">
        <w:rPr>
          <w:rFonts w:asciiTheme="minorHAnsi" w:eastAsia="TTE188D4F0t00" w:hAnsiTheme="minorHAnsi" w:cs="Tahoma"/>
          <w:sz w:val="20"/>
          <w:szCs w:val="20"/>
        </w:rPr>
        <w:t>ś</w:t>
      </w:r>
      <w:r w:rsidRPr="006815BC">
        <w:rPr>
          <w:rFonts w:asciiTheme="minorHAnsi" w:hAnsiTheme="minorHAnsi" w:cs="Tahoma"/>
          <w:sz w:val="20"/>
          <w:szCs w:val="20"/>
        </w:rPr>
        <w:t>ci.</w:t>
      </w:r>
    </w:p>
    <w:p w14:paraId="460BCF11" w14:textId="77777777" w:rsidR="006815BC" w:rsidRDefault="006815BC"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Strony ustalaj</w:t>
      </w:r>
      <w:r w:rsidRPr="006815BC">
        <w:rPr>
          <w:rFonts w:eastAsia="TTE188D4F0t00" w:cs="Tahoma"/>
        </w:rPr>
        <w:t>ą</w:t>
      </w:r>
      <w:r w:rsidRPr="006815BC">
        <w:rPr>
          <w:rFonts w:cs="Tahoma"/>
        </w:rPr>
        <w:t xml:space="preserve">, </w:t>
      </w:r>
      <w:r w:rsidRPr="006815BC">
        <w:rPr>
          <w:rFonts w:eastAsia="TTE188D4F0t00" w:cs="Tahoma"/>
        </w:rPr>
        <w:t>ż</w:t>
      </w:r>
      <w:r w:rsidRPr="006815BC">
        <w:rPr>
          <w:rFonts w:cs="Tahoma"/>
        </w:rPr>
        <w:t>e w przypadku nie dokonania zapłaty kar umownych w ciągu 7 dni od daty otrzymania wezwania do ich dobrowolnej zapłaty, Zamawiaj</w:t>
      </w:r>
      <w:r w:rsidRPr="006815BC">
        <w:rPr>
          <w:rFonts w:eastAsia="TTE188D4F0t00" w:cs="Tahoma"/>
        </w:rPr>
        <w:t>ą</w:t>
      </w:r>
      <w:r w:rsidRPr="006815BC">
        <w:rPr>
          <w:rFonts w:cs="Tahoma"/>
        </w:rPr>
        <w:t>cy swoj</w:t>
      </w:r>
      <w:r w:rsidRPr="006815BC">
        <w:rPr>
          <w:rFonts w:eastAsia="TTE188D4F0t00" w:cs="Tahoma"/>
        </w:rPr>
        <w:t xml:space="preserve">ą </w:t>
      </w:r>
      <w:r w:rsidRPr="006815BC">
        <w:rPr>
          <w:rFonts w:cs="Tahoma"/>
        </w:rPr>
        <w:t>wierzytelno</w:t>
      </w:r>
      <w:r w:rsidRPr="006815BC">
        <w:rPr>
          <w:rFonts w:eastAsia="TTE188D4F0t00" w:cs="Tahoma"/>
        </w:rPr>
        <w:t>ść</w:t>
      </w:r>
      <w:r w:rsidRPr="006815BC">
        <w:rPr>
          <w:rFonts w:cs="Tahoma"/>
        </w:rPr>
        <w:t xml:space="preserve"> z tytułu naliczonych kar umownych na podstawie niniejszej umowy, zaspokoi w pierwszej kolejno</w:t>
      </w:r>
      <w:r w:rsidRPr="006815BC">
        <w:rPr>
          <w:rFonts w:eastAsia="TTE188D4F0t00" w:cs="Tahoma"/>
        </w:rPr>
        <w:t>ś</w:t>
      </w:r>
      <w:r w:rsidRPr="006815BC">
        <w:rPr>
          <w:rFonts w:cs="Tahoma"/>
        </w:rPr>
        <w:t>ci przez potr</w:t>
      </w:r>
      <w:r w:rsidRPr="006815BC">
        <w:rPr>
          <w:rFonts w:eastAsia="TTE188D4F0t00" w:cs="Tahoma"/>
        </w:rPr>
        <w:t>ą</w:t>
      </w:r>
      <w:r w:rsidRPr="006815BC">
        <w:rPr>
          <w:rFonts w:cs="Tahoma"/>
        </w:rPr>
        <w:t xml:space="preserve">cenie </w:t>
      </w:r>
      <w:r w:rsidR="00923500">
        <w:rPr>
          <w:rFonts w:cs="Tahoma"/>
        </w:rPr>
        <w:br/>
      </w:r>
      <w:r w:rsidRPr="006815BC">
        <w:rPr>
          <w:rFonts w:cs="Tahoma"/>
        </w:rPr>
        <w:t xml:space="preserve">z  przysługującego wynagrodzenia Wykonawcy lub pobierze je z wniesionego zabezpieczenia, na co Wykonawca wyraża zgodę. </w:t>
      </w:r>
    </w:p>
    <w:p w14:paraId="4E139126" w14:textId="77777777" w:rsidR="00441876" w:rsidRPr="00441876" w:rsidRDefault="00441876" w:rsidP="00441876">
      <w:pPr>
        <w:pStyle w:val="Akapitzlist"/>
        <w:numPr>
          <w:ilvl w:val="0"/>
          <w:numId w:val="59"/>
        </w:numPr>
        <w:autoSpaceDE w:val="0"/>
        <w:autoSpaceDN w:val="0"/>
        <w:adjustRightInd w:val="0"/>
        <w:jc w:val="both"/>
        <w:rPr>
          <w:rFonts w:cs="Calibri"/>
        </w:rPr>
      </w:pPr>
      <w:r w:rsidRPr="00441876">
        <w:rPr>
          <w:rFonts w:cs="Tahoma"/>
        </w:rPr>
        <w:t xml:space="preserve">Kary umowne, o których mowa w Umowie, będą płatne przelewem na konto bankowe Zamawiającego wskazane w wezwaniu do zapłaty , w terminie 7 dni od dnia doręczenia wystawionej noty księgowej z wezwaniem do zapłaty. Doręczenie Wykonawcy , podpisanego przez Zamawiającego , wezwania do zapłaty kary umownej, stanowi potwierdzenie wymagalności kary umownej w terminie określonym w ust. 4.   </w:t>
      </w:r>
    </w:p>
    <w:p w14:paraId="5FB42DB4" w14:textId="77777777"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 xml:space="preserve">Zapłata kary umownej nastąpi poprzez potrącenie jej </w:t>
      </w:r>
      <w:r w:rsidRPr="0093034D">
        <w:rPr>
          <w:rFonts w:cs="Arial"/>
          <w:bCs/>
        </w:rPr>
        <w:t xml:space="preserve">na podstawie noty księgowej po upływie określonego w wezwaniu terminu płatności. </w:t>
      </w:r>
    </w:p>
    <w:p w14:paraId="1E4A367F" w14:textId="77777777"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Wszystkie kary umowne zastosowane w niniejszej umowie są niezależne od siebie.</w:t>
      </w:r>
    </w:p>
    <w:p w14:paraId="20197364" w14:textId="77777777"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Pr>
          <w:rFonts w:cs="Arial"/>
        </w:rPr>
        <w:t>Strony zgodnie oświadczają, że przy dochodzeniu kar umownych Zamawiający nie ma obowiązku wykazywania poniesionej szkody.</w:t>
      </w:r>
    </w:p>
    <w:p w14:paraId="0B6C8139" w14:textId="77777777" w:rsidR="0093034D" w:rsidRPr="0093034D"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Łączna maksymalna wysokość kar umownych, których mogą dochodzić strony wynosi 30% wartości brutto     umowy, określonej w § 6 ust. 1 umowy.</w:t>
      </w:r>
    </w:p>
    <w:p w14:paraId="5CA61C88" w14:textId="77777777" w:rsidR="0093034D" w:rsidRPr="00441876" w:rsidRDefault="0093034D" w:rsidP="0093034D">
      <w:pPr>
        <w:pStyle w:val="Akapitzlist"/>
        <w:numPr>
          <w:ilvl w:val="0"/>
          <w:numId w:val="59"/>
        </w:numPr>
        <w:autoSpaceDE w:val="0"/>
        <w:autoSpaceDN w:val="0"/>
        <w:adjustRightInd w:val="0"/>
        <w:spacing w:after="0" w:line="240" w:lineRule="auto"/>
        <w:ind w:left="709" w:hanging="709"/>
        <w:jc w:val="both"/>
        <w:rPr>
          <w:rFonts w:cs="Tahoma"/>
        </w:rPr>
      </w:pPr>
      <w:r w:rsidRPr="0093034D">
        <w:rPr>
          <w:rFonts w:cs="Arial"/>
        </w:rPr>
        <w:t>Postanowienia dotyczące kar umownych nie wyłączają prawa stron do dochodzenia odszkodowania  uzupełniającego na zasadach ogólnych, wynikających z Kodeksu cywilnego.</w:t>
      </w:r>
    </w:p>
    <w:p w14:paraId="6BA1696A" w14:textId="77777777" w:rsidR="00441876" w:rsidRPr="0093034D" w:rsidRDefault="00441876" w:rsidP="0093034D">
      <w:pPr>
        <w:pStyle w:val="Akapitzlist"/>
        <w:numPr>
          <w:ilvl w:val="0"/>
          <w:numId w:val="59"/>
        </w:numPr>
        <w:autoSpaceDE w:val="0"/>
        <w:autoSpaceDN w:val="0"/>
        <w:adjustRightInd w:val="0"/>
        <w:spacing w:after="0" w:line="240" w:lineRule="auto"/>
        <w:ind w:left="709" w:hanging="709"/>
        <w:jc w:val="both"/>
        <w:rPr>
          <w:rFonts w:cs="Tahoma"/>
        </w:rPr>
      </w:pPr>
      <w:r w:rsidRPr="006815BC">
        <w:rPr>
          <w:rFonts w:cs="Tahoma"/>
        </w:rPr>
        <w:t>Wykonawca ponosi odpowiedzialno</w:t>
      </w:r>
      <w:r w:rsidRPr="006815BC">
        <w:rPr>
          <w:rFonts w:eastAsia="TTE188D4F0t00" w:cs="Tahoma"/>
        </w:rPr>
        <w:t xml:space="preserve">ść </w:t>
      </w:r>
      <w:r w:rsidRPr="006815BC">
        <w:rPr>
          <w:rFonts w:cs="Tahoma"/>
        </w:rPr>
        <w:t>z tytułu szkody wyrz</w:t>
      </w:r>
      <w:r w:rsidRPr="006815BC">
        <w:rPr>
          <w:rFonts w:eastAsia="TTE188D4F0t00" w:cs="Tahoma"/>
        </w:rPr>
        <w:t>ą</w:t>
      </w:r>
      <w:r w:rsidRPr="006815BC">
        <w:rPr>
          <w:rFonts w:cs="Tahoma"/>
        </w:rPr>
        <w:t>dzonej osobie trzeciej w trakcie realizacji zamówienia</w:t>
      </w:r>
    </w:p>
    <w:p w14:paraId="2A5609CF" w14:textId="77777777" w:rsidR="00B24439" w:rsidRDefault="00B24439" w:rsidP="00A33266">
      <w:pPr>
        <w:autoSpaceDE w:val="0"/>
        <w:autoSpaceDN w:val="0"/>
        <w:adjustRightInd w:val="0"/>
        <w:jc w:val="center"/>
        <w:rPr>
          <w:rFonts w:ascii="Calibri" w:hAnsi="Calibri" w:cs="Tahoma"/>
          <w:b/>
          <w:sz w:val="20"/>
          <w:szCs w:val="20"/>
        </w:rPr>
      </w:pPr>
      <w:bookmarkStart w:id="8" w:name="_Hlk67249807"/>
    </w:p>
    <w:p w14:paraId="41C31F3E"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22</w:t>
      </w:r>
    </w:p>
    <w:bookmarkEnd w:id="8"/>
    <w:p w14:paraId="75926D94" w14:textId="77777777"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14:paraId="0D82C1BA" w14:textId="77777777"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14:paraId="6C4EB2E4" w14:textId="77777777" w:rsidR="00F83993" w:rsidRPr="00A33266" w:rsidRDefault="000F14A3" w:rsidP="009E3214">
      <w:pPr>
        <w:numPr>
          <w:ilvl w:val="0"/>
          <w:numId w:val="23"/>
        </w:numPr>
        <w:autoSpaceDE w:val="0"/>
        <w:autoSpaceDN w:val="0"/>
        <w:adjustRightInd w:val="0"/>
        <w:jc w:val="both"/>
        <w:rPr>
          <w:rFonts w:ascii="Calibri" w:hAnsi="Calibri" w:cs="Tahoma"/>
          <w:color w:val="FF0000"/>
          <w:sz w:val="20"/>
          <w:szCs w:val="20"/>
        </w:rPr>
      </w:pPr>
      <w:r w:rsidRPr="00A33266">
        <w:rPr>
          <w:rFonts w:ascii="Calibri" w:hAnsi="Calibri" w:cs="Tahoma"/>
          <w:sz w:val="20"/>
          <w:szCs w:val="20"/>
        </w:rPr>
        <w:t>Wykonawca nie rozpocz</w:t>
      </w:r>
      <w:r w:rsidRPr="00A33266">
        <w:rPr>
          <w:rFonts w:ascii="Calibri" w:eastAsia="TTE188D4F0t00" w:hAnsi="Calibri" w:cs="Tahoma"/>
          <w:sz w:val="20"/>
          <w:szCs w:val="20"/>
        </w:rPr>
        <w:t>ą</w:t>
      </w:r>
      <w:r w:rsidRPr="00A33266">
        <w:rPr>
          <w:rFonts w:ascii="Calibri" w:hAnsi="Calibri" w:cs="Tahoma"/>
          <w:sz w:val="20"/>
          <w:szCs w:val="20"/>
        </w:rPr>
        <w:t>ł</w:t>
      </w:r>
      <w:r w:rsidR="0038732E" w:rsidRPr="00A33266">
        <w:rPr>
          <w:rFonts w:ascii="Calibri" w:hAnsi="Calibri" w:cs="Tahoma"/>
          <w:sz w:val="20"/>
          <w:szCs w:val="20"/>
        </w:rPr>
        <w:t xml:space="preserve"> </w:t>
      </w:r>
      <w:r w:rsidRPr="00A33266">
        <w:rPr>
          <w:rFonts w:ascii="Calibri" w:hAnsi="Calibri" w:cs="Tahoma"/>
          <w:sz w:val="20"/>
          <w:szCs w:val="20"/>
        </w:rPr>
        <w:t xml:space="preserve"> robót w terminie okre</w:t>
      </w:r>
      <w:r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sidR="00B0393D">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66017E">
        <w:rPr>
          <w:rFonts w:ascii="Calibri" w:hAnsi="Calibri" w:cs="Tahoma"/>
          <w:sz w:val="20"/>
          <w:szCs w:val="20"/>
        </w:rPr>
        <w:t xml:space="preserve"> </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Pr="00A33266">
        <w:rPr>
          <w:rFonts w:ascii="Calibri" w:hAnsi="Calibri" w:cs="Tahoma"/>
          <w:sz w:val="20"/>
          <w:szCs w:val="20"/>
        </w:rPr>
        <w:t xml:space="preserve"> nie przyst</w:t>
      </w:r>
      <w:r w:rsidRPr="00A33266">
        <w:rPr>
          <w:rFonts w:ascii="Calibri" w:eastAsia="TTE188D4F0t00" w:hAnsi="Calibri" w:cs="Tahoma"/>
          <w:sz w:val="20"/>
          <w:szCs w:val="20"/>
        </w:rPr>
        <w:t>ą</w:t>
      </w:r>
      <w:r w:rsidRPr="00A33266">
        <w:rPr>
          <w:rFonts w:ascii="Calibri" w:hAnsi="Calibri" w:cs="Tahoma"/>
          <w:sz w:val="20"/>
          <w:szCs w:val="20"/>
        </w:rPr>
        <w:t>pił do odbioru terenu budowy w terminie okre</w:t>
      </w:r>
      <w:r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14:paraId="2231C91E" w14:textId="77777777"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14:paraId="6AFD5A23"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14:paraId="1477F38B"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w:t>
      </w:r>
      <w:r w:rsidR="0066017E">
        <w:rPr>
          <w:rFonts w:ascii="Calibri" w:hAnsi="Calibri" w:cs="Tahoma"/>
          <w:sz w:val="20"/>
          <w:szCs w:val="20"/>
        </w:rPr>
        <w:t>,</w:t>
      </w:r>
      <w:r w:rsidRPr="00E066E1">
        <w:rPr>
          <w:rFonts w:ascii="Calibri" w:hAnsi="Calibri" w:cs="Tahoma"/>
          <w:sz w:val="20"/>
          <w:szCs w:val="20"/>
        </w:rPr>
        <w:t xml:space="preserve"> o których mowa w § 14 ust. 5 niniejszej umowy,</w:t>
      </w:r>
    </w:p>
    <w:p w14:paraId="58C6D4AA"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14:paraId="5ED96E4C" w14:textId="77777777"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lastRenderedPageBreak/>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00923500">
        <w:rPr>
          <w:rFonts w:ascii="Calibri" w:hAnsi="Calibri" w:cs="Tahoma"/>
          <w:color w:val="FF0000"/>
          <w:sz w:val="20"/>
          <w:szCs w:val="20"/>
        </w:rPr>
        <w:br/>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14:paraId="56695311" w14:textId="77777777"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14:paraId="21A49DE0" w14:textId="77777777" w:rsidR="00B0393D" w:rsidRPr="004D7943" w:rsidRDefault="00B0393D" w:rsidP="00B0393D">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14:paraId="43496707" w14:textId="77777777" w:rsidR="0049647A" w:rsidRPr="00A33266" w:rsidRDefault="0049647A" w:rsidP="00A33266">
      <w:pPr>
        <w:pStyle w:val="Akapitzlist"/>
        <w:autoSpaceDE w:val="0"/>
        <w:autoSpaceDN w:val="0"/>
        <w:adjustRightInd w:val="0"/>
        <w:spacing w:line="240" w:lineRule="auto"/>
        <w:jc w:val="both"/>
        <w:rPr>
          <w:rFonts w:cs="Tahoma"/>
          <w:color w:val="000000"/>
        </w:rPr>
      </w:pPr>
    </w:p>
    <w:p w14:paraId="72024A69" w14:textId="77777777" w:rsidR="000F14A3" w:rsidRPr="00A33266" w:rsidRDefault="00B34D0F" w:rsidP="00651474">
      <w:pPr>
        <w:pStyle w:val="Akapitzlist"/>
        <w:spacing w:line="240" w:lineRule="auto"/>
        <w:ind w:left="426" w:hanging="426"/>
        <w:jc w:val="both"/>
        <w:rPr>
          <w:rFonts w:cs="Tahoma"/>
          <w:color w:val="000000"/>
        </w:rPr>
      </w:pPr>
      <w:r>
        <w:rPr>
          <w:rFonts w:cs="Tahoma"/>
          <w:noProof/>
          <w:color w:val="000000"/>
        </w:rPr>
        <mc:AlternateContent>
          <mc:Choice Requires="wps">
            <w:drawing>
              <wp:anchor distT="0" distB="0" distL="114300" distR="114300" simplePos="0" relativeHeight="251656192" behindDoc="0" locked="0" layoutInCell="1" allowOverlap="1" wp14:anchorId="33C67937" wp14:editId="6024F7D7">
                <wp:simplePos x="0" y="0"/>
                <wp:positionH relativeFrom="column">
                  <wp:posOffset>1572895</wp:posOffset>
                </wp:positionH>
                <wp:positionV relativeFrom="paragraph">
                  <wp:posOffset>225425</wp:posOffset>
                </wp:positionV>
                <wp:extent cx="485140" cy="15875"/>
                <wp:effectExtent l="0" t="2540" r="4445" b="6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2632E"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14:paraId="5CED9A4D" w14:textId="77777777"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14:paraId="22455511" w14:textId="77777777"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14:paraId="58DD1F87" w14:textId="77777777"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14:paraId="360F5A48" w14:textId="77777777"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14:paraId="060746A4" w14:textId="77777777"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14:paraId="602DA3D2" w14:textId="77777777"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14:paraId="51F28981" w14:textId="77777777"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14:paraId="6091E803" w14:textId="77777777"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14:paraId="587EA63C" w14:textId="77777777"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14:paraId="0DBC4243" w14:textId="77777777"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14:paraId="0A46BE7D" w14:textId="77777777" w:rsidR="000F14A3" w:rsidRDefault="00B62305"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14:paraId="57067316" w14:textId="77777777"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14:paraId="2D79FD3E" w14:textId="77777777" w:rsidR="008A479E" w:rsidRPr="00A33266"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 xml:space="preserve">lonych w ust. </w:t>
      </w:r>
      <w:r>
        <w:rPr>
          <w:rFonts w:ascii="Calibri" w:hAnsi="Calibri" w:cs="Tahoma"/>
          <w:sz w:val="20"/>
          <w:szCs w:val="20"/>
        </w:rPr>
        <w:t>5</w:t>
      </w:r>
      <w:r w:rsidRPr="00A33266">
        <w:rPr>
          <w:rFonts w:ascii="Calibri" w:hAnsi="Calibri" w:cs="Tahoma"/>
          <w:sz w:val="20"/>
          <w:szCs w:val="20"/>
        </w:rPr>
        <w:t xml:space="preserve"> pkt </w:t>
      </w:r>
      <w:r>
        <w:rPr>
          <w:rFonts w:ascii="Calibri" w:hAnsi="Calibri" w:cs="Tahoma"/>
          <w:sz w:val="20"/>
          <w:szCs w:val="20"/>
        </w:rPr>
        <w:t>3</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14:paraId="3BF4FCBB" w14:textId="77777777" w:rsidR="008A479E" w:rsidRDefault="008A479E" w:rsidP="008A479E">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14:paraId="4090572B" w14:textId="77777777" w:rsidR="008A479E" w:rsidRDefault="008A479E" w:rsidP="008A479E">
      <w:pPr>
        <w:autoSpaceDE w:val="0"/>
        <w:autoSpaceDN w:val="0"/>
        <w:adjustRightInd w:val="0"/>
        <w:ind w:left="567" w:hanging="567"/>
        <w:jc w:val="both"/>
        <w:rPr>
          <w:rFonts w:asciiTheme="minorHAnsi" w:hAnsiTheme="minorHAnsi" w:cstheme="minorHAnsi"/>
          <w:sz w:val="20"/>
          <w:szCs w:val="20"/>
        </w:rPr>
      </w:pPr>
      <w:r>
        <w:rPr>
          <w:rFonts w:ascii="Calibri" w:hAnsi="Calibri" w:cs="Tahoma"/>
          <w:sz w:val="20"/>
          <w:szCs w:val="20"/>
        </w:rPr>
        <w:t xml:space="preserve">7.   </w:t>
      </w:r>
      <w:r w:rsidRPr="008A479E">
        <w:rPr>
          <w:rFonts w:asciiTheme="minorHAnsi" w:hAnsiTheme="minorHAnsi" w:cstheme="minorHAnsi"/>
          <w:sz w:val="20"/>
          <w:szCs w:val="20"/>
        </w:rPr>
        <w:t>W przypadku odstąpienia od umowy przez Wykonawcę lub Zamawiającego z winy Wykonawcy   Zamawiający nie jest zobowiązany do zapłaty za częściowo wykonane roboty, co do których nie podpisano protokołu odbioru robót i za zabezpieczenie przerwanych robót.</w:t>
      </w:r>
    </w:p>
    <w:p w14:paraId="7C6CE02A" w14:textId="77777777" w:rsidR="008A479E" w:rsidRPr="008A479E" w:rsidRDefault="008A479E" w:rsidP="008A479E">
      <w:pPr>
        <w:autoSpaceDE w:val="0"/>
        <w:autoSpaceDN w:val="0"/>
        <w:adjustRightInd w:val="0"/>
        <w:ind w:left="709" w:hanging="709"/>
        <w:jc w:val="both"/>
        <w:rPr>
          <w:rFonts w:ascii="Calibri" w:hAnsi="Calibri" w:cs="Tahoma"/>
          <w:sz w:val="20"/>
          <w:szCs w:val="20"/>
        </w:rPr>
      </w:pPr>
      <w:r w:rsidRPr="008A479E">
        <w:rPr>
          <w:rFonts w:asciiTheme="minorHAnsi" w:hAnsiTheme="minorHAnsi" w:cstheme="minorHAnsi"/>
          <w:sz w:val="20"/>
          <w:szCs w:val="20"/>
        </w:rPr>
        <w:t xml:space="preserve"> </w:t>
      </w:r>
      <w:r>
        <w:rPr>
          <w:rFonts w:ascii="Calibri" w:hAnsi="Calibri" w:cs="Tahoma"/>
          <w:sz w:val="20"/>
          <w:szCs w:val="20"/>
        </w:rPr>
        <w:t xml:space="preserve">8.        </w:t>
      </w:r>
      <w:r w:rsidRPr="008A479E">
        <w:rPr>
          <w:rFonts w:ascii="Calibri" w:hAnsi="Calibri" w:cs="Tahoma"/>
          <w:sz w:val="20"/>
          <w:szCs w:val="20"/>
        </w:rPr>
        <w:t xml:space="preserve">Koszty poniesione na zabezpieczenie terenu budowy oraz wszelkie inne uzasadnione koszty związane </w:t>
      </w:r>
    </w:p>
    <w:p w14:paraId="77E09966" w14:textId="77777777" w:rsid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t xml:space="preserve">            </w:t>
      </w:r>
      <w:r w:rsidRPr="008A479E">
        <w:rPr>
          <w:rFonts w:ascii="Calibri" w:hAnsi="Calibri" w:cs="Tahoma"/>
          <w:sz w:val="20"/>
          <w:szCs w:val="20"/>
        </w:rPr>
        <w:t>z odstąpieniem od umowy ponosi strona, z powodu której nastąpiło odstąpienie od umowy. W</w:t>
      </w:r>
      <w:r>
        <w:rPr>
          <w:rFonts w:ascii="Calibri" w:hAnsi="Calibri" w:cs="Tahoma"/>
          <w:sz w:val="20"/>
          <w:szCs w:val="20"/>
        </w:rPr>
        <w:t xml:space="preserve"> </w:t>
      </w:r>
      <w:r w:rsidRPr="008A479E">
        <w:rPr>
          <w:rFonts w:ascii="Calibri" w:hAnsi="Calibri" w:cs="Tahoma"/>
          <w:sz w:val="20"/>
          <w:szCs w:val="20"/>
        </w:rPr>
        <w:t>przypadku uchylania się od zapłaty wymagalnych w/</w:t>
      </w:r>
      <w:proofErr w:type="spellStart"/>
      <w:r w:rsidRPr="008A479E">
        <w:rPr>
          <w:rFonts w:ascii="Calibri" w:hAnsi="Calibri" w:cs="Tahoma"/>
          <w:sz w:val="20"/>
          <w:szCs w:val="20"/>
        </w:rPr>
        <w:t>wym</w:t>
      </w:r>
      <w:proofErr w:type="spellEnd"/>
      <w:r w:rsidRPr="008A479E">
        <w:rPr>
          <w:rFonts w:ascii="Calibri" w:hAnsi="Calibri" w:cs="Tahoma"/>
          <w:sz w:val="20"/>
          <w:szCs w:val="20"/>
        </w:rPr>
        <w:t xml:space="preserve"> kosztów Zamawiający poniesie te koszty i obciąży nimi Wykonawcę na podstawie noty księgowej z możliwością  ich potrącenia z wymaganych należności Wykonawcy na rzecz Zamawiającego.</w:t>
      </w:r>
    </w:p>
    <w:p w14:paraId="7E69DEDA" w14:textId="77777777" w:rsidR="00E14371" w:rsidRPr="008A479E" w:rsidRDefault="008A479E" w:rsidP="008A479E">
      <w:pPr>
        <w:autoSpaceDE w:val="0"/>
        <w:autoSpaceDN w:val="0"/>
        <w:adjustRightInd w:val="0"/>
        <w:ind w:left="567" w:hanging="567"/>
        <w:jc w:val="both"/>
        <w:rPr>
          <w:rFonts w:ascii="Calibri" w:hAnsi="Calibri" w:cs="Tahoma"/>
          <w:sz w:val="20"/>
          <w:szCs w:val="20"/>
        </w:rPr>
      </w:pPr>
      <w:r>
        <w:rPr>
          <w:rFonts w:ascii="Calibri" w:hAnsi="Calibri" w:cs="Tahoma"/>
          <w:sz w:val="20"/>
          <w:szCs w:val="20"/>
        </w:rPr>
        <w:lastRenderedPageBreak/>
        <w:t xml:space="preserve">9.        </w:t>
      </w:r>
      <w:r w:rsidR="00E14371" w:rsidRPr="008A479E">
        <w:rPr>
          <w:rFonts w:asciiTheme="minorHAnsi" w:hAnsiTheme="minorHAnsi" w:cstheme="minorHAnsi"/>
          <w:sz w:val="20"/>
          <w:szCs w:val="20"/>
        </w:rPr>
        <w:t xml:space="preserve">W razie zaistnienia istotnej zmiany okoliczności powodującej , że wykonanie umowy nie leży w interesie </w:t>
      </w:r>
      <w:r>
        <w:rPr>
          <w:rFonts w:asciiTheme="minorHAnsi" w:hAnsiTheme="minorHAnsi" w:cstheme="minorHAnsi"/>
          <w:sz w:val="20"/>
          <w:szCs w:val="20"/>
        </w:rPr>
        <w:t xml:space="preserve">  </w:t>
      </w:r>
      <w:r w:rsidR="00E14371" w:rsidRPr="008A479E">
        <w:rPr>
          <w:rFonts w:asciiTheme="minorHAnsi" w:hAnsiTheme="minorHAnsi" w:cstheme="minorHAnsi"/>
          <w:sz w:val="20"/>
          <w:szCs w:val="20"/>
        </w:rPr>
        <w:t xml:space="preserve">publicznym, czego nie można było przewidzieć w chwili zawarcia umowy, Zamawiający  może odstąpić od umowy w terminie </w:t>
      </w:r>
      <w:r w:rsidR="00E14371" w:rsidRPr="008A479E">
        <w:rPr>
          <w:rFonts w:asciiTheme="minorHAnsi" w:hAnsiTheme="minorHAnsi" w:cstheme="minorHAnsi"/>
          <w:b/>
          <w:sz w:val="20"/>
          <w:szCs w:val="20"/>
        </w:rPr>
        <w:t>30 dni</w:t>
      </w:r>
      <w:r w:rsidR="00E14371" w:rsidRPr="008A479E">
        <w:rPr>
          <w:rFonts w:asciiTheme="minorHAnsi" w:hAnsiTheme="minorHAnsi" w:cstheme="minorHAnsi"/>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14:paraId="3E975AB0" w14:textId="77777777" w:rsidR="005F1FDC" w:rsidRDefault="005F1FDC" w:rsidP="00A33266">
      <w:pPr>
        <w:autoSpaceDE w:val="0"/>
        <w:autoSpaceDN w:val="0"/>
        <w:adjustRightInd w:val="0"/>
        <w:jc w:val="center"/>
        <w:rPr>
          <w:rFonts w:ascii="Calibri" w:hAnsi="Calibri" w:cs="Tahoma"/>
          <w:b/>
          <w:sz w:val="20"/>
          <w:szCs w:val="20"/>
        </w:rPr>
      </w:pPr>
    </w:p>
    <w:p w14:paraId="4F7EF7C4"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23</w:t>
      </w:r>
    </w:p>
    <w:p w14:paraId="54F3EE46" w14:textId="77777777"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14:paraId="2D08C5A1" w14:textId="77777777"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14:paraId="44926EEE" w14:textId="77777777" w:rsidR="000F14A3" w:rsidRPr="00A33266" w:rsidRDefault="000F14A3" w:rsidP="00A33266">
      <w:pPr>
        <w:pStyle w:val="Tekstpodstawowywcity2"/>
        <w:numPr>
          <w:ilvl w:val="0"/>
          <w:numId w:val="5"/>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14:paraId="40B67834"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14:paraId="332E3144"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E24D765"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14:paraId="3668016D"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14:paraId="4F0B943B" w14:textId="77777777"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14:paraId="0A4268EA" w14:textId="77777777"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14:paraId="30BF8571" w14:textId="77777777"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14:paraId="3E6F0EE0" w14:textId="77777777"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59A8483" w14:textId="77777777"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możliwości wykonywania robót z powodu  nie dopuszczania do ich wykonywania przez uprawniony organ lub nakazania ich wstrzymania przez uprawniony organ, z przyczyn niezależnych od Wykonawcy,</w:t>
      </w:r>
    </w:p>
    <w:p w14:paraId="53DA66F6" w14:textId="77777777" w:rsidR="00B7267C" w:rsidRPr="000A41DE" w:rsidRDefault="00B7267C" w:rsidP="00B7267C">
      <w:pPr>
        <w:pStyle w:val="Akapitzlist"/>
        <w:numPr>
          <w:ilvl w:val="2"/>
          <w:numId w:val="2"/>
        </w:numPr>
        <w:tabs>
          <w:tab w:val="left" w:pos="567"/>
          <w:tab w:val="left" w:pos="993"/>
        </w:tabs>
        <w:spacing w:line="240" w:lineRule="auto"/>
        <w:ind w:left="1418" w:hanging="425"/>
        <w:jc w:val="both"/>
      </w:pPr>
      <w:bookmarkStart w:id="9"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0A41DE">
        <w:rPr>
          <w:rFonts w:cs="Arial"/>
        </w:rPr>
        <w:t>,</w:t>
      </w:r>
    </w:p>
    <w:p w14:paraId="7CACCF3E" w14:textId="77777777" w:rsidR="000A41DE" w:rsidRPr="001E09FF"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konieczności uzyskania orzeczenia sądu lub organu , którego nie przewidziano przy zawieraniu Umowy, a zawłaszcza wynikająca z zastosowania środków ochrony prawnej w postępowaniu  o zamówienie publiczne , uniemożliwiających wykonanie zamówienia w terminie wskazanym w postępowaniu,</w:t>
      </w:r>
    </w:p>
    <w:p w14:paraId="0C978299" w14:textId="77777777" w:rsidR="000A41DE" w:rsidRPr="00B7267C" w:rsidRDefault="000A41DE" w:rsidP="000A41DE">
      <w:pPr>
        <w:pStyle w:val="Akapitzlist"/>
        <w:numPr>
          <w:ilvl w:val="2"/>
          <w:numId w:val="2"/>
        </w:numPr>
        <w:tabs>
          <w:tab w:val="left" w:pos="567"/>
          <w:tab w:val="left" w:pos="993"/>
        </w:tabs>
        <w:spacing w:line="240" w:lineRule="auto"/>
        <w:ind w:left="1418" w:hanging="425"/>
        <w:jc w:val="both"/>
      </w:pPr>
      <w:r w:rsidRPr="001E09FF">
        <w:rPr>
          <w:rFonts w:cs="Arial"/>
        </w:rPr>
        <w:t>konieczność zmiany finansowania  o okres wynikający ze zmian w planie  finansowym Zamawiającego,</w:t>
      </w:r>
    </w:p>
    <w:bookmarkEnd w:id="9"/>
    <w:p w14:paraId="2B79F1D6" w14:textId="77777777"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lastRenderedPageBreak/>
        <w:t>zmiany w zakresie m</w:t>
      </w:r>
      <w:r w:rsidR="00A71634" w:rsidRPr="00A33266">
        <w:t xml:space="preserve">ateriałów, parametrów technicznych, technologii wykonania robót budowlanych, sposobu i zakresu wykonania przedmiotu Umowy w następujących sytuacjach: </w:t>
      </w:r>
    </w:p>
    <w:p w14:paraId="003F78CF" w14:textId="77777777" w:rsidR="00A71634" w:rsidRPr="00A33266" w:rsidRDefault="00A71634" w:rsidP="007E06D2">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E0A5D6A" w14:textId="77777777" w:rsidR="00A71634" w:rsidRPr="00A33266" w:rsidRDefault="00A71634" w:rsidP="007E06D2">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konieczności realizacji robót wynikających z wprowadzenia w Dokumentacji projektowej zmian uznanych za nieistotne odstępstwo od projektu</w:t>
      </w:r>
      <w:r w:rsidR="00B02943">
        <w:t>,</w:t>
      </w:r>
    </w:p>
    <w:p w14:paraId="0EAE788A" w14:textId="77777777" w:rsidR="00A71634" w:rsidRPr="00A33266"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B02943">
        <w:t>terenu budowy</w:t>
      </w:r>
      <w:r w:rsidRPr="00A33266">
        <w:t xml:space="preserve"> odbiegających w sposób istotny od przyjętych w Dokumentacji projektowej, które mogą skutkować w świetle dotychczasowych założeń niewykonaniem lub nienależytym wykonaniem przedmiotu Umowy,</w:t>
      </w:r>
    </w:p>
    <w:p w14:paraId="5652FD81" w14:textId="77777777"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14:paraId="48D4209E" w14:textId="77777777" w:rsidR="00A71634"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14:paraId="0CF436AD" w14:textId="77777777" w:rsidR="005F1FDC" w:rsidRPr="005B0289" w:rsidRDefault="00A71634" w:rsidP="007E06D2">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14:paraId="0FE24632" w14:textId="77777777" w:rsidR="00625D1C" w:rsidRPr="00A33266" w:rsidRDefault="00625D1C" w:rsidP="00A33266">
      <w:pPr>
        <w:pStyle w:val="Akapitzlist"/>
        <w:tabs>
          <w:tab w:val="left" w:pos="1134"/>
        </w:tabs>
        <w:spacing w:before="240" w:after="0" w:line="240" w:lineRule="auto"/>
        <w:ind w:left="851"/>
        <w:jc w:val="both"/>
      </w:pPr>
    </w:p>
    <w:p w14:paraId="76AB9A3E" w14:textId="77777777" w:rsidR="000A41DE" w:rsidRPr="009300B8" w:rsidRDefault="000A41DE" w:rsidP="000A41DE">
      <w:pPr>
        <w:pStyle w:val="Akapitzlist"/>
        <w:numPr>
          <w:ilvl w:val="0"/>
          <w:numId w:val="2"/>
        </w:numPr>
        <w:tabs>
          <w:tab w:val="num" w:pos="851"/>
        </w:tabs>
        <w:spacing w:after="0" w:line="240" w:lineRule="auto"/>
        <w:ind w:left="851" w:hanging="425"/>
        <w:jc w:val="both"/>
        <w:rPr>
          <w:rFonts w:cs="Calibri"/>
        </w:rPr>
      </w:pPr>
      <w:r w:rsidRPr="009300B8">
        <w:rPr>
          <w:rFonts w:cs="Calibri"/>
        </w:rPr>
        <w:t>Zmiany sposobu rozliczania Umowy lub dokonywania płatności na rzecz Wykonawcy w związku ze zmianami zawartej przez Zamawiającego umowy o dofinansowanie projektu lub zmianami wytycznych dotyczących realizacji projektu,</w:t>
      </w:r>
    </w:p>
    <w:p w14:paraId="30493190"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Zmiany wysokości ceny brutto w przypadku zmiany stawki podatku VAT dla robót objętych przedmiotem zamówienia,</w:t>
      </w:r>
    </w:p>
    <w:p w14:paraId="02FF30AA" w14:textId="77777777" w:rsidR="000A41DE" w:rsidRPr="009300B8" w:rsidRDefault="000A41DE" w:rsidP="000A41DE">
      <w:pPr>
        <w:pStyle w:val="Tekstpodstawowywcity2"/>
        <w:spacing w:line="240" w:lineRule="auto"/>
        <w:ind w:left="851"/>
        <w:rPr>
          <w:rFonts w:ascii="Calibri" w:hAnsi="Calibri" w:cs="Calibri"/>
          <w:sz w:val="20"/>
        </w:rPr>
      </w:pPr>
      <w:r w:rsidRPr="009300B8">
        <w:rPr>
          <w:rFonts w:ascii="Calibri" w:hAnsi="Calibri" w:cs="Calibri"/>
          <w:sz w:val="20"/>
        </w:rPr>
        <w:t>W trakcie realizacji przedmiotu umowy, strony dokonają odpowiedniej zmiany wynagrodzenia umownego – dotyczy to części wynagrodzenia za roboty, których w dniu zmiany stawki podatku VAT jeszcze nie wykonano,</w:t>
      </w:r>
    </w:p>
    <w:p w14:paraId="12FAAAF3"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noProof/>
          <w:sz w:val="20"/>
        </w:rPr>
        <mc:AlternateContent>
          <mc:Choice Requires="wps">
            <w:drawing>
              <wp:anchor distT="0" distB="0" distL="114300" distR="114300" simplePos="0" relativeHeight="251671552" behindDoc="0" locked="0" layoutInCell="1" allowOverlap="1" wp14:anchorId="0544CA2D" wp14:editId="3B0CD65F">
                <wp:simplePos x="0" y="0"/>
                <wp:positionH relativeFrom="column">
                  <wp:posOffset>507365</wp:posOffset>
                </wp:positionH>
                <wp:positionV relativeFrom="paragraph">
                  <wp:posOffset>254635</wp:posOffset>
                </wp:positionV>
                <wp:extent cx="1144905" cy="7620"/>
                <wp:effectExtent l="0" t="0" r="635" b="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939BDC" id="_x0000_t32" coordsize="21600,21600" o:spt="32" o:oned="t" path="m,l21600,21600e" filled="f">
                <v:path arrowok="t" fillok="f" o:connecttype="none"/>
                <o:lock v:ext="edit" shapetype="t"/>
              </v:shapetype>
              <v:shape id="Łącznik prosty ze strzałką 20" o:spid="_x0000_s1026" type="#_x0000_t32" style="position:absolute;margin-left:39.95pt;margin-top:20.05pt;width:90.1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" stroked="f"/>
            </w:pict>
          </mc:Fallback>
        </mc:AlternateContent>
      </w:r>
      <w:r w:rsidRPr="009300B8">
        <w:rPr>
          <w:rFonts w:ascii="Calibri" w:hAnsi="Calibri" w:cs="Calibri"/>
          <w:sz w:val="20"/>
        </w:rPr>
        <w:t xml:space="preserve">Zmiany formy zabezpieczenia należytego wykonania umowy – zgodnie z art. 451 ust. 1 i 1 ustawy </w:t>
      </w:r>
      <w:proofErr w:type="spellStart"/>
      <w:r w:rsidRPr="009300B8">
        <w:rPr>
          <w:rFonts w:ascii="Calibri" w:hAnsi="Calibri" w:cs="Calibri"/>
          <w:sz w:val="20"/>
        </w:rPr>
        <w:t>pzp</w:t>
      </w:r>
      <w:proofErr w:type="spellEnd"/>
      <w:r w:rsidRPr="009300B8">
        <w:rPr>
          <w:rFonts w:ascii="Calibri" w:hAnsi="Calibri" w:cs="Calibri"/>
          <w:sz w:val="20"/>
        </w:rPr>
        <w:t>,</w:t>
      </w:r>
    </w:p>
    <w:p w14:paraId="357CE0CE"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Rozszerzenia odpowiedzialności z tytułu rękojmi za wady oraz przedłużenie terminu udzielonej gwarancji jakości w przypadku zaproponowania takiego rozwiązania przez Wykonawcę,</w:t>
      </w:r>
    </w:p>
    <w:p w14:paraId="12C915FB"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 xml:space="preserve">Zmiana zakresu rzeczowo – finansowego zamówienia w przypadku wystąpienia obiektywnych okoliczności skutkujących koniecznością zmiany w trakcie realizacji umowy zakresu rzeczowo </w:t>
      </w:r>
      <w:r w:rsidRPr="009300B8">
        <w:rPr>
          <w:rFonts w:ascii="Calibri" w:hAnsi="Calibri" w:cs="Calibri"/>
          <w:sz w:val="20"/>
        </w:rPr>
        <w:br/>
        <w:t>– finansowego robót,</w:t>
      </w:r>
    </w:p>
    <w:p w14:paraId="475CFB2D"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wynagrodzenia Wykonawcy w przypadku wystąpienia konieczności wykonania robót koniecznych lub/i zamiennych, ,lub/i zaniechanych na zasadach określonych w § 9 umowy,</w:t>
      </w:r>
    </w:p>
    <w:p w14:paraId="551CC1A4" w14:textId="77777777" w:rsidR="000A41DE" w:rsidRPr="00D71FD8" w:rsidRDefault="000A41DE" w:rsidP="000A41DE">
      <w:pPr>
        <w:pStyle w:val="Tekstpodstawowywcity2"/>
        <w:numPr>
          <w:ilvl w:val="0"/>
          <w:numId w:val="2"/>
        </w:numPr>
        <w:tabs>
          <w:tab w:val="num" w:pos="851"/>
        </w:tabs>
        <w:spacing w:line="240" w:lineRule="auto"/>
        <w:ind w:left="851" w:hanging="425"/>
        <w:rPr>
          <w:rFonts w:ascii="Calibri" w:hAnsi="Calibri" w:cs="Tahoma"/>
          <w:sz w:val="20"/>
        </w:rPr>
      </w:pPr>
      <w:r>
        <w:rPr>
          <w:rFonts w:ascii="Calibri" w:hAnsi="Calibri" w:cs="Tahoma"/>
          <w:sz w:val="20"/>
        </w:rPr>
        <w:t>Zmiana wynagrodzenia Wykonawcy na zasadach określonych w § 6 ust. 7 i 8 umowy,</w:t>
      </w:r>
    </w:p>
    <w:p w14:paraId="4B3D97AE" w14:textId="77777777" w:rsidR="000A41DE" w:rsidRPr="009300B8" w:rsidRDefault="000A41DE" w:rsidP="000A41DE">
      <w:pPr>
        <w:pStyle w:val="Tekstpodstawowywcity2"/>
        <w:numPr>
          <w:ilvl w:val="0"/>
          <w:numId w:val="2"/>
        </w:numPr>
        <w:tabs>
          <w:tab w:val="num" w:pos="851"/>
        </w:tabs>
        <w:spacing w:line="240" w:lineRule="auto"/>
        <w:ind w:left="851" w:hanging="425"/>
        <w:rPr>
          <w:rFonts w:ascii="Calibri" w:hAnsi="Calibri" w:cs="Calibri"/>
          <w:sz w:val="20"/>
        </w:rPr>
      </w:pPr>
      <w:r w:rsidRPr="009300B8">
        <w:rPr>
          <w:rFonts w:ascii="Calibri" w:hAnsi="Calibri" w:cs="Calibri"/>
          <w:sz w:val="20"/>
        </w:rPr>
        <w:t>Zmiana zakresu części zamówienia powierzonej Podwykonawcom</w:t>
      </w:r>
    </w:p>
    <w:p w14:paraId="14F0C5A8" w14:textId="77777777" w:rsidR="000A41DE" w:rsidRPr="009300B8" w:rsidRDefault="000A41DE" w:rsidP="000A41DE">
      <w:pPr>
        <w:pStyle w:val="Akapitzlist"/>
        <w:numPr>
          <w:ilvl w:val="0"/>
          <w:numId w:val="2"/>
        </w:numPr>
        <w:tabs>
          <w:tab w:val="num" w:pos="851"/>
        </w:tabs>
        <w:spacing w:after="120" w:line="240" w:lineRule="auto"/>
        <w:ind w:left="851" w:hanging="567"/>
        <w:jc w:val="both"/>
        <w:rPr>
          <w:rFonts w:cs="Calibri"/>
        </w:rPr>
      </w:pPr>
      <w:r w:rsidRPr="009300B8">
        <w:rPr>
          <w:rFonts w:cs="Calibri"/>
        </w:rPr>
        <w:t>zmiana osoby zadeklarowanej przez Wykonawcę w Ofercie, pod warunkiem, że osoba zastępująca będzie posiadała kwalifikacje, co najmniej równe kwalifikacjom wymaganym przez Zamawiającego w postępowaniu o udzielenie niniejszego zamówienia;</w:t>
      </w:r>
    </w:p>
    <w:p w14:paraId="73DB7088"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Powierzenia Podwykonawcy wykonania części zamówienia, która nie została wskazana przez Wykonawcę w Ofercie, jako część zamówienia, której wykonanie zostanie powierzone Podwykonawcy;</w:t>
      </w:r>
    </w:p>
    <w:p w14:paraId="4478FB94"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noProof/>
        </w:rPr>
        <w:lastRenderedPageBreak/>
        <mc:AlternateContent>
          <mc:Choice Requires="wps">
            <w:drawing>
              <wp:anchor distT="0" distB="0" distL="114300" distR="114300" simplePos="0" relativeHeight="251670528" behindDoc="0" locked="0" layoutInCell="1" allowOverlap="1" wp14:anchorId="7688D2ED" wp14:editId="7A10B4D2">
                <wp:simplePos x="0" y="0"/>
                <wp:positionH relativeFrom="column">
                  <wp:posOffset>1501775</wp:posOffset>
                </wp:positionH>
                <wp:positionV relativeFrom="paragraph">
                  <wp:posOffset>243205</wp:posOffset>
                </wp:positionV>
                <wp:extent cx="1510665" cy="7620"/>
                <wp:effectExtent l="1270" t="635" r="2540" b="127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516FD1" id="Łącznik prosty ze strzałką 19" o:spid="_x0000_s1026" type="#_x0000_t32" style="position:absolute;margin-left:118.25pt;margin-top:19.15pt;width:118.9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" stroked="f"/>
            </w:pict>
          </mc:Fallback>
        </mc:AlternateContent>
      </w:r>
      <w:r w:rsidRPr="009300B8">
        <w:rPr>
          <w:rFonts w:cs="Calibri"/>
        </w:rPr>
        <w:t xml:space="preserve">Zmiany podmiotu, na którego zasoby wykonawca powoływał się, na zasadach określonych w art. 118 -122 ustawy </w:t>
      </w:r>
      <w:proofErr w:type="spellStart"/>
      <w:r w:rsidRPr="009300B8">
        <w:rPr>
          <w:rFonts w:cs="Calibri"/>
        </w:rPr>
        <w:t>Pzp</w:t>
      </w:r>
      <w:proofErr w:type="spellEnd"/>
      <w:r w:rsidRPr="009300B8">
        <w:rPr>
          <w:rFonts w:cs="Calibri"/>
        </w:rPr>
        <w:t xml:space="preserve"> pod warunkiem, że wykonawca wykaże zamawiającemu, iż proponowany inny podmiot spełnia warunki udziału w postępowaniu w stopniu nie mniejszym niż wymagany w trakcie postępowania o udzielenie zamówienia;</w:t>
      </w:r>
    </w:p>
    <w:p w14:paraId="70584570" w14:textId="77777777" w:rsidR="000A41DE" w:rsidRPr="009300B8" w:rsidRDefault="000A41DE" w:rsidP="000A41DE">
      <w:pPr>
        <w:pStyle w:val="Akapitzlist"/>
        <w:numPr>
          <w:ilvl w:val="0"/>
          <w:numId w:val="2"/>
        </w:numPr>
        <w:tabs>
          <w:tab w:val="num" w:pos="851"/>
          <w:tab w:val="num" w:pos="1276"/>
        </w:tabs>
        <w:spacing w:after="120" w:line="240" w:lineRule="auto"/>
        <w:ind w:left="851" w:hanging="567"/>
        <w:jc w:val="both"/>
        <w:rPr>
          <w:rFonts w:cs="Calibri"/>
        </w:rPr>
      </w:pPr>
      <w:r w:rsidRPr="009300B8">
        <w:rPr>
          <w:rFonts w:cs="Calibri"/>
        </w:rPr>
        <w:t>zmiany harmonogramu rzeczowo – finansowego – nie wymaga aneksu do umowy.</w:t>
      </w:r>
    </w:p>
    <w:p w14:paraId="056CD061" w14:textId="77777777" w:rsidR="00B6786B"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2</w:t>
      </w:r>
      <w:r w:rsidR="00B6786B">
        <w:rPr>
          <w:rFonts w:ascii="Calibri" w:hAnsi="Calibri" w:cs="Tahoma"/>
          <w:sz w:val="20"/>
          <w:szCs w:val="20"/>
        </w:rPr>
        <w:t xml:space="preserve">.   </w:t>
      </w:r>
      <w:r w:rsidR="00B02943">
        <w:rPr>
          <w:rFonts w:ascii="Calibri" w:hAnsi="Calibri" w:cs="Tahoma"/>
          <w:sz w:val="20"/>
          <w:szCs w:val="20"/>
        </w:rPr>
        <w:t xml:space="preserve">  </w:t>
      </w:r>
      <w:r w:rsidR="00B6786B">
        <w:rPr>
          <w:rFonts w:ascii="Calibri" w:hAnsi="Calibri" w:cs="Tahoma"/>
          <w:sz w:val="20"/>
          <w:szCs w:val="20"/>
        </w:rPr>
        <w:t xml:space="preserve">Niezależnie od powyższych zapisów, zmiana umowy może zostać dokonana w sytuacjach i na warunkach określonych w art. 455 ustawy </w:t>
      </w:r>
      <w:proofErr w:type="spellStart"/>
      <w:r w:rsidR="00B6786B">
        <w:rPr>
          <w:rFonts w:ascii="Calibri" w:hAnsi="Calibri" w:cs="Tahoma"/>
          <w:sz w:val="20"/>
          <w:szCs w:val="20"/>
        </w:rPr>
        <w:t>Pzp</w:t>
      </w:r>
      <w:proofErr w:type="spellEnd"/>
      <w:r w:rsidR="00B6786B">
        <w:rPr>
          <w:rFonts w:ascii="Calibri" w:hAnsi="Calibri" w:cs="Tahoma"/>
          <w:sz w:val="20"/>
          <w:szCs w:val="20"/>
        </w:rPr>
        <w:t>.</w:t>
      </w:r>
    </w:p>
    <w:p w14:paraId="3A82C1ED" w14:textId="77777777"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14:paraId="45566CC6" w14:textId="77777777" w:rsidR="000F14A3" w:rsidRPr="00A33266" w:rsidRDefault="005E511C"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14:paraId="1F97D34E" w14:textId="77777777" w:rsidR="005E511C" w:rsidRDefault="005E511C" w:rsidP="00B02943">
      <w:pPr>
        <w:autoSpaceDE w:val="0"/>
        <w:autoSpaceDN w:val="0"/>
        <w:adjustRightInd w:val="0"/>
        <w:rPr>
          <w:rFonts w:ascii="Calibri" w:hAnsi="Calibri" w:cs="Tahoma"/>
          <w:b/>
          <w:sz w:val="20"/>
          <w:szCs w:val="20"/>
        </w:rPr>
      </w:pPr>
    </w:p>
    <w:p w14:paraId="1E9215FA" w14:textId="77777777"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B02943">
        <w:rPr>
          <w:rFonts w:ascii="Calibri" w:hAnsi="Calibri" w:cs="Tahoma"/>
          <w:b/>
          <w:sz w:val="20"/>
          <w:szCs w:val="20"/>
        </w:rPr>
        <w:t>4</w:t>
      </w:r>
    </w:p>
    <w:p w14:paraId="6561EBF6" w14:textId="77777777"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14:paraId="78A63BE4" w14:textId="77777777"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14:paraId="1C549FE1" w14:textId="77777777"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14:paraId="75862C90" w14:textId="77777777"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14:paraId="37688880" w14:textId="77777777"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14:paraId="40495777" w14:textId="77777777" w:rsidR="005E511C" w:rsidRDefault="005E511C" w:rsidP="00B2741C">
      <w:pPr>
        <w:autoSpaceDE w:val="0"/>
        <w:autoSpaceDN w:val="0"/>
        <w:adjustRightInd w:val="0"/>
        <w:jc w:val="center"/>
        <w:rPr>
          <w:rFonts w:ascii="Calibri" w:hAnsi="Calibri" w:cs="Tahoma"/>
          <w:b/>
          <w:sz w:val="20"/>
          <w:szCs w:val="20"/>
        </w:rPr>
      </w:pPr>
    </w:p>
    <w:p w14:paraId="58AD3636" w14:textId="77777777"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B02943">
        <w:rPr>
          <w:rFonts w:ascii="Calibri" w:hAnsi="Calibri" w:cs="Tahoma"/>
          <w:b/>
          <w:sz w:val="20"/>
          <w:szCs w:val="20"/>
        </w:rPr>
        <w:t>5</w:t>
      </w:r>
    </w:p>
    <w:p w14:paraId="0805A87C" w14:textId="77777777"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14:paraId="5C1D61FB" w14:textId="77777777"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Powierzenie przetwarzania danych osobowych</w:t>
      </w:r>
    </w:p>
    <w:p w14:paraId="6E44B837"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14:paraId="5D5C149C"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Podmiot przetwarzający zobowiązuje się przetwarzać powierzone mu dane osobowe zgodnie z Umową, Rozporządzeniem oraz z innymi przepisami prawa powszechnie obowiązującego, które chronią prawa osób, których dane dotyczą.</w:t>
      </w:r>
    </w:p>
    <w:p w14:paraId="308F7D9D" w14:textId="77777777" w:rsidR="00B2741C" w:rsidRPr="00B2741C" w:rsidRDefault="00B2741C" w:rsidP="009E3214">
      <w:pPr>
        <w:pStyle w:val="Akapitzlist"/>
        <w:numPr>
          <w:ilvl w:val="0"/>
          <w:numId w:val="24"/>
        </w:numPr>
        <w:spacing w:after="160" w:line="240" w:lineRule="auto"/>
        <w:ind w:left="360"/>
        <w:jc w:val="both"/>
        <w:rPr>
          <w:rFonts w:cs="Arial"/>
        </w:rPr>
      </w:pPr>
      <w:r w:rsidRPr="00B2741C">
        <w:rPr>
          <w:rFonts w:cs="Arial"/>
        </w:rPr>
        <w:t xml:space="preserve">Podmiot przetwarzający oświadcza, iż stosuje środki bezpieczeństwa spełniające wymogi Rozporządzenia. </w:t>
      </w:r>
    </w:p>
    <w:p w14:paraId="0BD2BAD1" w14:textId="77777777" w:rsidR="00B2741C" w:rsidRPr="00B2741C" w:rsidRDefault="00B2741C" w:rsidP="009E3214">
      <w:pPr>
        <w:pStyle w:val="Akapitzlist"/>
        <w:numPr>
          <w:ilvl w:val="0"/>
          <w:numId w:val="29"/>
        </w:numPr>
        <w:spacing w:line="240" w:lineRule="auto"/>
        <w:ind w:left="360"/>
        <w:rPr>
          <w:rFonts w:cs="Arial"/>
        </w:rPr>
      </w:pPr>
      <w:r w:rsidRPr="00B2741C">
        <w:rPr>
          <w:rFonts w:cs="Arial"/>
        </w:rPr>
        <w:t>Zakres i cel przetwarzania danych</w:t>
      </w:r>
    </w:p>
    <w:p w14:paraId="2E55A20B" w14:textId="77777777" w:rsidR="00B2741C" w:rsidRPr="00B2741C" w:rsidRDefault="00B2741C" w:rsidP="009E3214">
      <w:pPr>
        <w:pStyle w:val="Akapitzlist"/>
        <w:numPr>
          <w:ilvl w:val="0"/>
          <w:numId w:val="25"/>
        </w:numPr>
        <w:spacing w:after="160" w:line="240" w:lineRule="auto"/>
        <w:ind w:left="360"/>
        <w:jc w:val="both"/>
        <w:rPr>
          <w:rFonts w:cs="Arial"/>
        </w:rPr>
      </w:pPr>
      <w:r w:rsidRPr="00B2741C">
        <w:rPr>
          <w:rFonts w:cs="Arial"/>
        </w:rPr>
        <w:t>Podmiot przetwarzający będzie przetwarzał powierzone na podstawie Umowy dane zwykłe.</w:t>
      </w:r>
    </w:p>
    <w:p w14:paraId="263649BA" w14:textId="77777777" w:rsidR="00B2741C" w:rsidRPr="00B2741C" w:rsidRDefault="00B2741C" w:rsidP="009E3214">
      <w:pPr>
        <w:pStyle w:val="Akapitzlist"/>
        <w:numPr>
          <w:ilvl w:val="0"/>
          <w:numId w:val="25"/>
        </w:numPr>
        <w:spacing w:after="160" w:line="240" w:lineRule="auto"/>
        <w:ind w:left="360"/>
        <w:jc w:val="both"/>
        <w:rPr>
          <w:rFonts w:cs="Calibri"/>
        </w:rPr>
      </w:pPr>
      <w:r w:rsidRPr="00B2741C">
        <w:rPr>
          <w:rFonts w:cs="Arial"/>
        </w:rPr>
        <w:t xml:space="preserve">Powierzone przez Administratora danych dane osobowe będą przetwarzane przez Podmiot przetwarzający wyłącznie w celu realizacji niniejszej umowy. </w:t>
      </w:r>
    </w:p>
    <w:p w14:paraId="0BB73439" w14:textId="77777777" w:rsidR="00B2741C" w:rsidRPr="00B2741C" w:rsidRDefault="00B2741C" w:rsidP="009E3214">
      <w:pPr>
        <w:numPr>
          <w:ilvl w:val="0"/>
          <w:numId w:val="29"/>
        </w:numPr>
        <w:ind w:left="360"/>
        <w:rPr>
          <w:rFonts w:ascii="Calibri" w:hAnsi="Calibri" w:cs="Arial"/>
          <w:sz w:val="20"/>
          <w:szCs w:val="20"/>
        </w:rPr>
      </w:pPr>
      <w:r w:rsidRPr="00B2741C">
        <w:rPr>
          <w:rFonts w:ascii="Calibri" w:hAnsi="Calibri" w:cs="Arial"/>
          <w:sz w:val="20"/>
          <w:szCs w:val="20"/>
        </w:rPr>
        <w:t>Sposób wykonania Umowy w zakresie przetwarzania danych osobowych</w:t>
      </w:r>
    </w:p>
    <w:p w14:paraId="0E5B2568"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9B6D12F"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dołożyć należytej staranności przy przetwarzaniu powierzonych danych osobowych.</w:t>
      </w:r>
    </w:p>
    <w:p w14:paraId="5583E013"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Podmiot przetwarzający zobowiązuje się do nadania upoważnień do przetwarzania danych osobowych wszystkim osobom, które będą przetwarzały powierzone dane w celu realizacji Umowy.  </w:t>
      </w:r>
    </w:p>
    <w:p w14:paraId="3F38173D"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14:paraId="65E04CEF"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lastRenderedPageBreak/>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14:paraId="68F45B7E" w14:textId="77777777" w:rsidR="00B2741C" w:rsidRPr="00B2741C" w:rsidRDefault="00B2741C" w:rsidP="009E3214">
      <w:pPr>
        <w:pStyle w:val="Akapitzlist"/>
        <w:numPr>
          <w:ilvl w:val="0"/>
          <w:numId w:val="26"/>
        </w:numPr>
        <w:spacing w:after="160" w:line="240" w:lineRule="auto"/>
        <w:ind w:left="360"/>
        <w:jc w:val="both"/>
        <w:rPr>
          <w:rFonts w:cs="Arial"/>
        </w:rPr>
      </w:pPr>
      <w:r w:rsidRPr="00B2741C">
        <w:rPr>
          <w:rFonts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0166D57B" w14:textId="77777777" w:rsidR="00B2741C" w:rsidRPr="00B2741C" w:rsidRDefault="00B2741C" w:rsidP="009E3214">
      <w:pPr>
        <w:pStyle w:val="Akapitzlist"/>
        <w:numPr>
          <w:ilvl w:val="0"/>
          <w:numId w:val="34"/>
        </w:numPr>
        <w:spacing w:after="160" w:line="240" w:lineRule="auto"/>
        <w:ind w:left="360"/>
        <w:jc w:val="both"/>
        <w:rPr>
          <w:rFonts w:cs="Arial"/>
        </w:rPr>
      </w:pPr>
      <w:r w:rsidRPr="00B2741C">
        <w:rPr>
          <w:rFonts w:cs="Arial"/>
        </w:rPr>
        <w:t>Prawo kontroli:</w:t>
      </w:r>
    </w:p>
    <w:p w14:paraId="611887F4" w14:textId="77777777"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524854B" w14:textId="77777777" w:rsidR="00B2741C" w:rsidRPr="00B2741C" w:rsidRDefault="00B2741C" w:rsidP="009E3214">
      <w:pPr>
        <w:pStyle w:val="Akapitzlist"/>
        <w:numPr>
          <w:ilvl w:val="0"/>
          <w:numId w:val="27"/>
        </w:numPr>
        <w:spacing w:after="160" w:line="240" w:lineRule="auto"/>
        <w:ind w:left="360"/>
        <w:jc w:val="both"/>
        <w:rPr>
          <w:rFonts w:cs="Arial"/>
        </w:rPr>
      </w:pPr>
      <w:r w:rsidRPr="00B2741C">
        <w:rPr>
          <w:rFonts w:cs="Arial"/>
        </w:rPr>
        <w:t xml:space="preserve">Podmiot przetwarzający udostępnia Administratorowi wszelkie informacje niezbędne do wykazania spełnienia obowiązków określonych w art. 28 Rozporządzenia. </w:t>
      </w:r>
    </w:p>
    <w:p w14:paraId="651A5188" w14:textId="77777777" w:rsidR="00B2741C" w:rsidRPr="00B2741C" w:rsidRDefault="00B2741C" w:rsidP="009E3214">
      <w:pPr>
        <w:pStyle w:val="Akapitzlist"/>
        <w:numPr>
          <w:ilvl w:val="0"/>
          <w:numId w:val="33"/>
        </w:numPr>
        <w:spacing w:after="160" w:line="240" w:lineRule="auto"/>
        <w:ind w:left="360"/>
        <w:jc w:val="both"/>
        <w:rPr>
          <w:rFonts w:cs="Arial"/>
        </w:rPr>
      </w:pPr>
      <w:proofErr w:type="spellStart"/>
      <w:r w:rsidRPr="00B2741C">
        <w:rPr>
          <w:rFonts w:cs="Arial"/>
        </w:rPr>
        <w:t>Podpowierzenie</w:t>
      </w:r>
      <w:proofErr w:type="spellEnd"/>
      <w:r w:rsidRPr="00B2741C">
        <w:rPr>
          <w:rFonts w:cs="Arial"/>
        </w:rPr>
        <w:t>:</w:t>
      </w:r>
    </w:p>
    <w:p w14:paraId="3DB6AC97"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Podmiot przetwarzający może powierzyć dane osobowe objęte Umową do dalszego przetwarzania podwykonawcom jedynie w celu wykonania Umowy po uzyskaniu uprzedniej pisemnej zgody Administratora danych.  </w:t>
      </w:r>
    </w:p>
    <w:p w14:paraId="2408030F"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26A26FF"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 xml:space="preserve">Podwykonawca, o którym mowa w § 5 ust. 1 Umowy, winien spełniać te same gwarancje i obowiązki, jakie zostały nałożone na Podmiot przetwarzający w Umowie. </w:t>
      </w:r>
    </w:p>
    <w:p w14:paraId="1D66E898" w14:textId="77777777" w:rsidR="00B2741C" w:rsidRPr="00B2741C" w:rsidRDefault="00B2741C" w:rsidP="009E3214">
      <w:pPr>
        <w:pStyle w:val="Akapitzlist"/>
        <w:numPr>
          <w:ilvl w:val="0"/>
          <w:numId w:val="28"/>
        </w:numPr>
        <w:spacing w:after="160" w:line="240" w:lineRule="auto"/>
        <w:ind w:left="360"/>
        <w:jc w:val="both"/>
        <w:rPr>
          <w:rFonts w:cs="Arial"/>
        </w:rPr>
      </w:pPr>
      <w:r w:rsidRPr="00B2741C">
        <w:rPr>
          <w:rFonts w:cs="Arial"/>
        </w:rPr>
        <w:t>Podmiot przetwarzający ponosi pełną odpowiedzialność wobec Administratora za niewywiązanie się ze spoczywających na podwykonawcy obowiązków ochrony danych.</w:t>
      </w:r>
    </w:p>
    <w:p w14:paraId="0FF5CE89" w14:textId="77777777" w:rsidR="00B2741C" w:rsidRPr="00B2741C" w:rsidRDefault="00B2741C" w:rsidP="009E3214">
      <w:pPr>
        <w:pStyle w:val="Akapitzlist"/>
        <w:numPr>
          <w:ilvl w:val="0"/>
          <w:numId w:val="31"/>
        </w:numPr>
        <w:spacing w:after="160" w:line="240" w:lineRule="auto"/>
        <w:ind w:left="360"/>
        <w:jc w:val="both"/>
        <w:rPr>
          <w:rFonts w:cs="Arial"/>
        </w:rPr>
      </w:pPr>
      <w:r w:rsidRPr="00B2741C">
        <w:rPr>
          <w:rFonts w:cs="Arial"/>
        </w:rPr>
        <w:t>Odpowiedzialność Podmiotu przetwarzającego:</w:t>
      </w:r>
    </w:p>
    <w:p w14:paraId="640123E7" w14:textId="77777777" w:rsidR="00B2741C" w:rsidRPr="00B2741C" w:rsidRDefault="00B2741C" w:rsidP="00B2741C">
      <w:pPr>
        <w:pStyle w:val="Akapitzlist"/>
        <w:spacing w:after="160" w:line="240" w:lineRule="auto"/>
        <w:ind w:left="360"/>
        <w:jc w:val="both"/>
        <w:rPr>
          <w:rFonts w:cs="Arial"/>
        </w:rPr>
      </w:pPr>
      <w:r w:rsidRPr="00B2741C">
        <w:rPr>
          <w:rFonts w:cs="Arial"/>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ACB2F5C" w14:textId="77777777" w:rsidR="00B2741C" w:rsidRPr="00B2741C" w:rsidRDefault="00B2741C" w:rsidP="009E3214">
      <w:pPr>
        <w:pStyle w:val="Akapitzlist"/>
        <w:numPr>
          <w:ilvl w:val="0"/>
          <w:numId w:val="32"/>
        </w:numPr>
        <w:spacing w:line="240" w:lineRule="auto"/>
        <w:ind w:left="360"/>
        <w:jc w:val="both"/>
        <w:rPr>
          <w:rFonts w:cs="Arial"/>
        </w:rPr>
      </w:pPr>
      <w:r w:rsidRPr="00B2741C">
        <w:rPr>
          <w:rFonts w:cs="Arial"/>
        </w:rPr>
        <w:t xml:space="preserve">Czas obowiązywania Umowy: </w:t>
      </w:r>
    </w:p>
    <w:p w14:paraId="7FE4991C"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obowiązuje przez cały czas trwania umowy, </w:t>
      </w:r>
    </w:p>
    <w:p w14:paraId="7FD2CC51"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 xml:space="preserve">okres  obowiązywania  wynika również z przepisów o zasobach archiwalnych i archiwizacji; </w:t>
      </w:r>
    </w:p>
    <w:p w14:paraId="54F53716" w14:textId="77777777" w:rsidR="00B2741C" w:rsidRPr="00B2741C" w:rsidRDefault="00B2741C" w:rsidP="009E3214">
      <w:pPr>
        <w:pStyle w:val="Akapitzlist"/>
        <w:numPr>
          <w:ilvl w:val="0"/>
          <w:numId w:val="30"/>
        </w:numPr>
        <w:spacing w:line="240" w:lineRule="auto"/>
        <w:ind w:left="360"/>
        <w:jc w:val="both"/>
        <w:rPr>
          <w:rFonts w:cs="Arial"/>
        </w:rPr>
      </w:pPr>
      <w:r w:rsidRPr="00B2741C">
        <w:rPr>
          <w:rFonts w:cs="Arial"/>
        </w:rPr>
        <w:t>w przypadku finansowania zadania ze środków  pochodzących z funduszy Unii Europejskiej (UE) czas obowiązywania umowy wynika z umów o dofinansowanie ze środków pochodzących z UE.</w:t>
      </w:r>
    </w:p>
    <w:p w14:paraId="5E4F23FA" w14:textId="77777777" w:rsidR="00B2741C" w:rsidRPr="00B2741C" w:rsidRDefault="00B2741C" w:rsidP="009E3214">
      <w:pPr>
        <w:pStyle w:val="Akapitzlist"/>
        <w:numPr>
          <w:ilvl w:val="0"/>
          <w:numId w:val="32"/>
        </w:numPr>
        <w:spacing w:line="240" w:lineRule="auto"/>
        <w:ind w:left="360"/>
        <w:rPr>
          <w:rFonts w:cs="Arial"/>
        </w:rPr>
      </w:pPr>
      <w:r w:rsidRPr="00B2741C">
        <w:rPr>
          <w:rFonts w:cs="Arial"/>
        </w:rPr>
        <w:t>Zasady zachowania poufności</w:t>
      </w:r>
    </w:p>
    <w:p w14:paraId="1D24179F"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CAAF486"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737048" w14:textId="77777777" w:rsidR="00B2741C" w:rsidRPr="00B2741C" w:rsidRDefault="00B2741C" w:rsidP="009E3214">
      <w:pPr>
        <w:pStyle w:val="Akapitzlist"/>
        <w:numPr>
          <w:ilvl w:val="0"/>
          <w:numId w:val="35"/>
        </w:numPr>
        <w:spacing w:after="160" w:line="240" w:lineRule="auto"/>
        <w:ind w:left="360"/>
        <w:jc w:val="both"/>
        <w:rPr>
          <w:rFonts w:cs="Arial"/>
        </w:rPr>
      </w:pPr>
      <w:r w:rsidRPr="00B2741C">
        <w:rPr>
          <w:rFonts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08A72518" w14:textId="77777777" w:rsidR="00B02943" w:rsidRDefault="00B02943" w:rsidP="00A33266">
      <w:pPr>
        <w:autoSpaceDE w:val="0"/>
        <w:autoSpaceDN w:val="0"/>
        <w:adjustRightInd w:val="0"/>
        <w:jc w:val="center"/>
        <w:rPr>
          <w:rFonts w:ascii="Calibri" w:hAnsi="Calibri" w:cs="Tahoma"/>
          <w:b/>
          <w:sz w:val="20"/>
          <w:szCs w:val="20"/>
        </w:rPr>
      </w:pPr>
    </w:p>
    <w:p w14:paraId="0F46C045" w14:textId="77777777" w:rsidR="00B2741C" w:rsidRPr="00A33266" w:rsidRDefault="00B2741C" w:rsidP="00A33266">
      <w:pPr>
        <w:autoSpaceDE w:val="0"/>
        <w:autoSpaceDN w:val="0"/>
        <w:adjustRightInd w:val="0"/>
        <w:jc w:val="center"/>
        <w:rPr>
          <w:rFonts w:ascii="Calibri" w:hAnsi="Calibri" w:cs="Tahoma"/>
          <w:b/>
          <w:sz w:val="20"/>
          <w:szCs w:val="20"/>
        </w:rPr>
      </w:pPr>
      <w:r>
        <w:rPr>
          <w:rFonts w:ascii="Calibri" w:hAnsi="Calibri" w:cs="Tahoma"/>
          <w:b/>
          <w:sz w:val="20"/>
          <w:szCs w:val="20"/>
        </w:rPr>
        <w:t>§ 2</w:t>
      </w:r>
      <w:r w:rsidR="00B02943">
        <w:rPr>
          <w:rFonts w:ascii="Calibri" w:hAnsi="Calibri" w:cs="Tahoma"/>
          <w:b/>
          <w:sz w:val="20"/>
          <w:szCs w:val="20"/>
        </w:rPr>
        <w:t>6</w:t>
      </w:r>
    </w:p>
    <w:p w14:paraId="284AD389" w14:textId="77777777"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14:paraId="59A1F8A6" w14:textId="77777777"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14:paraId="35CCD5E4" w14:textId="77777777" w:rsidR="00B2741C" w:rsidRPr="00A33266" w:rsidRDefault="00B2741C" w:rsidP="00B2741C">
      <w:pPr>
        <w:autoSpaceDE w:val="0"/>
        <w:autoSpaceDN w:val="0"/>
        <w:adjustRightInd w:val="0"/>
        <w:ind w:left="720"/>
        <w:jc w:val="both"/>
        <w:rPr>
          <w:rFonts w:ascii="Calibri" w:hAnsi="Calibri" w:cs="Tahoma"/>
          <w:sz w:val="20"/>
          <w:szCs w:val="20"/>
        </w:rPr>
      </w:pPr>
    </w:p>
    <w:p w14:paraId="0E3660A6" w14:textId="77777777" w:rsidR="006B0B81" w:rsidRDefault="00B63F18" w:rsidP="00E45005">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14:paraId="57268B75" w14:textId="77777777" w:rsidR="006B0B81" w:rsidRDefault="006B0B81" w:rsidP="00A33266">
      <w:pPr>
        <w:autoSpaceDE w:val="0"/>
        <w:autoSpaceDN w:val="0"/>
        <w:adjustRightInd w:val="0"/>
        <w:jc w:val="both"/>
        <w:rPr>
          <w:rFonts w:ascii="Calibri" w:hAnsi="Calibri" w:cs="Tahoma"/>
          <w:b/>
          <w:bCs/>
          <w:sz w:val="20"/>
          <w:szCs w:val="20"/>
        </w:rPr>
      </w:pPr>
    </w:p>
    <w:p w14:paraId="7CC0E875" w14:textId="77777777" w:rsidR="006B0B81" w:rsidRDefault="006B0B81" w:rsidP="00A33266">
      <w:pPr>
        <w:autoSpaceDE w:val="0"/>
        <w:autoSpaceDN w:val="0"/>
        <w:adjustRightInd w:val="0"/>
        <w:jc w:val="both"/>
        <w:rPr>
          <w:rFonts w:ascii="Calibri" w:hAnsi="Calibri" w:cs="Tahoma"/>
          <w:b/>
          <w:bCs/>
          <w:sz w:val="20"/>
          <w:szCs w:val="20"/>
        </w:rPr>
      </w:pPr>
    </w:p>
    <w:p w14:paraId="0FA2D25C" w14:textId="77777777"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lastRenderedPageBreak/>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14:paraId="746CBEA7" w14:textId="77777777"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14:paraId="0ADB0575" w14:textId="77777777"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14:paraId="0F6D057D" w14:textId="77777777" w:rsidR="00022563" w:rsidRPr="00B2741C" w:rsidRDefault="00022563" w:rsidP="00A33266">
      <w:pPr>
        <w:rPr>
          <w:rFonts w:ascii="Calibri" w:hAnsi="Calibri"/>
          <w:sz w:val="20"/>
          <w:szCs w:val="20"/>
        </w:rPr>
      </w:pPr>
      <w:r w:rsidRPr="00B2741C">
        <w:rPr>
          <w:rFonts w:ascii="Calibri" w:hAnsi="Calibri"/>
          <w:sz w:val="20"/>
          <w:szCs w:val="20"/>
        </w:rPr>
        <w:t>............................................................................</w:t>
      </w:r>
    </w:p>
    <w:p w14:paraId="647857C9" w14:textId="77777777"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14:paraId="77CCAFE1" w14:textId="77777777"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14:paraId="0284403B" w14:textId="77777777"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14:paraId="26A0C3B8" w14:textId="77777777"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14:paraId="00812ABD" w14:textId="77777777"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14:paraId="76514450" w14:textId="77777777"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14:paraId="26B69EFC" w14:textId="77777777"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14:paraId="46FDFA8B" w14:textId="77777777"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14:paraId="18818DE6" w14:textId="77777777" w:rsidR="00BE77B2" w:rsidRDefault="00022563" w:rsidP="00B2741C">
      <w:pPr>
        <w:jc w:val="both"/>
        <w:rPr>
          <w:rFonts w:ascii="Calibri" w:hAnsi="Calibri" w:cs="Arial"/>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00367C27">
        <w:rPr>
          <w:rFonts w:ascii="Calibri" w:hAnsi="Calibri" w:cs="Arial"/>
          <w:sz w:val="20"/>
          <w:szCs w:val="20"/>
        </w:rPr>
        <w:t>udziela Gminie Garbatka-Letnisko</w:t>
      </w:r>
      <w:r w:rsidRPr="00B2741C">
        <w:rPr>
          <w:rFonts w:ascii="Calibri" w:hAnsi="Calibri" w:cs="Arial"/>
          <w:sz w:val="20"/>
          <w:szCs w:val="20"/>
        </w:rPr>
        <w:t xml:space="preserve"> (Zamawiającemu) rękojmi i gwarancji na okres</w:t>
      </w:r>
      <w:r w:rsidR="00BE77B2">
        <w:rPr>
          <w:rFonts w:ascii="Calibri" w:hAnsi="Calibri" w:cs="Arial"/>
          <w:sz w:val="20"/>
          <w:szCs w:val="20"/>
        </w:rPr>
        <w:t>:</w:t>
      </w:r>
    </w:p>
    <w:p w14:paraId="3D2D7D82" w14:textId="77777777" w:rsidR="00151706" w:rsidRPr="00AD3F9C" w:rsidRDefault="0011359A" w:rsidP="00151706">
      <w:pPr>
        <w:jc w:val="both"/>
        <w:rPr>
          <w:rFonts w:ascii="Calibri" w:hAnsi="Calibri" w:cs="Arial"/>
          <w:sz w:val="20"/>
          <w:szCs w:val="20"/>
        </w:rPr>
      </w:pPr>
      <w:r w:rsidRPr="00AD3F9C">
        <w:rPr>
          <w:rFonts w:ascii="Calibri" w:hAnsi="Calibri" w:cs="Arial"/>
          <w:sz w:val="20"/>
          <w:szCs w:val="20"/>
        </w:rPr>
        <w:t xml:space="preserve">1) </w:t>
      </w:r>
      <w:r w:rsidR="00022563" w:rsidRPr="00AD3F9C">
        <w:rPr>
          <w:rFonts w:ascii="Calibri" w:hAnsi="Calibri" w:cs="Arial"/>
          <w:sz w:val="20"/>
          <w:szCs w:val="20"/>
        </w:rPr>
        <w:t xml:space="preserve"> ……… miesięcy dla robót  budowlanych </w:t>
      </w:r>
    </w:p>
    <w:p w14:paraId="1534AC9C" w14:textId="77777777" w:rsidR="00BE77B2" w:rsidRPr="00AD3F9C" w:rsidRDefault="00BE77B2" w:rsidP="00B2741C">
      <w:pPr>
        <w:jc w:val="both"/>
        <w:rPr>
          <w:rFonts w:ascii="Calibri" w:hAnsi="Calibri" w:cs="Arial"/>
          <w:sz w:val="20"/>
          <w:szCs w:val="20"/>
        </w:rPr>
      </w:pPr>
    </w:p>
    <w:p w14:paraId="20CEA1FC" w14:textId="451EB472" w:rsidR="00022563" w:rsidRPr="00AD3F9C" w:rsidRDefault="005C3EC4" w:rsidP="00B2741C">
      <w:pPr>
        <w:jc w:val="both"/>
        <w:rPr>
          <w:rFonts w:ascii="Calibri" w:hAnsi="Calibri" w:cs="Arial"/>
          <w:i/>
          <w:iCs/>
          <w:sz w:val="20"/>
          <w:szCs w:val="20"/>
        </w:rPr>
      </w:pPr>
      <w:r w:rsidRPr="00AD3F9C">
        <w:rPr>
          <w:rFonts w:ascii="Calibri" w:hAnsi="Calibri" w:cs="Arial"/>
          <w:i/>
          <w:iCs/>
          <w:sz w:val="20"/>
          <w:szCs w:val="20"/>
        </w:rPr>
        <w:t xml:space="preserve"> </w:t>
      </w:r>
      <w:r w:rsidR="00856A55" w:rsidRPr="00AD3F9C">
        <w:rPr>
          <w:rFonts w:ascii="Calibri" w:hAnsi="Calibri" w:cs="Arial"/>
          <w:i/>
          <w:iCs/>
          <w:sz w:val="20"/>
          <w:szCs w:val="20"/>
        </w:rPr>
        <w:t>w ramach zadania</w:t>
      </w:r>
      <w:r w:rsidR="00022563" w:rsidRPr="00AD3F9C">
        <w:rPr>
          <w:rFonts w:ascii="Calibri" w:hAnsi="Calibri" w:cs="Arial"/>
          <w:i/>
          <w:iCs/>
          <w:sz w:val="20"/>
          <w:szCs w:val="20"/>
        </w:rPr>
        <w:t>:</w:t>
      </w:r>
      <w:r w:rsidR="00856A55" w:rsidRPr="00AD3F9C">
        <w:rPr>
          <w:rFonts w:ascii="Calibri" w:hAnsi="Calibri" w:cs="Tahoma"/>
          <w:b/>
          <w:bCs/>
          <w:sz w:val="20"/>
          <w:szCs w:val="20"/>
        </w:rPr>
        <w:t xml:space="preserve"> </w:t>
      </w:r>
      <w:r w:rsidR="00B2741C" w:rsidRPr="00AD3F9C">
        <w:rPr>
          <w:rFonts w:ascii="Calibri" w:hAnsi="Calibri" w:cs="Tahoma"/>
          <w:b/>
          <w:bCs/>
          <w:sz w:val="20"/>
          <w:szCs w:val="20"/>
        </w:rPr>
        <w:t>„</w:t>
      </w:r>
      <w:r w:rsidR="008373D7" w:rsidRPr="00955F93">
        <w:rPr>
          <w:rFonts w:asciiTheme="minorHAnsi" w:hAnsiTheme="minorHAnsi" w:cs="Arial"/>
          <w:b/>
          <w:color w:val="000000"/>
          <w:sz w:val="20"/>
          <w:szCs w:val="20"/>
        </w:rPr>
        <w:t xml:space="preserve">Przebudowa </w:t>
      </w:r>
      <w:r w:rsidR="00545AB0">
        <w:rPr>
          <w:rFonts w:asciiTheme="minorHAnsi" w:hAnsiTheme="minorHAnsi" w:cs="Arial"/>
          <w:b/>
          <w:color w:val="000000"/>
          <w:sz w:val="20"/>
          <w:szCs w:val="20"/>
        </w:rPr>
        <w:t>drogi gminnej w miejscowości Garbatka Nowa</w:t>
      </w:r>
      <w:r w:rsidR="00BE77B2" w:rsidRPr="00AD3F9C">
        <w:rPr>
          <w:rFonts w:ascii="Calibri" w:hAnsi="Calibri" w:cs="Tahoma"/>
          <w:b/>
          <w:bCs/>
          <w:sz w:val="20"/>
          <w:szCs w:val="20"/>
        </w:rPr>
        <w:t>”</w:t>
      </w:r>
    </w:p>
    <w:p w14:paraId="3228F4B3" w14:textId="77777777" w:rsidR="00022563" w:rsidRPr="00AD3F9C" w:rsidRDefault="00022563" w:rsidP="00A33266">
      <w:pPr>
        <w:rPr>
          <w:rFonts w:ascii="Calibri" w:hAnsi="Calibri" w:cs="Arial"/>
          <w:sz w:val="20"/>
          <w:szCs w:val="20"/>
        </w:rPr>
      </w:pPr>
      <w:r w:rsidRPr="00AD3F9C">
        <w:rPr>
          <w:rFonts w:ascii="Calibri" w:hAnsi="Calibri" w:cs="Arial"/>
          <w:b/>
          <w:bCs/>
          <w:sz w:val="20"/>
          <w:szCs w:val="20"/>
        </w:rPr>
        <w:t>2.</w:t>
      </w:r>
      <w:r w:rsidRPr="00AD3F9C">
        <w:rPr>
          <w:rFonts w:ascii="Calibri" w:hAnsi="Calibri" w:cs="Arial"/>
          <w:sz w:val="20"/>
          <w:szCs w:val="20"/>
        </w:rPr>
        <w:t>Częstotliwość przeglądów gwarancyjnych:</w:t>
      </w:r>
    </w:p>
    <w:p w14:paraId="68403AAF" w14:textId="77777777" w:rsidR="00022563" w:rsidRPr="00AD3F9C" w:rsidRDefault="00022563" w:rsidP="009E3214">
      <w:pPr>
        <w:numPr>
          <w:ilvl w:val="0"/>
          <w:numId w:val="19"/>
        </w:numPr>
        <w:jc w:val="both"/>
        <w:rPr>
          <w:rFonts w:ascii="Calibri" w:hAnsi="Calibri" w:cs="Arial"/>
          <w:sz w:val="20"/>
          <w:szCs w:val="20"/>
        </w:rPr>
      </w:pPr>
      <w:r w:rsidRPr="00AD3F9C">
        <w:rPr>
          <w:rFonts w:ascii="Calibri" w:hAnsi="Calibri" w:cs="Arial"/>
          <w:sz w:val="20"/>
          <w:szCs w:val="20"/>
        </w:rPr>
        <w:t>wykonanych robót</w:t>
      </w:r>
      <w:r w:rsidR="003F38E5">
        <w:rPr>
          <w:rFonts w:ascii="Calibri" w:hAnsi="Calibri" w:cs="Arial"/>
          <w:sz w:val="20"/>
          <w:szCs w:val="20"/>
        </w:rPr>
        <w:t xml:space="preserve"> budowlach drogowych,</w:t>
      </w:r>
      <w:r w:rsidR="003B495B" w:rsidRPr="00AD3F9C">
        <w:rPr>
          <w:rFonts w:ascii="Calibri" w:hAnsi="Calibri" w:cs="Arial"/>
          <w:sz w:val="20"/>
          <w:szCs w:val="20"/>
        </w:rPr>
        <w:t xml:space="preserve"> </w:t>
      </w:r>
      <w:r w:rsidRPr="00AD3F9C">
        <w:rPr>
          <w:rFonts w:ascii="Calibri" w:hAnsi="Calibri" w:cs="Arial"/>
          <w:sz w:val="20"/>
          <w:szCs w:val="20"/>
        </w:rPr>
        <w:t>wbudowanych materiałów</w:t>
      </w:r>
      <w:r w:rsidR="0007404E" w:rsidRPr="00AD3F9C">
        <w:rPr>
          <w:rFonts w:ascii="Calibri" w:hAnsi="Calibri" w:cs="Arial"/>
          <w:sz w:val="20"/>
          <w:szCs w:val="20"/>
        </w:rPr>
        <w:t>, zamontowanych urządzeń</w:t>
      </w:r>
      <w:r w:rsidR="003B495B" w:rsidRPr="00AD3F9C">
        <w:rPr>
          <w:rFonts w:ascii="Calibri" w:hAnsi="Calibri" w:cs="Arial"/>
          <w:sz w:val="20"/>
          <w:szCs w:val="20"/>
        </w:rPr>
        <w:t xml:space="preserve"> </w:t>
      </w:r>
      <w:r w:rsidRPr="00AD3F9C">
        <w:rPr>
          <w:rFonts w:ascii="Calibri" w:hAnsi="Calibri" w:cs="Arial"/>
          <w:sz w:val="20"/>
          <w:szCs w:val="20"/>
        </w:rPr>
        <w:t xml:space="preserve"> - </w:t>
      </w:r>
      <w:r w:rsidR="003B495B" w:rsidRPr="00AD3F9C">
        <w:rPr>
          <w:rFonts w:ascii="Calibri" w:hAnsi="Calibri" w:cs="Arial"/>
          <w:sz w:val="20"/>
          <w:szCs w:val="20"/>
        </w:rPr>
        <w:t xml:space="preserve">pierwszy w połowie okresu przewidzianego na okres gwarancji, drugi </w:t>
      </w:r>
      <w:bookmarkStart w:id="10" w:name="_Hlk71047348"/>
      <w:r w:rsidRPr="00AD3F9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r w:rsidR="0007404E" w:rsidRPr="00AD3F9C">
        <w:rPr>
          <w:rFonts w:ascii="Calibri" w:hAnsi="Calibri" w:cs="Arial"/>
          <w:sz w:val="20"/>
          <w:szCs w:val="20"/>
        </w:rPr>
        <w:t>,</w:t>
      </w:r>
    </w:p>
    <w:bookmarkEnd w:id="10"/>
    <w:p w14:paraId="03184C9B" w14:textId="77777777"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14:paraId="563F818B" w14:textId="77777777"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14:paraId="5D5983EB" w14:textId="77777777"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14:paraId="4E26B7B8" w14:textId="77777777"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w:t>
      </w:r>
      <w:r w:rsidR="008373D7">
        <w:rPr>
          <w:rFonts w:ascii="Calibri" w:hAnsi="Calibri" w:cs="Arial"/>
          <w:sz w:val="20"/>
          <w:szCs w:val="20"/>
        </w:rPr>
        <w:t>nych urządzeń,</w:t>
      </w:r>
    </w:p>
    <w:p w14:paraId="3E62F685" w14:textId="77777777" w:rsidR="00022563" w:rsidRPr="007107E2"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14:paraId="75981CA3" w14:textId="77777777" w:rsidR="00022563" w:rsidRPr="00B2741C" w:rsidRDefault="00022563" w:rsidP="009E3214">
      <w:pPr>
        <w:numPr>
          <w:ilvl w:val="0"/>
          <w:numId w:val="20"/>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14:paraId="678F8EA0" w14:textId="77777777" w:rsidR="00F04092" w:rsidRPr="00B2741C" w:rsidRDefault="00F04092" w:rsidP="009E3214">
      <w:pPr>
        <w:numPr>
          <w:ilvl w:val="0"/>
          <w:numId w:val="20"/>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14:paraId="095F823F" w14:textId="77777777"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14:paraId="30145081"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14:paraId="16611F63"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14:paraId="26FDC71F"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14:paraId="70CCC5E7"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14:paraId="7AD1205B" w14:textId="77777777" w:rsidR="00022563" w:rsidRPr="00B2741C" w:rsidRDefault="00856A55" w:rsidP="009E3214">
      <w:pPr>
        <w:pStyle w:val="Tekstpodstawowywcity2"/>
        <w:numPr>
          <w:ilvl w:val="0"/>
          <w:numId w:val="21"/>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14:paraId="43D34390" w14:textId="77777777" w:rsidR="00022563" w:rsidRPr="00B2741C" w:rsidRDefault="00022563" w:rsidP="009E3214">
      <w:pPr>
        <w:numPr>
          <w:ilvl w:val="0"/>
          <w:numId w:val="21"/>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14:paraId="1AD3B292"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14:paraId="46765AEA" w14:textId="77777777"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14:paraId="458A8E9C" w14:textId="77777777" w:rsidR="00A033F4" w:rsidRDefault="00A033F4" w:rsidP="00A33266">
      <w:pPr>
        <w:jc w:val="both"/>
        <w:rPr>
          <w:rFonts w:ascii="Calibri" w:hAnsi="Calibri" w:cs="Arial"/>
          <w:sz w:val="20"/>
          <w:szCs w:val="20"/>
        </w:rPr>
      </w:pPr>
    </w:p>
    <w:p w14:paraId="6F8DDB13" w14:textId="77777777"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14:paraId="301A5107" w14:textId="77777777"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14:paraId="7CA34D62" w14:textId="77777777"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0F64" w14:textId="77777777" w:rsidR="00152FD3" w:rsidRDefault="00152FD3" w:rsidP="00F30197">
      <w:r>
        <w:separator/>
      </w:r>
    </w:p>
  </w:endnote>
  <w:endnote w:type="continuationSeparator" w:id="0">
    <w:p w14:paraId="66E07154" w14:textId="77777777" w:rsidR="00152FD3" w:rsidRDefault="00152FD3"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8983" w14:textId="77777777" w:rsidR="00F75234" w:rsidRPr="00862EBB" w:rsidRDefault="00F7523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9334E1">
      <w:rPr>
        <w:rFonts w:ascii="Verdana" w:hAnsi="Verdana"/>
        <w:noProof/>
        <w:sz w:val="18"/>
        <w:szCs w:val="18"/>
      </w:rPr>
      <w:t>4</w:t>
    </w:r>
    <w:r w:rsidRPr="00862EBB">
      <w:rPr>
        <w:rFonts w:ascii="Verdana" w:hAnsi="Verdana"/>
        <w:sz w:val="18"/>
        <w:szCs w:val="18"/>
      </w:rPr>
      <w:fldChar w:fldCharType="end"/>
    </w:r>
  </w:p>
  <w:p w14:paraId="61292886" w14:textId="77777777" w:rsidR="00F75234" w:rsidRDefault="00F752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E5AC" w14:textId="77777777" w:rsidR="00152FD3" w:rsidRDefault="00152FD3" w:rsidP="00F30197">
      <w:r>
        <w:separator/>
      </w:r>
    </w:p>
  </w:footnote>
  <w:footnote w:type="continuationSeparator" w:id="0">
    <w:p w14:paraId="435EE045" w14:textId="77777777" w:rsidR="00152FD3" w:rsidRDefault="00152FD3" w:rsidP="00F3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EE"/>
    <w:multiLevelType w:val="hybridMultilevel"/>
    <w:tmpl w:val="49F6E144"/>
    <w:lvl w:ilvl="0" w:tplc="A762C80E">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AF427C"/>
    <w:multiLevelType w:val="hybridMultilevel"/>
    <w:tmpl w:val="EFA40440"/>
    <w:lvl w:ilvl="0" w:tplc="95C8C46C">
      <w:start w:val="5"/>
      <w:numFmt w:val="decimal"/>
      <w:lvlText w:val="%1."/>
      <w:lvlJc w:val="right"/>
      <w:pPr>
        <w:ind w:left="360" w:hanging="360"/>
      </w:pPr>
      <w:rPr>
        <w:rFonts w:asciiTheme="minorHAnsi" w:hAnsiTheme="minorHAnsi" w:cstheme="minorHAnsi"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991DC6"/>
    <w:multiLevelType w:val="hybridMultilevel"/>
    <w:tmpl w:val="B5E6D0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D02CA"/>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CE7EE8"/>
    <w:multiLevelType w:val="hybridMultilevel"/>
    <w:tmpl w:val="97F06D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F0B522C"/>
    <w:multiLevelType w:val="multilevel"/>
    <w:tmpl w:val="28103166"/>
    <w:lvl w:ilvl="0">
      <w:start w:val="1"/>
      <w:numFmt w:val="decimal"/>
      <w:lvlText w:val="%1."/>
      <w:lvlJc w:val="right"/>
      <w:pPr>
        <w:ind w:left="360" w:hanging="360"/>
      </w:pPr>
      <w:rPr>
        <w:rFonts w:asciiTheme="minorHAnsi" w:hAnsiTheme="minorHAnsi" w:cstheme="minorHAnsi" w:hint="default"/>
        <w:b w:val="0"/>
        <w:bCs/>
        <w:sz w:val="20"/>
        <w:szCs w:val="20"/>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36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560" w:hanging="72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340" w:hanging="1080"/>
      </w:pPr>
      <w:rPr>
        <w:rFonts w:hint="default"/>
      </w:rPr>
    </w:lvl>
    <w:lvl w:ilvl="7">
      <w:start w:val="1"/>
      <w:numFmt w:val="decimal"/>
      <w:isLgl/>
      <w:lvlText w:val="%1.%2.%3.%4.%5.%6.%7.%8"/>
      <w:lvlJc w:val="left"/>
      <w:pPr>
        <w:ind w:left="6050" w:hanging="1080"/>
      </w:pPr>
      <w:rPr>
        <w:rFonts w:hint="default"/>
      </w:rPr>
    </w:lvl>
    <w:lvl w:ilvl="8">
      <w:start w:val="1"/>
      <w:numFmt w:val="decimal"/>
      <w:isLgl/>
      <w:lvlText w:val="%1.%2.%3.%4.%5.%6.%7.%8.%9"/>
      <w:lvlJc w:val="left"/>
      <w:pPr>
        <w:ind w:left="7120" w:hanging="1440"/>
      </w:pPr>
      <w:rPr>
        <w:rFonts w:hint="default"/>
      </w:rPr>
    </w:lvl>
  </w:abstractNum>
  <w:abstractNum w:abstractNumId="9" w15:restartNumberingAfterBreak="0">
    <w:nsid w:val="103B6CC2"/>
    <w:multiLevelType w:val="hybridMultilevel"/>
    <w:tmpl w:val="8612F90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8B810BA"/>
    <w:multiLevelType w:val="hybridMultilevel"/>
    <w:tmpl w:val="C6962218"/>
    <w:lvl w:ilvl="0" w:tplc="F266E226">
      <w:start w:val="1"/>
      <w:numFmt w:val="decimal"/>
      <w:lvlText w:val="%1)"/>
      <w:lvlJc w:val="center"/>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16975"/>
    <w:multiLevelType w:val="multilevel"/>
    <w:tmpl w:val="62D4D268"/>
    <w:lvl w:ilvl="0">
      <w:start w:val="1"/>
      <w:numFmt w:val="decimal"/>
      <w:lvlText w:val="%1."/>
      <w:lvlJc w:val="left"/>
      <w:pPr>
        <w:tabs>
          <w:tab w:val="num" w:pos="360"/>
        </w:tabs>
        <w:ind w:left="720" w:hanging="360"/>
      </w:pPr>
      <w:rPr>
        <w:rFonts w:ascii="Calibri" w:hAnsi="Calibri" w:cs="Calibri" w:hint="default"/>
        <w:b w:val="0"/>
        <w:color w:val="auto"/>
      </w:rPr>
    </w:lvl>
    <w:lvl w:ilvl="1">
      <w:start w:val="1"/>
      <w:numFmt w:val="decimal"/>
      <w:lvlText w:val="%2)"/>
      <w:lvlJc w:val="left"/>
      <w:pPr>
        <w:ind w:left="1080" w:hanging="360"/>
      </w:pPr>
      <w:rPr>
        <w:rFonts w:cs="Times New Roman" w:hint="default"/>
        <w:sz w:val="18"/>
        <w:szCs w:val="18"/>
      </w:rPr>
    </w:lvl>
    <w:lvl w:ilvl="2">
      <w:start w:val="1"/>
      <w:numFmt w:val="lowerLetter"/>
      <w:lvlText w:val="%3)"/>
      <w:lvlJc w:val="righ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righ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right"/>
      <w:pPr>
        <w:ind w:left="3600" w:hanging="360"/>
      </w:pPr>
      <w:rPr>
        <w:rFonts w:cs="Times New Roman" w:hint="default"/>
      </w:rPr>
    </w:lvl>
  </w:abstractNum>
  <w:abstractNum w:abstractNumId="16"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C76BAD"/>
    <w:multiLevelType w:val="hybridMultilevel"/>
    <w:tmpl w:val="4BA8D4F2"/>
    <w:lvl w:ilvl="0" w:tplc="FB081CC6">
      <w:start w:val="2"/>
      <w:numFmt w:val="decimal"/>
      <w:lvlText w:val="%1)"/>
      <w:lvlJc w:val="left"/>
      <w:pPr>
        <w:ind w:left="1237" w:hanging="360"/>
      </w:pPr>
      <w:rPr>
        <w:rFonts w:hint="default"/>
      </w:rPr>
    </w:lvl>
    <w:lvl w:ilvl="1" w:tplc="04150019" w:tentative="1">
      <w:start w:val="1"/>
      <w:numFmt w:val="lowerLetter"/>
      <w:lvlText w:val="%2."/>
      <w:lvlJc w:val="left"/>
      <w:pPr>
        <w:ind w:left="1957" w:hanging="360"/>
      </w:pPr>
    </w:lvl>
    <w:lvl w:ilvl="2" w:tplc="0415001B" w:tentative="1">
      <w:start w:val="1"/>
      <w:numFmt w:val="lowerRoman"/>
      <w:lvlText w:val="%3."/>
      <w:lvlJc w:val="right"/>
      <w:pPr>
        <w:ind w:left="2677" w:hanging="180"/>
      </w:pPr>
    </w:lvl>
    <w:lvl w:ilvl="3" w:tplc="0415000F" w:tentative="1">
      <w:start w:val="1"/>
      <w:numFmt w:val="decimal"/>
      <w:lvlText w:val="%4."/>
      <w:lvlJc w:val="left"/>
      <w:pPr>
        <w:ind w:left="3397" w:hanging="360"/>
      </w:pPr>
    </w:lvl>
    <w:lvl w:ilvl="4" w:tplc="04150019" w:tentative="1">
      <w:start w:val="1"/>
      <w:numFmt w:val="lowerLetter"/>
      <w:lvlText w:val="%5."/>
      <w:lvlJc w:val="left"/>
      <w:pPr>
        <w:ind w:left="4117" w:hanging="360"/>
      </w:pPr>
    </w:lvl>
    <w:lvl w:ilvl="5" w:tplc="0415001B" w:tentative="1">
      <w:start w:val="1"/>
      <w:numFmt w:val="lowerRoman"/>
      <w:lvlText w:val="%6."/>
      <w:lvlJc w:val="right"/>
      <w:pPr>
        <w:ind w:left="4837" w:hanging="180"/>
      </w:pPr>
    </w:lvl>
    <w:lvl w:ilvl="6" w:tplc="0415000F" w:tentative="1">
      <w:start w:val="1"/>
      <w:numFmt w:val="decimal"/>
      <w:lvlText w:val="%7."/>
      <w:lvlJc w:val="left"/>
      <w:pPr>
        <w:ind w:left="5557" w:hanging="360"/>
      </w:pPr>
    </w:lvl>
    <w:lvl w:ilvl="7" w:tplc="04150019" w:tentative="1">
      <w:start w:val="1"/>
      <w:numFmt w:val="lowerLetter"/>
      <w:lvlText w:val="%8."/>
      <w:lvlJc w:val="left"/>
      <w:pPr>
        <w:ind w:left="6277" w:hanging="360"/>
      </w:pPr>
    </w:lvl>
    <w:lvl w:ilvl="8" w:tplc="0415001B" w:tentative="1">
      <w:start w:val="1"/>
      <w:numFmt w:val="lowerRoman"/>
      <w:lvlText w:val="%9."/>
      <w:lvlJc w:val="right"/>
      <w:pPr>
        <w:ind w:left="6997" w:hanging="180"/>
      </w:pPr>
    </w:lvl>
  </w:abstractNum>
  <w:abstractNum w:abstractNumId="18" w15:restartNumberingAfterBreak="0">
    <w:nsid w:val="1FBB7111"/>
    <w:multiLevelType w:val="hybridMultilevel"/>
    <w:tmpl w:val="0DA268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3552886"/>
    <w:multiLevelType w:val="hybridMultilevel"/>
    <w:tmpl w:val="95E84D60"/>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0" w15:restartNumberingAfterBreak="0">
    <w:nsid w:val="23BD4803"/>
    <w:multiLevelType w:val="hybridMultilevel"/>
    <w:tmpl w:val="BF943C54"/>
    <w:lvl w:ilvl="0" w:tplc="04150011">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7"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2F823E1A"/>
    <w:multiLevelType w:val="hybridMultilevel"/>
    <w:tmpl w:val="4204D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5F52B1C"/>
    <w:multiLevelType w:val="hybridMultilevel"/>
    <w:tmpl w:val="949A506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E6372F"/>
    <w:multiLevelType w:val="hybridMultilevel"/>
    <w:tmpl w:val="9616317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7"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49F75692"/>
    <w:multiLevelType w:val="hybridMultilevel"/>
    <w:tmpl w:val="EEEA49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C5929E7"/>
    <w:multiLevelType w:val="hybridMultilevel"/>
    <w:tmpl w:val="1F64C0D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55F6766B"/>
    <w:multiLevelType w:val="hybridMultilevel"/>
    <w:tmpl w:val="27903E3A"/>
    <w:lvl w:ilvl="0" w:tplc="8684FFF4">
      <w:start w:val="1"/>
      <w:numFmt w:val="decimal"/>
      <w:lvlText w:val="1.%1."/>
      <w:lvlJc w:val="righ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5C395141"/>
    <w:multiLevelType w:val="hybridMultilevel"/>
    <w:tmpl w:val="5E3477A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8"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F162BBC"/>
    <w:multiLevelType w:val="hybridMultilevel"/>
    <w:tmpl w:val="FC2012A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0FC6D60"/>
    <w:multiLevelType w:val="hybridMultilevel"/>
    <w:tmpl w:val="77A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5"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7B6BCC"/>
    <w:multiLevelType w:val="hybridMultilevel"/>
    <w:tmpl w:val="6C16197C"/>
    <w:lvl w:ilvl="0" w:tplc="CFD808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B63721"/>
    <w:multiLevelType w:val="hybridMultilevel"/>
    <w:tmpl w:val="43E89B92"/>
    <w:lvl w:ilvl="0" w:tplc="2174B34E">
      <w:start w:val="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4F22AA1"/>
    <w:multiLevelType w:val="hybridMultilevel"/>
    <w:tmpl w:val="3F7E39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93417B8"/>
    <w:multiLevelType w:val="hybridMultilevel"/>
    <w:tmpl w:val="40A0AD7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7B10552E"/>
    <w:multiLevelType w:val="hybridMultilevel"/>
    <w:tmpl w:val="61463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423545"/>
    <w:multiLevelType w:val="hybridMultilevel"/>
    <w:tmpl w:val="B4442C8A"/>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num w:numId="1" w16cid:durableId="1625581369">
    <w:abstractNumId w:val="16"/>
  </w:num>
  <w:num w:numId="2" w16cid:durableId="618756492">
    <w:abstractNumId w:val="21"/>
  </w:num>
  <w:num w:numId="3" w16cid:durableId="318660805">
    <w:abstractNumId w:val="44"/>
  </w:num>
  <w:num w:numId="4" w16cid:durableId="1880777647">
    <w:abstractNumId w:val="60"/>
  </w:num>
  <w:num w:numId="5" w16cid:durableId="1664968976">
    <w:abstractNumId w:val="26"/>
  </w:num>
  <w:num w:numId="6" w16cid:durableId="1013069359">
    <w:abstractNumId w:val="34"/>
  </w:num>
  <w:num w:numId="7" w16cid:durableId="1731270881">
    <w:abstractNumId w:val="65"/>
  </w:num>
  <w:num w:numId="8" w16cid:durableId="1907491795">
    <w:abstractNumId w:val="12"/>
  </w:num>
  <w:num w:numId="9" w16cid:durableId="1104812577">
    <w:abstractNumId w:val="50"/>
  </w:num>
  <w:num w:numId="10" w16cid:durableId="171575471">
    <w:abstractNumId w:val="24"/>
  </w:num>
  <w:num w:numId="11" w16cid:durableId="18246278">
    <w:abstractNumId w:val="33"/>
  </w:num>
  <w:num w:numId="12" w16cid:durableId="303971833">
    <w:abstractNumId w:val="23"/>
  </w:num>
  <w:num w:numId="13" w16cid:durableId="2133014388">
    <w:abstractNumId w:val="25"/>
  </w:num>
  <w:num w:numId="14" w16cid:durableId="1041129014">
    <w:abstractNumId w:val="13"/>
  </w:num>
  <w:num w:numId="15" w16cid:durableId="1518274428">
    <w:abstractNumId w:val="64"/>
  </w:num>
  <w:num w:numId="16" w16cid:durableId="811870767">
    <w:abstractNumId w:val="51"/>
  </w:num>
  <w:num w:numId="17" w16cid:durableId="525797537">
    <w:abstractNumId w:val="8"/>
  </w:num>
  <w:num w:numId="18" w16cid:durableId="625234536">
    <w:abstractNumId w:val="31"/>
  </w:num>
  <w:num w:numId="19" w16cid:durableId="593823581">
    <w:abstractNumId w:val="43"/>
  </w:num>
  <w:num w:numId="20" w16cid:durableId="1265189613">
    <w:abstractNumId w:val="6"/>
  </w:num>
  <w:num w:numId="21" w16cid:durableId="2112044242">
    <w:abstractNumId w:val="41"/>
  </w:num>
  <w:num w:numId="22" w16cid:durableId="2018801759">
    <w:abstractNumId w:val="48"/>
  </w:num>
  <w:num w:numId="23" w16cid:durableId="1543791139">
    <w:abstractNumId w:val="37"/>
  </w:num>
  <w:num w:numId="24" w16cid:durableId="1551110255">
    <w:abstractNumId w:val="40"/>
  </w:num>
  <w:num w:numId="25" w16cid:durableId="2109235321">
    <w:abstractNumId w:val="10"/>
  </w:num>
  <w:num w:numId="26" w16cid:durableId="13920854">
    <w:abstractNumId w:val="55"/>
  </w:num>
  <w:num w:numId="27" w16cid:durableId="949162992">
    <w:abstractNumId w:val="39"/>
  </w:num>
  <w:num w:numId="28" w16cid:durableId="691759491">
    <w:abstractNumId w:val="30"/>
  </w:num>
  <w:num w:numId="29" w16cid:durableId="1440375006">
    <w:abstractNumId w:val="22"/>
  </w:num>
  <w:num w:numId="30" w16cid:durableId="175771881">
    <w:abstractNumId w:val="14"/>
  </w:num>
  <w:num w:numId="31" w16cid:durableId="266932614">
    <w:abstractNumId w:val="38"/>
  </w:num>
  <w:num w:numId="32" w16cid:durableId="1488741964">
    <w:abstractNumId w:val="53"/>
  </w:num>
  <w:num w:numId="33" w16cid:durableId="1657345589">
    <w:abstractNumId w:val="56"/>
  </w:num>
  <w:num w:numId="34" w16cid:durableId="354424131">
    <w:abstractNumId w:val="68"/>
  </w:num>
  <w:num w:numId="35" w16cid:durableId="1882594126">
    <w:abstractNumId w:val="29"/>
  </w:num>
  <w:num w:numId="36" w16cid:durableId="701200587">
    <w:abstractNumId w:val="35"/>
  </w:num>
  <w:num w:numId="37" w16cid:durableId="769200399">
    <w:abstractNumId w:val="4"/>
  </w:num>
  <w:num w:numId="38" w16cid:durableId="1329403530">
    <w:abstractNumId w:val="58"/>
  </w:num>
  <w:num w:numId="39" w16cid:durableId="1045326593">
    <w:abstractNumId w:val="59"/>
  </w:num>
  <w:num w:numId="40" w16cid:durableId="480465394">
    <w:abstractNumId w:val="47"/>
  </w:num>
  <w:num w:numId="41" w16cid:durableId="580605083">
    <w:abstractNumId w:val="27"/>
  </w:num>
  <w:num w:numId="42" w16cid:durableId="427969860">
    <w:abstractNumId w:val="54"/>
  </w:num>
  <w:num w:numId="43" w16cid:durableId="964578740">
    <w:abstractNumId w:val="63"/>
  </w:num>
  <w:num w:numId="44" w16cid:durableId="251548026">
    <w:abstractNumId w:val="11"/>
  </w:num>
  <w:num w:numId="45" w16cid:durableId="499196331">
    <w:abstractNumId w:val="2"/>
  </w:num>
  <w:num w:numId="46" w16cid:durableId="1855025535">
    <w:abstractNumId w:val="0"/>
  </w:num>
  <w:num w:numId="47" w16cid:durableId="586230427">
    <w:abstractNumId w:val="19"/>
  </w:num>
  <w:num w:numId="48" w16cid:durableId="1494370035">
    <w:abstractNumId w:val="36"/>
  </w:num>
  <w:num w:numId="49" w16cid:durableId="1143356179">
    <w:abstractNumId w:val="20"/>
  </w:num>
  <w:num w:numId="50" w16cid:durableId="1220092082">
    <w:abstractNumId w:val="28"/>
  </w:num>
  <w:num w:numId="51" w16cid:durableId="1317417556">
    <w:abstractNumId w:val="42"/>
  </w:num>
  <w:num w:numId="52" w16cid:durableId="446198736">
    <w:abstractNumId w:val="7"/>
  </w:num>
  <w:num w:numId="53" w16cid:durableId="1230532179">
    <w:abstractNumId w:val="18"/>
  </w:num>
  <w:num w:numId="54" w16cid:durableId="1899323090">
    <w:abstractNumId w:val="49"/>
  </w:num>
  <w:num w:numId="55" w16cid:durableId="935678043">
    <w:abstractNumId w:val="9"/>
  </w:num>
  <w:num w:numId="56" w16cid:durableId="2089378326">
    <w:abstractNumId w:val="3"/>
  </w:num>
  <w:num w:numId="57" w16cid:durableId="2073573806">
    <w:abstractNumId w:val="61"/>
  </w:num>
  <w:num w:numId="58" w16cid:durableId="2137748444">
    <w:abstractNumId w:val="69"/>
  </w:num>
  <w:num w:numId="59" w16cid:durableId="1043286068">
    <w:abstractNumId w:val="52"/>
  </w:num>
  <w:num w:numId="60" w16cid:durableId="1154680996">
    <w:abstractNumId w:val="5"/>
  </w:num>
  <w:num w:numId="61" w16cid:durableId="450823375">
    <w:abstractNumId w:val="67"/>
  </w:num>
  <w:num w:numId="62" w16cid:durableId="537091500">
    <w:abstractNumId w:val="66"/>
  </w:num>
  <w:num w:numId="63" w16cid:durableId="1376806693">
    <w:abstractNumId w:val="32"/>
  </w:num>
  <w:num w:numId="64" w16cid:durableId="1948152225">
    <w:abstractNumId w:val="62"/>
  </w:num>
  <w:num w:numId="65" w16cid:durableId="1475756558">
    <w:abstractNumId w:val="46"/>
  </w:num>
  <w:num w:numId="66" w16cid:durableId="1529610345">
    <w:abstractNumId w:val="57"/>
  </w:num>
  <w:num w:numId="67" w16cid:durableId="220099700">
    <w:abstractNumId w:val="1"/>
  </w:num>
  <w:num w:numId="68" w16cid:durableId="1635259478">
    <w:abstractNumId w:val="15"/>
  </w:num>
  <w:num w:numId="69" w16cid:durableId="1448889197">
    <w:abstractNumId w:val="45"/>
  </w:num>
  <w:num w:numId="70" w16cid:durableId="1309819307">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48"/>
    <w:rsid w:val="00001DEF"/>
    <w:rsid w:val="00002005"/>
    <w:rsid w:val="00003902"/>
    <w:rsid w:val="0000438D"/>
    <w:rsid w:val="00017B97"/>
    <w:rsid w:val="000200AF"/>
    <w:rsid w:val="00021185"/>
    <w:rsid w:val="00022563"/>
    <w:rsid w:val="00026065"/>
    <w:rsid w:val="00027131"/>
    <w:rsid w:val="00031BC1"/>
    <w:rsid w:val="00031C71"/>
    <w:rsid w:val="00032074"/>
    <w:rsid w:val="00032C08"/>
    <w:rsid w:val="00034248"/>
    <w:rsid w:val="000346C5"/>
    <w:rsid w:val="000400A5"/>
    <w:rsid w:val="000401F4"/>
    <w:rsid w:val="00041714"/>
    <w:rsid w:val="00041FB4"/>
    <w:rsid w:val="000427AB"/>
    <w:rsid w:val="00043CBF"/>
    <w:rsid w:val="00044083"/>
    <w:rsid w:val="000455D5"/>
    <w:rsid w:val="00046A61"/>
    <w:rsid w:val="00050567"/>
    <w:rsid w:val="00053888"/>
    <w:rsid w:val="00054E0E"/>
    <w:rsid w:val="000550EA"/>
    <w:rsid w:val="000562B0"/>
    <w:rsid w:val="00057BDC"/>
    <w:rsid w:val="00062BFE"/>
    <w:rsid w:val="00063944"/>
    <w:rsid w:val="000639ED"/>
    <w:rsid w:val="00067825"/>
    <w:rsid w:val="0007404E"/>
    <w:rsid w:val="00074710"/>
    <w:rsid w:val="000875D8"/>
    <w:rsid w:val="0009262D"/>
    <w:rsid w:val="00092B6E"/>
    <w:rsid w:val="000963C7"/>
    <w:rsid w:val="000A41DE"/>
    <w:rsid w:val="000A6A1D"/>
    <w:rsid w:val="000A743B"/>
    <w:rsid w:val="000B3320"/>
    <w:rsid w:val="000B40A6"/>
    <w:rsid w:val="000B6A1D"/>
    <w:rsid w:val="000B6E61"/>
    <w:rsid w:val="000B7400"/>
    <w:rsid w:val="000C140C"/>
    <w:rsid w:val="000C186A"/>
    <w:rsid w:val="000C48AE"/>
    <w:rsid w:val="000C79FD"/>
    <w:rsid w:val="000D0450"/>
    <w:rsid w:val="000D3558"/>
    <w:rsid w:val="000D3BA8"/>
    <w:rsid w:val="000D42ED"/>
    <w:rsid w:val="000D556B"/>
    <w:rsid w:val="000D7582"/>
    <w:rsid w:val="000E0A39"/>
    <w:rsid w:val="000E47CE"/>
    <w:rsid w:val="000E5CDD"/>
    <w:rsid w:val="000E6FAB"/>
    <w:rsid w:val="000E7734"/>
    <w:rsid w:val="000F01DC"/>
    <w:rsid w:val="000F14A3"/>
    <w:rsid w:val="000F35F4"/>
    <w:rsid w:val="000F3E3E"/>
    <w:rsid w:val="000F4524"/>
    <w:rsid w:val="000F5407"/>
    <w:rsid w:val="000F660E"/>
    <w:rsid w:val="000F6A20"/>
    <w:rsid w:val="00100A6A"/>
    <w:rsid w:val="00103117"/>
    <w:rsid w:val="00105EBD"/>
    <w:rsid w:val="00107484"/>
    <w:rsid w:val="001118C1"/>
    <w:rsid w:val="00111C6C"/>
    <w:rsid w:val="0011359A"/>
    <w:rsid w:val="00113AAC"/>
    <w:rsid w:val="0011414C"/>
    <w:rsid w:val="0011595E"/>
    <w:rsid w:val="0011680F"/>
    <w:rsid w:val="001179C7"/>
    <w:rsid w:val="00121786"/>
    <w:rsid w:val="00122E1F"/>
    <w:rsid w:val="00123D39"/>
    <w:rsid w:val="00124F46"/>
    <w:rsid w:val="001250AC"/>
    <w:rsid w:val="001259FE"/>
    <w:rsid w:val="00127584"/>
    <w:rsid w:val="00130797"/>
    <w:rsid w:val="00131567"/>
    <w:rsid w:val="00132847"/>
    <w:rsid w:val="0013403D"/>
    <w:rsid w:val="00134DAF"/>
    <w:rsid w:val="00137EF6"/>
    <w:rsid w:val="00140A9A"/>
    <w:rsid w:val="00144F4B"/>
    <w:rsid w:val="00145C9A"/>
    <w:rsid w:val="0014689F"/>
    <w:rsid w:val="00151309"/>
    <w:rsid w:val="00151706"/>
    <w:rsid w:val="00152FD3"/>
    <w:rsid w:val="00154076"/>
    <w:rsid w:val="00155838"/>
    <w:rsid w:val="00160210"/>
    <w:rsid w:val="001619A5"/>
    <w:rsid w:val="00161DD6"/>
    <w:rsid w:val="0016587E"/>
    <w:rsid w:val="00167398"/>
    <w:rsid w:val="00170AEF"/>
    <w:rsid w:val="001726D8"/>
    <w:rsid w:val="00177739"/>
    <w:rsid w:val="001777E2"/>
    <w:rsid w:val="00180F53"/>
    <w:rsid w:val="00181FD2"/>
    <w:rsid w:val="00184D54"/>
    <w:rsid w:val="00186EF1"/>
    <w:rsid w:val="00190A7E"/>
    <w:rsid w:val="00191447"/>
    <w:rsid w:val="001916A0"/>
    <w:rsid w:val="00191CF1"/>
    <w:rsid w:val="00193FEE"/>
    <w:rsid w:val="00196ECF"/>
    <w:rsid w:val="00197568"/>
    <w:rsid w:val="00197AC3"/>
    <w:rsid w:val="001A002C"/>
    <w:rsid w:val="001A1025"/>
    <w:rsid w:val="001A19F1"/>
    <w:rsid w:val="001A1FD9"/>
    <w:rsid w:val="001A7523"/>
    <w:rsid w:val="001A7A13"/>
    <w:rsid w:val="001B24B0"/>
    <w:rsid w:val="001B40DB"/>
    <w:rsid w:val="001B467A"/>
    <w:rsid w:val="001B49AF"/>
    <w:rsid w:val="001B58D6"/>
    <w:rsid w:val="001B6DA6"/>
    <w:rsid w:val="001B70A6"/>
    <w:rsid w:val="001C5686"/>
    <w:rsid w:val="001D1C49"/>
    <w:rsid w:val="001D2762"/>
    <w:rsid w:val="001D6769"/>
    <w:rsid w:val="001D7724"/>
    <w:rsid w:val="001E362E"/>
    <w:rsid w:val="001E6DC9"/>
    <w:rsid w:val="001E70D2"/>
    <w:rsid w:val="001F537D"/>
    <w:rsid w:val="001F5CB7"/>
    <w:rsid w:val="00201F62"/>
    <w:rsid w:val="00202D04"/>
    <w:rsid w:val="00203F7A"/>
    <w:rsid w:val="00206AC9"/>
    <w:rsid w:val="00210786"/>
    <w:rsid w:val="0021144F"/>
    <w:rsid w:val="00211ADC"/>
    <w:rsid w:val="00212BD0"/>
    <w:rsid w:val="0021301B"/>
    <w:rsid w:val="0021405D"/>
    <w:rsid w:val="0022025C"/>
    <w:rsid w:val="00220819"/>
    <w:rsid w:val="0022344A"/>
    <w:rsid w:val="00227798"/>
    <w:rsid w:val="00230FDE"/>
    <w:rsid w:val="0023182A"/>
    <w:rsid w:val="00232EAD"/>
    <w:rsid w:val="0023521B"/>
    <w:rsid w:val="00235D42"/>
    <w:rsid w:val="002420A7"/>
    <w:rsid w:val="00244B75"/>
    <w:rsid w:val="002453A0"/>
    <w:rsid w:val="00245B51"/>
    <w:rsid w:val="00245BA8"/>
    <w:rsid w:val="00246340"/>
    <w:rsid w:val="00246A98"/>
    <w:rsid w:val="00247711"/>
    <w:rsid w:val="0025060E"/>
    <w:rsid w:val="00254EE9"/>
    <w:rsid w:val="002556B4"/>
    <w:rsid w:val="00261F83"/>
    <w:rsid w:val="00264751"/>
    <w:rsid w:val="00272D25"/>
    <w:rsid w:val="00273F48"/>
    <w:rsid w:val="00274E93"/>
    <w:rsid w:val="002768C1"/>
    <w:rsid w:val="00283769"/>
    <w:rsid w:val="0028615A"/>
    <w:rsid w:val="002861FD"/>
    <w:rsid w:val="002872EF"/>
    <w:rsid w:val="0028785E"/>
    <w:rsid w:val="00293A06"/>
    <w:rsid w:val="00294CBA"/>
    <w:rsid w:val="00297B92"/>
    <w:rsid w:val="002A271B"/>
    <w:rsid w:val="002A44A4"/>
    <w:rsid w:val="002A44C5"/>
    <w:rsid w:val="002A65D1"/>
    <w:rsid w:val="002A7FC9"/>
    <w:rsid w:val="002B05BF"/>
    <w:rsid w:val="002B27DF"/>
    <w:rsid w:val="002B3020"/>
    <w:rsid w:val="002B76A3"/>
    <w:rsid w:val="002B7866"/>
    <w:rsid w:val="002C0029"/>
    <w:rsid w:val="002C2BB5"/>
    <w:rsid w:val="002C3F5E"/>
    <w:rsid w:val="002D0723"/>
    <w:rsid w:val="002D2D6A"/>
    <w:rsid w:val="002D334F"/>
    <w:rsid w:val="002D4897"/>
    <w:rsid w:val="002D4DC7"/>
    <w:rsid w:val="002D4E4C"/>
    <w:rsid w:val="002D6F70"/>
    <w:rsid w:val="002E11E4"/>
    <w:rsid w:val="002E2051"/>
    <w:rsid w:val="002E2B69"/>
    <w:rsid w:val="002E4516"/>
    <w:rsid w:val="002E4C43"/>
    <w:rsid w:val="002E4EAD"/>
    <w:rsid w:val="002F2CEE"/>
    <w:rsid w:val="002F6507"/>
    <w:rsid w:val="00302698"/>
    <w:rsid w:val="003041AD"/>
    <w:rsid w:val="003042EA"/>
    <w:rsid w:val="00305A14"/>
    <w:rsid w:val="003109C1"/>
    <w:rsid w:val="00311352"/>
    <w:rsid w:val="0031182C"/>
    <w:rsid w:val="00311B66"/>
    <w:rsid w:val="003127D9"/>
    <w:rsid w:val="00313E0A"/>
    <w:rsid w:val="00313E1F"/>
    <w:rsid w:val="003143AB"/>
    <w:rsid w:val="00316B20"/>
    <w:rsid w:val="0031728B"/>
    <w:rsid w:val="00321B29"/>
    <w:rsid w:val="003255B7"/>
    <w:rsid w:val="00326653"/>
    <w:rsid w:val="00327169"/>
    <w:rsid w:val="003274F2"/>
    <w:rsid w:val="00330B51"/>
    <w:rsid w:val="003333B7"/>
    <w:rsid w:val="00335DA9"/>
    <w:rsid w:val="003408A7"/>
    <w:rsid w:val="00340C8C"/>
    <w:rsid w:val="003442B9"/>
    <w:rsid w:val="00344BE7"/>
    <w:rsid w:val="0034514F"/>
    <w:rsid w:val="00347B7A"/>
    <w:rsid w:val="003520B5"/>
    <w:rsid w:val="003551AD"/>
    <w:rsid w:val="00356591"/>
    <w:rsid w:val="00357FD0"/>
    <w:rsid w:val="0036164F"/>
    <w:rsid w:val="00361B1C"/>
    <w:rsid w:val="00362E43"/>
    <w:rsid w:val="00366665"/>
    <w:rsid w:val="00367C27"/>
    <w:rsid w:val="00370445"/>
    <w:rsid w:val="00370EE9"/>
    <w:rsid w:val="00373188"/>
    <w:rsid w:val="00375467"/>
    <w:rsid w:val="003770EC"/>
    <w:rsid w:val="00382DAA"/>
    <w:rsid w:val="0038313D"/>
    <w:rsid w:val="00384DEB"/>
    <w:rsid w:val="00386CB1"/>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6DFD"/>
    <w:rsid w:val="003B7C4E"/>
    <w:rsid w:val="003C0F44"/>
    <w:rsid w:val="003C2D6B"/>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1A16"/>
    <w:rsid w:val="003F38E5"/>
    <w:rsid w:val="003F564E"/>
    <w:rsid w:val="003F5C22"/>
    <w:rsid w:val="003F61C7"/>
    <w:rsid w:val="00400A83"/>
    <w:rsid w:val="004023AD"/>
    <w:rsid w:val="0040491E"/>
    <w:rsid w:val="00406871"/>
    <w:rsid w:val="00410319"/>
    <w:rsid w:val="00416B33"/>
    <w:rsid w:val="00416C7D"/>
    <w:rsid w:val="0041746E"/>
    <w:rsid w:val="0042155C"/>
    <w:rsid w:val="00421754"/>
    <w:rsid w:val="00425DD9"/>
    <w:rsid w:val="00426C21"/>
    <w:rsid w:val="004276FB"/>
    <w:rsid w:val="00434467"/>
    <w:rsid w:val="0043671C"/>
    <w:rsid w:val="00441876"/>
    <w:rsid w:val="004529E2"/>
    <w:rsid w:val="004540AD"/>
    <w:rsid w:val="004630C9"/>
    <w:rsid w:val="0046590E"/>
    <w:rsid w:val="00465D0D"/>
    <w:rsid w:val="00467B6C"/>
    <w:rsid w:val="0047258F"/>
    <w:rsid w:val="004746B6"/>
    <w:rsid w:val="004756CB"/>
    <w:rsid w:val="0047590D"/>
    <w:rsid w:val="00476D72"/>
    <w:rsid w:val="00477F74"/>
    <w:rsid w:val="004833C0"/>
    <w:rsid w:val="004845E7"/>
    <w:rsid w:val="0048656B"/>
    <w:rsid w:val="00492159"/>
    <w:rsid w:val="00494356"/>
    <w:rsid w:val="004944F7"/>
    <w:rsid w:val="00494F97"/>
    <w:rsid w:val="0049647A"/>
    <w:rsid w:val="00497936"/>
    <w:rsid w:val="004A1688"/>
    <w:rsid w:val="004A5978"/>
    <w:rsid w:val="004B1EF8"/>
    <w:rsid w:val="004B2FCA"/>
    <w:rsid w:val="004B540B"/>
    <w:rsid w:val="004B6161"/>
    <w:rsid w:val="004B64B0"/>
    <w:rsid w:val="004B7704"/>
    <w:rsid w:val="004B77F1"/>
    <w:rsid w:val="004C0970"/>
    <w:rsid w:val="004C0DB7"/>
    <w:rsid w:val="004C3D4E"/>
    <w:rsid w:val="004C4097"/>
    <w:rsid w:val="004C5B27"/>
    <w:rsid w:val="004C704E"/>
    <w:rsid w:val="004D0D3B"/>
    <w:rsid w:val="004D2671"/>
    <w:rsid w:val="004D4B7A"/>
    <w:rsid w:val="004D4E8C"/>
    <w:rsid w:val="004D514C"/>
    <w:rsid w:val="004E132F"/>
    <w:rsid w:val="004E76A2"/>
    <w:rsid w:val="004E78D3"/>
    <w:rsid w:val="004E7AD9"/>
    <w:rsid w:val="004F01D8"/>
    <w:rsid w:val="004F1529"/>
    <w:rsid w:val="004F6ED9"/>
    <w:rsid w:val="004F7D87"/>
    <w:rsid w:val="004F7F58"/>
    <w:rsid w:val="00500224"/>
    <w:rsid w:val="005048BD"/>
    <w:rsid w:val="00504A3D"/>
    <w:rsid w:val="00506115"/>
    <w:rsid w:val="00506479"/>
    <w:rsid w:val="00507A55"/>
    <w:rsid w:val="005107F9"/>
    <w:rsid w:val="00511586"/>
    <w:rsid w:val="005116D9"/>
    <w:rsid w:val="00511ADD"/>
    <w:rsid w:val="00511E55"/>
    <w:rsid w:val="00512C0E"/>
    <w:rsid w:val="00513AA0"/>
    <w:rsid w:val="00516CD9"/>
    <w:rsid w:val="00516FFE"/>
    <w:rsid w:val="0052199D"/>
    <w:rsid w:val="0052660E"/>
    <w:rsid w:val="00536271"/>
    <w:rsid w:val="005377C0"/>
    <w:rsid w:val="00537A5A"/>
    <w:rsid w:val="005417AA"/>
    <w:rsid w:val="0054355E"/>
    <w:rsid w:val="00545AB0"/>
    <w:rsid w:val="005516AC"/>
    <w:rsid w:val="00551AB9"/>
    <w:rsid w:val="005520AA"/>
    <w:rsid w:val="00552455"/>
    <w:rsid w:val="0055485E"/>
    <w:rsid w:val="00554B71"/>
    <w:rsid w:val="005557FA"/>
    <w:rsid w:val="005627BE"/>
    <w:rsid w:val="00572275"/>
    <w:rsid w:val="00573695"/>
    <w:rsid w:val="00573FA0"/>
    <w:rsid w:val="00575EE9"/>
    <w:rsid w:val="0057625A"/>
    <w:rsid w:val="0057766B"/>
    <w:rsid w:val="0058064C"/>
    <w:rsid w:val="0058093E"/>
    <w:rsid w:val="00581354"/>
    <w:rsid w:val="00583781"/>
    <w:rsid w:val="005841C5"/>
    <w:rsid w:val="00586F39"/>
    <w:rsid w:val="005935DC"/>
    <w:rsid w:val="005949EE"/>
    <w:rsid w:val="0059609C"/>
    <w:rsid w:val="00596DB7"/>
    <w:rsid w:val="00597AE4"/>
    <w:rsid w:val="005A055C"/>
    <w:rsid w:val="005A4CA8"/>
    <w:rsid w:val="005A55FE"/>
    <w:rsid w:val="005B0289"/>
    <w:rsid w:val="005B0DC2"/>
    <w:rsid w:val="005B22FD"/>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1C"/>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0DED"/>
    <w:rsid w:val="00631F1A"/>
    <w:rsid w:val="0063460F"/>
    <w:rsid w:val="00635476"/>
    <w:rsid w:val="00635EE9"/>
    <w:rsid w:val="00636A2A"/>
    <w:rsid w:val="00640904"/>
    <w:rsid w:val="00640F91"/>
    <w:rsid w:val="0064260F"/>
    <w:rsid w:val="0064264E"/>
    <w:rsid w:val="00642983"/>
    <w:rsid w:val="0064324A"/>
    <w:rsid w:val="006448FE"/>
    <w:rsid w:val="006476D1"/>
    <w:rsid w:val="00650592"/>
    <w:rsid w:val="00651474"/>
    <w:rsid w:val="006531A6"/>
    <w:rsid w:val="00653E0F"/>
    <w:rsid w:val="00653EC5"/>
    <w:rsid w:val="006543B1"/>
    <w:rsid w:val="006548FD"/>
    <w:rsid w:val="00654CE3"/>
    <w:rsid w:val="006555F2"/>
    <w:rsid w:val="00655948"/>
    <w:rsid w:val="006561E5"/>
    <w:rsid w:val="00657F5B"/>
    <w:rsid w:val="0066017E"/>
    <w:rsid w:val="006605FE"/>
    <w:rsid w:val="00660C70"/>
    <w:rsid w:val="00662502"/>
    <w:rsid w:val="006647DE"/>
    <w:rsid w:val="006668B2"/>
    <w:rsid w:val="006710B8"/>
    <w:rsid w:val="00671D3E"/>
    <w:rsid w:val="006737C1"/>
    <w:rsid w:val="00674B02"/>
    <w:rsid w:val="006803DF"/>
    <w:rsid w:val="006815BC"/>
    <w:rsid w:val="00682AA0"/>
    <w:rsid w:val="00682DFF"/>
    <w:rsid w:val="00683761"/>
    <w:rsid w:val="00684254"/>
    <w:rsid w:val="00690710"/>
    <w:rsid w:val="00690C73"/>
    <w:rsid w:val="00690F76"/>
    <w:rsid w:val="00695D39"/>
    <w:rsid w:val="006963AA"/>
    <w:rsid w:val="00697623"/>
    <w:rsid w:val="006A18FD"/>
    <w:rsid w:val="006A3897"/>
    <w:rsid w:val="006A4D85"/>
    <w:rsid w:val="006A5D95"/>
    <w:rsid w:val="006B0B81"/>
    <w:rsid w:val="006B1151"/>
    <w:rsid w:val="006B2DD3"/>
    <w:rsid w:val="006B2F2C"/>
    <w:rsid w:val="006B312A"/>
    <w:rsid w:val="006B53DC"/>
    <w:rsid w:val="006C2F34"/>
    <w:rsid w:val="006C36C4"/>
    <w:rsid w:val="006C5C7E"/>
    <w:rsid w:val="006D0E13"/>
    <w:rsid w:val="006D12CB"/>
    <w:rsid w:val="006D189D"/>
    <w:rsid w:val="006D3BA0"/>
    <w:rsid w:val="006D7685"/>
    <w:rsid w:val="006E12DE"/>
    <w:rsid w:val="006E243D"/>
    <w:rsid w:val="006E4225"/>
    <w:rsid w:val="006E5259"/>
    <w:rsid w:val="006E5EC3"/>
    <w:rsid w:val="006F121D"/>
    <w:rsid w:val="006F258C"/>
    <w:rsid w:val="006F2F13"/>
    <w:rsid w:val="006F71B2"/>
    <w:rsid w:val="0070185A"/>
    <w:rsid w:val="00705347"/>
    <w:rsid w:val="00705B7D"/>
    <w:rsid w:val="007066E0"/>
    <w:rsid w:val="0070696C"/>
    <w:rsid w:val="00706E59"/>
    <w:rsid w:val="00707AD4"/>
    <w:rsid w:val="007107E2"/>
    <w:rsid w:val="00711687"/>
    <w:rsid w:val="00721E3C"/>
    <w:rsid w:val="007224A1"/>
    <w:rsid w:val="0072264F"/>
    <w:rsid w:val="00724AE4"/>
    <w:rsid w:val="00725EE7"/>
    <w:rsid w:val="00727CB0"/>
    <w:rsid w:val="00732478"/>
    <w:rsid w:val="00734469"/>
    <w:rsid w:val="0073545F"/>
    <w:rsid w:val="00743E2A"/>
    <w:rsid w:val="00745B6C"/>
    <w:rsid w:val="0074646F"/>
    <w:rsid w:val="007470B6"/>
    <w:rsid w:val="00747688"/>
    <w:rsid w:val="00750BC1"/>
    <w:rsid w:val="007552EE"/>
    <w:rsid w:val="00762369"/>
    <w:rsid w:val="00762CCA"/>
    <w:rsid w:val="007638C3"/>
    <w:rsid w:val="00763EA9"/>
    <w:rsid w:val="00764079"/>
    <w:rsid w:val="0077171D"/>
    <w:rsid w:val="007724C7"/>
    <w:rsid w:val="007727AE"/>
    <w:rsid w:val="00773BE0"/>
    <w:rsid w:val="00773EEE"/>
    <w:rsid w:val="007755A7"/>
    <w:rsid w:val="007765A6"/>
    <w:rsid w:val="00780B72"/>
    <w:rsid w:val="0078632B"/>
    <w:rsid w:val="00787449"/>
    <w:rsid w:val="00787BC9"/>
    <w:rsid w:val="00787DF9"/>
    <w:rsid w:val="0079015B"/>
    <w:rsid w:val="00791DA2"/>
    <w:rsid w:val="00792870"/>
    <w:rsid w:val="00793F92"/>
    <w:rsid w:val="00794065"/>
    <w:rsid w:val="00795D94"/>
    <w:rsid w:val="00796591"/>
    <w:rsid w:val="007A01B6"/>
    <w:rsid w:val="007A268D"/>
    <w:rsid w:val="007A42A8"/>
    <w:rsid w:val="007A4426"/>
    <w:rsid w:val="007A5BAA"/>
    <w:rsid w:val="007B18DD"/>
    <w:rsid w:val="007B4395"/>
    <w:rsid w:val="007B5463"/>
    <w:rsid w:val="007C07FF"/>
    <w:rsid w:val="007C0AE5"/>
    <w:rsid w:val="007C2D8A"/>
    <w:rsid w:val="007C492C"/>
    <w:rsid w:val="007D28ED"/>
    <w:rsid w:val="007D40A3"/>
    <w:rsid w:val="007D6CB0"/>
    <w:rsid w:val="007E037F"/>
    <w:rsid w:val="007E06D2"/>
    <w:rsid w:val="007E1229"/>
    <w:rsid w:val="007E5617"/>
    <w:rsid w:val="007F08E1"/>
    <w:rsid w:val="007F18B8"/>
    <w:rsid w:val="007F3BDE"/>
    <w:rsid w:val="007F44B2"/>
    <w:rsid w:val="007F4A2D"/>
    <w:rsid w:val="007F4B6B"/>
    <w:rsid w:val="0080372B"/>
    <w:rsid w:val="00813804"/>
    <w:rsid w:val="00815C57"/>
    <w:rsid w:val="00816EA0"/>
    <w:rsid w:val="0081722D"/>
    <w:rsid w:val="00820A68"/>
    <w:rsid w:val="00823BFC"/>
    <w:rsid w:val="00826684"/>
    <w:rsid w:val="00831E3D"/>
    <w:rsid w:val="00835591"/>
    <w:rsid w:val="008373D7"/>
    <w:rsid w:val="00841E85"/>
    <w:rsid w:val="0084398D"/>
    <w:rsid w:val="00844855"/>
    <w:rsid w:val="008448B5"/>
    <w:rsid w:val="0085074A"/>
    <w:rsid w:val="00851222"/>
    <w:rsid w:val="0085164D"/>
    <w:rsid w:val="00856A55"/>
    <w:rsid w:val="00857704"/>
    <w:rsid w:val="00857878"/>
    <w:rsid w:val="00861DDC"/>
    <w:rsid w:val="00862EBB"/>
    <w:rsid w:val="00863E23"/>
    <w:rsid w:val="00864A67"/>
    <w:rsid w:val="00865900"/>
    <w:rsid w:val="00866071"/>
    <w:rsid w:val="00866EA8"/>
    <w:rsid w:val="0087187E"/>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3C2D"/>
    <w:rsid w:val="008A479E"/>
    <w:rsid w:val="008A4B44"/>
    <w:rsid w:val="008A5F9C"/>
    <w:rsid w:val="008B011A"/>
    <w:rsid w:val="008B06B7"/>
    <w:rsid w:val="008B1248"/>
    <w:rsid w:val="008B1948"/>
    <w:rsid w:val="008B203C"/>
    <w:rsid w:val="008B527F"/>
    <w:rsid w:val="008C6D8C"/>
    <w:rsid w:val="008C6EA6"/>
    <w:rsid w:val="008D23A5"/>
    <w:rsid w:val="008D4788"/>
    <w:rsid w:val="008D50AC"/>
    <w:rsid w:val="008D5D7C"/>
    <w:rsid w:val="008D74ED"/>
    <w:rsid w:val="008D796E"/>
    <w:rsid w:val="008D7F2A"/>
    <w:rsid w:val="008E0D3C"/>
    <w:rsid w:val="008E0EF8"/>
    <w:rsid w:val="008E0F50"/>
    <w:rsid w:val="008E15EB"/>
    <w:rsid w:val="008F4201"/>
    <w:rsid w:val="008F5500"/>
    <w:rsid w:val="008F776F"/>
    <w:rsid w:val="00901149"/>
    <w:rsid w:val="00902636"/>
    <w:rsid w:val="00903C3A"/>
    <w:rsid w:val="00905E2E"/>
    <w:rsid w:val="0090667B"/>
    <w:rsid w:val="009105D7"/>
    <w:rsid w:val="009155D5"/>
    <w:rsid w:val="0091567E"/>
    <w:rsid w:val="00915930"/>
    <w:rsid w:val="009225E5"/>
    <w:rsid w:val="00923500"/>
    <w:rsid w:val="00925972"/>
    <w:rsid w:val="00925ACF"/>
    <w:rsid w:val="0093034D"/>
    <w:rsid w:val="009332E1"/>
    <w:rsid w:val="009334E1"/>
    <w:rsid w:val="00935AD4"/>
    <w:rsid w:val="00937151"/>
    <w:rsid w:val="00942A6D"/>
    <w:rsid w:val="00942F17"/>
    <w:rsid w:val="0094336E"/>
    <w:rsid w:val="009505CB"/>
    <w:rsid w:val="009508C0"/>
    <w:rsid w:val="009518A1"/>
    <w:rsid w:val="0095540B"/>
    <w:rsid w:val="00955F93"/>
    <w:rsid w:val="00956A0D"/>
    <w:rsid w:val="00957880"/>
    <w:rsid w:val="0096144F"/>
    <w:rsid w:val="00961EE3"/>
    <w:rsid w:val="009623E8"/>
    <w:rsid w:val="009649B7"/>
    <w:rsid w:val="00965AC2"/>
    <w:rsid w:val="009706BB"/>
    <w:rsid w:val="00976248"/>
    <w:rsid w:val="00976857"/>
    <w:rsid w:val="00976B0D"/>
    <w:rsid w:val="00977610"/>
    <w:rsid w:val="00977ACB"/>
    <w:rsid w:val="00981DBD"/>
    <w:rsid w:val="009866DB"/>
    <w:rsid w:val="00986AAC"/>
    <w:rsid w:val="00987961"/>
    <w:rsid w:val="009907F8"/>
    <w:rsid w:val="00992CC5"/>
    <w:rsid w:val="0099745B"/>
    <w:rsid w:val="009A03D8"/>
    <w:rsid w:val="009A053E"/>
    <w:rsid w:val="009A1BFF"/>
    <w:rsid w:val="009A4518"/>
    <w:rsid w:val="009A7113"/>
    <w:rsid w:val="009B0D02"/>
    <w:rsid w:val="009B103A"/>
    <w:rsid w:val="009B25AB"/>
    <w:rsid w:val="009C193A"/>
    <w:rsid w:val="009C5280"/>
    <w:rsid w:val="009C6DEA"/>
    <w:rsid w:val="009D227D"/>
    <w:rsid w:val="009D283B"/>
    <w:rsid w:val="009D2841"/>
    <w:rsid w:val="009D679D"/>
    <w:rsid w:val="009E139D"/>
    <w:rsid w:val="009E2F28"/>
    <w:rsid w:val="009E3214"/>
    <w:rsid w:val="009E410A"/>
    <w:rsid w:val="009E7294"/>
    <w:rsid w:val="009F48B7"/>
    <w:rsid w:val="00A008AC"/>
    <w:rsid w:val="00A02782"/>
    <w:rsid w:val="00A02FE6"/>
    <w:rsid w:val="00A033F4"/>
    <w:rsid w:val="00A052DF"/>
    <w:rsid w:val="00A10031"/>
    <w:rsid w:val="00A11697"/>
    <w:rsid w:val="00A12CAE"/>
    <w:rsid w:val="00A14E31"/>
    <w:rsid w:val="00A14E7F"/>
    <w:rsid w:val="00A20041"/>
    <w:rsid w:val="00A226CD"/>
    <w:rsid w:val="00A249A8"/>
    <w:rsid w:val="00A25D4E"/>
    <w:rsid w:val="00A31880"/>
    <w:rsid w:val="00A324E5"/>
    <w:rsid w:val="00A32559"/>
    <w:rsid w:val="00A33266"/>
    <w:rsid w:val="00A33C16"/>
    <w:rsid w:val="00A351B7"/>
    <w:rsid w:val="00A3543F"/>
    <w:rsid w:val="00A35A03"/>
    <w:rsid w:val="00A35A73"/>
    <w:rsid w:val="00A4035B"/>
    <w:rsid w:val="00A42AD1"/>
    <w:rsid w:val="00A433D6"/>
    <w:rsid w:val="00A47A5F"/>
    <w:rsid w:val="00A51004"/>
    <w:rsid w:val="00A5164F"/>
    <w:rsid w:val="00A52390"/>
    <w:rsid w:val="00A52DCE"/>
    <w:rsid w:val="00A55432"/>
    <w:rsid w:val="00A565C6"/>
    <w:rsid w:val="00A56BCB"/>
    <w:rsid w:val="00A56E3C"/>
    <w:rsid w:val="00A574E8"/>
    <w:rsid w:val="00A60E44"/>
    <w:rsid w:val="00A62BA6"/>
    <w:rsid w:val="00A639F3"/>
    <w:rsid w:val="00A63B6F"/>
    <w:rsid w:val="00A64039"/>
    <w:rsid w:val="00A65958"/>
    <w:rsid w:val="00A71634"/>
    <w:rsid w:val="00A77A5E"/>
    <w:rsid w:val="00A825E5"/>
    <w:rsid w:val="00A834E9"/>
    <w:rsid w:val="00A83AC7"/>
    <w:rsid w:val="00A83FCF"/>
    <w:rsid w:val="00A848D6"/>
    <w:rsid w:val="00A84DEA"/>
    <w:rsid w:val="00A84FDA"/>
    <w:rsid w:val="00A85E3E"/>
    <w:rsid w:val="00A86414"/>
    <w:rsid w:val="00A876A1"/>
    <w:rsid w:val="00A906CD"/>
    <w:rsid w:val="00A90E72"/>
    <w:rsid w:val="00A91C6A"/>
    <w:rsid w:val="00A9201A"/>
    <w:rsid w:val="00A9569E"/>
    <w:rsid w:val="00AB2C8C"/>
    <w:rsid w:val="00AB4C5F"/>
    <w:rsid w:val="00AC07B7"/>
    <w:rsid w:val="00AC169E"/>
    <w:rsid w:val="00AC30D8"/>
    <w:rsid w:val="00AC47B5"/>
    <w:rsid w:val="00AC4B23"/>
    <w:rsid w:val="00AC6A33"/>
    <w:rsid w:val="00AD025C"/>
    <w:rsid w:val="00AD0C9E"/>
    <w:rsid w:val="00AD28EB"/>
    <w:rsid w:val="00AD3F9C"/>
    <w:rsid w:val="00AD3FF9"/>
    <w:rsid w:val="00AD607D"/>
    <w:rsid w:val="00AD61A7"/>
    <w:rsid w:val="00AD7901"/>
    <w:rsid w:val="00AE0814"/>
    <w:rsid w:val="00AE268B"/>
    <w:rsid w:val="00AE3345"/>
    <w:rsid w:val="00AE497D"/>
    <w:rsid w:val="00AE5B40"/>
    <w:rsid w:val="00AE68B5"/>
    <w:rsid w:val="00AE6B1D"/>
    <w:rsid w:val="00AE6CBC"/>
    <w:rsid w:val="00AF03D6"/>
    <w:rsid w:val="00AF1392"/>
    <w:rsid w:val="00AF3403"/>
    <w:rsid w:val="00AF34AA"/>
    <w:rsid w:val="00AF6F2F"/>
    <w:rsid w:val="00AF7C43"/>
    <w:rsid w:val="00B02943"/>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4D0F"/>
    <w:rsid w:val="00B353AD"/>
    <w:rsid w:val="00B35605"/>
    <w:rsid w:val="00B35818"/>
    <w:rsid w:val="00B3726E"/>
    <w:rsid w:val="00B37846"/>
    <w:rsid w:val="00B40C8B"/>
    <w:rsid w:val="00B415DA"/>
    <w:rsid w:val="00B4227C"/>
    <w:rsid w:val="00B451BC"/>
    <w:rsid w:val="00B47044"/>
    <w:rsid w:val="00B50AA1"/>
    <w:rsid w:val="00B514DC"/>
    <w:rsid w:val="00B55676"/>
    <w:rsid w:val="00B57B53"/>
    <w:rsid w:val="00B61C86"/>
    <w:rsid w:val="00B62305"/>
    <w:rsid w:val="00B63F18"/>
    <w:rsid w:val="00B642F8"/>
    <w:rsid w:val="00B66CCC"/>
    <w:rsid w:val="00B6786B"/>
    <w:rsid w:val="00B72475"/>
    <w:rsid w:val="00B7267C"/>
    <w:rsid w:val="00B73A04"/>
    <w:rsid w:val="00B748C1"/>
    <w:rsid w:val="00B74F2B"/>
    <w:rsid w:val="00B7716B"/>
    <w:rsid w:val="00B83EF7"/>
    <w:rsid w:val="00B85227"/>
    <w:rsid w:val="00B90528"/>
    <w:rsid w:val="00BA2FBA"/>
    <w:rsid w:val="00BA2FD4"/>
    <w:rsid w:val="00BA3E55"/>
    <w:rsid w:val="00BA3E9A"/>
    <w:rsid w:val="00BA5059"/>
    <w:rsid w:val="00BB020E"/>
    <w:rsid w:val="00BB1B42"/>
    <w:rsid w:val="00BB1CD7"/>
    <w:rsid w:val="00BB34C4"/>
    <w:rsid w:val="00BB499C"/>
    <w:rsid w:val="00BB4AD1"/>
    <w:rsid w:val="00BC0DE1"/>
    <w:rsid w:val="00BC5827"/>
    <w:rsid w:val="00BC6970"/>
    <w:rsid w:val="00BD1904"/>
    <w:rsid w:val="00BD4CC2"/>
    <w:rsid w:val="00BD5039"/>
    <w:rsid w:val="00BD596D"/>
    <w:rsid w:val="00BE029D"/>
    <w:rsid w:val="00BE280B"/>
    <w:rsid w:val="00BE2C63"/>
    <w:rsid w:val="00BE3C29"/>
    <w:rsid w:val="00BE77B2"/>
    <w:rsid w:val="00BE7A21"/>
    <w:rsid w:val="00BF4152"/>
    <w:rsid w:val="00BF5EAA"/>
    <w:rsid w:val="00C01BAC"/>
    <w:rsid w:val="00C032D3"/>
    <w:rsid w:val="00C07B87"/>
    <w:rsid w:val="00C10265"/>
    <w:rsid w:val="00C10484"/>
    <w:rsid w:val="00C1280B"/>
    <w:rsid w:val="00C1679D"/>
    <w:rsid w:val="00C17342"/>
    <w:rsid w:val="00C241C7"/>
    <w:rsid w:val="00C2462A"/>
    <w:rsid w:val="00C2609E"/>
    <w:rsid w:val="00C30CA4"/>
    <w:rsid w:val="00C35EFD"/>
    <w:rsid w:val="00C364A2"/>
    <w:rsid w:val="00C403E0"/>
    <w:rsid w:val="00C41D96"/>
    <w:rsid w:val="00C421EE"/>
    <w:rsid w:val="00C426AF"/>
    <w:rsid w:val="00C44390"/>
    <w:rsid w:val="00C44763"/>
    <w:rsid w:val="00C44B2B"/>
    <w:rsid w:val="00C61C3E"/>
    <w:rsid w:val="00C6446B"/>
    <w:rsid w:val="00C66534"/>
    <w:rsid w:val="00C6743E"/>
    <w:rsid w:val="00C70F68"/>
    <w:rsid w:val="00C71348"/>
    <w:rsid w:val="00C7170E"/>
    <w:rsid w:val="00C72B52"/>
    <w:rsid w:val="00C72C5F"/>
    <w:rsid w:val="00C7500D"/>
    <w:rsid w:val="00C7702F"/>
    <w:rsid w:val="00C8190B"/>
    <w:rsid w:val="00C82AE1"/>
    <w:rsid w:val="00C839AF"/>
    <w:rsid w:val="00C83A75"/>
    <w:rsid w:val="00C848CE"/>
    <w:rsid w:val="00C86C3E"/>
    <w:rsid w:val="00C92120"/>
    <w:rsid w:val="00C9770E"/>
    <w:rsid w:val="00CA0572"/>
    <w:rsid w:val="00CA1704"/>
    <w:rsid w:val="00CA50A1"/>
    <w:rsid w:val="00CA54EE"/>
    <w:rsid w:val="00CB28C1"/>
    <w:rsid w:val="00CB7D95"/>
    <w:rsid w:val="00CD1A27"/>
    <w:rsid w:val="00CD2CBA"/>
    <w:rsid w:val="00CD43D3"/>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C44"/>
    <w:rsid w:val="00D04FFA"/>
    <w:rsid w:val="00D106AC"/>
    <w:rsid w:val="00D10EA1"/>
    <w:rsid w:val="00D11BB1"/>
    <w:rsid w:val="00D12888"/>
    <w:rsid w:val="00D1581D"/>
    <w:rsid w:val="00D208B7"/>
    <w:rsid w:val="00D211EC"/>
    <w:rsid w:val="00D22313"/>
    <w:rsid w:val="00D23BBE"/>
    <w:rsid w:val="00D24773"/>
    <w:rsid w:val="00D24E40"/>
    <w:rsid w:val="00D32330"/>
    <w:rsid w:val="00D32360"/>
    <w:rsid w:val="00D34662"/>
    <w:rsid w:val="00D35A5B"/>
    <w:rsid w:val="00D37FA6"/>
    <w:rsid w:val="00D407BA"/>
    <w:rsid w:val="00D45BC8"/>
    <w:rsid w:val="00D531A3"/>
    <w:rsid w:val="00D550DB"/>
    <w:rsid w:val="00D5584C"/>
    <w:rsid w:val="00D55FDC"/>
    <w:rsid w:val="00D6236A"/>
    <w:rsid w:val="00D65D88"/>
    <w:rsid w:val="00D6789E"/>
    <w:rsid w:val="00D7021B"/>
    <w:rsid w:val="00D71B27"/>
    <w:rsid w:val="00D72627"/>
    <w:rsid w:val="00D74ED0"/>
    <w:rsid w:val="00D75581"/>
    <w:rsid w:val="00D760B1"/>
    <w:rsid w:val="00D838E9"/>
    <w:rsid w:val="00D92643"/>
    <w:rsid w:val="00D93272"/>
    <w:rsid w:val="00D93590"/>
    <w:rsid w:val="00D941A3"/>
    <w:rsid w:val="00D95692"/>
    <w:rsid w:val="00D97C98"/>
    <w:rsid w:val="00DA29CD"/>
    <w:rsid w:val="00DA3C2D"/>
    <w:rsid w:val="00DB1BF3"/>
    <w:rsid w:val="00DB34FB"/>
    <w:rsid w:val="00DB3A75"/>
    <w:rsid w:val="00DB4F79"/>
    <w:rsid w:val="00DB593D"/>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4F64"/>
    <w:rsid w:val="00E064DE"/>
    <w:rsid w:val="00E066E1"/>
    <w:rsid w:val="00E11AEB"/>
    <w:rsid w:val="00E135CF"/>
    <w:rsid w:val="00E14371"/>
    <w:rsid w:val="00E174E8"/>
    <w:rsid w:val="00E17509"/>
    <w:rsid w:val="00E17EC0"/>
    <w:rsid w:val="00E206B4"/>
    <w:rsid w:val="00E2102E"/>
    <w:rsid w:val="00E2163A"/>
    <w:rsid w:val="00E232A2"/>
    <w:rsid w:val="00E23BCB"/>
    <w:rsid w:val="00E24948"/>
    <w:rsid w:val="00E27FD4"/>
    <w:rsid w:val="00E329D4"/>
    <w:rsid w:val="00E340A4"/>
    <w:rsid w:val="00E34D52"/>
    <w:rsid w:val="00E36701"/>
    <w:rsid w:val="00E36BF5"/>
    <w:rsid w:val="00E36E2E"/>
    <w:rsid w:val="00E37451"/>
    <w:rsid w:val="00E37F5F"/>
    <w:rsid w:val="00E37FB3"/>
    <w:rsid w:val="00E40FD2"/>
    <w:rsid w:val="00E41B4E"/>
    <w:rsid w:val="00E43016"/>
    <w:rsid w:val="00E45005"/>
    <w:rsid w:val="00E47A70"/>
    <w:rsid w:val="00E52D62"/>
    <w:rsid w:val="00E56380"/>
    <w:rsid w:val="00E6048A"/>
    <w:rsid w:val="00E60738"/>
    <w:rsid w:val="00E643AA"/>
    <w:rsid w:val="00E662BB"/>
    <w:rsid w:val="00E66586"/>
    <w:rsid w:val="00E666FD"/>
    <w:rsid w:val="00E72FD3"/>
    <w:rsid w:val="00E75685"/>
    <w:rsid w:val="00E77FC5"/>
    <w:rsid w:val="00E81F3F"/>
    <w:rsid w:val="00E832CE"/>
    <w:rsid w:val="00E84D0D"/>
    <w:rsid w:val="00E85B72"/>
    <w:rsid w:val="00E87E5F"/>
    <w:rsid w:val="00E912C3"/>
    <w:rsid w:val="00E9251D"/>
    <w:rsid w:val="00E944B6"/>
    <w:rsid w:val="00EA037C"/>
    <w:rsid w:val="00EA3982"/>
    <w:rsid w:val="00EA4890"/>
    <w:rsid w:val="00EB02DB"/>
    <w:rsid w:val="00EB09F1"/>
    <w:rsid w:val="00EB2303"/>
    <w:rsid w:val="00EB2AC2"/>
    <w:rsid w:val="00EB63D1"/>
    <w:rsid w:val="00EC0B04"/>
    <w:rsid w:val="00EC3FB4"/>
    <w:rsid w:val="00EC60FF"/>
    <w:rsid w:val="00EC77F3"/>
    <w:rsid w:val="00ED122B"/>
    <w:rsid w:val="00ED2BD0"/>
    <w:rsid w:val="00ED5921"/>
    <w:rsid w:val="00EE1112"/>
    <w:rsid w:val="00EE1983"/>
    <w:rsid w:val="00EE281B"/>
    <w:rsid w:val="00EE2E15"/>
    <w:rsid w:val="00EE4C8D"/>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FFC"/>
    <w:rsid w:val="00F374E5"/>
    <w:rsid w:val="00F37FB5"/>
    <w:rsid w:val="00F4059F"/>
    <w:rsid w:val="00F40E5F"/>
    <w:rsid w:val="00F4179A"/>
    <w:rsid w:val="00F44A25"/>
    <w:rsid w:val="00F46A8A"/>
    <w:rsid w:val="00F50DB2"/>
    <w:rsid w:val="00F54917"/>
    <w:rsid w:val="00F54CFB"/>
    <w:rsid w:val="00F56781"/>
    <w:rsid w:val="00F62835"/>
    <w:rsid w:val="00F67FC5"/>
    <w:rsid w:val="00F7008A"/>
    <w:rsid w:val="00F7349D"/>
    <w:rsid w:val="00F75234"/>
    <w:rsid w:val="00F76C69"/>
    <w:rsid w:val="00F816A8"/>
    <w:rsid w:val="00F825C5"/>
    <w:rsid w:val="00F83993"/>
    <w:rsid w:val="00F84742"/>
    <w:rsid w:val="00F85E42"/>
    <w:rsid w:val="00F86A8E"/>
    <w:rsid w:val="00F8791B"/>
    <w:rsid w:val="00F87CA1"/>
    <w:rsid w:val="00F91860"/>
    <w:rsid w:val="00F933A9"/>
    <w:rsid w:val="00F940C2"/>
    <w:rsid w:val="00F94A70"/>
    <w:rsid w:val="00F94B6D"/>
    <w:rsid w:val="00F95C83"/>
    <w:rsid w:val="00F97DE7"/>
    <w:rsid w:val="00FA0847"/>
    <w:rsid w:val="00FA0A90"/>
    <w:rsid w:val="00FA1F74"/>
    <w:rsid w:val="00FA4742"/>
    <w:rsid w:val="00FA5BAF"/>
    <w:rsid w:val="00FA7732"/>
    <w:rsid w:val="00FA7E3B"/>
    <w:rsid w:val="00FB173F"/>
    <w:rsid w:val="00FB1C06"/>
    <w:rsid w:val="00FB1D03"/>
    <w:rsid w:val="00FB2BF3"/>
    <w:rsid w:val="00FB4613"/>
    <w:rsid w:val="00FB5EA8"/>
    <w:rsid w:val="00FB7454"/>
    <w:rsid w:val="00FC105C"/>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E2CB"/>
  <w15:docId w15:val="{D2FA84C3-667B-4BD7-A62B-48BDBBD4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lp1,Preambuła,CP-UC,CP-Punkty,Bullet List,List - bullets,Equipment,Bullet 1,b1"/>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lp1 Znak,Preambuła Znak"/>
    <w:link w:val="Akapitzlist"/>
    <w:uiPriority w:val="34"/>
    <w:qFormat/>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245BA8"/>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245BA8"/>
    <w:rPr>
      <w:rFonts w:ascii="Verdana" w:eastAsia="Times New Roman" w:hAnsi="Verdana"/>
      <w:b/>
    </w:rPr>
  </w:style>
  <w:style w:type="paragraph" w:customStyle="1" w:styleId="podrozdzia">
    <w:name w:val="podrozdział"/>
    <w:basedOn w:val="Normalny"/>
    <w:uiPriority w:val="99"/>
    <w:rsid w:val="00245BA8"/>
    <w:pPr>
      <w:numPr>
        <w:ilvl w:val="1"/>
        <w:numId w:val="45"/>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395476181">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05E3-7611-45F6-AAA6-275F08C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21</Pages>
  <Words>11958</Words>
  <Characters>71754</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Agnieszka Płachta</cp:lastModifiedBy>
  <cp:revision>42</cp:revision>
  <cp:lastPrinted>2023-09-22T11:30:00Z</cp:lastPrinted>
  <dcterms:created xsi:type="dcterms:W3CDTF">2021-06-29T10:41:00Z</dcterms:created>
  <dcterms:modified xsi:type="dcterms:W3CDTF">2023-09-25T13:25:00Z</dcterms:modified>
</cp:coreProperties>
</file>