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E1C" w:rsidRPr="00197A30" w:rsidRDefault="00747CDD">
      <w:pPr>
        <w:widowControl w:val="0"/>
        <w:autoSpaceDE w:val="0"/>
        <w:autoSpaceDN w:val="0"/>
        <w:adjustRightInd w:val="0"/>
        <w:spacing w:after="400" w:line="240" w:lineRule="auto"/>
        <w:jc w:val="center"/>
        <w:rPr>
          <w:rFonts w:ascii="Times New Roman" w:hAnsi="Times New Roman"/>
          <w:b/>
          <w:bCs/>
          <w:color w:val="000000"/>
          <w:sz w:val="44"/>
          <w:szCs w:val="44"/>
        </w:rPr>
      </w:pPr>
      <w:r w:rsidRPr="00197A30">
        <w:rPr>
          <w:rFonts w:ascii="Times New Roman" w:hAnsi="Times New Roman"/>
          <w:b/>
          <w:bCs/>
          <w:color w:val="000000"/>
          <w:sz w:val="44"/>
          <w:szCs w:val="44"/>
        </w:rPr>
        <w:t xml:space="preserve">SPECYFIKACJA WARUNKÓW ZAMÓWIENIA </w:t>
      </w:r>
    </w:p>
    <w:p w:rsidR="00747CDD" w:rsidRPr="00197A30" w:rsidRDefault="00747CDD">
      <w:pPr>
        <w:widowControl w:val="0"/>
        <w:autoSpaceDE w:val="0"/>
        <w:autoSpaceDN w:val="0"/>
        <w:adjustRightInd w:val="0"/>
        <w:spacing w:after="400" w:line="240" w:lineRule="auto"/>
        <w:jc w:val="center"/>
        <w:rPr>
          <w:rFonts w:ascii="Times New Roman" w:hAnsi="Times New Roman"/>
          <w:b/>
          <w:bCs/>
          <w:color w:val="000000"/>
          <w:sz w:val="48"/>
          <w:szCs w:val="48"/>
        </w:rPr>
      </w:pPr>
      <w:r w:rsidRPr="00197A30">
        <w:rPr>
          <w:rFonts w:ascii="Times New Roman" w:hAnsi="Times New Roman"/>
          <w:b/>
          <w:bCs/>
          <w:color w:val="000000"/>
          <w:sz w:val="48"/>
          <w:szCs w:val="48"/>
        </w:rPr>
        <w:t>zwana dalej SWZ</w:t>
      </w:r>
    </w:p>
    <w:p w:rsidR="00747CDD" w:rsidRDefault="00747CDD">
      <w:pPr>
        <w:widowControl w:val="0"/>
        <w:tabs>
          <w:tab w:val="right" w:leader="underscore" w:pos="9593"/>
        </w:tabs>
        <w:autoSpaceDE w:val="0"/>
        <w:autoSpaceDN w:val="0"/>
        <w:adjustRightInd w:val="0"/>
        <w:spacing w:after="0" w:line="240" w:lineRule="auto"/>
        <w:jc w:val="both"/>
        <w:rPr>
          <w:rFonts w:ascii="Arial" w:hAnsi="Arial" w:cs="Arial"/>
          <w:color w:val="000000"/>
        </w:rPr>
      </w:pPr>
      <w:r>
        <w:rPr>
          <w:rFonts w:ascii="Arial" w:hAnsi="Arial" w:cs="Arial"/>
          <w:color w:val="000000"/>
          <w:spacing w:val="-10"/>
        </w:rPr>
        <w:tab/>
      </w:r>
    </w:p>
    <w:p w:rsidR="00747CDD" w:rsidRPr="003B3EFB" w:rsidRDefault="00747CDD" w:rsidP="005A06D8">
      <w:pPr>
        <w:widowControl w:val="0"/>
        <w:autoSpaceDE w:val="0"/>
        <w:autoSpaceDN w:val="0"/>
        <w:adjustRightInd w:val="0"/>
        <w:spacing w:before="400" w:after="0" w:line="240" w:lineRule="auto"/>
        <w:jc w:val="center"/>
        <w:rPr>
          <w:rFonts w:ascii="Times New Roman" w:hAnsi="Times New Roman"/>
          <w:b/>
          <w:color w:val="000000"/>
          <w:sz w:val="28"/>
          <w:szCs w:val="28"/>
        </w:rPr>
      </w:pPr>
      <w:r w:rsidRPr="003B3EFB">
        <w:rPr>
          <w:rFonts w:ascii="Times New Roman" w:hAnsi="Times New Roman"/>
          <w:b/>
          <w:color w:val="000000"/>
          <w:sz w:val="28"/>
          <w:szCs w:val="28"/>
        </w:rPr>
        <w:t>„</w:t>
      </w:r>
      <w:r w:rsidR="003F5EBA" w:rsidRPr="003B3EFB">
        <w:rPr>
          <w:rFonts w:ascii="Times New Roman" w:hAnsi="Times New Roman"/>
          <w:b/>
          <w:color w:val="000000"/>
          <w:sz w:val="28"/>
          <w:szCs w:val="28"/>
        </w:rPr>
        <w:t>Przebudowa</w:t>
      </w:r>
      <w:r w:rsidRPr="003B3EFB">
        <w:rPr>
          <w:rFonts w:ascii="Times New Roman" w:hAnsi="Times New Roman"/>
          <w:b/>
          <w:color w:val="000000"/>
          <w:sz w:val="28"/>
          <w:szCs w:val="28"/>
        </w:rPr>
        <w:t xml:space="preserve"> drogi gminnej </w:t>
      </w:r>
      <w:r w:rsidR="003F5EBA" w:rsidRPr="003B3EFB">
        <w:rPr>
          <w:rFonts w:ascii="Times New Roman" w:hAnsi="Times New Roman"/>
          <w:b/>
          <w:color w:val="000000"/>
          <w:sz w:val="28"/>
          <w:szCs w:val="28"/>
        </w:rPr>
        <w:t>w miejscowości Garbatka-Zbyczyn</w:t>
      </w:r>
      <w:r w:rsidRPr="003B3EFB">
        <w:rPr>
          <w:rFonts w:ascii="Times New Roman" w:hAnsi="Times New Roman"/>
          <w:b/>
          <w:color w:val="000000"/>
          <w:sz w:val="28"/>
          <w:szCs w:val="28"/>
        </w:rPr>
        <w:t>”</w:t>
      </w:r>
    </w:p>
    <w:p w:rsidR="005A06D8" w:rsidRPr="00A40114" w:rsidRDefault="005A06D8" w:rsidP="005A06D8">
      <w:pPr>
        <w:widowControl w:val="0"/>
        <w:autoSpaceDE w:val="0"/>
        <w:autoSpaceDN w:val="0"/>
        <w:adjustRightInd w:val="0"/>
        <w:spacing w:before="400" w:after="0" w:line="240" w:lineRule="auto"/>
        <w:rPr>
          <w:rFonts w:ascii="Times New Roman" w:hAnsi="Times New Roman"/>
          <w:color w:val="000000"/>
        </w:rPr>
      </w:pPr>
      <w:r w:rsidRPr="00A40114">
        <w:rPr>
          <w:rFonts w:ascii="Times New Roman" w:hAnsi="Times New Roman"/>
          <w:color w:val="000000"/>
        </w:rPr>
        <w:t>Nr postepowania RIB.IZP.271.1.</w:t>
      </w:r>
      <w:r w:rsidR="005F5343">
        <w:rPr>
          <w:rFonts w:ascii="Times New Roman" w:hAnsi="Times New Roman"/>
          <w:color w:val="000000"/>
        </w:rPr>
        <w:t>4</w:t>
      </w:r>
      <w:r w:rsidR="003F5EBA">
        <w:rPr>
          <w:rFonts w:ascii="Times New Roman" w:hAnsi="Times New Roman"/>
          <w:color w:val="000000"/>
        </w:rPr>
        <w:t>.2022</w:t>
      </w:r>
    </w:p>
    <w:p w:rsidR="00747CDD" w:rsidRPr="00A40114" w:rsidRDefault="00747CDD">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 xml:space="preserve">I. </w:t>
      </w:r>
      <w:r w:rsidR="00E72668" w:rsidRPr="00A40114">
        <w:rPr>
          <w:rFonts w:ascii="Times New Roman" w:hAnsi="Times New Roman"/>
          <w:b/>
          <w:bCs/>
          <w:color w:val="000000"/>
        </w:rPr>
        <w:t>NAZWA ORAZ ADRES ZAMAWIAJACEGO, NUMER TELEFONU, ADRES POCZTY ELEKTRONICZNEJ ORAZ STRONY INTERNETOWEJ PROWADZONEGO POSTEPOWANIA</w:t>
      </w:r>
    </w:p>
    <w:p w:rsidR="00A40114" w:rsidRPr="00A40114" w:rsidRDefault="00A40114" w:rsidP="00A40114">
      <w:pPr>
        <w:widowControl w:val="0"/>
        <w:autoSpaceDE w:val="0"/>
        <w:autoSpaceDN w:val="0"/>
        <w:adjustRightInd w:val="0"/>
        <w:spacing w:after="0" w:line="240" w:lineRule="auto"/>
        <w:jc w:val="both"/>
        <w:rPr>
          <w:rFonts w:ascii="Times New Roman" w:hAnsi="Times New Roman"/>
          <w:color w:val="000000"/>
        </w:rPr>
      </w:pPr>
      <w:r w:rsidRPr="00A40114">
        <w:rPr>
          <w:rFonts w:ascii="Times New Roman" w:hAnsi="Times New Roman"/>
          <w:color w:val="000000"/>
        </w:rPr>
        <w:t>Gmina Garbatka-Letnisko</w:t>
      </w:r>
      <w:r w:rsidRPr="00A40114">
        <w:rPr>
          <w:rFonts w:ascii="Times New Roman" w:hAnsi="Times New Roman"/>
          <w:color w:val="000000"/>
        </w:rPr>
        <w:br/>
        <w:t>ul. Skrzyńskich 1</w:t>
      </w:r>
      <w:r w:rsidRPr="00A40114">
        <w:rPr>
          <w:rFonts w:ascii="Times New Roman" w:hAnsi="Times New Roman"/>
          <w:color w:val="000000"/>
        </w:rPr>
        <w:br/>
        <w:t>26-930 Garbatka-Letnisko</w:t>
      </w:r>
    </w:p>
    <w:p w:rsidR="00A40114" w:rsidRPr="00A40114" w:rsidRDefault="00A40114" w:rsidP="00A40114">
      <w:pPr>
        <w:widowControl w:val="0"/>
        <w:autoSpaceDE w:val="0"/>
        <w:autoSpaceDN w:val="0"/>
        <w:adjustRightInd w:val="0"/>
        <w:spacing w:after="0" w:line="240" w:lineRule="auto"/>
        <w:jc w:val="both"/>
        <w:rPr>
          <w:rFonts w:ascii="Times New Roman" w:hAnsi="Times New Roman"/>
          <w:color w:val="000000"/>
        </w:rPr>
      </w:pPr>
      <w:r w:rsidRPr="00A40114">
        <w:rPr>
          <w:rFonts w:ascii="Times New Roman" w:hAnsi="Times New Roman"/>
          <w:color w:val="000000"/>
        </w:rPr>
        <w:t>nr telefonu: 48/62 10 194</w:t>
      </w:r>
    </w:p>
    <w:p w:rsidR="00A40114" w:rsidRPr="00A40114" w:rsidRDefault="00A40114" w:rsidP="00A40114">
      <w:pPr>
        <w:widowControl w:val="0"/>
        <w:autoSpaceDE w:val="0"/>
        <w:autoSpaceDN w:val="0"/>
        <w:adjustRightInd w:val="0"/>
        <w:spacing w:after="0" w:line="240" w:lineRule="auto"/>
        <w:jc w:val="both"/>
        <w:rPr>
          <w:rFonts w:ascii="Times New Roman" w:hAnsi="Times New Roman"/>
          <w:color w:val="000000"/>
        </w:rPr>
      </w:pPr>
      <w:r w:rsidRPr="00A40114">
        <w:rPr>
          <w:rFonts w:ascii="Times New Roman" w:hAnsi="Times New Roman"/>
          <w:color w:val="000000"/>
        </w:rPr>
        <w:t xml:space="preserve">adres e-mail: </w:t>
      </w:r>
      <w:hyperlink r:id="rId8" w:history="1">
        <w:r w:rsidR="00E42063" w:rsidRPr="007760D7">
          <w:rPr>
            <w:rStyle w:val="Hipercze"/>
            <w:rFonts w:ascii="Times New Roman" w:hAnsi="Times New Roman"/>
          </w:rPr>
          <w:t>urzad@garbatkaletnisko.pl</w:t>
        </w:r>
      </w:hyperlink>
    </w:p>
    <w:p w:rsidR="00A40114" w:rsidRPr="00A40114" w:rsidRDefault="00A40114" w:rsidP="00A40114">
      <w:pPr>
        <w:widowControl w:val="0"/>
        <w:autoSpaceDE w:val="0"/>
        <w:autoSpaceDN w:val="0"/>
        <w:adjustRightInd w:val="0"/>
        <w:spacing w:after="0" w:line="240" w:lineRule="auto"/>
        <w:jc w:val="both"/>
        <w:rPr>
          <w:rFonts w:ascii="Times New Roman" w:hAnsi="Times New Roman"/>
          <w:color w:val="000000"/>
        </w:rPr>
      </w:pPr>
      <w:r w:rsidRPr="00A40114">
        <w:rPr>
          <w:rFonts w:ascii="Times New Roman" w:hAnsi="Times New Roman"/>
          <w:color w:val="000000"/>
        </w:rPr>
        <w:t>strona internetowa: www.bip.garbatkaletnisko.pl</w:t>
      </w:r>
      <w:r w:rsidRPr="00A40114">
        <w:rPr>
          <w:rFonts w:ascii="Times New Roman" w:hAnsi="Times New Roman"/>
          <w:color w:val="000000"/>
        </w:rPr>
        <w:br/>
        <w:t>adres platformy przetargowej: https://gminagarbatka-letnisko.ezamawiajacy.pl</w:t>
      </w:r>
    </w:p>
    <w:p w:rsidR="00747CDD" w:rsidRPr="00A40114" w:rsidRDefault="00747CDD">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 xml:space="preserve">II. </w:t>
      </w:r>
      <w:r w:rsidR="00E72668" w:rsidRPr="00A40114">
        <w:rPr>
          <w:rFonts w:ascii="Times New Roman" w:hAnsi="Times New Roman"/>
          <w:b/>
          <w:bCs/>
          <w:color w:val="000000"/>
        </w:rPr>
        <w:t>ADRES STRONY INTERNETOWEJ, NA KTÓREJ UDOSTĘPNIONE BĘDĄ ZMIANY I WYJASNIENIE TERŚCI SWZ ORAZ INNE DOKUMENTY ZAMÓWIENIA BEZPOŚREDNIO ZWIĄZANE Z POSTĘPOWANIEM O UDZIELENIE ZAMÓWIENIA</w:t>
      </w:r>
    </w:p>
    <w:p w:rsidR="00A40114" w:rsidRPr="00A40114" w:rsidRDefault="0007449B" w:rsidP="00A40114">
      <w:pPr>
        <w:widowControl w:val="0"/>
        <w:autoSpaceDE w:val="0"/>
        <w:autoSpaceDN w:val="0"/>
        <w:adjustRightInd w:val="0"/>
        <w:spacing w:after="0" w:line="240" w:lineRule="auto"/>
        <w:jc w:val="both"/>
        <w:rPr>
          <w:rFonts w:ascii="Times New Roman" w:hAnsi="Times New Roman"/>
          <w:color w:val="000000"/>
        </w:rPr>
      </w:pPr>
      <w:hyperlink r:id="rId9" w:history="1">
        <w:r w:rsidR="00A40114" w:rsidRPr="00A40114">
          <w:rPr>
            <w:rFonts w:ascii="Times New Roman" w:hAnsi="Times New Roman"/>
            <w:color w:val="000000"/>
          </w:rPr>
          <w:t>https://gminagarbatka-letnisko.ezamawiajacy.pl</w:t>
        </w:r>
      </w:hyperlink>
    </w:p>
    <w:p w:rsidR="00A40114" w:rsidRPr="00A40114" w:rsidRDefault="00A40114" w:rsidP="00A40114">
      <w:pPr>
        <w:widowControl w:val="0"/>
        <w:autoSpaceDE w:val="0"/>
        <w:autoSpaceDN w:val="0"/>
        <w:adjustRightInd w:val="0"/>
        <w:spacing w:after="0" w:line="240" w:lineRule="auto"/>
        <w:jc w:val="both"/>
        <w:rPr>
          <w:rFonts w:ascii="Times New Roman" w:hAnsi="Times New Roman"/>
          <w:color w:val="000000"/>
        </w:rPr>
      </w:pPr>
      <w:r w:rsidRPr="00A40114">
        <w:rPr>
          <w:rFonts w:ascii="Times New Roman" w:hAnsi="Times New Roman"/>
          <w:color w:val="000000"/>
        </w:rPr>
        <w:t>bip.garbatkaletnisko.pl</w:t>
      </w:r>
    </w:p>
    <w:p w:rsidR="005F51EA" w:rsidRPr="00A40114" w:rsidRDefault="00747CDD">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 xml:space="preserve">III. </w:t>
      </w:r>
      <w:r w:rsidR="00E72668" w:rsidRPr="00A40114">
        <w:rPr>
          <w:rFonts w:ascii="Times New Roman" w:hAnsi="Times New Roman"/>
          <w:b/>
          <w:bCs/>
          <w:color w:val="000000"/>
        </w:rPr>
        <w:t>TRYB UDZIELENIA ZAMÓWIENIA</w:t>
      </w:r>
    </w:p>
    <w:p w:rsidR="00717AB2" w:rsidRPr="00A40114" w:rsidRDefault="00747CDD" w:rsidP="00717AB2">
      <w:pPr>
        <w:widowControl w:val="0"/>
        <w:autoSpaceDE w:val="0"/>
        <w:autoSpaceDN w:val="0"/>
        <w:adjustRightInd w:val="0"/>
        <w:spacing w:after="0" w:line="240" w:lineRule="auto"/>
        <w:jc w:val="both"/>
        <w:rPr>
          <w:rFonts w:ascii="Times New Roman" w:hAnsi="Times New Roman"/>
        </w:rPr>
      </w:pPr>
      <w:r w:rsidRPr="00A40114">
        <w:rPr>
          <w:rFonts w:ascii="Times New Roman" w:hAnsi="Times New Roman"/>
          <w:color w:val="000000"/>
        </w:rPr>
        <w:t>Tryb prowadzonego postępowania o udzielenie zamówienia publicznego to Tryb podstawowy</w:t>
      </w:r>
      <w:r w:rsidR="005F51EA" w:rsidRPr="00A40114">
        <w:rPr>
          <w:rFonts w:ascii="Times New Roman" w:hAnsi="Times New Roman"/>
        </w:rPr>
        <w:t xml:space="preserve"> </w:t>
      </w:r>
      <w:r w:rsidR="0046621C" w:rsidRPr="00A40114">
        <w:rPr>
          <w:rFonts w:ascii="Times New Roman" w:hAnsi="Times New Roman"/>
        </w:rPr>
        <w:t xml:space="preserve">art. 275 ust. 1 ustawy PZP  </w:t>
      </w:r>
      <w:r w:rsidR="005F51EA" w:rsidRPr="00A40114">
        <w:rPr>
          <w:rFonts w:ascii="Times New Roman" w:hAnsi="Times New Roman"/>
        </w:rPr>
        <w:t xml:space="preserve">o wartości zamówienia nie przekraczającej progów unijnych o jakich stanowi art. 3 ustawy z 11 września 2019 r. - Prawo zamówień publicznych (Dz. U. z </w:t>
      </w:r>
      <w:r w:rsidR="00CF0119" w:rsidRPr="00A40114">
        <w:rPr>
          <w:rFonts w:ascii="Times New Roman" w:hAnsi="Times New Roman"/>
        </w:rPr>
        <w:t>20</w:t>
      </w:r>
      <w:r w:rsidR="00CF0119">
        <w:rPr>
          <w:rFonts w:ascii="Times New Roman" w:hAnsi="Times New Roman"/>
        </w:rPr>
        <w:t>21</w:t>
      </w:r>
      <w:r w:rsidR="00CF0119" w:rsidRPr="00A40114">
        <w:rPr>
          <w:rFonts w:ascii="Times New Roman" w:hAnsi="Times New Roman"/>
        </w:rPr>
        <w:t xml:space="preserve"> r. poz. </w:t>
      </w:r>
      <w:r w:rsidR="00CF0119">
        <w:rPr>
          <w:rFonts w:ascii="Times New Roman" w:hAnsi="Times New Roman"/>
        </w:rPr>
        <w:t>1129 ze zm.</w:t>
      </w:r>
      <w:r w:rsidR="005F51EA" w:rsidRPr="00A40114">
        <w:rPr>
          <w:rFonts w:ascii="Times New Roman" w:hAnsi="Times New Roman"/>
        </w:rPr>
        <w:t xml:space="preserve">) – dalej ustawy </w:t>
      </w:r>
      <w:proofErr w:type="spellStart"/>
      <w:r w:rsidR="005F51EA" w:rsidRPr="00A40114">
        <w:rPr>
          <w:rFonts w:ascii="Times New Roman" w:hAnsi="Times New Roman"/>
        </w:rPr>
        <w:t>Pzp</w:t>
      </w:r>
      <w:proofErr w:type="spellEnd"/>
      <w:r w:rsidR="00717AB2" w:rsidRPr="00A40114">
        <w:rPr>
          <w:rFonts w:ascii="Times New Roman" w:hAnsi="Times New Roman"/>
        </w:rPr>
        <w:t>.</w:t>
      </w:r>
    </w:p>
    <w:p w:rsidR="00717AB2" w:rsidRPr="00A40114" w:rsidRDefault="00717AB2" w:rsidP="00717AB2">
      <w:pPr>
        <w:widowControl w:val="0"/>
        <w:autoSpaceDE w:val="0"/>
        <w:autoSpaceDN w:val="0"/>
        <w:adjustRightInd w:val="0"/>
        <w:spacing w:after="0" w:line="240" w:lineRule="auto"/>
        <w:jc w:val="both"/>
        <w:rPr>
          <w:rFonts w:ascii="Times New Roman" w:hAnsi="Times New Roman"/>
        </w:rPr>
      </w:pPr>
      <w:r w:rsidRPr="00A40114">
        <w:rPr>
          <w:rFonts w:ascii="Times New Roman" w:hAnsi="Times New Roman"/>
          <w:color w:val="000000"/>
        </w:rPr>
        <w:t xml:space="preserve"> Do udzielenia zamówienia będącego przedmiotem niniejszego postępowania stosuje się przepisy cytowanej ustawy oraz akty wykonawcze wydane na jej podstawie, a w sprawach nieuregulowanych ustawą – przepisy Kodeksu Cywilnego.</w:t>
      </w:r>
    </w:p>
    <w:p w:rsidR="00717AB2" w:rsidRPr="00A40114" w:rsidRDefault="00717AB2" w:rsidP="00717AB2">
      <w:pPr>
        <w:widowControl w:val="0"/>
        <w:autoSpaceDE w:val="0"/>
        <w:autoSpaceDN w:val="0"/>
        <w:adjustRightInd w:val="0"/>
        <w:spacing w:after="0" w:line="240" w:lineRule="auto"/>
        <w:jc w:val="both"/>
        <w:rPr>
          <w:rFonts w:ascii="Times New Roman" w:hAnsi="Times New Roman"/>
        </w:rPr>
      </w:pPr>
      <w:r w:rsidRPr="00A40114">
        <w:rPr>
          <w:rFonts w:ascii="Times New Roman" w:hAnsi="Times New Roman"/>
        </w:rPr>
        <w:t xml:space="preserve"> Postępowanie prowadzone jest przy użyciu środków komunikacji elektronicznej. Ofertę należy złożyć za pośrednictwem platformy przetargowej znajdującej się pod adresem: </w:t>
      </w:r>
      <w:r w:rsidRPr="00A40114">
        <w:rPr>
          <w:rFonts w:ascii="Times New Roman" w:hAnsi="Times New Roman"/>
          <w:u w:val="single"/>
        </w:rPr>
        <w:t>https://</w:t>
      </w:r>
      <w:r w:rsidRPr="00A40114">
        <w:rPr>
          <w:rFonts w:ascii="Times New Roman" w:hAnsi="Times New Roman"/>
          <w:color w:val="000000"/>
        </w:rPr>
        <w:t xml:space="preserve"> gminagarbatka-letnisko.ezamawiajacy.pl</w:t>
      </w:r>
      <w:r w:rsidRPr="00A40114">
        <w:rPr>
          <w:rFonts w:ascii="Times New Roman" w:hAnsi="Times New Roman"/>
          <w:u w:val="single"/>
        </w:rPr>
        <w:t xml:space="preserve"> </w:t>
      </w:r>
      <w:r w:rsidRPr="00A40114">
        <w:rPr>
          <w:rFonts w:ascii="Times New Roman" w:hAnsi="Times New Roman"/>
        </w:rPr>
        <w:t xml:space="preserve"> (zwanej dalej „Platformą”).</w:t>
      </w:r>
    </w:p>
    <w:p w:rsidR="00717AB2" w:rsidRPr="00A40114" w:rsidRDefault="00717AB2">
      <w:pPr>
        <w:widowControl w:val="0"/>
        <w:autoSpaceDE w:val="0"/>
        <w:autoSpaceDN w:val="0"/>
        <w:adjustRightInd w:val="0"/>
        <w:spacing w:after="0" w:line="240" w:lineRule="auto"/>
        <w:jc w:val="both"/>
        <w:rPr>
          <w:rFonts w:ascii="Times New Roman" w:hAnsi="Times New Roman"/>
        </w:rPr>
      </w:pPr>
    </w:p>
    <w:p w:rsidR="0094028E" w:rsidRPr="00A40114" w:rsidRDefault="0094028E" w:rsidP="0094028E">
      <w:pPr>
        <w:numPr>
          <w:ilvl w:val="0"/>
          <w:numId w:val="1"/>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Niniejsze postępowanie prowadzone jest w trybie podstawowym o jakim stanowi art. 275 pkt 1 ustawy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 xml:space="preserve"> oraz wg niniejszej Specyfikacji Warunków Zamówienia, zwanej dalej „SWZ”.</w:t>
      </w:r>
    </w:p>
    <w:p w:rsidR="0094028E" w:rsidRPr="00A40114" w:rsidRDefault="0094028E" w:rsidP="0094028E">
      <w:pPr>
        <w:numPr>
          <w:ilvl w:val="0"/>
          <w:numId w:val="1"/>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Szacunkowa wartość przedmiotowego zamówienia nie przekracza progów unijnych o jakich mowa w art. 3 ustawy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w:t>
      </w:r>
    </w:p>
    <w:p w:rsidR="0094028E" w:rsidRPr="00A40114" w:rsidRDefault="0094028E" w:rsidP="0094028E">
      <w:pPr>
        <w:numPr>
          <w:ilvl w:val="0"/>
          <w:numId w:val="1"/>
        </w:numPr>
        <w:spacing w:after="0" w:line="276" w:lineRule="auto"/>
        <w:jc w:val="both"/>
        <w:rPr>
          <w:rFonts w:ascii="Times New Roman" w:hAnsi="Times New Roman"/>
          <w:lang w:val="x-none" w:eastAsia="x-none"/>
        </w:rPr>
      </w:pPr>
      <w:r w:rsidRPr="00A40114">
        <w:rPr>
          <w:rFonts w:ascii="Times New Roman" w:hAnsi="Times New Roman"/>
          <w:lang w:val="x-none" w:eastAsia="x-none"/>
        </w:rPr>
        <w:lastRenderedPageBreak/>
        <w:t xml:space="preserve">Zgodnie z art. 310 pkt 1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 xml:space="preserve"> Zamawiający przewiduje możliwość unieważnienia przedmiotowego postępowania, jeżeli środki, które Zamawiający zamierzał przeznaczyć na sfinansowanie całości lub części zamówienia nie zostały mu przyznane.</w:t>
      </w:r>
    </w:p>
    <w:p w:rsidR="0094028E" w:rsidRPr="00A40114" w:rsidRDefault="0094028E" w:rsidP="0094028E">
      <w:pPr>
        <w:numPr>
          <w:ilvl w:val="0"/>
          <w:numId w:val="1"/>
        </w:numPr>
        <w:spacing w:after="0" w:line="276" w:lineRule="auto"/>
        <w:jc w:val="both"/>
        <w:rPr>
          <w:rFonts w:ascii="Times New Roman" w:hAnsi="Times New Roman"/>
          <w:lang w:val="x-none" w:eastAsia="x-none"/>
        </w:rPr>
      </w:pPr>
      <w:r w:rsidRPr="00A40114">
        <w:rPr>
          <w:rFonts w:ascii="Times New Roman" w:hAnsi="Times New Roman"/>
          <w:lang w:val="x-none" w:eastAsia="x-none"/>
        </w:rPr>
        <w:t>Zamawiający nie przewiduje aukcji elektronicznej.</w:t>
      </w:r>
    </w:p>
    <w:p w:rsidR="0094028E" w:rsidRPr="00A40114" w:rsidRDefault="0094028E" w:rsidP="0094028E">
      <w:pPr>
        <w:numPr>
          <w:ilvl w:val="0"/>
          <w:numId w:val="1"/>
        </w:numPr>
        <w:spacing w:after="0" w:line="276" w:lineRule="auto"/>
        <w:jc w:val="both"/>
        <w:rPr>
          <w:rFonts w:ascii="Times New Roman" w:hAnsi="Times New Roman"/>
          <w:lang w:val="x-none" w:eastAsia="x-none"/>
        </w:rPr>
      </w:pPr>
      <w:r w:rsidRPr="00A40114">
        <w:rPr>
          <w:rFonts w:ascii="Times New Roman" w:hAnsi="Times New Roman"/>
          <w:lang w:val="x-none" w:eastAsia="x-none"/>
        </w:rPr>
        <w:t>Zamawiający nie przewiduje złożenia oferty w postaci katalogów elektronicznych.</w:t>
      </w:r>
    </w:p>
    <w:p w:rsidR="0094028E" w:rsidRPr="00A40114" w:rsidRDefault="0094028E" w:rsidP="0094028E">
      <w:pPr>
        <w:numPr>
          <w:ilvl w:val="0"/>
          <w:numId w:val="1"/>
        </w:numPr>
        <w:spacing w:after="0" w:line="276" w:lineRule="auto"/>
        <w:jc w:val="both"/>
        <w:rPr>
          <w:rFonts w:ascii="Times New Roman" w:hAnsi="Times New Roman"/>
          <w:lang w:val="x-none" w:eastAsia="x-none"/>
        </w:rPr>
      </w:pPr>
      <w:r w:rsidRPr="00A40114">
        <w:rPr>
          <w:rFonts w:ascii="Times New Roman" w:hAnsi="Times New Roman"/>
          <w:lang w:val="x-none" w:eastAsia="x-none"/>
        </w:rPr>
        <w:t>Zamawiający nie prowadzi postępowania w celu zawarcia umowy ramowej.</w:t>
      </w:r>
    </w:p>
    <w:p w:rsidR="0094028E" w:rsidRPr="00A40114" w:rsidRDefault="0094028E" w:rsidP="0094028E">
      <w:pPr>
        <w:numPr>
          <w:ilvl w:val="0"/>
          <w:numId w:val="1"/>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Zamawiający nie zastrzega możliwości ubiegania się o udzielenie zamówienia wyłącznie przez Wykonawców, o których mowa w art. 94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w:t>
      </w:r>
    </w:p>
    <w:p w:rsidR="0094028E" w:rsidRPr="00A40114" w:rsidRDefault="0094028E" w:rsidP="0094028E">
      <w:pPr>
        <w:numPr>
          <w:ilvl w:val="0"/>
          <w:numId w:val="1"/>
        </w:numPr>
        <w:spacing w:after="0" w:line="276" w:lineRule="auto"/>
        <w:jc w:val="both"/>
        <w:rPr>
          <w:rFonts w:ascii="Times New Roman" w:hAnsi="Times New Roman"/>
          <w:lang w:val="x-none" w:eastAsia="x-none"/>
        </w:rPr>
      </w:pPr>
      <w:r w:rsidRPr="00A40114">
        <w:rPr>
          <w:rFonts w:ascii="Times New Roman" w:hAnsi="Times New Roman"/>
          <w:lang w:val="x-none" w:eastAsia="x-none"/>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(tekst jedn. Dz.U z 2020 r. poz. 1320)</w:t>
      </w:r>
    </w:p>
    <w:p w:rsidR="00ED4DA6" w:rsidRPr="00A12712" w:rsidRDefault="00ED4DA6" w:rsidP="00ED4DA6">
      <w:pPr>
        <w:spacing w:after="0" w:line="276" w:lineRule="auto"/>
        <w:ind w:left="720"/>
        <w:jc w:val="both"/>
        <w:rPr>
          <w:rFonts w:ascii="Times New Roman" w:hAnsi="Times New Roman"/>
          <w:lang w:val="x-none" w:eastAsia="x-none"/>
        </w:rPr>
      </w:pPr>
      <w:r>
        <w:rPr>
          <w:rFonts w:ascii="Times New Roman" w:hAnsi="Times New Roman"/>
          <w:lang w:eastAsia="x-none"/>
        </w:rPr>
        <w:t xml:space="preserve"> - Roboty ziemne, </w:t>
      </w:r>
    </w:p>
    <w:p w:rsidR="00ED4DA6" w:rsidRPr="006444C2" w:rsidRDefault="00ED4DA6" w:rsidP="00ED4DA6">
      <w:pPr>
        <w:spacing w:after="0" w:line="276" w:lineRule="auto"/>
        <w:ind w:left="720"/>
        <w:jc w:val="both"/>
        <w:rPr>
          <w:rFonts w:ascii="Times New Roman" w:hAnsi="Times New Roman"/>
          <w:lang w:val="x-none" w:eastAsia="x-none"/>
        </w:rPr>
      </w:pPr>
      <w:r>
        <w:rPr>
          <w:rFonts w:ascii="Times New Roman" w:hAnsi="Times New Roman"/>
          <w:lang w:eastAsia="x-none"/>
        </w:rPr>
        <w:t xml:space="preserve"> - Operator sprzętu</w:t>
      </w:r>
    </w:p>
    <w:p w:rsidR="0094028E" w:rsidRPr="00A40114" w:rsidRDefault="000D0B4F" w:rsidP="000D0B4F">
      <w:pPr>
        <w:spacing w:after="0" w:line="276" w:lineRule="auto"/>
        <w:ind w:left="502"/>
        <w:jc w:val="both"/>
        <w:rPr>
          <w:rFonts w:ascii="Times New Roman" w:hAnsi="Times New Roman"/>
          <w:lang w:val="x-none" w:eastAsia="x-none"/>
        </w:rPr>
      </w:pPr>
      <w:r>
        <w:rPr>
          <w:rFonts w:ascii="Times New Roman" w:hAnsi="Times New Roman"/>
          <w:lang w:eastAsia="x-none"/>
        </w:rPr>
        <w:t xml:space="preserve">9. </w:t>
      </w:r>
      <w:r w:rsidR="0094028E" w:rsidRPr="00A40114">
        <w:rPr>
          <w:rFonts w:ascii="Times New Roman" w:hAnsi="Times New Roman"/>
          <w:lang w:val="x-none" w:eastAsia="x-none"/>
        </w:rPr>
        <w:t xml:space="preserve">Szczegółowe wymagania dotyczące sposobu dokumentowania zatrudnienia oraz kontroli spełniania przez Wykonawcę lub podwykonawcę wymagań dotyczących zatrudnienia na podstawie umowy o pracę oraz postanowienia dotyczące sankcji z tytułu niespełnienia wymagań określonych art. 95 ust. 1 zostały określone we wzorze umowy stanowiącymi </w:t>
      </w:r>
      <w:r w:rsidR="0094028E" w:rsidRPr="00A40114">
        <w:rPr>
          <w:rFonts w:ascii="Times New Roman" w:hAnsi="Times New Roman"/>
          <w:b/>
          <w:bCs/>
          <w:lang w:val="x-none" w:eastAsia="x-none"/>
        </w:rPr>
        <w:t>załącznik nr 9</w:t>
      </w:r>
      <w:r w:rsidR="0094028E" w:rsidRPr="00A40114">
        <w:rPr>
          <w:rFonts w:ascii="Times New Roman" w:hAnsi="Times New Roman"/>
          <w:lang w:val="x-none" w:eastAsia="x-none"/>
        </w:rPr>
        <w:t xml:space="preserve"> do SWZ.</w:t>
      </w:r>
    </w:p>
    <w:p w:rsidR="0094028E" w:rsidRPr="00A40114" w:rsidRDefault="000D0B4F" w:rsidP="000D0B4F">
      <w:pPr>
        <w:spacing w:after="0" w:line="276" w:lineRule="auto"/>
        <w:jc w:val="both"/>
        <w:rPr>
          <w:rFonts w:ascii="Times New Roman" w:hAnsi="Times New Roman"/>
          <w:lang w:val="x-none" w:eastAsia="x-none"/>
        </w:rPr>
      </w:pPr>
      <w:r>
        <w:rPr>
          <w:rFonts w:ascii="Times New Roman" w:hAnsi="Times New Roman"/>
          <w:lang w:eastAsia="x-none"/>
        </w:rPr>
        <w:t xml:space="preserve">     10. </w:t>
      </w:r>
      <w:r w:rsidR="0094028E" w:rsidRPr="00A40114">
        <w:rPr>
          <w:rFonts w:ascii="Times New Roman" w:hAnsi="Times New Roman"/>
          <w:lang w:val="x-none" w:eastAsia="x-none"/>
        </w:rPr>
        <w:t xml:space="preserve">Zamawiający nie określa dodatkowych wymagań związanych z zatrudnianiem osób, o których mowa w art. 96 ust. 2 pkt. 2 </w:t>
      </w:r>
      <w:proofErr w:type="spellStart"/>
      <w:r w:rsidR="0094028E" w:rsidRPr="00A40114">
        <w:rPr>
          <w:rFonts w:ascii="Times New Roman" w:hAnsi="Times New Roman"/>
          <w:lang w:val="x-none" w:eastAsia="x-none"/>
        </w:rPr>
        <w:t>Pzp</w:t>
      </w:r>
      <w:proofErr w:type="spellEnd"/>
      <w:r w:rsidR="0094028E" w:rsidRPr="00A40114">
        <w:rPr>
          <w:rFonts w:ascii="Times New Roman" w:hAnsi="Times New Roman"/>
          <w:lang w:eastAsia="x-none"/>
        </w:rPr>
        <w:t>.</w:t>
      </w:r>
    </w:p>
    <w:p w:rsidR="0094028E" w:rsidRPr="00A40114" w:rsidRDefault="0094028E">
      <w:pPr>
        <w:widowControl w:val="0"/>
        <w:autoSpaceDE w:val="0"/>
        <w:autoSpaceDN w:val="0"/>
        <w:adjustRightInd w:val="0"/>
        <w:spacing w:after="0" w:line="240" w:lineRule="auto"/>
        <w:jc w:val="both"/>
        <w:rPr>
          <w:rFonts w:ascii="Times New Roman" w:hAnsi="Times New Roman"/>
          <w:color w:val="000000"/>
        </w:rPr>
      </w:pPr>
    </w:p>
    <w:p w:rsidR="00747CDD" w:rsidRPr="00A40114" w:rsidRDefault="000A64C8">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I</w:t>
      </w:r>
      <w:r w:rsidR="00747CDD" w:rsidRPr="00A40114">
        <w:rPr>
          <w:rFonts w:ascii="Times New Roman" w:hAnsi="Times New Roman"/>
          <w:b/>
          <w:bCs/>
          <w:color w:val="000000"/>
        </w:rPr>
        <w:t xml:space="preserve">V. </w:t>
      </w:r>
      <w:r w:rsidR="00E72668" w:rsidRPr="00A40114">
        <w:rPr>
          <w:rFonts w:ascii="Times New Roman" w:hAnsi="Times New Roman"/>
          <w:b/>
          <w:bCs/>
          <w:color w:val="000000"/>
        </w:rPr>
        <w:t>OPIS PRZEDMIOTU ZAMÓWIENIA</w:t>
      </w:r>
    </w:p>
    <w:p w:rsidR="0025523D" w:rsidRPr="0025523D" w:rsidRDefault="00747CDD" w:rsidP="0025523D">
      <w:pPr>
        <w:spacing w:after="0" w:line="276" w:lineRule="auto"/>
        <w:ind w:left="720"/>
        <w:jc w:val="both"/>
        <w:rPr>
          <w:rFonts w:ascii="Times New Roman" w:hAnsi="Times New Roman"/>
          <w:lang w:val="x-none" w:eastAsia="x-none"/>
        </w:rPr>
      </w:pPr>
      <w:r w:rsidRPr="00A40114">
        <w:rPr>
          <w:rFonts w:ascii="Times New Roman" w:hAnsi="Times New Roman"/>
          <w:lang w:val="x-none" w:eastAsia="x-none"/>
        </w:rPr>
        <w:t>Przedmiotem zamówienia jest</w:t>
      </w:r>
      <w:r w:rsidR="0025523D">
        <w:rPr>
          <w:rFonts w:ascii="Times New Roman" w:hAnsi="Times New Roman"/>
          <w:lang w:eastAsia="x-none"/>
        </w:rPr>
        <w:t>:</w:t>
      </w:r>
    </w:p>
    <w:p w:rsidR="00663A74" w:rsidRDefault="00663A74" w:rsidP="00663A74">
      <w:pPr>
        <w:autoSpaceDE w:val="0"/>
        <w:autoSpaceDN w:val="0"/>
        <w:adjustRightInd w:val="0"/>
        <w:spacing w:after="0" w:line="240" w:lineRule="auto"/>
        <w:jc w:val="both"/>
        <w:rPr>
          <w:rFonts w:ascii="Times New Roman" w:hAnsi="Times New Roman"/>
        </w:rPr>
      </w:pPr>
      <w:r>
        <w:rPr>
          <w:rFonts w:ascii="Times New Roman" w:hAnsi="Times New Roman"/>
        </w:rPr>
        <w:t xml:space="preserve">1. </w:t>
      </w:r>
      <w:r w:rsidRPr="00663A74">
        <w:rPr>
          <w:rFonts w:ascii="Times New Roman" w:hAnsi="Times New Roman"/>
        </w:rPr>
        <w:t xml:space="preserve">Przebudowa odcinka drogi gminnej w m. Garbatka-Zbyczyn na odcinku od końca istniejącej nawierzchni bitumicznej do granicy gminy o długości łącznej 618,91 </w:t>
      </w:r>
      <w:proofErr w:type="spellStart"/>
      <w:r w:rsidRPr="00663A74">
        <w:rPr>
          <w:rFonts w:ascii="Times New Roman" w:hAnsi="Times New Roman"/>
        </w:rPr>
        <w:t>mb</w:t>
      </w:r>
      <w:proofErr w:type="spellEnd"/>
      <w:r w:rsidRPr="00663A74">
        <w:rPr>
          <w:rFonts w:ascii="Times New Roman" w:hAnsi="Times New Roman"/>
        </w:rPr>
        <w:t xml:space="preserve">. Odcinek drogi stanowić będzie dojazd </w:t>
      </w:r>
      <w:r>
        <w:rPr>
          <w:rFonts w:ascii="Times New Roman" w:hAnsi="Times New Roman"/>
        </w:rPr>
        <w:br/>
      </w:r>
      <w:r w:rsidRPr="00663A74">
        <w:rPr>
          <w:rFonts w:ascii="Times New Roman" w:hAnsi="Times New Roman"/>
        </w:rPr>
        <w:t xml:space="preserve">do zabudowy zagrodowej i pól przy niej zlokalizowanych oraz stanowić będzie połączenie z </w:t>
      </w:r>
      <w:r>
        <w:rPr>
          <w:rFonts w:ascii="Times New Roman" w:hAnsi="Times New Roman"/>
        </w:rPr>
        <w:t xml:space="preserve">istniejącym </w:t>
      </w:r>
      <w:r w:rsidRPr="00663A74">
        <w:rPr>
          <w:rFonts w:ascii="Times New Roman" w:hAnsi="Times New Roman"/>
        </w:rPr>
        <w:t xml:space="preserve">odcinkiem drogi gminnej na terenie gminy Policzna. Przebudowa drogi obejmuje wykonanie robót ziemnych (koryto i nasypy), wykonanie podbudowy tłuczniowej oraz wykonanie nawierzchni bitumicznej wraz </w:t>
      </w:r>
      <w:r>
        <w:rPr>
          <w:rFonts w:ascii="Times New Roman" w:hAnsi="Times New Roman"/>
        </w:rPr>
        <w:br/>
      </w:r>
      <w:r w:rsidRPr="00663A74">
        <w:rPr>
          <w:rFonts w:ascii="Times New Roman" w:hAnsi="Times New Roman"/>
        </w:rPr>
        <w:t>z wykonaniem poboczy i oznakowania.</w:t>
      </w:r>
    </w:p>
    <w:p w:rsidR="008923D6" w:rsidRPr="00663A74" w:rsidRDefault="008923D6" w:rsidP="00663A74">
      <w:pPr>
        <w:autoSpaceDE w:val="0"/>
        <w:autoSpaceDN w:val="0"/>
        <w:adjustRightInd w:val="0"/>
        <w:spacing w:after="0" w:line="240" w:lineRule="auto"/>
        <w:jc w:val="both"/>
        <w:rPr>
          <w:rFonts w:ascii="Times New Roman" w:hAnsi="Times New Roman"/>
        </w:rPr>
      </w:pPr>
    </w:p>
    <w:p w:rsidR="00510EB8" w:rsidRDefault="00663A74" w:rsidP="00663A74">
      <w:pPr>
        <w:spacing w:after="0"/>
        <w:jc w:val="both"/>
        <w:rPr>
          <w:rFonts w:ascii="Times New Roman" w:hAnsi="Times New Roman"/>
          <w:color w:val="000000" w:themeColor="text1"/>
        </w:rPr>
      </w:pPr>
      <w:r w:rsidRPr="00F26BFE">
        <w:rPr>
          <w:rFonts w:ascii="Times New Roman" w:hAnsi="Times New Roman"/>
          <w:color w:val="000000" w:themeColor="text1"/>
        </w:rPr>
        <w:t xml:space="preserve">2. </w:t>
      </w:r>
      <w:r w:rsidR="00510EB8" w:rsidRPr="00F26BFE">
        <w:rPr>
          <w:rFonts w:ascii="Times New Roman" w:hAnsi="Times New Roman"/>
          <w:color w:val="000000" w:themeColor="text1"/>
        </w:rPr>
        <w:t xml:space="preserve">Opracowanie , zatwierdzenie i wprowadzenie czasowej </w:t>
      </w:r>
      <w:r w:rsidR="0074326B" w:rsidRPr="00F26BFE">
        <w:rPr>
          <w:rFonts w:ascii="Times New Roman" w:hAnsi="Times New Roman"/>
          <w:color w:val="000000" w:themeColor="text1"/>
        </w:rPr>
        <w:t xml:space="preserve">i stałej </w:t>
      </w:r>
      <w:r w:rsidR="00510EB8" w:rsidRPr="00F26BFE">
        <w:rPr>
          <w:rFonts w:ascii="Times New Roman" w:hAnsi="Times New Roman"/>
          <w:color w:val="000000" w:themeColor="text1"/>
        </w:rPr>
        <w:t>organizacji ruchu.</w:t>
      </w:r>
    </w:p>
    <w:p w:rsidR="008923D6" w:rsidRPr="00F26BFE" w:rsidRDefault="008923D6" w:rsidP="00663A74">
      <w:pPr>
        <w:spacing w:after="0"/>
        <w:jc w:val="both"/>
        <w:rPr>
          <w:rFonts w:ascii="Times New Roman" w:hAnsi="Times New Roman"/>
          <w:color w:val="000000" w:themeColor="text1"/>
        </w:rPr>
      </w:pPr>
    </w:p>
    <w:p w:rsidR="00747CDD" w:rsidRPr="00663A74" w:rsidRDefault="00663A74" w:rsidP="00663A74">
      <w:pPr>
        <w:spacing w:after="0" w:line="276" w:lineRule="auto"/>
        <w:jc w:val="both"/>
        <w:rPr>
          <w:rFonts w:ascii="Times New Roman" w:hAnsi="Times New Roman"/>
          <w:lang w:val="x-none" w:eastAsia="x-none"/>
        </w:rPr>
      </w:pPr>
      <w:r>
        <w:rPr>
          <w:rFonts w:ascii="Times New Roman" w:hAnsi="Times New Roman"/>
          <w:lang w:eastAsia="x-none"/>
        </w:rPr>
        <w:t xml:space="preserve">3. </w:t>
      </w:r>
      <w:r w:rsidR="00747CDD" w:rsidRPr="00663A74">
        <w:rPr>
          <w:rFonts w:ascii="Times New Roman" w:hAnsi="Times New Roman"/>
          <w:lang w:val="x-none" w:eastAsia="x-none"/>
        </w:rPr>
        <w:t xml:space="preserve">Przedmiot zamówienia </w:t>
      </w:r>
      <w:r w:rsidR="00C7671A" w:rsidRPr="00663A74">
        <w:rPr>
          <w:rFonts w:ascii="Times New Roman" w:hAnsi="Times New Roman"/>
          <w:lang w:eastAsia="x-none"/>
        </w:rPr>
        <w:t>szczegółowo opisuje</w:t>
      </w:r>
      <w:r w:rsidR="00FD56AE" w:rsidRPr="00663A74">
        <w:rPr>
          <w:rFonts w:ascii="Times New Roman" w:hAnsi="Times New Roman"/>
          <w:lang w:eastAsia="x-none"/>
        </w:rPr>
        <w:t>:</w:t>
      </w:r>
    </w:p>
    <w:p w:rsidR="00C7671A" w:rsidRPr="00C7671A" w:rsidRDefault="00C7671A" w:rsidP="00663A74">
      <w:pPr>
        <w:autoSpaceDE w:val="0"/>
        <w:autoSpaceDN w:val="0"/>
        <w:adjustRightInd w:val="0"/>
        <w:spacing w:after="0" w:line="240" w:lineRule="auto"/>
        <w:ind w:left="720" w:right="281"/>
        <w:jc w:val="both"/>
        <w:rPr>
          <w:rFonts w:ascii="Times New Roman" w:hAnsi="Times New Roman"/>
          <w:color w:val="000000"/>
        </w:rPr>
      </w:pPr>
      <w:r w:rsidRPr="00C7671A">
        <w:rPr>
          <w:rFonts w:ascii="Times New Roman" w:hAnsi="Times New Roman"/>
          <w:color w:val="000000"/>
        </w:rPr>
        <w:t xml:space="preserve">- </w:t>
      </w:r>
      <w:r w:rsidR="00663A74">
        <w:rPr>
          <w:rFonts w:ascii="Times New Roman" w:hAnsi="Times New Roman"/>
          <w:color w:val="000000"/>
        </w:rPr>
        <w:t>Projekt Techniczny b. drogowa.</w:t>
      </w:r>
    </w:p>
    <w:p w:rsidR="00747CDD" w:rsidRDefault="00C7671A" w:rsidP="00C7671A">
      <w:pPr>
        <w:spacing w:after="0" w:line="276" w:lineRule="auto"/>
        <w:ind w:left="720"/>
        <w:jc w:val="both"/>
        <w:rPr>
          <w:rFonts w:ascii="Times New Roman" w:hAnsi="Times New Roman"/>
          <w:color w:val="000000"/>
        </w:rPr>
      </w:pPr>
      <w:r w:rsidRPr="00C7671A">
        <w:rPr>
          <w:rFonts w:ascii="Times New Roman" w:hAnsi="Times New Roman"/>
          <w:color w:val="000000"/>
        </w:rPr>
        <w:t>- Szczegółowe Specyfikacje Techniczne</w:t>
      </w:r>
      <w:r w:rsidR="0074326B">
        <w:rPr>
          <w:rFonts w:ascii="Times New Roman" w:hAnsi="Times New Roman"/>
          <w:color w:val="000000"/>
        </w:rPr>
        <w:t xml:space="preserve"> wykonania i odbioru robót</w:t>
      </w:r>
    </w:p>
    <w:p w:rsidR="00663A74" w:rsidRPr="00C7671A" w:rsidRDefault="00663A74" w:rsidP="00C7671A">
      <w:pPr>
        <w:spacing w:after="0" w:line="276" w:lineRule="auto"/>
        <w:ind w:left="720"/>
        <w:jc w:val="both"/>
        <w:rPr>
          <w:rFonts w:ascii="Times New Roman" w:hAnsi="Times New Roman"/>
          <w:lang w:val="x-none" w:eastAsia="x-none"/>
        </w:rPr>
      </w:pPr>
      <w:r>
        <w:rPr>
          <w:rFonts w:ascii="Times New Roman" w:hAnsi="Times New Roman"/>
          <w:color w:val="000000"/>
        </w:rPr>
        <w:t>- Przedmiar</w:t>
      </w:r>
      <w:r w:rsidR="0074326B">
        <w:rPr>
          <w:rFonts w:ascii="Times New Roman" w:hAnsi="Times New Roman"/>
          <w:color w:val="000000"/>
        </w:rPr>
        <w:t xml:space="preserve"> – materiał pomocniczy</w:t>
      </w:r>
    </w:p>
    <w:p w:rsidR="00747CDD" w:rsidRPr="00A40114" w:rsidRDefault="00663A74" w:rsidP="00663A74">
      <w:pPr>
        <w:spacing w:after="0" w:line="276" w:lineRule="auto"/>
        <w:jc w:val="both"/>
        <w:rPr>
          <w:rFonts w:ascii="Times New Roman" w:hAnsi="Times New Roman"/>
          <w:lang w:val="x-none" w:eastAsia="x-none"/>
        </w:rPr>
      </w:pPr>
      <w:r>
        <w:rPr>
          <w:rFonts w:ascii="Times New Roman" w:hAnsi="Times New Roman"/>
          <w:lang w:eastAsia="x-none"/>
        </w:rPr>
        <w:t xml:space="preserve">4. </w:t>
      </w:r>
      <w:r w:rsidR="00747CDD" w:rsidRPr="00A40114">
        <w:rPr>
          <w:rFonts w:ascii="Times New Roman" w:hAnsi="Times New Roman"/>
          <w:lang w:val="x-none" w:eastAsia="x-none"/>
        </w:rPr>
        <w:t>Wspólny Słownik Zamówień CPV:</w:t>
      </w:r>
      <w:r w:rsidR="00FD402F" w:rsidRPr="00A40114">
        <w:rPr>
          <w:rFonts w:ascii="Times New Roman" w:hAnsi="Times New Roman"/>
          <w:lang w:eastAsia="x-none"/>
        </w:rPr>
        <w:t xml:space="preserve"> 45.00.00.00-7 Roboty budowlane</w:t>
      </w:r>
    </w:p>
    <w:p w:rsidR="0074326B" w:rsidRPr="0074326B" w:rsidRDefault="00FD402F" w:rsidP="0074326B">
      <w:pPr>
        <w:numPr>
          <w:ilvl w:val="1"/>
          <w:numId w:val="4"/>
        </w:numPr>
        <w:spacing w:after="0" w:line="276" w:lineRule="auto"/>
        <w:jc w:val="both"/>
        <w:rPr>
          <w:rFonts w:ascii="Times New Roman" w:hAnsi="Times New Roman"/>
          <w:lang w:val="x-none" w:eastAsia="x-none"/>
        </w:rPr>
      </w:pPr>
      <w:r w:rsidRPr="00A40114">
        <w:rPr>
          <w:rFonts w:ascii="Times New Roman" w:hAnsi="Times New Roman"/>
          <w:lang w:eastAsia="x-none"/>
        </w:rPr>
        <w:t xml:space="preserve"> </w:t>
      </w:r>
      <w:r w:rsidR="0074326B">
        <w:rPr>
          <w:rFonts w:ascii="Times New Roman" w:hAnsi="Times New Roman"/>
          <w:lang w:eastAsia="x-none"/>
        </w:rPr>
        <w:t>45100000-8 przygotowanie terenu pod budowę</w:t>
      </w:r>
    </w:p>
    <w:p w:rsidR="00747CDD" w:rsidRPr="0074326B" w:rsidRDefault="00747CDD" w:rsidP="0074326B">
      <w:pPr>
        <w:numPr>
          <w:ilvl w:val="1"/>
          <w:numId w:val="4"/>
        </w:numPr>
        <w:spacing w:after="0" w:line="276" w:lineRule="auto"/>
        <w:jc w:val="both"/>
        <w:rPr>
          <w:rFonts w:ascii="Times New Roman" w:hAnsi="Times New Roman"/>
          <w:lang w:val="x-none" w:eastAsia="x-none"/>
        </w:rPr>
      </w:pPr>
      <w:r w:rsidRPr="00A40114">
        <w:rPr>
          <w:rFonts w:ascii="Times New Roman" w:hAnsi="Times New Roman"/>
          <w:lang w:eastAsia="x-none"/>
        </w:rPr>
        <w:t>.</w:t>
      </w:r>
      <w:r w:rsidR="0074326B">
        <w:rPr>
          <w:rFonts w:ascii="Times New Roman" w:hAnsi="Times New Roman"/>
          <w:lang w:eastAsia="x-none"/>
        </w:rPr>
        <w:t>45233100-0 roboty w zakresie budowy autostrad, dróg</w:t>
      </w:r>
    </w:p>
    <w:p w:rsidR="0074326B" w:rsidRPr="00A40114" w:rsidRDefault="0074326B" w:rsidP="0074326B">
      <w:pPr>
        <w:numPr>
          <w:ilvl w:val="1"/>
          <w:numId w:val="4"/>
        </w:numPr>
        <w:spacing w:after="0" w:line="276" w:lineRule="auto"/>
        <w:jc w:val="both"/>
        <w:rPr>
          <w:rFonts w:ascii="Times New Roman" w:hAnsi="Times New Roman"/>
          <w:lang w:val="x-none" w:eastAsia="x-none"/>
        </w:rPr>
      </w:pPr>
      <w:r>
        <w:rPr>
          <w:rFonts w:ascii="Times New Roman" w:hAnsi="Times New Roman"/>
          <w:lang w:eastAsia="x-none"/>
        </w:rPr>
        <w:t>45233150-5 roboty w zakresie regulacji ruchu</w:t>
      </w:r>
    </w:p>
    <w:p w:rsidR="00747CDD" w:rsidRPr="00A40114" w:rsidRDefault="00747CDD" w:rsidP="00747CDD">
      <w:pPr>
        <w:spacing w:after="0" w:line="276" w:lineRule="auto"/>
        <w:ind w:left="720"/>
        <w:jc w:val="both"/>
        <w:rPr>
          <w:rFonts w:ascii="Times New Roman" w:hAnsi="Times New Roman"/>
          <w:lang w:val="x-none" w:eastAsia="x-none"/>
        </w:rPr>
      </w:pPr>
    </w:p>
    <w:p w:rsidR="00747CDD" w:rsidRPr="00106B46" w:rsidRDefault="00663A74" w:rsidP="00663A74">
      <w:pPr>
        <w:spacing w:after="0" w:line="276" w:lineRule="auto"/>
        <w:jc w:val="both"/>
        <w:rPr>
          <w:rFonts w:ascii="Times New Roman" w:hAnsi="Times New Roman"/>
          <w:lang w:val="x-none" w:eastAsia="x-none"/>
        </w:rPr>
      </w:pPr>
      <w:r>
        <w:rPr>
          <w:rFonts w:ascii="Times New Roman" w:hAnsi="Times New Roman"/>
          <w:lang w:eastAsia="x-none"/>
        </w:rPr>
        <w:t xml:space="preserve">5. </w:t>
      </w:r>
      <w:r w:rsidR="00747CDD" w:rsidRPr="00A40114">
        <w:rPr>
          <w:rFonts w:ascii="Times New Roman" w:hAnsi="Times New Roman"/>
          <w:lang w:eastAsia="x-none"/>
        </w:rPr>
        <w:t>Charakterystykę</w:t>
      </w:r>
      <w:r w:rsidR="00747CDD" w:rsidRPr="00A40114">
        <w:rPr>
          <w:rFonts w:ascii="Times New Roman" w:hAnsi="Times New Roman"/>
          <w:lang w:val="x-none" w:eastAsia="x-none"/>
        </w:rPr>
        <w:t xml:space="preserve"> </w:t>
      </w:r>
      <w:r w:rsidR="00747CDD" w:rsidRPr="00A40114">
        <w:rPr>
          <w:rFonts w:ascii="Times New Roman" w:hAnsi="Times New Roman"/>
          <w:lang w:eastAsia="x-none"/>
        </w:rPr>
        <w:t>oraz warunki</w:t>
      </w:r>
      <w:r w:rsidR="00747CDD" w:rsidRPr="00A40114">
        <w:rPr>
          <w:rFonts w:ascii="Times New Roman" w:hAnsi="Times New Roman"/>
          <w:lang w:val="x-none" w:eastAsia="x-none"/>
        </w:rPr>
        <w:t xml:space="preserve"> realizacji zamówienia zawiera </w:t>
      </w:r>
      <w:r w:rsidR="00106B46">
        <w:rPr>
          <w:rFonts w:ascii="Times New Roman" w:hAnsi="Times New Roman"/>
          <w:lang w:eastAsia="x-none"/>
        </w:rPr>
        <w:t>dokumentacja projektowa</w:t>
      </w:r>
      <w:r w:rsidR="00747CDD" w:rsidRPr="00106B46">
        <w:rPr>
          <w:rFonts w:ascii="Times New Roman" w:hAnsi="Times New Roman"/>
          <w:lang w:val="x-none" w:eastAsia="x-none"/>
        </w:rPr>
        <w:t>.</w:t>
      </w:r>
    </w:p>
    <w:p w:rsidR="00747CDD" w:rsidRPr="00A40114" w:rsidRDefault="00747CDD" w:rsidP="00747CDD">
      <w:pPr>
        <w:spacing w:after="0" w:line="276" w:lineRule="auto"/>
        <w:jc w:val="both"/>
        <w:rPr>
          <w:rFonts w:ascii="Times New Roman" w:hAnsi="Times New Roman"/>
          <w:lang w:val="x-none" w:eastAsia="x-none"/>
        </w:rPr>
      </w:pPr>
    </w:p>
    <w:p w:rsidR="00747CDD" w:rsidRPr="006444C2" w:rsidRDefault="00663A74" w:rsidP="00663A74">
      <w:pPr>
        <w:spacing w:after="0" w:line="276" w:lineRule="auto"/>
        <w:jc w:val="both"/>
        <w:rPr>
          <w:rFonts w:ascii="Times New Roman" w:hAnsi="Times New Roman"/>
          <w:lang w:val="x-none" w:eastAsia="x-none"/>
        </w:rPr>
      </w:pPr>
      <w:r>
        <w:rPr>
          <w:rFonts w:ascii="Times New Roman" w:hAnsi="Times New Roman"/>
          <w:lang w:eastAsia="x-none"/>
        </w:rPr>
        <w:lastRenderedPageBreak/>
        <w:t xml:space="preserve">6. </w:t>
      </w:r>
      <w:r w:rsidR="00747CDD" w:rsidRPr="00A40114">
        <w:rPr>
          <w:rFonts w:ascii="Times New Roman" w:hAnsi="Times New Roman"/>
          <w:lang w:val="x-none" w:eastAsia="x-none"/>
        </w:rPr>
        <w:t>Zamawiający nie dopuszcza składania ofert częściowych</w:t>
      </w:r>
      <w:r w:rsidR="00747CDD" w:rsidRPr="006444C2">
        <w:rPr>
          <w:rFonts w:ascii="Times New Roman" w:hAnsi="Times New Roman"/>
        </w:rPr>
        <w:t xml:space="preserve"> </w:t>
      </w:r>
    </w:p>
    <w:p w:rsidR="00747CDD" w:rsidRPr="00A40114" w:rsidRDefault="00747CDD" w:rsidP="00747CDD">
      <w:pPr>
        <w:spacing w:after="0" w:line="276" w:lineRule="auto"/>
        <w:ind w:left="720"/>
        <w:jc w:val="both"/>
        <w:rPr>
          <w:rFonts w:ascii="Times New Roman" w:hAnsi="Times New Roman"/>
        </w:rPr>
      </w:pPr>
    </w:p>
    <w:p w:rsidR="00747CDD" w:rsidRPr="00A40114" w:rsidRDefault="00663A74" w:rsidP="00663A74">
      <w:pPr>
        <w:spacing w:after="0" w:line="276" w:lineRule="auto"/>
        <w:jc w:val="both"/>
        <w:rPr>
          <w:rFonts w:ascii="Times New Roman" w:hAnsi="Times New Roman"/>
          <w:lang w:val="x-none" w:eastAsia="x-none"/>
        </w:rPr>
      </w:pPr>
      <w:r>
        <w:rPr>
          <w:rFonts w:ascii="Times New Roman" w:hAnsi="Times New Roman"/>
          <w:lang w:eastAsia="x-none"/>
        </w:rPr>
        <w:t xml:space="preserve">7. </w:t>
      </w:r>
      <w:r w:rsidR="00747CDD" w:rsidRPr="00A40114">
        <w:rPr>
          <w:rFonts w:ascii="Times New Roman" w:hAnsi="Times New Roman"/>
          <w:lang w:val="x-none" w:eastAsia="x-none"/>
        </w:rPr>
        <w:t>Zamawiający nie dopuszcza składania ofert wariantowych.</w:t>
      </w:r>
    </w:p>
    <w:p w:rsidR="00747CDD" w:rsidRPr="00A40114" w:rsidRDefault="00747CDD" w:rsidP="00747CDD">
      <w:pPr>
        <w:spacing w:after="0" w:line="276" w:lineRule="auto"/>
        <w:ind w:left="720"/>
        <w:jc w:val="both"/>
        <w:rPr>
          <w:rFonts w:ascii="Times New Roman" w:hAnsi="Times New Roman"/>
          <w:lang w:val="x-none" w:eastAsia="x-none"/>
        </w:rPr>
      </w:pPr>
    </w:p>
    <w:p w:rsidR="00747CDD" w:rsidRPr="00A40114" w:rsidRDefault="00663A74" w:rsidP="00663A74">
      <w:pPr>
        <w:spacing w:after="0" w:line="276" w:lineRule="auto"/>
        <w:jc w:val="both"/>
        <w:rPr>
          <w:rFonts w:ascii="Times New Roman" w:hAnsi="Times New Roman"/>
          <w:lang w:val="x-none" w:eastAsia="x-none"/>
        </w:rPr>
      </w:pPr>
      <w:r>
        <w:rPr>
          <w:rFonts w:ascii="Times New Roman" w:hAnsi="Times New Roman"/>
          <w:lang w:eastAsia="x-none"/>
        </w:rPr>
        <w:t xml:space="preserve">8. </w:t>
      </w:r>
      <w:r w:rsidR="00747CDD" w:rsidRPr="00A40114">
        <w:rPr>
          <w:rFonts w:ascii="Times New Roman" w:hAnsi="Times New Roman"/>
          <w:lang w:val="x-none" w:eastAsia="x-none"/>
        </w:rPr>
        <w:t>Zamawiający nie przewiduje udzielania zamówień, o których mowa w art. 214 ust. 1 pkt 7</w:t>
      </w:r>
      <w:r w:rsidR="00747CDD" w:rsidRPr="00A40114">
        <w:rPr>
          <w:rFonts w:ascii="Times New Roman" w:hAnsi="Times New Roman"/>
          <w:lang w:eastAsia="x-none"/>
        </w:rPr>
        <w:t xml:space="preserve"> polegających na powtórzeniu podobnych robót budowlanych, zgodnych z przedmiotem zamówienia podstawowego.</w:t>
      </w:r>
    </w:p>
    <w:p w:rsidR="00747CDD" w:rsidRPr="00A40114" w:rsidRDefault="00747CDD" w:rsidP="00747CDD">
      <w:pPr>
        <w:spacing w:after="0" w:line="276" w:lineRule="auto"/>
        <w:jc w:val="both"/>
        <w:rPr>
          <w:rFonts w:ascii="Times New Roman" w:hAnsi="Times New Roman"/>
          <w:lang w:val="x-none" w:eastAsia="x-none"/>
        </w:rPr>
      </w:pPr>
    </w:p>
    <w:p w:rsidR="00106B46" w:rsidRDefault="00663A74" w:rsidP="00663A74">
      <w:pPr>
        <w:spacing w:after="0" w:line="276" w:lineRule="auto"/>
        <w:jc w:val="both"/>
        <w:rPr>
          <w:rFonts w:ascii="Times New Roman" w:hAnsi="Times New Roman"/>
          <w:lang w:val="x-none" w:eastAsia="x-none"/>
        </w:rPr>
      </w:pPr>
      <w:r>
        <w:rPr>
          <w:rFonts w:ascii="Times New Roman" w:hAnsi="Times New Roman"/>
          <w:lang w:eastAsia="x-none"/>
        </w:rPr>
        <w:t xml:space="preserve">9. </w:t>
      </w:r>
      <w:r w:rsidR="00106B46">
        <w:rPr>
          <w:rFonts w:ascii="Times New Roman" w:hAnsi="Times New Roman"/>
          <w:lang w:eastAsia="x-none"/>
        </w:rPr>
        <w:t xml:space="preserve"> </w:t>
      </w:r>
      <w:r w:rsidR="00747CDD" w:rsidRPr="00A40114">
        <w:rPr>
          <w:rFonts w:ascii="Times New Roman" w:hAnsi="Times New Roman"/>
          <w:lang w:eastAsia="x-none"/>
        </w:rPr>
        <w:t xml:space="preserve">Wykonawca zobowiązuje się do udzielenia gwarancji na cały zakres zamówienia. </w:t>
      </w:r>
      <w:r w:rsidR="00747CDD" w:rsidRPr="00A40114">
        <w:rPr>
          <w:rFonts w:ascii="Times New Roman" w:hAnsi="Times New Roman"/>
          <w:lang w:val="x-none" w:eastAsia="x-none"/>
        </w:rPr>
        <w:t xml:space="preserve">Zamawiający </w:t>
      </w:r>
    </w:p>
    <w:p w:rsidR="00106B46" w:rsidRDefault="00106B46" w:rsidP="00106B46">
      <w:pPr>
        <w:spacing w:after="0" w:line="276" w:lineRule="auto"/>
        <w:ind w:left="142"/>
        <w:jc w:val="both"/>
        <w:rPr>
          <w:rFonts w:ascii="Times New Roman" w:hAnsi="Times New Roman"/>
          <w:lang w:val="x-none" w:eastAsia="x-none"/>
        </w:rPr>
      </w:pPr>
      <w:r>
        <w:rPr>
          <w:rFonts w:ascii="Times New Roman" w:hAnsi="Times New Roman"/>
          <w:lang w:eastAsia="x-none"/>
        </w:rPr>
        <w:t xml:space="preserve">    </w:t>
      </w:r>
      <w:r w:rsidR="00747CDD" w:rsidRPr="00A40114">
        <w:rPr>
          <w:rFonts w:ascii="Times New Roman" w:hAnsi="Times New Roman"/>
          <w:lang w:val="x-none" w:eastAsia="x-none"/>
        </w:rPr>
        <w:t>wymaga</w:t>
      </w:r>
      <w:r>
        <w:rPr>
          <w:rFonts w:ascii="Times New Roman" w:hAnsi="Times New Roman"/>
          <w:lang w:eastAsia="x-none"/>
        </w:rPr>
        <w:t xml:space="preserve"> </w:t>
      </w:r>
      <w:r w:rsidR="00747CDD" w:rsidRPr="00A40114">
        <w:rPr>
          <w:rFonts w:ascii="Times New Roman" w:hAnsi="Times New Roman"/>
          <w:lang w:val="x-none" w:eastAsia="x-none"/>
        </w:rPr>
        <w:t xml:space="preserve">udzielenia przez Wykonawcę na </w:t>
      </w:r>
      <w:r w:rsidR="00747CDD" w:rsidRPr="00A40114">
        <w:rPr>
          <w:rFonts w:ascii="Times New Roman" w:hAnsi="Times New Roman"/>
          <w:lang w:eastAsia="x-none"/>
        </w:rPr>
        <w:t xml:space="preserve">wykonany przedmiot zamówienia, </w:t>
      </w:r>
      <w:r w:rsidR="00747CDD" w:rsidRPr="00A40114">
        <w:rPr>
          <w:rFonts w:ascii="Times New Roman" w:hAnsi="Times New Roman"/>
          <w:lang w:val="x-none" w:eastAsia="x-none"/>
        </w:rPr>
        <w:t>wbudowane materiały</w:t>
      </w:r>
    </w:p>
    <w:p w:rsidR="00106B46" w:rsidRPr="00106B46" w:rsidRDefault="00106B46" w:rsidP="00106B46">
      <w:pPr>
        <w:spacing w:after="0" w:line="276" w:lineRule="auto"/>
        <w:ind w:left="142"/>
        <w:jc w:val="both"/>
        <w:rPr>
          <w:rFonts w:ascii="Times New Roman" w:hAnsi="Times New Roman"/>
          <w:lang w:val="x-none" w:eastAsia="x-none"/>
        </w:rPr>
      </w:pPr>
      <w:r>
        <w:rPr>
          <w:rFonts w:ascii="Times New Roman" w:hAnsi="Times New Roman"/>
          <w:lang w:eastAsia="x-none"/>
        </w:rPr>
        <w:t xml:space="preserve">   </w:t>
      </w:r>
      <w:r w:rsidR="00747CDD" w:rsidRPr="00A40114">
        <w:rPr>
          <w:rFonts w:ascii="Times New Roman" w:hAnsi="Times New Roman"/>
          <w:lang w:val="x-none" w:eastAsia="x-none"/>
        </w:rPr>
        <w:t xml:space="preserve"> </w:t>
      </w:r>
      <w:r w:rsidR="00747CDD" w:rsidRPr="00A40114">
        <w:rPr>
          <w:rFonts w:ascii="Times New Roman" w:hAnsi="Times New Roman"/>
          <w:lang w:eastAsia="x-none"/>
        </w:rPr>
        <w:t xml:space="preserve">oraz zamontowane </w:t>
      </w:r>
      <w:r w:rsidR="00747CDD" w:rsidRPr="00A40114">
        <w:rPr>
          <w:rFonts w:ascii="Times New Roman" w:hAnsi="Times New Roman"/>
          <w:lang w:val="x-none" w:eastAsia="x-none"/>
        </w:rPr>
        <w:t xml:space="preserve">urządzenia </w:t>
      </w:r>
      <w:r w:rsidR="00747CDD" w:rsidRPr="00A40114">
        <w:rPr>
          <w:rFonts w:ascii="Times New Roman" w:hAnsi="Times New Roman"/>
          <w:b/>
          <w:bCs/>
          <w:lang w:val="x-none" w:eastAsia="x-none"/>
        </w:rPr>
        <w:t xml:space="preserve">minimum </w:t>
      </w:r>
      <w:r w:rsidR="00747CDD" w:rsidRPr="00A40114">
        <w:rPr>
          <w:rFonts w:ascii="Times New Roman" w:hAnsi="Times New Roman"/>
          <w:b/>
          <w:bCs/>
          <w:lang w:eastAsia="x-none"/>
        </w:rPr>
        <w:t xml:space="preserve">36 </w:t>
      </w:r>
      <w:r w:rsidR="00747CDD" w:rsidRPr="00A40114">
        <w:rPr>
          <w:rFonts w:ascii="Times New Roman" w:hAnsi="Times New Roman"/>
          <w:b/>
          <w:bCs/>
          <w:lang w:val="x-none" w:eastAsia="x-none"/>
        </w:rPr>
        <w:t>miesięcy gwarancji</w:t>
      </w:r>
      <w:r w:rsidR="00747CDD" w:rsidRPr="00A40114">
        <w:rPr>
          <w:rFonts w:ascii="Times New Roman" w:hAnsi="Times New Roman"/>
          <w:lang w:val="x-none" w:eastAsia="x-none"/>
        </w:rPr>
        <w:t xml:space="preserve">. </w:t>
      </w:r>
      <w:r w:rsidR="00747CDD" w:rsidRPr="00A40114">
        <w:rPr>
          <w:rFonts w:ascii="Times New Roman" w:hAnsi="Times New Roman"/>
          <w:kern w:val="1"/>
          <w:lang w:val="x-none" w:eastAsia="x-none"/>
        </w:rPr>
        <w:t xml:space="preserve">Wymaga się, aby okres rękojmi  był </w:t>
      </w:r>
    </w:p>
    <w:p w:rsidR="00106B46" w:rsidRDefault="00106B46" w:rsidP="00106B46">
      <w:pPr>
        <w:spacing w:after="0" w:line="276" w:lineRule="auto"/>
        <w:ind w:left="142"/>
        <w:jc w:val="both"/>
        <w:rPr>
          <w:rFonts w:ascii="Times New Roman" w:hAnsi="Times New Roman"/>
          <w:kern w:val="1"/>
          <w:lang w:eastAsia="x-none"/>
        </w:rPr>
      </w:pPr>
      <w:r>
        <w:rPr>
          <w:rFonts w:ascii="Times New Roman" w:hAnsi="Times New Roman"/>
          <w:kern w:val="1"/>
          <w:lang w:eastAsia="x-none"/>
        </w:rPr>
        <w:t xml:space="preserve">    </w:t>
      </w:r>
      <w:r w:rsidR="00747CDD" w:rsidRPr="00A40114">
        <w:rPr>
          <w:rFonts w:ascii="Times New Roman" w:hAnsi="Times New Roman"/>
          <w:kern w:val="1"/>
          <w:lang w:val="x-none" w:eastAsia="x-none"/>
        </w:rPr>
        <w:t xml:space="preserve">równy okresowi gwarancji. </w:t>
      </w:r>
      <w:r w:rsidR="00747CDD" w:rsidRPr="00A40114">
        <w:rPr>
          <w:rFonts w:ascii="Times New Roman" w:hAnsi="Times New Roman"/>
          <w:kern w:val="1"/>
          <w:lang w:eastAsia="x-none"/>
        </w:rPr>
        <w:t>W okresie gwarancji i rękojmi koszty związane z wszelkimi naprawami</w:t>
      </w:r>
    </w:p>
    <w:p w:rsidR="00747CDD" w:rsidRPr="00106B46" w:rsidRDefault="00106B46" w:rsidP="00106B46">
      <w:pPr>
        <w:spacing w:after="0" w:line="276" w:lineRule="auto"/>
        <w:ind w:left="142"/>
        <w:jc w:val="both"/>
        <w:rPr>
          <w:rFonts w:ascii="Times New Roman" w:hAnsi="Times New Roman"/>
          <w:kern w:val="1"/>
          <w:lang w:eastAsia="x-none"/>
        </w:rPr>
      </w:pPr>
      <w:r>
        <w:rPr>
          <w:rFonts w:ascii="Times New Roman" w:hAnsi="Times New Roman"/>
          <w:kern w:val="1"/>
          <w:lang w:eastAsia="x-none"/>
        </w:rPr>
        <w:t xml:space="preserve">    </w:t>
      </w:r>
      <w:r w:rsidR="00747CDD" w:rsidRPr="00A40114">
        <w:rPr>
          <w:rFonts w:ascii="Times New Roman" w:hAnsi="Times New Roman"/>
          <w:kern w:val="1"/>
          <w:lang w:eastAsia="x-none"/>
        </w:rPr>
        <w:t>oraz usuwaniem usterek ponosić będzie Wykonawca.</w:t>
      </w:r>
    </w:p>
    <w:p w:rsidR="00747CDD" w:rsidRPr="00A40114" w:rsidRDefault="00747CDD" w:rsidP="00747CDD">
      <w:pPr>
        <w:spacing w:after="0" w:line="276" w:lineRule="auto"/>
        <w:ind w:left="502"/>
        <w:jc w:val="both"/>
        <w:rPr>
          <w:rFonts w:ascii="Times New Roman" w:hAnsi="Times New Roman"/>
          <w:kern w:val="1"/>
          <w:lang w:val="x-none" w:eastAsia="x-none"/>
        </w:rPr>
      </w:pPr>
      <w:r w:rsidRPr="00A40114">
        <w:rPr>
          <w:rFonts w:ascii="Times New Roman" w:hAnsi="Times New Roman"/>
          <w:kern w:val="1"/>
          <w:lang w:val="x-none" w:eastAsia="x-none"/>
        </w:rPr>
        <w:t>Okres gwarancji stanowi jedno z kryterium oceny ofert. Punkty w kryterium „Okres gwarancji” zostaną przyznane zgodnie z zapisami Rozdziału XXI ust. 6 SWZ.</w:t>
      </w:r>
    </w:p>
    <w:p w:rsidR="00747CDD" w:rsidRPr="00A40114" w:rsidRDefault="00747CDD" w:rsidP="00747CDD">
      <w:pPr>
        <w:spacing w:after="0" w:line="276" w:lineRule="auto"/>
        <w:jc w:val="both"/>
        <w:rPr>
          <w:rFonts w:ascii="Times New Roman" w:hAnsi="Times New Roman"/>
          <w:lang w:val="x-none" w:eastAsia="x-none"/>
        </w:rPr>
      </w:pPr>
    </w:p>
    <w:p w:rsidR="00747CDD" w:rsidRPr="00A40114" w:rsidRDefault="00663A74" w:rsidP="00C50C63">
      <w:pPr>
        <w:spacing w:after="0" w:line="276" w:lineRule="auto"/>
        <w:jc w:val="both"/>
        <w:rPr>
          <w:rFonts w:ascii="Times New Roman" w:hAnsi="Times New Roman"/>
          <w:lang w:val="x-none" w:eastAsia="x-none"/>
        </w:rPr>
      </w:pPr>
      <w:r>
        <w:rPr>
          <w:rFonts w:ascii="Times New Roman" w:hAnsi="Times New Roman"/>
          <w:lang w:eastAsia="x-none"/>
        </w:rPr>
        <w:t xml:space="preserve">10. </w:t>
      </w:r>
      <w:r w:rsidR="00747CDD" w:rsidRPr="00A40114">
        <w:rPr>
          <w:rFonts w:ascii="Times New Roman" w:hAnsi="Times New Roman"/>
          <w:lang w:val="x-none" w:eastAsia="x-none"/>
        </w:rPr>
        <w:t>Zmawiający wymaga od Wykonawcy obowiązku posiadania aktualnego ubezpieczenia od odpowiedzialności cywilnej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w:t>
      </w:r>
      <w:r w:rsidR="00747CDD" w:rsidRPr="00A40114">
        <w:rPr>
          <w:rFonts w:ascii="Times New Roman" w:hAnsi="Times New Roman"/>
          <w:b/>
          <w:lang w:val="x-none" w:eastAsia="x-none"/>
        </w:rPr>
        <w:t>.</w:t>
      </w:r>
    </w:p>
    <w:p w:rsidR="00747CDD" w:rsidRPr="00A40114" w:rsidRDefault="00747CDD" w:rsidP="00747CDD">
      <w:pPr>
        <w:spacing w:after="0" w:line="276" w:lineRule="auto"/>
        <w:ind w:left="502"/>
        <w:jc w:val="both"/>
        <w:rPr>
          <w:rFonts w:ascii="Times New Roman" w:hAnsi="Times New Roman"/>
        </w:rPr>
      </w:pPr>
      <w:r w:rsidRPr="00A40114">
        <w:rPr>
          <w:rFonts w:ascii="Times New Roman" w:hAnsi="Times New Roman"/>
          <w:lang w:val="x-none"/>
        </w:rPr>
        <w:t xml:space="preserve">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 </w:t>
      </w:r>
    </w:p>
    <w:p w:rsidR="00747CDD" w:rsidRPr="00A40114" w:rsidRDefault="00747CDD" w:rsidP="00747CDD">
      <w:pPr>
        <w:spacing w:after="0" w:line="276" w:lineRule="auto"/>
        <w:ind w:left="502"/>
        <w:jc w:val="both"/>
        <w:rPr>
          <w:rFonts w:ascii="Times New Roman" w:hAnsi="Times New Roman"/>
        </w:rPr>
      </w:pPr>
    </w:p>
    <w:p w:rsidR="00747CDD" w:rsidRPr="00A40114" w:rsidRDefault="00663A74" w:rsidP="00C50C63">
      <w:pPr>
        <w:spacing w:after="0" w:line="276" w:lineRule="auto"/>
        <w:jc w:val="both"/>
        <w:rPr>
          <w:rFonts w:ascii="Times New Roman" w:hAnsi="Times New Roman"/>
          <w:lang w:val="x-none" w:eastAsia="x-none"/>
        </w:rPr>
      </w:pPr>
      <w:r>
        <w:rPr>
          <w:rFonts w:ascii="Times New Roman" w:hAnsi="Times New Roman"/>
          <w:bCs/>
          <w:lang w:eastAsia="x-none"/>
        </w:rPr>
        <w:t xml:space="preserve">11. </w:t>
      </w:r>
      <w:r w:rsidR="00747CDD" w:rsidRPr="00A40114">
        <w:rPr>
          <w:rFonts w:ascii="Times New Roman" w:hAnsi="Times New Roman"/>
          <w:bCs/>
          <w:lang w:val="x-none" w:eastAsia="x-none"/>
        </w:rPr>
        <w:t>Zastosowanie urządzeń równoważnych</w:t>
      </w:r>
      <w:r w:rsidR="00747CDD" w:rsidRPr="00A40114">
        <w:rPr>
          <w:rFonts w:ascii="Times New Roman" w:hAnsi="Times New Roman"/>
          <w:bCs/>
          <w:lang w:eastAsia="x-none"/>
        </w:rPr>
        <w:t>:</w:t>
      </w:r>
    </w:p>
    <w:p w:rsidR="00747CDD" w:rsidRPr="00A40114" w:rsidRDefault="00747CDD" w:rsidP="00D006B1">
      <w:pPr>
        <w:numPr>
          <w:ilvl w:val="0"/>
          <w:numId w:val="25"/>
        </w:numPr>
        <w:spacing w:after="0" w:line="276" w:lineRule="auto"/>
        <w:jc w:val="both"/>
        <w:rPr>
          <w:rFonts w:ascii="Times New Roman" w:hAnsi="Times New Roman"/>
          <w:lang w:val="x-none" w:eastAsia="x-none"/>
        </w:rPr>
      </w:pPr>
      <w:r w:rsidRPr="00A40114">
        <w:rPr>
          <w:rFonts w:ascii="Times New Roman" w:hAnsi="Times New Roman"/>
          <w:bCs/>
          <w:lang w:eastAsia="x-none"/>
        </w:rPr>
        <w:t>Dokumentacja projektowa może wskazywać dla niektórych materiałów i urządzeń znaki towarowe lub pochodzenie. Wszelkie wskazania w dokumentacji określają minimalne parametry jakościowe i cechy użytkowe, jakim muszą odpowiadać materiały  aby spełnić wymagania stawiane przez Zamawiającego. Operowanie przykładowymi nazwami ma jedynie na celu doprecyzowanie poziomu oczekiwań Zamawiającego w stosunku do określonego rozwiązania. Zamawiający przy opisie przedmiotu zamówienia wskazując konkretne oznaczenie lub konkretny produkt dopuszcza jednocześnie produkty równoważne o parametrach jakościowych i cechach użytkowych co najmniej na poziomie parametrów wskazanego produktu, uznając tym samym każdy produkt o wskazanych parametrach lub lepszych.</w:t>
      </w:r>
    </w:p>
    <w:p w:rsidR="00747CDD" w:rsidRPr="00A40114" w:rsidRDefault="00747CDD" w:rsidP="00D006B1">
      <w:pPr>
        <w:numPr>
          <w:ilvl w:val="0"/>
          <w:numId w:val="25"/>
        </w:numPr>
        <w:spacing w:after="0" w:line="276" w:lineRule="auto"/>
        <w:jc w:val="both"/>
        <w:rPr>
          <w:rFonts w:ascii="Times New Roman" w:hAnsi="Times New Roman"/>
          <w:lang w:val="x-none" w:eastAsia="x-none"/>
        </w:rPr>
      </w:pPr>
      <w:r w:rsidRPr="00A40114">
        <w:rPr>
          <w:rFonts w:ascii="Times New Roman" w:hAnsi="Times New Roman"/>
          <w:lang w:eastAsia="x-none"/>
        </w:rPr>
        <w:t xml:space="preserve">Wszędzie tam gdzie przedmiot zamówienia jest opisany poprzez wskazanie znaków towarowych, pochodzenia, źródła lub szczególnego procesu, który charakteryzuje produkty, materiały, urządzenia lub rozwiązania lub odniesienie do </w:t>
      </w:r>
      <w:bookmarkStart w:id="0" w:name="_Hlk70198306"/>
      <w:r w:rsidRPr="00A40114">
        <w:rPr>
          <w:rFonts w:ascii="Times New Roman" w:hAnsi="Times New Roman"/>
          <w:lang w:eastAsia="x-none"/>
        </w:rPr>
        <w:t xml:space="preserve">norm, europejskich ocen technicznych, aprobat, specyfikacji technicznych </w:t>
      </w:r>
      <w:bookmarkEnd w:id="0"/>
      <w:r w:rsidRPr="00A40114">
        <w:rPr>
          <w:rFonts w:ascii="Times New Roman" w:hAnsi="Times New Roman"/>
          <w:lang w:eastAsia="x-none"/>
        </w:rPr>
        <w:t xml:space="preserve">zamawiający dopuszcza zastosowanie przez wykonawcę produktów, materiałów, urządzeń lub rozwiązań równoważnych w stosunku do opisanych w dokumentacji projektowej lub SST pod warunkiem, że będą one posiadały co najmniej takie same lub lepsze parametry techniczne </w:t>
      </w:r>
      <w:r w:rsidR="006444C2">
        <w:rPr>
          <w:rFonts w:ascii="Times New Roman" w:hAnsi="Times New Roman"/>
          <w:lang w:eastAsia="x-none"/>
        </w:rPr>
        <w:br/>
      </w:r>
      <w:r w:rsidRPr="00A40114">
        <w:rPr>
          <w:rFonts w:ascii="Times New Roman" w:hAnsi="Times New Roman"/>
          <w:lang w:eastAsia="x-none"/>
        </w:rPr>
        <w:t xml:space="preserve">i funkcjonalne i nie obniżą określonych w dokumentacji projektowej standardów oraz będą posiadały </w:t>
      </w:r>
      <w:r w:rsidRPr="00A40114">
        <w:rPr>
          <w:rFonts w:ascii="Times New Roman" w:hAnsi="Times New Roman"/>
          <w:lang w:eastAsia="x-none"/>
        </w:rPr>
        <w:lastRenderedPageBreak/>
        <w:t>wymagane odpowiednie atesty, certyfikaty lub dopuszczenia do stosowania oraz zapewnią wykonanie zamówienia zgodnie z wymaganiami Zamawiającego określonymi w projekcie i SWZ.</w:t>
      </w:r>
    </w:p>
    <w:p w:rsidR="00747CDD" w:rsidRPr="00A40114" w:rsidRDefault="00747CDD" w:rsidP="00D006B1">
      <w:pPr>
        <w:numPr>
          <w:ilvl w:val="0"/>
          <w:numId w:val="25"/>
        </w:numPr>
        <w:spacing w:after="0" w:line="276" w:lineRule="auto"/>
        <w:jc w:val="both"/>
        <w:rPr>
          <w:rFonts w:ascii="Times New Roman" w:hAnsi="Times New Roman"/>
          <w:lang w:eastAsia="x-none"/>
        </w:rPr>
      </w:pPr>
      <w:r w:rsidRPr="00A40114">
        <w:rPr>
          <w:rFonts w:ascii="Times New Roman" w:hAnsi="Times New Roman"/>
          <w:lang w:eastAsia="x-none"/>
        </w:rPr>
        <w:t xml:space="preserve">Należy przyjąć, ze wskazane z nazwy materiały i przyjęte technologie  określają minimalne parametry techniczne lub standardy jakościowe  lub właściwości użytkowe wymagane przez Zamawiającego </w:t>
      </w:r>
      <w:r w:rsidR="006444C2">
        <w:rPr>
          <w:rFonts w:ascii="Times New Roman" w:hAnsi="Times New Roman"/>
          <w:lang w:eastAsia="x-none"/>
        </w:rPr>
        <w:br/>
      </w:r>
      <w:r w:rsidRPr="00A40114">
        <w:rPr>
          <w:rFonts w:ascii="Times New Roman" w:hAnsi="Times New Roman"/>
          <w:lang w:eastAsia="x-none"/>
        </w:rPr>
        <w:t>i mają charakter przykładowy. Ich wskazanie ma na celu doprecyzowanie oczekiwań Zamawiającego w stosunku do przedmiotu zamówienia. Nazwy materiałów i urządzeń, nazwy producentów mają stanowić jedynie podstawę do kategoryzacji zastosowanych materiałów i urządzeń pod względem parametrów technicznych, jakościowych, ekonomicznych, estetycznych. Materiały i urządzenia przed wybudowaniem będą przedstawione Zamawiającemu do akceptacji.</w:t>
      </w:r>
    </w:p>
    <w:p w:rsidR="00747CDD" w:rsidRPr="00A40114" w:rsidRDefault="00747CDD" w:rsidP="00747CDD">
      <w:pPr>
        <w:spacing w:after="0" w:line="276" w:lineRule="auto"/>
        <w:ind w:left="720"/>
        <w:jc w:val="both"/>
        <w:rPr>
          <w:rFonts w:ascii="Times New Roman" w:hAnsi="Times New Roman"/>
          <w:lang w:eastAsia="x-none"/>
        </w:rPr>
      </w:pPr>
    </w:p>
    <w:p w:rsidR="00747CDD" w:rsidRPr="00A40114" w:rsidRDefault="00C50C63" w:rsidP="00C50C63">
      <w:pPr>
        <w:spacing w:after="0" w:line="276" w:lineRule="auto"/>
        <w:jc w:val="both"/>
        <w:rPr>
          <w:rFonts w:ascii="Times New Roman" w:hAnsi="Times New Roman"/>
          <w:lang w:val="x-none" w:eastAsia="x-none"/>
        </w:rPr>
      </w:pPr>
      <w:r>
        <w:rPr>
          <w:rFonts w:ascii="Times New Roman" w:hAnsi="Times New Roman"/>
          <w:kern w:val="1"/>
          <w:lang w:eastAsia="x-none"/>
        </w:rPr>
        <w:t>1</w:t>
      </w:r>
      <w:r w:rsidR="00663A74">
        <w:rPr>
          <w:rFonts w:ascii="Times New Roman" w:hAnsi="Times New Roman"/>
          <w:kern w:val="1"/>
          <w:lang w:eastAsia="x-none"/>
        </w:rPr>
        <w:t>2</w:t>
      </w:r>
      <w:r>
        <w:rPr>
          <w:rFonts w:ascii="Times New Roman" w:hAnsi="Times New Roman"/>
          <w:kern w:val="1"/>
          <w:lang w:eastAsia="x-none"/>
        </w:rPr>
        <w:t xml:space="preserve">. </w:t>
      </w:r>
      <w:r w:rsidR="00747CDD" w:rsidRPr="00A40114">
        <w:rPr>
          <w:rFonts w:ascii="Times New Roman" w:hAnsi="Times New Roman"/>
          <w:kern w:val="1"/>
          <w:lang w:eastAsia="x-none"/>
        </w:rPr>
        <w:t xml:space="preserve">Przedmiot </w:t>
      </w:r>
      <w:r w:rsidR="00996258" w:rsidRPr="00A40114">
        <w:rPr>
          <w:rFonts w:ascii="Times New Roman" w:hAnsi="Times New Roman"/>
          <w:kern w:val="1"/>
          <w:lang w:eastAsia="x-none"/>
        </w:rPr>
        <w:t>zamówienia jest do</w:t>
      </w:r>
      <w:r w:rsidR="00747CDD" w:rsidRPr="00A40114">
        <w:rPr>
          <w:rFonts w:ascii="Times New Roman" w:hAnsi="Times New Roman"/>
          <w:kern w:val="1"/>
          <w:lang w:eastAsia="x-none"/>
        </w:rPr>
        <w:t>finansowany</w:t>
      </w:r>
      <w:r w:rsidR="00747CDD" w:rsidRPr="00A40114">
        <w:rPr>
          <w:rFonts w:ascii="Times New Roman" w:hAnsi="Times New Roman"/>
          <w:kern w:val="1"/>
          <w:lang w:val="x-none" w:eastAsia="x-none"/>
        </w:rPr>
        <w:t>:</w:t>
      </w:r>
    </w:p>
    <w:p w:rsidR="00ED4DA6" w:rsidRPr="00ED4DA6" w:rsidRDefault="00996258" w:rsidP="00ED4DA6">
      <w:pPr>
        <w:numPr>
          <w:ilvl w:val="0"/>
          <w:numId w:val="14"/>
        </w:numPr>
        <w:spacing w:after="0" w:line="276" w:lineRule="auto"/>
        <w:jc w:val="both"/>
        <w:rPr>
          <w:rFonts w:ascii="Times New Roman" w:hAnsi="Times New Roman"/>
          <w:b/>
          <w:color w:val="000000" w:themeColor="text1"/>
        </w:rPr>
      </w:pPr>
      <w:r w:rsidRPr="00ED4DA6">
        <w:rPr>
          <w:rFonts w:ascii="Times New Roman" w:hAnsi="Times New Roman"/>
          <w:color w:val="000000" w:themeColor="text1"/>
          <w:kern w:val="1"/>
          <w:lang w:eastAsia="x-none"/>
        </w:rPr>
        <w:t>ze środków RFIL</w:t>
      </w:r>
      <w:r w:rsidR="00ED4DA6" w:rsidRPr="00ED4DA6">
        <w:rPr>
          <w:rFonts w:ascii="Times New Roman" w:hAnsi="Times New Roman"/>
          <w:b/>
          <w:color w:val="000000" w:themeColor="text1"/>
        </w:rPr>
        <w:t xml:space="preserve"> i </w:t>
      </w:r>
      <w:r w:rsidR="00ED4DA6" w:rsidRPr="00ED4DA6">
        <w:rPr>
          <w:rFonts w:ascii="Times New Roman" w:hAnsi="Times New Roman"/>
          <w:color w:val="000000" w:themeColor="text1"/>
          <w:kern w:val="1"/>
          <w:lang w:eastAsia="x-none"/>
        </w:rPr>
        <w:t xml:space="preserve">z </w:t>
      </w:r>
      <w:r w:rsidR="00ED4DA6" w:rsidRPr="00ED4DA6">
        <w:rPr>
          <w:rFonts w:ascii="Times New Roman" w:hAnsi="Times New Roman"/>
          <w:color w:val="000000" w:themeColor="text1"/>
        </w:rPr>
        <w:t>Europejskiego Funduszu Rolnego na rzecz Rozwoju Obszarów Wiejskich w ramach PROW na lata 2014-2020</w:t>
      </w:r>
    </w:p>
    <w:p w:rsidR="00996258" w:rsidRPr="00A40114" w:rsidRDefault="00996258" w:rsidP="00996258">
      <w:pPr>
        <w:spacing w:after="0" w:line="276" w:lineRule="auto"/>
        <w:ind w:left="1080"/>
        <w:jc w:val="both"/>
        <w:rPr>
          <w:rFonts w:ascii="Times New Roman" w:hAnsi="Times New Roman"/>
          <w:b/>
        </w:rPr>
      </w:pPr>
    </w:p>
    <w:p w:rsidR="00747CDD" w:rsidRPr="00A40114" w:rsidRDefault="002C5327" w:rsidP="00FD402F">
      <w:pPr>
        <w:rPr>
          <w:rFonts w:ascii="Times New Roman" w:hAnsi="Times New Roman"/>
          <w:b/>
        </w:rPr>
      </w:pPr>
      <w:r w:rsidRPr="00A40114">
        <w:rPr>
          <w:rFonts w:ascii="Times New Roman" w:hAnsi="Times New Roman"/>
          <w:b/>
        </w:rPr>
        <w:t xml:space="preserve">V. </w:t>
      </w:r>
      <w:r w:rsidR="00747CDD" w:rsidRPr="00A40114">
        <w:rPr>
          <w:rFonts w:ascii="Times New Roman" w:hAnsi="Times New Roman"/>
          <w:b/>
        </w:rPr>
        <w:t>WIZJA  LOKALNA</w:t>
      </w:r>
    </w:p>
    <w:p w:rsidR="00747CDD" w:rsidRPr="00A40114" w:rsidRDefault="00747CDD" w:rsidP="00D006B1">
      <w:pPr>
        <w:numPr>
          <w:ilvl w:val="0"/>
          <w:numId w:val="5"/>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Zamawiający informuje, że </w:t>
      </w:r>
      <w:r w:rsidRPr="003C3E69">
        <w:rPr>
          <w:rFonts w:ascii="Times New Roman" w:hAnsi="Times New Roman"/>
          <w:lang w:val="x-none" w:eastAsia="x-none"/>
        </w:rPr>
        <w:t>nie przewiduje przeprowadzenia wizji lokalnej</w:t>
      </w:r>
      <w:r w:rsidRPr="003C3E69">
        <w:rPr>
          <w:rFonts w:ascii="Times New Roman" w:hAnsi="Times New Roman"/>
          <w:lang w:eastAsia="x-none"/>
        </w:rPr>
        <w:t>.</w:t>
      </w:r>
    </w:p>
    <w:p w:rsidR="00747CDD" w:rsidRPr="00A40114" w:rsidRDefault="00747CDD" w:rsidP="00747CDD">
      <w:pPr>
        <w:spacing w:after="0" w:line="276" w:lineRule="auto"/>
        <w:ind w:left="502" w:hanging="360"/>
        <w:jc w:val="both"/>
        <w:rPr>
          <w:rFonts w:ascii="Times New Roman" w:hAnsi="Times New Roman"/>
          <w:lang w:val="x-none" w:eastAsia="x-none"/>
        </w:rPr>
      </w:pPr>
    </w:p>
    <w:p w:rsidR="00747CDD" w:rsidRPr="00A40114" w:rsidRDefault="002C5327" w:rsidP="00FD402F">
      <w:pPr>
        <w:rPr>
          <w:rFonts w:ascii="Times New Roman" w:hAnsi="Times New Roman"/>
          <w:b/>
        </w:rPr>
      </w:pPr>
      <w:r w:rsidRPr="00A40114">
        <w:rPr>
          <w:rFonts w:ascii="Times New Roman" w:hAnsi="Times New Roman"/>
          <w:b/>
        </w:rPr>
        <w:t xml:space="preserve">VI. </w:t>
      </w:r>
      <w:r w:rsidR="00747CDD" w:rsidRPr="00A40114">
        <w:rPr>
          <w:rFonts w:ascii="Times New Roman" w:hAnsi="Times New Roman"/>
          <w:b/>
        </w:rPr>
        <w:t>PODWYKONAWSTWO</w:t>
      </w:r>
    </w:p>
    <w:p w:rsidR="00747CDD" w:rsidRPr="00A40114" w:rsidRDefault="00747CDD" w:rsidP="00747CDD">
      <w:pPr>
        <w:spacing w:after="0" w:line="276" w:lineRule="auto"/>
        <w:jc w:val="both"/>
        <w:rPr>
          <w:rFonts w:ascii="Times New Roman" w:hAnsi="Times New Roman"/>
          <w:b/>
          <w:lang w:val="x-none" w:eastAsia="x-none"/>
        </w:rPr>
      </w:pPr>
    </w:p>
    <w:p w:rsidR="00747CDD" w:rsidRDefault="00747CDD" w:rsidP="00D006B1">
      <w:pPr>
        <w:numPr>
          <w:ilvl w:val="0"/>
          <w:numId w:val="6"/>
        </w:numPr>
        <w:spacing w:after="0" w:line="276" w:lineRule="auto"/>
        <w:jc w:val="both"/>
        <w:rPr>
          <w:rFonts w:ascii="Times New Roman" w:hAnsi="Times New Roman"/>
          <w:lang w:val="x-none" w:eastAsia="x-none"/>
        </w:rPr>
      </w:pPr>
      <w:r w:rsidRPr="00A40114">
        <w:rPr>
          <w:rFonts w:ascii="Times New Roman" w:hAnsi="Times New Roman"/>
          <w:lang w:val="x-none" w:eastAsia="x-none"/>
        </w:rPr>
        <w:t>Wykonawca może powierzyć wykonanie części zamówienia podwykonawcy (podwykonawcom).</w:t>
      </w:r>
    </w:p>
    <w:p w:rsidR="000D0B4F" w:rsidRPr="00A40114" w:rsidRDefault="000D0B4F" w:rsidP="00D006B1">
      <w:pPr>
        <w:numPr>
          <w:ilvl w:val="0"/>
          <w:numId w:val="6"/>
        </w:numPr>
        <w:spacing w:after="0" w:line="276" w:lineRule="auto"/>
        <w:jc w:val="both"/>
        <w:rPr>
          <w:rFonts w:ascii="Times New Roman" w:hAnsi="Times New Roman"/>
          <w:lang w:val="x-none" w:eastAsia="x-none"/>
        </w:rPr>
      </w:pPr>
      <w:r>
        <w:rPr>
          <w:rFonts w:ascii="Times New Roman" w:hAnsi="Times New Roman"/>
          <w:lang w:eastAsia="x-none"/>
        </w:rPr>
        <w:t>Zamawiający nie zastrzega obowiązku osobistego wykonania przez \wykonawcę kluczowych części zamówienia.</w:t>
      </w:r>
    </w:p>
    <w:p w:rsidR="00747CDD" w:rsidRPr="00A40114" w:rsidRDefault="00747CDD" w:rsidP="00D006B1">
      <w:pPr>
        <w:numPr>
          <w:ilvl w:val="0"/>
          <w:numId w:val="6"/>
        </w:numPr>
        <w:spacing w:after="0" w:line="276" w:lineRule="auto"/>
        <w:jc w:val="both"/>
        <w:rPr>
          <w:rFonts w:ascii="Times New Roman" w:hAnsi="Times New Roman"/>
          <w:lang w:val="x-none" w:eastAsia="x-none"/>
        </w:rPr>
      </w:pPr>
      <w:r w:rsidRPr="00A40114">
        <w:rPr>
          <w:rFonts w:ascii="Times New Roman" w:hAnsi="Times New Roman"/>
          <w:lang w:val="x-none" w:eastAsia="x-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747CDD" w:rsidRPr="00A40114" w:rsidRDefault="00747CDD" w:rsidP="00747CDD">
      <w:pPr>
        <w:spacing w:after="0" w:line="276" w:lineRule="auto"/>
        <w:jc w:val="both"/>
        <w:rPr>
          <w:rFonts w:ascii="Times New Roman" w:hAnsi="Times New Roman"/>
          <w:b/>
          <w:lang w:val="x-none" w:eastAsia="x-none"/>
        </w:rPr>
      </w:pPr>
    </w:p>
    <w:p w:rsidR="00747CDD" w:rsidRPr="00A40114" w:rsidRDefault="000A64C8" w:rsidP="00FD402F">
      <w:pPr>
        <w:rPr>
          <w:rFonts w:ascii="Times New Roman" w:hAnsi="Times New Roman"/>
          <w:b/>
        </w:rPr>
      </w:pPr>
      <w:r w:rsidRPr="00A40114">
        <w:rPr>
          <w:rFonts w:ascii="Times New Roman" w:hAnsi="Times New Roman"/>
          <w:b/>
        </w:rPr>
        <w:t>V</w:t>
      </w:r>
      <w:r w:rsidR="002C5327" w:rsidRPr="00A40114">
        <w:rPr>
          <w:rFonts w:ascii="Times New Roman" w:hAnsi="Times New Roman"/>
          <w:b/>
        </w:rPr>
        <w:t xml:space="preserve">II. </w:t>
      </w:r>
      <w:r w:rsidR="00747CDD" w:rsidRPr="00A40114">
        <w:rPr>
          <w:rFonts w:ascii="Times New Roman" w:hAnsi="Times New Roman"/>
          <w:b/>
        </w:rPr>
        <w:t>TERMIN  WYKONANIA  ZAMÓWIENIA</w:t>
      </w:r>
    </w:p>
    <w:p w:rsidR="00747CDD" w:rsidRPr="00A40114" w:rsidRDefault="00747CDD" w:rsidP="00747CDD">
      <w:pPr>
        <w:spacing w:after="0" w:line="276" w:lineRule="auto"/>
        <w:jc w:val="both"/>
        <w:rPr>
          <w:rFonts w:ascii="Times New Roman" w:hAnsi="Times New Roman"/>
          <w:b/>
          <w:lang w:val="x-none" w:eastAsia="x-none"/>
        </w:rPr>
      </w:pPr>
    </w:p>
    <w:p w:rsidR="00747CDD" w:rsidRPr="00A40114" w:rsidRDefault="00747CDD" w:rsidP="00D006B1">
      <w:pPr>
        <w:numPr>
          <w:ilvl w:val="0"/>
          <w:numId w:val="7"/>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Termin realizacji zamówienia wynosi </w:t>
      </w:r>
      <w:r w:rsidRPr="00A40114">
        <w:rPr>
          <w:rFonts w:ascii="Times New Roman" w:hAnsi="Times New Roman"/>
          <w:b/>
          <w:lang w:eastAsia="x-none"/>
        </w:rPr>
        <w:t>1</w:t>
      </w:r>
      <w:r w:rsidR="00B75595">
        <w:rPr>
          <w:rFonts w:ascii="Times New Roman" w:hAnsi="Times New Roman"/>
          <w:b/>
          <w:lang w:eastAsia="x-none"/>
        </w:rPr>
        <w:t>8</w:t>
      </w:r>
      <w:r w:rsidRPr="00A40114">
        <w:rPr>
          <w:rFonts w:ascii="Times New Roman" w:hAnsi="Times New Roman"/>
          <w:b/>
          <w:lang w:eastAsia="x-none"/>
        </w:rPr>
        <w:t>0</w:t>
      </w:r>
      <w:r w:rsidR="00996258" w:rsidRPr="00A40114">
        <w:rPr>
          <w:rFonts w:ascii="Times New Roman" w:hAnsi="Times New Roman"/>
          <w:b/>
          <w:lang w:val="x-none" w:eastAsia="x-none"/>
        </w:rPr>
        <w:t xml:space="preserve"> dni </w:t>
      </w:r>
      <w:r w:rsidRPr="00A40114">
        <w:rPr>
          <w:rFonts w:ascii="Times New Roman" w:hAnsi="Times New Roman"/>
          <w:b/>
          <w:lang w:val="x-none" w:eastAsia="x-none"/>
        </w:rPr>
        <w:t xml:space="preserve">od dnia </w:t>
      </w:r>
      <w:r w:rsidRPr="00A40114">
        <w:rPr>
          <w:rFonts w:ascii="Times New Roman" w:hAnsi="Times New Roman"/>
          <w:b/>
          <w:lang w:eastAsia="x-none"/>
        </w:rPr>
        <w:t>podpisania</w:t>
      </w:r>
      <w:r w:rsidRPr="00A40114">
        <w:rPr>
          <w:rFonts w:ascii="Times New Roman" w:hAnsi="Times New Roman"/>
          <w:b/>
          <w:lang w:val="x-none" w:eastAsia="x-none"/>
        </w:rPr>
        <w:t xml:space="preserve"> umowy.</w:t>
      </w:r>
    </w:p>
    <w:p w:rsidR="00747CDD" w:rsidRPr="00A40114" w:rsidRDefault="00747CDD" w:rsidP="00D006B1">
      <w:pPr>
        <w:numPr>
          <w:ilvl w:val="0"/>
          <w:numId w:val="7"/>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Szczegółowe zagadnienia dotyczące terminu realizacji umowy uregulowane są we wzorze umowy (dokument zawierający projektowane postanowienia umowy) stanowiącym </w:t>
      </w:r>
      <w:r w:rsidRPr="00A40114">
        <w:rPr>
          <w:rFonts w:ascii="Times New Roman" w:hAnsi="Times New Roman"/>
          <w:b/>
          <w:bCs/>
          <w:lang w:val="x-none" w:eastAsia="x-none"/>
        </w:rPr>
        <w:t>załącznik nr 9 do SWZ</w:t>
      </w:r>
      <w:r w:rsidRPr="00A40114">
        <w:rPr>
          <w:rFonts w:ascii="Times New Roman" w:hAnsi="Times New Roman"/>
          <w:lang w:val="x-none" w:eastAsia="x-none"/>
        </w:rPr>
        <w:t>.</w:t>
      </w:r>
    </w:p>
    <w:p w:rsidR="00747CDD" w:rsidRPr="00A40114" w:rsidRDefault="00747CDD" w:rsidP="00747CDD">
      <w:pPr>
        <w:spacing w:after="0" w:line="276" w:lineRule="auto"/>
        <w:ind w:left="720"/>
        <w:jc w:val="both"/>
        <w:rPr>
          <w:rFonts w:ascii="Times New Roman" w:hAnsi="Times New Roman"/>
          <w:lang w:val="x-none" w:eastAsia="x-none"/>
        </w:rPr>
      </w:pPr>
    </w:p>
    <w:p w:rsidR="00747CDD" w:rsidRPr="00A40114" w:rsidRDefault="000A64C8" w:rsidP="00FD402F">
      <w:pPr>
        <w:rPr>
          <w:rFonts w:ascii="Times New Roman" w:hAnsi="Times New Roman"/>
          <w:b/>
        </w:rPr>
      </w:pPr>
      <w:r w:rsidRPr="00A40114">
        <w:rPr>
          <w:rFonts w:ascii="Times New Roman" w:hAnsi="Times New Roman"/>
          <w:b/>
        </w:rPr>
        <w:t>VIII</w:t>
      </w:r>
      <w:r w:rsidR="002C5327" w:rsidRPr="00A40114">
        <w:rPr>
          <w:rFonts w:ascii="Times New Roman" w:hAnsi="Times New Roman"/>
          <w:b/>
        </w:rPr>
        <w:t xml:space="preserve">. </w:t>
      </w:r>
      <w:r w:rsidR="00747CDD" w:rsidRPr="00A40114">
        <w:rPr>
          <w:rFonts w:ascii="Times New Roman" w:hAnsi="Times New Roman"/>
          <w:b/>
        </w:rPr>
        <w:t xml:space="preserve">WARUNKI  UDZIAŁU  W  POSTĘPOWANIU </w:t>
      </w:r>
    </w:p>
    <w:p w:rsidR="00747CDD" w:rsidRPr="00A40114" w:rsidRDefault="00747CDD" w:rsidP="00747CDD">
      <w:pPr>
        <w:spacing w:after="0" w:line="276" w:lineRule="auto"/>
        <w:jc w:val="both"/>
        <w:rPr>
          <w:rFonts w:ascii="Times New Roman" w:hAnsi="Times New Roman"/>
          <w:b/>
          <w:lang w:val="x-none" w:eastAsia="x-none"/>
        </w:rPr>
      </w:pPr>
    </w:p>
    <w:p w:rsidR="00747CDD" w:rsidRPr="00A40114" w:rsidRDefault="00747CDD" w:rsidP="00D006B1">
      <w:pPr>
        <w:numPr>
          <w:ilvl w:val="0"/>
          <w:numId w:val="8"/>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O udzielenie zamówienia mogą ubiegać się Wykonawcy, którzy nie podlegają wykluczeniu na zasadach określonych w rozdziale </w:t>
      </w:r>
      <w:r w:rsidRPr="00157EF4">
        <w:rPr>
          <w:rFonts w:ascii="Times New Roman" w:hAnsi="Times New Roman"/>
          <w:color w:val="000000" w:themeColor="text1"/>
          <w:lang w:val="x-none" w:eastAsia="x-none"/>
        </w:rPr>
        <w:t>IX SWZ</w:t>
      </w:r>
      <w:r w:rsidRPr="00A40114">
        <w:rPr>
          <w:rFonts w:ascii="Times New Roman" w:hAnsi="Times New Roman"/>
          <w:lang w:val="x-none" w:eastAsia="x-none"/>
        </w:rPr>
        <w:t xml:space="preserve"> oraz spełniają określone przez Zamawiającego warunki udziału w postępowaniu.</w:t>
      </w:r>
    </w:p>
    <w:p w:rsidR="00747CDD" w:rsidRPr="00A40114" w:rsidRDefault="00747CDD" w:rsidP="00D006B1">
      <w:pPr>
        <w:numPr>
          <w:ilvl w:val="0"/>
          <w:numId w:val="8"/>
        </w:numPr>
        <w:spacing w:after="0" w:line="276" w:lineRule="auto"/>
        <w:jc w:val="both"/>
        <w:rPr>
          <w:rFonts w:ascii="Times New Roman" w:hAnsi="Times New Roman"/>
          <w:lang w:val="x-none" w:eastAsia="x-none"/>
        </w:rPr>
      </w:pPr>
      <w:r w:rsidRPr="00A40114">
        <w:rPr>
          <w:rFonts w:ascii="Times New Roman" w:hAnsi="Times New Roman"/>
          <w:lang w:val="x-none" w:eastAsia="x-none"/>
        </w:rPr>
        <w:t>O udzielenie zamówienia mogą ubiegać się Wykonawcy, którzy spełniają warunki dotyczące:</w:t>
      </w:r>
    </w:p>
    <w:p w:rsidR="00747CDD" w:rsidRPr="008C70C3" w:rsidRDefault="00747CDD" w:rsidP="00D006B1">
      <w:pPr>
        <w:numPr>
          <w:ilvl w:val="1"/>
          <w:numId w:val="8"/>
        </w:numPr>
        <w:spacing w:after="0" w:line="276" w:lineRule="auto"/>
        <w:rPr>
          <w:rFonts w:ascii="Times New Roman" w:hAnsi="Times New Roman"/>
          <w:u w:val="single"/>
          <w:lang w:val="x-none" w:eastAsia="x-none"/>
        </w:rPr>
      </w:pPr>
      <w:r w:rsidRPr="00A40114">
        <w:rPr>
          <w:rFonts w:ascii="Times New Roman" w:hAnsi="Times New Roman"/>
          <w:lang w:val="x-none" w:eastAsia="x-none"/>
        </w:rPr>
        <w:t xml:space="preserve">zdolności do występowania w obrocie gospodarczym: </w:t>
      </w:r>
      <w:r w:rsidRPr="00A40114">
        <w:rPr>
          <w:rFonts w:ascii="Times New Roman" w:hAnsi="Times New Roman"/>
          <w:lang w:val="x-none" w:eastAsia="x-none"/>
        </w:rPr>
        <w:br/>
        <w:t xml:space="preserve">Zamawiający </w:t>
      </w:r>
      <w:r w:rsidRPr="008C70C3">
        <w:rPr>
          <w:rFonts w:ascii="Times New Roman" w:hAnsi="Times New Roman"/>
          <w:u w:val="single"/>
          <w:lang w:val="x-none" w:eastAsia="x-none"/>
        </w:rPr>
        <w:t>nie stawia waru</w:t>
      </w:r>
      <w:r w:rsidR="008C70C3">
        <w:rPr>
          <w:rFonts w:ascii="Times New Roman" w:hAnsi="Times New Roman"/>
          <w:u w:val="single"/>
          <w:lang w:val="x-none" w:eastAsia="x-none"/>
        </w:rPr>
        <w:t>nku w powyższym zakresie</w:t>
      </w:r>
      <w:r w:rsidRPr="008C70C3">
        <w:rPr>
          <w:rFonts w:ascii="Times New Roman" w:hAnsi="Times New Roman"/>
          <w:u w:val="single"/>
          <w:lang w:eastAsia="x-none"/>
        </w:rPr>
        <w:t>.</w:t>
      </w:r>
    </w:p>
    <w:p w:rsidR="00747CDD" w:rsidRPr="00A40114" w:rsidRDefault="00747CDD" w:rsidP="00D006B1">
      <w:pPr>
        <w:numPr>
          <w:ilvl w:val="1"/>
          <w:numId w:val="8"/>
        </w:numPr>
        <w:spacing w:after="0" w:line="276" w:lineRule="auto"/>
        <w:rPr>
          <w:rFonts w:ascii="Times New Roman" w:hAnsi="Times New Roman"/>
          <w:lang w:val="x-none" w:eastAsia="x-none"/>
        </w:rPr>
      </w:pPr>
      <w:r w:rsidRPr="00A40114">
        <w:rPr>
          <w:rFonts w:ascii="Times New Roman" w:hAnsi="Times New Roman"/>
          <w:lang w:val="x-none" w:eastAsia="x-none"/>
        </w:rPr>
        <w:t>uprawnień do prowadzenia określonej działalności gospodarczej:</w:t>
      </w:r>
    </w:p>
    <w:p w:rsidR="00747CDD" w:rsidRPr="008C70C3" w:rsidRDefault="00747CDD" w:rsidP="00747CDD">
      <w:pPr>
        <w:spacing w:after="0" w:line="276" w:lineRule="auto"/>
        <w:ind w:left="1080"/>
        <w:rPr>
          <w:rFonts w:ascii="Times New Roman" w:hAnsi="Times New Roman"/>
          <w:u w:val="single"/>
          <w:lang w:eastAsia="x-none"/>
        </w:rPr>
      </w:pPr>
      <w:r w:rsidRPr="00A40114">
        <w:rPr>
          <w:rFonts w:ascii="Times New Roman" w:hAnsi="Times New Roman"/>
          <w:lang w:val="x-none" w:eastAsia="x-none"/>
        </w:rPr>
        <w:lastRenderedPageBreak/>
        <w:t xml:space="preserve">Zamawiający </w:t>
      </w:r>
      <w:r w:rsidRPr="008C70C3">
        <w:rPr>
          <w:rFonts w:ascii="Times New Roman" w:hAnsi="Times New Roman"/>
          <w:u w:val="single"/>
          <w:lang w:val="x-none" w:eastAsia="x-none"/>
        </w:rPr>
        <w:t>nie stawia warunku w powyższym zakresie</w:t>
      </w:r>
      <w:r w:rsidRPr="008C70C3">
        <w:rPr>
          <w:rFonts w:ascii="Times New Roman" w:hAnsi="Times New Roman"/>
          <w:u w:val="single"/>
          <w:lang w:eastAsia="x-none"/>
        </w:rPr>
        <w:t>.</w:t>
      </w:r>
    </w:p>
    <w:p w:rsidR="00747CDD" w:rsidRPr="00A40114" w:rsidRDefault="00747CDD" w:rsidP="00D006B1">
      <w:pPr>
        <w:numPr>
          <w:ilvl w:val="1"/>
          <w:numId w:val="8"/>
        </w:numPr>
        <w:spacing w:after="0" w:line="276" w:lineRule="auto"/>
        <w:rPr>
          <w:rFonts w:ascii="Times New Roman" w:hAnsi="Times New Roman"/>
          <w:lang w:val="x-none" w:eastAsia="x-none"/>
        </w:rPr>
      </w:pPr>
      <w:r w:rsidRPr="00A40114">
        <w:rPr>
          <w:rFonts w:ascii="Times New Roman" w:hAnsi="Times New Roman"/>
          <w:lang w:val="x-none" w:eastAsia="x-none"/>
        </w:rPr>
        <w:t>sytuacji ekonomicznej lub finansowej:</w:t>
      </w:r>
    </w:p>
    <w:p w:rsidR="00747CDD" w:rsidRPr="002C3B1C" w:rsidRDefault="002C3B1C" w:rsidP="00747CDD">
      <w:pPr>
        <w:spacing w:after="0" w:line="276" w:lineRule="auto"/>
        <w:ind w:left="1080"/>
        <w:rPr>
          <w:rFonts w:ascii="Times New Roman" w:hAnsi="Times New Roman"/>
          <w:lang w:eastAsia="x-none"/>
        </w:rPr>
      </w:pPr>
      <w:r>
        <w:rPr>
          <w:rFonts w:ascii="Times New Roman" w:hAnsi="Times New Roman"/>
          <w:lang w:eastAsia="x-none"/>
        </w:rPr>
        <w:t>Wykonawca ma wykazać że posiada ubezpieczenie od odpowiedzialności cywilnej w zakresie prowadzonej działalności związanej z przedmiotem zmówienia na sumę gwarancyjną nie mniejszą niż 350 000,00 zł.</w:t>
      </w:r>
    </w:p>
    <w:p w:rsidR="00747CDD" w:rsidRPr="00A40114" w:rsidRDefault="00747CDD" w:rsidP="00D006B1">
      <w:pPr>
        <w:numPr>
          <w:ilvl w:val="1"/>
          <w:numId w:val="8"/>
        </w:numPr>
        <w:spacing w:after="0" w:line="276" w:lineRule="auto"/>
        <w:rPr>
          <w:rFonts w:ascii="Times New Roman" w:hAnsi="Times New Roman"/>
          <w:lang w:val="x-none" w:eastAsia="x-none"/>
        </w:rPr>
      </w:pPr>
      <w:r w:rsidRPr="00A40114">
        <w:rPr>
          <w:rFonts w:ascii="Times New Roman" w:hAnsi="Times New Roman"/>
          <w:lang w:val="x-none" w:eastAsia="x-none"/>
        </w:rPr>
        <w:t>zdolności technicznej lub zawodowej:</w:t>
      </w:r>
    </w:p>
    <w:p w:rsidR="00747CDD" w:rsidRPr="00A40114" w:rsidRDefault="00747CDD" w:rsidP="00747CDD">
      <w:pPr>
        <w:spacing w:after="0" w:line="276" w:lineRule="auto"/>
        <w:ind w:left="1080"/>
        <w:rPr>
          <w:rFonts w:ascii="Times New Roman" w:hAnsi="Times New Roman"/>
          <w:lang w:eastAsia="x-none"/>
        </w:rPr>
      </w:pPr>
      <w:r w:rsidRPr="00A40114">
        <w:rPr>
          <w:rFonts w:ascii="Times New Roman" w:hAnsi="Times New Roman"/>
          <w:lang w:val="x-none" w:eastAsia="x-none"/>
        </w:rPr>
        <w:t>Wykonawca spełni warunek, jeżeli wykaże:</w:t>
      </w:r>
    </w:p>
    <w:p w:rsidR="00747CDD" w:rsidRPr="00A40114" w:rsidRDefault="00747CDD" w:rsidP="00747CDD">
      <w:pPr>
        <w:spacing w:after="0" w:line="276" w:lineRule="auto"/>
        <w:ind w:left="1080"/>
        <w:rPr>
          <w:rFonts w:ascii="Times New Roman" w:hAnsi="Times New Roman"/>
          <w:color w:val="FF0000"/>
          <w:lang w:eastAsia="x-none"/>
        </w:rPr>
      </w:pPr>
    </w:p>
    <w:p w:rsidR="00C765C2" w:rsidRPr="00A40114" w:rsidRDefault="008C70C3" w:rsidP="00C765C2">
      <w:pPr>
        <w:pStyle w:val="TableParagraph"/>
        <w:jc w:val="both"/>
        <w:rPr>
          <w:rFonts w:ascii="Times New Roman" w:hAnsi="Times New Roman" w:cs="Times New Roman"/>
          <w:lang w:eastAsia="x-none"/>
        </w:rPr>
      </w:pPr>
      <w:r>
        <w:rPr>
          <w:rFonts w:ascii="Times New Roman" w:hAnsi="Times New Roman" w:cs="Times New Roman"/>
          <w:lang w:eastAsia="x-none"/>
        </w:rPr>
        <w:t xml:space="preserve">a) </w:t>
      </w:r>
      <w:r w:rsidR="00747CDD" w:rsidRPr="00A40114">
        <w:rPr>
          <w:rFonts w:ascii="Times New Roman" w:hAnsi="Times New Roman" w:cs="Times New Roman"/>
          <w:lang w:val="x-none" w:eastAsia="x-none"/>
        </w:rPr>
        <w:t>że w okresie ostatnich</w:t>
      </w:r>
      <w:r w:rsidR="00747CDD" w:rsidRPr="00A40114">
        <w:rPr>
          <w:rFonts w:ascii="Times New Roman" w:hAnsi="Times New Roman" w:cs="Times New Roman"/>
          <w:lang w:eastAsia="x-none"/>
        </w:rPr>
        <w:t xml:space="preserve"> 5</w:t>
      </w:r>
      <w:r w:rsidR="00747CDD" w:rsidRPr="00A40114">
        <w:rPr>
          <w:rFonts w:ascii="Times New Roman" w:hAnsi="Times New Roman" w:cs="Times New Roman"/>
          <w:lang w:val="x-none" w:eastAsia="x-none"/>
        </w:rPr>
        <w:t xml:space="preserve"> lat liczonych </w:t>
      </w:r>
      <w:r w:rsidR="00747CDD" w:rsidRPr="00A40114">
        <w:rPr>
          <w:rFonts w:ascii="Times New Roman" w:hAnsi="Times New Roman" w:cs="Times New Roman"/>
          <w:lang w:eastAsia="x-none"/>
        </w:rPr>
        <w:t xml:space="preserve">wstecz </w:t>
      </w:r>
      <w:r w:rsidR="00747CDD" w:rsidRPr="00A40114">
        <w:rPr>
          <w:rFonts w:ascii="Times New Roman" w:hAnsi="Times New Roman" w:cs="Times New Roman"/>
          <w:lang w:val="x-none" w:eastAsia="x-none"/>
        </w:rPr>
        <w:t>od dnia złożenia oferty</w:t>
      </w:r>
      <w:r w:rsidR="00747CDD" w:rsidRPr="00A40114">
        <w:rPr>
          <w:rFonts w:ascii="Times New Roman" w:hAnsi="Times New Roman" w:cs="Times New Roman"/>
          <w:lang w:eastAsia="x-none"/>
        </w:rPr>
        <w:t>, a jeżeli okres prowadzenia działalności jest krótszy – w tym okresie,</w:t>
      </w:r>
      <w:r w:rsidR="00747CDD" w:rsidRPr="00A40114">
        <w:rPr>
          <w:rFonts w:ascii="Times New Roman" w:hAnsi="Times New Roman" w:cs="Times New Roman"/>
          <w:lang w:val="x-none" w:eastAsia="x-none"/>
        </w:rPr>
        <w:t xml:space="preserve"> wykonał należycie</w:t>
      </w:r>
      <w:r w:rsidR="00935F89" w:rsidRPr="00A40114">
        <w:rPr>
          <w:rFonts w:ascii="Times New Roman" w:hAnsi="Times New Roman" w:cs="Times New Roman"/>
          <w:lang w:eastAsia="x-none"/>
        </w:rPr>
        <w:t>:</w:t>
      </w:r>
    </w:p>
    <w:p w:rsidR="00C765C2" w:rsidRPr="00ED4DA6" w:rsidRDefault="00747CDD" w:rsidP="00ED4DA6">
      <w:pPr>
        <w:pStyle w:val="TableParagraph"/>
        <w:jc w:val="both"/>
        <w:rPr>
          <w:rFonts w:ascii="Times New Roman" w:hAnsi="Times New Roman" w:cs="Times New Roman"/>
        </w:rPr>
      </w:pPr>
      <w:r w:rsidRPr="00A40114">
        <w:rPr>
          <w:rFonts w:ascii="Times New Roman" w:hAnsi="Times New Roman" w:cs="Times New Roman"/>
          <w:lang w:val="x-none" w:eastAsia="x-none"/>
        </w:rPr>
        <w:t xml:space="preserve"> </w:t>
      </w:r>
      <w:r w:rsidR="00C765C2" w:rsidRPr="00A40114">
        <w:rPr>
          <w:rFonts w:ascii="Times New Roman" w:hAnsi="Times New Roman" w:cs="Times New Roman"/>
        </w:rPr>
        <w:t>a. co najmniej jedną robotę budowlaną obejmującą zakresem budowę lub przebudowę/rozbudowę drogi/ ulicy klasy co najmniej wewnętrznej, o nawierzchni z betonu asfaltow</w:t>
      </w:r>
      <w:r w:rsidR="00ED4DA6">
        <w:rPr>
          <w:rFonts w:ascii="Times New Roman" w:hAnsi="Times New Roman" w:cs="Times New Roman"/>
        </w:rPr>
        <w:t>ego, o powierzchni co najmniej 1</w:t>
      </w:r>
      <w:r w:rsidR="00C765C2" w:rsidRPr="00A40114">
        <w:rPr>
          <w:rFonts w:ascii="Times New Roman" w:hAnsi="Times New Roman" w:cs="Times New Roman"/>
        </w:rPr>
        <w:t>000 m</w:t>
      </w:r>
      <w:r w:rsidR="00C765C2" w:rsidRPr="00A40114">
        <w:rPr>
          <w:rFonts w:ascii="Times New Roman" w:hAnsi="Times New Roman" w:cs="Times New Roman"/>
          <w:vertAlign w:val="superscript"/>
        </w:rPr>
        <w:t xml:space="preserve">2 </w:t>
      </w:r>
      <w:r w:rsidR="00C765C2" w:rsidRPr="00A40114">
        <w:rPr>
          <w:rFonts w:ascii="Times New Roman" w:hAnsi="Times New Roman" w:cs="Times New Roman"/>
          <w:vertAlign w:val="subscript"/>
        </w:rPr>
        <w:t>,</w:t>
      </w:r>
    </w:p>
    <w:p w:rsidR="008C70C3" w:rsidRPr="00A40114" w:rsidRDefault="008C70C3" w:rsidP="00C765C2">
      <w:pPr>
        <w:pStyle w:val="TableParagraph"/>
        <w:jc w:val="both"/>
        <w:rPr>
          <w:rFonts w:ascii="Times New Roman" w:hAnsi="Times New Roman" w:cs="Times New Roman"/>
          <w:vertAlign w:val="subscript"/>
        </w:rPr>
      </w:pPr>
    </w:p>
    <w:p w:rsidR="00747CDD" w:rsidRPr="00A40114" w:rsidRDefault="00C765C2" w:rsidP="00C765C2">
      <w:pPr>
        <w:pStyle w:val="TableParagraph"/>
        <w:jc w:val="both"/>
        <w:rPr>
          <w:rFonts w:ascii="Times New Roman" w:hAnsi="Times New Roman" w:cs="Times New Roman"/>
          <w:i/>
        </w:rPr>
      </w:pPr>
      <w:r w:rsidRPr="00A40114">
        <w:rPr>
          <w:rFonts w:ascii="Times New Roman" w:hAnsi="Times New Roman" w:cs="Times New Roman"/>
          <w:i/>
        </w:rPr>
        <w:t>Za drogę lub ulicę</w:t>
      </w:r>
      <w:r w:rsidRPr="00A40114">
        <w:rPr>
          <w:rFonts w:ascii="Times New Roman" w:hAnsi="Times New Roman" w:cs="Times New Roman"/>
          <w:i/>
          <w:vertAlign w:val="subscript"/>
        </w:rPr>
        <w:t xml:space="preserve"> </w:t>
      </w:r>
      <w:r w:rsidRPr="00A40114">
        <w:rPr>
          <w:rFonts w:ascii="Times New Roman" w:hAnsi="Times New Roman" w:cs="Times New Roman"/>
          <w:i/>
        </w:rPr>
        <w:t>Zamawiający uzna drogę lub ulice w rozum</w:t>
      </w:r>
      <w:r w:rsidR="008C70C3">
        <w:rPr>
          <w:rFonts w:ascii="Times New Roman" w:hAnsi="Times New Roman" w:cs="Times New Roman"/>
          <w:i/>
        </w:rPr>
        <w:t>ieniu ustawy z dnia 21 marca 1985</w:t>
      </w:r>
      <w:r w:rsidRPr="00A40114">
        <w:rPr>
          <w:rFonts w:ascii="Times New Roman" w:hAnsi="Times New Roman" w:cs="Times New Roman"/>
          <w:i/>
        </w:rPr>
        <w:t>r. o drogac</w:t>
      </w:r>
      <w:r w:rsidR="008C70C3">
        <w:rPr>
          <w:rFonts w:ascii="Times New Roman" w:hAnsi="Times New Roman" w:cs="Times New Roman"/>
          <w:i/>
        </w:rPr>
        <w:t>h publicznych (tj. Dz. U. z 2020</w:t>
      </w:r>
      <w:r w:rsidRPr="00A40114">
        <w:rPr>
          <w:rFonts w:ascii="Times New Roman" w:hAnsi="Times New Roman" w:cs="Times New Roman"/>
          <w:i/>
        </w:rPr>
        <w:t>r. poz.</w:t>
      </w:r>
      <w:r w:rsidR="008C70C3">
        <w:rPr>
          <w:rFonts w:ascii="Times New Roman" w:hAnsi="Times New Roman" w:cs="Times New Roman"/>
          <w:i/>
        </w:rPr>
        <w:t>470</w:t>
      </w:r>
      <w:r w:rsidRPr="00A40114">
        <w:rPr>
          <w:rFonts w:ascii="Times New Roman" w:hAnsi="Times New Roman" w:cs="Times New Roman"/>
          <w:i/>
        </w:rPr>
        <w:t>)</w:t>
      </w:r>
    </w:p>
    <w:p w:rsidR="00747CDD" w:rsidRPr="00A40114" w:rsidRDefault="00747CDD" w:rsidP="00747CDD">
      <w:pPr>
        <w:spacing w:after="0" w:line="276" w:lineRule="auto"/>
        <w:jc w:val="both"/>
        <w:rPr>
          <w:rFonts w:ascii="Times New Roman" w:hAnsi="Times New Roman"/>
          <w:b/>
          <w:highlight w:val="cyan"/>
          <w:lang w:val="x-none" w:eastAsia="x-none"/>
        </w:rPr>
      </w:pPr>
    </w:p>
    <w:p w:rsidR="00C765C2" w:rsidRPr="00A40114" w:rsidRDefault="00C765C2" w:rsidP="00C765C2">
      <w:pPr>
        <w:autoSpaceDE w:val="0"/>
        <w:autoSpaceDN w:val="0"/>
        <w:adjustRightInd w:val="0"/>
        <w:spacing w:before="120" w:after="120" w:line="240" w:lineRule="auto"/>
        <w:jc w:val="both"/>
        <w:rPr>
          <w:rFonts w:ascii="Times New Roman" w:hAnsi="Times New Roman"/>
          <w:noProof/>
          <w:color w:val="000000"/>
        </w:rPr>
      </w:pPr>
      <w:r w:rsidRPr="00A40114">
        <w:rPr>
          <w:rFonts w:ascii="Times New Roman" w:hAnsi="Times New Roman"/>
          <w:b/>
          <w:noProof/>
          <w:color w:val="000000"/>
        </w:rPr>
        <w:t xml:space="preserve">a) </w:t>
      </w:r>
      <w:r w:rsidR="008C70C3">
        <w:rPr>
          <w:rFonts w:ascii="Times New Roman" w:hAnsi="Times New Roman"/>
          <w:b/>
          <w:noProof/>
          <w:color w:val="000000"/>
        </w:rPr>
        <w:t xml:space="preserve">dysponuje osobą/ami, która będzie uczestniczyć w realizacji zamówienia posiadają kwalifikacje zawodowe do kierowania robotami budowlanymi legitymująca się </w:t>
      </w:r>
      <w:r w:rsidRPr="00A40114">
        <w:rPr>
          <w:rFonts w:ascii="Times New Roman" w:hAnsi="Times New Roman"/>
          <w:noProof/>
          <w:color w:val="000000"/>
        </w:rPr>
        <w:t xml:space="preserve"> </w:t>
      </w:r>
      <w:r w:rsidRPr="00A40114">
        <w:rPr>
          <w:rFonts w:ascii="Times New Roman" w:hAnsi="Times New Roman"/>
        </w:rPr>
        <w:t>uprawnienia</w:t>
      </w:r>
      <w:r w:rsidR="008C70C3">
        <w:rPr>
          <w:rFonts w:ascii="Times New Roman" w:hAnsi="Times New Roman"/>
        </w:rPr>
        <w:t>mi</w:t>
      </w:r>
      <w:r w:rsidRPr="00A40114">
        <w:rPr>
          <w:rFonts w:ascii="Times New Roman" w:hAnsi="Times New Roman"/>
        </w:rPr>
        <w:t xml:space="preserve"> </w:t>
      </w:r>
      <w:r w:rsidR="008C70C3">
        <w:rPr>
          <w:rFonts w:ascii="Times New Roman" w:hAnsi="Times New Roman"/>
        </w:rPr>
        <w:t>budowlanymi</w:t>
      </w:r>
      <w:r w:rsidRPr="00A40114">
        <w:rPr>
          <w:rFonts w:ascii="Times New Roman" w:hAnsi="Times New Roman"/>
        </w:rPr>
        <w:t xml:space="preserve"> w specjalności </w:t>
      </w:r>
      <w:r w:rsidRPr="00A40114">
        <w:rPr>
          <w:rFonts w:ascii="Times New Roman" w:hAnsi="Times New Roman"/>
          <w:b/>
        </w:rPr>
        <w:t>inżynieryjnej drogowej</w:t>
      </w:r>
      <w:r w:rsidR="008C70C3">
        <w:rPr>
          <w:rFonts w:ascii="Times New Roman" w:hAnsi="Times New Roman"/>
        </w:rPr>
        <w:t xml:space="preserve"> w ograniczonym zakresie wydanymi na podstawie obecnie</w:t>
      </w:r>
      <w:r w:rsidRPr="00A40114">
        <w:rPr>
          <w:rFonts w:ascii="Times New Roman" w:hAnsi="Times New Roman"/>
        </w:rPr>
        <w:t>,</w:t>
      </w:r>
      <w:r w:rsidR="003C3E69">
        <w:rPr>
          <w:rFonts w:ascii="Times New Roman" w:hAnsi="Times New Roman"/>
        </w:rPr>
        <w:t xml:space="preserve"> </w:t>
      </w:r>
      <w:r w:rsidR="003C3E69" w:rsidRPr="00A40114">
        <w:rPr>
          <w:rFonts w:ascii="Times New Roman" w:hAnsi="Times New Roman"/>
        </w:rPr>
        <w:t xml:space="preserve">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w:t>
      </w:r>
      <w:r w:rsidR="00ED4DA6">
        <w:rPr>
          <w:rFonts w:ascii="Times New Roman" w:hAnsi="Times New Roman"/>
        </w:rPr>
        <w:t>drogowych</w:t>
      </w:r>
      <w:r w:rsidR="003C3E69" w:rsidRPr="00A40114">
        <w:rPr>
          <w:rFonts w:ascii="Times New Roman" w:hAnsi="Times New Roman"/>
        </w:rPr>
        <w:t xml:space="preserve"> objętych niniejszym zamówieniem</w:t>
      </w:r>
    </w:p>
    <w:p w:rsidR="00747CDD" w:rsidRPr="00ED4DA6" w:rsidRDefault="00C765C2" w:rsidP="00ED4DA6">
      <w:pPr>
        <w:autoSpaceDE w:val="0"/>
        <w:autoSpaceDN w:val="0"/>
        <w:adjustRightInd w:val="0"/>
        <w:spacing w:before="120" w:after="120" w:line="240" w:lineRule="auto"/>
        <w:jc w:val="both"/>
        <w:rPr>
          <w:rFonts w:ascii="Times New Roman" w:hAnsi="Times New Roman"/>
          <w:color w:val="000000"/>
        </w:rPr>
      </w:pPr>
      <w:r w:rsidRPr="00A40114">
        <w:rPr>
          <w:rFonts w:ascii="Times New Roman" w:hAnsi="Times New Roman"/>
          <w:color w:val="000000"/>
        </w:rPr>
        <w:t xml:space="preserve">- co najmniej </w:t>
      </w:r>
      <w:r w:rsidRPr="00A40114">
        <w:rPr>
          <w:rFonts w:ascii="Times New Roman" w:hAnsi="Times New Roman"/>
          <w:b/>
          <w:color w:val="000000"/>
        </w:rPr>
        <w:t>3-letnie</w:t>
      </w:r>
      <w:r w:rsidRPr="00A40114">
        <w:rPr>
          <w:rFonts w:ascii="Times New Roman" w:hAnsi="Times New Roman"/>
          <w:color w:val="000000"/>
        </w:rPr>
        <w:t xml:space="preserve"> doświadczenie w kie</w:t>
      </w:r>
      <w:r w:rsidR="003C3E69">
        <w:rPr>
          <w:rFonts w:ascii="Times New Roman" w:hAnsi="Times New Roman"/>
          <w:color w:val="000000"/>
        </w:rPr>
        <w:t xml:space="preserve">rowaniu lub nadzorowaniu robót </w:t>
      </w:r>
      <w:r w:rsidR="00ED4DA6">
        <w:rPr>
          <w:rFonts w:ascii="Times New Roman" w:hAnsi="Times New Roman"/>
          <w:color w:val="000000"/>
        </w:rPr>
        <w:t xml:space="preserve"> w zakresie branży drogowej,</w:t>
      </w:r>
    </w:p>
    <w:p w:rsidR="00747CDD" w:rsidRPr="00556688" w:rsidRDefault="00747CDD" w:rsidP="00556688">
      <w:pPr>
        <w:spacing w:after="0" w:line="276" w:lineRule="auto"/>
        <w:ind w:left="502" w:hanging="360"/>
        <w:jc w:val="both"/>
        <w:rPr>
          <w:rFonts w:ascii="Times New Roman" w:hAnsi="Times New Roman"/>
          <w:lang w:eastAsia="x-none"/>
        </w:rPr>
      </w:pPr>
      <w:r w:rsidRPr="00A40114">
        <w:rPr>
          <w:rFonts w:ascii="Times New Roman" w:hAnsi="Times New Roman"/>
          <w:b/>
          <w:lang w:eastAsia="x-none"/>
        </w:rPr>
        <w:t>Uwaga:</w:t>
      </w:r>
    </w:p>
    <w:p w:rsidR="00747CDD" w:rsidRPr="00A40114" w:rsidRDefault="00747CDD" w:rsidP="00923E99">
      <w:pPr>
        <w:widowControl w:val="0"/>
        <w:numPr>
          <w:ilvl w:val="0"/>
          <w:numId w:val="17"/>
        </w:numPr>
        <w:autoSpaceDE w:val="0"/>
        <w:autoSpaceDN w:val="0"/>
        <w:adjustRightInd w:val="0"/>
        <w:spacing w:before="100" w:beforeAutospacing="1" w:after="100" w:afterAutospacing="1" w:line="240" w:lineRule="auto"/>
        <w:jc w:val="both"/>
        <w:rPr>
          <w:rFonts w:ascii="Times New Roman" w:hAnsi="Times New Roman"/>
          <w:bCs/>
        </w:rPr>
      </w:pPr>
      <w:r w:rsidRPr="00A40114">
        <w:rPr>
          <w:rFonts w:ascii="Times New Roman" w:hAnsi="Times New Roman"/>
        </w:rPr>
        <w:t xml:space="preserve">    Osoby, o których mowa powyżej powinny posiadać uprawnienia budowlane zgodnie z ustawą z dnia 7 lipca 1994 r. Prawo budowlane (</w:t>
      </w:r>
      <w:proofErr w:type="spellStart"/>
      <w:r w:rsidRPr="00A40114">
        <w:rPr>
          <w:rFonts w:ascii="Times New Roman" w:hAnsi="Times New Roman"/>
        </w:rPr>
        <w:t>t.j</w:t>
      </w:r>
      <w:proofErr w:type="spellEnd"/>
      <w:r w:rsidRPr="00A40114">
        <w:rPr>
          <w:rFonts w:ascii="Times New Roman" w:hAnsi="Times New Roman"/>
        </w:rPr>
        <w:t>. Dz. U. z 2020 r., poz. 1333) wraz z obowiązującymi aktami wykonawczymi oraz być zrzeszone we właściwym samorządzie zawodowym inżynierów budownictwa zgodnie z przepisami ustawy z dnia 15.12.2000 r. o samorządach zawodowych architektów oraz inżynierów budownictwa (</w:t>
      </w:r>
      <w:proofErr w:type="spellStart"/>
      <w:r w:rsidRPr="00A40114">
        <w:rPr>
          <w:rFonts w:ascii="Times New Roman" w:hAnsi="Times New Roman"/>
        </w:rPr>
        <w:t>t.j</w:t>
      </w:r>
      <w:proofErr w:type="spellEnd"/>
      <w:r w:rsidRPr="00A40114">
        <w:rPr>
          <w:rFonts w:ascii="Times New Roman" w:hAnsi="Times New Roman"/>
        </w:rPr>
        <w:t>. Dz.U. z 2019 r poz. 1117) lub spełniać warunki, o których mowa w art. 12a ustawy Prawo budowlane tj. jej odpowiednie kwalifikacje zawodowe zostały uznane na zasadach określonych w przepisach odrębnych lub spełniać wymogi, o których mowa w art. 20a ustawy z dnia 15 grudnia 2000 r. o samorządach zawodowych architektów oraz inżynierów budownictwa.</w:t>
      </w:r>
    </w:p>
    <w:p w:rsidR="00747CDD" w:rsidRPr="00A40114" w:rsidRDefault="00747CDD" w:rsidP="00D006B1">
      <w:pPr>
        <w:numPr>
          <w:ilvl w:val="0"/>
          <w:numId w:val="17"/>
        </w:numPr>
        <w:spacing w:after="0" w:line="276" w:lineRule="auto"/>
        <w:jc w:val="both"/>
        <w:rPr>
          <w:rFonts w:ascii="Times New Roman" w:hAnsi="Times New Roman"/>
        </w:rPr>
      </w:pPr>
      <w:r w:rsidRPr="00A40114">
        <w:rPr>
          <w:rFonts w:ascii="Times New Roman" w:hAnsi="Times New Roman"/>
        </w:rPr>
        <w:t xml:space="preserve">     Zamawiający określając wymogi w zakresie posiadanych uprawnień budowlanych dopuszcza odpowiadające im ważne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oraz zastrzeżeniem przepisów ustawy z dnia 22 grudnia 2015 r. o zasadach uznawania kwalifikacji zawodowych nabytych w państwach członkowskich UE (Dz. U. z 2020 r. poz. 220).</w:t>
      </w:r>
    </w:p>
    <w:p w:rsidR="00747CDD" w:rsidRPr="00A40114" w:rsidRDefault="00747CDD" w:rsidP="00747CDD">
      <w:pPr>
        <w:spacing w:after="0" w:line="276" w:lineRule="auto"/>
        <w:ind w:left="1069"/>
        <w:jc w:val="both"/>
        <w:rPr>
          <w:rFonts w:ascii="Times New Roman" w:hAnsi="Times New Roman"/>
        </w:rPr>
      </w:pPr>
    </w:p>
    <w:p w:rsidR="00747CDD" w:rsidRPr="00A40114" w:rsidRDefault="00747CDD" w:rsidP="00D006B1">
      <w:pPr>
        <w:numPr>
          <w:ilvl w:val="0"/>
          <w:numId w:val="8"/>
        </w:numPr>
        <w:spacing w:after="0" w:line="276" w:lineRule="auto"/>
        <w:jc w:val="both"/>
        <w:rPr>
          <w:rFonts w:ascii="Times New Roman" w:hAnsi="Times New Roman"/>
          <w:lang w:val="x-none" w:eastAsia="x-none"/>
        </w:rPr>
      </w:pPr>
      <w:r w:rsidRPr="00A40114">
        <w:rPr>
          <w:rFonts w:ascii="Times New Roman" w:hAnsi="Times New Roman"/>
          <w:lang w:val="x-none" w:eastAsia="x-none"/>
        </w:rPr>
        <w:t>Zamawiający, w stosunku do Wykonawców wspólnie ubiegających się o udzielenie zamówienia, w odniesieniu do warunku dotyczącego zdolności technicznej lub zawodowej – dopuszcza łączne spełnianie warunku przez Wykonawców.</w:t>
      </w:r>
    </w:p>
    <w:p w:rsidR="00747CDD" w:rsidRPr="00A40114" w:rsidRDefault="00747CDD" w:rsidP="00D006B1">
      <w:pPr>
        <w:numPr>
          <w:ilvl w:val="0"/>
          <w:numId w:val="8"/>
        </w:numPr>
        <w:spacing w:after="0" w:line="276" w:lineRule="auto"/>
        <w:jc w:val="both"/>
        <w:rPr>
          <w:rFonts w:ascii="Times New Roman" w:hAnsi="Times New Roman"/>
          <w:lang w:val="x-none" w:eastAsia="x-none"/>
        </w:rPr>
      </w:pPr>
      <w:r w:rsidRPr="00A40114">
        <w:rPr>
          <w:rFonts w:ascii="Times New Roman" w:hAnsi="Times New Roman"/>
          <w:lang w:val="x-none" w:eastAsia="x-none"/>
        </w:rPr>
        <w:lastRenderedPageBreak/>
        <w:t xml:space="preserve">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t>
      </w:r>
    </w:p>
    <w:p w:rsidR="00747CDD" w:rsidRPr="00A40114" w:rsidRDefault="00747CDD" w:rsidP="00D006B1">
      <w:pPr>
        <w:numPr>
          <w:ilvl w:val="0"/>
          <w:numId w:val="8"/>
        </w:numPr>
        <w:spacing w:after="0" w:line="276" w:lineRule="auto"/>
        <w:jc w:val="both"/>
        <w:rPr>
          <w:rFonts w:ascii="Times New Roman" w:hAnsi="Times New Roman"/>
          <w:lang w:val="x-none" w:eastAsia="x-none"/>
        </w:rPr>
      </w:pPr>
      <w:r w:rsidRPr="00A40114">
        <w:rPr>
          <w:rFonts w:ascii="Times New Roman" w:hAnsi="Times New Roman"/>
          <w:lang w:val="x-none" w:eastAsia="x-none"/>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47CDD" w:rsidRPr="00A40114" w:rsidRDefault="00747CDD" w:rsidP="00747CDD">
      <w:pPr>
        <w:spacing w:after="0" w:line="276" w:lineRule="auto"/>
        <w:ind w:left="720"/>
        <w:jc w:val="both"/>
        <w:rPr>
          <w:rFonts w:ascii="Times New Roman" w:hAnsi="Times New Roman"/>
          <w:lang w:val="x-none" w:eastAsia="x-none"/>
        </w:rPr>
      </w:pPr>
    </w:p>
    <w:p w:rsidR="00747CDD" w:rsidRPr="00A40114" w:rsidRDefault="000A64C8" w:rsidP="00FD402F">
      <w:pPr>
        <w:rPr>
          <w:rFonts w:ascii="Times New Roman" w:hAnsi="Times New Roman"/>
          <w:b/>
        </w:rPr>
      </w:pPr>
      <w:r w:rsidRPr="00A40114">
        <w:rPr>
          <w:rFonts w:ascii="Times New Roman" w:hAnsi="Times New Roman"/>
          <w:b/>
        </w:rPr>
        <w:t>I</w:t>
      </w:r>
      <w:r w:rsidR="002C5327" w:rsidRPr="00A40114">
        <w:rPr>
          <w:rFonts w:ascii="Times New Roman" w:hAnsi="Times New Roman"/>
          <w:b/>
        </w:rPr>
        <w:t xml:space="preserve">X. </w:t>
      </w:r>
      <w:r w:rsidR="00747CDD" w:rsidRPr="00A40114">
        <w:rPr>
          <w:rFonts w:ascii="Times New Roman" w:hAnsi="Times New Roman"/>
          <w:b/>
        </w:rPr>
        <w:t>PODSTAWY WYKLUCZENIA Z POSTĘPOWANIA</w:t>
      </w:r>
    </w:p>
    <w:p w:rsidR="00747CDD" w:rsidRPr="00A40114" w:rsidRDefault="00747CDD" w:rsidP="00747CDD">
      <w:pPr>
        <w:spacing w:after="0" w:line="276" w:lineRule="auto"/>
        <w:jc w:val="both"/>
        <w:rPr>
          <w:rFonts w:ascii="Times New Roman" w:hAnsi="Times New Roman"/>
          <w:b/>
          <w:lang w:val="x-none" w:eastAsia="x-none"/>
        </w:rPr>
      </w:pPr>
    </w:p>
    <w:p w:rsidR="00747CDD" w:rsidRPr="00A40114" w:rsidRDefault="00747CDD" w:rsidP="00D006B1">
      <w:pPr>
        <w:numPr>
          <w:ilvl w:val="0"/>
          <w:numId w:val="26"/>
        </w:numPr>
        <w:spacing w:after="0" w:line="276" w:lineRule="auto"/>
        <w:jc w:val="both"/>
        <w:rPr>
          <w:rFonts w:ascii="Times New Roman" w:hAnsi="Times New Roman"/>
          <w:lang w:val="x-none" w:eastAsia="x-none"/>
        </w:rPr>
      </w:pPr>
      <w:r w:rsidRPr="00A40114">
        <w:rPr>
          <w:rFonts w:ascii="Times New Roman" w:hAnsi="Times New Roman"/>
          <w:lang w:val="x-none" w:eastAsia="x-none"/>
        </w:rPr>
        <w:t>Z postępowania o udzielenie zamówienia wyklucza się Wykonawców, w stosunku do których zachodzi którakolwiek z okoliczności wskazanych:</w:t>
      </w:r>
    </w:p>
    <w:p w:rsidR="00747CDD" w:rsidRPr="00A40114" w:rsidRDefault="00747CDD" w:rsidP="00D006B1">
      <w:pPr>
        <w:numPr>
          <w:ilvl w:val="1"/>
          <w:numId w:val="9"/>
        </w:numPr>
        <w:spacing w:after="0" w:line="276" w:lineRule="auto"/>
        <w:jc w:val="both"/>
        <w:rPr>
          <w:rFonts w:ascii="Times New Roman" w:hAnsi="Times New Roman"/>
          <w:b/>
          <w:lang w:val="x-none" w:eastAsia="x-none"/>
        </w:rPr>
      </w:pPr>
      <w:r w:rsidRPr="00A40114">
        <w:rPr>
          <w:rFonts w:ascii="Times New Roman" w:hAnsi="Times New Roman"/>
          <w:b/>
          <w:lang w:val="x-none" w:eastAsia="x-none"/>
        </w:rPr>
        <w:t xml:space="preserve">w art. 108 ust. 1 </w:t>
      </w:r>
      <w:proofErr w:type="spellStart"/>
      <w:r w:rsidRPr="00A40114">
        <w:rPr>
          <w:rFonts w:ascii="Times New Roman" w:hAnsi="Times New Roman"/>
          <w:b/>
          <w:lang w:val="x-none" w:eastAsia="x-none"/>
        </w:rPr>
        <w:t>Pzp</w:t>
      </w:r>
      <w:proofErr w:type="spellEnd"/>
      <w:r w:rsidRPr="00A40114">
        <w:rPr>
          <w:rFonts w:ascii="Times New Roman" w:hAnsi="Times New Roman"/>
          <w:b/>
          <w:lang w:eastAsia="x-none"/>
        </w:rPr>
        <w:t xml:space="preserve"> (obligatoryjne przesłanki wykluczenia)</w:t>
      </w:r>
      <w:r w:rsidRPr="00A40114">
        <w:rPr>
          <w:rFonts w:ascii="Times New Roman" w:hAnsi="Times New Roman"/>
          <w:b/>
          <w:lang w:val="x-none" w:eastAsia="x-none"/>
        </w:rPr>
        <w:t xml:space="preserve"> tj.</w:t>
      </w:r>
    </w:p>
    <w:p w:rsidR="00747CDD" w:rsidRPr="00A40114" w:rsidRDefault="00747CDD" w:rsidP="00747CDD">
      <w:pPr>
        <w:spacing w:after="0" w:line="276" w:lineRule="auto"/>
        <w:ind w:left="1080"/>
        <w:jc w:val="both"/>
        <w:rPr>
          <w:rFonts w:ascii="Times New Roman" w:hAnsi="Times New Roman"/>
          <w:i/>
          <w:lang w:val="x-none" w:eastAsia="x-none"/>
        </w:rPr>
      </w:pPr>
      <w:r w:rsidRPr="00A40114">
        <w:rPr>
          <w:rFonts w:ascii="Times New Roman" w:hAnsi="Times New Roman"/>
          <w:i/>
          <w:lang w:val="x-none" w:eastAsia="x-none"/>
        </w:rPr>
        <w:t>„Z postępowania o udzielenie zamówienia wyklucza się wykonawcę:</w:t>
      </w:r>
    </w:p>
    <w:p w:rsidR="00747CDD" w:rsidRPr="00A40114" w:rsidRDefault="00747CDD" w:rsidP="00747CDD">
      <w:pPr>
        <w:spacing w:before="120" w:after="0" w:line="276" w:lineRule="auto"/>
        <w:ind w:left="1008" w:firstLine="72"/>
        <w:jc w:val="both"/>
        <w:rPr>
          <w:rFonts w:ascii="Times New Roman" w:hAnsi="Times New Roman"/>
          <w:lang w:val="x-none" w:eastAsia="x-none"/>
        </w:rPr>
      </w:pPr>
      <w:r w:rsidRPr="00A40114">
        <w:rPr>
          <w:rFonts w:ascii="Times New Roman" w:hAnsi="Times New Roman"/>
          <w:lang w:val="x-none" w:eastAsia="x-none"/>
        </w:rPr>
        <w:t>1)</w:t>
      </w:r>
      <w:r w:rsidRPr="00A40114">
        <w:rPr>
          <w:rFonts w:ascii="Times New Roman" w:hAnsi="Times New Roman"/>
          <w:lang w:val="x-none" w:eastAsia="x-none"/>
        </w:rPr>
        <w:tab/>
        <w:t>będącego osobą fizyczną, którego prawomocnie skazano za przestępstwo:</w:t>
      </w:r>
    </w:p>
    <w:p w:rsidR="00747CDD" w:rsidRPr="00A40114" w:rsidRDefault="00747CDD" w:rsidP="00D006B1">
      <w:pPr>
        <w:numPr>
          <w:ilvl w:val="0"/>
          <w:numId w:val="19"/>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udziału w zorganizowanej grupie przestępczej albo związku mającym na celu popełnienie przestępstwa lub przestępstwa skarbowego, o którym mowa w art. 258 Kodeksu karnego,</w:t>
      </w:r>
    </w:p>
    <w:p w:rsidR="00747CDD" w:rsidRPr="00A40114" w:rsidRDefault="00747CDD" w:rsidP="00D006B1">
      <w:pPr>
        <w:numPr>
          <w:ilvl w:val="0"/>
          <w:numId w:val="19"/>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handlu ludźmi, o którym mowa w art. 189a Kodeksu karnego,</w:t>
      </w:r>
    </w:p>
    <w:p w:rsidR="00747CDD" w:rsidRPr="00A40114" w:rsidRDefault="00747CDD" w:rsidP="00D006B1">
      <w:pPr>
        <w:numPr>
          <w:ilvl w:val="0"/>
          <w:numId w:val="19"/>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o którym mowa w art 228–230a, art. 250a Kodeksu karnego lub w art. 46 lub art. 48 ustawy z dnia 25 czerwca 2010 r. o sporcie,</w:t>
      </w:r>
    </w:p>
    <w:p w:rsidR="00747CDD" w:rsidRPr="00A40114" w:rsidRDefault="00747CDD" w:rsidP="00D006B1">
      <w:pPr>
        <w:numPr>
          <w:ilvl w:val="0"/>
          <w:numId w:val="19"/>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47CDD" w:rsidRPr="00A40114" w:rsidRDefault="00747CDD" w:rsidP="00D006B1">
      <w:pPr>
        <w:numPr>
          <w:ilvl w:val="0"/>
          <w:numId w:val="19"/>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o charakterze terrorystycznym, o którym mowa w art. 115 § 20 Kodeksu karnego, lub mające na celu popełnienie tego przestępstwa,</w:t>
      </w:r>
    </w:p>
    <w:p w:rsidR="00747CDD" w:rsidRPr="00A40114" w:rsidRDefault="00747CDD" w:rsidP="00D006B1">
      <w:pPr>
        <w:numPr>
          <w:ilvl w:val="0"/>
          <w:numId w:val="19"/>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47CDD" w:rsidRPr="00A40114" w:rsidRDefault="00747CDD" w:rsidP="00D006B1">
      <w:pPr>
        <w:numPr>
          <w:ilvl w:val="0"/>
          <w:numId w:val="19"/>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przeciwko obrotowi gospodarczemu, o których mowa w art 296–307 Kodeksu karnego, przestępstwo oszustwa, o którym mowa w art. 286 oszustwo Kodeksu karnego, przestępstwo przeciwko wiarygodności dokumentów, o których mowa w art 270–277d Kodeksu karnego, lub przestępstwo skarbowe,</w:t>
      </w:r>
    </w:p>
    <w:p w:rsidR="00747CDD" w:rsidRPr="00A40114" w:rsidRDefault="00747CDD" w:rsidP="00D006B1">
      <w:pPr>
        <w:numPr>
          <w:ilvl w:val="0"/>
          <w:numId w:val="19"/>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o którym mowa w art. 9 ust. 1 i 3 lub art. 10 ustawy z dnia 15 czerwca 2012 r. o skutkach powierzania wykonywania pracy cudzoziemcom przebywającym wbrew przepisom na terytorium Rzeczypospolitej Polskiej</w:t>
      </w:r>
    </w:p>
    <w:p w:rsidR="00747CDD" w:rsidRPr="00A40114" w:rsidRDefault="00747CDD" w:rsidP="00747CDD">
      <w:pPr>
        <w:spacing w:before="120" w:after="0" w:line="276" w:lineRule="auto"/>
        <w:ind w:left="1224" w:firstLine="72"/>
        <w:jc w:val="both"/>
        <w:rPr>
          <w:rFonts w:ascii="Times New Roman" w:hAnsi="Times New Roman"/>
          <w:lang w:val="x-none" w:eastAsia="x-none"/>
        </w:rPr>
      </w:pPr>
      <w:r w:rsidRPr="00A40114">
        <w:rPr>
          <w:rFonts w:ascii="Times New Roman" w:hAnsi="Times New Roman"/>
          <w:lang w:val="x-none" w:eastAsia="x-none"/>
        </w:rPr>
        <w:t>– lub za odpowiedni czyn zabroniony określony w przepisach prawa obcego;</w:t>
      </w:r>
    </w:p>
    <w:p w:rsidR="00747CDD" w:rsidRPr="00A40114" w:rsidRDefault="00747CDD" w:rsidP="00D006B1">
      <w:pPr>
        <w:numPr>
          <w:ilvl w:val="0"/>
          <w:numId w:val="20"/>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47CDD" w:rsidRPr="00A40114" w:rsidRDefault="00747CDD" w:rsidP="00D006B1">
      <w:pPr>
        <w:numPr>
          <w:ilvl w:val="0"/>
          <w:numId w:val="20"/>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47CDD" w:rsidRPr="00A40114" w:rsidRDefault="00747CDD" w:rsidP="00D006B1">
      <w:pPr>
        <w:numPr>
          <w:ilvl w:val="0"/>
          <w:numId w:val="20"/>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wobec którego orzeczono zakaz ubiegania się o zamówienia publiczne;</w:t>
      </w:r>
    </w:p>
    <w:p w:rsidR="00747CDD" w:rsidRPr="00A40114" w:rsidRDefault="00747CDD" w:rsidP="00D006B1">
      <w:pPr>
        <w:numPr>
          <w:ilvl w:val="0"/>
          <w:numId w:val="20"/>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47CDD" w:rsidRPr="00A40114" w:rsidRDefault="00747CDD" w:rsidP="00D006B1">
      <w:pPr>
        <w:numPr>
          <w:ilvl w:val="0"/>
          <w:numId w:val="20"/>
        </w:numPr>
        <w:spacing w:before="120" w:after="0" w:line="276" w:lineRule="auto"/>
        <w:jc w:val="both"/>
        <w:rPr>
          <w:rFonts w:ascii="Times New Roman" w:hAnsi="Times New Roman"/>
          <w:lang w:val="x-none" w:eastAsia="x-none"/>
        </w:rPr>
      </w:pPr>
      <w:r w:rsidRPr="00A40114">
        <w:rPr>
          <w:rFonts w:ascii="Times New Roman" w:hAnsi="Times New Roman"/>
          <w:lang w:val="x-none" w:eastAsia="x-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47CDD" w:rsidRPr="00A40114" w:rsidRDefault="00747CDD" w:rsidP="00747CDD">
      <w:pPr>
        <w:spacing w:after="0" w:line="276" w:lineRule="auto"/>
        <w:ind w:left="720"/>
        <w:jc w:val="both"/>
        <w:rPr>
          <w:rFonts w:ascii="Times New Roman" w:hAnsi="Times New Roman"/>
          <w:lang w:val="x-none" w:eastAsia="x-none"/>
        </w:rPr>
      </w:pPr>
    </w:p>
    <w:p w:rsidR="00747CDD" w:rsidRPr="00A40114" w:rsidRDefault="001F0E32" w:rsidP="00D006B1">
      <w:pPr>
        <w:numPr>
          <w:ilvl w:val="0"/>
          <w:numId w:val="9"/>
        </w:numPr>
        <w:spacing w:after="0" w:line="276" w:lineRule="auto"/>
        <w:jc w:val="both"/>
        <w:rPr>
          <w:rFonts w:ascii="Times New Roman" w:hAnsi="Times New Roman"/>
          <w:lang w:val="x-none" w:eastAsia="x-none"/>
        </w:rPr>
      </w:pPr>
      <w:r>
        <w:rPr>
          <w:rFonts w:ascii="Times New Roman" w:hAnsi="Times New Roman"/>
          <w:b/>
          <w:lang w:val="x-none" w:eastAsia="x-none"/>
        </w:rPr>
        <w:t>w art. 109 ust. 1 pkt. 4.</w:t>
      </w:r>
    </w:p>
    <w:p w:rsidR="00747CDD" w:rsidRPr="001F0E32" w:rsidRDefault="001F0E32" w:rsidP="001F0E32">
      <w:pPr>
        <w:spacing w:after="0" w:line="276" w:lineRule="auto"/>
        <w:ind w:left="720"/>
        <w:jc w:val="both"/>
        <w:rPr>
          <w:rFonts w:ascii="Times New Roman" w:hAnsi="Times New Roman"/>
          <w:lang w:val="x-none" w:eastAsia="x-none"/>
        </w:rPr>
      </w:pPr>
      <w:r>
        <w:rPr>
          <w:rFonts w:ascii="Times New Roman" w:hAnsi="Times New Roman"/>
          <w:lang w:eastAsia="x-none"/>
        </w:rPr>
        <w:t xml:space="preserve">a) </w:t>
      </w:r>
      <w:r w:rsidR="00747CDD" w:rsidRPr="00A40114">
        <w:rPr>
          <w:rFonts w:ascii="Times New Roman" w:hAnsi="Times New Roman"/>
          <w:lang w:val="x-none" w:eastAsia="x-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imes New Roman" w:hAnsi="Times New Roman"/>
          <w:lang w:val="x-none" w:eastAsia="x-none"/>
        </w:rPr>
        <w:t>miejsca wszczęcia tej procedury.</w:t>
      </w:r>
    </w:p>
    <w:p w:rsidR="00747CDD" w:rsidRPr="00A40114" w:rsidRDefault="00747CDD" w:rsidP="00D006B1">
      <w:pPr>
        <w:numPr>
          <w:ilvl w:val="0"/>
          <w:numId w:val="26"/>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Wykluczenie Wykonawcy następuje zgodnie z art. 111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w:t>
      </w:r>
    </w:p>
    <w:p w:rsidR="00747CDD" w:rsidRPr="00A40114" w:rsidRDefault="00747CDD" w:rsidP="00D006B1">
      <w:pPr>
        <w:numPr>
          <w:ilvl w:val="0"/>
          <w:numId w:val="26"/>
        </w:numPr>
        <w:spacing w:after="0" w:line="276" w:lineRule="auto"/>
        <w:jc w:val="both"/>
        <w:rPr>
          <w:rFonts w:ascii="Times New Roman" w:hAnsi="Times New Roman"/>
          <w:lang w:val="x-none" w:eastAsia="x-none"/>
        </w:rPr>
      </w:pPr>
      <w:r w:rsidRPr="00A40114">
        <w:rPr>
          <w:rFonts w:ascii="Times New Roman" w:hAnsi="Times New Roman"/>
          <w:lang w:val="x-none" w:eastAsia="x-none"/>
        </w:rPr>
        <w:t>Wykonawca może zostać wykluczony przez Zamawiającego na każdym etapie postępowania o udzielenie zamówienia</w:t>
      </w:r>
      <w:r w:rsidR="001F0E32">
        <w:rPr>
          <w:rFonts w:ascii="Times New Roman" w:hAnsi="Times New Roman"/>
          <w:lang w:eastAsia="x-none"/>
        </w:rPr>
        <w:t>.</w:t>
      </w:r>
    </w:p>
    <w:p w:rsidR="00747CDD" w:rsidRPr="00A40114" w:rsidRDefault="00747CDD" w:rsidP="00D006B1">
      <w:pPr>
        <w:numPr>
          <w:ilvl w:val="0"/>
          <w:numId w:val="26"/>
        </w:numPr>
        <w:spacing w:after="0" w:line="276" w:lineRule="auto"/>
        <w:jc w:val="both"/>
        <w:rPr>
          <w:rFonts w:ascii="Times New Roman" w:hAnsi="Times New Roman"/>
          <w:lang w:val="x-none" w:eastAsia="x-none"/>
        </w:rPr>
      </w:pPr>
      <w:r w:rsidRPr="00A40114">
        <w:rPr>
          <w:rFonts w:ascii="Times New Roman" w:hAnsi="Times New Roman"/>
          <w:lang w:eastAsia="x-none"/>
        </w:rPr>
        <w:t>Wykonawca nie podlega wykluczeniu w okolicznościach określonych w ust. 1 pkt 1 i 2</w:t>
      </w:r>
      <w:r w:rsidRPr="00A40114">
        <w:rPr>
          <w:rFonts w:ascii="Times New Roman" w:hAnsi="Times New Roman"/>
          <w:lang w:val="x-none" w:eastAsia="x-none"/>
        </w:rPr>
        <w:t xml:space="preserve">, jeżeli udowodni Zamawiającemu, że spełnił łącznie przesłanki, o których mowa w art. 110 ust. 2 ustawy </w:t>
      </w:r>
      <w:proofErr w:type="spellStart"/>
      <w:r w:rsidRPr="00A40114">
        <w:rPr>
          <w:rFonts w:ascii="Times New Roman" w:hAnsi="Times New Roman"/>
          <w:lang w:val="x-none" w:eastAsia="x-none"/>
        </w:rPr>
        <w:t>P</w:t>
      </w:r>
      <w:r w:rsidRPr="00A40114">
        <w:rPr>
          <w:rFonts w:ascii="Times New Roman" w:hAnsi="Times New Roman"/>
          <w:lang w:eastAsia="x-none"/>
        </w:rPr>
        <w:t>zp</w:t>
      </w:r>
      <w:proofErr w:type="spellEnd"/>
      <w:r w:rsidRPr="00A40114">
        <w:rPr>
          <w:rFonts w:ascii="Times New Roman" w:hAnsi="Times New Roman"/>
          <w:lang w:val="x-none" w:eastAsia="x-none"/>
        </w:rPr>
        <w:t xml:space="preserve"> , z zastrzeżeniem art. 110 ust. 3 ustawy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w:t>
      </w:r>
    </w:p>
    <w:p w:rsidR="00747CDD" w:rsidRPr="00A40114" w:rsidRDefault="00747CDD" w:rsidP="00747CDD">
      <w:pPr>
        <w:spacing w:after="0" w:line="276" w:lineRule="auto"/>
        <w:jc w:val="both"/>
        <w:rPr>
          <w:rFonts w:ascii="Times New Roman" w:hAnsi="Times New Roman"/>
          <w:lang w:val="x-none" w:eastAsia="x-none"/>
        </w:rPr>
      </w:pPr>
    </w:p>
    <w:p w:rsidR="00747CDD" w:rsidRPr="00A40114" w:rsidRDefault="000A64C8" w:rsidP="00FD402F">
      <w:pPr>
        <w:rPr>
          <w:rFonts w:ascii="Times New Roman" w:hAnsi="Times New Roman"/>
          <w:b/>
          <w:color w:val="FFFFFF"/>
        </w:rPr>
      </w:pPr>
      <w:r w:rsidRPr="00A40114">
        <w:rPr>
          <w:rFonts w:ascii="Times New Roman" w:hAnsi="Times New Roman"/>
          <w:b/>
        </w:rPr>
        <w:t>X</w:t>
      </w:r>
      <w:r w:rsidR="002C5327" w:rsidRPr="00A40114">
        <w:rPr>
          <w:rFonts w:ascii="Times New Roman" w:hAnsi="Times New Roman"/>
          <w:b/>
        </w:rPr>
        <w:t xml:space="preserve">. </w:t>
      </w:r>
      <w:r w:rsidR="00747CDD" w:rsidRPr="00A40114">
        <w:rPr>
          <w:rFonts w:ascii="Times New Roman" w:hAnsi="Times New Roman"/>
          <w:b/>
        </w:rPr>
        <w:t xml:space="preserve">PODMIOTOWE ŚRODKI DOWODOWE. OŚWIADCZENIA I DOKUMENTY, JAKIE ZOBOWIĄZANI SĄ DOSTARCZYĆ WYKONAWCY W CELU POTWIERDZENIA SPEŁNIANIA WARUNKÓW UDZIAŁU W POSTĘPOWANIU ORAZ WYKAZANIA BRAKU PODSTAW WYKLUCZENIA, </w:t>
      </w:r>
      <w:r w:rsidR="00747CDD" w:rsidRPr="00A40114">
        <w:rPr>
          <w:rFonts w:ascii="Times New Roman" w:hAnsi="Times New Roman"/>
          <w:b/>
          <w:color w:val="FFFFFF"/>
        </w:rPr>
        <w:t>INFORMACJA O PRZEDMIOTOWYCH ŚRODKACH DOWODOWYCH</w:t>
      </w:r>
    </w:p>
    <w:p w:rsidR="00747CDD" w:rsidRPr="00A40114" w:rsidRDefault="00747CDD" w:rsidP="00747CDD">
      <w:pPr>
        <w:spacing w:after="0" w:line="276" w:lineRule="auto"/>
        <w:ind w:left="720"/>
        <w:jc w:val="both"/>
        <w:rPr>
          <w:rFonts w:ascii="Times New Roman" w:hAnsi="Times New Roman"/>
          <w:lang w:val="x-none" w:eastAsia="x-none"/>
        </w:rPr>
      </w:pP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val="x-none" w:eastAsia="x-none"/>
        </w:rPr>
        <w:lastRenderedPageBreak/>
        <w:t xml:space="preserve">Do oferty Wykonawca zobowiązany jest dołączyć aktualne na dzień składania ofert oświadczenie o spełnianiu warunków udziału w postępowaniu oraz braku podstaw do wykluczenia z postępowania, o którym mowa w art. 125 ust. 1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 xml:space="preserve"> – zgodnie z </w:t>
      </w:r>
      <w:r w:rsidRPr="00A40114">
        <w:rPr>
          <w:rFonts w:ascii="Times New Roman" w:hAnsi="Times New Roman"/>
          <w:b/>
          <w:bCs/>
          <w:lang w:val="x-none" w:eastAsia="x-none"/>
        </w:rPr>
        <w:t xml:space="preserve">załącznikiem nr 2 </w:t>
      </w:r>
      <w:r w:rsidR="004830CE">
        <w:rPr>
          <w:rFonts w:ascii="Times New Roman" w:hAnsi="Times New Roman"/>
          <w:b/>
          <w:bCs/>
          <w:lang w:eastAsia="x-none"/>
        </w:rPr>
        <w:t>i</w:t>
      </w:r>
      <w:r w:rsidRPr="00A40114">
        <w:rPr>
          <w:rFonts w:ascii="Times New Roman" w:hAnsi="Times New Roman"/>
          <w:b/>
          <w:bCs/>
          <w:lang w:val="x-none" w:eastAsia="x-none"/>
        </w:rPr>
        <w:t xml:space="preserve"> 3 do SWZ</w:t>
      </w:r>
      <w:r w:rsidRPr="00A40114">
        <w:rPr>
          <w:rFonts w:ascii="Times New Roman" w:hAnsi="Times New Roman"/>
          <w:lang w:val="x-none" w:eastAsia="x-none"/>
        </w:rPr>
        <w:t>.</w:t>
      </w: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val="x-none" w:eastAsia="x-none"/>
        </w:rPr>
        <w:t>Informacje zawarte w oświadczeniu, o którym mowa w ust. 1 stanowią wstępne potwierdzenie, że wykonawca nie podlega wykluczeniu oraz spełnia warunki udziału w postępowaniu.</w:t>
      </w:r>
    </w:p>
    <w:p w:rsidR="000F4187"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val="x-none" w:eastAsia="x-none"/>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b/>
          <w:lang w:eastAsia="x-none"/>
        </w:rPr>
        <w:t>DOKUMENTY SKŁADANR NA WEZWANIE:</w:t>
      </w:r>
    </w:p>
    <w:p w:rsidR="00747CDD" w:rsidRPr="00A40114" w:rsidRDefault="00747CDD" w:rsidP="00747CDD">
      <w:pPr>
        <w:spacing w:after="0" w:line="276" w:lineRule="auto"/>
        <w:ind w:left="720"/>
        <w:jc w:val="both"/>
        <w:rPr>
          <w:rFonts w:ascii="Times New Roman" w:hAnsi="Times New Roman"/>
          <w:lang w:eastAsia="x-none"/>
        </w:rPr>
      </w:pPr>
      <w:r w:rsidRPr="00A40114">
        <w:rPr>
          <w:rFonts w:ascii="Times New Roman" w:hAnsi="Times New Roman"/>
          <w:lang w:val="x-none" w:eastAsia="x-none"/>
        </w:rPr>
        <w:t>Podmiotowe środki dowodowe wymagane od Wykonawcy, składane na wezwanie Zamawiającego, obejmują:</w:t>
      </w:r>
    </w:p>
    <w:p w:rsidR="00747CDD" w:rsidRPr="00A40114" w:rsidRDefault="00747CDD" w:rsidP="00747CDD">
      <w:pPr>
        <w:spacing w:after="0" w:line="276" w:lineRule="auto"/>
        <w:ind w:left="720"/>
        <w:jc w:val="both"/>
        <w:rPr>
          <w:rFonts w:ascii="Times New Roman" w:hAnsi="Times New Roman"/>
          <w:lang w:eastAsia="x-none"/>
        </w:rPr>
      </w:pPr>
    </w:p>
    <w:p w:rsidR="00747CDD" w:rsidRPr="00A40114" w:rsidRDefault="00747CDD" w:rsidP="00D006B1">
      <w:pPr>
        <w:numPr>
          <w:ilvl w:val="1"/>
          <w:numId w:val="11"/>
        </w:numPr>
        <w:spacing w:after="0" w:line="276" w:lineRule="auto"/>
        <w:jc w:val="both"/>
        <w:rPr>
          <w:rFonts w:ascii="Times New Roman" w:hAnsi="Times New Roman"/>
          <w:b/>
          <w:lang w:val="x-none" w:eastAsia="x-none"/>
        </w:rPr>
      </w:pPr>
      <w:r w:rsidRPr="00A40114">
        <w:rPr>
          <w:rFonts w:ascii="Times New Roman" w:hAnsi="Times New Roman"/>
          <w:b/>
          <w:lang w:eastAsia="x-none"/>
        </w:rPr>
        <w:t>w celu potwierdzenia braku podstaw do wykluczenia z udziału w postępowaniu o udzielenie zamówienia:</w:t>
      </w:r>
    </w:p>
    <w:p w:rsidR="00747CDD" w:rsidRPr="00A40114" w:rsidRDefault="00747CDD" w:rsidP="00D006B1">
      <w:pPr>
        <w:numPr>
          <w:ilvl w:val="0"/>
          <w:numId w:val="15"/>
        </w:numPr>
        <w:spacing w:after="0" w:line="276" w:lineRule="auto"/>
        <w:jc w:val="both"/>
        <w:rPr>
          <w:rFonts w:ascii="Times New Roman" w:hAnsi="Times New Roman"/>
          <w:lang w:val="x-none" w:eastAsia="x-none"/>
        </w:rPr>
      </w:pPr>
      <w:r w:rsidRPr="00A40114">
        <w:rPr>
          <w:rFonts w:ascii="Times New Roman" w:hAnsi="Times New Roman"/>
          <w:lang w:eastAsia="x-none"/>
        </w:rPr>
        <w:t xml:space="preserve">    </w:t>
      </w:r>
      <w:r w:rsidRPr="00A40114">
        <w:rPr>
          <w:rFonts w:ascii="Times New Roman" w:hAnsi="Times New Roman"/>
          <w:lang w:val="x-none" w:eastAsia="x-none"/>
        </w:rPr>
        <w:t xml:space="preserve">Oświadczenie Wykonawcy, w zakresie art. 108 ust.1 pkt  5 ustawy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 xml:space="preserve">, o braku przynależności do tej samej grupy kapitałowej, w rozumieniu ustawy z dnia 16 lutego 2007 r. o ochronie konkurencji i konsumentów (tekst jedn. Dz.U.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do innego wykonawcy należącego do tej samej grupy kapitałowej – </w:t>
      </w:r>
      <w:r w:rsidRPr="00A40114">
        <w:rPr>
          <w:rFonts w:ascii="Times New Roman" w:hAnsi="Times New Roman"/>
          <w:b/>
          <w:bCs/>
          <w:lang w:val="x-none" w:eastAsia="x-none"/>
        </w:rPr>
        <w:t>załącznik nr 7 do SWZ</w:t>
      </w:r>
      <w:r w:rsidRPr="00A40114">
        <w:rPr>
          <w:rFonts w:ascii="Times New Roman" w:hAnsi="Times New Roman"/>
          <w:lang w:val="x-none" w:eastAsia="x-none"/>
        </w:rPr>
        <w:t>.</w:t>
      </w:r>
    </w:p>
    <w:p w:rsidR="00747CDD" w:rsidRDefault="00747CDD" w:rsidP="00D006B1">
      <w:pPr>
        <w:numPr>
          <w:ilvl w:val="0"/>
          <w:numId w:val="15"/>
        </w:numPr>
        <w:spacing w:after="0" w:line="276" w:lineRule="auto"/>
        <w:jc w:val="both"/>
        <w:rPr>
          <w:rFonts w:ascii="Times New Roman" w:hAnsi="Times New Roman"/>
          <w:lang w:val="x-none" w:eastAsia="x-none"/>
        </w:rPr>
      </w:pPr>
      <w:r w:rsidRPr="00A40114">
        <w:rPr>
          <w:rFonts w:ascii="Times New Roman" w:hAnsi="Times New Roman"/>
          <w:lang w:eastAsia="x-none"/>
        </w:rPr>
        <w:t xml:space="preserve">   </w:t>
      </w:r>
      <w:r w:rsidRPr="00A40114">
        <w:rPr>
          <w:rFonts w:ascii="Times New Roman" w:hAnsi="Times New Roman"/>
          <w:lang w:val="x-none" w:eastAsia="x-none"/>
        </w:rPr>
        <w:t>Odpis lub Informacja z Krajowego Rejestru Sądowego lub Centralnej Ewidencji i Informacji o Działalności Gospodarczej, w zakresie art. 109 ust. 1 pkt 4 ustawy, sporządzonych nie wcześniej niż 3 miesiące przed jej złożeniem, jeżeli odrębne przepisy wymagają wpisu do rejestru lub ewidencji.</w:t>
      </w:r>
    </w:p>
    <w:p w:rsidR="00747CDD" w:rsidRPr="00A40114" w:rsidRDefault="00747CDD" w:rsidP="00747CDD">
      <w:pPr>
        <w:spacing w:after="0" w:line="276" w:lineRule="auto"/>
        <w:ind w:left="1440"/>
        <w:jc w:val="both"/>
        <w:rPr>
          <w:rFonts w:ascii="Times New Roman" w:hAnsi="Times New Roman"/>
          <w:lang w:val="x-none" w:eastAsia="x-none"/>
        </w:rPr>
      </w:pPr>
    </w:p>
    <w:p w:rsidR="00747CDD" w:rsidRPr="00A40114" w:rsidRDefault="00747CDD" w:rsidP="00D006B1">
      <w:pPr>
        <w:numPr>
          <w:ilvl w:val="1"/>
          <w:numId w:val="11"/>
        </w:numPr>
        <w:spacing w:after="0" w:line="276" w:lineRule="auto"/>
        <w:jc w:val="both"/>
        <w:rPr>
          <w:rFonts w:ascii="Times New Roman" w:hAnsi="Times New Roman"/>
          <w:b/>
          <w:lang w:val="x-none" w:eastAsia="x-none"/>
        </w:rPr>
      </w:pPr>
      <w:r w:rsidRPr="00A40114">
        <w:rPr>
          <w:rFonts w:ascii="Times New Roman" w:hAnsi="Times New Roman"/>
          <w:b/>
          <w:lang w:eastAsia="x-none"/>
        </w:rPr>
        <w:t>w celu potwierdzenia spełnienia przez Wykonawcę warunków udziału w postępowaniu:</w:t>
      </w:r>
    </w:p>
    <w:p w:rsidR="00747CDD" w:rsidRPr="00A40114" w:rsidRDefault="00747CDD" w:rsidP="00D006B1">
      <w:pPr>
        <w:numPr>
          <w:ilvl w:val="0"/>
          <w:numId w:val="16"/>
        </w:numPr>
        <w:spacing w:after="0" w:line="276" w:lineRule="auto"/>
        <w:jc w:val="both"/>
        <w:rPr>
          <w:rFonts w:ascii="Times New Roman" w:hAnsi="Times New Roman"/>
          <w:lang w:val="x-none" w:eastAsia="x-none"/>
        </w:rPr>
      </w:pPr>
      <w:r w:rsidRPr="00A40114">
        <w:rPr>
          <w:rFonts w:ascii="Times New Roman" w:hAnsi="Times New Roman"/>
          <w:lang w:eastAsia="x-none"/>
        </w:rPr>
        <w:t xml:space="preserve">  </w:t>
      </w:r>
      <w:r w:rsidRPr="00A40114">
        <w:rPr>
          <w:rFonts w:ascii="Times New Roman" w:hAnsi="Times New Roman"/>
          <w:lang w:val="x-none" w:eastAsia="x-none"/>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A40114">
        <w:rPr>
          <w:rFonts w:ascii="Times New Roman" w:hAnsi="Times New Roman"/>
          <w:b/>
          <w:bCs/>
          <w:lang w:val="x-none" w:eastAsia="x-none"/>
        </w:rPr>
        <w:t>załącznik nr 5 do SWZ</w:t>
      </w:r>
      <w:r w:rsidRPr="00A40114">
        <w:rPr>
          <w:rFonts w:ascii="Times New Roman" w:hAnsi="Times New Roman"/>
          <w:lang w:val="x-none" w:eastAsia="x-none"/>
        </w:rPr>
        <w:t>.</w:t>
      </w:r>
    </w:p>
    <w:p w:rsidR="00747CDD" w:rsidRPr="004830CE" w:rsidRDefault="00747CDD" w:rsidP="00D006B1">
      <w:pPr>
        <w:numPr>
          <w:ilvl w:val="0"/>
          <w:numId w:val="16"/>
        </w:numPr>
        <w:spacing w:after="0" w:line="276" w:lineRule="auto"/>
        <w:jc w:val="both"/>
        <w:rPr>
          <w:rFonts w:ascii="Times New Roman" w:hAnsi="Times New Roman"/>
          <w:lang w:val="x-none" w:eastAsia="x-none"/>
        </w:rPr>
      </w:pPr>
      <w:r w:rsidRPr="00A40114">
        <w:rPr>
          <w:rFonts w:ascii="Times New Roman" w:hAnsi="Times New Roman"/>
          <w:lang w:eastAsia="x-none"/>
        </w:rPr>
        <w:t xml:space="preserve">  </w:t>
      </w:r>
      <w:r w:rsidRPr="00A40114">
        <w:rPr>
          <w:rFonts w:ascii="Times New Roman" w:hAnsi="Times New Roman"/>
          <w:lang w:val="x-none" w:eastAsia="x-none"/>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40114">
        <w:rPr>
          <w:rFonts w:ascii="Times New Roman" w:hAnsi="Times New Roman"/>
          <w:b/>
          <w:bCs/>
          <w:lang w:val="x-none" w:eastAsia="x-none"/>
        </w:rPr>
        <w:t>załącznik nr 6 do SWZ.</w:t>
      </w:r>
    </w:p>
    <w:p w:rsidR="004830CE" w:rsidRPr="004830CE" w:rsidRDefault="004830CE" w:rsidP="004830CE">
      <w:pPr>
        <w:numPr>
          <w:ilvl w:val="0"/>
          <w:numId w:val="16"/>
        </w:numPr>
        <w:spacing w:after="0" w:line="276" w:lineRule="auto"/>
        <w:jc w:val="both"/>
        <w:rPr>
          <w:rFonts w:ascii="Times New Roman" w:hAnsi="Times New Roman"/>
          <w:lang w:val="x-none" w:eastAsia="x-none"/>
        </w:rPr>
      </w:pPr>
      <w:r>
        <w:rPr>
          <w:rFonts w:ascii="Times New Roman" w:hAnsi="Times New Roman"/>
          <w:lang w:eastAsia="x-none"/>
        </w:rPr>
        <w:lastRenderedPageBreak/>
        <w:t>Wykonawca ma wykazać że posiada ubezpieczenie od odpowiedzialności cywilnej w zakresie prowadzonej działalności związanej z przedmiotem zmówienia na sumę gwarancyjną nie mniejszą niż 350 000,00 zł</w:t>
      </w:r>
    </w:p>
    <w:p w:rsidR="00747CDD" w:rsidRPr="00A40114" w:rsidRDefault="00747CDD" w:rsidP="00747CDD">
      <w:pPr>
        <w:spacing w:after="0" w:line="276" w:lineRule="auto"/>
        <w:ind w:left="1380"/>
        <w:jc w:val="both"/>
        <w:rPr>
          <w:rFonts w:ascii="Times New Roman" w:hAnsi="Times New Roman"/>
          <w:lang w:val="x-none" w:eastAsia="x-none"/>
        </w:rPr>
      </w:pP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val="x-none" w:eastAsia="x-none"/>
        </w:rPr>
        <w:t>Jeżeli jest to niezbędne do zapewnienia odpowiedniego przebiegu postępowania o udzielenie zamówienia, zamawiający może na każdym etapie postępowania, w tym na etapie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val="x-none" w:eastAsia="x-none"/>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47CDD" w:rsidRPr="001F0E32" w:rsidRDefault="00747CDD" w:rsidP="00D006B1">
      <w:pPr>
        <w:numPr>
          <w:ilvl w:val="0"/>
          <w:numId w:val="10"/>
        </w:numPr>
        <w:spacing w:after="0" w:line="276" w:lineRule="auto"/>
        <w:jc w:val="both"/>
        <w:rPr>
          <w:rFonts w:ascii="Times New Roman" w:hAnsi="Times New Roman"/>
          <w:lang w:val="x-none" w:eastAsia="x-none"/>
        </w:rPr>
      </w:pPr>
      <w:r w:rsidRPr="001F0E32">
        <w:rPr>
          <w:rFonts w:ascii="Times New Roman" w:hAnsi="Times New Roman"/>
          <w:lang w:val="x-none" w:eastAsia="x-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1F0E32">
        <w:rPr>
          <w:rFonts w:ascii="Times New Roman" w:hAnsi="Times New Roman"/>
          <w:lang w:val="x-none" w:eastAsia="x-none"/>
        </w:rPr>
        <w:t>Pzp</w:t>
      </w:r>
      <w:proofErr w:type="spellEnd"/>
      <w:r w:rsidRPr="001F0E32">
        <w:rPr>
          <w:rFonts w:ascii="Times New Roman" w:hAnsi="Times New Roman"/>
          <w:lang w:val="x-none" w:eastAsia="x-none"/>
        </w:rPr>
        <w:t xml:space="preserve"> dane umożliwiające dostęp do tych środków.</w:t>
      </w:r>
    </w:p>
    <w:p w:rsidR="00747CDD" w:rsidRPr="00A40114" w:rsidRDefault="00747CDD" w:rsidP="00747CDD">
      <w:pPr>
        <w:spacing w:after="0" w:line="276" w:lineRule="auto"/>
        <w:ind w:left="720"/>
        <w:jc w:val="both"/>
        <w:rPr>
          <w:rFonts w:ascii="Times New Roman" w:hAnsi="Times New Roman"/>
          <w:b/>
          <w:lang w:val="x-none" w:eastAsia="x-none"/>
        </w:rPr>
      </w:pP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eastAsia="x-none"/>
        </w:rPr>
        <w:t>Dokumenty podmiotów zagranicznych:</w:t>
      </w:r>
    </w:p>
    <w:p w:rsidR="00747CDD" w:rsidRPr="00A40114" w:rsidRDefault="00747CDD" w:rsidP="00D006B1">
      <w:pPr>
        <w:numPr>
          <w:ilvl w:val="0"/>
          <w:numId w:val="22"/>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Jeżeli Wykonawca ma siedzibę lub miejsce zamieszkania poza terytorium Rzeczypospolitej Polskiej, zamiast dokumentu, o którym mowa w ust. </w:t>
      </w:r>
      <w:r w:rsidRPr="00A40114">
        <w:rPr>
          <w:rFonts w:ascii="Times New Roman" w:hAnsi="Times New Roman"/>
          <w:lang w:eastAsia="x-none"/>
        </w:rPr>
        <w:t>4</w:t>
      </w:r>
      <w:r w:rsidRPr="00A40114">
        <w:rPr>
          <w:rFonts w:ascii="Times New Roman" w:hAnsi="Times New Roman"/>
          <w:lang w:val="x-none" w:eastAsia="x-none"/>
        </w:rPr>
        <w:t xml:space="preserve"> pkt </w:t>
      </w:r>
      <w:r w:rsidRPr="00A40114">
        <w:rPr>
          <w:rFonts w:ascii="Times New Roman" w:hAnsi="Times New Roman"/>
          <w:lang w:eastAsia="x-none"/>
        </w:rPr>
        <w:t>1b</w:t>
      </w:r>
      <w:r w:rsidRPr="00A40114">
        <w:rPr>
          <w:rFonts w:ascii="Times New Roman" w:hAnsi="Times New Roman"/>
          <w:lang w:val="x-none" w:eastAsia="x-none"/>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747CDD" w:rsidRPr="00A40114" w:rsidRDefault="00747CDD" w:rsidP="00D006B1">
      <w:pPr>
        <w:numPr>
          <w:ilvl w:val="0"/>
          <w:numId w:val="22"/>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Jeżeli w kraju, w którym Wykonawca ma siedzibę lub miejsce zamieszkania, nie wydaje się dokumentów, o których mowa w ust. 4 pkt </w:t>
      </w:r>
      <w:r w:rsidRPr="00A40114">
        <w:rPr>
          <w:rFonts w:ascii="Times New Roman" w:hAnsi="Times New Roman"/>
          <w:lang w:eastAsia="x-none"/>
        </w:rPr>
        <w:t>1b</w:t>
      </w:r>
      <w:r w:rsidRPr="00A40114">
        <w:rPr>
          <w:rFonts w:ascii="Times New Roman" w:hAnsi="Times New Roman"/>
          <w:lang w:val="x-none" w:eastAsia="x-none"/>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eastAsia="x-none"/>
        </w:rPr>
        <w:t>W przypadku wskazania przez wykonawcę  dostępności podmiotowych środków  dowodowych lub dokumentów, o których mowa w ust. 4 pkt 1b,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W zakresie nieuregulowanym ustawą </w:t>
      </w:r>
      <w:proofErr w:type="spellStart"/>
      <w:r w:rsidRPr="00A40114">
        <w:rPr>
          <w:rFonts w:ascii="Times New Roman" w:hAnsi="Times New Roman"/>
          <w:lang w:val="x-none" w:eastAsia="x-none"/>
        </w:rPr>
        <w:t>Pzp</w:t>
      </w:r>
      <w:proofErr w:type="spellEnd"/>
      <w:r w:rsidRPr="00A40114">
        <w:rPr>
          <w:rFonts w:ascii="Times New Roman" w:hAnsi="Times New Roman"/>
          <w:lang w:val="x-none" w:eastAsia="x-none"/>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31 grudnia 2020 r. w sprawie sposobu sporządzania i przekazywania informacji oraz </w:t>
      </w:r>
      <w:r w:rsidRPr="00A40114">
        <w:rPr>
          <w:rFonts w:ascii="Times New Roman" w:hAnsi="Times New Roman"/>
          <w:lang w:val="x-none" w:eastAsia="x-none"/>
        </w:rPr>
        <w:lastRenderedPageBreak/>
        <w:t>wymagań technicznych dla dokumentów elektronicznych oraz środków komunikacji elektronicznej w postępowaniu o udzielenie zamówienia publicznego lub konkursie (Dz.U. z 2020 r. poz. 2452).</w:t>
      </w: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eastAsia="x-none"/>
        </w:rPr>
        <w:t>Jeżeli złożona przez Wykonawcę oświadczenia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747CDD" w:rsidRPr="00A40114" w:rsidRDefault="00747CDD" w:rsidP="00D006B1">
      <w:pPr>
        <w:numPr>
          <w:ilvl w:val="0"/>
          <w:numId w:val="10"/>
        </w:numPr>
        <w:spacing w:after="0" w:line="276" w:lineRule="auto"/>
        <w:jc w:val="both"/>
        <w:rPr>
          <w:rFonts w:ascii="Times New Roman" w:hAnsi="Times New Roman"/>
          <w:lang w:val="x-none" w:eastAsia="x-none"/>
        </w:rPr>
      </w:pPr>
      <w:r w:rsidRPr="00A40114">
        <w:rPr>
          <w:rFonts w:ascii="Times New Roman" w:hAnsi="Times New Roman"/>
          <w:lang w:eastAsia="x-none"/>
        </w:rPr>
        <w:t>Wykonawca nie jest zobowiązany do złożenia podmiotowych środków dowodowych, które zamawiający posiada , jeżeli wykonawca wskaże te środki poprzez podanie nr postępowania i nazwy zadania oraz potwierdzi ich prawidłowość i aktualność.</w:t>
      </w:r>
    </w:p>
    <w:p w:rsidR="00747CDD" w:rsidRPr="00A40114" w:rsidRDefault="00747CDD" w:rsidP="00747CDD">
      <w:pPr>
        <w:spacing w:after="0" w:line="276" w:lineRule="auto"/>
        <w:jc w:val="both"/>
        <w:rPr>
          <w:rFonts w:ascii="Times New Roman" w:hAnsi="Times New Roman"/>
          <w:lang w:val="x-none" w:eastAsia="x-none"/>
        </w:rPr>
      </w:pPr>
    </w:p>
    <w:p w:rsidR="00747CDD" w:rsidRPr="00A40114" w:rsidRDefault="000A64C8" w:rsidP="001477CE">
      <w:pPr>
        <w:rPr>
          <w:rFonts w:ascii="Times New Roman" w:hAnsi="Times New Roman"/>
          <w:b/>
        </w:rPr>
      </w:pPr>
      <w:r w:rsidRPr="00A40114">
        <w:rPr>
          <w:rFonts w:ascii="Times New Roman" w:hAnsi="Times New Roman"/>
          <w:b/>
        </w:rPr>
        <w:t>X</w:t>
      </w:r>
      <w:r w:rsidR="002C5327" w:rsidRPr="00A40114">
        <w:rPr>
          <w:rFonts w:ascii="Times New Roman" w:hAnsi="Times New Roman"/>
          <w:b/>
        </w:rPr>
        <w:t>I.</w:t>
      </w:r>
      <w:r w:rsidR="00747CDD" w:rsidRPr="00A40114">
        <w:rPr>
          <w:rFonts w:ascii="Times New Roman" w:hAnsi="Times New Roman"/>
          <w:b/>
        </w:rPr>
        <w:t xml:space="preserve"> POLEGANIE NA ZASOBACH INNYCH PODMIOTÓW</w:t>
      </w:r>
    </w:p>
    <w:p w:rsidR="00747CDD" w:rsidRPr="00A40114" w:rsidRDefault="00747CDD" w:rsidP="00747CDD">
      <w:pPr>
        <w:spacing w:after="0" w:line="276" w:lineRule="auto"/>
        <w:ind w:left="502" w:hanging="360"/>
        <w:jc w:val="both"/>
        <w:rPr>
          <w:rFonts w:ascii="Times New Roman" w:hAnsi="Times New Roman"/>
          <w:b/>
          <w:lang w:val="x-none" w:eastAsia="x-none"/>
        </w:rPr>
      </w:pPr>
    </w:p>
    <w:p w:rsidR="00747CDD" w:rsidRPr="00A40114" w:rsidRDefault="00747CDD" w:rsidP="00D006B1">
      <w:pPr>
        <w:numPr>
          <w:ilvl w:val="0"/>
          <w:numId w:val="12"/>
        </w:numPr>
        <w:spacing w:after="0" w:line="276" w:lineRule="auto"/>
        <w:jc w:val="both"/>
        <w:rPr>
          <w:rFonts w:ascii="Times New Roman" w:hAnsi="Times New Roman"/>
          <w:b/>
          <w:lang w:val="x-none" w:eastAsia="x-none"/>
        </w:rPr>
      </w:pPr>
      <w:r w:rsidRPr="00A40114">
        <w:rPr>
          <w:rFonts w:ascii="Times New Roman" w:hAnsi="Times New Roman"/>
          <w:lang w:val="x-none" w:eastAsia="x-none"/>
        </w:rPr>
        <w:t>Wykonawca może w celu potwierdzenia spełniania warunków udziału w postępowaniu polegać na zdolnościach technicznych lub zawodowych podmiotów udostępniających zasoby, niezależnie od charakteru prawnego łączących go z nimi stosunków prawnych</w:t>
      </w:r>
      <w:r w:rsidR="002310C4">
        <w:rPr>
          <w:rFonts w:ascii="Times New Roman" w:hAnsi="Times New Roman"/>
          <w:lang w:eastAsia="x-none"/>
        </w:rPr>
        <w:t>.</w:t>
      </w:r>
    </w:p>
    <w:p w:rsidR="00747CDD" w:rsidRPr="00A40114" w:rsidRDefault="00747CDD" w:rsidP="00D006B1">
      <w:pPr>
        <w:numPr>
          <w:ilvl w:val="0"/>
          <w:numId w:val="12"/>
        </w:numPr>
        <w:spacing w:after="0" w:line="276" w:lineRule="auto"/>
        <w:jc w:val="both"/>
        <w:rPr>
          <w:rFonts w:ascii="Times New Roman" w:hAnsi="Times New Roman"/>
          <w:lang w:val="x-none" w:eastAsia="x-none"/>
        </w:rPr>
      </w:pPr>
      <w:r w:rsidRPr="00A40114">
        <w:rPr>
          <w:rFonts w:ascii="Times New Roman" w:hAnsi="Times New Roman"/>
          <w:lang w:val="x-none" w:eastAsia="x-none"/>
        </w:rPr>
        <w:t xml:space="preserve">W odniesieniu do warunków dotyczących </w:t>
      </w:r>
      <w:r w:rsidRPr="00A40114">
        <w:rPr>
          <w:rFonts w:ascii="Times New Roman" w:hAnsi="Times New Roman"/>
          <w:lang w:eastAsia="x-none"/>
        </w:rPr>
        <w:t xml:space="preserve">wykształcenia, kwalifikacji zawodowych lub </w:t>
      </w:r>
      <w:r w:rsidRPr="00A40114">
        <w:rPr>
          <w:rFonts w:ascii="Times New Roman" w:hAnsi="Times New Roman"/>
          <w:lang w:val="x-none" w:eastAsia="x-none"/>
        </w:rPr>
        <w:t xml:space="preserve">doświadczenia, wykonawcy mogą polegać na zdolnościach podmiotów udostępniających zasoby, jeśli podmioty te wykonają </w:t>
      </w:r>
      <w:r w:rsidRPr="00A40114">
        <w:rPr>
          <w:rFonts w:ascii="Times New Roman" w:hAnsi="Times New Roman"/>
          <w:lang w:eastAsia="x-none"/>
        </w:rPr>
        <w:t>roboty budowlane lub usługi</w:t>
      </w:r>
      <w:r w:rsidRPr="00A40114">
        <w:rPr>
          <w:rFonts w:ascii="Times New Roman" w:hAnsi="Times New Roman"/>
          <w:lang w:val="x-none" w:eastAsia="x-none"/>
        </w:rPr>
        <w:t xml:space="preserve"> do realizacji którego te zdolności są wymagane.</w:t>
      </w:r>
    </w:p>
    <w:p w:rsidR="00747CDD" w:rsidRPr="00A40114" w:rsidRDefault="00747CDD" w:rsidP="00D006B1">
      <w:pPr>
        <w:numPr>
          <w:ilvl w:val="0"/>
          <w:numId w:val="12"/>
        </w:numPr>
        <w:spacing w:after="0" w:line="276" w:lineRule="auto"/>
        <w:jc w:val="both"/>
        <w:rPr>
          <w:rFonts w:ascii="Times New Roman" w:hAnsi="Times New Roman"/>
          <w:lang w:val="x-none"/>
        </w:rPr>
      </w:pPr>
      <w:r w:rsidRPr="00A40114">
        <w:rPr>
          <w:rFonts w:ascii="Times New Roman" w:hAnsi="Times New Roman"/>
          <w:lang w:val="x-none"/>
        </w:rPr>
        <w:t xml:space="preserve">Wykonawca, który polega na zdolnościach lub sytuacji podmiotów udostępniających zasoby, </w:t>
      </w:r>
      <w:r w:rsidRPr="00991714">
        <w:rPr>
          <w:rFonts w:ascii="Times New Roman" w:hAnsi="Times New Roman"/>
          <w:lang w:val="x-none"/>
        </w:rPr>
        <w:t xml:space="preserve">składa wraz z ofertą, zobowiązanie podmiotu udostępniającego zasoby do oddania mu do dyspozycji niezbędnych zasobów na potrzeby realizacji danego zamówienia lub inny podmiotowy środek dowodowy </w:t>
      </w:r>
      <w:r w:rsidRPr="00A40114">
        <w:rPr>
          <w:rFonts w:ascii="Times New Roman" w:hAnsi="Times New Roman"/>
          <w:lang w:val="x-none"/>
        </w:rPr>
        <w:t xml:space="preserve">potwierdzający, że wykonawca realizując zamówienie, będzie dysponował niezbędnymi zasobami tych podmiotów Wzór oświadczenia stanowi </w:t>
      </w:r>
      <w:r w:rsidRPr="00A40114">
        <w:rPr>
          <w:rFonts w:ascii="Times New Roman" w:hAnsi="Times New Roman"/>
          <w:b/>
          <w:bCs/>
          <w:lang w:val="x-none"/>
        </w:rPr>
        <w:t>załącznik nr 4 do SWZ.</w:t>
      </w:r>
    </w:p>
    <w:p w:rsidR="00747CDD" w:rsidRPr="00A40114" w:rsidRDefault="00747CDD" w:rsidP="00D006B1">
      <w:pPr>
        <w:numPr>
          <w:ilvl w:val="0"/>
          <w:numId w:val="12"/>
        </w:numPr>
        <w:spacing w:after="0" w:line="276" w:lineRule="auto"/>
        <w:jc w:val="both"/>
        <w:rPr>
          <w:rFonts w:ascii="Times New Roman" w:hAnsi="Times New Roman"/>
          <w:lang w:val="x-none"/>
        </w:rPr>
      </w:pPr>
      <w:r w:rsidRPr="00A40114">
        <w:rPr>
          <w:rFonts w:ascii="Times New Roman" w:hAnsi="Times New Roman"/>
          <w:lang w:val="x-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747CDD" w:rsidRPr="00A40114" w:rsidRDefault="00747CDD" w:rsidP="00D006B1">
      <w:pPr>
        <w:numPr>
          <w:ilvl w:val="0"/>
          <w:numId w:val="12"/>
        </w:numPr>
        <w:spacing w:after="0" w:line="276" w:lineRule="auto"/>
        <w:jc w:val="both"/>
        <w:rPr>
          <w:rFonts w:ascii="Times New Roman" w:hAnsi="Times New Roman"/>
          <w:lang w:val="x-none"/>
        </w:rPr>
      </w:pPr>
      <w:r w:rsidRPr="00A40114">
        <w:rPr>
          <w:rFonts w:ascii="Times New Roman" w:hAnsi="Times New Roman"/>
          <w:lang w:val="x-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47CDD" w:rsidRPr="00A40114" w:rsidRDefault="00747CDD" w:rsidP="00D006B1">
      <w:pPr>
        <w:numPr>
          <w:ilvl w:val="0"/>
          <w:numId w:val="12"/>
        </w:numPr>
        <w:spacing w:after="0" w:line="276" w:lineRule="auto"/>
        <w:jc w:val="both"/>
        <w:rPr>
          <w:rFonts w:ascii="Times New Roman" w:hAnsi="Times New Roman"/>
          <w:lang w:val="x-none"/>
        </w:rPr>
      </w:pPr>
      <w:r w:rsidRPr="00A40114">
        <w:rPr>
          <w:rFonts w:ascii="Times New Roman" w:hAnsi="Times New Roman"/>
          <w:b/>
          <w:lang w:val="x-none"/>
        </w:rPr>
        <w:t xml:space="preserve">UWAGA: </w:t>
      </w:r>
      <w:r w:rsidRPr="00A40114">
        <w:rPr>
          <w:rFonts w:ascii="Times New Roman" w:hAnsi="Times New Roman"/>
          <w:lang w:val="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47CDD" w:rsidRPr="00A40114" w:rsidRDefault="00747CDD" w:rsidP="00D006B1">
      <w:pPr>
        <w:numPr>
          <w:ilvl w:val="0"/>
          <w:numId w:val="12"/>
        </w:numPr>
        <w:spacing w:after="0" w:line="276" w:lineRule="auto"/>
        <w:jc w:val="both"/>
        <w:rPr>
          <w:rFonts w:ascii="Times New Roman" w:hAnsi="Times New Roman"/>
          <w:lang w:val="x-none"/>
        </w:rPr>
      </w:pPr>
      <w:r w:rsidRPr="00A40114">
        <w:rPr>
          <w:rFonts w:ascii="Times New Roman" w:hAnsi="Times New Roman"/>
          <w:b/>
          <w:bCs/>
          <w:lang w:val="x-none"/>
        </w:rPr>
        <w:t>Wykonawca</w:t>
      </w:r>
      <w:r w:rsidRPr="00A40114">
        <w:rPr>
          <w:rFonts w:ascii="Times New Roman" w:hAnsi="Times New Roman"/>
          <w:lang w:val="x-none"/>
        </w:rPr>
        <w:t xml:space="preserve">, w przypadku polegania na zdolnościach lub sytuacji podmiotów udostępniających zasoby, </w:t>
      </w:r>
      <w:r w:rsidRPr="00A40114">
        <w:rPr>
          <w:rFonts w:ascii="Times New Roman" w:hAnsi="Times New Roman"/>
          <w:b/>
          <w:bCs/>
          <w:lang w:val="x-none"/>
        </w:rPr>
        <w:t>przedstawia</w:t>
      </w:r>
      <w:r w:rsidRPr="00A40114">
        <w:rPr>
          <w:rFonts w:ascii="Times New Roman" w:hAnsi="Times New Roman"/>
          <w:lang w:val="x-none"/>
        </w:rPr>
        <w:t xml:space="preserve">, wraz z oświadczeniem, o którym mowa w Rozdziale X ust. 1 SWZ, </w:t>
      </w:r>
      <w:r w:rsidRPr="00A40114">
        <w:rPr>
          <w:rFonts w:ascii="Times New Roman" w:hAnsi="Times New Roman"/>
          <w:b/>
          <w:bCs/>
          <w:lang w:val="x-none"/>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r w:rsidRPr="00A40114">
        <w:rPr>
          <w:rFonts w:ascii="Times New Roman" w:hAnsi="Times New Roman"/>
          <w:lang w:val="x-none"/>
        </w:rPr>
        <w:t xml:space="preserve">Wzór oświadczenia stanowi załącznik nr </w:t>
      </w:r>
      <w:r w:rsidRPr="00A40114">
        <w:rPr>
          <w:rFonts w:ascii="Times New Roman" w:hAnsi="Times New Roman"/>
          <w:b/>
          <w:bCs/>
          <w:lang w:val="x-none"/>
        </w:rPr>
        <w:t>4a do SWZ.</w:t>
      </w:r>
    </w:p>
    <w:p w:rsidR="00747CDD" w:rsidRPr="00A40114" w:rsidRDefault="00747CDD" w:rsidP="00D006B1">
      <w:pPr>
        <w:numPr>
          <w:ilvl w:val="0"/>
          <w:numId w:val="12"/>
        </w:numPr>
        <w:spacing w:after="0" w:line="276" w:lineRule="auto"/>
        <w:jc w:val="both"/>
        <w:rPr>
          <w:rFonts w:ascii="Times New Roman" w:hAnsi="Times New Roman"/>
          <w:lang w:val="x-none"/>
        </w:rPr>
      </w:pPr>
      <w:r w:rsidRPr="00A40114">
        <w:rPr>
          <w:rFonts w:ascii="Times New Roman" w:hAnsi="Times New Roman"/>
          <w:bCs/>
        </w:rPr>
        <w:t xml:space="preserve">Na wezwanie zamawiającego wykonawca który polega na zdolnościach  technicznych lub zawodowych lub sytuacji finansowej lub ekonomicznej podmiotów udostępniających zasoby na </w:t>
      </w:r>
      <w:r w:rsidRPr="00A40114">
        <w:rPr>
          <w:rFonts w:ascii="Times New Roman" w:hAnsi="Times New Roman"/>
          <w:bCs/>
        </w:rPr>
        <w:lastRenderedPageBreak/>
        <w:t xml:space="preserve">zasadach określonych w art. 118 ustawy </w:t>
      </w:r>
      <w:proofErr w:type="spellStart"/>
      <w:r w:rsidRPr="00A40114">
        <w:rPr>
          <w:rFonts w:ascii="Times New Roman" w:hAnsi="Times New Roman"/>
          <w:bCs/>
        </w:rPr>
        <w:t>Pzp</w:t>
      </w:r>
      <w:proofErr w:type="spellEnd"/>
      <w:r w:rsidRPr="00A40114">
        <w:rPr>
          <w:rFonts w:ascii="Times New Roman" w:hAnsi="Times New Roman"/>
          <w:bCs/>
        </w:rPr>
        <w:t xml:space="preserve"> zobowiązany jest do przedstawienia w odniesieniu do tych podmiotów podmiotowych środków dowodowych, o których mowa w Rozdziale X ust. 4 , potwierdzających że nie zachodzą wobec tych podmiotów podstawy do wykluczenia z postępowania.</w:t>
      </w:r>
    </w:p>
    <w:p w:rsidR="00747CDD" w:rsidRPr="00A40114" w:rsidRDefault="00747CDD" w:rsidP="00747CDD">
      <w:pPr>
        <w:spacing w:after="0" w:line="276" w:lineRule="auto"/>
        <w:ind w:left="142"/>
        <w:jc w:val="both"/>
        <w:rPr>
          <w:rFonts w:ascii="Times New Roman" w:hAnsi="Times New Roman"/>
          <w:lang w:val="x-none" w:eastAsia="x-none"/>
        </w:rPr>
      </w:pPr>
    </w:p>
    <w:p w:rsidR="00747CDD" w:rsidRPr="00A40114" w:rsidRDefault="000A64C8" w:rsidP="001477CE">
      <w:pPr>
        <w:rPr>
          <w:rFonts w:ascii="Times New Roman" w:hAnsi="Times New Roman"/>
          <w:b/>
        </w:rPr>
      </w:pPr>
      <w:r w:rsidRPr="00A40114">
        <w:rPr>
          <w:rFonts w:ascii="Times New Roman" w:hAnsi="Times New Roman"/>
          <w:b/>
        </w:rPr>
        <w:t>XII</w:t>
      </w:r>
      <w:r w:rsidR="00747CDD" w:rsidRPr="00A40114">
        <w:rPr>
          <w:rFonts w:ascii="Times New Roman" w:hAnsi="Times New Roman"/>
          <w:b/>
        </w:rPr>
        <w:t>.   INFORMACJA DLA WYKONAWCÓW WSPÓLNIE UBIEGAJĄCYCH SIĘ O UDZIELENIE ZAMÓWIENIA</w:t>
      </w:r>
      <w:r w:rsidR="000F4187" w:rsidRPr="00A40114">
        <w:rPr>
          <w:rFonts w:ascii="Times New Roman" w:hAnsi="Times New Roman"/>
          <w:b/>
        </w:rPr>
        <w:t xml:space="preserve"> </w:t>
      </w:r>
      <w:r w:rsidR="00747CDD" w:rsidRPr="00A40114">
        <w:rPr>
          <w:rFonts w:ascii="Times New Roman" w:hAnsi="Times New Roman"/>
          <w:b/>
        </w:rPr>
        <w:t xml:space="preserve"> (SPÓŁKI CYWILNE/KONSORCJA)</w:t>
      </w:r>
    </w:p>
    <w:p w:rsidR="00747CDD" w:rsidRPr="00A40114" w:rsidRDefault="00747CDD" w:rsidP="00747CDD">
      <w:pPr>
        <w:spacing w:after="0" w:line="276" w:lineRule="auto"/>
        <w:ind w:left="502"/>
        <w:jc w:val="both"/>
        <w:rPr>
          <w:rFonts w:ascii="Times New Roman" w:hAnsi="Times New Roman"/>
          <w:bCs/>
          <w:lang w:val="x-none" w:eastAsia="x-none"/>
        </w:rPr>
      </w:pPr>
    </w:p>
    <w:p w:rsidR="00747CDD" w:rsidRPr="00A40114" w:rsidRDefault="00747CDD" w:rsidP="00D006B1">
      <w:pPr>
        <w:numPr>
          <w:ilvl w:val="0"/>
          <w:numId w:val="13"/>
        </w:numPr>
        <w:spacing w:after="0" w:line="276" w:lineRule="auto"/>
        <w:jc w:val="both"/>
        <w:rPr>
          <w:rFonts w:ascii="Times New Roman" w:hAnsi="Times New Roman"/>
          <w:bCs/>
          <w:lang w:val="x-none" w:eastAsia="x-none"/>
        </w:rPr>
      </w:pPr>
      <w:r w:rsidRPr="00A40114">
        <w:rPr>
          <w:rFonts w:ascii="Times New Roman" w:hAnsi="Times New Roman"/>
          <w:bCs/>
          <w:lang w:val="x-none" w:eastAsia="x-none"/>
        </w:rPr>
        <w:t xml:space="preserve">Wykonawcy mogą wspólnie ubiegać się o udzielenie zamówienia. W takim przypadku Wykonawcy ustanawiają pełnomocnika do reprezentowania ich w postępowaniu albo do reprezentowania i zawarcia umowy w sprawie zamówienia publicznego. </w:t>
      </w:r>
      <w:r w:rsidRPr="00A40114">
        <w:rPr>
          <w:rFonts w:ascii="Times New Roman" w:hAnsi="Times New Roman"/>
          <w:b/>
          <w:lang w:val="x-none" w:eastAsia="x-none"/>
        </w:rPr>
        <w:t>Pełnomocnictwo winno być załączone do oferty.</w:t>
      </w:r>
      <w:r w:rsidRPr="00A40114">
        <w:rPr>
          <w:rFonts w:ascii="Times New Roman" w:hAnsi="Times New Roman"/>
          <w:bCs/>
          <w:lang w:val="x-none" w:eastAsia="x-none"/>
        </w:rPr>
        <w:t xml:space="preserve"> </w:t>
      </w:r>
    </w:p>
    <w:p w:rsidR="00747CDD" w:rsidRPr="00A40114" w:rsidRDefault="00747CDD" w:rsidP="00D006B1">
      <w:pPr>
        <w:numPr>
          <w:ilvl w:val="0"/>
          <w:numId w:val="13"/>
        </w:numPr>
        <w:spacing w:after="0" w:line="276" w:lineRule="auto"/>
        <w:jc w:val="both"/>
        <w:rPr>
          <w:rFonts w:ascii="Times New Roman" w:hAnsi="Times New Roman"/>
          <w:bCs/>
          <w:lang w:val="x-none" w:eastAsia="x-none"/>
        </w:rPr>
      </w:pPr>
      <w:r w:rsidRPr="00A40114">
        <w:rPr>
          <w:rFonts w:ascii="Times New Roman" w:hAnsi="Times New Roman"/>
          <w:bCs/>
          <w:lang w:val="x-none" w:eastAsia="x-none"/>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747CDD" w:rsidRPr="00A40114" w:rsidRDefault="00747CDD" w:rsidP="00D006B1">
      <w:pPr>
        <w:numPr>
          <w:ilvl w:val="0"/>
          <w:numId w:val="13"/>
        </w:numPr>
        <w:spacing w:after="0" w:line="276" w:lineRule="auto"/>
        <w:jc w:val="both"/>
        <w:rPr>
          <w:rFonts w:ascii="Times New Roman" w:hAnsi="Times New Roman"/>
          <w:bCs/>
          <w:lang w:val="x-none" w:eastAsia="x-none"/>
        </w:rPr>
      </w:pPr>
      <w:r w:rsidRPr="00A40114">
        <w:rPr>
          <w:rFonts w:ascii="Times New Roman" w:hAnsi="Times New Roman"/>
          <w:bCs/>
          <w:lang w:val="x-none" w:eastAsia="x-none"/>
        </w:rPr>
        <w:t xml:space="preserve">Wykonawcy wspólnie ubiegający się o udzielenie zamówienia </w:t>
      </w:r>
      <w:r w:rsidRPr="00A40114">
        <w:rPr>
          <w:rFonts w:ascii="Times New Roman" w:hAnsi="Times New Roman"/>
          <w:b/>
          <w:lang w:val="x-none" w:eastAsia="x-none"/>
        </w:rPr>
        <w:t>dołączają do oferty oświadczenie</w:t>
      </w:r>
      <w:r w:rsidRPr="00A40114">
        <w:rPr>
          <w:rFonts w:ascii="Times New Roman" w:hAnsi="Times New Roman"/>
          <w:bCs/>
          <w:lang w:val="x-none" w:eastAsia="x-none"/>
        </w:rPr>
        <w:t xml:space="preserve">, </w:t>
      </w:r>
      <w:r w:rsidRPr="00A40114">
        <w:rPr>
          <w:rFonts w:ascii="Times New Roman" w:hAnsi="Times New Roman"/>
          <w:b/>
          <w:lang w:val="x-none" w:eastAsia="x-none"/>
        </w:rPr>
        <w:t>z którego wynika, które roboty budowlane</w:t>
      </w:r>
      <w:r w:rsidRPr="00A40114">
        <w:rPr>
          <w:rFonts w:ascii="Times New Roman" w:hAnsi="Times New Roman"/>
          <w:b/>
          <w:vertAlign w:val="superscript"/>
          <w:lang w:val="x-none" w:eastAsia="x-none"/>
        </w:rPr>
        <w:t xml:space="preserve"> </w:t>
      </w:r>
      <w:r w:rsidRPr="00A40114">
        <w:rPr>
          <w:rFonts w:ascii="Times New Roman" w:hAnsi="Times New Roman"/>
          <w:b/>
          <w:lang w:val="x-none" w:eastAsia="x-none"/>
        </w:rPr>
        <w:t>wykonają poszczególni wykonawcy.</w:t>
      </w:r>
      <w:r w:rsidRPr="00A40114">
        <w:rPr>
          <w:rFonts w:ascii="Times New Roman" w:hAnsi="Times New Roman"/>
          <w:bCs/>
          <w:lang w:val="x-none" w:eastAsia="x-none"/>
        </w:rPr>
        <w:t xml:space="preserve"> Wzór oświadczenia stanowi </w:t>
      </w:r>
      <w:r w:rsidRPr="00A40114">
        <w:rPr>
          <w:rFonts w:ascii="Times New Roman" w:hAnsi="Times New Roman"/>
          <w:b/>
          <w:lang w:val="x-none" w:eastAsia="x-none"/>
        </w:rPr>
        <w:t>załącznik nr 8 do SWZ</w:t>
      </w:r>
      <w:r w:rsidRPr="00A40114">
        <w:rPr>
          <w:rFonts w:ascii="Times New Roman" w:hAnsi="Times New Roman"/>
          <w:bCs/>
          <w:lang w:val="x-none" w:eastAsia="x-none"/>
        </w:rPr>
        <w:t>.</w:t>
      </w:r>
    </w:p>
    <w:p w:rsidR="00747CDD" w:rsidRPr="00A40114" w:rsidRDefault="00747CDD" w:rsidP="00D006B1">
      <w:pPr>
        <w:numPr>
          <w:ilvl w:val="0"/>
          <w:numId w:val="13"/>
        </w:numPr>
        <w:spacing w:after="0" w:line="276" w:lineRule="auto"/>
        <w:jc w:val="both"/>
        <w:rPr>
          <w:rFonts w:ascii="Times New Roman" w:hAnsi="Times New Roman"/>
          <w:bCs/>
          <w:lang w:val="x-none" w:eastAsia="x-none"/>
        </w:rPr>
      </w:pPr>
      <w:r w:rsidRPr="00A40114">
        <w:rPr>
          <w:rFonts w:ascii="Times New Roman" w:hAnsi="Times New Roman"/>
          <w:bCs/>
          <w:lang w:val="x-none" w:eastAsia="x-none"/>
        </w:rPr>
        <w:t>Oświadczenia i dokumenty potwierdzające brak podstaw do wykluczenia z postępowania składa każdy z Wykonawców wspólnie ubiegających się o zamówienie.</w:t>
      </w:r>
    </w:p>
    <w:p w:rsidR="00747CDD" w:rsidRPr="00A40114" w:rsidRDefault="00747CDD" w:rsidP="00D006B1">
      <w:pPr>
        <w:numPr>
          <w:ilvl w:val="0"/>
          <w:numId w:val="13"/>
        </w:numPr>
        <w:spacing w:after="0" w:line="276" w:lineRule="auto"/>
        <w:jc w:val="both"/>
        <w:rPr>
          <w:rFonts w:ascii="Times New Roman" w:hAnsi="Times New Roman"/>
          <w:bCs/>
          <w:strike/>
          <w:lang w:val="x-none" w:eastAsia="x-none"/>
        </w:rPr>
      </w:pPr>
      <w:r w:rsidRPr="00A40114">
        <w:rPr>
          <w:rFonts w:ascii="Times New Roman" w:hAnsi="Times New Roman"/>
          <w:bCs/>
          <w:lang w:val="x-none" w:eastAsia="x-none"/>
        </w:rPr>
        <w:t>Wykonawcy wspólnie ubiegający się o udzielenie zamówienia ponoszą solidarna odpowiedzialność  za wykonanie umowy i wniesienie zabezpieczenia należytego wykonania umowy.</w:t>
      </w:r>
    </w:p>
    <w:p w:rsidR="0094028E" w:rsidRPr="00A40114" w:rsidRDefault="0094028E">
      <w:pPr>
        <w:widowControl w:val="0"/>
        <w:autoSpaceDE w:val="0"/>
        <w:autoSpaceDN w:val="0"/>
        <w:adjustRightInd w:val="0"/>
        <w:spacing w:after="0" w:line="240" w:lineRule="auto"/>
        <w:jc w:val="both"/>
        <w:rPr>
          <w:rFonts w:ascii="Times New Roman" w:hAnsi="Times New Roman"/>
          <w:color w:val="000000"/>
        </w:rPr>
      </w:pPr>
    </w:p>
    <w:p w:rsidR="00747CDD" w:rsidRPr="00A40114" w:rsidRDefault="002C5327">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X</w:t>
      </w:r>
      <w:r w:rsidR="000A64C8" w:rsidRPr="00A40114">
        <w:rPr>
          <w:rFonts w:ascii="Times New Roman" w:hAnsi="Times New Roman"/>
          <w:b/>
          <w:bCs/>
          <w:color w:val="000000"/>
        </w:rPr>
        <w:t>III</w:t>
      </w:r>
      <w:r w:rsidR="00747CDD" w:rsidRPr="00A40114">
        <w:rPr>
          <w:rFonts w:ascii="Times New Roman" w:hAnsi="Times New Roman"/>
          <w:b/>
          <w:bCs/>
          <w:color w:val="000000"/>
        </w:rPr>
        <w:t xml:space="preserve">. </w:t>
      </w:r>
      <w:r w:rsidR="00E72668" w:rsidRPr="00A40114">
        <w:rPr>
          <w:rFonts w:ascii="Times New Roman" w:hAnsi="Times New Roman"/>
          <w:b/>
          <w:bCs/>
          <w:color w:val="000000"/>
        </w:rPr>
        <w:t>SPOSÓB POROZUMIEWANIA SIĘ ZAMAWIAJACEGO Z WYKONAWCAMI</w:t>
      </w:r>
    </w:p>
    <w:p w:rsidR="00747CDD" w:rsidRPr="00A40114" w:rsidRDefault="00747CDD">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Informacja o sposobie porozumiewania się z wykonawcami</w:t>
      </w:r>
    </w:p>
    <w:p w:rsidR="00747CDD" w:rsidRPr="00A40114" w:rsidRDefault="00747CDD">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1. W niniejszym postępowaniu komunikacja zamawiającego z wykonawcami odbywa się za pomocą środków komunikacji elektronicznej.</w:t>
      </w:r>
    </w:p>
    <w:p w:rsidR="00747CDD" w:rsidRPr="00A40114" w:rsidRDefault="00747CDD">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2. Pytania do SWZ należy zadawać za pośrednictwem platformy zakupowej zamawiającego przez link: </w:t>
      </w:r>
      <w:hyperlink r:id="rId10" w:history="1">
        <w:r w:rsidRPr="00A40114">
          <w:rPr>
            <w:rFonts w:ascii="Times New Roman" w:hAnsi="Times New Roman"/>
            <w:color w:val="000000"/>
          </w:rPr>
          <w:t>https://gminagarbatka-letnisko.ezamawiajacy.pl</w:t>
        </w:r>
      </w:hyperlink>
      <w:r w:rsidRPr="00A40114">
        <w:rPr>
          <w:rFonts w:ascii="Times New Roman" w:hAnsi="Times New Roman"/>
          <w:color w:val="000000"/>
        </w:rPr>
        <w:t>. Instrukcja korzystania z systemu jest dostępna pod wyżej wskazanym adresem.</w:t>
      </w:r>
    </w:p>
    <w:p w:rsidR="00747CDD" w:rsidRPr="00A40114" w:rsidRDefault="00747CDD">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4. Oferta wraz z załącznikami musi być złożona w postaci elektronicznej w systemie informatycznym dostępnym pod adresem </w:t>
      </w:r>
      <w:hyperlink r:id="rId11" w:history="1">
        <w:r w:rsidRPr="00A40114">
          <w:rPr>
            <w:rFonts w:ascii="Times New Roman" w:hAnsi="Times New Roman"/>
            <w:color w:val="000000"/>
          </w:rPr>
          <w:t>https://gminagarbatka-letnisko.ezamawiajacy.pl</w:t>
        </w:r>
      </w:hyperlink>
      <w:r w:rsidRPr="00A40114">
        <w:rPr>
          <w:rFonts w:ascii="Times New Roman" w:hAnsi="Times New Roman"/>
          <w:color w:val="000000"/>
        </w:rPr>
        <w:t>.</w:t>
      </w:r>
    </w:p>
    <w:p w:rsidR="00747CDD" w:rsidRPr="00A40114" w:rsidRDefault="00747CDD">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rsidR="00747CDD" w:rsidRPr="00A40114" w:rsidRDefault="00747CDD">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6. Wymagania dotyczące zasad rejestracji oraz minimalnych parametrów technicznych wymaganych od wykonawcy przy wykorzystywaniu systemu do elektronicznej komunikacji z wykonawcami</w:t>
      </w:r>
    </w:p>
    <w:p w:rsidR="00747CDD" w:rsidRPr="00157EF4" w:rsidRDefault="00747CDD">
      <w:pPr>
        <w:widowControl w:val="0"/>
        <w:autoSpaceDE w:val="0"/>
        <w:autoSpaceDN w:val="0"/>
        <w:adjustRightInd w:val="0"/>
        <w:spacing w:after="100" w:line="240" w:lineRule="auto"/>
        <w:jc w:val="both"/>
        <w:rPr>
          <w:rFonts w:ascii="Times New Roman" w:hAnsi="Times New Roman"/>
          <w:b/>
          <w:color w:val="000000"/>
        </w:rPr>
      </w:pPr>
      <w:r w:rsidRPr="00157EF4">
        <w:rPr>
          <w:rFonts w:ascii="Times New Roman" w:hAnsi="Times New Roman"/>
          <w:b/>
          <w:color w:val="000000"/>
        </w:rPr>
        <w:t xml:space="preserve">Oferta wraz z załącznikami musi zostać złożona w postaci elektronicznej. Złożenie oferty wymaga </w:t>
      </w:r>
      <w:r w:rsidR="00157EF4" w:rsidRPr="00157EF4">
        <w:rPr>
          <w:rFonts w:ascii="Times New Roman" w:hAnsi="Times New Roman"/>
          <w:b/>
          <w:color w:val="000000"/>
        </w:rPr>
        <w:t>od</w:t>
      </w:r>
      <w:r w:rsidRPr="00157EF4">
        <w:rPr>
          <w:rFonts w:ascii="Times New Roman" w:hAnsi="Times New Roman"/>
          <w:b/>
          <w:color w:val="000000"/>
        </w:rPr>
        <w:t xml:space="preserve"> Wykonawcy zarejestrowania się i zalogowania w systemie informatycznym dostępnym pod adresem </w:t>
      </w:r>
      <w:hyperlink r:id="rId12" w:history="1">
        <w:r w:rsidRPr="00157EF4">
          <w:rPr>
            <w:rFonts w:ascii="Times New Roman" w:hAnsi="Times New Roman"/>
            <w:b/>
            <w:color w:val="000000"/>
          </w:rPr>
          <w:t>https://gminagarbatka-letnisko.ezamawiajacy.pl</w:t>
        </w:r>
      </w:hyperlink>
      <w:r w:rsidRPr="00157EF4">
        <w:rPr>
          <w:rFonts w:ascii="Times New Roman" w:hAnsi="Times New Roman"/>
          <w:b/>
          <w:color w:val="000000"/>
        </w:rPr>
        <w:t xml:space="preserve">, zgodnie z poniższą kolejnością. Rejestracja wykonawcy trwa maksymalnie do 2 dni roboczych. Mając to na uwadze, zamawiający zaleca </w:t>
      </w:r>
      <w:r w:rsidRPr="00157EF4">
        <w:rPr>
          <w:rFonts w:ascii="Times New Roman" w:hAnsi="Times New Roman"/>
          <w:b/>
          <w:color w:val="000000"/>
        </w:rPr>
        <w:lastRenderedPageBreak/>
        <w:t>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rsidR="00B34DDB" w:rsidRPr="00A40114" w:rsidRDefault="00747CDD" w:rsidP="00B34DDB">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3" w:history="1">
        <w:r w:rsidRPr="00A40114">
          <w:rPr>
            <w:rFonts w:ascii="Times New Roman" w:hAnsi="Times New Roman"/>
            <w:color w:val="000000"/>
          </w:rPr>
          <w:t>https://gminagarbatka-letnisko.ezamawiajacy.pl</w:t>
        </w:r>
      </w:hyperlink>
      <w:r w:rsidR="00B34DDB" w:rsidRPr="00A40114">
        <w:rPr>
          <w:rFonts w:ascii="Times New Roman" w:hAnsi="Times New Roman"/>
          <w:color w:val="000000"/>
        </w:rPr>
        <w:t>:</w:t>
      </w:r>
    </w:p>
    <w:p w:rsidR="00B34DDB" w:rsidRDefault="00747CDD" w:rsidP="00B34DDB">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br/>
        <w:t>• komputer PC/MAC z aktualnym systemem operacyjnym wspieranym przez producenta</w:t>
      </w:r>
      <w:r w:rsidRPr="00A40114">
        <w:rPr>
          <w:rFonts w:ascii="Times New Roman" w:hAnsi="Times New Roman"/>
          <w:color w:val="000000"/>
        </w:rPr>
        <w:br/>
        <w:t xml:space="preserve">• Wybrana przeglądarka wspierana przez producenta: MS Internet Explorer, </w:t>
      </w:r>
      <w:proofErr w:type="spellStart"/>
      <w:r w:rsidRPr="00A40114">
        <w:rPr>
          <w:rFonts w:ascii="Times New Roman" w:hAnsi="Times New Roman"/>
          <w:color w:val="000000"/>
        </w:rPr>
        <w:t>Firefox</w:t>
      </w:r>
      <w:proofErr w:type="spellEnd"/>
      <w:r w:rsidRPr="00A40114">
        <w:rPr>
          <w:rFonts w:ascii="Times New Roman" w:hAnsi="Times New Roman"/>
          <w:color w:val="000000"/>
        </w:rPr>
        <w:t>, Google Chrome lub MS Edge</w:t>
      </w:r>
      <w:r w:rsidRPr="00A40114">
        <w:rPr>
          <w:rFonts w:ascii="Times New Roman" w:hAnsi="Times New Roman"/>
          <w:color w:val="000000"/>
        </w:rPr>
        <w:br/>
        <w:t xml:space="preserve">• Podłączenie do Internetu: min. 512 </w:t>
      </w:r>
      <w:proofErr w:type="spellStart"/>
      <w:r w:rsidRPr="00A40114">
        <w:rPr>
          <w:rFonts w:ascii="Times New Roman" w:hAnsi="Times New Roman"/>
          <w:color w:val="000000"/>
        </w:rPr>
        <w:t>Kb</w:t>
      </w:r>
      <w:proofErr w:type="spellEnd"/>
      <w:r w:rsidRPr="00A40114">
        <w:rPr>
          <w:rFonts w:ascii="Times New Roman" w:hAnsi="Times New Roman"/>
          <w:color w:val="000000"/>
        </w:rPr>
        <w:t>/s na komputer (zalecane szerokopasmowe łącze internetowe);</w:t>
      </w:r>
    </w:p>
    <w:p w:rsidR="0000733F" w:rsidRPr="00A40114" w:rsidRDefault="0000733F" w:rsidP="00B34DDB">
      <w:pPr>
        <w:widowControl w:val="0"/>
        <w:autoSpaceDE w:val="0"/>
        <w:autoSpaceDN w:val="0"/>
        <w:adjustRightInd w:val="0"/>
        <w:spacing w:after="100" w:line="240" w:lineRule="auto"/>
        <w:jc w:val="both"/>
        <w:rPr>
          <w:rFonts w:ascii="Times New Roman" w:hAnsi="Times New Roman"/>
          <w:color w:val="000000"/>
        </w:rPr>
      </w:pPr>
      <w:r>
        <w:rPr>
          <w:rFonts w:ascii="Times New Roman" w:hAnsi="Times New Roman"/>
          <w:color w:val="000000"/>
        </w:rPr>
        <w:t>● numer infolinii dla Wykonawców +48 (22) 257 22 23</w:t>
      </w:r>
    </w:p>
    <w:p w:rsidR="00B34DDB" w:rsidRPr="00A40114" w:rsidRDefault="00747CDD" w:rsidP="00B34DDB">
      <w:pPr>
        <w:widowControl w:val="0"/>
        <w:autoSpaceDE w:val="0"/>
        <w:autoSpaceDN w:val="0"/>
        <w:adjustRightInd w:val="0"/>
        <w:spacing w:after="100" w:line="240" w:lineRule="auto"/>
        <w:jc w:val="both"/>
        <w:rPr>
          <w:rFonts w:ascii="Times New Roman" w:hAnsi="Times New Roman"/>
          <w:color w:val="000000" w:themeColor="text1"/>
        </w:rPr>
      </w:pPr>
      <w:r w:rsidRPr="00A40114">
        <w:rPr>
          <w:rFonts w:ascii="Times New Roman" w:hAnsi="Times New Roman"/>
          <w:color w:val="000000"/>
        </w:rPr>
        <w:br/>
      </w:r>
      <w:r w:rsidR="00B34DDB" w:rsidRPr="00A40114">
        <w:rPr>
          <w:rFonts w:ascii="Times New Roman" w:hAnsi="Times New Roman"/>
          <w:b/>
          <w:bCs/>
          <w:color w:val="000000" w:themeColor="text1"/>
        </w:rPr>
        <w:t>8. Informacje o sposobie komunikowania się zamawiającego z wykonawcami w inny sposób niż przy użyciu środków komunikacji elektronicznej w przypadku zaistnienia jednej z sytuacji określonych w art. 65 ust. 1, art. 66 i art. 69:</w:t>
      </w:r>
    </w:p>
    <w:p w:rsidR="00B34DDB" w:rsidRPr="00A40114" w:rsidRDefault="00B34DDB" w:rsidP="00D006B1">
      <w:pPr>
        <w:widowControl w:val="0"/>
        <w:numPr>
          <w:ilvl w:val="0"/>
          <w:numId w:val="37"/>
        </w:numPr>
        <w:autoSpaceDE w:val="0"/>
        <w:autoSpaceDN w:val="0"/>
        <w:adjustRightInd w:val="0"/>
        <w:spacing w:after="0" w:line="240" w:lineRule="auto"/>
        <w:jc w:val="both"/>
        <w:rPr>
          <w:rFonts w:ascii="Times New Roman" w:hAnsi="Times New Roman"/>
          <w:color w:val="000000" w:themeColor="text1"/>
        </w:rPr>
      </w:pPr>
      <w:r w:rsidRPr="00A40114">
        <w:rPr>
          <w:rFonts w:ascii="Times New Roman" w:hAnsi="Times New Roman"/>
          <w:color w:val="000000" w:themeColor="text1"/>
        </w:rPr>
        <w:t>Zamawiający nie przewiduje komunikowania się z wykonawcami w inny sposób niż przy użyciu środków komunikacji elektronicznej.</w:t>
      </w:r>
    </w:p>
    <w:p w:rsidR="00747CDD" w:rsidRPr="00A40114" w:rsidRDefault="00747CDD">
      <w:pPr>
        <w:widowControl w:val="0"/>
        <w:autoSpaceDE w:val="0"/>
        <w:autoSpaceDN w:val="0"/>
        <w:adjustRightInd w:val="0"/>
        <w:spacing w:after="100" w:line="240" w:lineRule="auto"/>
        <w:ind w:left="200"/>
        <w:jc w:val="both"/>
        <w:rPr>
          <w:rFonts w:ascii="Times New Roman" w:hAnsi="Times New Roman"/>
          <w:color w:val="000000"/>
        </w:rPr>
      </w:pPr>
    </w:p>
    <w:p w:rsidR="000F4187" w:rsidRPr="005B0EC3" w:rsidRDefault="005B0EC3" w:rsidP="005B0EC3">
      <w:pPr>
        <w:rPr>
          <w:rFonts w:ascii="Times New Roman" w:hAnsi="Times New Roman"/>
          <w:b/>
        </w:rPr>
      </w:pPr>
      <w:r>
        <w:rPr>
          <w:rFonts w:ascii="Times New Roman" w:hAnsi="Times New Roman"/>
          <w:b/>
        </w:rPr>
        <w:t>XIV.    WYJAŚ</w:t>
      </w:r>
      <w:r w:rsidR="000F4187" w:rsidRPr="005B0EC3">
        <w:rPr>
          <w:rFonts w:ascii="Times New Roman" w:hAnsi="Times New Roman"/>
          <w:b/>
        </w:rPr>
        <w:t>NIENIA TREŚCI SWZ</w:t>
      </w:r>
    </w:p>
    <w:p w:rsidR="000F4187" w:rsidRPr="000F4187" w:rsidRDefault="000F4187" w:rsidP="000F4187">
      <w:pPr>
        <w:spacing w:after="0" w:line="276" w:lineRule="auto"/>
        <w:ind w:left="502" w:hanging="360"/>
        <w:jc w:val="both"/>
        <w:rPr>
          <w:rFonts w:ascii="Times New Roman" w:hAnsi="Times New Roman"/>
          <w:lang w:val="x-none" w:eastAsia="x-none"/>
        </w:rPr>
      </w:pPr>
    </w:p>
    <w:p w:rsidR="000F4187" w:rsidRPr="000F4187" w:rsidRDefault="000F4187" w:rsidP="00D006B1">
      <w:pPr>
        <w:numPr>
          <w:ilvl w:val="0"/>
          <w:numId w:val="42"/>
        </w:numPr>
        <w:spacing w:after="0" w:line="276" w:lineRule="auto"/>
        <w:jc w:val="both"/>
        <w:rPr>
          <w:rFonts w:ascii="Times New Roman" w:hAnsi="Times New Roman"/>
          <w:b/>
          <w:bCs/>
          <w:lang w:val="x-none" w:eastAsia="x-none"/>
        </w:rPr>
      </w:pPr>
      <w:r w:rsidRPr="000F4187">
        <w:rPr>
          <w:rFonts w:ascii="Times New Roman" w:hAnsi="Times New Roman"/>
          <w:lang w:val="x-none" w:eastAsia="x-none"/>
        </w:rPr>
        <w:t>Wykonawca może zwrócić się do zamawiającego z wnioskiem o wyjaśnienie treści SWZ</w:t>
      </w:r>
      <w:r w:rsidRPr="000F4187">
        <w:rPr>
          <w:rFonts w:ascii="Times New Roman" w:hAnsi="Times New Roman"/>
          <w:lang w:eastAsia="x-none"/>
        </w:rPr>
        <w:t>.</w:t>
      </w:r>
      <w:r w:rsidR="00991714">
        <w:rPr>
          <w:rFonts w:ascii="Times New Roman" w:hAnsi="Times New Roman"/>
          <w:b/>
          <w:bCs/>
          <w:lang w:eastAsia="x-none"/>
        </w:rPr>
        <w:t xml:space="preserve"> </w:t>
      </w:r>
    </w:p>
    <w:p w:rsidR="000F4187" w:rsidRPr="000F4187" w:rsidRDefault="000F4187" w:rsidP="00D006B1">
      <w:pPr>
        <w:numPr>
          <w:ilvl w:val="0"/>
          <w:numId w:val="42"/>
        </w:numPr>
        <w:spacing w:after="0" w:line="276" w:lineRule="auto"/>
        <w:jc w:val="both"/>
        <w:rPr>
          <w:rFonts w:ascii="Times New Roman" w:hAnsi="Times New Roman"/>
          <w:b/>
          <w:bCs/>
          <w:lang w:val="x-none" w:eastAsia="x-none"/>
        </w:rPr>
      </w:pPr>
      <w:r w:rsidRPr="000F4187">
        <w:rPr>
          <w:rFonts w:ascii="Times New Roman" w:hAnsi="Times New Roman"/>
          <w:lang w:val="x-none" w:eastAsia="x-none"/>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0F4187" w:rsidRPr="000F4187" w:rsidRDefault="000F4187" w:rsidP="00D006B1">
      <w:pPr>
        <w:numPr>
          <w:ilvl w:val="0"/>
          <w:numId w:val="42"/>
        </w:numPr>
        <w:spacing w:after="0" w:line="276" w:lineRule="auto"/>
        <w:jc w:val="both"/>
        <w:rPr>
          <w:rFonts w:ascii="Times New Roman" w:hAnsi="Times New Roman"/>
          <w:b/>
          <w:bCs/>
          <w:lang w:val="x-none" w:eastAsia="x-none"/>
        </w:rPr>
      </w:pPr>
      <w:r w:rsidRPr="000F4187">
        <w:rPr>
          <w:rFonts w:ascii="Times New Roman" w:hAnsi="Times New Roman"/>
          <w:lang w:val="x-none" w:eastAsia="x-none"/>
        </w:rPr>
        <w:tab/>
        <w:t xml:space="preserve">Jeżeli zamawiający nie udzieli wyjaśnień w terminie, o którym mowa w ust. </w:t>
      </w:r>
      <w:r w:rsidRPr="000F4187">
        <w:rPr>
          <w:rFonts w:ascii="Times New Roman" w:hAnsi="Times New Roman"/>
          <w:lang w:eastAsia="x-none"/>
        </w:rPr>
        <w:t>2</w:t>
      </w:r>
      <w:r w:rsidRPr="000F4187">
        <w:rPr>
          <w:rFonts w:ascii="Times New Roman" w:hAnsi="Times New Roman"/>
          <w:lang w:val="x-none" w:eastAsia="x-none"/>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0F4187" w:rsidRPr="000F4187" w:rsidRDefault="000F4187" w:rsidP="00D006B1">
      <w:pPr>
        <w:numPr>
          <w:ilvl w:val="0"/>
          <w:numId w:val="42"/>
        </w:numPr>
        <w:spacing w:after="0" w:line="276" w:lineRule="auto"/>
        <w:jc w:val="both"/>
        <w:rPr>
          <w:rFonts w:ascii="Times New Roman" w:hAnsi="Times New Roman"/>
          <w:b/>
          <w:bCs/>
          <w:lang w:val="x-none" w:eastAsia="x-none"/>
        </w:rPr>
      </w:pPr>
      <w:r w:rsidRPr="000F4187">
        <w:rPr>
          <w:rFonts w:ascii="Times New Roman" w:hAnsi="Times New Roman"/>
          <w:lang w:val="x-none" w:eastAsia="x-none"/>
        </w:rPr>
        <w:t>Przedłużenie terminu składania ofert, o których mowa w ust. 3, nie wpływa na bieg terminu składania wniosku o wyjaśnienie treści SWZ.</w:t>
      </w:r>
    </w:p>
    <w:p w:rsidR="000F4187" w:rsidRPr="000F4187" w:rsidRDefault="000F4187" w:rsidP="00D006B1">
      <w:pPr>
        <w:numPr>
          <w:ilvl w:val="0"/>
          <w:numId w:val="42"/>
        </w:numPr>
        <w:spacing w:after="0" w:line="276" w:lineRule="auto"/>
        <w:jc w:val="both"/>
        <w:rPr>
          <w:rFonts w:ascii="Times New Roman" w:hAnsi="Times New Roman"/>
          <w:b/>
          <w:bCs/>
          <w:lang w:val="x-none" w:eastAsia="x-none"/>
        </w:rPr>
      </w:pPr>
      <w:r w:rsidRPr="000F4187">
        <w:rPr>
          <w:rFonts w:ascii="Times New Roman" w:hAnsi="Times New Roman"/>
          <w:lang w:eastAsia="x-none"/>
        </w:rPr>
        <w:t>Treść zapytań bez ujawnienia źródła zapytania  wraz z wyjaśnieniami zamawiający przekaże wykonawcy za pośrednictwem Platformy zamówień publicznych, na której zamawiający prowadzi niniejsze postępowanie.</w:t>
      </w:r>
    </w:p>
    <w:p w:rsidR="000F4187" w:rsidRPr="005B0EC3" w:rsidRDefault="000F4187" w:rsidP="00D006B1">
      <w:pPr>
        <w:numPr>
          <w:ilvl w:val="0"/>
          <w:numId w:val="42"/>
        </w:numPr>
        <w:spacing w:after="0" w:line="276" w:lineRule="auto"/>
        <w:jc w:val="both"/>
        <w:rPr>
          <w:rFonts w:ascii="Times New Roman" w:hAnsi="Times New Roman"/>
          <w:b/>
          <w:bCs/>
          <w:lang w:val="x-none" w:eastAsia="x-none"/>
        </w:rPr>
      </w:pPr>
      <w:r w:rsidRPr="000F4187">
        <w:rPr>
          <w:rFonts w:ascii="Times New Roman" w:hAnsi="Times New Roman"/>
          <w:lang w:eastAsia="x-none"/>
        </w:rPr>
        <w:t xml:space="preserve">W uzasadnionych przypadkach zamawiający może przed upływem terminy składania ofert zmienić treść </w:t>
      </w:r>
      <w:r w:rsidR="008C7734">
        <w:rPr>
          <w:rFonts w:ascii="Times New Roman" w:hAnsi="Times New Roman"/>
          <w:lang w:eastAsia="x-none"/>
        </w:rPr>
        <w:t>SWZ</w:t>
      </w:r>
      <w:r w:rsidRPr="000F4187">
        <w:rPr>
          <w:rFonts w:ascii="Times New Roman" w:hAnsi="Times New Roman"/>
          <w:lang w:eastAsia="x-none"/>
        </w:rPr>
        <w:t xml:space="preserve">. Dokonaną zmianę </w:t>
      </w:r>
      <w:r w:rsidR="008C7734">
        <w:rPr>
          <w:rFonts w:ascii="Times New Roman" w:hAnsi="Times New Roman"/>
          <w:lang w:eastAsia="x-none"/>
        </w:rPr>
        <w:t>SWZ</w:t>
      </w:r>
      <w:r w:rsidRPr="000F4187">
        <w:rPr>
          <w:rFonts w:ascii="Times New Roman" w:hAnsi="Times New Roman"/>
          <w:lang w:eastAsia="x-none"/>
        </w:rPr>
        <w:t xml:space="preserve"> zamawiający udostępni na Platformie</w:t>
      </w:r>
      <w:r w:rsidR="005B0EC3">
        <w:rPr>
          <w:rFonts w:ascii="Times New Roman" w:hAnsi="Times New Roman"/>
          <w:lang w:eastAsia="x-none"/>
        </w:rPr>
        <w:t>.</w:t>
      </w:r>
    </w:p>
    <w:p w:rsidR="005B0EC3" w:rsidRPr="000F4187" w:rsidRDefault="005B0EC3" w:rsidP="005B0EC3">
      <w:pPr>
        <w:spacing w:after="0" w:line="276" w:lineRule="auto"/>
        <w:ind w:left="502"/>
        <w:jc w:val="both"/>
        <w:rPr>
          <w:rFonts w:ascii="Times New Roman" w:hAnsi="Times New Roman"/>
          <w:b/>
          <w:bCs/>
          <w:lang w:val="x-none" w:eastAsia="x-none"/>
        </w:rPr>
      </w:pPr>
    </w:p>
    <w:p w:rsidR="00B34DDB" w:rsidRPr="00544D89" w:rsidRDefault="00B34DDB" w:rsidP="00544D89">
      <w:pPr>
        <w:rPr>
          <w:rFonts w:ascii="Times New Roman" w:hAnsi="Times New Roman"/>
          <w:b/>
        </w:rPr>
      </w:pPr>
      <w:r w:rsidRPr="005B0EC3">
        <w:rPr>
          <w:rFonts w:ascii="Times New Roman" w:hAnsi="Times New Roman"/>
          <w:b/>
        </w:rPr>
        <w:lastRenderedPageBreak/>
        <w:t>XV.  OPIS SPOSOBU PRZYGOTOWANIA OFERT ORAZ WYMAGANIA FORMALNE DOTYCZĄCE SKŁ</w:t>
      </w:r>
      <w:r w:rsidR="00544D89">
        <w:rPr>
          <w:rFonts w:ascii="Times New Roman" w:hAnsi="Times New Roman"/>
          <w:b/>
        </w:rPr>
        <w:t>ADANYCH OŚWIADCZEŃ I DOKUMENTÓW</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Wykonawca może złożyć tylko jedną ofertę.</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Treść oferty musi odpowiadać treści SWZ.</w:t>
      </w:r>
    </w:p>
    <w:p w:rsidR="00B34DDB" w:rsidRPr="00E57926" w:rsidRDefault="00B34DDB" w:rsidP="00E57926">
      <w:pPr>
        <w:numPr>
          <w:ilvl w:val="0"/>
          <w:numId w:val="43"/>
        </w:numPr>
        <w:spacing w:after="0" w:line="276" w:lineRule="auto"/>
        <w:jc w:val="both"/>
        <w:rPr>
          <w:rFonts w:ascii="Times New Roman" w:hAnsi="Times New Roman"/>
          <w:b/>
          <w:bCs/>
          <w:lang w:val="x-none" w:eastAsia="x-none"/>
        </w:rPr>
      </w:pPr>
      <w:r w:rsidRPr="00B34DDB">
        <w:rPr>
          <w:rFonts w:ascii="Times New Roman" w:hAnsi="Times New Roman"/>
          <w:lang w:val="x-none" w:eastAsia="x-none"/>
        </w:rPr>
        <w:t>Ofertę składa się na Formularzu</w:t>
      </w:r>
      <w:r w:rsidR="00FA241D">
        <w:rPr>
          <w:rFonts w:ascii="Times New Roman" w:hAnsi="Times New Roman"/>
          <w:lang w:eastAsia="x-none"/>
        </w:rPr>
        <w:t xml:space="preserve"> </w:t>
      </w:r>
      <w:r w:rsidRPr="00FA241D">
        <w:rPr>
          <w:rFonts w:ascii="Times New Roman" w:hAnsi="Times New Roman"/>
          <w:color w:val="FF0000"/>
          <w:lang w:val="x-none" w:eastAsia="x-none"/>
        </w:rPr>
        <w:t>Ofertowym</w:t>
      </w:r>
      <w:r w:rsidRPr="00B34DDB">
        <w:rPr>
          <w:rFonts w:ascii="Times New Roman" w:hAnsi="Times New Roman"/>
          <w:lang w:val="x-none" w:eastAsia="x-none"/>
        </w:rPr>
        <w:t xml:space="preserve"> - zgodnie z Załącznikiem nr 1 do SWZ.</w:t>
      </w:r>
    </w:p>
    <w:p w:rsidR="00B34DDB" w:rsidRPr="00B34DDB" w:rsidRDefault="00B34DDB" w:rsidP="00E57926">
      <w:pPr>
        <w:spacing w:after="0" w:line="276" w:lineRule="auto"/>
        <w:ind w:left="502"/>
        <w:jc w:val="both"/>
        <w:rPr>
          <w:rFonts w:ascii="Times New Roman" w:hAnsi="Times New Roman"/>
          <w:b/>
          <w:bCs/>
          <w:u w:val="single"/>
          <w:lang w:val="x-none" w:eastAsia="x-none"/>
        </w:rPr>
      </w:pPr>
      <w:r w:rsidRPr="00B34DDB">
        <w:rPr>
          <w:rFonts w:ascii="Times New Roman" w:hAnsi="Times New Roman"/>
          <w:b/>
          <w:bCs/>
          <w:u w:val="single"/>
          <w:lang w:val="x-none" w:eastAsia="x-none"/>
        </w:rPr>
        <w:t>Wraz z ofertą Wykonawca jest zobowiązany złożyć:</w:t>
      </w:r>
    </w:p>
    <w:p w:rsidR="00B34DDB" w:rsidRPr="00E57926" w:rsidRDefault="009B70E9" w:rsidP="00E57926">
      <w:pPr>
        <w:numPr>
          <w:ilvl w:val="0"/>
          <w:numId w:val="46"/>
        </w:numPr>
        <w:spacing w:after="0" w:line="276" w:lineRule="auto"/>
        <w:jc w:val="both"/>
        <w:rPr>
          <w:rFonts w:ascii="Times New Roman" w:hAnsi="Times New Roman"/>
          <w:lang w:val="x-none" w:eastAsia="x-none"/>
        </w:rPr>
      </w:pPr>
      <w:r>
        <w:rPr>
          <w:rFonts w:ascii="Times New Roman" w:hAnsi="Times New Roman"/>
          <w:bCs/>
          <w:lang w:eastAsia="x-none"/>
        </w:rPr>
        <w:t>o</w:t>
      </w:r>
      <w:r w:rsidR="00B34DDB" w:rsidRPr="00B34DDB">
        <w:rPr>
          <w:rFonts w:ascii="Times New Roman" w:hAnsi="Times New Roman"/>
          <w:bCs/>
          <w:lang w:val="x-none" w:eastAsia="x-none"/>
        </w:rPr>
        <w:t>świadczenia,</w:t>
      </w:r>
      <w:r w:rsidR="00B34DDB" w:rsidRPr="00B34DDB">
        <w:rPr>
          <w:rFonts w:ascii="Times New Roman" w:hAnsi="Times New Roman"/>
          <w:bCs/>
          <w:lang w:eastAsia="x-none"/>
        </w:rPr>
        <w:t xml:space="preserve"> </w:t>
      </w:r>
      <w:r w:rsidR="00B34DDB" w:rsidRPr="00B34DDB">
        <w:rPr>
          <w:rFonts w:ascii="Times New Roman" w:hAnsi="Times New Roman"/>
          <w:bCs/>
          <w:lang w:val="x-none" w:eastAsia="x-none"/>
        </w:rPr>
        <w:t xml:space="preserve"> o których mowa w Rozdziale X ust. 1 SWZ</w:t>
      </w:r>
      <w:r w:rsidR="00E57926">
        <w:rPr>
          <w:rFonts w:ascii="Times New Roman" w:hAnsi="Times New Roman"/>
          <w:bCs/>
          <w:lang w:eastAsia="x-none"/>
        </w:rPr>
        <w:t>;</w:t>
      </w:r>
    </w:p>
    <w:p w:rsidR="00E57926" w:rsidRPr="00E57926" w:rsidRDefault="009B70E9" w:rsidP="00E57926">
      <w:pPr>
        <w:numPr>
          <w:ilvl w:val="0"/>
          <w:numId w:val="46"/>
        </w:numPr>
        <w:spacing w:after="0" w:line="276" w:lineRule="auto"/>
        <w:jc w:val="both"/>
        <w:rPr>
          <w:rFonts w:ascii="Times New Roman" w:hAnsi="Times New Roman"/>
          <w:lang w:val="x-none" w:eastAsia="x-none"/>
        </w:rPr>
      </w:pPr>
      <w:r>
        <w:rPr>
          <w:rFonts w:ascii="Times New Roman" w:hAnsi="Times New Roman"/>
          <w:bCs/>
          <w:lang w:eastAsia="x-none"/>
        </w:rPr>
        <w:t>z</w:t>
      </w:r>
      <w:r w:rsidR="00E57926">
        <w:rPr>
          <w:rFonts w:ascii="Times New Roman" w:hAnsi="Times New Roman"/>
          <w:bCs/>
          <w:lang w:eastAsia="x-none"/>
        </w:rPr>
        <w:t xml:space="preserve">obowiązania i oświadczenia podmiotu udostepniającego zasoby, o których mowa </w:t>
      </w:r>
      <w:r w:rsidR="00E57926">
        <w:rPr>
          <w:rFonts w:ascii="Times New Roman" w:hAnsi="Times New Roman"/>
          <w:bCs/>
          <w:lang w:eastAsia="x-none"/>
        </w:rPr>
        <w:br/>
        <w:t>w Rozdziale XI ust. 3 i 7 SWZ (jeżeli dotyczy);</w:t>
      </w:r>
    </w:p>
    <w:p w:rsidR="00E57926" w:rsidRPr="00E57926" w:rsidRDefault="009B70E9" w:rsidP="00E57926">
      <w:pPr>
        <w:numPr>
          <w:ilvl w:val="0"/>
          <w:numId w:val="46"/>
        </w:numPr>
        <w:spacing w:after="0" w:line="276" w:lineRule="auto"/>
        <w:jc w:val="both"/>
        <w:rPr>
          <w:rFonts w:ascii="Times New Roman" w:hAnsi="Times New Roman"/>
          <w:lang w:val="x-none" w:eastAsia="x-none"/>
        </w:rPr>
      </w:pPr>
      <w:r>
        <w:rPr>
          <w:rFonts w:ascii="Times New Roman" w:hAnsi="Times New Roman"/>
          <w:bCs/>
          <w:lang w:eastAsia="x-none"/>
        </w:rPr>
        <w:t>d</w:t>
      </w:r>
      <w:r w:rsidR="00E57926">
        <w:rPr>
          <w:rFonts w:ascii="Times New Roman" w:hAnsi="Times New Roman"/>
          <w:bCs/>
          <w:lang w:eastAsia="x-none"/>
        </w:rPr>
        <w:t>okumenty, z których wynika prawo do podpisania oferty; odpowiednie pełnomocnictwa (jeżeli dotyczy):</w:t>
      </w:r>
    </w:p>
    <w:p w:rsidR="00E57926" w:rsidRDefault="00E57926" w:rsidP="00E57926">
      <w:pPr>
        <w:spacing w:after="0" w:line="276" w:lineRule="auto"/>
        <w:ind w:left="1222"/>
        <w:jc w:val="both"/>
        <w:rPr>
          <w:rFonts w:ascii="Times New Roman" w:hAnsi="Times New Roman"/>
          <w:bCs/>
          <w:lang w:eastAsia="x-none"/>
        </w:rPr>
      </w:pPr>
      <w:r>
        <w:rPr>
          <w:rFonts w:ascii="Times New Roman" w:hAnsi="Times New Roman"/>
          <w:bCs/>
          <w:lang w:eastAsia="x-none"/>
        </w:rPr>
        <w:t>- pełnomocnictwo upoważniające do złożenia oferty, o ile ofertę składa pełnomocnik;</w:t>
      </w:r>
    </w:p>
    <w:p w:rsidR="00E57926" w:rsidRDefault="00E57926" w:rsidP="00E57926">
      <w:pPr>
        <w:spacing w:after="0" w:line="276" w:lineRule="auto"/>
        <w:ind w:left="1222"/>
        <w:jc w:val="both"/>
        <w:rPr>
          <w:rFonts w:ascii="Times New Roman" w:hAnsi="Times New Roman"/>
          <w:bCs/>
          <w:lang w:eastAsia="x-none"/>
        </w:rPr>
      </w:pPr>
      <w:r>
        <w:rPr>
          <w:rFonts w:ascii="Times New Roman" w:hAnsi="Times New Roman"/>
          <w:bCs/>
          <w:lang w:eastAsia="x-none"/>
        </w:rPr>
        <w:t xml:space="preserve">- pełnomocnictwo dla pełnomocnika </w:t>
      </w:r>
      <w:r w:rsidR="0037300D">
        <w:rPr>
          <w:rFonts w:ascii="Times New Roman" w:hAnsi="Times New Roman"/>
          <w:bCs/>
          <w:lang w:eastAsia="x-none"/>
        </w:rPr>
        <w:t>do reprezentowania w postepowaniu Wykon</w:t>
      </w:r>
      <w:r w:rsidR="009B70E9">
        <w:rPr>
          <w:rFonts w:ascii="Times New Roman" w:hAnsi="Times New Roman"/>
          <w:bCs/>
          <w:lang w:eastAsia="x-none"/>
        </w:rPr>
        <w:t>a</w:t>
      </w:r>
      <w:r w:rsidR="0037300D">
        <w:rPr>
          <w:rFonts w:ascii="Times New Roman" w:hAnsi="Times New Roman"/>
          <w:bCs/>
          <w:lang w:eastAsia="x-none"/>
        </w:rPr>
        <w:t xml:space="preserve">wców wspólnie ubiegających się o udzielenie zamówienia </w:t>
      </w:r>
      <w:r w:rsidR="009B70E9">
        <w:rPr>
          <w:rFonts w:ascii="Times New Roman" w:hAnsi="Times New Roman"/>
          <w:bCs/>
          <w:lang w:eastAsia="x-none"/>
        </w:rPr>
        <w:t>- dotyczy ofert składanych przez Wykonawców wspólnie ubiegających się o udzielenie zamówienia (konsorcjum i spółki cywilnej).</w:t>
      </w:r>
    </w:p>
    <w:p w:rsidR="009B70E9" w:rsidRDefault="009B70E9" w:rsidP="009B70E9">
      <w:pPr>
        <w:spacing w:after="0" w:line="276" w:lineRule="auto"/>
        <w:jc w:val="both"/>
        <w:rPr>
          <w:rFonts w:ascii="Times New Roman" w:hAnsi="Times New Roman"/>
          <w:bCs/>
          <w:lang w:eastAsia="x-none"/>
        </w:rPr>
      </w:pPr>
      <w:r>
        <w:rPr>
          <w:rFonts w:ascii="Times New Roman" w:hAnsi="Times New Roman"/>
          <w:bCs/>
          <w:lang w:eastAsia="x-none"/>
        </w:rPr>
        <w:t xml:space="preserve">           4) Oświadczenie wykonawców wspólnie ubiegających się o udzielnie zamówienia składane na </w:t>
      </w:r>
    </w:p>
    <w:p w:rsidR="009B70E9" w:rsidRPr="009B70E9" w:rsidRDefault="009B70E9" w:rsidP="009B70E9">
      <w:pPr>
        <w:spacing w:after="0" w:line="276" w:lineRule="auto"/>
        <w:jc w:val="both"/>
        <w:rPr>
          <w:rFonts w:ascii="Times New Roman" w:hAnsi="Times New Roman"/>
          <w:bCs/>
          <w:lang w:eastAsia="x-none"/>
        </w:rPr>
      </w:pPr>
      <w:r>
        <w:rPr>
          <w:rFonts w:ascii="Times New Roman" w:hAnsi="Times New Roman"/>
          <w:bCs/>
          <w:lang w:eastAsia="x-none"/>
        </w:rPr>
        <w:t xml:space="preserve">              podstawie art. 117 ust. 4 </w:t>
      </w:r>
      <w:proofErr w:type="spellStart"/>
      <w:r>
        <w:rPr>
          <w:rFonts w:ascii="Times New Roman" w:hAnsi="Times New Roman"/>
          <w:bCs/>
          <w:lang w:eastAsia="x-none"/>
        </w:rPr>
        <w:t>Pzp</w:t>
      </w:r>
      <w:proofErr w:type="spellEnd"/>
      <w:r>
        <w:rPr>
          <w:rFonts w:ascii="Times New Roman" w:hAnsi="Times New Roman"/>
          <w:bCs/>
          <w:lang w:eastAsia="x-none"/>
        </w:rPr>
        <w:t xml:space="preserve"> (jeżeli dotyczy) .</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b/>
          <w:lang w:val="x-none" w:eastAsia="x-none"/>
        </w:rPr>
        <w:t xml:space="preserve">Ofertę składa się pod rygorem nieważności w formie elektronicznej </w:t>
      </w:r>
      <w:r w:rsidRPr="00B34DDB">
        <w:rPr>
          <w:rFonts w:ascii="Times New Roman" w:hAnsi="Times New Roman"/>
          <w:b/>
          <w:lang w:eastAsia="x-none"/>
        </w:rPr>
        <w:t xml:space="preserve">opatrzonej podpisem kwalifikowanym </w:t>
      </w:r>
      <w:r w:rsidRPr="00B34DDB">
        <w:rPr>
          <w:rFonts w:ascii="Times New Roman" w:hAnsi="Times New Roman"/>
          <w:b/>
          <w:lang w:val="x-none" w:eastAsia="x-none"/>
        </w:rPr>
        <w:t>lub w postaci elektronicznej opatrzonej podpisem zaufanym lub podpisem osobistym.</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Do przygotowania oferty konieczne jest posiadanie przez osobę upoważnioną do reprezentowania Wykonawcy kwalifikowanego podpisu elektronicznego, podpisu zaufanego lub podpisu osobistego.</w:t>
      </w:r>
    </w:p>
    <w:p w:rsidR="00B34DDB" w:rsidRPr="00B34DDB" w:rsidRDefault="00B34DDB" w:rsidP="00D006B1">
      <w:pPr>
        <w:numPr>
          <w:ilvl w:val="0"/>
          <w:numId w:val="43"/>
        </w:numPr>
        <w:spacing w:after="0" w:line="276" w:lineRule="auto"/>
        <w:jc w:val="both"/>
        <w:rPr>
          <w:rFonts w:ascii="Times New Roman" w:hAnsi="Times New Roman"/>
          <w:lang w:val="x-none"/>
        </w:rPr>
      </w:pPr>
      <w:r w:rsidRPr="00B34DDB">
        <w:rPr>
          <w:rFonts w:ascii="Times New Roman" w:hAnsi="Times New Roman"/>
          <w:lang w:val="x-none"/>
        </w:rPr>
        <w:t>Oferta oraz pozostałe oświadczenia i dokumenty, dla których Zamawiający określił wzory w formie formularzy zamieszczonych w załącznikach do SWZ, powinny być sporządzone zgodnie z tymi wzorami, co do treści oraz opisu kolumn i wierszy.</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b/>
          <w:lang w:val="x-none" w:eastAsia="x-none"/>
        </w:rPr>
        <w:t>Oferta oraz oświadczenia o niepodleganiu wykluczeniu i o spełnianiu musza być złożone w oryginale.</w:t>
      </w:r>
    </w:p>
    <w:p w:rsidR="00B34DDB" w:rsidRPr="00B34DDB" w:rsidRDefault="00B34DDB" w:rsidP="00D006B1">
      <w:pPr>
        <w:numPr>
          <w:ilvl w:val="0"/>
          <w:numId w:val="43"/>
        </w:numPr>
        <w:spacing w:after="0" w:line="276" w:lineRule="auto"/>
        <w:jc w:val="both"/>
        <w:rPr>
          <w:rFonts w:ascii="Times New Roman" w:hAnsi="Times New Roman"/>
          <w:bCs/>
          <w:lang w:val="x-none" w:eastAsia="x-none"/>
        </w:rPr>
      </w:pPr>
      <w:r w:rsidRPr="00B34DDB">
        <w:rPr>
          <w:rFonts w:ascii="Times New Roman" w:hAnsi="Times New Roman"/>
          <w:bCs/>
          <w:lang w:val="x-none" w:eastAsia="x-none"/>
        </w:rPr>
        <w:t>Zaleca się ponumerowanie stron oferty.</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 xml:space="preserve">Pełnomocnictwo do złożenia oferty musi być złożone w takiej formie jak składana oferta (tj. w formie elektronicznej opatrzonej kwalifikowanym podpisem lub postaci elektronicznej opatrzonej podpisem zaufanym lub osobistym). Dopuszcza się także złożenie elektronicznej kopii (skanu) pełnomocnictwa sporządzonego uprzednio w formie pisemnej, w formie elektronicznego poświadczenia sporządzonego stosownie do art. 97 par. 2 ustawy z dnia 14 lutego 1991 r.- Prawo o notariacie, które to poświadczenie notariusz opatruje kwalifikowanym podpisem elektronicznym, bądź też poprzez opatrzenie skanu pełnomocnictwa sporządzonego uprzednio w formie pisemnej </w:t>
      </w:r>
      <w:r w:rsidRPr="00B34DDB">
        <w:rPr>
          <w:rFonts w:ascii="Times New Roman" w:hAnsi="Times New Roman"/>
          <w:lang w:val="x-none" w:eastAsia="x-none"/>
        </w:rPr>
        <w:lastRenderedPageBreak/>
        <w:t xml:space="preserve">kwalifikowanym podpisem, podpisem zaufanym lub podpisem osobistym mocodawcy. Elektroniczna kopia pełnomocnictwa nie może być uwierzytelniona przez upełnomocnionego. </w:t>
      </w:r>
    </w:p>
    <w:p w:rsidR="00B34DDB" w:rsidRPr="00B34DDB" w:rsidRDefault="00B34DDB" w:rsidP="00D006B1">
      <w:pPr>
        <w:numPr>
          <w:ilvl w:val="0"/>
          <w:numId w:val="43"/>
        </w:numPr>
        <w:spacing w:after="0" w:line="276" w:lineRule="auto"/>
        <w:jc w:val="both"/>
        <w:rPr>
          <w:rFonts w:ascii="Times New Roman" w:hAnsi="Times New Roman"/>
          <w:bCs/>
          <w:lang w:val="x-none" w:eastAsia="x-none"/>
        </w:rPr>
      </w:pPr>
      <w:r w:rsidRPr="00B34DDB">
        <w:rPr>
          <w:rFonts w:ascii="Times New Roman" w:hAnsi="Times New Roman"/>
          <w:bCs/>
          <w:lang w:val="x-none" w:eastAsia="x-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w:t>
      </w:r>
      <w:bookmarkStart w:id="1" w:name="_Hlk66021552"/>
      <w:r w:rsidRPr="00B34DDB">
        <w:rPr>
          <w:rFonts w:ascii="Times New Roman" w:hAnsi="Times New Roman"/>
          <w:bCs/>
          <w:lang w:val="x-none" w:eastAsia="x-none"/>
        </w:rPr>
        <w:t>przez osobę/osoby upoważnioną/upoważnione</w:t>
      </w:r>
      <w:bookmarkEnd w:id="1"/>
      <w:r w:rsidRPr="00B34DDB">
        <w:rPr>
          <w:rFonts w:ascii="Times New Roman" w:hAnsi="Times New Roman"/>
          <w:bCs/>
          <w:lang w:val="x-none" w:eastAsia="x-none"/>
        </w:rPr>
        <w:t>.</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Oferta powinna być:</w:t>
      </w:r>
    </w:p>
    <w:p w:rsidR="00B34DDB" w:rsidRPr="00B34DDB" w:rsidRDefault="00B34DDB" w:rsidP="00D006B1">
      <w:pPr>
        <w:numPr>
          <w:ilvl w:val="0"/>
          <w:numId w:val="44"/>
        </w:numPr>
        <w:spacing w:after="0" w:line="276" w:lineRule="auto"/>
        <w:jc w:val="both"/>
        <w:rPr>
          <w:rFonts w:ascii="Times New Roman" w:hAnsi="Times New Roman"/>
          <w:lang w:val="x-none" w:eastAsia="x-none"/>
        </w:rPr>
      </w:pPr>
      <w:r w:rsidRPr="00B34DDB">
        <w:rPr>
          <w:rFonts w:ascii="Times New Roman" w:hAnsi="Times New Roman"/>
          <w:lang w:val="x-none" w:eastAsia="x-none"/>
        </w:rPr>
        <w:t>Sporządzona na podstawie załączników do niniejszej SWZ w języku polskim. Każdy dokument składający się na ofertę powinien być czytelny,</w:t>
      </w:r>
    </w:p>
    <w:p w:rsidR="00B34DDB" w:rsidRPr="00B34DDB" w:rsidRDefault="00B34DDB" w:rsidP="00D006B1">
      <w:pPr>
        <w:numPr>
          <w:ilvl w:val="0"/>
          <w:numId w:val="44"/>
        </w:numPr>
        <w:spacing w:after="0" w:line="276" w:lineRule="auto"/>
        <w:jc w:val="both"/>
        <w:rPr>
          <w:rFonts w:ascii="Times New Roman" w:hAnsi="Times New Roman"/>
          <w:lang w:val="x-none" w:eastAsia="x-none"/>
        </w:rPr>
      </w:pPr>
      <w:r w:rsidRPr="00B34DDB">
        <w:rPr>
          <w:rFonts w:ascii="Times New Roman" w:hAnsi="Times New Roman"/>
          <w:lang w:val="x-none" w:eastAsia="x-none"/>
        </w:rPr>
        <w:t>Złożona przy użyciu środków komunikacji elektronicznej tzn. za pośrednictwem Platformy zamówień publicznych,</w:t>
      </w:r>
    </w:p>
    <w:p w:rsidR="00B34DDB" w:rsidRPr="00B34DDB" w:rsidRDefault="00B34DDB" w:rsidP="00D006B1">
      <w:pPr>
        <w:numPr>
          <w:ilvl w:val="0"/>
          <w:numId w:val="44"/>
        </w:numPr>
        <w:spacing w:after="0" w:line="276" w:lineRule="auto"/>
        <w:jc w:val="both"/>
        <w:rPr>
          <w:rFonts w:ascii="Times New Roman" w:hAnsi="Times New Roman"/>
          <w:lang w:val="x-none" w:eastAsia="x-none"/>
        </w:rPr>
      </w:pPr>
      <w:r w:rsidRPr="00B34DDB">
        <w:rPr>
          <w:rFonts w:ascii="Times New Roman" w:hAnsi="Times New Roman"/>
          <w:lang w:val="x-none" w:eastAsia="x-none"/>
        </w:rPr>
        <w:t xml:space="preserve">Podpisana </w:t>
      </w:r>
      <w:r w:rsidRPr="00B34DDB">
        <w:rPr>
          <w:rFonts w:ascii="Times New Roman" w:hAnsi="Times New Roman"/>
          <w:b/>
          <w:bCs/>
          <w:lang w:val="x-none" w:eastAsia="x-none"/>
        </w:rPr>
        <w:t>kwalifikowanym podpisem elektronicznym</w:t>
      </w:r>
      <w:r w:rsidRPr="00B34DDB">
        <w:rPr>
          <w:rFonts w:ascii="Times New Roman" w:hAnsi="Times New Roman"/>
          <w:lang w:val="x-none" w:eastAsia="x-none"/>
        </w:rPr>
        <w:t xml:space="preserve"> lub </w:t>
      </w:r>
      <w:r w:rsidRPr="00B34DDB">
        <w:rPr>
          <w:rFonts w:ascii="Times New Roman" w:hAnsi="Times New Roman"/>
          <w:b/>
          <w:bCs/>
          <w:lang w:val="x-none" w:eastAsia="x-none"/>
        </w:rPr>
        <w:t>podpisem zaufanym</w:t>
      </w:r>
      <w:r w:rsidRPr="00B34DDB">
        <w:rPr>
          <w:rFonts w:ascii="Times New Roman" w:hAnsi="Times New Roman"/>
          <w:lang w:val="x-none" w:eastAsia="x-none"/>
        </w:rPr>
        <w:t xml:space="preserve"> lub </w:t>
      </w:r>
      <w:r w:rsidRPr="00B34DDB">
        <w:rPr>
          <w:rFonts w:ascii="Times New Roman" w:hAnsi="Times New Roman"/>
          <w:b/>
          <w:bCs/>
          <w:lang w:val="x-none" w:eastAsia="x-none"/>
        </w:rPr>
        <w:t>podpisem osobistym</w:t>
      </w:r>
      <w:r w:rsidRPr="00B34DDB">
        <w:rPr>
          <w:rFonts w:ascii="Times New Roman" w:hAnsi="Times New Roman"/>
          <w:bCs/>
          <w:lang w:val="x-none" w:eastAsia="x-none"/>
        </w:rPr>
        <w:t xml:space="preserve"> przez osobę/osoby upoważnioną/upoważnione.</w:t>
      </w:r>
    </w:p>
    <w:p w:rsidR="00B34DDB" w:rsidRPr="00B34DDB" w:rsidRDefault="00B34DDB" w:rsidP="00D006B1">
      <w:pPr>
        <w:numPr>
          <w:ilvl w:val="0"/>
          <w:numId w:val="44"/>
        </w:numPr>
        <w:spacing w:after="0" w:line="276" w:lineRule="auto"/>
        <w:jc w:val="both"/>
        <w:rPr>
          <w:rFonts w:ascii="Times New Roman" w:hAnsi="Times New Roman"/>
          <w:b/>
          <w:lang w:val="x-none" w:eastAsia="x-none"/>
        </w:rPr>
      </w:pPr>
      <w:r w:rsidRPr="00B34DDB">
        <w:rPr>
          <w:rFonts w:ascii="Times New Roman" w:hAnsi="Times New Roman"/>
          <w:b/>
          <w:lang w:eastAsia="x-none"/>
        </w:rPr>
        <w:t xml:space="preserve">Każdy z dokumentów składany przez Wykonawcę stanowiący załącznik do oferty musi być opatrzony podpisem kwalifikowanym  </w:t>
      </w:r>
      <w:r w:rsidRPr="00B34DDB">
        <w:rPr>
          <w:rFonts w:ascii="Times New Roman" w:hAnsi="Times New Roman"/>
          <w:b/>
          <w:bCs/>
          <w:lang w:val="x-none" w:eastAsia="x-none"/>
        </w:rPr>
        <w:t>podpisem elektronicznym lub podpisem zaufanym lub podpisem osobistym przez osobę/osoby upoważnioną/upoważnione.</w:t>
      </w:r>
    </w:p>
    <w:p w:rsidR="00B34DDB" w:rsidRPr="00B34DDB" w:rsidRDefault="00B34DDB" w:rsidP="00D006B1">
      <w:pPr>
        <w:numPr>
          <w:ilvl w:val="0"/>
          <w:numId w:val="43"/>
        </w:numPr>
        <w:spacing w:after="0" w:line="276" w:lineRule="auto"/>
        <w:jc w:val="both"/>
        <w:rPr>
          <w:rFonts w:ascii="Times New Roman" w:hAnsi="Times New Roman"/>
          <w:lang w:val="x-none"/>
        </w:rPr>
      </w:pPr>
      <w:r w:rsidRPr="00B34DDB">
        <w:rPr>
          <w:rFonts w:ascii="Times New Roman" w:hAnsi="Times New Roman"/>
          <w:lang w:val="x-none"/>
        </w:rPr>
        <w:t>Podpisy kwalifikowane wykorzystywane przez Wykonawców do podpisywania wszelkich plików muszą spełniać wymagania Rozporządzenia Parlamentu Europejskiego i Rady (UE) Nr 910/2014 z dnia 23 lipca 2014 r. w sprawie identyfikacji elektronicznej i usług zaufania w odniesieniu do transakcji elektronicznych na rynku wewnętrznym oraz uchylające dyrektywę 1999/93/WE (</w:t>
      </w:r>
      <w:proofErr w:type="spellStart"/>
      <w:r w:rsidRPr="00B34DDB">
        <w:rPr>
          <w:rFonts w:ascii="Times New Roman" w:hAnsi="Times New Roman"/>
          <w:lang w:val="x-none"/>
        </w:rPr>
        <w:t>eIDAS</w:t>
      </w:r>
      <w:proofErr w:type="spellEnd"/>
      <w:r w:rsidRPr="00B34DDB">
        <w:rPr>
          <w:rFonts w:ascii="Times New Roman" w:hAnsi="Times New Roman"/>
          <w:lang w:val="x-none"/>
        </w:rPr>
        <w:t>).</w:t>
      </w:r>
    </w:p>
    <w:p w:rsidR="00B34DDB" w:rsidRPr="00B34DDB" w:rsidRDefault="00B34DDB" w:rsidP="00D006B1">
      <w:pPr>
        <w:numPr>
          <w:ilvl w:val="0"/>
          <w:numId w:val="43"/>
        </w:numPr>
        <w:spacing w:after="0" w:line="276" w:lineRule="auto"/>
        <w:jc w:val="both"/>
        <w:rPr>
          <w:rFonts w:ascii="Times New Roman" w:hAnsi="Times New Roman"/>
          <w:lang w:val="x-none"/>
        </w:rPr>
      </w:pPr>
      <w:r w:rsidRPr="00B34DDB">
        <w:rPr>
          <w:rFonts w:ascii="Times New Roman" w:hAnsi="Times New Roman"/>
          <w:lang w:val="x-none"/>
        </w:rPr>
        <w:t>Zgodnie z definicją dokumentu elektronicznego określoną w art.3 ust. 2 Ustawy z dnia 17 lutego 2005 r. o informatyzacji działalności podmiotów realizujących zadania publiczne (teks jedn. Dz. U z 2020 r. poz. 346 ze zm.),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4DDB" w:rsidRPr="00B34DDB" w:rsidRDefault="00B34DDB" w:rsidP="00D006B1">
      <w:pPr>
        <w:numPr>
          <w:ilvl w:val="0"/>
          <w:numId w:val="43"/>
        </w:numPr>
        <w:spacing w:after="0" w:line="276" w:lineRule="auto"/>
        <w:jc w:val="both"/>
        <w:rPr>
          <w:rFonts w:ascii="Times New Roman" w:hAnsi="Times New Roman"/>
          <w:lang w:val="x-none"/>
        </w:rPr>
      </w:pPr>
      <w:r w:rsidRPr="00B34DDB">
        <w:rPr>
          <w:rFonts w:ascii="Times New Roman" w:hAnsi="Times New Roman"/>
          <w:lang w:val="x-none"/>
        </w:rPr>
        <w:t>Maksymalny rozmiar pliku przesyłanego za pośrednictwem Platformy zamówień publicznych  wynosi 100 MB.</w:t>
      </w:r>
    </w:p>
    <w:p w:rsidR="00B34DDB" w:rsidRPr="00B34DDB" w:rsidRDefault="00B34DDB" w:rsidP="00D006B1">
      <w:pPr>
        <w:numPr>
          <w:ilvl w:val="0"/>
          <w:numId w:val="43"/>
        </w:numPr>
        <w:spacing w:after="0" w:line="276" w:lineRule="auto"/>
        <w:jc w:val="both"/>
        <w:rPr>
          <w:rFonts w:ascii="Times New Roman" w:hAnsi="Times New Roman"/>
          <w:lang w:val="x-none"/>
        </w:rPr>
      </w:pPr>
      <w:r w:rsidRPr="00B34DDB">
        <w:rPr>
          <w:rFonts w:ascii="Times New Roman" w:hAnsi="Times New Roman"/>
          <w:lang w:val="x-none"/>
        </w:rPr>
        <w:t>Rozszerzenia plików wykorzystywanych przez Wykonawców powinny być zgodne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(tekst jedn. Dz.U. z 2017 r. poz. 2247), zwanego dalej Rozporządzeniem KRI.</w:t>
      </w:r>
    </w:p>
    <w:p w:rsidR="00B34DDB" w:rsidRPr="00B34DDB" w:rsidRDefault="00B34DDB" w:rsidP="00D006B1">
      <w:pPr>
        <w:numPr>
          <w:ilvl w:val="0"/>
          <w:numId w:val="43"/>
        </w:numPr>
        <w:spacing w:after="0" w:line="276" w:lineRule="auto"/>
        <w:jc w:val="both"/>
        <w:rPr>
          <w:rFonts w:ascii="Times New Roman" w:hAnsi="Times New Roman"/>
          <w:b/>
          <w:bCs/>
          <w:lang w:val="x-none"/>
        </w:rPr>
      </w:pPr>
      <w:r w:rsidRPr="00B34DDB">
        <w:rPr>
          <w:rFonts w:ascii="Times New Roman" w:hAnsi="Times New Roman"/>
          <w:b/>
          <w:bCs/>
          <w:lang w:val="x-none"/>
        </w:rPr>
        <w:t>Zamawiający rekomenduje</w:t>
      </w:r>
      <w:r w:rsidRPr="00B34DDB">
        <w:rPr>
          <w:rFonts w:ascii="Times New Roman" w:hAnsi="Times New Roman"/>
          <w:lang w:val="x-none"/>
        </w:rPr>
        <w:t xml:space="preserve"> wykorzystanie formatów: .pdf .</w:t>
      </w:r>
      <w:proofErr w:type="spellStart"/>
      <w:r w:rsidRPr="00B34DDB">
        <w:rPr>
          <w:rFonts w:ascii="Times New Roman" w:hAnsi="Times New Roman"/>
          <w:lang w:val="x-none"/>
        </w:rPr>
        <w:t>doc</w:t>
      </w:r>
      <w:proofErr w:type="spellEnd"/>
      <w:r w:rsidRPr="00B34DDB">
        <w:rPr>
          <w:rFonts w:ascii="Times New Roman" w:hAnsi="Times New Roman"/>
          <w:lang w:val="x-none"/>
        </w:rPr>
        <w:t xml:space="preserve"> .</w:t>
      </w:r>
      <w:proofErr w:type="spellStart"/>
      <w:r w:rsidRPr="00B34DDB">
        <w:rPr>
          <w:rFonts w:ascii="Times New Roman" w:hAnsi="Times New Roman"/>
          <w:lang w:val="x-none"/>
        </w:rPr>
        <w:t>docx</w:t>
      </w:r>
      <w:proofErr w:type="spellEnd"/>
      <w:r w:rsidRPr="00B34DDB">
        <w:rPr>
          <w:rFonts w:ascii="Times New Roman" w:hAnsi="Times New Roman"/>
          <w:lang w:val="x-none"/>
        </w:rPr>
        <w:t xml:space="preserve"> .xls .</w:t>
      </w:r>
      <w:proofErr w:type="spellStart"/>
      <w:r w:rsidRPr="00B34DDB">
        <w:rPr>
          <w:rFonts w:ascii="Times New Roman" w:hAnsi="Times New Roman"/>
          <w:lang w:val="x-none"/>
        </w:rPr>
        <w:t>xlsx</w:t>
      </w:r>
      <w:proofErr w:type="spellEnd"/>
      <w:r w:rsidRPr="00B34DDB">
        <w:rPr>
          <w:rFonts w:ascii="Times New Roman" w:hAnsi="Times New Roman"/>
          <w:lang w:val="x-none"/>
        </w:rPr>
        <w:t xml:space="preserve"> .jpg (.</w:t>
      </w:r>
      <w:proofErr w:type="spellStart"/>
      <w:r w:rsidRPr="00B34DDB">
        <w:rPr>
          <w:rFonts w:ascii="Times New Roman" w:hAnsi="Times New Roman"/>
          <w:lang w:val="x-none"/>
        </w:rPr>
        <w:t>jpeg</w:t>
      </w:r>
      <w:proofErr w:type="spellEnd"/>
      <w:r w:rsidRPr="00B34DDB">
        <w:rPr>
          <w:rFonts w:ascii="Times New Roman" w:hAnsi="Times New Roman"/>
          <w:lang w:val="x-none"/>
        </w:rPr>
        <w:t xml:space="preserve">) </w:t>
      </w:r>
      <w:r w:rsidRPr="00B34DDB">
        <w:rPr>
          <w:rFonts w:ascii="Times New Roman" w:hAnsi="Times New Roman"/>
          <w:b/>
          <w:bCs/>
          <w:lang w:val="x-none"/>
        </w:rPr>
        <w:t>ze szczególnym wskazaniem na .pdf</w:t>
      </w:r>
    </w:p>
    <w:p w:rsidR="00B34DDB" w:rsidRPr="00B34DDB" w:rsidRDefault="00B34DDB" w:rsidP="00D006B1">
      <w:pPr>
        <w:numPr>
          <w:ilvl w:val="0"/>
          <w:numId w:val="43"/>
        </w:numPr>
        <w:spacing w:after="0" w:line="276" w:lineRule="auto"/>
        <w:jc w:val="both"/>
        <w:rPr>
          <w:rFonts w:ascii="Times New Roman" w:hAnsi="Times New Roman"/>
          <w:b/>
          <w:bCs/>
          <w:lang w:val="x-none"/>
        </w:rPr>
      </w:pPr>
      <w:r w:rsidRPr="00B34DDB">
        <w:rPr>
          <w:rFonts w:ascii="Times New Roman" w:hAnsi="Times New Roman"/>
          <w:lang w:val="x-none"/>
        </w:rPr>
        <w:t xml:space="preserve">W celu ewentualnej kompresji danych </w:t>
      </w:r>
      <w:r w:rsidRPr="00B34DDB">
        <w:rPr>
          <w:rFonts w:ascii="Times New Roman" w:hAnsi="Times New Roman"/>
          <w:b/>
          <w:bCs/>
          <w:lang w:val="x-none"/>
        </w:rPr>
        <w:t>Zamawiający rekomenduje</w:t>
      </w:r>
      <w:r w:rsidRPr="00B34DDB">
        <w:rPr>
          <w:rFonts w:ascii="Times New Roman" w:hAnsi="Times New Roman"/>
          <w:lang w:val="x-none"/>
        </w:rPr>
        <w:t xml:space="preserve"> wykorzystanie jednego z rozszerzeń: </w:t>
      </w:r>
      <w:r w:rsidRPr="00B34DDB">
        <w:rPr>
          <w:rFonts w:ascii="Times New Roman" w:hAnsi="Times New Roman"/>
          <w:b/>
          <w:bCs/>
          <w:lang w:val="x-none"/>
        </w:rPr>
        <w:t>.zip, .7zip.</w:t>
      </w:r>
    </w:p>
    <w:p w:rsidR="00B34DDB" w:rsidRPr="00B34DDB" w:rsidRDefault="00B34DDB" w:rsidP="00D006B1">
      <w:pPr>
        <w:numPr>
          <w:ilvl w:val="0"/>
          <w:numId w:val="43"/>
        </w:numPr>
        <w:spacing w:after="0" w:line="276" w:lineRule="auto"/>
        <w:jc w:val="both"/>
        <w:rPr>
          <w:rFonts w:ascii="Times New Roman" w:hAnsi="Times New Roman"/>
          <w:lang w:val="x-none"/>
        </w:rPr>
      </w:pPr>
      <w:r w:rsidRPr="00B34DDB">
        <w:rPr>
          <w:rFonts w:ascii="Times New Roman" w:hAnsi="Times New Roman"/>
          <w:lang w:val="x-none"/>
        </w:rPr>
        <w:t>W przypadku stosowania przez wykonawcę kwalifikowanego podpisu elektronicznego:</w:t>
      </w:r>
    </w:p>
    <w:p w:rsidR="00B34DDB" w:rsidRPr="00B34DDB" w:rsidRDefault="00B34DDB" w:rsidP="00D006B1">
      <w:pPr>
        <w:numPr>
          <w:ilvl w:val="0"/>
          <w:numId w:val="45"/>
        </w:numPr>
        <w:spacing w:after="0" w:line="276" w:lineRule="auto"/>
        <w:jc w:val="both"/>
        <w:rPr>
          <w:rFonts w:ascii="Times New Roman" w:hAnsi="Times New Roman"/>
          <w:lang w:val="x-none"/>
        </w:rPr>
      </w:pPr>
      <w:r w:rsidRPr="00B34DDB">
        <w:rPr>
          <w:rFonts w:ascii="Times New Roman" w:hAnsi="Times New Roman"/>
          <w:lang w:val="x-none"/>
        </w:rPr>
        <w:lastRenderedPageBreak/>
        <w:t xml:space="preserve">Ze względu na niskie ryzyko naruszenia integralności pliku oraz łatwiejszą weryfikację podpisu </w:t>
      </w:r>
      <w:r w:rsidRPr="00B34DDB">
        <w:rPr>
          <w:rFonts w:ascii="Times New Roman" w:hAnsi="Times New Roman"/>
          <w:b/>
          <w:bCs/>
          <w:lang w:val="x-none"/>
        </w:rPr>
        <w:t>zamawiający zaleca</w:t>
      </w:r>
      <w:r w:rsidRPr="00B34DDB">
        <w:rPr>
          <w:rFonts w:ascii="Times New Roman" w:hAnsi="Times New Roman"/>
          <w:lang w:val="x-none"/>
        </w:rPr>
        <w:t xml:space="preserve">, w miarę możliwości, przekonwertowanie plików składających się na ofertę na rozszerzenie .pdf  i opatrzenie ich podpisem kwalifikowanym w formacie </w:t>
      </w:r>
      <w:proofErr w:type="spellStart"/>
      <w:r w:rsidRPr="00B34DDB">
        <w:rPr>
          <w:rFonts w:ascii="Times New Roman" w:hAnsi="Times New Roman"/>
          <w:lang w:val="x-none"/>
        </w:rPr>
        <w:t>PAdES</w:t>
      </w:r>
      <w:proofErr w:type="spellEnd"/>
      <w:r w:rsidRPr="00B34DDB">
        <w:rPr>
          <w:rFonts w:ascii="Times New Roman" w:hAnsi="Times New Roman"/>
          <w:lang w:val="x-none"/>
        </w:rPr>
        <w:t xml:space="preserve">. </w:t>
      </w:r>
    </w:p>
    <w:p w:rsidR="00B34DDB" w:rsidRPr="00B34DDB" w:rsidRDefault="00B34DDB" w:rsidP="00D006B1">
      <w:pPr>
        <w:numPr>
          <w:ilvl w:val="0"/>
          <w:numId w:val="45"/>
        </w:numPr>
        <w:spacing w:after="0" w:line="276" w:lineRule="auto"/>
        <w:jc w:val="both"/>
        <w:rPr>
          <w:rFonts w:ascii="Times New Roman" w:hAnsi="Times New Roman"/>
          <w:lang w:val="x-none"/>
        </w:rPr>
      </w:pPr>
      <w:r w:rsidRPr="00B34DDB">
        <w:rPr>
          <w:rFonts w:ascii="Times New Roman" w:hAnsi="Times New Roman"/>
          <w:lang w:val="x-none"/>
        </w:rPr>
        <w:t xml:space="preserve">Pliki w innych formatach niż PDF </w:t>
      </w:r>
      <w:r w:rsidRPr="00B34DDB">
        <w:rPr>
          <w:rFonts w:ascii="Times New Roman" w:hAnsi="Times New Roman"/>
          <w:b/>
          <w:bCs/>
          <w:lang w:val="x-none"/>
        </w:rPr>
        <w:t>zaleca się</w:t>
      </w:r>
      <w:r w:rsidRPr="00B34DDB">
        <w:rPr>
          <w:rFonts w:ascii="Times New Roman" w:hAnsi="Times New Roman"/>
          <w:lang w:val="x-none"/>
        </w:rPr>
        <w:t xml:space="preserve"> opatrzyć podpisem w formacie </w:t>
      </w:r>
      <w:proofErr w:type="spellStart"/>
      <w:r w:rsidRPr="00B34DDB">
        <w:rPr>
          <w:rFonts w:ascii="Times New Roman" w:hAnsi="Times New Roman"/>
          <w:lang w:val="x-none"/>
        </w:rPr>
        <w:t>XAdES</w:t>
      </w:r>
      <w:proofErr w:type="spellEnd"/>
      <w:r w:rsidRPr="00B34DDB">
        <w:rPr>
          <w:rFonts w:ascii="Times New Roman" w:hAnsi="Times New Roman"/>
          <w:lang w:val="x-none"/>
        </w:rPr>
        <w:t xml:space="preserve"> o typie zewnętrznym. Wykonawca powinien pamiętać, aby plik z podpisem przekazywać łącznie z dokumentem podpisywanym.</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Zamawiający zaleca, aby Wykonawca z odpowiednim wyprzedzeniem przetestował możliwość prawidłowego wykorzystania wybranej metody podpisania plików oferty.</w:t>
      </w:r>
    </w:p>
    <w:p w:rsidR="00B34DDB" w:rsidRPr="00B34DDB" w:rsidRDefault="00B34DDB" w:rsidP="00D006B1">
      <w:pPr>
        <w:numPr>
          <w:ilvl w:val="0"/>
          <w:numId w:val="43"/>
        </w:numPr>
        <w:spacing w:after="0" w:line="276" w:lineRule="auto"/>
        <w:jc w:val="both"/>
        <w:rPr>
          <w:rFonts w:ascii="Times New Roman" w:hAnsi="Times New Roman"/>
          <w:b/>
          <w:bCs/>
          <w:lang w:val="x-none" w:eastAsia="x-none"/>
        </w:rPr>
      </w:pPr>
      <w:r w:rsidRPr="00B34DDB">
        <w:rPr>
          <w:rFonts w:ascii="Times New Roman" w:hAnsi="Times New Roman"/>
          <w:lang w:val="x-none" w:eastAsia="x-none"/>
        </w:rPr>
        <w:t xml:space="preserve">Ofertę należy przygotować z należytą starannością dla podmiotu ubiegającego się o udzielenie zamówienia publicznego i zachowaniem odpowiedniego odstępu czasu do zakończenia przyjmowania ofert. </w:t>
      </w:r>
      <w:r w:rsidRPr="00B34DDB">
        <w:rPr>
          <w:rFonts w:ascii="Times New Roman" w:hAnsi="Times New Roman"/>
          <w:b/>
          <w:bCs/>
          <w:lang w:val="x-none" w:eastAsia="x-none"/>
        </w:rPr>
        <w:t>Sugerujemy aby złożenie oferty nie następowało bezpośrednio przed upływem terminu wyznaczonego do składania ofert.</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color w:val="00B050"/>
          <w:lang w:val="x-none" w:eastAsia="x-none"/>
        </w:rPr>
        <w:t xml:space="preserve"> </w:t>
      </w:r>
      <w:r w:rsidRPr="00B34DDB">
        <w:rPr>
          <w:rFonts w:ascii="Times New Roman" w:hAnsi="Times New Roman"/>
          <w:lang w:val="x-none" w:eastAsia="x-none"/>
        </w:rPr>
        <w:t>Jeżeli na ofertę składa się kilka dokumentów, Wykonawca powinien stworzyć folder do którego przeniesie wszystkie dokumenty oferty, podpisane kwalifikowanym podpisem elektronicznym lub podpisem zaufanym lub podpisem osobistym, a następnie z tego folderu Wykonawca zrobi folder .zip. Jeżeli Wykonawca pakuje dokumenty np. w plik o rozszerzeniu . zip zaleca się wcześniejsze podpisanie każdego ze skompresowanych plików.</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 xml:space="preserve">Zamawiający zaleca aby </w:t>
      </w:r>
      <w:r w:rsidRPr="00B34DDB">
        <w:rPr>
          <w:rFonts w:ascii="Times New Roman" w:hAnsi="Times New Roman"/>
          <w:b/>
          <w:bCs/>
          <w:lang w:val="x-none" w:eastAsia="x-none"/>
        </w:rPr>
        <w:t>nie wprowadzać</w:t>
      </w:r>
      <w:r w:rsidRPr="00B34DDB">
        <w:rPr>
          <w:rFonts w:ascii="Times New Roman" w:hAnsi="Times New Roman"/>
          <w:lang w:val="x-none" w:eastAsia="x-none"/>
        </w:rPr>
        <w:t xml:space="preserve"> jakichkolwiek zmian w plikach po podpisaniu ich podpisem kwalifikowanym. Może to skutkować naruszeniem integralności plików, co równoważne będzie z koniecznością odrzucenia oferty.</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eastAsia="x-none"/>
        </w:rPr>
        <w:t>Informacja zawarte w ofercie, stanowiące tajemnicę przedsiębiorstwa:</w:t>
      </w:r>
    </w:p>
    <w:p w:rsidR="00B34DDB" w:rsidRPr="00B34DDB" w:rsidRDefault="00B34DDB" w:rsidP="00D006B1">
      <w:pPr>
        <w:numPr>
          <w:ilvl w:val="0"/>
          <w:numId w:val="47"/>
        </w:numPr>
        <w:spacing w:after="0" w:line="276" w:lineRule="auto"/>
        <w:jc w:val="both"/>
        <w:rPr>
          <w:rFonts w:ascii="Times New Roman" w:hAnsi="Times New Roman"/>
          <w:lang w:val="x-none" w:eastAsia="x-none"/>
        </w:rPr>
      </w:pPr>
      <w:r w:rsidRPr="00B34DDB">
        <w:rPr>
          <w:rFonts w:ascii="Times New Roman" w:hAnsi="Times New Roman"/>
          <w:lang w:val="x-none" w:eastAsia="x-none"/>
        </w:rPr>
        <w:t xml:space="preserve">Zgodnie z art. 18 ust. 3 ustawy </w:t>
      </w:r>
      <w:proofErr w:type="spellStart"/>
      <w:r w:rsidRPr="00B34DDB">
        <w:rPr>
          <w:rFonts w:ascii="Times New Roman" w:hAnsi="Times New Roman"/>
          <w:lang w:val="x-none" w:eastAsia="x-none"/>
        </w:rPr>
        <w:t>Pzp</w:t>
      </w:r>
      <w:proofErr w:type="spellEnd"/>
      <w:r w:rsidRPr="00B34DDB">
        <w:rPr>
          <w:rFonts w:ascii="Times New Roman" w:hAnsi="Times New Roman"/>
          <w:lang w:val="x-none" w:eastAsia="x-none"/>
        </w:rPr>
        <w:t xml:space="preserve"> nie ujawnia się informacji stanowiących tajemnicę przedsiębiorstwa w rozumieniu ustawy z dnia 16 kwietnia 1993 r. o zwalczaniu nieuczciwej konkurencji (tekst jedn. Dz. U. z 2020 r. poz. 1913), jeżeli wykonawca, wraz z przekazaniem takich informacji, zastrzegł, że nie mogą być one udostępnione oraz wykazał, że zastrzeżone informacje stanowią tajemnicę przedsiębiorstwa. Wykonawca nie może zastrzec informacji, o których mowa w art. 222 ust. 5 ustawy </w:t>
      </w:r>
      <w:proofErr w:type="spellStart"/>
      <w:r w:rsidRPr="00B34DDB">
        <w:rPr>
          <w:rFonts w:ascii="Times New Roman" w:hAnsi="Times New Roman"/>
          <w:lang w:val="x-none" w:eastAsia="x-none"/>
        </w:rPr>
        <w:t>Pzp</w:t>
      </w:r>
      <w:proofErr w:type="spellEnd"/>
      <w:r w:rsidRPr="00B34DDB">
        <w:rPr>
          <w:rFonts w:ascii="Times New Roman" w:hAnsi="Times New Roman"/>
          <w:lang w:val="x-none" w:eastAsia="x-none"/>
        </w:rPr>
        <w:t xml:space="preserve">. </w:t>
      </w:r>
    </w:p>
    <w:p w:rsidR="00B34DDB" w:rsidRPr="00B34DDB" w:rsidRDefault="00B34DDB" w:rsidP="00D006B1">
      <w:pPr>
        <w:numPr>
          <w:ilvl w:val="0"/>
          <w:numId w:val="47"/>
        </w:numPr>
        <w:spacing w:after="0" w:line="276" w:lineRule="auto"/>
        <w:jc w:val="both"/>
        <w:rPr>
          <w:rFonts w:ascii="Times New Roman" w:hAnsi="Times New Roman"/>
          <w:lang w:val="x-none" w:eastAsia="x-none"/>
        </w:rPr>
      </w:pPr>
      <w:r w:rsidRPr="00B34DDB">
        <w:rPr>
          <w:rFonts w:ascii="Times New Roman" w:hAnsi="Times New Roman"/>
          <w:lang w:val="x-none" w:eastAsia="x-none"/>
        </w:rPr>
        <w:t xml:space="preserve">Wszelkie informacje, które Wykonawca zastrzeże jako tajemnicę przedsiębiorstwa, powinny zostać złożone w osobnym pliku o nazwie np. „Tajemnica przedsiębiorstwa”, a następnie wraz z pikami stanowiącymi jawną część skompresowane do jednego pliku .zip. Wykonawca zobowiązany jest wraz z przekazaniem tych informacji, wykazać spełnienie przesłanek określonych w art. 11 ust.2 ustawy z dnia 16 kwietnia 1993 r. o zwalczaniu nieuczciwej konkurencji. Zaleca się ,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B34DDB">
        <w:rPr>
          <w:rFonts w:ascii="Times New Roman" w:hAnsi="Times New Roman"/>
          <w:lang w:val="x-none" w:eastAsia="x-none"/>
        </w:rPr>
        <w:t>Pzp</w:t>
      </w:r>
      <w:proofErr w:type="spellEnd"/>
      <w:r w:rsidRPr="00B34DDB">
        <w:rPr>
          <w:rFonts w:ascii="Times New Roman" w:hAnsi="Times New Roman"/>
          <w:lang w:val="x-none" w:eastAsia="x-none"/>
        </w:rPr>
        <w:t>.</w:t>
      </w:r>
    </w:p>
    <w:p w:rsidR="00B34DDB" w:rsidRPr="00B34DDB" w:rsidRDefault="00B34DDB" w:rsidP="00D006B1">
      <w:pPr>
        <w:numPr>
          <w:ilvl w:val="0"/>
          <w:numId w:val="47"/>
        </w:numPr>
        <w:spacing w:after="0" w:line="276" w:lineRule="auto"/>
        <w:jc w:val="both"/>
        <w:rPr>
          <w:rFonts w:ascii="Times New Roman" w:hAnsi="Times New Roman"/>
          <w:lang w:val="x-none" w:eastAsia="x-none"/>
        </w:rPr>
      </w:pPr>
      <w:r w:rsidRPr="00B34DDB">
        <w:rPr>
          <w:rFonts w:ascii="Times New Roman" w:hAnsi="Times New Roman"/>
          <w:lang w:eastAsia="x-none"/>
        </w:rPr>
        <w:t xml:space="preserve">Wykonawca nie może zastrzec informacji o których mowa w art.  222 ust.5 ustawy </w:t>
      </w:r>
      <w:proofErr w:type="spellStart"/>
      <w:r w:rsidRPr="00B34DDB">
        <w:rPr>
          <w:rFonts w:ascii="Times New Roman" w:hAnsi="Times New Roman"/>
          <w:lang w:eastAsia="x-none"/>
        </w:rPr>
        <w:t>Pzp</w:t>
      </w:r>
      <w:proofErr w:type="spellEnd"/>
      <w:r w:rsidRPr="00B34DDB">
        <w:rPr>
          <w:rFonts w:ascii="Times New Roman" w:hAnsi="Times New Roman"/>
          <w:lang w:eastAsia="x-none"/>
        </w:rPr>
        <w:t>.</w:t>
      </w:r>
    </w:p>
    <w:p w:rsidR="00B34DDB" w:rsidRPr="00B34DDB"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lastRenderedPageBreak/>
        <w:t>Podmiotowe środki dowodowe lub inne dokumenty, w tym dokumenty potwierdzające umocowanie do reprezentowania, sporządzone w języku obcym przekazuje się wraz z tłumaczeniem na język polski.</w:t>
      </w:r>
    </w:p>
    <w:p w:rsidR="00B34DDB" w:rsidRPr="00A40114" w:rsidRDefault="00B34DDB" w:rsidP="00D006B1">
      <w:pPr>
        <w:numPr>
          <w:ilvl w:val="0"/>
          <w:numId w:val="43"/>
        </w:numPr>
        <w:spacing w:after="0" w:line="276" w:lineRule="auto"/>
        <w:jc w:val="both"/>
        <w:rPr>
          <w:rFonts w:ascii="Times New Roman" w:hAnsi="Times New Roman"/>
          <w:lang w:val="x-none" w:eastAsia="x-none"/>
        </w:rPr>
      </w:pPr>
      <w:r w:rsidRPr="00B34DDB">
        <w:rPr>
          <w:rFonts w:ascii="Times New Roman" w:hAnsi="Times New Roman"/>
          <w:lang w:val="x-none" w:eastAsia="x-none"/>
        </w:rPr>
        <w:t>Wszystkie koszty związane z uczestnictwem w postępowaniu, w szczególności z przygotowaniem i złożeniem oferty ponosi Wykonawca składający ofertę. Zamawiający nie przewiduje zwrotu kosztów udziału w postępowaniu.</w:t>
      </w:r>
    </w:p>
    <w:p w:rsidR="000A64C8" w:rsidRPr="00A40114" w:rsidRDefault="000A64C8" w:rsidP="00E72668">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 xml:space="preserve">XVI. </w:t>
      </w:r>
      <w:r w:rsidR="00E72668" w:rsidRPr="00A40114">
        <w:rPr>
          <w:rFonts w:ascii="Times New Roman" w:hAnsi="Times New Roman"/>
          <w:b/>
          <w:bCs/>
          <w:color w:val="000000"/>
        </w:rPr>
        <w:t>OPIS SPOSOBU PRZYGOTOWANIA OFERTY</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Ofertę składa się w postaci elektronicznej w systemie pod adresem </w:t>
      </w:r>
      <w:hyperlink r:id="rId14" w:history="1">
        <w:r w:rsidRPr="00A40114">
          <w:rPr>
            <w:rFonts w:ascii="Times New Roman" w:hAnsi="Times New Roman"/>
            <w:color w:val="000000"/>
          </w:rPr>
          <w:t>https://gminagarbatka-letnisko.ezamawiajacy.pl</w:t>
        </w:r>
      </w:hyperlink>
      <w:r w:rsidRPr="00A40114">
        <w:rPr>
          <w:rFonts w:ascii="Times New Roman" w:hAnsi="Times New Roman"/>
          <w:color w:val="000000"/>
        </w:rPr>
        <w:t xml:space="preserve"> w terminie wskazanym w SWZ.</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Złożenie oferty odbywa się poprzez:</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1. Wypełnienie zdefiniowanych przez Zamawiającego w systemie:</w:t>
      </w:r>
    </w:p>
    <w:p w:rsidR="000A64C8" w:rsidRPr="00A40114" w:rsidRDefault="000A64C8" w:rsidP="000A64C8">
      <w:pPr>
        <w:widowControl w:val="0"/>
        <w:autoSpaceDE w:val="0"/>
        <w:autoSpaceDN w:val="0"/>
        <w:adjustRightInd w:val="0"/>
        <w:spacing w:after="100" w:line="240" w:lineRule="auto"/>
        <w:ind w:left="502"/>
        <w:jc w:val="both"/>
        <w:rPr>
          <w:rFonts w:ascii="Times New Roman" w:hAnsi="Times New Roman"/>
          <w:color w:val="000000"/>
        </w:rPr>
      </w:pPr>
      <w:r w:rsidRPr="00A40114">
        <w:rPr>
          <w:rFonts w:ascii="Times New Roman" w:hAnsi="Times New Roman"/>
          <w:color w:val="000000"/>
        </w:rPr>
        <w:t xml:space="preserve">a) </w:t>
      </w:r>
      <w:r w:rsidRPr="00A40114">
        <w:rPr>
          <w:rFonts w:ascii="Times New Roman" w:hAnsi="Times New Roman"/>
          <w:b/>
          <w:bCs/>
          <w:color w:val="000000"/>
        </w:rPr>
        <w:t>Formularza oferty</w:t>
      </w:r>
      <w:r w:rsidRPr="00A40114">
        <w:rPr>
          <w:rFonts w:ascii="Times New Roman" w:hAnsi="Times New Roman"/>
          <w:color w:val="000000"/>
        </w:rPr>
        <w:t xml:space="preserve"> – zakres danych wypełnianych przez Wykonawcę w systemie został określony na zakładce „Oferta”.</w:t>
      </w:r>
    </w:p>
    <w:p w:rsidR="000A64C8" w:rsidRPr="00A40114" w:rsidRDefault="000A64C8" w:rsidP="000A64C8">
      <w:pPr>
        <w:widowControl w:val="0"/>
        <w:autoSpaceDE w:val="0"/>
        <w:autoSpaceDN w:val="0"/>
        <w:adjustRightInd w:val="0"/>
        <w:spacing w:after="100" w:line="240" w:lineRule="auto"/>
        <w:ind w:left="862"/>
        <w:jc w:val="both"/>
        <w:rPr>
          <w:rFonts w:ascii="Times New Roman" w:hAnsi="Times New Roman"/>
          <w:color w:val="000000"/>
        </w:rPr>
      </w:pPr>
      <w:r w:rsidRPr="00A40114">
        <w:rPr>
          <w:rFonts w:ascii="Times New Roman" w:hAnsi="Times New Roman"/>
          <w:color w:val="000000"/>
        </w:rPr>
        <w:t>oraz podpisanie ich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2. Załączenie do oferty w systemie następujących oświadczeń i dokumentów w formie plików:</w:t>
      </w:r>
    </w:p>
    <w:p w:rsidR="000A64C8" w:rsidRPr="00A40114" w:rsidRDefault="000A64C8" w:rsidP="000A64C8">
      <w:pPr>
        <w:widowControl w:val="0"/>
        <w:autoSpaceDE w:val="0"/>
        <w:autoSpaceDN w:val="0"/>
        <w:adjustRightInd w:val="0"/>
        <w:spacing w:after="100" w:line="240" w:lineRule="auto"/>
        <w:ind w:left="502"/>
        <w:jc w:val="both"/>
        <w:rPr>
          <w:rFonts w:ascii="Times New Roman" w:hAnsi="Times New Roman"/>
          <w:color w:val="000000"/>
        </w:rPr>
      </w:pPr>
    </w:p>
    <w:p w:rsidR="000A64C8" w:rsidRPr="00A40114" w:rsidRDefault="000A64C8" w:rsidP="000A64C8">
      <w:pPr>
        <w:widowControl w:val="0"/>
        <w:autoSpaceDE w:val="0"/>
        <w:autoSpaceDN w:val="0"/>
        <w:adjustRightInd w:val="0"/>
        <w:spacing w:after="100" w:line="240" w:lineRule="auto"/>
        <w:ind w:left="502"/>
        <w:jc w:val="both"/>
        <w:rPr>
          <w:rFonts w:ascii="Times New Roman" w:hAnsi="Times New Roman"/>
          <w:b/>
          <w:bCs/>
          <w:color w:val="000000"/>
          <w:u w:val="single"/>
        </w:rPr>
      </w:pPr>
      <w:r w:rsidRPr="00A40114">
        <w:rPr>
          <w:rFonts w:ascii="Times New Roman" w:hAnsi="Times New Roman"/>
          <w:color w:val="000000"/>
        </w:rPr>
        <w:t xml:space="preserve">a) W przypadku, gdy oferta została podpisana przez inną osobę niż umocowana w dokumencie rejestrowym Wykonawcy, </w:t>
      </w:r>
      <w:r w:rsidRPr="00A40114">
        <w:rPr>
          <w:rFonts w:ascii="Times New Roman" w:hAnsi="Times New Roman"/>
          <w:b/>
          <w:bCs/>
          <w:color w:val="000000"/>
          <w:u w:val="single"/>
        </w:rPr>
        <w:t>dokumentu (np. pełnomocnictwa) potwierdzającego, że oferta została złożona przez osobę upoważnioną do reprezentowania Wykonawcy.</w:t>
      </w:r>
    </w:p>
    <w:p w:rsidR="000A64C8" w:rsidRPr="00A40114" w:rsidRDefault="000A64C8" w:rsidP="000A64C8">
      <w:pPr>
        <w:widowControl w:val="0"/>
        <w:autoSpaceDE w:val="0"/>
        <w:autoSpaceDN w:val="0"/>
        <w:adjustRightInd w:val="0"/>
        <w:spacing w:after="100" w:line="240" w:lineRule="auto"/>
        <w:ind w:left="502"/>
        <w:jc w:val="both"/>
        <w:rPr>
          <w:rFonts w:ascii="Times New Roman" w:hAnsi="Times New Roman"/>
          <w:color w:val="000000"/>
        </w:rPr>
      </w:pPr>
      <w:r w:rsidRPr="00A40114">
        <w:rPr>
          <w:rFonts w:ascii="Times New Roman" w:hAnsi="Times New Roman"/>
          <w:color w:val="000000"/>
        </w:rPr>
        <w:t>Dokument pełnomocnictwa może zostać załączony do oferty w:</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 oryginale w postaci dokumentu elektronicznego podpisanego kwalifikowanym podpisem elektronicznym, podpisem osobistym lub popisem zaufanym osoby/osób upoważnionej/upoważnionych </w:t>
      </w:r>
      <w:r w:rsidRPr="00A40114">
        <w:rPr>
          <w:rFonts w:ascii="Times New Roman" w:hAnsi="Times New Roman"/>
          <w:color w:val="000000"/>
          <w:u w:val="single"/>
        </w:rPr>
        <w:t>do reprezentowania Wykonawcy zgodnie z formą reprezentacji</w:t>
      </w:r>
      <w:r w:rsidRPr="00A40114">
        <w:rPr>
          <w:rFonts w:ascii="Times New Roman" w:hAnsi="Times New Roman"/>
          <w:color w:val="000000"/>
        </w:rPr>
        <w:t xml:space="preserve"> określoną w dokumencie rejestrowym właściwym dla formy organizacyjnej, lub</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elektronicznej kopii dokumentu poświadczonej za zgodność z oryginałem przez notariusza, tj. podpisanej kwalifikowanym podpisem elektronicznym, podpisem osobistym lub popisem zaufanym osoby posiadającej uprawnienia notariusza.</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b) w przypadku, gdy oferta zawiera informacje stanowiące tajemnicę przedsiębiorstwa – </w:t>
      </w:r>
      <w:r w:rsidRPr="00A40114">
        <w:rPr>
          <w:rFonts w:ascii="Times New Roman" w:hAnsi="Times New Roman"/>
          <w:b/>
          <w:bCs/>
          <w:color w:val="000000"/>
        </w:rPr>
        <w:t>dowody,</w:t>
      </w:r>
      <w:r w:rsidRPr="00A40114">
        <w:rPr>
          <w:rFonts w:ascii="Times New Roman" w:hAnsi="Times New Roman"/>
          <w:color w:val="000000"/>
        </w:rPr>
        <w:t xml:space="preserve"> o których mowa w SWZ.</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Powyższy dokument może zostać załączony do oferty w:</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 oryginale w postaci dokumentu elektronicznego podpisanego kwalifikowanym podpisem elektronicznym, podpisem osobistym lub popisem zaufanym osoby/osób upoważnionej/upoważnionych </w:t>
      </w:r>
      <w:r w:rsidRPr="00A40114">
        <w:rPr>
          <w:rFonts w:ascii="Times New Roman" w:hAnsi="Times New Roman"/>
          <w:color w:val="000000"/>
          <w:u w:val="single"/>
        </w:rPr>
        <w:t>do reprezentowania Wykonawcy zgodnie z formą reprezentacji</w:t>
      </w:r>
      <w:r w:rsidRPr="00A40114">
        <w:rPr>
          <w:rFonts w:ascii="Times New Roman" w:hAnsi="Times New Roman"/>
          <w:color w:val="000000"/>
        </w:rPr>
        <w:t xml:space="preserve"> określoną w dokumencie rejestrowym właściwym dla formy organizacyjnej lub innym dokumencie, lub</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elektronicznej kopii dokumentu poświadczonej za zgodność z oryginałem, tj. podpisanej kwalifikowanym podpisem elektronicznym, podpisem osobistym lub popisem zaufanym osoby/osób upoważnionej/upoważnionych do reprezentowania Wykonawcy zgodnie z formą reprezentacji, określoną w dokumencie rejestrowym właściwym dla formy organizacyjnej lub innym dokumencie.</w:t>
      </w:r>
    </w:p>
    <w:p w:rsidR="000A64C8" w:rsidRPr="00A40114" w:rsidRDefault="000A64C8" w:rsidP="000A64C8">
      <w:pPr>
        <w:widowControl w:val="0"/>
        <w:autoSpaceDE w:val="0"/>
        <w:autoSpaceDN w:val="0"/>
        <w:adjustRightInd w:val="0"/>
        <w:spacing w:after="100" w:line="240" w:lineRule="auto"/>
        <w:jc w:val="both"/>
        <w:rPr>
          <w:rFonts w:ascii="Times New Roman" w:hAnsi="Times New Roman"/>
          <w:b/>
          <w:bCs/>
          <w:color w:val="000000"/>
        </w:rPr>
      </w:pPr>
      <w:r w:rsidRPr="00A40114">
        <w:rPr>
          <w:rFonts w:ascii="Times New Roman" w:hAnsi="Times New Roman"/>
          <w:color w:val="000000"/>
        </w:rPr>
        <w:t xml:space="preserve">c) W przypadku, gdy Wykonawca polega na zdolnościach lub sytuacji innych podmiotów - </w:t>
      </w:r>
      <w:r w:rsidRPr="00A40114">
        <w:rPr>
          <w:rFonts w:ascii="Times New Roman" w:hAnsi="Times New Roman"/>
          <w:b/>
          <w:bCs/>
          <w:color w:val="000000"/>
        </w:rPr>
        <w:t xml:space="preserve">dokument </w:t>
      </w:r>
      <w:r w:rsidRPr="00A40114">
        <w:rPr>
          <w:rFonts w:ascii="Times New Roman" w:hAnsi="Times New Roman"/>
          <w:b/>
          <w:bCs/>
          <w:color w:val="000000"/>
        </w:rPr>
        <w:lastRenderedPageBreak/>
        <w:t>potwierdzający, że realizując zamówienie, Wykonawca będzie dysponował niezbędnymi zasobami tych podmiotów, w szczególności zobowiązanie tych podmiotów do oddania mu do dyspozycji niezbędnych zasobów na potrzeby realizacji zamówienia.</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Powyższy dokument powinien zawierać informacje dotyczące w szczególności:</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zakresu dostępnych Wykonawcy zasobów innego podmiotu,</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sposobu wykorzystania zasobów innego podmiotu przez Wykonawcę przy wykonaniu zamówienia,</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zakresu i okresu udziału innego podmiotu przy wykonywaniu zamówienia,</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 czy podmiot, na którego zdolnościach Wykonawca polega w odniesieniu do warunków udziału w postępowaniu dotyczących wykształcenia, kwalifikacji zawodowych lub doświadczenia, </w:t>
      </w:r>
      <w:r w:rsidRPr="00A40114">
        <w:rPr>
          <w:rFonts w:ascii="Times New Roman" w:hAnsi="Times New Roman"/>
          <w:color w:val="000000"/>
          <w:u w:val="single"/>
        </w:rPr>
        <w:t>zrealizuje roboty budowlane lub usługi, których wskazane zdolności dotyczą</w:t>
      </w:r>
      <w:r w:rsidRPr="00A40114">
        <w:rPr>
          <w:rFonts w:ascii="Times New Roman" w:hAnsi="Times New Roman"/>
          <w:color w:val="000000"/>
        </w:rPr>
        <w:t xml:space="preserve"> (czy będzie brał udział w wykonaniu zamówienia).</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Powyższy dokument może zostać załączony do oferty w:</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 oryginale w postaci dokumentu elektronicznego podpisanego kwalifikowanym podpisem elektronicznym, podpisem osobistym lub popisem zaufanym osoby/osób upoważnionej/upoważnionych </w:t>
      </w:r>
      <w:r w:rsidRPr="00A40114">
        <w:rPr>
          <w:rFonts w:ascii="Times New Roman" w:hAnsi="Times New Roman"/>
          <w:color w:val="000000"/>
          <w:u w:val="single"/>
        </w:rPr>
        <w:t>do reprezentowania zgodnie z formą reprezentacji podmiotu</w:t>
      </w:r>
      <w:r w:rsidRPr="00A40114">
        <w:rPr>
          <w:rFonts w:ascii="Times New Roman" w:hAnsi="Times New Roman"/>
          <w:color w:val="000000"/>
        </w:rPr>
        <w:t xml:space="preserve"> na którego zdolnościach lub sytuacji polega Wykonawca, określoną w dokumencie rejestrowym właściwym dla formy organizacyjnej lub innym dokumencie, lub</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 xml:space="preserve">– elektronicznej kopii dokumentu poświadczonej za zgodność z oryginałem, tj. podpisanej kwalifikowanym podpisem elektronicznym, podpisem osobistym lub popisem zaufanym </w:t>
      </w:r>
      <w:r w:rsidRPr="00A40114">
        <w:rPr>
          <w:rFonts w:ascii="Times New Roman" w:hAnsi="Times New Roman"/>
          <w:color w:val="000000"/>
          <w:u w:val="single"/>
        </w:rPr>
        <w:t>osoby/osób upoważnionej/upoważnionych do reprezentowania zgodnie z formą reprezentacji podmiotu,</w:t>
      </w:r>
      <w:r w:rsidRPr="00A40114">
        <w:rPr>
          <w:rFonts w:ascii="Times New Roman" w:hAnsi="Times New Roman"/>
          <w:color w:val="000000"/>
        </w:rPr>
        <w:t xml:space="preserve"> na którego zdolnościach lub sytuacji polega Wykonawca, określoną w dokumencie rejestrowym właściwym dla formy organizacyjnej lub innym dokumencie.</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3. Wykonawca może złożyć tylko jedną ofertę.</w:t>
      </w:r>
    </w:p>
    <w:p w:rsidR="000A64C8" w:rsidRPr="00A40114" w:rsidRDefault="000A64C8" w:rsidP="000A64C8">
      <w:pPr>
        <w:widowControl w:val="0"/>
        <w:autoSpaceDE w:val="0"/>
        <w:autoSpaceDN w:val="0"/>
        <w:adjustRightInd w:val="0"/>
        <w:spacing w:after="100" w:line="240" w:lineRule="auto"/>
        <w:jc w:val="both"/>
        <w:rPr>
          <w:rFonts w:ascii="Times New Roman" w:hAnsi="Times New Roman"/>
          <w:color w:val="000000"/>
        </w:rPr>
      </w:pPr>
      <w:r w:rsidRPr="00A40114">
        <w:rPr>
          <w:rFonts w:ascii="Times New Roman" w:hAnsi="Times New Roman"/>
          <w:color w:val="000000"/>
        </w:rPr>
        <w:t>4. Wykonawca składa ofertę zgodnie z wymaganiami określonymi w SWZ. Treść oferty musi odpowiadać treści SWZ.</w:t>
      </w:r>
    </w:p>
    <w:p w:rsidR="000A64C8" w:rsidRPr="00A40114" w:rsidRDefault="000A64C8" w:rsidP="000A64C8">
      <w:pPr>
        <w:spacing w:after="0" w:line="276" w:lineRule="auto"/>
        <w:jc w:val="both"/>
        <w:rPr>
          <w:rFonts w:ascii="Times New Roman" w:hAnsi="Times New Roman"/>
          <w:lang w:val="x-none" w:eastAsia="x-none"/>
        </w:rPr>
      </w:pPr>
      <w:r w:rsidRPr="00A40114">
        <w:rPr>
          <w:rFonts w:ascii="Times New Roman" w:hAnsi="Times New Roman"/>
          <w:color w:val="000000"/>
        </w:rPr>
        <w:t>5. Korzystanie z Platformy jest bezpłatne.</w:t>
      </w:r>
    </w:p>
    <w:p w:rsidR="000A64C8" w:rsidRPr="00B34DDB" w:rsidRDefault="000A64C8" w:rsidP="000A64C8">
      <w:pPr>
        <w:spacing w:after="0" w:line="276" w:lineRule="auto"/>
        <w:ind w:left="862"/>
        <w:jc w:val="both"/>
        <w:rPr>
          <w:rFonts w:ascii="Times New Roman" w:hAnsi="Times New Roman"/>
          <w:lang w:val="x-none" w:eastAsia="x-none"/>
        </w:rPr>
      </w:pPr>
    </w:p>
    <w:p w:rsidR="00B34DDB" w:rsidRPr="005B5E5E" w:rsidRDefault="00B34DDB" w:rsidP="005B5E5E">
      <w:pPr>
        <w:rPr>
          <w:rFonts w:ascii="Times New Roman" w:hAnsi="Times New Roman"/>
          <w:b/>
        </w:rPr>
      </w:pPr>
      <w:r w:rsidRPr="005B5E5E">
        <w:rPr>
          <w:rFonts w:ascii="Times New Roman" w:hAnsi="Times New Roman"/>
          <w:b/>
        </w:rPr>
        <w:t>XVII.  SPOSÓB OBLICZENIA CENY OFERTY</w:t>
      </w:r>
    </w:p>
    <w:p w:rsidR="00B34DDB" w:rsidRPr="00B34DDB" w:rsidRDefault="00B34DDB" w:rsidP="000D59AD">
      <w:pPr>
        <w:spacing w:after="0" w:line="276" w:lineRule="auto"/>
        <w:jc w:val="both"/>
        <w:rPr>
          <w:rFonts w:ascii="Times New Roman" w:hAnsi="Times New Roman"/>
          <w:lang w:val="x-none" w:eastAsia="x-none"/>
        </w:rPr>
      </w:pPr>
    </w:p>
    <w:p w:rsidR="00362878" w:rsidRPr="00362878" w:rsidRDefault="00B34DDB" w:rsidP="003D2C6B">
      <w:pPr>
        <w:numPr>
          <w:ilvl w:val="0"/>
          <w:numId w:val="31"/>
        </w:numPr>
        <w:spacing w:after="0" w:line="276" w:lineRule="auto"/>
        <w:jc w:val="both"/>
        <w:rPr>
          <w:rFonts w:ascii="Times New Roman" w:hAnsi="Times New Roman"/>
          <w:lang w:val="x-none" w:eastAsia="x-none"/>
        </w:rPr>
      </w:pPr>
      <w:r w:rsidRPr="00362878">
        <w:rPr>
          <w:rFonts w:ascii="Times New Roman" w:hAnsi="Times New Roman"/>
          <w:lang w:val="x-none" w:eastAsia="x-none"/>
        </w:rPr>
        <w:t xml:space="preserve">Obowiązującym wynagrodzeniem będzie wynagrodzenie </w:t>
      </w:r>
      <w:r w:rsidRPr="00362878">
        <w:rPr>
          <w:rFonts w:ascii="Times New Roman" w:hAnsi="Times New Roman"/>
          <w:u w:val="single"/>
          <w:lang w:val="x-none" w:eastAsia="x-none"/>
        </w:rPr>
        <w:t>ryczałtowe</w:t>
      </w:r>
      <w:r w:rsidRPr="00362878">
        <w:rPr>
          <w:rFonts w:ascii="Times New Roman" w:hAnsi="Times New Roman"/>
          <w:u w:val="single"/>
          <w:lang w:eastAsia="x-none"/>
        </w:rPr>
        <w:t>.</w:t>
      </w:r>
      <w:r w:rsidRPr="00362878">
        <w:rPr>
          <w:rFonts w:ascii="Times New Roman" w:hAnsi="Times New Roman"/>
          <w:lang w:val="x-none" w:eastAsia="x-none"/>
        </w:rPr>
        <w:t xml:space="preserve"> Wykonawca wycenę przedmiotu zamówienia musi oprzeć w szczególności na opisie przedmiotu zamówienia, załączonej dokumentacji projektowej i szczegółowych specyfikacjach technicznych</w:t>
      </w:r>
      <w:r w:rsidR="00362878">
        <w:rPr>
          <w:rFonts w:ascii="Times New Roman" w:hAnsi="Times New Roman"/>
          <w:lang w:eastAsia="x-none"/>
        </w:rPr>
        <w:t>.</w:t>
      </w:r>
    </w:p>
    <w:p w:rsidR="00B34DDB" w:rsidRPr="00362878" w:rsidRDefault="00362878" w:rsidP="003D2C6B">
      <w:pPr>
        <w:numPr>
          <w:ilvl w:val="0"/>
          <w:numId w:val="31"/>
        </w:numPr>
        <w:spacing w:after="0" w:line="276" w:lineRule="auto"/>
        <w:jc w:val="both"/>
        <w:rPr>
          <w:rFonts w:ascii="Times New Roman" w:hAnsi="Times New Roman"/>
          <w:lang w:val="x-none" w:eastAsia="x-none"/>
        </w:rPr>
      </w:pPr>
      <w:r>
        <w:rPr>
          <w:rFonts w:ascii="Times New Roman" w:hAnsi="Times New Roman"/>
          <w:lang w:eastAsia="x-none"/>
        </w:rPr>
        <w:t xml:space="preserve"> </w:t>
      </w:r>
      <w:r w:rsidR="00B34DDB" w:rsidRPr="00362878">
        <w:rPr>
          <w:rFonts w:ascii="Times New Roman" w:hAnsi="Times New Roman"/>
          <w:lang w:val="x-none" w:eastAsia="x-none"/>
        </w:rPr>
        <w:t>Wykonawca podaje cenę brutto za realizację przedmiotu zamówienia zgodnie ze wzorem Formularza Ofertowego, stanowiącego Załącznik nr 1 do SWZ. Cena brutto zawiera należny podatek VAT.</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t>Cena ofertowa brutto musi uwzględniać wszystkie koszty związane z realizacją przedmiotu zamówienia zgodnie z opisem przedmiotu zamówienia oraz istotnymi postanowieniami umowy określonymi w niniejszej SWZ, w tym wszystkie koszty towarzyszące  wykonaniu zadania m.in.</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t xml:space="preserve">opracowania planu bezpieczeństwa i ochrony zdrowia, </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t xml:space="preserve">robót przygotowawczych, </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t xml:space="preserve">robót porządkowych, </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t xml:space="preserve">oznakowania i zabezpieczenia prowadzonych robót, </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rPr>
        <w:t>koszty ogrodzenia placu budowy,</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t xml:space="preserve">utrzymania w należytym stanie znaków i urządzeń zabezpieczających, </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t xml:space="preserve">wszelkie koszty utrzymania zaplecza budowy, </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lastRenderedPageBreak/>
        <w:t xml:space="preserve">koszty związane z odbiorami wykonanych robót, </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t xml:space="preserve">koszty ubezpieczenia budowy i robót z tytułu szkód, które mogą zaistnieć w związku </w:t>
      </w:r>
      <w:r w:rsidRPr="00B34DDB">
        <w:rPr>
          <w:rFonts w:ascii="Times New Roman" w:hAnsi="Times New Roman"/>
          <w:lang w:val="x-none"/>
        </w:rPr>
        <w:br/>
        <w:t>z wydarzeniami losowymi, odpowiedzialności cywilnej oraz następstw nieszczęśliwych wypadków dotyczących pracowników i osób trzecich, które to wypadki mogą powstać w związku z prowadzonymi robotami,</w:t>
      </w:r>
    </w:p>
    <w:p w:rsidR="00B34DDB" w:rsidRPr="00B34DDB" w:rsidRDefault="00B34DDB" w:rsidP="00D006B1">
      <w:pPr>
        <w:numPr>
          <w:ilvl w:val="0"/>
          <w:numId w:val="50"/>
        </w:numPr>
        <w:spacing w:after="0" w:line="276" w:lineRule="auto"/>
        <w:jc w:val="both"/>
        <w:rPr>
          <w:rFonts w:ascii="Times New Roman" w:hAnsi="Times New Roman"/>
          <w:lang w:val="x-none"/>
        </w:rPr>
      </w:pPr>
      <w:r w:rsidRPr="00B34DDB">
        <w:rPr>
          <w:rFonts w:ascii="Times New Roman" w:hAnsi="Times New Roman"/>
          <w:lang w:val="x-none"/>
        </w:rPr>
        <w:t>pozostałych czynności niezbędnych do prawidłowego wykonania przedmiotu zamówienia, w tym usług geodezyjnych,</w:t>
      </w:r>
    </w:p>
    <w:p w:rsidR="00B34DDB" w:rsidRPr="00B34DDB" w:rsidRDefault="00B34DDB" w:rsidP="00D006B1">
      <w:pPr>
        <w:numPr>
          <w:ilvl w:val="0"/>
          <w:numId w:val="50"/>
        </w:numPr>
        <w:spacing w:after="0" w:line="276" w:lineRule="auto"/>
        <w:jc w:val="both"/>
        <w:rPr>
          <w:rFonts w:ascii="Times New Roman" w:hAnsi="Times New Roman"/>
          <w:bCs/>
          <w:lang w:val="x-none" w:eastAsia="x-none"/>
        </w:rPr>
      </w:pPr>
      <w:r w:rsidRPr="00B34DDB">
        <w:rPr>
          <w:rFonts w:ascii="Times New Roman" w:hAnsi="Times New Roman"/>
          <w:bCs/>
          <w:lang w:val="x-none" w:eastAsia="x-none"/>
        </w:rPr>
        <w:t>wszelkie cła, podatki i inne należności płatne przez wykonawcę, wg stanu prawnego na dzień wszczęcia postępowania,</w:t>
      </w:r>
    </w:p>
    <w:p w:rsidR="00B34DDB" w:rsidRPr="00B34DDB" w:rsidRDefault="00B34DDB" w:rsidP="00D006B1">
      <w:pPr>
        <w:numPr>
          <w:ilvl w:val="0"/>
          <w:numId w:val="50"/>
        </w:numPr>
        <w:spacing w:after="0" w:line="276" w:lineRule="auto"/>
        <w:jc w:val="both"/>
        <w:rPr>
          <w:rFonts w:ascii="Times New Roman" w:hAnsi="Times New Roman"/>
          <w:lang w:val="x-none" w:eastAsia="x-none"/>
        </w:rPr>
      </w:pPr>
      <w:r w:rsidRPr="00B34DDB">
        <w:rPr>
          <w:rFonts w:ascii="Times New Roman" w:hAnsi="Times New Roman"/>
          <w:bCs/>
          <w:lang w:val="x-none" w:eastAsia="x-none"/>
        </w:rPr>
        <w:t>koszty związane z odtworzeniem uszkodzeń powstałych w wyniku prowadzenia prac związanych z realizacją zadania,</w:t>
      </w:r>
    </w:p>
    <w:p w:rsidR="00B34DDB" w:rsidRPr="00B34DDB" w:rsidRDefault="00B34DDB" w:rsidP="00D006B1">
      <w:pPr>
        <w:numPr>
          <w:ilvl w:val="0"/>
          <w:numId w:val="50"/>
        </w:numPr>
        <w:spacing w:after="0" w:line="276" w:lineRule="auto"/>
        <w:jc w:val="both"/>
        <w:rPr>
          <w:rFonts w:ascii="Times New Roman" w:hAnsi="Times New Roman"/>
          <w:lang w:val="x-none" w:eastAsia="x-none"/>
        </w:rPr>
      </w:pPr>
      <w:r w:rsidRPr="00B34DDB">
        <w:rPr>
          <w:rFonts w:ascii="Times New Roman" w:hAnsi="Times New Roman"/>
          <w:bCs/>
          <w:lang w:val="x-none" w:eastAsia="x-none"/>
        </w:rPr>
        <w:t>koszty związane z dostawą materiałów,</w:t>
      </w:r>
      <w:r w:rsidR="00362878">
        <w:rPr>
          <w:rFonts w:ascii="Times New Roman" w:hAnsi="Times New Roman"/>
          <w:bCs/>
          <w:lang w:eastAsia="x-none"/>
        </w:rPr>
        <w:t xml:space="preserve"> </w:t>
      </w:r>
    </w:p>
    <w:p w:rsidR="00B34DDB" w:rsidRPr="00B34DDB" w:rsidRDefault="00B34DDB" w:rsidP="00D006B1">
      <w:pPr>
        <w:numPr>
          <w:ilvl w:val="0"/>
          <w:numId w:val="50"/>
        </w:numPr>
        <w:spacing w:after="0" w:line="276" w:lineRule="auto"/>
        <w:jc w:val="both"/>
        <w:rPr>
          <w:rFonts w:ascii="Times New Roman" w:hAnsi="Times New Roman"/>
          <w:lang w:val="x-none" w:eastAsia="x-none"/>
        </w:rPr>
      </w:pPr>
      <w:r w:rsidRPr="00B34DDB">
        <w:rPr>
          <w:rFonts w:ascii="Times New Roman" w:hAnsi="Times New Roman"/>
          <w:bCs/>
          <w:lang w:val="x-none" w:eastAsia="x-none"/>
        </w:rPr>
        <w:t>koszty związane z wywozem i utylizacją materiałów z rozbiórki,</w:t>
      </w:r>
    </w:p>
    <w:p w:rsidR="00B34DDB" w:rsidRPr="00B34DDB" w:rsidRDefault="00B34DDB" w:rsidP="00D006B1">
      <w:pPr>
        <w:numPr>
          <w:ilvl w:val="0"/>
          <w:numId w:val="50"/>
        </w:numPr>
        <w:spacing w:after="0" w:line="276" w:lineRule="auto"/>
        <w:jc w:val="both"/>
        <w:rPr>
          <w:rFonts w:ascii="Times New Roman" w:hAnsi="Times New Roman"/>
          <w:lang w:val="x-none" w:eastAsia="x-none"/>
        </w:rPr>
      </w:pPr>
      <w:r w:rsidRPr="00B34DDB">
        <w:rPr>
          <w:rFonts w:ascii="Times New Roman" w:hAnsi="Times New Roman"/>
          <w:bCs/>
          <w:lang w:val="x-none" w:eastAsia="x-none"/>
        </w:rPr>
        <w:t>koszty gwarancyjnych przeglądów technicznych,</w:t>
      </w:r>
    </w:p>
    <w:p w:rsidR="00B34DDB" w:rsidRPr="00B34DDB" w:rsidRDefault="00B34DDB" w:rsidP="00D006B1">
      <w:pPr>
        <w:numPr>
          <w:ilvl w:val="0"/>
          <w:numId w:val="50"/>
        </w:numPr>
        <w:spacing w:after="0" w:line="276" w:lineRule="auto"/>
        <w:jc w:val="both"/>
        <w:rPr>
          <w:rFonts w:ascii="Times New Roman" w:hAnsi="Times New Roman"/>
          <w:lang w:val="x-none" w:eastAsia="x-none"/>
        </w:rPr>
      </w:pPr>
      <w:r w:rsidRPr="00B34DDB">
        <w:rPr>
          <w:rFonts w:ascii="Times New Roman" w:hAnsi="Times New Roman"/>
          <w:bCs/>
          <w:lang w:val="x-none" w:eastAsia="x-none"/>
        </w:rPr>
        <w:t>koszty dokumentacji powykonawczej.</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t>Cena podana na Formularzu Ofertowym jest ceną ostateczną i wyczerpującą wszelkie należności Wykonawcy wobec Zamawiającego związane z realizacją przedmiotu zamówienia.</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t>Cena oferty powinna być wyrażona w złotych polskich (PLN) z dokładnością do dwóch miejsc po przecinku.</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t>Zamawiający nie przewiduje rozliczeń w walucie obcej.</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t>Wyliczona cena oferty brutto będzie służyć do porównania złożonych ofert i do rozliczenia w trakcie realizacji zamówienia.</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t>W przypadku rozbieżności pomiędzy ceną ryczałtową podana cyfrowo i słownie, jako wartość właściwa zostanie przyjęta cena ryczałtowa podane słownie.</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rsidR="00B34DDB" w:rsidRPr="00B34DDB" w:rsidRDefault="00B34DDB" w:rsidP="00B34DDB">
      <w:pPr>
        <w:suppressAutoHyphens/>
        <w:spacing w:after="0" w:line="276" w:lineRule="auto"/>
        <w:ind w:left="862"/>
        <w:jc w:val="both"/>
        <w:rPr>
          <w:rFonts w:ascii="Times New Roman" w:hAnsi="Times New Roman"/>
        </w:rPr>
      </w:pPr>
      <w:r w:rsidRPr="00B34DDB">
        <w:rPr>
          <w:rFonts w:ascii="Times New Roman" w:hAnsi="Times New Roman"/>
        </w:rPr>
        <w:t>1)</w:t>
      </w:r>
      <w:r w:rsidRPr="00B34DDB">
        <w:rPr>
          <w:rFonts w:ascii="Times New Roman" w:hAnsi="Times New Roman"/>
        </w:rPr>
        <w:tab/>
        <w:t xml:space="preserve">poinformowania zamawiającego, że wybór jego oferty będzie prowadził do powstania u zamawiającego </w:t>
      </w:r>
    </w:p>
    <w:p w:rsidR="00B34DDB" w:rsidRPr="00B34DDB" w:rsidRDefault="00B34DDB" w:rsidP="00B34DDB">
      <w:pPr>
        <w:suppressAutoHyphens/>
        <w:spacing w:after="0" w:line="276" w:lineRule="auto"/>
        <w:ind w:left="862"/>
        <w:jc w:val="both"/>
        <w:rPr>
          <w:rFonts w:ascii="Times New Roman" w:hAnsi="Times New Roman"/>
        </w:rPr>
      </w:pPr>
      <w:r w:rsidRPr="00B34DDB">
        <w:rPr>
          <w:rFonts w:ascii="Times New Roman" w:hAnsi="Times New Roman"/>
        </w:rPr>
        <w:t>obowiązku podatkowego;</w:t>
      </w:r>
    </w:p>
    <w:p w:rsidR="00B34DDB" w:rsidRPr="00B34DDB" w:rsidRDefault="00B34DDB" w:rsidP="00B34DDB">
      <w:pPr>
        <w:suppressAutoHyphens/>
        <w:spacing w:after="0" w:line="276" w:lineRule="auto"/>
        <w:ind w:left="862"/>
        <w:jc w:val="both"/>
        <w:rPr>
          <w:rFonts w:ascii="Times New Roman" w:hAnsi="Times New Roman"/>
        </w:rPr>
      </w:pPr>
      <w:r w:rsidRPr="00B34DDB">
        <w:rPr>
          <w:rFonts w:ascii="Times New Roman" w:hAnsi="Times New Roman"/>
        </w:rPr>
        <w:t>2)</w:t>
      </w:r>
      <w:r w:rsidRPr="00B34DDB">
        <w:rPr>
          <w:rFonts w:ascii="Times New Roman" w:hAnsi="Times New Roman"/>
        </w:rPr>
        <w:tab/>
        <w:t>wskazania nazwy (rodzaju) towaru lub usługi, których dostawa lub świadczenie będą prowadziły do powstania obowiązku podatkowego;</w:t>
      </w:r>
    </w:p>
    <w:p w:rsidR="00B34DDB" w:rsidRPr="00B34DDB" w:rsidRDefault="00B34DDB" w:rsidP="00B34DDB">
      <w:pPr>
        <w:suppressAutoHyphens/>
        <w:spacing w:after="0" w:line="276" w:lineRule="auto"/>
        <w:ind w:left="862"/>
        <w:jc w:val="both"/>
        <w:rPr>
          <w:rFonts w:ascii="Times New Roman" w:hAnsi="Times New Roman"/>
        </w:rPr>
      </w:pPr>
      <w:r w:rsidRPr="00B34DDB">
        <w:rPr>
          <w:rFonts w:ascii="Times New Roman" w:hAnsi="Times New Roman"/>
        </w:rPr>
        <w:t>3)</w:t>
      </w:r>
      <w:r w:rsidRPr="00B34DDB">
        <w:rPr>
          <w:rFonts w:ascii="Times New Roman" w:hAnsi="Times New Roman"/>
        </w:rPr>
        <w:tab/>
        <w:t>wskazania wartości towaru lub usługi objętego obowiązkiem podatkowym zamawiającego, bez kwoty podatku;</w:t>
      </w:r>
    </w:p>
    <w:p w:rsidR="00B34DDB" w:rsidRPr="00B34DDB" w:rsidRDefault="00B34DDB" w:rsidP="00B34DDB">
      <w:pPr>
        <w:suppressAutoHyphens/>
        <w:spacing w:after="0" w:line="276" w:lineRule="auto"/>
        <w:ind w:left="862"/>
        <w:jc w:val="both"/>
        <w:rPr>
          <w:rFonts w:ascii="Times New Roman" w:hAnsi="Times New Roman"/>
        </w:rPr>
      </w:pPr>
      <w:r w:rsidRPr="00B34DDB">
        <w:rPr>
          <w:rFonts w:ascii="Times New Roman" w:hAnsi="Times New Roman"/>
        </w:rPr>
        <w:t>4)</w:t>
      </w:r>
      <w:r w:rsidRPr="00B34DDB">
        <w:rPr>
          <w:rFonts w:ascii="Times New Roman" w:hAnsi="Times New Roman"/>
        </w:rPr>
        <w:tab/>
        <w:t>wskazania stawki podatku od towarów i usług, która zgodnie z wiedzą wykonawcy, będzie miała zastosowanie.</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t xml:space="preserve">W przypadku zaistnienia okoliczności, o których mowa w ust. 9, Wykonawca zobowiązany jest złożyć stosowne oświadczenie lub odpowiednio zmodyfikować treść formularza oferty i zamieścić w nim oświadczenie  np. o treści: Wybór oferty będzie prowadzić do powstania u Zamawiającego obowiązku podatkowego w zakresie podatku VAT w następującym zakresie ………… (wypełnić zgodnie z art. 225 ustawy </w:t>
      </w:r>
      <w:proofErr w:type="spellStart"/>
      <w:r w:rsidRPr="00B34DDB">
        <w:rPr>
          <w:rFonts w:ascii="Times New Roman" w:hAnsi="Times New Roman"/>
          <w:lang w:val="x-none" w:eastAsia="x-none"/>
        </w:rPr>
        <w:t>Pzp</w:t>
      </w:r>
      <w:proofErr w:type="spellEnd"/>
      <w:r w:rsidRPr="00B34DDB">
        <w:rPr>
          <w:rFonts w:ascii="Times New Roman" w:hAnsi="Times New Roman"/>
          <w:lang w:val="x-none" w:eastAsia="x-none"/>
        </w:rPr>
        <w:t>).</w:t>
      </w:r>
    </w:p>
    <w:p w:rsidR="00B34DDB" w:rsidRPr="00B34DDB" w:rsidRDefault="00B34DDB" w:rsidP="00D006B1">
      <w:pPr>
        <w:numPr>
          <w:ilvl w:val="0"/>
          <w:numId w:val="31"/>
        </w:numPr>
        <w:spacing w:after="0" w:line="276" w:lineRule="auto"/>
        <w:jc w:val="both"/>
        <w:rPr>
          <w:rFonts w:ascii="Times New Roman" w:hAnsi="Times New Roman"/>
          <w:lang w:val="x-none" w:eastAsia="x-none"/>
        </w:rPr>
      </w:pPr>
      <w:r w:rsidRPr="00B34DDB">
        <w:rPr>
          <w:rFonts w:ascii="Times New Roman" w:hAnsi="Times New Roman"/>
          <w:lang w:val="x-none" w:eastAsia="x-none"/>
        </w:rPr>
        <w:lastRenderedPageBreak/>
        <w:t>W celu ułatwienia kalkulacji ceny Zamawiający udostępnia przedmiar robót. Załączony przedmiar robót ma charakter dokumentów pomocniczych i nie stanowi załącznika do SWZ. Kalkulując cenę oferty Wykonawca winien uwzględnić wszystkie wymagania i warunki określone w dokumentacji projektowej, SST, SWZ oraz inne wg Wykonawcy uwarunkowania mające wpływ na cenę oferty.</w:t>
      </w:r>
    </w:p>
    <w:p w:rsidR="000F4187" w:rsidRPr="00A40114" w:rsidRDefault="000F4187">
      <w:pPr>
        <w:widowControl w:val="0"/>
        <w:autoSpaceDE w:val="0"/>
        <w:autoSpaceDN w:val="0"/>
        <w:adjustRightInd w:val="0"/>
        <w:spacing w:after="100" w:line="240" w:lineRule="auto"/>
        <w:ind w:left="200"/>
        <w:jc w:val="both"/>
        <w:rPr>
          <w:rFonts w:ascii="Times New Roman" w:hAnsi="Times New Roman"/>
          <w:color w:val="000000"/>
        </w:rPr>
      </w:pPr>
    </w:p>
    <w:p w:rsidR="00747CDD" w:rsidRPr="00A40114" w:rsidRDefault="002C5327">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X</w:t>
      </w:r>
      <w:r w:rsidR="00747CDD" w:rsidRPr="00A40114">
        <w:rPr>
          <w:rFonts w:ascii="Times New Roman" w:hAnsi="Times New Roman"/>
          <w:b/>
          <w:bCs/>
          <w:color w:val="000000"/>
        </w:rPr>
        <w:t>V</w:t>
      </w:r>
      <w:r w:rsidRPr="00A40114">
        <w:rPr>
          <w:rFonts w:ascii="Times New Roman" w:hAnsi="Times New Roman"/>
          <w:b/>
          <w:bCs/>
          <w:color w:val="000000"/>
        </w:rPr>
        <w:t>I</w:t>
      </w:r>
      <w:r w:rsidR="000A64C8" w:rsidRPr="00A40114">
        <w:rPr>
          <w:rFonts w:ascii="Times New Roman" w:hAnsi="Times New Roman"/>
          <w:b/>
          <w:bCs/>
          <w:color w:val="000000"/>
        </w:rPr>
        <w:t>II</w:t>
      </w:r>
      <w:r w:rsidR="00747CDD" w:rsidRPr="00A40114">
        <w:rPr>
          <w:rFonts w:ascii="Times New Roman" w:hAnsi="Times New Roman"/>
          <w:b/>
          <w:bCs/>
          <w:color w:val="000000"/>
        </w:rPr>
        <w:t xml:space="preserve">. </w:t>
      </w:r>
      <w:r w:rsidR="00E72668" w:rsidRPr="00A40114">
        <w:rPr>
          <w:rFonts w:ascii="Times New Roman" w:hAnsi="Times New Roman"/>
          <w:b/>
          <w:bCs/>
          <w:color w:val="000000"/>
        </w:rPr>
        <w:t>WYMAGANIA DOTYCZĄCE WADIUM</w:t>
      </w:r>
    </w:p>
    <w:p w:rsidR="00B34DDB" w:rsidRPr="00B34DDB" w:rsidRDefault="00B34DDB" w:rsidP="00D006B1">
      <w:pPr>
        <w:numPr>
          <w:ilvl w:val="0"/>
          <w:numId w:val="51"/>
        </w:numPr>
        <w:spacing w:after="0" w:line="276" w:lineRule="auto"/>
        <w:jc w:val="both"/>
        <w:rPr>
          <w:rFonts w:ascii="Times New Roman" w:hAnsi="Times New Roman"/>
          <w:lang w:val="x-none" w:eastAsia="x-none"/>
        </w:rPr>
      </w:pPr>
      <w:r w:rsidRPr="00B34DDB">
        <w:rPr>
          <w:rFonts w:ascii="Times New Roman" w:hAnsi="Times New Roman"/>
          <w:lang w:val="x-none" w:eastAsia="x-none"/>
        </w:rPr>
        <w:t>W prowadzonym postępowaniu Zamawiający nie żąda zabezpieczenia oferty wadium.</w:t>
      </w:r>
    </w:p>
    <w:p w:rsidR="00747CDD" w:rsidRPr="00A40114" w:rsidRDefault="00747CDD">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X</w:t>
      </w:r>
      <w:r w:rsidR="000A64C8" w:rsidRPr="00A40114">
        <w:rPr>
          <w:rFonts w:ascii="Times New Roman" w:hAnsi="Times New Roman"/>
          <w:b/>
          <w:bCs/>
          <w:color w:val="000000"/>
        </w:rPr>
        <w:t>IX</w:t>
      </w:r>
      <w:r w:rsidRPr="00A40114">
        <w:rPr>
          <w:rFonts w:ascii="Times New Roman" w:hAnsi="Times New Roman"/>
          <w:b/>
          <w:bCs/>
          <w:color w:val="000000"/>
        </w:rPr>
        <w:t xml:space="preserve">. </w:t>
      </w:r>
      <w:r w:rsidR="00E72668" w:rsidRPr="00A40114">
        <w:rPr>
          <w:rFonts w:ascii="Times New Roman" w:hAnsi="Times New Roman"/>
          <w:b/>
          <w:bCs/>
          <w:color w:val="000000"/>
        </w:rPr>
        <w:t>TERMIN ZWIĄZANIA Z OFERTĄ</w:t>
      </w:r>
    </w:p>
    <w:p w:rsidR="00341F78" w:rsidRPr="00A40114" w:rsidRDefault="00341F78" w:rsidP="00D006B1">
      <w:pPr>
        <w:pStyle w:val="rozdzia"/>
        <w:numPr>
          <w:ilvl w:val="0"/>
          <w:numId w:val="28"/>
        </w:numPr>
        <w:spacing w:before="0" w:line="276" w:lineRule="auto"/>
        <w:rPr>
          <w:rFonts w:ascii="Times New Roman" w:hAnsi="Times New Roman"/>
          <w:b w:val="0"/>
          <w:sz w:val="22"/>
          <w:szCs w:val="22"/>
        </w:rPr>
      </w:pPr>
      <w:r w:rsidRPr="00A40114">
        <w:rPr>
          <w:rFonts w:ascii="Times New Roman" w:hAnsi="Times New Roman"/>
          <w:b w:val="0"/>
          <w:sz w:val="22"/>
          <w:szCs w:val="22"/>
        </w:rPr>
        <w:t xml:space="preserve">Wykonawca będzie związany ofertą przez okres 30 dni , tj. do dnia </w:t>
      </w:r>
      <w:r w:rsidR="00A06FCA">
        <w:rPr>
          <w:rFonts w:ascii="Times New Roman" w:hAnsi="Times New Roman"/>
          <w:b w:val="0"/>
          <w:sz w:val="22"/>
          <w:szCs w:val="22"/>
        </w:rPr>
        <w:t>02</w:t>
      </w:r>
      <w:r w:rsidRPr="00A40114">
        <w:rPr>
          <w:rFonts w:ascii="Times New Roman" w:hAnsi="Times New Roman"/>
          <w:b w:val="0"/>
          <w:sz w:val="22"/>
          <w:szCs w:val="22"/>
          <w:lang w:eastAsia="x-none"/>
        </w:rPr>
        <w:t>.0</w:t>
      </w:r>
      <w:r w:rsidR="00A06FCA">
        <w:rPr>
          <w:rFonts w:ascii="Times New Roman" w:hAnsi="Times New Roman"/>
          <w:b w:val="0"/>
          <w:sz w:val="22"/>
          <w:szCs w:val="22"/>
          <w:lang w:eastAsia="x-none"/>
        </w:rPr>
        <w:t>6</w:t>
      </w:r>
      <w:r w:rsidRPr="00A40114">
        <w:rPr>
          <w:rFonts w:ascii="Times New Roman" w:hAnsi="Times New Roman"/>
          <w:b w:val="0"/>
          <w:sz w:val="22"/>
          <w:szCs w:val="22"/>
          <w:lang w:eastAsia="x-none"/>
        </w:rPr>
        <w:t>.202</w:t>
      </w:r>
      <w:r w:rsidR="00ED4DA6">
        <w:rPr>
          <w:rFonts w:ascii="Times New Roman" w:hAnsi="Times New Roman"/>
          <w:b w:val="0"/>
          <w:sz w:val="22"/>
          <w:szCs w:val="22"/>
          <w:lang w:eastAsia="x-none"/>
        </w:rPr>
        <w:t>2</w:t>
      </w:r>
      <w:r w:rsidRPr="00A40114">
        <w:rPr>
          <w:rFonts w:ascii="Times New Roman" w:hAnsi="Times New Roman"/>
          <w:b w:val="0"/>
          <w:sz w:val="22"/>
          <w:szCs w:val="22"/>
        </w:rPr>
        <w:t xml:space="preserve"> r. Bieg terminu związania ofertą rozpoczyna się wraz z upływem terminu składania ofert.</w:t>
      </w:r>
    </w:p>
    <w:p w:rsidR="00341F78" w:rsidRPr="00A40114" w:rsidRDefault="00341F78" w:rsidP="00D006B1">
      <w:pPr>
        <w:pStyle w:val="rozdzia"/>
        <w:numPr>
          <w:ilvl w:val="0"/>
          <w:numId w:val="28"/>
        </w:numPr>
        <w:spacing w:before="0" w:line="276" w:lineRule="auto"/>
        <w:rPr>
          <w:rFonts w:ascii="Times New Roman" w:hAnsi="Times New Roman"/>
          <w:b w:val="0"/>
          <w:sz w:val="22"/>
          <w:szCs w:val="22"/>
        </w:rPr>
      </w:pPr>
      <w:r w:rsidRPr="00A40114">
        <w:rPr>
          <w:rFonts w:ascii="Times New Roman" w:hAnsi="Times New Roman"/>
          <w:b w:val="0"/>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rsidR="00341F78" w:rsidRPr="00A40114" w:rsidRDefault="00341F78" w:rsidP="00D006B1">
      <w:pPr>
        <w:pStyle w:val="rozdzia"/>
        <w:numPr>
          <w:ilvl w:val="0"/>
          <w:numId w:val="28"/>
        </w:numPr>
        <w:spacing w:before="0" w:line="276" w:lineRule="auto"/>
        <w:rPr>
          <w:rFonts w:ascii="Times New Roman" w:hAnsi="Times New Roman"/>
          <w:b w:val="0"/>
          <w:sz w:val="22"/>
          <w:szCs w:val="22"/>
        </w:rPr>
      </w:pPr>
      <w:r w:rsidRPr="00A40114">
        <w:rPr>
          <w:rFonts w:ascii="Times New Roman" w:hAnsi="Times New Roman"/>
          <w:b w:val="0"/>
          <w:sz w:val="22"/>
          <w:szCs w:val="22"/>
        </w:rPr>
        <w:t>Przedłużenie terminu związania ofertą wymaga złożenia</w:t>
      </w:r>
      <w:bookmarkStart w:id="2" w:name="_GoBack"/>
      <w:bookmarkEnd w:id="2"/>
      <w:r w:rsidRPr="00A40114">
        <w:rPr>
          <w:rFonts w:ascii="Times New Roman" w:hAnsi="Times New Roman"/>
          <w:b w:val="0"/>
          <w:sz w:val="22"/>
          <w:szCs w:val="22"/>
        </w:rPr>
        <w:t xml:space="preserve"> przez wykonawcę pisemnego oświadczenia o wyrażeniu zgody na przedłużenie terminu związania ofertą.</w:t>
      </w:r>
    </w:p>
    <w:p w:rsidR="00747CDD" w:rsidRPr="00544D89" w:rsidRDefault="00341F78" w:rsidP="00544D89">
      <w:pPr>
        <w:pStyle w:val="rozdzia"/>
        <w:numPr>
          <w:ilvl w:val="0"/>
          <w:numId w:val="28"/>
        </w:numPr>
        <w:spacing w:before="0" w:line="276" w:lineRule="auto"/>
        <w:rPr>
          <w:rFonts w:ascii="Times New Roman" w:hAnsi="Times New Roman"/>
          <w:b w:val="0"/>
          <w:sz w:val="22"/>
          <w:szCs w:val="22"/>
        </w:rPr>
      </w:pPr>
      <w:r w:rsidRPr="00A40114">
        <w:rPr>
          <w:rFonts w:ascii="Times New Roman" w:hAnsi="Times New Roman"/>
          <w:b w:val="0"/>
          <w:sz w:val="22"/>
          <w:szCs w:val="22"/>
        </w:rPr>
        <w:t>W przypadku braku zgody, o której mowa w ust. 3, oferta podlega odrzuceniu, a Zamawiający zwraca się o wyrażenie takiej zgody do kolejnego Wykonawcy, którego oferta została najwyżej oceniona, chyba że zachodzą przesłanki unieważnienia postępowania.</w:t>
      </w:r>
    </w:p>
    <w:p w:rsidR="00747CDD" w:rsidRPr="00A40114" w:rsidRDefault="000A64C8">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XX</w:t>
      </w:r>
      <w:r w:rsidR="00747CDD" w:rsidRPr="00A40114">
        <w:rPr>
          <w:rFonts w:ascii="Times New Roman" w:hAnsi="Times New Roman"/>
          <w:b/>
          <w:bCs/>
          <w:color w:val="000000"/>
        </w:rPr>
        <w:t xml:space="preserve">. </w:t>
      </w:r>
      <w:r w:rsidR="005A06D8" w:rsidRPr="00A40114">
        <w:rPr>
          <w:rFonts w:ascii="Times New Roman" w:hAnsi="Times New Roman"/>
          <w:b/>
          <w:bCs/>
          <w:color w:val="000000"/>
        </w:rPr>
        <w:t>SPOSÓB ORAZ TERMIN SKAŁADANIA I OTWARCIA OFERT</w:t>
      </w:r>
    </w:p>
    <w:p w:rsidR="00747CDD" w:rsidRPr="00A40114" w:rsidRDefault="00747CDD">
      <w:pPr>
        <w:widowControl w:val="0"/>
        <w:autoSpaceDE w:val="0"/>
        <w:autoSpaceDN w:val="0"/>
        <w:adjustRightInd w:val="0"/>
        <w:spacing w:after="100" w:line="240" w:lineRule="auto"/>
        <w:ind w:left="200"/>
        <w:jc w:val="both"/>
        <w:rPr>
          <w:rFonts w:ascii="Times New Roman" w:hAnsi="Times New Roman"/>
          <w:color w:val="000000"/>
        </w:rPr>
      </w:pPr>
      <w:r w:rsidRPr="00A40114">
        <w:rPr>
          <w:rFonts w:ascii="Times New Roman" w:hAnsi="Times New Roman"/>
          <w:color w:val="000000"/>
        </w:rPr>
        <w:t xml:space="preserve">Ofertę należy złożyć w systemie pod adresem </w:t>
      </w:r>
      <w:hyperlink r:id="rId15" w:history="1">
        <w:r w:rsidRPr="00A40114">
          <w:rPr>
            <w:rFonts w:ascii="Times New Roman" w:hAnsi="Times New Roman"/>
            <w:color w:val="000000"/>
          </w:rPr>
          <w:t>https://gminagarbatka-letnisko.ezamawiajacy.pl</w:t>
        </w:r>
      </w:hyperlink>
      <w:r w:rsidRPr="00A40114">
        <w:rPr>
          <w:rFonts w:ascii="Times New Roman" w:hAnsi="Times New Roman"/>
          <w:color w:val="000000"/>
        </w:rPr>
        <w:t xml:space="preserve"> </w:t>
      </w:r>
      <w:r w:rsidR="00362878">
        <w:rPr>
          <w:rFonts w:ascii="Times New Roman" w:hAnsi="Times New Roman"/>
          <w:color w:val="FF0000"/>
        </w:rPr>
        <w:t xml:space="preserve">do dnia </w:t>
      </w:r>
      <w:r w:rsidR="00ED4DA6">
        <w:rPr>
          <w:rFonts w:ascii="Times New Roman" w:hAnsi="Times New Roman"/>
          <w:color w:val="FF0000"/>
        </w:rPr>
        <w:t>0</w:t>
      </w:r>
      <w:r w:rsidR="00A06FCA">
        <w:rPr>
          <w:rFonts w:ascii="Times New Roman" w:hAnsi="Times New Roman"/>
          <w:color w:val="FF0000"/>
        </w:rPr>
        <w:t>4</w:t>
      </w:r>
      <w:r w:rsidRPr="00A40114">
        <w:rPr>
          <w:rFonts w:ascii="Times New Roman" w:hAnsi="Times New Roman"/>
          <w:color w:val="FF0000"/>
        </w:rPr>
        <w:t>-0</w:t>
      </w:r>
      <w:r w:rsidR="00A06FCA">
        <w:rPr>
          <w:rFonts w:ascii="Times New Roman" w:hAnsi="Times New Roman"/>
          <w:color w:val="FF0000"/>
        </w:rPr>
        <w:t>5</w:t>
      </w:r>
      <w:r w:rsidRPr="00A40114">
        <w:rPr>
          <w:rFonts w:ascii="Times New Roman" w:hAnsi="Times New Roman"/>
          <w:color w:val="FF0000"/>
        </w:rPr>
        <w:t>-202</w:t>
      </w:r>
      <w:r w:rsidR="00ED4DA6">
        <w:rPr>
          <w:rFonts w:ascii="Times New Roman" w:hAnsi="Times New Roman"/>
          <w:color w:val="FF0000"/>
        </w:rPr>
        <w:t>2</w:t>
      </w:r>
      <w:r w:rsidRPr="00A40114">
        <w:rPr>
          <w:rFonts w:ascii="Times New Roman" w:hAnsi="Times New Roman"/>
          <w:color w:val="FF0000"/>
        </w:rPr>
        <w:t xml:space="preserve"> r. do godziny 10:00 .</w:t>
      </w:r>
    </w:p>
    <w:p w:rsidR="00747CDD" w:rsidRPr="00A40114" w:rsidRDefault="000A64C8">
      <w:pPr>
        <w:widowControl w:val="0"/>
        <w:autoSpaceDE w:val="0"/>
        <w:autoSpaceDN w:val="0"/>
        <w:adjustRightInd w:val="0"/>
        <w:spacing w:before="200" w:after="200" w:line="240" w:lineRule="auto"/>
        <w:jc w:val="both"/>
        <w:rPr>
          <w:rFonts w:ascii="Times New Roman" w:hAnsi="Times New Roman"/>
          <w:b/>
          <w:bCs/>
          <w:color w:val="000000"/>
        </w:rPr>
      </w:pPr>
      <w:r w:rsidRPr="00A40114">
        <w:rPr>
          <w:rFonts w:ascii="Times New Roman" w:hAnsi="Times New Roman"/>
          <w:b/>
          <w:bCs/>
          <w:color w:val="000000"/>
        </w:rPr>
        <w:t xml:space="preserve"> Otwarcie</w:t>
      </w:r>
      <w:r w:rsidR="00747CDD" w:rsidRPr="00A40114">
        <w:rPr>
          <w:rFonts w:ascii="Times New Roman" w:hAnsi="Times New Roman"/>
          <w:b/>
          <w:bCs/>
          <w:color w:val="000000"/>
        </w:rPr>
        <w:t xml:space="preserve"> ofert</w:t>
      </w:r>
      <w:r w:rsidRPr="00A40114">
        <w:rPr>
          <w:rFonts w:ascii="Times New Roman" w:hAnsi="Times New Roman"/>
          <w:b/>
          <w:bCs/>
          <w:color w:val="000000"/>
        </w:rPr>
        <w:t>:</w:t>
      </w:r>
    </w:p>
    <w:p w:rsidR="00747CDD" w:rsidRPr="00A40114" w:rsidRDefault="00747CDD">
      <w:pPr>
        <w:widowControl w:val="0"/>
        <w:autoSpaceDE w:val="0"/>
        <w:autoSpaceDN w:val="0"/>
        <w:adjustRightInd w:val="0"/>
        <w:spacing w:after="100" w:line="240" w:lineRule="auto"/>
        <w:ind w:left="200"/>
        <w:jc w:val="both"/>
        <w:rPr>
          <w:rFonts w:ascii="Times New Roman" w:hAnsi="Times New Roman"/>
          <w:color w:val="FF0000"/>
        </w:rPr>
      </w:pPr>
      <w:r w:rsidRPr="00A40114">
        <w:rPr>
          <w:rFonts w:ascii="Times New Roman" w:hAnsi="Times New Roman"/>
          <w:color w:val="000000"/>
        </w:rPr>
        <w:t>Otwarcie złożonych ofert w systemie nastąpi w dniu</w:t>
      </w:r>
      <w:r w:rsidR="00362878">
        <w:rPr>
          <w:rFonts w:ascii="Times New Roman" w:hAnsi="Times New Roman"/>
          <w:color w:val="FF0000"/>
        </w:rPr>
        <w:t xml:space="preserve"> </w:t>
      </w:r>
      <w:r w:rsidR="00ED4DA6">
        <w:rPr>
          <w:rFonts w:ascii="Times New Roman" w:hAnsi="Times New Roman"/>
          <w:color w:val="FF0000"/>
        </w:rPr>
        <w:t>0</w:t>
      </w:r>
      <w:r w:rsidR="00A06FCA">
        <w:rPr>
          <w:rFonts w:ascii="Times New Roman" w:hAnsi="Times New Roman"/>
          <w:color w:val="FF0000"/>
        </w:rPr>
        <w:t>4</w:t>
      </w:r>
      <w:r w:rsidRPr="00A40114">
        <w:rPr>
          <w:rFonts w:ascii="Times New Roman" w:hAnsi="Times New Roman"/>
          <w:color w:val="FF0000"/>
        </w:rPr>
        <w:t>-0</w:t>
      </w:r>
      <w:r w:rsidR="00A06FCA">
        <w:rPr>
          <w:rFonts w:ascii="Times New Roman" w:hAnsi="Times New Roman"/>
          <w:color w:val="FF0000"/>
        </w:rPr>
        <w:t>5</w:t>
      </w:r>
      <w:r w:rsidRPr="00A40114">
        <w:rPr>
          <w:rFonts w:ascii="Times New Roman" w:hAnsi="Times New Roman"/>
          <w:color w:val="FF0000"/>
        </w:rPr>
        <w:t>-202</w:t>
      </w:r>
      <w:r w:rsidR="00ED4DA6">
        <w:rPr>
          <w:rFonts w:ascii="Times New Roman" w:hAnsi="Times New Roman"/>
          <w:color w:val="FF0000"/>
        </w:rPr>
        <w:t>2</w:t>
      </w:r>
      <w:r w:rsidRPr="00A40114">
        <w:rPr>
          <w:rFonts w:ascii="Times New Roman" w:hAnsi="Times New Roman"/>
          <w:color w:val="FF0000"/>
        </w:rPr>
        <w:t xml:space="preserve"> r. o godzinie 10:15 .</w:t>
      </w:r>
    </w:p>
    <w:p w:rsidR="00341F78" w:rsidRPr="00A40114" w:rsidRDefault="006A43F4" w:rsidP="006A43F4">
      <w:pPr>
        <w:pStyle w:val="Akapitzlist"/>
        <w:spacing w:after="0"/>
        <w:ind w:left="0"/>
        <w:jc w:val="both"/>
        <w:rPr>
          <w:rFonts w:ascii="Times New Roman" w:hAnsi="Times New Roman"/>
          <w:sz w:val="22"/>
          <w:szCs w:val="22"/>
        </w:rPr>
      </w:pPr>
      <w:r w:rsidRPr="00A40114">
        <w:rPr>
          <w:rFonts w:ascii="Times New Roman" w:hAnsi="Times New Roman"/>
          <w:sz w:val="22"/>
          <w:szCs w:val="22"/>
        </w:rPr>
        <w:t xml:space="preserve">  Jeżeli otwarcie ofert następuje przy użyciu systemu teleinforma</w:t>
      </w:r>
      <w:r w:rsidR="004E170E">
        <w:rPr>
          <w:rFonts w:ascii="Times New Roman" w:hAnsi="Times New Roman"/>
          <w:sz w:val="22"/>
          <w:szCs w:val="22"/>
        </w:rPr>
        <w:t>tycznego, w przypadku awarii</w:t>
      </w:r>
      <w:r w:rsidRPr="00A40114">
        <w:rPr>
          <w:rFonts w:ascii="Times New Roman" w:hAnsi="Times New Roman"/>
          <w:sz w:val="22"/>
          <w:szCs w:val="22"/>
        </w:rPr>
        <w:t xml:space="preserve"> tego syste</w:t>
      </w:r>
      <w:r w:rsidR="004E170E">
        <w:rPr>
          <w:rFonts w:ascii="Times New Roman" w:hAnsi="Times New Roman"/>
          <w:sz w:val="22"/>
          <w:szCs w:val="22"/>
        </w:rPr>
        <w:t xml:space="preserve">mu, która powoduje brak </w:t>
      </w:r>
      <w:r w:rsidRPr="00A40114">
        <w:rPr>
          <w:rFonts w:ascii="Times New Roman" w:hAnsi="Times New Roman"/>
          <w:sz w:val="22"/>
          <w:szCs w:val="22"/>
        </w:rPr>
        <w:t xml:space="preserve">możliwości otwarcia ofert w terminie określonym przez Zamawiającego, otwarcie ofert następuje </w:t>
      </w:r>
      <w:r w:rsidR="004E170E">
        <w:rPr>
          <w:rFonts w:ascii="Times New Roman" w:hAnsi="Times New Roman"/>
          <w:sz w:val="22"/>
          <w:szCs w:val="22"/>
        </w:rPr>
        <w:t xml:space="preserve">niezwłocznie po usunięciu </w:t>
      </w:r>
      <w:r w:rsidRPr="00A40114">
        <w:rPr>
          <w:rFonts w:ascii="Times New Roman" w:hAnsi="Times New Roman"/>
          <w:sz w:val="22"/>
          <w:szCs w:val="22"/>
        </w:rPr>
        <w:t>awarii.</w:t>
      </w:r>
    </w:p>
    <w:p w:rsidR="00747CDD" w:rsidRPr="00A40114" w:rsidRDefault="00747CDD">
      <w:pPr>
        <w:widowControl w:val="0"/>
        <w:autoSpaceDE w:val="0"/>
        <w:autoSpaceDN w:val="0"/>
        <w:adjustRightInd w:val="0"/>
        <w:spacing w:after="100" w:line="240" w:lineRule="auto"/>
        <w:ind w:left="200"/>
        <w:jc w:val="both"/>
        <w:rPr>
          <w:rFonts w:ascii="Times New Roman" w:hAnsi="Times New Roman"/>
          <w:color w:val="000000"/>
        </w:rPr>
      </w:pPr>
      <w:r w:rsidRPr="00A40114">
        <w:rPr>
          <w:rFonts w:ascii="Times New Roman" w:hAnsi="Times New Roman"/>
          <w:color w:val="000000"/>
        </w:rPr>
        <w:t xml:space="preserve">Otwarcie ofert nastąpi w trybie art. 222 </w:t>
      </w:r>
      <w:proofErr w:type="spellStart"/>
      <w:r w:rsidRPr="00A40114">
        <w:rPr>
          <w:rFonts w:ascii="Times New Roman" w:hAnsi="Times New Roman"/>
          <w:color w:val="000000"/>
        </w:rPr>
        <w:t>Pzp</w:t>
      </w:r>
      <w:proofErr w:type="spellEnd"/>
      <w:r w:rsidRPr="00A40114">
        <w:rPr>
          <w:rFonts w:ascii="Times New Roman" w:hAnsi="Times New Roman"/>
          <w:color w:val="000000"/>
        </w:rPr>
        <w:t>.</w:t>
      </w:r>
    </w:p>
    <w:p w:rsidR="00B34DDB" w:rsidRPr="00A40114" w:rsidRDefault="00747CDD" w:rsidP="00B34DDB">
      <w:pPr>
        <w:widowControl w:val="0"/>
        <w:autoSpaceDE w:val="0"/>
        <w:autoSpaceDN w:val="0"/>
        <w:adjustRightInd w:val="0"/>
        <w:spacing w:after="100" w:line="240" w:lineRule="auto"/>
        <w:ind w:left="200"/>
        <w:jc w:val="both"/>
        <w:rPr>
          <w:rFonts w:ascii="Times New Roman" w:hAnsi="Times New Roman"/>
          <w:color w:val="000000"/>
        </w:rPr>
      </w:pPr>
      <w:r w:rsidRPr="00A40114">
        <w:rPr>
          <w:rFonts w:ascii="Times New Roman" w:hAnsi="Times New Roman"/>
          <w:color w:val="000000"/>
        </w:rPr>
        <w:t xml:space="preserve">Informacja z otwarcia ofert opublikowana zostanie na stronie internetowej </w:t>
      </w:r>
      <w:hyperlink r:id="rId16" w:history="1">
        <w:r w:rsidRPr="00A40114">
          <w:rPr>
            <w:rFonts w:ascii="Times New Roman" w:hAnsi="Times New Roman"/>
            <w:color w:val="000000"/>
          </w:rPr>
          <w:t>https://gminagarbatka-letnisko.ezamawiajacy.pl</w:t>
        </w:r>
      </w:hyperlink>
      <w:r w:rsidRPr="00A40114">
        <w:rPr>
          <w:rFonts w:ascii="Times New Roman" w:hAnsi="Times New Roman"/>
          <w:color w:val="000000"/>
        </w:rPr>
        <w:t xml:space="preserve"> w folderze „Informacja z otwarcia ofert” i zawierać będzie dane o</w:t>
      </w:r>
      <w:r w:rsidR="00B34DDB" w:rsidRPr="00A40114">
        <w:rPr>
          <w:rFonts w:ascii="Times New Roman" w:hAnsi="Times New Roman"/>
          <w:color w:val="000000"/>
        </w:rPr>
        <w:t xml:space="preserve">kreślone w art. 222 ust. 5 </w:t>
      </w:r>
      <w:proofErr w:type="spellStart"/>
      <w:r w:rsidR="00B34DDB" w:rsidRPr="00A40114">
        <w:rPr>
          <w:rFonts w:ascii="Times New Roman" w:hAnsi="Times New Roman"/>
          <w:color w:val="000000"/>
        </w:rPr>
        <w:t>Pzp</w:t>
      </w:r>
      <w:proofErr w:type="spellEnd"/>
      <w:r w:rsidR="00B34DDB" w:rsidRPr="00A40114">
        <w:rPr>
          <w:rFonts w:ascii="Times New Roman" w:hAnsi="Times New Roman"/>
          <w:color w:val="000000"/>
        </w:rPr>
        <w:t>.</w:t>
      </w:r>
    </w:p>
    <w:p w:rsidR="005A06D8" w:rsidRPr="00A40114" w:rsidRDefault="005A06D8" w:rsidP="00B34DDB">
      <w:pPr>
        <w:widowControl w:val="0"/>
        <w:autoSpaceDE w:val="0"/>
        <w:autoSpaceDN w:val="0"/>
        <w:adjustRightInd w:val="0"/>
        <w:spacing w:after="100" w:line="240" w:lineRule="auto"/>
        <w:ind w:left="200"/>
        <w:jc w:val="both"/>
        <w:rPr>
          <w:rFonts w:ascii="Times New Roman" w:hAnsi="Times New Roman"/>
          <w:color w:val="000000"/>
        </w:rPr>
      </w:pPr>
    </w:p>
    <w:p w:rsidR="00747CDD" w:rsidRPr="00A40114" w:rsidRDefault="00B34DDB" w:rsidP="005A06D8">
      <w:pPr>
        <w:widowControl w:val="0"/>
        <w:autoSpaceDE w:val="0"/>
        <w:autoSpaceDN w:val="0"/>
        <w:adjustRightInd w:val="0"/>
        <w:spacing w:after="100" w:line="240" w:lineRule="auto"/>
        <w:ind w:left="200"/>
        <w:jc w:val="both"/>
        <w:rPr>
          <w:rFonts w:ascii="Times New Roman" w:hAnsi="Times New Roman"/>
          <w:color w:val="000000"/>
        </w:rPr>
      </w:pPr>
      <w:r w:rsidRPr="00A40114">
        <w:rPr>
          <w:rFonts w:ascii="Times New Roman" w:hAnsi="Times New Roman"/>
          <w:b/>
        </w:rPr>
        <w:t>XXI. OPIS KRYTERIÓW OCENY OFERT WRAZ Z PODANIEM WAG TYCH KRYTERIÓW I SPOSOBU OCENY OFERT</w:t>
      </w:r>
    </w:p>
    <w:p w:rsidR="00747CDD" w:rsidRPr="00A40114" w:rsidRDefault="00747CDD" w:rsidP="005A06D8">
      <w:pPr>
        <w:widowControl w:val="0"/>
        <w:autoSpaceDE w:val="0"/>
        <w:autoSpaceDN w:val="0"/>
        <w:adjustRightInd w:val="0"/>
        <w:spacing w:after="100" w:line="240" w:lineRule="auto"/>
        <w:ind w:left="200"/>
        <w:jc w:val="both"/>
        <w:rPr>
          <w:rFonts w:ascii="Times New Roman" w:hAnsi="Times New Roman"/>
          <w:color w:val="000000"/>
        </w:rPr>
      </w:pPr>
      <w:r w:rsidRPr="00A40114">
        <w:rPr>
          <w:rFonts w:ascii="Times New Roman" w:hAnsi="Times New Roman"/>
          <w:color w:val="000000"/>
        </w:rPr>
        <w:t xml:space="preserve">W celu wyboru najkorzystniejszej oferty Zamawiający przyjął następujące kryteria oceny ofert przypisując </w:t>
      </w:r>
      <w:r w:rsidR="005A06D8" w:rsidRPr="00A40114">
        <w:rPr>
          <w:rFonts w:ascii="Times New Roman" w:hAnsi="Times New Roman"/>
          <w:color w:val="000000"/>
        </w:rPr>
        <w:t>im odpowiednio wagi procentowe:</w:t>
      </w:r>
    </w:p>
    <w:tbl>
      <w:tblPr>
        <w:tblW w:w="0" w:type="auto"/>
        <w:tblInd w:w="810" w:type="dxa"/>
        <w:tblLayout w:type="fixed"/>
        <w:tblCellMar>
          <w:left w:w="0" w:type="dxa"/>
          <w:right w:w="0" w:type="dxa"/>
        </w:tblCellMar>
        <w:tblLook w:val="0000" w:firstRow="0" w:lastRow="0" w:firstColumn="0" w:lastColumn="0" w:noHBand="0" w:noVBand="0"/>
      </w:tblPr>
      <w:tblGrid>
        <w:gridCol w:w="764"/>
        <w:gridCol w:w="5350"/>
        <w:gridCol w:w="1528"/>
      </w:tblGrid>
      <w:tr w:rsidR="00747CDD" w:rsidRPr="00A40114">
        <w:tc>
          <w:tcPr>
            <w:tcW w:w="764" w:type="dxa"/>
            <w:tcBorders>
              <w:top w:val="single" w:sz="8" w:space="0" w:color="000000"/>
              <w:left w:val="single" w:sz="8" w:space="0" w:color="000000"/>
              <w:bottom w:val="single" w:sz="8" w:space="0" w:color="000000"/>
              <w:right w:val="single" w:sz="8" w:space="0" w:color="000000"/>
            </w:tcBorders>
          </w:tcPr>
          <w:p w:rsidR="00747CDD" w:rsidRPr="00A40114" w:rsidRDefault="00747CDD">
            <w:pPr>
              <w:widowControl w:val="0"/>
              <w:autoSpaceDE w:val="0"/>
              <w:autoSpaceDN w:val="0"/>
              <w:adjustRightInd w:val="0"/>
              <w:spacing w:before="200" w:after="200" w:line="240" w:lineRule="auto"/>
              <w:ind w:left="20"/>
              <w:jc w:val="center"/>
              <w:rPr>
                <w:rFonts w:ascii="Times New Roman" w:hAnsi="Times New Roman"/>
                <w:color w:val="000000"/>
              </w:rPr>
            </w:pPr>
            <w:r w:rsidRPr="00A40114">
              <w:rPr>
                <w:rFonts w:ascii="Times New Roman" w:hAnsi="Times New Roman"/>
                <w:color w:val="000000"/>
              </w:rPr>
              <w:t>1</w:t>
            </w:r>
          </w:p>
        </w:tc>
        <w:tc>
          <w:tcPr>
            <w:tcW w:w="5350" w:type="dxa"/>
            <w:tcBorders>
              <w:top w:val="single" w:sz="8" w:space="0" w:color="000000"/>
              <w:left w:val="single" w:sz="8" w:space="0" w:color="000000"/>
              <w:bottom w:val="single" w:sz="8" w:space="0" w:color="000000"/>
              <w:right w:val="single" w:sz="8" w:space="0" w:color="000000"/>
            </w:tcBorders>
          </w:tcPr>
          <w:p w:rsidR="00747CDD" w:rsidRPr="00A40114" w:rsidRDefault="00747CDD">
            <w:pPr>
              <w:widowControl w:val="0"/>
              <w:autoSpaceDE w:val="0"/>
              <w:autoSpaceDN w:val="0"/>
              <w:adjustRightInd w:val="0"/>
              <w:spacing w:before="200" w:after="200" w:line="240" w:lineRule="auto"/>
              <w:ind w:left="220" w:right="220"/>
              <w:rPr>
                <w:rFonts w:ascii="Times New Roman" w:hAnsi="Times New Roman"/>
                <w:color w:val="000000"/>
              </w:rPr>
            </w:pPr>
            <w:r w:rsidRPr="00A40114">
              <w:rPr>
                <w:rFonts w:ascii="Times New Roman" w:hAnsi="Times New Roman"/>
                <w:color w:val="000000"/>
              </w:rPr>
              <w:t>Cena</w:t>
            </w:r>
          </w:p>
        </w:tc>
        <w:tc>
          <w:tcPr>
            <w:tcW w:w="1528" w:type="dxa"/>
            <w:tcBorders>
              <w:top w:val="single" w:sz="8" w:space="0" w:color="000000"/>
              <w:left w:val="single" w:sz="8" w:space="0" w:color="000000"/>
              <w:bottom w:val="single" w:sz="8" w:space="0" w:color="000000"/>
              <w:right w:val="single" w:sz="8" w:space="0" w:color="000000"/>
            </w:tcBorders>
          </w:tcPr>
          <w:p w:rsidR="00747CDD" w:rsidRPr="00A40114" w:rsidRDefault="00747CDD">
            <w:pPr>
              <w:widowControl w:val="0"/>
              <w:autoSpaceDE w:val="0"/>
              <w:autoSpaceDN w:val="0"/>
              <w:adjustRightInd w:val="0"/>
              <w:spacing w:before="200" w:after="200" w:line="240" w:lineRule="auto"/>
              <w:ind w:left="20"/>
              <w:jc w:val="center"/>
              <w:rPr>
                <w:rFonts w:ascii="Times New Roman" w:hAnsi="Times New Roman"/>
                <w:color w:val="000000"/>
              </w:rPr>
            </w:pPr>
            <w:r w:rsidRPr="00A40114">
              <w:rPr>
                <w:rFonts w:ascii="Times New Roman" w:hAnsi="Times New Roman"/>
                <w:color w:val="000000"/>
              </w:rPr>
              <w:t>60 %</w:t>
            </w:r>
          </w:p>
        </w:tc>
      </w:tr>
      <w:tr w:rsidR="00747CDD" w:rsidRPr="00A40114">
        <w:tc>
          <w:tcPr>
            <w:tcW w:w="764" w:type="dxa"/>
            <w:tcBorders>
              <w:top w:val="single" w:sz="8" w:space="0" w:color="000000"/>
              <w:left w:val="single" w:sz="8" w:space="0" w:color="000000"/>
              <w:bottom w:val="single" w:sz="8" w:space="0" w:color="000000"/>
              <w:right w:val="single" w:sz="8" w:space="0" w:color="000000"/>
            </w:tcBorders>
          </w:tcPr>
          <w:p w:rsidR="00747CDD" w:rsidRPr="00A40114" w:rsidRDefault="00747CDD">
            <w:pPr>
              <w:widowControl w:val="0"/>
              <w:autoSpaceDE w:val="0"/>
              <w:autoSpaceDN w:val="0"/>
              <w:adjustRightInd w:val="0"/>
              <w:spacing w:before="200" w:after="200" w:line="240" w:lineRule="auto"/>
              <w:ind w:left="20"/>
              <w:jc w:val="center"/>
              <w:rPr>
                <w:rFonts w:ascii="Times New Roman" w:hAnsi="Times New Roman"/>
                <w:color w:val="000000"/>
              </w:rPr>
            </w:pPr>
            <w:r w:rsidRPr="00A40114">
              <w:rPr>
                <w:rFonts w:ascii="Times New Roman" w:hAnsi="Times New Roman"/>
                <w:color w:val="000000"/>
              </w:rPr>
              <w:lastRenderedPageBreak/>
              <w:t>2</w:t>
            </w:r>
          </w:p>
        </w:tc>
        <w:tc>
          <w:tcPr>
            <w:tcW w:w="5350" w:type="dxa"/>
            <w:tcBorders>
              <w:top w:val="single" w:sz="8" w:space="0" w:color="000000"/>
              <w:left w:val="single" w:sz="8" w:space="0" w:color="000000"/>
              <w:bottom w:val="single" w:sz="8" w:space="0" w:color="000000"/>
              <w:right w:val="single" w:sz="8" w:space="0" w:color="000000"/>
            </w:tcBorders>
          </w:tcPr>
          <w:p w:rsidR="00747CDD" w:rsidRPr="00A40114" w:rsidRDefault="00747CDD">
            <w:pPr>
              <w:widowControl w:val="0"/>
              <w:autoSpaceDE w:val="0"/>
              <w:autoSpaceDN w:val="0"/>
              <w:adjustRightInd w:val="0"/>
              <w:spacing w:before="200" w:after="200" w:line="240" w:lineRule="auto"/>
              <w:ind w:left="220" w:right="220"/>
              <w:rPr>
                <w:rFonts w:ascii="Times New Roman" w:hAnsi="Times New Roman"/>
                <w:color w:val="000000"/>
              </w:rPr>
            </w:pPr>
            <w:r w:rsidRPr="00A40114">
              <w:rPr>
                <w:rFonts w:ascii="Times New Roman" w:hAnsi="Times New Roman"/>
                <w:color w:val="000000"/>
              </w:rPr>
              <w:t>Okres gwarancji</w:t>
            </w:r>
          </w:p>
        </w:tc>
        <w:tc>
          <w:tcPr>
            <w:tcW w:w="1528" w:type="dxa"/>
            <w:tcBorders>
              <w:top w:val="single" w:sz="8" w:space="0" w:color="000000"/>
              <w:left w:val="single" w:sz="8" w:space="0" w:color="000000"/>
              <w:bottom w:val="single" w:sz="8" w:space="0" w:color="000000"/>
              <w:right w:val="single" w:sz="8" w:space="0" w:color="000000"/>
            </w:tcBorders>
          </w:tcPr>
          <w:p w:rsidR="00747CDD" w:rsidRPr="00A40114" w:rsidRDefault="00747CDD">
            <w:pPr>
              <w:widowControl w:val="0"/>
              <w:autoSpaceDE w:val="0"/>
              <w:autoSpaceDN w:val="0"/>
              <w:adjustRightInd w:val="0"/>
              <w:spacing w:before="200" w:after="200" w:line="240" w:lineRule="auto"/>
              <w:ind w:left="20"/>
              <w:jc w:val="center"/>
              <w:rPr>
                <w:rFonts w:ascii="Times New Roman" w:hAnsi="Times New Roman"/>
                <w:color w:val="000000"/>
              </w:rPr>
            </w:pPr>
            <w:r w:rsidRPr="00A40114">
              <w:rPr>
                <w:rFonts w:ascii="Times New Roman" w:hAnsi="Times New Roman"/>
                <w:color w:val="000000"/>
              </w:rPr>
              <w:t>40 %</w:t>
            </w:r>
          </w:p>
        </w:tc>
      </w:tr>
    </w:tbl>
    <w:p w:rsidR="00747CDD" w:rsidRPr="00A40114" w:rsidRDefault="00747CDD">
      <w:pPr>
        <w:widowControl w:val="0"/>
        <w:autoSpaceDE w:val="0"/>
        <w:autoSpaceDN w:val="0"/>
        <w:adjustRightInd w:val="0"/>
        <w:spacing w:before="400" w:after="200" w:line="240" w:lineRule="auto"/>
        <w:jc w:val="center"/>
        <w:rPr>
          <w:rFonts w:ascii="Times New Roman" w:hAnsi="Times New Roman"/>
          <w:b/>
          <w:bCs/>
          <w:color w:val="000000"/>
        </w:rPr>
      </w:pPr>
      <w:r w:rsidRPr="00A40114">
        <w:rPr>
          <w:rFonts w:ascii="Times New Roman" w:hAnsi="Times New Roman"/>
          <w:b/>
          <w:bCs/>
          <w:color w:val="000000"/>
        </w:rPr>
        <w:t>Zasady oceny ofert według ustalonych kryteriów</w:t>
      </w:r>
    </w:p>
    <w:p w:rsidR="00747CDD" w:rsidRPr="00A40114" w:rsidRDefault="00747CDD">
      <w:pPr>
        <w:widowControl w:val="0"/>
        <w:autoSpaceDE w:val="0"/>
        <w:autoSpaceDN w:val="0"/>
        <w:adjustRightInd w:val="0"/>
        <w:spacing w:after="200" w:line="240" w:lineRule="auto"/>
        <w:jc w:val="center"/>
        <w:rPr>
          <w:rFonts w:ascii="Times New Roman" w:hAnsi="Times New Roman"/>
          <w:color w:val="000000"/>
        </w:rPr>
      </w:pPr>
      <w:r w:rsidRPr="00A40114">
        <w:rPr>
          <w:rFonts w:ascii="Times New Roman" w:hAnsi="Times New Roman"/>
          <w:color w:val="000000"/>
        </w:rPr>
        <w:t>Ocena ofert dokonywana będzie według następującego wzoru:</w:t>
      </w:r>
    </w:p>
    <w:p w:rsidR="00747CDD" w:rsidRPr="00A40114" w:rsidRDefault="00747CDD">
      <w:pPr>
        <w:widowControl w:val="0"/>
        <w:autoSpaceDE w:val="0"/>
        <w:autoSpaceDN w:val="0"/>
        <w:adjustRightInd w:val="0"/>
        <w:spacing w:before="400" w:after="200" w:line="240" w:lineRule="auto"/>
        <w:jc w:val="both"/>
        <w:rPr>
          <w:rFonts w:ascii="Times New Roman" w:hAnsi="Times New Roman"/>
          <w:color w:val="000000"/>
        </w:rPr>
      </w:pPr>
      <w:r w:rsidRPr="00A40114">
        <w:rPr>
          <w:rFonts w:ascii="Times New Roman" w:hAnsi="Times New Roman"/>
          <w:color w:val="000000"/>
        </w:rPr>
        <w:t>1. Kryterium Cena</w:t>
      </w:r>
    </w:p>
    <w:p w:rsidR="00747CDD" w:rsidRPr="00A40114" w:rsidRDefault="00747CDD">
      <w:pPr>
        <w:widowControl w:val="0"/>
        <w:autoSpaceDE w:val="0"/>
        <w:autoSpaceDN w:val="0"/>
        <w:adjustRightInd w:val="0"/>
        <w:spacing w:after="0" w:line="240" w:lineRule="auto"/>
        <w:ind w:left="1000" w:right="3800"/>
        <w:jc w:val="center"/>
        <w:rPr>
          <w:rFonts w:ascii="Times New Roman" w:hAnsi="Times New Roman"/>
          <w:color w:val="000000"/>
        </w:rPr>
      </w:pPr>
      <w:r w:rsidRPr="00A40114">
        <w:rPr>
          <w:rFonts w:ascii="Times New Roman" w:hAnsi="Times New Roman"/>
          <w:color w:val="000000"/>
        </w:rPr>
        <w:t>Najniższa wartość kryterium Cena</w:t>
      </w:r>
    </w:p>
    <w:p w:rsidR="00747CDD" w:rsidRPr="00A40114" w:rsidRDefault="00747CDD">
      <w:pPr>
        <w:widowControl w:val="0"/>
        <w:autoSpaceDE w:val="0"/>
        <w:autoSpaceDN w:val="0"/>
        <w:adjustRightInd w:val="0"/>
        <w:spacing w:after="0" w:line="240" w:lineRule="auto"/>
        <w:ind w:left="200"/>
        <w:jc w:val="both"/>
        <w:rPr>
          <w:rFonts w:ascii="Times New Roman" w:hAnsi="Times New Roman"/>
          <w:color w:val="000000"/>
        </w:rPr>
      </w:pPr>
      <w:r w:rsidRPr="00A40114">
        <w:rPr>
          <w:rFonts w:ascii="Times New Roman" w:hAnsi="Times New Roman"/>
          <w:color w:val="000000"/>
        </w:rPr>
        <w:t>C = ---------------------------------------------------------------------------- x 60 %</w:t>
      </w:r>
    </w:p>
    <w:p w:rsidR="00747CDD" w:rsidRPr="00A40114" w:rsidRDefault="00747CDD">
      <w:pPr>
        <w:widowControl w:val="0"/>
        <w:autoSpaceDE w:val="0"/>
        <w:autoSpaceDN w:val="0"/>
        <w:adjustRightInd w:val="0"/>
        <w:spacing w:after="0" w:line="240" w:lineRule="auto"/>
        <w:ind w:left="1000" w:right="3800"/>
        <w:jc w:val="center"/>
        <w:rPr>
          <w:rFonts w:ascii="Times New Roman" w:hAnsi="Times New Roman"/>
          <w:color w:val="000000"/>
        </w:rPr>
      </w:pPr>
      <w:r w:rsidRPr="00A40114">
        <w:rPr>
          <w:rFonts w:ascii="Times New Roman" w:hAnsi="Times New Roman"/>
          <w:color w:val="000000"/>
        </w:rPr>
        <w:t>Cena oferty badanej</w:t>
      </w:r>
    </w:p>
    <w:p w:rsidR="00747CDD" w:rsidRPr="00A40114" w:rsidRDefault="00747CDD">
      <w:pPr>
        <w:widowControl w:val="0"/>
        <w:autoSpaceDE w:val="0"/>
        <w:autoSpaceDN w:val="0"/>
        <w:adjustRightInd w:val="0"/>
        <w:spacing w:before="400" w:after="200" w:line="240" w:lineRule="auto"/>
        <w:jc w:val="both"/>
        <w:rPr>
          <w:rFonts w:ascii="Times New Roman" w:hAnsi="Times New Roman"/>
          <w:color w:val="000000"/>
        </w:rPr>
      </w:pPr>
      <w:r w:rsidRPr="00A40114">
        <w:rPr>
          <w:rFonts w:ascii="Times New Roman" w:hAnsi="Times New Roman"/>
          <w:color w:val="000000"/>
        </w:rPr>
        <w:t>2. Kryterium Okres gwarancji</w:t>
      </w:r>
    </w:p>
    <w:p w:rsidR="00747CDD" w:rsidRPr="00A40114" w:rsidRDefault="00747CDD">
      <w:pPr>
        <w:widowControl w:val="0"/>
        <w:autoSpaceDE w:val="0"/>
        <w:autoSpaceDN w:val="0"/>
        <w:adjustRightInd w:val="0"/>
        <w:spacing w:after="200" w:line="240" w:lineRule="auto"/>
        <w:ind w:left="200"/>
        <w:jc w:val="both"/>
        <w:rPr>
          <w:rFonts w:ascii="Times New Roman" w:hAnsi="Times New Roman"/>
          <w:color w:val="000000"/>
        </w:rPr>
      </w:pPr>
      <w:r w:rsidRPr="00A40114">
        <w:rPr>
          <w:rFonts w:ascii="Times New Roman" w:hAnsi="Times New Roman"/>
          <w:color w:val="000000"/>
        </w:rPr>
        <w:t>Jednostka miary: Miesiące</w:t>
      </w:r>
    </w:p>
    <w:p w:rsidR="00747CDD" w:rsidRPr="00A40114" w:rsidRDefault="00747CDD">
      <w:pPr>
        <w:widowControl w:val="0"/>
        <w:autoSpaceDE w:val="0"/>
        <w:autoSpaceDN w:val="0"/>
        <w:adjustRightInd w:val="0"/>
        <w:spacing w:after="0" w:line="240" w:lineRule="auto"/>
        <w:ind w:left="1000" w:right="3800"/>
        <w:jc w:val="center"/>
        <w:rPr>
          <w:rFonts w:ascii="Times New Roman" w:hAnsi="Times New Roman"/>
          <w:color w:val="000000"/>
        </w:rPr>
      </w:pPr>
      <w:r w:rsidRPr="00A40114">
        <w:rPr>
          <w:rFonts w:ascii="Times New Roman" w:hAnsi="Times New Roman"/>
          <w:color w:val="000000"/>
        </w:rPr>
        <w:t>Okres gwarancji oferty badanej</w:t>
      </w:r>
    </w:p>
    <w:p w:rsidR="00747CDD" w:rsidRPr="00A40114" w:rsidRDefault="00747CDD">
      <w:pPr>
        <w:widowControl w:val="0"/>
        <w:autoSpaceDE w:val="0"/>
        <w:autoSpaceDN w:val="0"/>
        <w:adjustRightInd w:val="0"/>
        <w:spacing w:after="0" w:line="240" w:lineRule="auto"/>
        <w:ind w:left="200"/>
        <w:jc w:val="both"/>
        <w:rPr>
          <w:rFonts w:ascii="Times New Roman" w:hAnsi="Times New Roman"/>
          <w:color w:val="000000"/>
        </w:rPr>
      </w:pPr>
      <w:r w:rsidRPr="00A40114">
        <w:rPr>
          <w:rFonts w:ascii="Times New Roman" w:hAnsi="Times New Roman"/>
          <w:color w:val="000000"/>
        </w:rPr>
        <w:t>O = ---------------------------------------------------------------------------- x 40 %</w:t>
      </w:r>
    </w:p>
    <w:p w:rsidR="00747CDD" w:rsidRPr="00A40114" w:rsidRDefault="00747CDD">
      <w:pPr>
        <w:widowControl w:val="0"/>
        <w:autoSpaceDE w:val="0"/>
        <w:autoSpaceDN w:val="0"/>
        <w:adjustRightInd w:val="0"/>
        <w:spacing w:after="0" w:line="240" w:lineRule="auto"/>
        <w:ind w:left="1000" w:right="3800"/>
        <w:jc w:val="center"/>
        <w:rPr>
          <w:rFonts w:ascii="Times New Roman" w:hAnsi="Times New Roman"/>
          <w:color w:val="000000"/>
        </w:rPr>
      </w:pPr>
      <w:r w:rsidRPr="00A40114">
        <w:rPr>
          <w:rFonts w:ascii="Times New Roman" w:hAnsi="Times New Roman"/>
          <w:color w:val="000000"/>
        </w:rPr>
        <w:t>Najwyższa wartość Okres gwarancji</w:t>
      </w:r>
    </w:p>
    <w:p w:rsidR="006A43F4" w:rsidRPr="00A40114" w:rsidRDefault="006A43F4">
      <w:pPr>
        <w:widowControl w:val="0"/>
        <w:autoSpaceDE w:val="0"/>
        <w:autoSpaceDN w:val="0"/>
        <w:adjustRightInd w:val="0"/>
        <w:spacing w:after="0" w:line="240" w:lineRule="auto"/>
        <w:ind w:left="1000" w:right="3800"/>
        <w:jc w:val="center"/>
        <w:rPr>
          <w:rFonts w:ascii="Times New Roman" w:hAnsi="Times New Roman"/>
          <w:color w:val="000000"/>
        </w:rPr>
      </w:pPr>
    </w:p>
    <w:p w:rsidR="006A43F4" w:rsidRPr="006A43F4" w:rsidRDefault="006A43F4" w:rsidP="00D006B1">
      <w:pPr>
        <w:numPr>
          <w:ilvl w:val="0"/>
          <w:numId w:val="29"/>
        </w:numPr>
        <w:spacing w:after="0" w:line="276" w:lineRule="auto"/>
        <w:jc w:val="both"/>
        <w:rPr>
          <w:rFonts w:ascii="Times New Roman" w:hAnsi="Times New Roman"/>
          <w:lang w:val="x-none"/>
        </w:rPr>
      </w:pPr>
      <w:r w:rsidRPr="006A43F4">
        <w:rPr>
          <w:rFonts w:ascii="Times New Roman" w:hAnsi="Times New Roman"/>
          <w:lang w:val="x-none"/>
        </w:rPr>
        <w:t>Maksymalna łączna liczba punktów jaką może uzyskać oferta od każdego członka komisji przetargowej, wynikająca z sumy punktów przyznanych za poszczególne kryteria oceny ofert wynosi – 100 pkt.</w:t>
      </w:r>
    </w:p>
    <w:p w:rsidR="006A43F4" w:rsidRPr="006A43F4" w:rsidRDefault="006A43F4" w:rsidP="00D006B1">
      <w:pPr>
        <w:numPr>
          <w:ilvl w:val="0"/>
          <w:numId w:val="29"/>
        </w:numPr>
        <w:spacing w:after="0" w:line="276" w:lineRule="auto"/>
        <w:jc w:val="both"/>
        <w:rPr>
          <w:rFonts w:ascii="Times New Roman" w:hAnsi="Times New Roman"/>
          <w:lang w:val="x-none"/>
        </w:rPr>
      </w:pPr>
      <w:r w:rsidRPr="006A43F4">
        <w:rPr>
          <w:rFonts w:ascii="Times New Roman" w:hAnsi="Times New Roman"/>
          <w:lang w:val="x-none"/>
        </w:rPr>
        <w:t>Suma punktów przyznanych danej ofercie przez każdego członka komisji przetargowej dokonującego oceny, stanowić będzie łączną liczbę punktów jaką otrzyma dana oferta.</w:t>
      </w:r>
    </w:p>
    <w:p w:rsidR="006A43F4" w:rsidRPr="006A43F4" w:rsidRDefault="006A43F4" w:rsidP="00D006B1">
      <w:pPr>
        <w:numPr>
          <w:ilvl w:val="0"/>
          <w:numId w:val="29"/>
        </w:numPr>
        <w:autoSpaceDE w:val="0"/>
        <w:autoSpaceDN w:val="0"/>
        <w:adjustRightInd w:val="0"/>
        <w:spacing w:after="200" w:line="276" w:lineRule="auto"/>
        <w:jc w:val="both"/>
        <w:rPr>
          <w:rFonts w:ascii="Times New Roman" w:hAnsi="Times New Roman"/>
          <w:lang w:val="x-none"/>
        </w:rPr>
      </w:pPr>
      <w:r w:rsidRPr="006A43F4">
        <w:rPr>
          <w:rFonts w:ascii="Times New Roman" w:hAnsi="Times New Roman"/>
          <w:b/>
          <w:lang w:val="x-none"/>
        </w:rPr>
        <w:t>Kryterium „Cena”</w:t>
      </w:r>
      <w:r w:rsidRPr="006A43F4">
        <w:rPr>
          <w:rFonts w:ascii="Times New Roman" w:hAnsi="Times New Roman"/>
          <w:lang w:val="x-none"/>
        </w:rPr>
        <w:t xml:space="preserve"> będzie rozpatrywane na podstawie ceny brutto za wykonanie przedmiotu zamówienia, podanej przez Wykonawcę w Formularzu Oferty. W tym kryterium można uzyskać maksymalnie 60 punktów, gdzie 1% = 1pkt. Przyznane punkty zostaną zaokrąglone do dwóch miejsc po przecinku.</w:t>
      </w:r>
    </w:p>
    <w:p w:rsidR="006A43F4" w:rsidRPr="006A43F4" w:rsidRDefault="006A43F4" w:rsidP="006A43F4">
      <w:pPr>
        <w:autoSpaceDE w:val="0"/>
        <w:autoSpaceDN w:val="0"/>
        <w:adjustRightInd w:val="0"/>
        <w:spacing w:after="0" w:line="276" w:lineRule="auto"/>
        <w:ind w:left="862"/>
        <w:jc w:val="both"/>
        <w:rPr>
          <w:rFonts w:ascii="Times New Roman" w:hAnsi="Times New Roman"/>
        </w:rPr>
      </w:pPr>
      <w:r w:rsidRPr="006A43F4">
        <w:rPr>
          <w:rFonts w:ascii="Times New Roman" w:hAnsi="Times New Roman"/>
        </w:rPr>
        <w:t>Liczba punktów w kryterium „cena” (C) zostanie obliczona na podstawie poniższego wzoru:</w:t>
      </w:r>
    </w:p>
    <w:p w:rsidR="006A43F4" w:rsidRPr="006A43F4" w:rsidRDefault="006A43F4" w:rsidP="006A43F4">
      <w:pPr>
        <w:autoSpaceDE w:val="0"/>
        <w:autoSpaceDN w:val="0"/>
        <w:adjustRightInd w:val="0"/>
        <w:spacing w:after="0" w:line="276" w:lineRule="auto"/>
        <w:ind w:left="862"/>
        <w:jc w:val="both"/>
        <w:rPr>
          <w:rFonts w:ascii="Times New Roman" w:hAnsi="Times New Roman"/>
        </w:rPr>
      </w:pPr>
    </w:p>
    <w:p w:rsidR="006A43F4" w:rsidRPr="006A43F4" w:rsidRDefault="007675ED" w:rsidP="006A43F4">
      <w:pPr>
        <w:autoSpaceDE w:val="0"/>
        <w:autoSpaceDN w:val="0"/>
        <w:adjustRightInd w:val="0"/>
        <w:spacing w:after="0" w:line="276" w:lineRule="auto"/>
        <w:ind w:left="862"/>
        <w:jc w:val="center"/>
        <w:rPr>
          <w:rFonts w:ascii="Times New Roman" w:hAnsi="Times New Roman"/>
          <w:b/>
        </w:rPr>
      </w:pPr>
      <w:r w:rsidRPr="006A43F4">
        <w:rPr>
          <w:rFonts w:ascii="Times New Roman" w:hAnsi="Times New Roman"/>
          <w:noProof/>
        </w:rPr>
        <w:drawing>
          <wp:inline distT="0" distB="0" distL="0" distR="0">
            <wp:extent cx="1352550" cy="2857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p w:rsidR="006A43F4" w:rsidRPr="006A43F4" w:rsidRDefault="006A43F4" w:rsidP="006A43F4">
      <w:pPr>
        <w:spacing w:after="0" w:line="240" w:lineRule="auto"/>
        <w:ind w:left="430" w:firstLine="432"/>
        <w:jc w:val="both"/>
        <w:rPr>
          <w:rFonts w:ascii="Times New Roman" w:hAnsi="Times New Roman"/>
        </w:rPr>
      </w:pPr>
      <w:r w:rsidRPr="006A43F4">
        <w:rPr>
          <w:rFonts w:ascii="Times New Roman" w:hAnsi="Times New Roman"/>
        </w:rPr>
        <w:t>gdzie:</w:t>
      </w:r>
    </w:p>
    <w:p w:rsidR="006A43F4" w:rsidRPr="006A43F4" w:rsidRDefault="006A43F4" w:rsidP="006A43F4">
      <w:pPr>
        <w:spacing w:after="0" w:line="240" w:lineRule="auto"/>
        <w:ind w:left="430" w:firstLine="432"/>
        <w:jc w:val="both"/>
        <w:rPr>
          <w:rFonts w:ascii="Times New Roman" w:hAnsi="Times New Roman"/>
        </w:rPr>
      </w:pPr>
    </w:p>
    <w:tbl>
      <w:tblPr>
        <w:tblW w:w="822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2"/>
        <w:gridCol w:w="7229"/>
      </w:tblGrid>
      <w:tr w:rsidR="006A43F4" w:rsidRPr="006A43F4" w:rsidTr="004B561D">
        <w:tc>
          <w:tcPr>
            <w:tcW w:w="992" w:type="dxa"/>
          </w:tcPr>
          <w:p w:rsidR="006A43F4" w:rsidRPr="006A43F4" w:rsidRDefault="006A43F4" w:rsidP="006A43F4">
            <w:pPr>
              <w:spacing w:after="0" w:line="240" w:lineRule="auto"/>
              <w:jc w:val="both"/>
              <w:rPr>
                <w:rFonts w:ascii="Times New Roman" w:hAnsi="Times New Roman"/>
              </w:rPr>
            </w:pPr>
            <w:r w:rsidRPr="006A43F4">
              <w:rPr>
                <w:rFonts w:ascii="Times New Roman" w:hAnsi="Times New Roman"/>
              </w:rPr>
              <w:t>C</w:t>
            </w:r>
          </w:p>
        </w:tc>
        <w:tc>
          <w:tcPr>
            <w:tcW w:w="7229" w:type="dxa"/>
          </w:tcPr>
          <w:p w:rsidR="006A43F4" w:rsidRPr="006A43F4" w:rsidRDefault="006A43F4" w:rsidP="006A43F4">
            <w:pPr>
              <w:spacing w:after="0" w:line="240" w:lineRule="auto"/>
              <w:jc w:val="both"/>
              <w:rPr>
                <w:rFonts w:ascii="Times New Roman" w:hAnsi="Times New Roman"/>
              </w:rPr>
            </w:pPr>
            <w:r w:rsidRPr="006A43F4">
              <w:rPr>
                <w:rFonts w:ascii="Times New Roman" w:hAnsi="Times New Roman"/>
              </w:rPr>
              <w:t>liczba punktów za kryterium „cena”</w:t>
            </w:r>
          </w:p>
        </w:tc>
      </w:tr>
      <w:tr w:rsidR="006A43F4" w:rsidRPr="006A43F4" w:rsidTr="004B561D">
        <w:tc>
          <w:tcPr>
            <w:tcW w:w="992" w:type="dxa"/>
          </w:tcPr>
          <w:p w:rsidR="006A43F4" w:rsidRPr="006A43F4" w:rsidRDefault="006A43F4" w:rsidP="006A43F4">
            <w:pPr>
              <w:spacing w:after="0" w:line="240" w:lineRule="auto"/>
              <w:jc w:val="both"/>
              <w:rPr>
                <w:rFonts w:ascii="Times New Roman" w:hAnsi="Times New Roman"/>
              </w:rPr>
            </w:pPr>
            <w:proofErr w:type="spellStart"/>
            <w:r w:rsidRPr="006A43F4">
              <w:rPr>
                <w:rFonts w:ascii="Times New Roman" w:hAnsi="Times New Roman"/>
              </w:rPr>
              <w:t>Cmin</w:t>
            </w:r>
            <w:proofErr w:type="spellEnd"/>
          </w:p>
        </w:tc>
        <w:tc>
          <w:tcPr>
            <w:tcW w:w="7229" w:type="dxa"/>
          </w:tcPr>
          <w:p w:rsidR="006A43F4" w:rsidRPr="006A43F4" w:rsidRDefault="006A43F4" w:rsidP="006A43F4">
            <w:pPr>
              <w:spacing w:after="0" w:line="240" w:lineRule="auto"/>
              <w:jc w:val="both"/>
              <w:rPr>
                <w:rFonts w:ascii="Times New Roman" w:hAnsi="Times New Roman"/>
              </w:rPr>
            </w:pPr>
            <w:r w:rsidRPr="006A43F4">
              <w:rPr>
                <w:rFonts w:ascii="Times New Roman" w:hAnsi="Times New Roman"/>
              </w:rPr>
              <w:t>najniższa cena oferty brutto z ocenianych ofert (zł)</w:t>
            </w:r>
          </w:p>
        </w:tc>
      </w:tr>
      <w:tr w:rsidR="006A43F4" w:rsidRPr="006A43F4" w:rsidTr="004B561D">
        <w:tc>
          <w:tcPr>
            <w:tcW w:w="992" w:type="dxa"/>
          </w:tcPr>
          <w:p w:rsidR="006A43F4" w:rsidRPr="006A43F4" w:rsidRDefault="006A43F4" w:rsidP="006A43F4">
            <w:pPr>
              <w:spacing w:after="0" w:line="240" w:lineRule="auto"/>
              <w:jc w:val="both"/>
              <w:rPr>
                <w:rFonts w:ascii="Times New Roman" w:hAnsi="Times New Roman"/>
              </w:rPr>
            </w:pPr>
            <w:r w:rsidRPr="006A43F4">
              <w:rPr>
                <w:rFonts w:ascii="Times New Roman" w:hAnsi="Times New Roman"/>
              </w:rPr>
              <w:t>Co</w:t>
            </w:r>
          </w:p>
        </w:tc>
        <w:tc>
          <w:tcPr>
            <w:tcW w:w="7229" w:type="dxa"/>
          </w:tcPr>
          <w:p w:rsidR="006A43F4" w:rsidRPr="006A43F4" w:rsidRDefault="006A43F4" w:rsidP="006A43F4">
            <w:pPr>
              <w:spacing w:after="0" w:line="240" w:lineRule="auto"/>
              <w:jc w:val="both"/>
              <w:rPr>
                <w:rFonts w:ascii="Times New Roman" w:hAnsi="Times New Roman"/>
              </w:rPr>
            </w:pPr>
            <w:r w:rsidRPr="006A43F4">
              <w:rPr>
                <w:rFonts w:ascii="Times New Roman" w:hAnsi="Times New Roman"/>
              </w:rPr>
              <w:t>cena oferty brutto określona w badanej ofercie (zł)</w:t>
            </w:r>
          </w:p>
        </w:tc>
      </w:tr>
    </w:tbl>
    <w:p w:rsidR="006A43F4" w:rsidRPr="006A43F4" w:rsidRDefault="006A43F4" w:rsidP="006A43F4">
      <w:pPr>
        <w:autoSpaceDE w:val="0"/>
        <w:autoSpaceDN w:val="0"/>
        <w:adjustRightInd w:val="0"/>
        <w:spacing w:after="0" w:line="276" w:lineRule="auto"/>
        <w:ind w:left="862"/>
        <w:jc w:val="center"/>
        <w:rPr>
          <w:rFonts w:ascii="Times New Roman" w:hAnsi="Times New Roman"/>
        </w:rPr>
      </w:pPr>
    </w:p>
    <w:p w:rsidR="006A43F4" w:rsidRPr="006A43F4" w:rsidRDefault="006A43F4" w:rsidP="00D006B1">
      <w:pPr>
        <w:numPr>
          <w:ilvl w:val="0"/>
          <w:numId w:val="29"/>
        </w:numPr>
        <w:spacing w:after="0" w:line="276" w:lineRule="auto"/>
        <w:jc w:val="both"/>
        <w:rPr>
          <w:rFonts w:ascii="Times New Roman" w:hAnsi="Times New Roman"/>
          <w:lang w:val="x-none" w:eastAsia="x-none"/>
        </w:rPr>
      </w:pPr>
      <w:r w:rsidRPr="006A43F4">
        <w:rPr>
          <w:rFonts w:ascii="Times New Roman" w:hAnsi="Times New Roman"/>
          <w:lang w:val="x-none" w:eastAsia="x-none"/>
        </w:rPr>
        <w:t xml:space="preserve">W </w:t>
      </w:r>
      <w:r w:rsidRPr="006A43F4">
        <w:rPr>
          <w:rFonts w:ascii="Times New Roman" w:hAnsi="Times New Roman"/>
          <w:b/>
          <w:lang w:val="x-none" w:eastAsia="x-none"/>
        </w:rPr>
        <w:t>kryterium</w:t>
      </w:r>
      <w:r w:rsidRPr="006A43F4">
        <w:rPr>
          <w:rFonts w:ascii="Times New Roman" w:hAnsi="Times New Roman"/>
          <w:lang w:val="x-none" w:eastAsia="x-none"/>
        </w:rPr>
        <w:t xml:space="preserve"> </w:t>
      </w:r>
      <w:r w:rsidRPr="006A43F4">
        <w:rPr>
          <w:rFonts w:ascii="Times New Roman" w:hAnsi="Times New Roman"/>
          <w:b/>
          <w:lang w:val="x-none" w:eastAsia="x-none"/>
        </w:rPr>
        <w:t>„Okres gwarancji”</w:t>
      </w:r>
      <w:r w:rsidRPr="006A43F4">
        <w:rPr>
          <w:rFonts w:ascii="Times New Roman" w:hAnsi="Times New Roman"/>
          <w:lang w:val="x-none" w:eastAsia="x-none"/>
        </w:rPr>
        <w:t xml:space="preserve"> ocena punktowa dokonana zostanie na podstawie wypełnionego Formularza ofertowego i złożonej w nim deklaracji Wykonawcy. Wymagane jest podanie w Formularzu Ofertowym okresu gwarancji w miesiącach (patrz tabela poniżej). W przypadku jeżeli Wykonawca w Formularzu Ofertowym nie zaznaczy żadnego okresu gwarancji, jako obowiązujący zostanie przyjęty minimalny okres gwarancji ok</w:t>
      </w:r>
      <w:r w:rsidR="004E170E">
        <w:rPr>
          <w:rFonts w:ascii="Times New Roman" w:hAnsi="Times New Roman"/>
          <w:lang w:val="x-none" w:eastAsia="x-none"/>
        </w:rPr>
        <w:t>reślony w Rozdziale IV ust.  8</w:t>
      </w:r>
      <w:r w:rsidRPr="006A43F4">
        <w:rPr>
          <w:rFonts w:ascii="Times New Roman" w:hAnsi="Times New Roman"/>
          <w:lang w:val="x-none" w:eastAsia="x-none"/>
        </w:rPr>
        <w:t xml:space="preserve"> SWZ.</w:t>
      </w:r>
    </w:p>
    <w:p w:rsidR="006A43F4" w:rsidRPr="006A43F4" w:rsidRDefault="006A43F4" w:rsidP="006A43F4">
      <w:pPr>
        <w:autoSpaceDE w:val="0"/>
        <w:autoSpaceDN w:val="0"/>
        <w:adjustRightInd w:val="0"/>
        <w:spacing w:after="0" w:line="276" w:lineRule="auto"/>
        <w:ind w:left="862"/>
        <w:jc w:val="both"/>
        <w:rPr>
          <w:rFonts w:ascii="Times New Roman" w:hAnsi="Times New Roman"/>
          <w:b/>
        </w:rPr>
      </w:pPr>
      <w:r w:rsidRPr="006A43F4">
        <w:rPr>
          <w:rFonts w:ascii="Times New Roman" w:hAnsi="Times New Roman"/>
        </w:rPr>
        <w:lastRenderedPageBreak/>
        <w:t>Zgod</w:t>
      </w:r>
      <w:r w:rsidR="004E170E">
        <w:rPr>
          <w:rFonts w:ascii="Times New Roman" w:hAnsi="Times New Roman"/>
        </w:rPr>
        <w:t>nie z zapisem rozdziału IV ust.8</w:t>
      </w:r>
      <w:r w:rsidRPr="006A43F4">
        <w:rPr>
          <w:rFonts w:ascii="Times New Roman" w:hAnsi="Times New Roman"/>
        </w:rPr>
        <w:t xml:space="preserve"> SWZ okres gwarancji nie może być krótszy niż 36 miesięcy. Jeżeli Wykonawca poda w ofercie termin gwarancji dłuższy niż 48 miesięcy, do porównania i oceny ofert Zamawiający przyjmie wartość 48 miesięcy, natomiast do umowy zostanie przyjęty okres zadeklarowany przez Wykonawcę w ofercie. </w:t>
      </w:r>
    </w:p>
    <w:p w:rsidR="006A43F4" w:rsidRPr="006A43F4" w:rsidRDefault="006A43F4" w:rsidP="00D006B1">
      <w:pPr>
        <w:numPr>
          <w:ilvl w:val="0"/>
          <w:numId w:val="30"/>
        </w:numPr>
        <w:autoSpaceDE w:val="0"/>
        <w:autoSpaceDN w:val="0"/>
        <w:adjustRightInd w:val="0"/>
        <w:spacing w:after="200" w:line="276" w:lineRule="auto"/>
        <w:ind w:left="862" w:firstLine="0"/>
        <w:jc w:val="both"/>
        <w:rPr>
          <w:rFonts w:ascii="Times New Roman" w:hAnsi="Times New Roman"/>
          <w:lang w:val="x-none"/>
        </w:rPr>
      </w:pPr>
      <w:r w:rsidRPr="006A43F4">
        <w:rPr>
          <w:rFonts w:ascii="Times New Roman" w:hAnsi="Times New Roman"/>
          <w:lang w:val="x-none"/>
        </w:rPr>
        <w:t>Maksymalna liczba punktów do uzyskania w tym  kryterium wynosi 40 punktów, gdzie 1% = 1pkt.</w:t>
      </w:r>
    </w:p>
    <w:p w:rsidR="006A43F4" w:rsidRPr="006A43F4" w:rsidRDefault="006A43F4" w:rsidP="006A43F4">
      <w:pPr>
        <w:autoSpaceDE w:val="0"/>
        <w:autoSpaceDN w:val="0"/>
        <w:adjustRightInd w:val="0"/>
        <w:spacing w:after="0" w:line="240" w:lineRule="auto"/>
        <w:ind w:left="572" w:firstLine="290"/>
        <w:jc w:val="both"/>
        <w:rPr>
          <w:rFonts w:ascii="Times New Roman" w:hAnsi="Times New Roman"/>
        </w:rPr>
      </w:pPr>
      <w:r w:rsidRPr="006A43F4">
        <w:rPr>
          <w:rFonts w:ascii="Times New Roman" w:hAnsi="Times New Roman"/>
        </w:rPr>
        <w:t>Kryterium „Okres gwarancji” będzie rozpatrywane następująco: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649"/>
      </w:tblGrid>
      <w:tr w:rsidR="006A43F4" w:rsidRPr="006A43F4" w:rsidTr="004B561D">
        <w:trPr>
          <w:trHeight w:val="262"/>
        </w:trPr>
        <w:tc>
          <w:tcPr>
            <w:tcW w:w="4678" w:type="dxa"/>
          </w:tcPr>
          <w:p w:rsidR="006A43F4" w:rsidRPr="006A43F4" w:rsidRDefault="006A43F4" w:rsidP="006A43F4">
            <w:pPr>
              <w:autoSpaceDE w:val="0"/>
              <w:autoSpaceDN w:val="0"/>
              <w:adjustRightInd w:val="0"/>
              <w:spacing w:after="0" w:line="276" w:lineRule="auto"/>
              <w:ind w:left="426"/>
              <w:jc w:val="both"/>
              <w:rPr>
                <w:rFonts w:ascii="Times New Roman" w:hAnsi="Times New Roman"/>
                <w:b/>
              </w:rPr>
            </w:pPr>
            <w:r w:rsidRPr="006A43F4">
              <w:rPr>
                <w:rFonts w:ascii="Times New Roman" w:hAnsi="Times New Roman"/>
                <w:b/>
              </w:rPr>
              <w:t xml:space="preserve">              Nazwa Kryterium</w:t>
            </w:r>
          </w:p>
        </w:tc>
        <w:tc>
          <w:tcPr>
            <w:tcW w:w="3649" w:type="dxa"/>
          </w:tcPr>
          <w:p w:rsidR="006A43F4" w:rsidRPr="006A43F4" w:rsidRDefault="006A43F4" w:rsidP="006A43F4">
            <w:pPr>
              <w:autoSpaceDE w:val="0"/>
              <w:autoSpaceDN w:val="0"/>
              <w:adjustRightInd w:val="0"/>
              <w:spacing w:after="0" w:line="276" w:lineRule="auto"/>
              <w:jc w:val="center"/>
              <w:rPr>
                <w:rFonts w:ascii="Times New Roman" w:hAnsi="Times New Roman"/>
                <w:b/>
              </w:rPr>
            </w:pPr>
            <w:r w:rsidRPr="006A43F4">
              <w:rPr>
                <w:rFonts w:ascii="Times New Roman" w:hAnsi="Times New Roman"/>
                <w:b/>
              </w:rPr>
              <w:t>Maksymalna wartość punktowa wagi w %</w:t>
            </w:r>
          </w:p>
        </w:tc>
      </w:tr>
      <w:tr w:rsidR="006A43F4" w:rsidRPr="006A43F4" w:rsidTr="004B561D">
        <w:trPr>
          <w:trHeight w:val="350"/>
        </w:trPr>
        <w:tc>
          <w:tcPr>
            <w:tcW w:w="4678"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Okres gwarancji wynoszący min. 36 m-</w:t>
            </w:r>
            <w:proofErr w:type="spellStart"/>
            <w:r w:rsidRPr="006A43F4">
              <w:rPr>
                <w:rFonts w:ascii="Times New Roman" w:hAnsi="Times New Roman"/>
              </w:rPr>
              <w:t>cy</w:t>
            </w:r>
            <w:proofErr w:type="spellEnd"/>
          </w:p>
        </w:tc>
        <w:tc>
          <w:tcPr>
            <w:tcW w:w="3649" w:type="dxa"/>
            <w:vAlign w:val="center"/>
          </w:tcPr>
          <w:p w:rsidR="006A43F4" w:rsidRPr="006A43F4" w:rsidRDefault="006A43F4" w:rsidP="006A43F4">
            <w:pPr>
              <w:autoSpaceDE w:val="0"/>
              <w:autoSpaceDN w:val="0"/>
              <w:adjustRightInd w:val="0"/>
              <w:spacing w:after="0" w:line="276" w:lineRule="auto"/>
              <w:jc w:val="center"/>
              <w:rPr>
                <w:rFonts w:ascii="Times New Roman" w:hAnsi="Times New Roman"/>
                <w:b/>
              </w:rPr>
            </w:pPr>
            <w:r w:rsidRPr="006A43F4">
              <w:rPr>
                <w:rFonts w:ascii="Times New Roman" w:hAnsi="Times New Roman"/>
                <w:b/>
              </w:rPr>
              <w:t>0</w:t>
            </w:r>
          </w:p>
        </w:tc>
      </w:tr>
      <w:tr w:rsidR="006A43F4" w:rsidRPr="006A43F4" w:rsidTr="004B561D">
        <w:trPr>
          <w:trHeight w:val="262"/>
        </w:trPr>
        <w:tc>
          <w:tcPr>
            <w:tcW w:w="4678" w:type="dxa"/>
            <w:vAlign w:val="center"/>
          </w:tcPr>
          <w:p w:rsidR="006A43F4" w:rsidRPr="006A43F4" w:rsidRDefault="006A43F4" w:rsidP="006A43F4">
            <w:pPr>
              <w:autoSpaceDE w:val="0"/>
              <w:autoSpaceDN w:val="0"/>
              <w:adjustRightInd w:val="0"/>
              <w:spacing w:after="0" w:line="240" w:lineRule="auto"/>
              <w:rPr>
                <w:rFonts w:ascii="Times New Roman" w:hAnsi="Times New Roman"/>
              </w:rPr>
            </w:pPr>
            <w:r w:rsidRPr="006A43F4">
              <w:rPr>
                <w:rFonts w:ascii="Times New Roman" w:hAnsi="Times New Roman"/>
              </w:rPr>
              <w:t>Okres gwarancji wynoszący 37 m-</w:t>
            </w:r>
            <w:proofErr w:type="spellStart"/>
            <w:r w:rsidRPr="006A43F4">
              <w:rPr>
                <w:rFonts w:ascii="Times New Roman" w:hAnsi="Times New Roman"/>
              </w:rPr>
              <w:t>cy</w:t>
            </w:r>
            <w:proofErr w:type="spellEnd"/>
            <w:r w:rsidRPr="006A43F4">
              <w:rPr>
                <w:rFonts w:ascii="Times New Roman" w:hAnsi="Times New Roman"/>
              </w:rPr>
              <w:t xml:space="preserve"> do 42 m-</w:t>
            </w:r>
            <w:proofErr w:type="spellStart"/>
            <w:r w:rsidRPr="006A43F4">
              <w:rPr>
                <w:rFonts w:ascii="Times New Roman" w:hAnsi="Times New Roman"/>
              </w:rPr>
              <w:t>cy</w:t>
            </w:r>
            <w:proofErr w:type="spellEnd"/>
            <w:r w:rsidRPr="006A43F4">
              <w:rPr>
                <w:rFonts w:ascii="Times New Roman" w:hAnsi="Times New Roman"/>
              </w:rPr>
              <w:t xml:space="preserve"> włącznie</w:t>
            </w:r>
          </w:p>
        </w:tc>
        <w:tc>
          <w:tcPr>
            <w:tcW w:w="3649" w:type="dxa"/>
            <w:vAlign w:val="center"/>
          </w:tcPr>
          <w:p w:rsidR="006A43F4" w:rsidRPr="006A43F4" w:rsidRDefault="006A43F4" w:rsidP="006A43F4">
            <w:pPr>
              <w:autoSpaceDE w:val="0"/>
              <w:autoSpaceDN w:val="0"/>
              <w:adjustRightInd w:val="0"/>
              <w:spacing w:after="0" w:line="276" w:lineRule="auto"/>
              <w:jc w:val="center"/>
              <w:rPr>
                <w:rFonts w:ascii="Times New Roman" w:hAnsi="Times New Roman"/>
                <w:b/>
              </w:rPr>
            </w:pPr>
            <w:r w:rsidRPr="006A43F4">
              <w:rPr>
                <w:rFonts w:ascii="Times New Roman" w:hAnsi="Times New Roman"/>
                <w:b/>
              </w:rPr>
              <w:t>20</w:t>
            </w:r>
          </w:p>
        </w:tc>
      </w:tr>
      <w:tr w:rsidR="006A43F4" w:rsidRPr="006A43F4" w:rsidTr="004B561D">
        <w:trPr>
          <w:trHeight w:val="163"/>
        </w:trPr>
        <w:tc>
          <w:tcPr>
            <w:tcW w:w="4678"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Okres gwarancji wynoszący 43 m-ce do 48 m-</w:t>
            </w:r>
            <w:proofErr w:type="spellStart"/>
            <w:r w:rsidRPr="006A43F4">
              <w:rPr>
                <w:rFonts w:ascii="Times New Roman" w:hAnsi="Times New Roman"/>
              </w:rPr>
              <w:t>cy</w:t>
            </w:r>
            <w:proofErr w:type="spellEnd"/>
            <w:r w:rsidRPr="006A43F4">
              <w:rPr>
                <w:rFonts w:ascii="Times New Roman" w:hAnsi="Times New Roman"/>
              </w:rPr>
              <w:t xml:space="preserve"> i powyżej</w:t>
            </w:r>
          </w:p>
        </w:tc>
        <w:tc>
          <w:tcPr>
            <w:tcW w:w="3649" w:type="dxa"/>
            <w:vAlign w:val="center"/>
          </w:tcPr>
          <w:p w:rsidR="006A43F4" w:rsidRPr="006A43F4" w:rsidRDefault="006A43F4" w:rsidP="006A43F4">
            <w:pPr>
              <w:autoSpaceDE w:val="0"/>
              <w:autoSpaceDN w:val="0"/>
              <w:adjustRightInd w:val="0"/>
              <w:spacing w:after="0" w:line="276" w:lineRule="auto"/>
              <w:jc w:val="center"/>
              <w:rPr>
                <w:rFonts w:ascii="Times New Roman" w:hAnsi="Times New Roman"/>
                <w:b/>
              </w:rPr>
            </w:pPr>
            <w:r w:rsidRPr="006A43F4">
              <w:rPr>
                <w:rFonts w:ascii="Times New Roman" w:hAnsi="Times New Roman"/>
                <w:b/>
              </w:rPr>
              <w:t>40</w:t>
            </w:r>
          </w:p>
        </w:tc>
      </w:tr>
    </w:tbl>
    <w:p w:rsidR="006A43F4" w:rsidRPr="006A43F4" w:rsidRDefault="006A43F4" w:rsidP="006A43F4">
      <w:pPr>
        <w:autoSpaceDE w:val="0"/>
        <w:autoSpaceDN w:val="0"/>
        <w:adjustRightInd w:val="0"/>
        <w:spacing w:after="0" w:line="240" w:lineRule="auto"/>
        <w:ind w:left="572" w:firstLine="290"/>
        <w:jc w:val="both"/>
        <w:rPr>
          <w:rFonts w:ascii="Times New Roman" w:hAnsi="Times New Roman"/>
        </w:rPr>
      </w:pPr>
      <w:r w:rsidRPr="006A43F4">
        <w:rPr>
          <w:rFonts w:ascii="Times New Roman" w:hAnsi="Times New Roman"/>
        </w:rPr>
        <w:t>Uwaga: powyższa punktacja nie kumuluje się.</w:t>
      </w:r>
    </w:p>
    <w:p w:rsidR="006A43F4" w:rsidRPr="006A43F4" w:rsidRDefault="006A43F4" w:rsidP="00D006B1">
      <w:pPr>
        <w:numPr>
          <w:ilvl w:val="0"/>
          <w:numId w:val="30"/>
        </w:numPr>
        <w:autoSpaceDE w:val="0"/>
        <w:autoSpaceDN w:val="0"/>
        <w:adjustRightInd w:val="0"/>
        <w:spacing w:after="0" w:line="276" w:lineRule="auto"/>
        <w:ind w:left="862" w:firstLine="0"/>
        <w:jc w:val="both"/>
        <w:rPr>
          <w:rFonts w:ascii="Times New Roman" w:hAnsi="Times New Roman"/>
          <w:lang w:val="x-none"/>
        </w:rPr>
      </w:pPr>
    </w:p>
    <w:p w:rsidR="006A43F4" w:rsidRPr="006A43F4" w:rsidRDefault="006A43F4" w:rsidP="00D006B1">
      <w:pPr>
        <w:numPr>
          <w:ilvl w:val="0"/>
          <w:numId w:val="29"/>
        </w:numPr>
        <w:autoSpaceDE w:val="0"/>
        <w:autoSpaceDN w:val="0"/>
        <w:adjustRightInd w:val="0"/>
        <w:spacing w:after="0" w:line="276" w:lineRule="auto"/>
        <w:jc w:val="both"/>
        <w:rPr>
          <w:rFonts w:ascii="Times New Roman" w:hAnsi="Times New Roman"/>
          <w:lang w:val="x-none"/>
        </w:rPr>
      </w:pPr>
      <w:r w:rsidRPr="006A43F4">
        <w:rPr>
          <w:rFonts w:ascii="Times New Roman" w:hAnsi="Times New Roman"/>
          <w:lang w:val="x-none"/>
        </w:rPr>
        <w:t>Zamawiający udzieli niniejszego zamówienia temu Wykonawcy, który przedstawi najkorzystniejszy bilans wskazanych wyżej kryteriów.</w:t>
      </w:r>
    </w:p>
    <w:p w:rsidR="006A43F4" w:rsidRPr="006A43F4" w:rsidRDefault="006A43F4" w:rsidP="00D006B1">
      <w:pPr>
        <w:numPr>
          <w:ilvl w:val="0"/>
          <w:numId w:val="29"/>
        </w:numPr>
        <w:autoSpaceDE w:val="0"/>
        <w:autoSpaceDN w:val="0"/>
        <w:adjustRightInd w:val="0"/>
        <w:spacing w:after="0" w:line="276" w:lineRule="auto"/>
        <w:jc w:val="both"/>
        <w:rPr>
          <w:rFonts w:ascii="Times New Roman" w:hAnsi="Times New Roman"/>
          <w:bCs/>
          <w:lang w:val="x-none"/>
        </w:rPr>
      </w:pPr>
      <w:r w:rsidRPr="006A43F4">
        <w:rPr>
          <w:rFonts w:ascii="Times New Roman" w:hAnsi="Times New Roman"/>
          <w:bCs/>
          <w:lang w:val="x-none"/>
        </w:rPr>
        <w:t>Za najkorzystniejszą zostanie uznana oferta, która uzyska łącznie największą liczbę punktów (P) wyliczoną zgodnie z poniższym wzorem:</w:t>
      </w:r>
    </w:p>
    <w:p w:rsidR="006A43F4" w:rsidRPr="006A43F4" w:rsidRDefault="006A43F4" w:rsidP="00D006B1">
      <w:pPr>
        <w:numPr>
          <w:ilvl w:val="0"/>
          <w:numId w:val="30"/>
        </w:numPr>
        <w:autoSpaceDE w:val="0"/>
        <w:autoSpaceDN w:val="0"/>
        <w:adjustRightInd w:val="0"/>
        <w:spacing w:after="200" w:line="276" w:lineRule="auto"/>
        <w:ind w:left="862" w:firstLine="0"/>
        <w:jc w:val="center"/>
        <w:rPr>
          <w:rFonts w:ascii="Times New Roman" w:hAnsi="Times New Roman"/>
          <w:b/>
          <w:bCs/>
          <w:lang w:val="x-none"/>
        </w:rPr>
      </w:pPr>
      <w:r w:rsidRPr="006A43F4">
        <w:rPr>
          <w:rFonts w:ascii="Times New Roman" w:hAnsi="Times New Roman"/>
          <w:b/>
          <w:bCs/>
          <w:lang w:val="x-none"/>
        </w:rPr>
        <w:t>P = C + G</w:t>
      </w:r>
    </w:p>
    <w:p w:rsidR="006A43F4" w:rsidRPr="006A43F4" w:rsidRDefault="006A43F4" w:rsidP="006A43F4">
      <w:pPr>
        <w:autoSpaceDE w:val="0"/>
        <w:autoSpaceDN w:val="0"/>
        <w:adjustRightInd w:val="0"/>
        <w:spacing w:after="0" w:line="240" w:lineRule="auto"/>
        <w:ind w:left="572" w:firstLine="290"/>
        <w:jc w:val="both"/>
        <w:rPr>
          <w:rFonts w:ascii="Times New Roman" w:hAnsi="Times New Roman"/>
          <w:bCs/>
        </w:rPr>
      </w:pPr>
      <w:r w:rsidRPr="006A43F4">
        <w:rPr>
          <w:rFonts w:ascii="Times New Roman" w:hAnsi="Times New Roman"/>
          <w:bCs/>
        </w:rPr>
        <w:t>gdzie:</w:t>
      </w:r>
    </w:p>
    <w:p w:rsidR="006A43F4" w:rsidRPr="006A43F4" w:rsidRDefault="006A43F4" w:rsidP="006A43F4">
      <w:pPr>
        <w:autoSpaceDE w:val="0"/>
        <w:autoSpaceDN w:val="0"/>
        <w:adjustRightInd w:val="0"/>
        <w:spacing w:after="0" w:line="240" w:lineRule="auto"/>
        <w:ind w:left="572" w:firstLine="290"/>
        <w:jc w:val="both"/>
        <w:rPr>
          <w:rFonts w:ascii="Times New Roman" w:hAnsi="Times New Roman"/>
          <w:bCs/>
        </w:rPr>
      </w:pPr>
      <w:r w:rsidRPr="006A43F4">
        <w:rPr>
          <w:rFonts w:ascii="Times New Roman" w:hAnsi="Times New Roman"/>
          <w:bCs/>
        </w:rPr>
        <w:t xml:space="preserve">P  – </w:t>
      </w:r>
      <w:r w:rsidRPr="006A43F4">
        <w:rPr>
          <w:rFonts w:ascii="Times New Roman" w:hAnsi="Times New Roman"/>
          <w:bCs/>
        </w:rPr>
        <w:tab/>
        <w:t xml:space="preserve">łączna liczba punktów oferty ocenianej </w:t>
      </w:r>
    </w:p>
    <w:p w:rsidR="006A43F4" w:rsidRPr="006A43F4" w:rsidRDefault="006A43F4" w:rsidP="006A43F4">
      <w:pPr>
        <w:autoSpaceDE w:val="0"/>
        <w:autoSpaceDN w:val="0"/>
        <w:adjustRightInd w:val="0"/>
        <w:spacing w:after="0" w:line="240" w:lineRule="auto"/>
        <w:ind w:left="572" w:firstLine="290"/>
        <w:jc w:val="both"/>
        <w:rPr>
          <w:rFonts w:ascii="Times New Roman" w:hAnsi="Times New Roman"/>
          <w:bCs/>
        </w:rPr>
      </w:pPr>
      <w:r w:rsidRPr="006A43F4">
        <w:rPr>
          <w:rFonts w:ascii="Times New Roman" w:hAnsi="Times New Roman"/>
          <w:bCs/>
        </w:rPr>
        <w:t>C  –    liczba punktów przyznana ofercie ocenianej w kryterium „Cena”</w:t>
      </w:r>
    </w:p>
    <w:p w:rsidR="006A43F4" w:rsidRPr="006A43F4" w:rsidRDefault="006A43F4" w:rsidP="006A43F4">
      <w:pPr>
        <w:autoSpaceDE w:val="0"/>
        <w:autoSpaceDN w:val="0"/>
        <w:adjustRightInd w:val="0"/>
        <w:spacing w:after="0" w:line="240" w:lineRule="auto"/>
        <w:ind w:left="572" w:firstLine="290"/>
        <w:jc w:val="both"/>
        <w:rPr>
          <w:rFonts w:ascii="Times New Roman" w:hAnsi="Times New Roman"/>
          <w:bCs/>
        </w:rPr>
      </w:pPr>
      <w:r w:rsidRPr="006A43F4">
        <w:rPr>
          <w:rFonts w:ascii="Times New Roman" w:hAnsi="Times New Roman"/>
          <w:bCs/>
        </w:rPr>
        <w:t>G  –    liczba punktów przyznana ofercie ocenianej w kryterium „Okres gwarancji”.</w:t>
      </w:r>
    </w:p>
    <w:p w:rsidR="006A43F4" w:rsidRPr="006A43F4" w:rsidRDefault="006A43F4" w:rsidP="006A43F4">
      <w:pPr>
        <w:autoSpaceDE w:val="0"/>
        <w:autoSpaceDN w:val="0"/>
        <w:adjustRightInd w:val="0"/>
        <w:spacing w:after="0" w:line="240" w:lineRule="auto"/>
        <w:ind w:left="572" w:firstLine="290"/>
        <w:jc w:val="both"/>
        <w:rPr>
          <w:rFonts w:ascii="Times New Roman" w:hAnsi="Times New Roman"/>
          <w:bCs/>
        </w:rPr>
      </w:pPr>
    </w:p>
    <w:p w:rsidR="006A43F4" w:rsidRPr="006A43F4" w:rsidRDefault="006A43F4" w:rsidP="00D006B1">
      <w:pPr>
        <w:numPr>
          <w:ilvl w:val="0"/>
          <w:numId w:val="29"/>
        </w:numPr>
        <w:autoSpaceDE w:val="0"/>
        <w:autoSpaceDN w:val="0"/>
        <w:adjustRightInd w:val="0"/>
        <w:spacing w:after="0" w:line="276" w:lineRule="auto"/>
        <w:jc w:val="both"/>
        <w:rPr>
          <w:rFonts w:ascii="Times New Roman" w:hAnsi="Times New Roman"/>
          <w:bCs/>
          <w:lang w:val="x-none"/>
        </w:rPr>
      </w:pPr>
      <w:r w:rsidRPr="006A43F4">
        <w:rPr>
          <w:rFonts w:ascii="Times New Roman" w:hAnsi="Times New Roman"/>
          <w:bCs/>
          <w:lang w:val="x-none"/>
        </w:rPr>
        <w:t>Punktacja przyznana ofertom w poszczególnych kryteriach oceny ofert będzie liczona z dokładnością do dwóch miejsc po przecinku, zgodnie z zasadami arytmetyki.</w:t>
      </w:r>
    </w:p>
    <w:p w:rsidR="006A43F4" w:rsidRPr="006A43F4" w:rsidRDefault="006A43F4" w:rsidP="00D006B1">
      <w:pPr>
        <w:numPr>
          <w:ilvl w:val="0"/>
          <w:numId w:val="29"/>
        </w:numPr>
        <w:autoSpaceDE w:val="0"/>
        <w:autoSpaceDN w:val="0"/>
        <w:adjustRightInd w:val="0"/>
        <w:spacing w:after="0" w:line="276" w:lineRule="auto"/>
        <w:jc w:val="both"/>
        <w:rPr>
          <w:rFonts w:ascii="Times New Roman" w:hAnsi="Times New Roman"/>
          <w:bCs/>
          <w:lang w:val="x-none"/>
        </w:rPr>
      </w:pPr>
      <w:r w:rsidRPr="006A43F4">
        <w:rPr>
          <w:rFonts w:ascii="Times New Roman" w:hAnsi="Times New Roman"/>
          <w:bCs/>
          <w:lang w:val="x-none"/>
        </w:rPr>
        <w:t>W toku badania i oceny ofert Zamawiający może żądać od Wykonawcy wyjaśnień dotyczących treści złożonych przez nich ofert oraz przedmiotowych środków dowodowych lub innych składanych dokumentów lub oświadczeń. Wykonawcy są zobowiązani do przedstawienia wyjaśnień w terminie wskazanym przez Zamawiającego oferty.</w:t>
      </w:r>
    </w:p>
    <w:p w:rsidR="006A43F4" w:rsidRPr="006A43F4" w:rsidRDefault="006A43F4" w:rsidP="00D006B1">
      <w:pPr>
        <w:numPr>
          <w:ilvl w:val="0"/>
          <w:numId w:val="29"/>
        </w:numPr>
        <w:autoSpaceDE w:val="0"/>
        <w:autoSpaceDN w:val="0"/>
        <w:adjustRightInd w:val="0"/>
        <w:spacing w:after="0" w:line="276" w:lineRule="auto"/>
        <w:jc w:val="both"/>
        <w:rPr>
          <w:rFonts w:ascii="Times New Roman" w:hAnsi="Times New Roman"/>
          <w:bCs/>
          <w:lang w:val="x-none"/>
        </w:rPr>
      </w:pPr>
      <w:r w:rsidRPr="006A43F4">
        <w:rPr>
          <w:rFonts w:ascii="Times New Roman" w:hAnsi="Times New Roman"/>
          <w:bCs/>
          <w:lang w:val="x-none"/>
        </w:rPr>
        <w:t xml:space="preserve">Ocena ofert zostanie dokonana z zastosowaniem przepisów art. 223 – 225 ustawy </w:t>
      </w:r>
      <w:proofErr w:type="spellStart"/>
      <w:r w:rsidRPr="006A43F4">
        <w:rPr>
          <w:rFonts w:ascii="Times New Roman" w:hAnsi="Times New Roman"/>
          <w:bCs/>
          <w:lang w:val="x-none"/>
        </w:rPr>
        <w:t>Pzp</w:t>
      </w:r>
      <w:proofErr w:type="spellEnd"/>
      <w:r w:rsidRPr="006A43F4">
        <w:rPr>
          <w:rFonts w:ascii="Times New Roman" w:hAnsi="Times New Roman"/>
          <w:bCs/>
          <w:lang w:val="x-none"/>
        </w:rPr>
        <w:t>.</w:t>
      </w:r>
    </w:p>
    <w:p w:rsidR="006A43F4" w:rsidRPr="006A43F4" w:rsidRDefault="006A43F4" w:rsidP="00D006B1">
      <w:pPr>
        <w:numPr>
          <w:ilvl w:val="0"/>
          <w:numId w:val="29"/>
        </w:numPr>
        <w:autoSpaceDE w:val="0"/>
        <w:autoSpaceDN w:val="0"/>
        <w:adjustRightInd w:val="0"/>
        <w:spacing w:after="0" w:line="276" w:lineRule="auto"/>
        <w:jc w:val="both"/>
        <w:rPr>
          <w:rFonts w:ascii="Times New Roman" w:hAnsi="Times New Roman"/>
          <w:bCs/>
          <w:lang w:val="x-none"/>
        </w:rPr>
      </w:pPr>
      <w:r w:rsidRPr="006A43F4">
        <w:rPr>
          <w:rFonts w:ascii="Times New Roman" w:hAnsi="Times New Roman"/>
          <w:bCs/>
          <w:lang w:val="x-none"/>
        </w:rPr>
        <w:t xml:space="preserve">Zamawiający odrzuci ofertę jeżeli wystąpią okoliczności, o których mowa w art. 226 ust. 1 ustawy </w:t>
      </w:r>
      <w:proofErr w:type="spellStart"/>
      <w:r w:rsidRPr="006A43F4">
        <w:rPr>
          <w:rFonts w:ascii="Times New Roman" w:hAnsi="Times New Roman"/>
          <w:bCs/>
          <w:lang w:val="x-none"/>
        </w:rPr>
        <w:t>Pzp</w:t>
      </w:r>
      <w:proofErr w:type="spellEnd"/>
      <w:r w:rsidRPr="006A43F4">
        <w:rPr>
          <w:rFonts w:ascii="Times New Roman" w:hAnsi="Times New Roman"/>
          <w:bCs/>
          <w:lang w:val="x-none"/>
        </w:rPr>
        <w:t>.</w:t>
      </w:r>
    </w:p>
    <w:p w:rsidR="006A43F4" w:rsidRPr="00544D89" w:rsidRDefault="006A43F4" w:rsidP="006A43F4">
      <w:pPr>
        <w:numPr>
          <w:ilvl w:val="0"/>
          <w:numId w:val="29"/>
        </w:numPr>
        <w:autoSpaceDE w:val="0"/>
        <w:autoSpaceDN w:val="0"/>
        <w:adjustRightInd w:val="0"/>
        <w:spacing w:after="0" w:line="276" w:lineRule="auto"/>
        <w:jc w:val="both"/>
        <w:rPr>
          <w:rFonts w:ascii="Times New Roman" w:hAnsi="Times New Roman"/>
          <w:bCs/>
          <w:lang w:val="x-none"/>
        </w:rPr>
      </w:pPr>
      <w:r w:rsidRPr="006A43F4">
        <w:rPr>
          <w:rFonts w:ascii="Times New Roman" w:hAnsi="Times New Roman"/>
          <w:bCs/>
          <w:lang w:val="x-none"/>
        </w:rPr>
        <w:t>Zamawiający udzieli zamówienia Wykonawcy, którego oferta zostanie uznana za najkorzystniejszą. Jeżeli Zamawiający nie będzie prowadził negocjacji, o których mowa w Rozdziale XXII SWZ, dokona wyboru najkorzystniejszej oferty spośród niepodlegających odrzuceniu ofert.</w:t>
      </w:r>
    </w:p>
    <w:p w:rsidR="006A43F4" w:rsidRPr="006A43F4" w:rsidRDefault="006A43F4" w:rsidP="006A43F4">
      <w:pPr>
        <w:spacing w:after="0" w:line="360" w:lineRule="auto"/>
        <w:ind w:left="502"/>
        <w:jc w:val="both"/>
        <w:rPr>
          <w:rFonts w:ascii="Times New Roman" w:hAnsi="Times New Roman"/>
          <w:lang w:val="x-none"/>
        </w:rPr>
      </w:pPr>
    </w:p>
    <w:p w:rsidR="006A43F4" w:rsidRPr="00A40114" w:rsidRDefault="002C5327" w:rsidP="001477CE">
      <w:pPr>
        <w:rPr>
          <w:rFonts w:ascii="Times New Roman" w:hAnsi="Times New Roman"/>
          <w:b/>
        </w:rPr>
      </w:pPr>
      <w:r w:rsidRPr="00A40114">
        <w:rPr>
          <w:rFonts w:ascii="Times New Roman" w:hAnsi="Times New Roman"/>
          <w:b/>
        </w:rPr>
        <w:t>XXI</w:t>
      </w:r>
      <w:r w:rsidR="00E72668" w:rsidRPr="00A40114">
        <w:rPr>
          <w:rFonts w:ascii="Times New Roman" w:hAnsi="Times New Roman"/>
          <w:b/>
        </w:rPr>
        <w:t>I</w:t>
      </w:r>
      <w:r w:rsidR="006A43F4" w:rsidRPr="00A40114">
        <w:rPr>
          <w:rFonts w:ascii="Times New Roman" w:hAnsi="Times New Roman"/>
          <w:b/>
        </w:rPr>
        <w:t>. INFORMACJE O FORMALNOŚCIACH JAKIE POWINNY BYĆ DOPEŁNIONE PO WYBORZE OFERTY W</w:t>
      </w:r>
      <w:r w:rsidR="001477CE" w:rsidRPr="00A40114">
        <w:rPr>
          <w:rFonts w:ascii="Times New Roman" w:hAnsi="Times New Roman"/>
          <w:b/>
        </w:rPr>
        <w:t xml:space="preserve"> </w:t>
      </w:r>
      <w:r w:rsidR="006A43F4" w:rsidRPr="00A40114">
        <w:rPr>
          <w:rFonts w:ascii="Times New Roman" w:hAnsi="Times New Roman"/>
          <w:b/>
        </w:rPr>
        <w:t>CELU ZAWARCIA UMOWY W SPRAWIE ZAMÓWIENIA PUBLICZNEGO</w:t>
      </w:r>
    </w:p>
    <w:p w:rsidR="006A43F4" w:rsidRPr="006A43F4" w:rsidRDefault="006A43F4" w:rsidP="006A43F4">
      <w:pPr>
        <w:spacing w:after="0" w:line="240" w:lineRule="auto"/>
        <w:rPr>
          <w:rFonts w:ascii="Times New Roman" w:hAnsi="Times New Roman"/>
        </w:rPr>
      </w:pPr>
    </w:p>
    <w:p w:rsidR="006A43F4" w:rsidRPr="006A43F4" w:rsidRDefault="006A43F4" w:rsidP="00D006B1">
      <w:pPr>
        <w:numPr>
          <w:ilvl w:val="0"/>
          <w:numId w:val="32"/>
        </w:numPr>
        <w:spacing w:after="0" w:line="276" w:lineRule="auto"/>
        <w:jc w:val="both"/>
        <w:rPr>
          <w:rFonts w:ascii="Times New Roman" w:hAnsi="Times New Roman"/>
          <w:lang w:val="x-none" w:eastAsia="x-none"/>
        </w:rPr>
      </w:pPr>
      <w:r w:rsidRPr="006A43F4">
        <w:rPr>
          <w:rFonts w:ascii="Times New Roman" w:hAnsi="Times New Roman"/>
          <w:lang w:val="x-none" w:eastAsia="x-none"/>
        </w:rPr>
        <w:lastRenderedPageBreak/>
        <w:t xml:space="preserve">Zamawiający zawiera umowę w sprawie zamówienia publicznego z uwzględnieniem art. 577 </w:t>
      </w:r>
      <w:proofErr w:type="spellStart"/>
      <w:r w:rsidRPr="006A43F4">
        <w:rPr>
          <w:rFonts w:ascii="Times New Roman" w:hAnsi="Times New Roman"/>
          <w:lang w:val="x-none" w:eastAsia="x-none"/>
        </w:rPr>
        <w:t>Pzp</w:t>
      </w:r>
      <w:proofErr w:type="spellEnd"/>
      <w:r w:rsidRPr="006A43F4">
        <w:rPr>
          <w:rFonts w:ascii="Times New Roman" w:hAnsi="Times New Roman"/>
          <w:lang w:val="x-none" w:eastAsia="x-none"/>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6A43F4" w:rsidRPr="006A43F4" w:rsidRDefault="006A43F4" w:rsidP="00D006B1">
      <w:pPr>
        <w:numPr>
          <w:ilvl w:val="0"/>
          <w:numId w:val="32"/>
        </w:numPr>
        <w:spacing w:after="0" w:line="276" w:lineRule="auto"/>
        <w:jc w:val="both"/>
        <w:rPr>
          <w:rFonts w:ascii="Times New Roman" w:hAnsi="Times New Roman"/>
          <w:lang w:val="x-none"/>
        </w:rPr>
      </w:pPr>
      <w:r w:rsidRPr="006A43F4">
        <w:rPr>
          <w:rFonts w:ascii="Times New Roman" w:hAnsi="Times New Roman"/>
          <w:lang w:val="x-none"/>
        </w:rPr>
        <w:t>Zamawiający może zawrzeć umowę w sprawie zamówienia publicznego przed upływem terminu, o którym mowa w ust. 1, jeżeli w postępowaniu o udzielenie zamówienia prowadzonym w trybie podstawowym złożono tylko jedną ofertę.</w:t>
      </w:r>
    </w:p>
    <w:p w:rsidR="006A43F4" w:rsidRPr="006A43F4" w:rsidRDefault="006A43F4" w:rsidP="00D006B1">
      <w:pPr>
        <w:numPr>
          <w:ilvl w:val="0"/>
          <w:numId w:val="32"/>
        </w:numPr>
        <w:spacing w:after="0" w:line="276" w:lineRule="auto"/>
        <w:jc w:val="both"/>
        <w:rPr>
          <w:rFonts w:ascii="Times New Roman" w:hAnsi="Times New Roman"/>
          <w:lang w:val="x-none"/>
        </w:rPr>
      </w:pPr>
      <w:r w:rsidRPr="006A43F4">
        <w:rPr>
          <w:rFonts w:ascii="Times New Roman" w:hAnsi="Times New Roman"/>
          <w:lang w:val="x-none"/>
        </w:rPr>
        <w:t>Wykonawca, którego oferta zostanie uznana za najkorzystniejszą, będzie zobowiązany przed podpisaniem umowy do wniesienia zabezpieczenia należytego wykonania umowy w wysokości i fo</w:t>
      </w:r>
      <w:r w:rsidR="004E170E">
        <w:rPr>
          <w:rFonts w:ascii="Times New Roman" w:hAnsi="Times New Roman"/>
          <w:lang w:val="x-none"/>
        </w:rPr>
        <w:t>rmie określonej w Rozdziale XXIII</w:t>
      </w:r>
      <w:r w:rsidRPr="006A43F4">
        <w:rPr>
          <w:rFonts w:ascii="Times New Roman" w:hAnsi="Times New Roman"/>
          <w:lang w:val="x-none"/>
        </w:rPr>
        <w:t xml:space="preserve"> SWZ.</w:t>
      </w:r>
    </w:p>
    <w:p w:rsidR="006A43F4" w:rsidRPr="006A43F4" w:rsidRDefault="006A43F4" w:rsidP="00D006B1">
      <w:pPr>
        <w:numPr>
          <w:ilvl w:val="0"/>
          <w:numId w:val="32"/>
        </w:numPr>
        <w:spacing w:after="0" w:line="276" w:lineRule="auto"/>
        <w:jc w:val="both"/>
        <w:rPr>
          <w:rFonts w:ascii="Times New Roman" w:hAnsi="Times New Roman"/>
          <w:lang w:val="x-none"/>
        </w:rPr>
      </w:pPr>
      <w:r w:rsidRPr="006A43F4">
        <w:rPr>
          <w:rFonts w:ascii="Times New Roman" w:hAnsi="Times New Roman"/>
          <w:lang w:val="x-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A43F4" w:rsidRPr="006A43F4" w:rsidRDefault="006A43F4" w:rsidP="00D006B1">
      <w:pPr>
        <w:numPr>
          <w:ilvl w:val="0"/>
          <w:numId w:val="32"/>
        </w:numPr>
        <w:spacing w:after="0" w:line="276" w:lineRule="auto"/>
        <w:jc w:val="both"/>
        <w:rPr>
          <w:rFonts w:ascii="Times New Roman" w:hAnsi="Times New Roman"/>
          <w:lang w:val="x-none"/>
        </w:rPr>
      </w:pPr>
      <w:r w:rsidRPr="006A43F4">
        <w:rPr>
          <w:rFonts w:ascii="Times New Roman" w:hAnsi="Times New Roman"/>
          <w:lang w:val="x-none"/>
        </w:rPr>
        <w:t>Wykonawca będzie zobowiązany do podpisania umowy w miejscu i terminie wskazanym przez Zamawiającego.</w:t>
      </w:r>
    </w:p>
    <w:p w:rsidR="006A43F4" w:rsidRPr="006A43F4" w:rsidRDefault="006A43F4" w:rsidP="00D006B1">
      <w:pPr>
        <w:numPr>
          <w:ilvl w:val="0"/>
          <w:numId w:val="32"/>
        </w:numPr>
        <w:spacing w:after="0" w:line="276" w:lineRule="auto"/>
        <w:jc w:val="both"/>
        <w:rPr>
          <w:rFonts w:ascii="Times New Roman" w:hAnsi="Times New Roman"/>
          <w:lang w:val="x-none"/>
        </w:rPr>
      </w:pPr>
      <w:r w:rsidRPr="006A43F4">
        <w:rPr>
          <w:rFonts w:ascii="Times New Roman" w:hAnsi="Times New Roman"/>
          <w:lang w:val="x-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A43F4" w:rsidRPr="006A43F4" w:rsidRDefault="006A43F4" w:rsidP="006A43F4">
      <w:pPr>
        <w:spacing w:after="0" w:line="276" w:lineRule="auto"/>
        <w:jc w:val="both"/>
        <w:rPr>
          <w:rFonts w:ascii="Times New Roman" w:hAnsi="Times New Roman"/>
          <w:lang w:val="x-none"/>
        </w:rPr>
      </w:pPr>
    </w:p>
    <w:p w:rsidR="006A43F4" w:rsidRPr="00A40114" w:rsidRDefault="006A43F4" w:rsidP="001477CE">
      <w:pPr>
        <w:rPr>
          <w:rFonts w:ascii="Times New Roman" w:hAnsi="Times New Roman"/>
          <w:b/>
        </w:rPr>
      </w:pPr>
      <w:r w:rsidRPr="00A40114">
        <w:rPr>
          <w:rFonts w:ascii="Times New Roman" w:hAnsi="Times New Roman"/>
          <w:b/>
        </w:rPr>
        <w:t>XXI</w:t>
      </w:r>
      <w:r w:rsidR="002C5327" w:rsidRPr="00A40114">
        <w:rPr>
          <w:rFonts w:ascii="Times New Roman" w:hAnsi="Times New Roman"/>
          <w:b/>
        </w:rPr>
        <w:t>II</w:t>
      </w:r>
      <w:r w:rsidRPr="00A40114">
        <w:rPr>
          <w:rFonts w:ascii="Times New Roman" w:hAnsi="Times New Roman"/>
          <w:b/>
        </w:rPr>
        <w:t>.  WYMAGANIA DOTYCZĄCE ZABEZPIECZENIA NALEŻYTEGO WYKONANIA UMOWY</w:t>
      </w:r>
    </w:p>
    <w:p w:rsidR="006A43F4" w:rsidRPr="006A43F4" w:rsidRDefault="006A43F4" w:rsidP="006A43F4">
      <w:pPr>
        <w:spacing w:after="0" w:line="276" w:lineRule="auto"/>
        <w:jc w:val="both"/>
        <w:rPr>
          <w:rFonts w:ascii="Times New Roman" w:hAnsi="Times New Roman"/>
          <w:lang w:val="x-none"/>
        </w:rPr>
      </w:pP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Zamawiający wymaga</w:t>
      </w:r>
      <w:r w:rsidRPr="006A43F4">
        <w:rPr>
          <w:rFonts w:ascii="Times New Roman" w:hAnsi="Times New Roman"/>
          <w:u w:val="single"/>
          <w:lang w:val="x-none"/>
        </w:rPr>
        <w:t xml:space="preserve"> </w:t>
      </w:r>
      <w:r w:rsidRPr="006A43F4">
        <w:rPr>
          <w:rFonts w:ascii="Times New Roman" w:hAnsi="Times New Roman"/>
          <w:lang w:val="x-none"/>
        </w:rPr>
        <w:t>wniesienia zabezpieczenia należytego wykonania umowy.</w:t>
      </w:r>
    </w:p>
    <w:p w:rsidR="006A43F4" w:rsidRPr="006A43F4" w:rsidRDefault="006A43F4" w:rsidP="00D006B1">
      <w:pPr>
        <w:numPr>
          <w:ilvl w:val="0"/>
          <w:numId w:val="33"/>
        </w:numPr>
        <w:tabs>
          <w:tab w:val="left" w:pos="426"/>
        </w:tabs>
        <w:spacing w:after="0" w:line="276" w:lineRule="auto"/>
        <w:jc w:val="both"/>
        <w:outlineLvl w:val="0"/>
        <w:rPr>
          <w:rFonts w:ascii="Times New Roman" w:hAnsi="Times New Roman"/>
          <w:lang w:val="x-none"/>
        </w:rPr>
      </w:pPr>
      <w:bookmarkStart w:id="3" w:name="_Toc460969991"/>
      <w:bookmarkStart w:id="4" w:name="_Toc472494566"/>
      <w:r w:rsidRPr="006A43F4">
        <w:rPr>
          <w:rFonts w:ascii="Times New Roman" w:hAnsi="Times New Roman"/>
          <w:bCs/>
          <w:lang w:val="x-none"/>
        </w:rPr>
        <w:t>Zabezpieczenie służy pokryciu roszczeń z tytułu niewykonania lub nienależytego wykonania umowy</w:t>
      </w:r>
      <w:bookmarkEnd w:id="3"/>
      <w:bookmarkEnd w:id="4"/>
      <w:r w:rsidRPr="006A43F4">
        <w:rPr>
          <w:rFonts w:ascii="Times New Roman" w:hAnsi="Times New Roman"/>
          <w:bCs/>
          <w:lang w:val="x-none"/>
        </w:rPr>
        <w:t>,</w:t>
      </w:r>
      <w:r w:rsidRPr="006A43F4">
        <w:rPr>
          <w:rFonts w:ascii="Times New Roman" w:hAnsi="Times New Roman"/>
          <w:lang w:val="x-none"/>
        </w:rPr>
        <w:t xml:space="preserve"> </w:t>
      </w:r>
      <w:r w:rsidRPr="006A43F4">
        <w:rPr>
          <w:rFonts w:ascii="Times New Roman" w:hAnsi="Times New Roman"/>
          <w:lang w:val="x-none"/>
        </w:rPr>
        <w:br/>
        <w:t>w tym pokryciu roszczeń z tytułu kar umownych, rękojmi za wady przedmiotu umowy.</w:t>
      </w:r>
    </w:p>
    <w:p w:rsidR="006A43F4" w:rsidRPr="006A43F4" w:rsidRDefault="006A43F4" w:rsidP="00D006B1">
      <w:pPr>
        <w:numPr>
          <w:ilvl w:val="0"/>
          <w:numId w:val="33"/>
        </w:numPr>
        <w:tabs>
          <w:tab w:val="left" w:pos="426"/>
        </w:tabs>
        <w:spacing w:after="0" w:line="276" w:lineRule="auto"/>
        <w:jc w:val="both"/>
        <w:outlineLvl w:val="0"/>
        <w:rPr>
          <w:rFonts w:ascii="Times New Roman" w:hAnsi="Times New Roman"/>
          <w:lang w:val="x-none"/>
        </w:rPr>
      </w:pPr>
      <w:r w:rsidRPr="006A43F4">
        <w:rPr>
          <w:rFonts w:ascii="Times New Roman" w:hAnsi="Times New Roman"/>
          <w:lang w:val="x-none"/>
        </w:rPr>
        <w:t xml:space="preserve">Wykonawca, którego oferta została wybrana jako najkorzystniejsza, zobowiązany jest do wniesienia zabezpieczenia należytego wykonania umowy w wysokości </w:t>
      </w:r>
      <w:r w:rsidRPr="006A43F4">
        <w:rPr>
          <w:rFonts w:ascii="Times New Roman" w:hAnsi="Times New Roman"/>
          <w:b/>
          <w:lang w:val="x-none"/>
        </w:rPr>
        <w:t xml:space="preserve">5 % całkowitej ceny brutto </w:t>
      </w:r>
      <w:r w:rsidRPr="006A43F4">
        <w:rPr>
          <w:rFonts w:ascii="Times New Roman" w:hAnsi="Times New Roman"/>
          <w:lang w:val="x-none"/>
        </w:rPr>
        <w:t>podanej w ofercie.</w:t>
      </w:r>
    </w:p>
    <w:p w:rsidR="006A43F4" w:rsidRPr="006A43F4" w:rsidRDefault="006A43F4" w:rsidP="00D006B1">
      <w:pPr>
        <w:numPr>
          <w:ilvl w:val="0"/>
          <w:numId w:val="33"/>
        </w:numPr>
        <w:tabs>
          <w:tab w:val="left" w:pos="426"/>
        </w:tabs>
        <w:spacing w:after="0" w:line="276" w:lineRule="auto"/>
        <w:jc w:val="both"/>
        <w:outlineLvl w:val="0"/>
        <w:rPr>
          <w:rFonts w:ascii="Times New Roman" w:hAnsi="Times New Roman"/>
          <w:lang w:val="x-none"/>
        </w:rPr>
      </w:pPr>
      <w:r w:rsidRPr="006A43F4">
        <w:rPr>
          <w:rFonts w:ascii="Times New Roman" w:hAnsi="Times New Roman"/>
          <w:lang w:val="x-none"/>
        </w:rPr>
        <w:t>Wybrany Wykonawca zobowiązany jest wnieść zabezpieczenie należytego wykonania umowy w pełnej wysokości, niezależnie od formy jego wniesienia, najpóźniej w dniu zawarcia umowy, ale przed jej podpisaniem.</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 xml:space="preserve">Zabezpieczenie należytego wykonania umowy może być wniesione według wyboru Wykonawcy </w:t>
      </w:r>
      <w:r w:rsidRPr="006A43F4">
        <w:rPr>
          <w:rFonts w:ascii="Times New Roman" w:hAnsi="Times New Roman"/>
          <w:lang w:val="x-none"/>
        </w:rPr>
        <w:br/>
        <w:t xml:space="preserve">w jednej lub w kilku następujących formach, o których mowa w art. 450 ust. 1 pkt 1-5 ustawy </w:t>
      </w:r>
      <w:proofErr w:type="spellStart"/>
      <w:r w:rsidRPr="006A43F4">
        <w:rPr>
          <w:rFonts w:ascii="Times New Roman" w:hAnsi="Times New Roman"/>
          <w:lang w:val="x-none"/>
        </w:rPr>
        <w:t>Pzp</w:t>
      </w:r>
      <w:proofErr w:type="spellEnd"/>
      <w:r w:rsidRPr="006A43F4">
        <w:rPr>
          <w:rFonts w:ascii="Times New Roman" w:hAnsi="Times New Roman"/>
          <w:lang w:val="x-none"/>
        </w:rPr>
        <w:t>.</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 xml:space="preserve">Zabezpieczenie wnoszone w pieniądzu Wykonawca wpłaci przelewem na rachunek bankowy Zamawiającego Nr </w:t>
      </w:r>
      <w:r w:rsidR="005A06D8" w:rsidRPr="00A40114">
        <w:rPr>
          <w:rFonts w:ascii="Times New Roman" w:hAnsi="Times New Roman"/>
          <w:b/>
          <w:bCs/>
        </w:rPr>
        <w:t>67 9157 0002 0040 0400 0257 0019</w:t>
      </w:r>
      <w:r w:rsidR="005A06D8" w:rsidRPr="00A40114">
        <w:rPr>
          <w:rFonts w:ascii="Times New Roman" w:hAnsi="Times New Roman"/>
        </w:rPr>
        <w:t xml:space="preserve"> </w:t>
      </w:r>
      <w:r w:rsidRPr="006A43F4">
        <w:rPr>
          <w:rFonts w:ascii="Times New Roman" w:hAnsi="Times New Roman"/>
          <w:lang w:val="x-none"/>
        </w:rPr>
        <w:t xml:space="preserve"> z dopiskiem: </w:t>
      </w:r>
      <w:r w:rsidRPr="006A43F4">
        <w:rPr>
          <w:rFonts w:ascii="Times New Roman" w:hAnsi="Times New Roman"/>
          <w:color w:val="000000"/>
          <w:lang w:val="x-none"/>
        </w:rPr>
        <w:t>„Zabezpieczenie należytego wykonania umowy w postępowaniu pn</w:t>
      </w:r>
      <w:r w:rsidRPr="006A43F4">
        <w:rPr>
          <w:rFonts w:ascii="Times New Roman" w:hAnsi="Times New Roman"/>
          <w:lang w:val="x-none"/>
        </w:rPr>
        <w:t xml:space="preserve">.: </w:t>
      </w:r>
      <w:r w:rsidRPr="00B86152">
        <w:rPr>
          <w:rFonts w:ascii="Times New Roman" w:hAnsi="Times New Roman"/>
          <w:lang w:val="x-none"/>
        </w:rPr>
        <w:t>„</w:t>
      </w:r>
      <w:r w:rsidR="00B86152" w:rsidRPr="00B86152">
        <w:rPr>
          <w:rFonts w:ascii="Times New Roman" w:hAnsi="Times New Roman"/>
          <w:b/>
          <w:color w:val="000000"/>
        </w:rPr>
        <w:t>Przebudowa drogi gminnej w miejscowości Garbatka-Zbyczyn</w:t>
      </w:r>
      <w:r w:rsidR="00B86152">
        <w:rPr>
          <w:rFonts w:ascii="Times New Roman" w:hAnsi="Times New Roman"/>
          <w:b/>
          <w:color w:val="000000"/>
        </w:rPr>
        <w:t>”</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 xml:space="preserve">W przypadku wnoszenia zabezpieczenia w formie innej niż pieniężna powinno być ono wystawione jako bezwarunkowe i nieodwołalne, płatne na pierwsze pisemne żądanie Zamawiającego, na okres obejmujący wykonanie przedmiotu zamówienia z uwzględnieniem terminów określonych </w:t>
      </w:r>
      <w:r w:rsidRPr="006A43F4">
        <w:rPr>
          <w:rFonts w:ascii="Times New Roman" w:hAnsi="Times New Roman"/>
          <w:lang w:val="x-none"/>
        </w:rPr>
        <w:br/>
        <w:t xml:space="preserve">w ust. 8. Dokument musi być sporządzony w języku polskim. Beneficjentem na rzecz którego udzielane jest zabezpieczenie jest Gmina </w:t>
      </w:r>
      <w:r w:rsidR="000D59AD">
        <w:rPr>
          <w:rFonts w:ascii="Times New Roman" w:hAnsi="Times New Roman"/>
        </w:rPr>
        <w:t>Garbatka-Letnisko</w:t>
      </w:r>
      <w:r w:rsidRPr="006A43F4">
        <w:rPr>
          <w:rFonts w:ascii="Times New Roman" w:hAnsi="Times New Roman"/>
          <w:lang w:val="x-none"/>
        </w:rPr>
        <w:t xml:space="preserve">. </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lastRenderedPageBreak/>
        <w:t>Zabezpieczenie należytego wykonania umowy, wnoszone w innej formie niż pieniężna, musi gwarantować zabezpieczenie na okres o 30 dni dłuższy powyżej terminu wykonania zamówienia. Dokument na  okres rękojmi musi gwarantować zabezpieczenie o 15 dni dłuższe powyżej terminu określającego wygaśnięcie rękojmi i gwarancji jakości i mogą być składane jako:</w:t>
      </w:r>
    </w:p>
    <w:p w:rsidR="006A43F4" w:rsidRPr="006A43F4" w:rsidRDefault="006A43F4" w:rsidP="00D006B1">
      <w:pPr>
        <w:numPr>
          <w:ilvl w:val="0"/>
          <w:numId w:val="34"/>
        </w:numPr>
        <w:spacing w:after="0" w:line="276" w:lineRule="auto"/>
        <w:jc w:val="both"/>
        <w:rPr>
          <w:rFonts w:ascii="Times New Roman" w:hAnsi="Times New Roman"/>
          <w:lang w:val="x-none"/>
        </w:rPr>
      </w:pPr>
      <w:r w:rsidRPr="006A43F4">
        <w:rPr>
          <w:rFonts w:ascii="Times New Roman" w:hAnsi="Times New Roman"/>
          <w:b/>
          <w:bCs/>
          <w:lang w:val="x-none"/>
        </w:rPr>
        <w:t>jeden dokument</w:t>
      </w:r>
      <w:r w:rsidRPr="006A43F4">
        <w:rPr>
          <w:rFonts w:ascii="Times New Roman" w:hAnsi="Times New Roman"/>
          <w:bCs/>
          <w:lang w:val="x-none"/>
        </w:rPr>
        <w:t xml:space="preserve"> – </w:t>
      </w:r>
      <w:r w:rsidRPr="006A43F4">
        <w:rPr>
          <w:rFonts w:ascii="Times New Roman" w:hAnsi="Times New Roman"/>
          <w:lang w:val="x-none"/>
        </w:rPr>
        <w:t>w którym udzielający gwarancji lub poręczenia zapewni zapłatę Zamawiającemu kwoty stanowiącej 100% wartości zabezpieczenia przez okres czasu przewidziany na realizację przedmiotu umowy oraz zapłatę Zamawiającemu kwoty stanowiącej 30% wartości zabezpieczenia przez okres czasu, na jaki Wykonawca udziela Zamawiającemu rękojmi,</w:t>
      </w:r>
      <w:r w:rsidRPr="006A43F4">
        <w:rPr>
          <w:rFonts w:ascii="Times New Roman" w:hAnsi="Times New Roman"/>
          <w:b/>
          <w:lang w:val="x-none"/>
        </w:rPr>
        <w:t xml:space="preserve">  lub</w:t>
      </w:r>
    </w:p>
    <w:p w:rsidR="006A43F4" w:rsidRPr="006A43F4" w:rsidRDefault="006A43F4" w:rsidP="00D006B1">
      <w:pPr>
        <w:numPr>
          <w:ilvl w:val="0"/>
          <w:numId w:val="34"/>
        </w:numPr>
        <w:spacing w:after="0" w:line="276" w:lineRule="auto"/>
        <w:jc w:val="both"/>
        <w:rPr>
          <w:rFonts w:ascii="Times New Roman" w:hAnsi="Times New Roman"/>
          <w:lang w:val="x-none"/>
        </w:rPr>
      </w:pPr>
      <w:r w:rsidRPr="006A43F4">
        <w:rPr>
          <w:rFonts w:ascii="Times New Roman" w:hAnsi="Times New Roman"/>
          <w:b/>
          <w:bCs/>
          <w:lang w:val="x-none"/>
        </w:rPr>
        <w:t>dwa dokumenty</w:t>
      </w:r>
      <w:r w:rsidRPr="006A43F4">
        <w:rPr>
          <w:rFonts w:ascii="Times New Roman" w:hAnsi="Times New Roman"/>
          <w:b/>
          <w:lang w:val="x-none"/>
        </w:rPr>
        <w:t xml:space="preserve"> </w:t>
      </w:r>
      <w:r w:rsidRPr="006A43F4">
        <w:rPr>
          <w:rFonts w:ascii="Times New Roman" w:hAnsi="Times New Roman"/>
          <w:lang w:val="x-none"/>
        </w:rPr>
        <w:t>– w sytuacji, gdy udzielający gwarancji lub poręczenia wystawia dwa oddzielne dokumenty tj. jeden zapewniający zapłatę Zamawiającemu kwoty stanowiącej 100% wartości zabezpieczenia przez okres czasu przewidziany na realizację przedmiotu umowy; drugi zapewniający zapłatę Zamawiającemu kwoty stanowiącej 30% wartości zabezpieczenia przez okres czasu na jaki Wykonawca udziela Zamawiającemu rękojmi;</w:t>
      </w:r>
    </w:p>
    <w:p w:rsidR="006A43F4" w:rsidRPr="006A43F4" w:rsidRDefault="006A43F4" w:rsidP="006A43F4">
      <w:pPr>
        <w:spacing w:after="0" w:line="276" w:lineRule="auto"/>
        <w:ind w:left="648" w:firstLine="432"/>
        <w:rPr>
          <w:rFonts w:ascii="Times New Roman" w:hAnsi="Times New Roman"/>
          <w:bCs/>
          <w:lang w:val="x-none" w:eastAsia="x-none"/>
        </w:rPr>
      </w:pPr>
      <w:r w:rsidRPr="006A43F4">
        <w:rPr>
          <w:rFonts w:ascii="Times New Roman" w:hAnsi="Times New Roman"/>
          <w:bCs/>
          <w:lang w:val="x-none" w:eastAsia="x-none"/>
        </w:rPr>
        <w:t>- z zachowaniem, w obu przypadkach, wydłużonych terminów, o których mowa w zdaniu pierwszym.</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 xml:space="preserve">W przypadku wnoszenia zabezpieczenia należytego wykonania umowy w formie innej niż </w:t>
      </w:r>
      <w:r w:rsidRPr="006A43F4">
        <w:rPr>
          <w:rFonts w:ascii="Times New Roman" w:hAnsi="Times New Roman"/>
          <w:lang w:val="x-none"/>
        </w:rPr>
        <w:br/>
        <w:t>w pieniądzu, przed podpisaniem umowy Wykonawca jest zobowiązany przedstawić do akceptacji Zamawiającemu treść dokumentu gwarancji lub poręczenia.</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 xml:space="preserve">Do zmiany formy zabezpieczenia umowy w trakcie realizacji umowy stosuje się art. 450 ust. 1 ustawy </w:t>
      </w:r>
      <w:proofErr w:type="spellStart"/>
      <w:r w:rsidRPr="006A43F4">
        <w:rPr>
          <w:rFonts w:ascii="Times New Roman" w:hAnsi="Times New Roman"/>
          <w:lang w:val="x-none"/>
        </w:rPr>
        <w:t>Pzp</w:t>
      </w:r>
      <w:proofErr w:type="spellEnd"/>
      <w:r w:rsidRPr="006A43F4">
        <w:rPr>
          <w:rFonts w:ascii="Times New Roman" w:hAnsi="Times New Roman"/>
          <w:lang w:val="x-none"/>
        </w:rPr>
        <w:t>.</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 xml:space="preserve">Zamawiający nie wyraża zgody na formy zabezpieczenia określone w art.450 ust. 2 ustawy </w:t>
      </w:r>
      <w:proofErr w:type="spellStart"/>
      <w:r w:rsidRPr="006A43F4">
        <w:rPr>
          <w:rFonts w:ascii="Times New Roman" w:hAnsi="Times New Roman"/>
          <w:lang w:val="x-none"/>
        </w:rPr>
        <w:t>Pzp</w:t>
      </w:r>
      <w:proofErr w:type="spellEnd"/>
      <w:r w:rsidRPr="006A43F4">
        <w:rPr>
          <w:rFonts w:ascii="Times New Roman" w:hAnsi="Times New Roman"/>
          <w:lang w:val="x-none"/>
        </w:rPr>
        <w:t>.</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Zmiana formy zabezpieczenia jest dokonywana z zachowaniem ciągłości zabezpieczenia i bez zmniejszenia jego wysokości.</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lang w:val="x-none"/>
        </w:rPr>
        <w:t>Zabezpieczenie należytego wykonania umowy musi być wykonalne na terytorium Rzeczpospolitej Polskiej.</w:t>
      </w:r>
    </w:p>
    <w:p w:rsidR="006A43F4" w:rsidRPr="006A43F4" w:rsidRDefault="006A43F4" w:rsidP="00D006B1">
      <w:pPr>
        <w:numPr>
          <w:ilvl w:val="0"/>
          <w:numId w:val="33"/>
        </w:numPr>
        <w:spacing w:after="0" w:line="276" w:lineRule="auto"/>
        <w:jc w:val="both"/>
        <w:rPr>
          <w:rFonts w:ascii="Times New Roman" w:hAnsi="Times New Roman"/>
          <w:lang w:val="x-none"/>
        </w:rPr>
      </w:pPr>
      <w:r w:rsidRPr="006A43F4">
        <w:rPr>
          <w:rFonts w:ascii="Times New Roman" w:hAnsi="Times New Roman"/>
          <w:color w:val="000000"/>
          <w:lang w:val="x-none"/>
        </w:rPr>
        <w:t>Zamawiający zwróci Wykonawcy Zabezpieczenie należytego wykonania umowy w następujący sposób:</w:t>
      </w:r>
    </w:p>
    <w:p w:rsidR="006A43F4" w:rsidRPr="006A43F4" w:rsidRDefault="006A43F4" w:rsidP="00D006B1">
      <w:pPr>
        <w:numPr>
          <w:ilvl w:val="0"/>
          <w:numId w:val="35"/>
        </w:numPr>
        <w:spacing w:after="0" w:line="276" w:lineRule="auto"/>
        <w:jc w:val="both"/>
        <w:rPr>
          <w:rFonts w:ascii="Times New Roman" w:hAnsi="Times New Roman"/>
          <w:lang w:val="x-none"/>
        </w:rPr>
      </w:pPr>
      <w:r w:rsidRPr="006A43F4">
        <w:rPr>
          <w:rFonts w:ascii="Times New Roman" w:hAnsi="Times New Roman"/>
          <w:color w:val="000000"/>
          <w:lang w:val="x-none"/>
        </w:rPr>
        <w:t>70% wartości zabezpieczenia – w terminie 30 dni od dnia wykonania zamówienia i uznania przez zamawiającego za należycie wykonane,</w:t>
      </w:r>
    </w:p>
    <w:p w:rsidR="006A43F4" w:rsidRPr="006A43F4" w:rsidRDefault="006A43F4" w:rsidP="00D006B1">
      <w:pPr>
        <w:numPr>
          <w:ilvl w:val="0"/>
          <w:numId w:val="35"/>
        </w:numPr>
        <w:spacing w:after="0" w:line="276" w:lineRule="auto"/>
        <w:jc w:val="both"/>
        <w:rPr>
          <w:rFonts w:ascii="Times New Roman" w:hAnsi="Times New Roman"/>
          <w:lang w:val="x-none"/>
        </w:rPr>
      </w:pPr>
      <w:r w:rsidRPr="006A43F4">
        <w:rPr>
          <w:rFonts w:ascii="Times New Roman" w:hAnsi="Times New Roman"/>
          <w:color w:val="000000"/>
          <w:lang w:val="x-none"/>
        </w:rPr>
        <w:t xml:space="preserve">30% wartości zabezpieczenia – Zamawiający zwróci lub zwolni nie później niż w 15 dniu po upływie okresu rękojmi za wady. </w:t>
      </w:r>
    </w:p>
    <w:p w:rsidR="006A43F4" w:rsidRPr="006A43F4" w:rsidRDefault="006A43F4" w:rsidP="00544D89">
      <w:pPr>
        <w:spacing w:after="0" w:line="276" w:lineRule="auto"/>
        <w:rPr>
          <w:rFonts w:ascii="Times New Roman" w:hAnsi="Times New Roman"/>
        </w:rPr>
      </w:pPr>
    </w:p>
    <w:p w:rsidR="006A43F4" w:rsidRPr="00A40114" w:rsidRDefault="006A43F4" w:rsidP="001477CE">
      <w:pPr>
        <w:rPr>
          <w:rFonts w:ascii="Times New Roman" w:hAnsi="Times New Roman"/>
          <w:b/>
        </w:rPr>
      </w:pPr>
      <w:r w:rsidRPr="00A40114">
        <w:rPr>
          <w:rFonts w:ascii="Times New Roman" w:hAnsi="Times New Roman"/>
          <w:b/>
        </w:rPr>
        <w:t>XX</w:t>
      </w:r>
      <w:r w:rsidR="002C5327" w:rsidRPr="00A40114">
        <w:rPr>
          <w:rFonts w:ascii="Times New Roman" w:hAnsi="Times New Roman"/>
          <w:b/>
        </w:rPr>
        <w:t>I</w:t>
      </w:r>
      <w:r w:rsidRPr="00A40114">
        <w:rPr>
          <w:rFonts w:ascii="Times New Roman" w:hAnsi="Times New Roman"/>
          <w:b/>
        </w:rPr>
        <w:t>V.  INFORMACJE O TREŚCI ZAWIERANEJ UMOWY ORAZ MOZLIWOŚCI JEJ ZMIANY</w:t>
      </w:r>
    </w:p>
    <w:p w:rsidR="006A43F4" w:rsidRPr="006A43F4" w:rsidRDefault="006A43F4" w:rsidP="006A43F4">
      <w:pPr>
        <w:spacing w:after="0" w:line="276" w:lineRule="auto"/>
        <w:ind w:left="720"/>
        <w:jc w:val="both"/>
        <w:rPr>
          <w:rFonts w:ascii="Times New Roman" w:hAnsi="Times New Roman"/>
          <w:lang w:val="x-none" w:eastAsia="x-none"/>
        </w:rPr>
      </w:pPr>
    </w:p>
    <w:p w:rsidR="006A43F4" w:rsidRPr="006A43F4" w:rsidRDefault="006A43F4" w:rsidP="00D006B1">
      <w:pPr>
        <w:numPr>
          <w:ilvl w:val="0"/>
          <w:numId w:val="36"/>
        </w:numPr>
        <w:spacing w:after="0" w:line="276" w:lineRule="auto"/>
        <w:jc w:val="both"/>
        <w:rPr>
          <w:rFonts w:ascii="Times New Roman" w:hAnsi="Times New Roman"/>
          <w:lang w:val="x-none" w:eastAsia="x-none"/>
        </w:rPr>
      </w:pPr>
      <w:r w:rsidRPr="006A43F4">
        <w:rPr>
          <w:rFonts w:ascii="Times New Roman" w:hAnsi="Times New Roman"/>
          <w:lang w:val="x-none" w:eastAsia="x-none"/>
        </w:rPr>
        <w:t xml:space="preserve">Projektowane postanowienia umowy w sprawie zamówienia publicznego, które zostaną wprowadzone do umowy w sprawie zamówienia publicznego – określa wzór umowy stanowiący </w:t>
      </w:r>
      <w:r w:rsidRPr="006A43F4">
        <w:rPr>
          <w:rFonts w:ascii="Times New Roman" w:hAnsi="Times New Roman"/>
          <w:b/>
          <w:bCs/>
          <w:lang w:val="x-none" w:eastAsia="x-none"/>
        </w:rPr>
        <w:t>załącznik nr 9 do SWZ.</w:t>
      </w:r>
      <w:r w:rsidRPr="006A43F4">
        <w:rPr>
          <w:rFonts w:ascii="Times New Roman" w:hAnsi="Times New Roman"/>
          <w:lang w:val="x-none" w:eastAsia="x-none"/>
        </w:rPr>
        <w:t xml:space="preserve"> Wybrany wykonawca zobowiązany jest do zawarcia umowy na warunkach określonym w niniejszym załączniku.</w:t>
      </w:r>
    </w:p>
    <w:p w:rsidR="006A43F4" w:rsidRPr="006A43F4" w:rsidRDefault="006A43F4" w:rsidP="00D006B1">
      <w:pPr>
        <w:numPr>
          <w:ilvl w:val="0"/>
          <w:numId w:val="36"/>
        </w:numPr>
        <w:spacing w:after="0" w:line="276" w:lineRule="auto"/>
        <w:jc w:val="both"/>
        <w:rPr>
          <w:rFonts w:ascii="Times New Roman" w:hAnsi="Times New Roman"/>
          <w:lang w:val="x-none"/>
        </w:rPr>
      </w:pPr>
      <w:r w:rsidRPr="006A43F4">
        <w:rPr>
          <w:rFonts w:ascii="Times New Roman" w:hAnsi="Times New Roman"/>
          <w:lang w:val="x-none"/>
        </w:rPr>
        <w:t xml:space="preserve"> Umowa zostanie uzupełniona o zapisy wynikające ze złożonej oferty.</w:t>
      </w:r>
    </w:p>
    <w:p w:rsidR="006A43F4" w:rsidRPr="006A43F4" w:rsidRDefault="006A43F4" w:rsidP="00D006B1">
      <w:pPr>
        <w:numPr>
          <w:ilvl w:val="0"/>
          <w:numId w:val="36"/>
        </w:numPr>
        <w:spacing w:after="0" w:line="276" w:lineRule="auto"/>
        <w:jc w:val="both"/>
        <w:rPr>
          <w:rFonts w:ascii="Times New Roman" w:hAnsi="Times New Roman"/>
          <w:lang w:val="x-none"/>
        </w:rPr>
      </w:pPr>
      <w:r w:rsidRPr="006A43F4">
        <w:rPr>
          <w:rFonts w:ascii="Times New Roman" w:hAnsi="Times New Roman"/>
          <w:lang w:val="x-none"/>
        </w:rPr>
        <w:t>Zakres świadczenia Wykonawcy wynikający z umowy jest tożsamy z jego zobowiązaniem zawartym w ofercie.</w:t>
      </w:r>
    </w:p>
    <w:p w:rsidR="006A43F4" w:rsidRPr="006A43F4" w:rsidRDefault="006A43F4" w:rsidP="00D006B1">
      <w:pPr>
        <w:numPr>
          <w:ilvl w:val="0"/>
          <w:numId w:val="36"/>
        </w:numPr>
        <w:spacing w:after="0" w:line="276" w:lineRule="auto"/>
        <w:jc w:val="both"/>
        <w:rPr>
          <w:rFonts w:ascii="Times New Roman" w:hAnsi="Times New Roman"/>
          <w:lang w:val="x-none"/>
        </w:rPr>
      </w:pPr>
      <w:r w:rsidRPr="006A43F4">
        <w:rPr>
          <w:rFonts w:ascii="Times New Roman" w:hAnsi="Times New Roman"/>
          <w:lang w:val="x-none"/>
        </w:rPr>
        <w:t xml:space="preserve">Zamawiający przewiduje możliwość zmiany zawartej umowy w stosunku do treści wybranej oferty w zakresie uregulowanym w art. 454-455 </w:t>
      </w:r>
      <w:proofErr w:type="spellStart"/>
      <w:r w:rsidRPr="006A43F4">
        <w:rPr>
          <w:rFonts w:ascii="Times New Roman" w:hAnsi="Times New Roman"/>
          <w:lang w:val="x-none"/>
        </w:rPr>
        <w:t>p.z.p</w:t>
      </w:r>
      <w:proofErr w:type="spellEnd"/>
      <w:r w:rsidRPr="006A43F4">
        <w:rPr>
          <w:rFonts w:ascii="Times New Roman" w:hAnsi="Times New Roman"/>
          <w:lang w:val="x-none"/>
        </w:rPr>
        <w:t xml:space="preserve">. oraz wskazanym w załączniku nr 9 do SWZ., </w:t>
      </w:r>
    </w:p>
    <w:p w:rsidR="006A43F4" w:rsidRPr="006A43F4" w:rsidRDefault="006A43F4" w:rsidP="00D006B1">
      <w:pPr>
        <w:numPr>
          <w:ilvl w:val="0"/>
          <w:numId w:val="36"/>
        </w:numPr>
        <w:spacing w:after="0" w:line="276" w:lineRule="auto"/>
        <w:jc w:val="both"/>
        <w:rPr>
          <w:rFonts w:ascii="Times New Roman" w:hAnsi="Times New Roman"/>
          <w:lang w:val="x-none"/>
        </w:rPr>
      </w:pPr>
      <w:r w:rsidRPr="006A43F4">
        <w:rPr>
          <w:rFonts w:ascii="Times New Roman" w:hAnsi="Times New Roman"/>
          <w:lang w:val="x-none"/>
        </w:rPr>
        <w:lastRenderedPageBreak/>
        <w:t>Zmiana umowy wymaga dla swej ważności, pod rygorem nieważności, zachowania formy pisemnej.</w:t>
      </w:r>
    </w:p>
    <w:p w:rsidR="006A43F4" w:rsidRPr="006A43F4" w:rsidRDefault="006A43F4" w:rsidP="00D006B1">
      <w:pPr>
        <w:numPr>
          <w:ilvl w:val="0"/>
          <w:numId w:val="36"/>
        </w:numPr>
        <w:spacing w:after="0" w:line="276" w:lineRule="auto"/>
        <w:jc w:val="both"/>
        <w:rPr>
          <w:rFonts w:ascii="Times New Roman" w:hAnsi="Times New Roman"/>
          <w:lang w:val="x-none"/>
        </w:rPr>
      </w:pPr>
      <w:r w:rsidRPr="006A43F4">
        <w:rPr>
          <w:rFonts w:ascii="Times New Roman" w:hAnsi="Times New Roman"/>
          <w:lang w:val="x-none"/>
        </w:rPr>
        <w:t xml:space="preserve">Wykonawcy, o których mowa w art. 58 ust. 1 ustawy </w:t>
      </w:r>
      <w:proofErr w:type="spellStart"/>
      <w:r w:rsidRPr="006A43F4">
        <w:rPr>
          <w:rFonts w:ascii="Times New Roman" w:hAnsi="Times New Roman"/>
          <w:lang w:val="x-none"/>
        </w:rPr>
        <w:t>Pzp</w:t>
      </w:r>
      <w:proofErr w:type="spellEnd"/>
      <w:r w:rsidRPr="006A43F4">
        <w:rPr>
          <w:rFonts w:ascii="Times New Roman" w:hAnsi="Times New Roman"/>
          <w:lang w:val="x-none"/>
        </w:rPr>
        <w:t xml:space="preserve"> ponoszą solidarną odpowiedzialność za wykonanie umowy i wniesienie zabezpieczenia należytego wykonania umowy.</w:t>
      </w:r>
    </w:p>
    <w:p w:rsidR="006A43F4" w:rsidRPr="006A43F4" w:rsidRDefault="006A43F4" w:rsidP="00D006B1">
      <w:pPr>
        <w:numPr>
          <w:ilvl w:val="0"/>
          <w:numId w:val="36"/>
        </w:numPr>
        <w:spacing w:after="0" w:line="276" w:lineRule="auto"/>
        <w:jc w:val="both"/>
        <w:rPr>
          <w:rFonts w:ascii="Times New Roman" w:hAnsi="Times New Roman"/>
          <w:lang w:val="x-none"/>
        </w:rPr>
      </w:pPr>
      <w:r w:rsidRPr="006A43F4">
        <w:rPr>
          <w:rFonts w:ascii="Times New Roman" w:hAnsi="Times New Roman"/>
          <w:lang w:val="x-none"/>
        </w:rPr>
        <w:t xml:space="preserve">Do spraw nieuregulowanych w SWZ mają zastosowanie przepisy ustawy z dnia 11 września 2019 r. Prawo zamówień publicznych wraz z aktami wykonawczymi do ustawy oraz przepisy Ustawy z dnia 23 kwietnia 1964 roku Kodeks cywilny o ile przepisy ustawy </w:t>
      </w:r>
      <w:proofErr w:type="spellStart"/>
      <w:r w:rsidRPr="006A43F4">
        <w:rPr>
          <w:rFonts w:ascii="Times New Roman" w:hAnsi="Times New Roman"/>
          <w:lang w:val="x-none"/>
        </w:rPr>
        <w:t>Pzp</w:t>
      </w:r>
      <w:proofErr w:type="spellEnd"/>
      <w:r w:rsidRPr="006A43F4">
        <w:rPr>
          <w:rFonts w:ascii="Times New Roman" w:hAnsi="Times New Roman"/>
          <w:lang w:val="x-none"/>
        </w:rPr>
        <w:t xml:space="preserve"> nie stanowią inaczej.</w:t>
      </w:r>
    </w:p>
    <w:p w:rsidR="006A43F4" w:rsidRPr="006A43F4" w:rsidRDefault="006A43F4" w:rsidP="001477CE">
      <w:pPr>
        <w:spacing w:after="0" w:line="276" w:lineRule="auto"/>
        <w:rPr>
          <w:rFonts w:ascii="Times New Roman" w:hAnsi="Times New Roman"/>
        </w:rPr>
      </w:pPr>
    </w:p>
    <w:p w:rsidR="006A43F4" w:rsidRPr="00A40114" w:rsidRDefault="006A43F4" w:rsidP="001477CE">
      <w:pPr>
        <w:rPr>
          <w:rFonts w:ascii="Times New Roman" w:hAnsi="Times New Roman"/>
          <w:b/>
        </w:rPr>
      </w:pPr>
      <w:r w:rsidRPr="00A40114">
        <w:rPr>
          <w:rFonts w:ascii="Times New Roman" w:hAnsi="Times New Roman"/>
          <w:b/>
        </w:rPr>
        <w:t>XXV.  POUCZENIE O ŚRODKACH OCHRONY PRAWNEJ PRZYSŁUGUJĄCYCH WYKONAWCY</w:t>
      </w:r>
    </w:p>
    <w:p w:rsidR="006A43F4" w:rsidRPr="006A43F4" w:rsidRDefault="00DF779A" w:rsidP="00DF779A">
      <w:pPr>
        <w:spacing w:before="240" w:after="0" w:line="276" w:lineRule="auto"/>
        <w:ind w:left="360"/>
        <w:jc w:val="both"/>
        <w:rPr>
          <w:rFonts w:ascii="Times New Roman" w:hAnsi="Times New Roman"/>
          <w:lang w:val="x-none"/>
        </w:rPr>
      </w:pPr>
      <w:r>
        <w:rPr>
          <w:rFonts w:ascii="Times New Roman" w:hAnsi="Times New Roman"/>
        </w:rPr>
        <w:t xml:space="preserve">1. </w:t>
      </w:r>
      <w:r w:rsidR="006A43F4" w:rsidRPr="006A43F4">
        <w:rPr>
          <w:rFonts w:ascii="Times New Roman" w:hAnsi="Times New Roman"/>
          <w:lang w:val="x-none"/>
        </w:rPr>
        <w:t xml:space="preserve">Wykonawcy, uczestnikowi konkursu oraz innemu podmiotowi, jeżeli ma lub miał interes w uzyskaniu zamówienia lub nagrody w konkursie oraz poniósł lub może ponieść szkodę w wyniku naruszenia przez zamawiającego przepisów ustawy </w:t>
      </w:r>
      <w:proofErr w:type="spellStart"/>
      <w:r w:rsidR="006A43F4" w:rsidRPr="006A43F4">
        <w:rPr>
          <w:rFonts w:ascii="Times New Roman" w:hAnsi="Times New Roman"/>
          <w:lang w:val="x-none"/>
        </w:rPr>
        <w:t>Pzp</w:t>
      </w:r>
      <w:proofErr w:type="spellEnd"/>
      <w:r w:rsidR="006A43F4" w:rsidRPr="006A43F4">
        <w:rPr>
          <w:rFonts w:ascii="Times New Roman" w:hAnsi="Times New Roman"/>
          <w:lang w:val="x-none"/>
        </w:rPr>
        <w:t xml:space="preserve"> przysługują środki ochrony prawnej przewidziane w Dziale IX ustawy </w:t>
      </w:r>
      <w:proofErr w:type="spellStart"/>
      <w:r w:rsidR="006A43F4" w:rsidRPr="006A43F4">
        <w:rPr>
          <w:rFonts w:ascii="Times New Roman" w:hAnsi="Times New Roman"/>
          <w:lang w:val="x-none"/>
        </w:rPr>
        <w:t>Pzp</w:t>
      </w:r>
      <w:proofErr w:type="spellEnd"/>
      <w:r w:rsidR="006A43F4" w:rsidRPr="006A43F4">
        <w:rPr>
          <w:rFonts w:ascii="Times New Roman" w:hAnsi="Times New Roman"/>
          <w:lang w:val="x-none"/>
        </w:rPr>
        <w:t>.</w:t>
      </w:r>
    </w:p>
    <w:p w:rsidR="006A43F4" w:rsidRPr="006A43F4" w:rsidRDefault="006A43F4" w:rsidP="00D006B1">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Odwołanie przysługuje na:</w:t>
      </w:r>
    </w:p>
    <w:p w:rsidR="006A43F4" w:rsidRPr="006A43F4" w:rsidRDefault="006A43F4" w:rsidP="006A43F4">
      <w:pPr>
        <w:suppressAutoHyphens/>
        <w:spacing w:after="0" w:line="276" w:lineRule="auto"/>
        <w:ind w:left="1287" w:hanging="495"/>
        <w:jc w:val="both"/>
        <w:rPr>
          <w:rFonts w:ascii="Times New Roman" w:hAnsi="Times New Roman"/>
        </w:rPr>
      </w:pPr>
      <w:r w:rsidRPr="006A43F4">
        <w:rPr>
          <w:rFonts w:ascii="Times New Roman" w:hAnsi="Times New Roman"/>
        </w:rPr>
        <w:t>1)</w:t>
      </w:r>
      <w:r w:rsidRPr="006A43F4">
        <w:rPr>
          <w:rFonts w:ascii="Times New Roman" w:hAnsi="Times New Roman"/>
        </w:rPr>
        <w:tab/>
        <w:t>niezgodną z przepisami ustawy czynność Zamawiającego, podjętą w postępowaniu o udzielenie zamówienia, w tym na projektowane postanowienie umowy;</w:t>
      </w:r>
    </w:p>
    <w:p w:rsidR="006A43F4" w:rsidRPr="006A43F4" w:rsidRDefault="006A43F4" w:rsidP="006A43F4">
      <w:pPr>
        <w:suppressAutoHyphens/>
        <w:spacing w:after="0" w:line="276" w:lineRule="auto"/>
        <w:ind w:left="1287" w:hanging="495"/>
        <w:jc w:val="both"/>
        <w:rPr>
          <w:rFonts w:ascii="Times New Roman" w:hAnsi="Times New Roman"/>
        </w:rPr>
      </w:pPr>
      <w:r w:rsidRPr="006A43F4">
        <w:rPr>
          <w:rFonts w:ascii="Times New Roman" w:hAnsi="Times New Roman"/>
        </w:rPr>
        <w:t>2)</w:t>
      </w:r>
      <w:r w:rsidRPr="006A43F4">
        <w:rPr>
          <w:rFonts w:ascii="Times New Roman" w:hAnsi="Times New Roman"/>
        </w:rPr>
        <w:tab/>
        <w:t>zaniechanie czynności w postępowaniu o udzielenie zamówienia do której zamawiający był obowiązany na podstawie ustawy;</w:t>
      </w:r>
    </w:p>
    <w:p w:rsidR="006A43F4" w:rsidRPr="006A43F4" w:rsidRDefault="006A43F4" w:rsidP="00D006B1">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Odwołanie wnosi się do Prezesa Izby. Odwołujący przekazuje kopię odwołania zamawiającemu przed upływem terminu do wniesienia odwołania w taki sposób, aby mógł on zapoznać się z jego treścią przed upływem tego terminu.</w:t>
      </w:r>
    </w:p>
    <w:p w:rsidR="006A43F4" w:rsidRPr="006A43F4" w:rsidRDefault="006A43F4" w:rsidP="00D006B1">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Odwołanie wobec treści ogłoszenia lub treści SWZ wnosi się w terminie 5 dni od dnia zamieszczenia ogłoszenia w Biuletynie Zamówień Publicznych lub dokumentów zamówienia na stronie internetowej.</w:t>
      </w:r>
    </w:p>
    <w:p w:rsidR="006A43F4" w:rsidRPr="006A43F4" w:rsidRDefault="006A43F4" w:rsidP="00D006B1">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Odwołanie wnosi się w terminie:</w:t>
      </w:r>
    </w:p>
    <w:p w:rsidR="006A43F4" w:rsidRPr="006A43F4" w:rsidRDefault="006A43F4" w:rsidP="006A43F4">
      <w:pPr>
        <w:suppressAutoHyphens/>
        <w:spacing w:after="0" w:line="276" w:lineRule="auto"/>
        <w:ind w:left="1287" w:hanging="495"/>
        <w:jc w:val="both"/>
        <w:rPr>
          <w:rFonts w:ascii="Times New Roman" w:hAnsi="Times New Roman"/>
        </w:rPr>
      </w:pPr>
      <w:r w:rsidRPr="006A43F4">
        <w:rPr>
          <w:rFonts w:ascii="Times New Roman" w:hAnsi="Times New Roman"/>
        </w:rPr>
        <w:t>1)</w:t>
      </w:r>
      <w:r w:rsidRPr="006A43F4">
        <w:rPr>
          <w:rFonts w:ascii="Times New Roman" w:hAnsi="Times New Roman"/>
        </w:rPr>
        <w:tab/>
        <w:t>5 dni od dnia przekazania informacji o czynności zamawiającego stanowiącej podstawę jego wniesienia, jeżeli informacja została przekazana przy użyciu środków komunikacji elektronicznej,</w:t>
      </w:r>
    </w:p>
    <w:p w:rsidR="006A43F4" w:rsidRPr="006A43F4" w:rsidRDefault="006A43F4" w:rsidP="006A43F4">
      <w:pPr>
        <w:suppressAutoHyphens/>
        <w:spacing w:after="0" w:line="276" w:lineRule="auto"/>
        <w:ind w:left="1287" w:hanging="495"/>
        <w:jc w:val="both"/>
        <w:rPr>
          <w:rFonts w:ascii="Times New Roman" w:hAnsi="Times New Roman"/>
        </w:rPr>
      </w:pPr>
      <w:r w:rsidRPr="006A43F4">
        <w:rPr>
          <w:rFonts w:ascii="Times New Roman" w:hAnsi="Times New Roman"/>
        </w:rPr>
        <w:t>2)</w:t>
      </w:r>
      <w:r w:rsidRPr="006A43F4">
        <w:rPr>
          <w:rFonts w:ascii="Times New Roman" w:hAnsi="Times New Roman"/>
        </w:rPr>
        <w:tab/>
        <w:t>10 dni od dnia przekazania informacji o czynności zamawiającego stanowiącej podstawę jego wniesienia, jeżeli informacja została przekazana w sposób inny niż określony w pkt 1).</w:t>
      </w:r>
    </w:p>
    <w:p w:rsidR="006A43F4" w:rsidRPr="006A43F4" w:rsidRDefault="006A43F4" w:rsidP="00D006B1">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A43F4" w:rsidRPr="006A43F4" w:rsidRDefault="006A43F4" w:rsidP="00D006B1">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 xml:space="preserve">Na orzeczenie Izby oraz postanowienie Prezesa Izby, o którym mowa w art. 519 ust. 1 ustawy </w:t>
      </w:r>
      <w:proofErr w:type="spellStart"/>
      <w:r w:rsidRPr="006A43F4">
        <w:rPr>
          <w:rFonts w:ascii="Times New Roman" w:hAnsi="Times New Roman"/>
          <w:lang w:val="x-none"/>
        </w:rPr>
        <w:t>Pzp</w:t>
      </w:r>
      <w:proofErr w:type="spellEnd"/>
      <w:r w:rsidRPr="006A43F4">
        <w:rPr>
          <w:rFonts w:ascii="Times New Roman" w:hAnsi="Times New Roman"/>
          <w:lang w:val="x-none"/>
        </w:rPr>
        <w:t>., stronom oraz uczestnikom postępowania odwoławczego przysługuje skarga do sądu.</w:t>
      </w:r>
    </w:p>
    <w:p w:rsidR="006A43F4" w:rsidRPr="006A43F4" w:rsidRDefault="006A43F4" w:rsidP="00D006B1">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Skargę wnosi się do Sądu Okręgowego w Warszawie - sądu zamówień publicznych, zwanego dalej "sądem zamówień publicznych".</w:t>
      </w:r>
    </w:p>
    <w:p w:rsidR="006A43F4" w:rsidRPr="006A43F4" w:rsidRDefault="006A43F4" w:rsidP="00D006B1">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 xml:space="preserve">Skargę wnosi się za pośrednictwem Prezesa Izby, w terminie 14 dni od dnia doręczenia orzeczenia Izby lub postanowienia Prezesa Izby, o którym mowa w art. 519 ust. 1 ustawy </w:t>
      </w:r>
      <w:proofErr w:type="spellStart"/>
      <w:r w:rsidRPr="006A43F4">
        <w:rPr>
          <w:rFonts w:ascii="Times New Roman" w:hAnsi="Times New Roman"/>
          <w:lang w:val="x-none"/>
        </w:rPr>
        <w:t>Pzp</w:t>
      </w:r>
      <w:proofErr w:type="spellEnd"/>
      <w:r w:rsidRPr="006A43F4">
        <w:rPr>
          <w:rFonts w:ascii="Times New Roman" w:hAnsi="Times New Roman"/>
          <w:lang w:val="x-none"/>
        </w:rPr>
        <w:t>., przesyłając jednocześnie jej odpis przeciwnikowi skargi. Złożenie skargi w placówce pocztowej operatora wyznaczonego w rozumieniu ustawy z dnia 23.11.2012 r. - Prawo pocztowe jest równoznaczne z jej wniesieniem.</w:t>
      </w:r>
    </w:p>
    <w:p w:rsidR="00B34DDB" w:rsidRPr="00544D89" w:rsidRDefault="006A43F4" w:rsidP="00B34DDB">
      <w:pPr>
        <w:numPr>
          <w:ilvl w:val="0"/>
          <w:numId w:val="37"/>
        </w:numPr>
        <w:spacing w:after="0" w:line="276" w:lineRule="auto"/>
        <w:jc w:val="both"/>
        <w:rPr>
          <w:rFonts w:ascii="Times New Roman" w:hAnsi="Times New Roman"/>
          <w:lang w:val="x-none"/>
        </w:rPr>
      </w:pPr>
      <w:r w:rsidRPr="006A43F4">
        <w:rPr>
          <w:rFonts w:ascii="Times New Roman" w:hAnsi="Times New Roman"/>
          <w:lang w:val="x-none"/>
        </w:rPr>
        <w:t>Prezes Izby przekazuje skargę wraz z aktami postępowania odwoławczego do sądu zamówień publicznych w terminie 7 dni od dnia jej otrzymania.</w:t>
      </w:r>
    </w:p>
    <w:p w:rsidR="002C5327" w:rsidRPr="006A43F4" w:rsidRDefault="002C5327" w:rsidP="002C5327">
      <w:pPr>
        <w:spacing w:after="0" w:line="276" w:lineRule="auto"/>
        <w:jc w:val="both"/>
        <w:rPr>
          <w:rFonts w:ascii="Times New Roman" w:hAnsi="Times New Roman"/>
          <w:lang w:val="x-none"/>
        </w:rPr>
      </w:pPr>
    </w:p>
    <w:p w:rsidR="006A43F4" w:rsidRPr="00A40114" w:rsidRDefault="002C5327" w:rsidP="001477CE">
      <w:pPr>
        <w:rPr>
          <w:rFonts w:ascii="Times New Roman" w:hAnsi="Times New Roman"/>
          <w:b/>
        </w:rPr>
      </w:pPr>
      <w:r w:rsidRPr="00A40114">
        <w:rPr>
          <w:rFonts w:ascii="Times New Roman" w:hAnsi="Times New Roman"/>
          <w:b/>
        </w:rPr>
        <w:t xml:space="preserve">XXVI. </w:t>
      </w:r>
      <w:r w:rsidR="006A43F4" w:rsidRPr="00A40114">
        <w:rPr>
          <w:rFonts w:ascii="Times New Roman" w:hAnsi="Times New Roman"/>
          <w:b/>
        </w:rPr>
        <w:t>OCHRONA DANYCH OSOBOWYCH</w:t>
      </w:r>
    </w:p>
    <w:p w:rsidR="006A43F4" w:rsidRPr="006A43F4" w:rsidRDefault="006A43F4" w:rsidP="006A43F4">
      <w:pPr>
        <w:spacing w:after="0" w:line="276" w:lineRule="auto"/>
        <w:jc w:val="both"/>
        <w:rPr>
          <w:rFonts w:ascii="Times New Roman" w:hAnsi="Times New Roman"/>
          <w:b/>
          <w:lang w:val="x-none" w:eastAsia="x-none"/>
        </w:rPr>
      </w:pPr>
    </w:p>
    <w:p w:rsidR="006A43F4" w:rsidRPr="006A43F4" w:rsidRDefault="006A43F4" w:rsidP="00D006B1">
      <w:pPr>
        <w:numPr>
          <w:ilvl w:val="0"/>
          <w:numId w:val="38"/>
        </w:numPr>
        <w:spacing w:after="0" w:line="276" w:lineRule="auto"/>
        <w:ind w:left="360"/>
        <w:jc w:val="both"/>
        <w:rPr>
          <w:rFonts w:ascii="Times New Roman" w:hAnsi="Times New Roman"/>
          <w:lang w:val="x-none" w:eastAsia="x-none"/>
        </w:rPr>
      </w:pPr>
      <w:r w:rsidRPr="006A43F4">
        <w:rPr>
          <w:rFonts w:ascii="Times New Roman" w:hAnsi="Times New Roman"/>
          <w:lang w:val="x-none" w:eastAsia="x-none"/>
        </w:rPr>
        <w:t>Zgodnie z art. 1</w:t>
      </w:r>
      <w:r w:rsidRPr="006A43F4">
        <w:rPr>
          <w:rFonts w:ascii="Times New Roman" w:hAnsi="Times New Roman"/>
          <w:bCs/>
          <w:lang w:val="x-none" w:eastAsia="x-none"/>
        </w:rPr>
        <w:t xml:space="preserve">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str. 1), zwanym dalej „RODO”, Zamawiający  informuję, że: </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bookmarkStart w:id="5" w:name="_Hlk66031149"/>
      <w:r w:rsidRPr="006A43F4">
        <w:rPr>
          <w:rFonts w:ascii="Times New Roman" w:hAnsi="Times New Roman"/>
          <w:bCs/>
          <w:lang w:val="x-none" w:eastAsia="x-none"/>
        </w:rPr>
        <w:t xml:space="preserve">Administratorem Pani/Pana danych osobowych jest </w:t>
      </w:r>
      <w:r w:rsidR="001477CE" w:rsidRPr="00A40114">
        <w:rPr>
          <w:rFonts w:ascii="Times New Roman" w:hAnsi="Times New Roman"/>
        </w:rPr>
        <w:t>Gmina Garbatka-Letnisko ul. Skrzyńskich 1, 26-930 Garbatka-Letnisko tel. 48/ 62 10 194</w:t>
      </w:r>
      <w:bookmarkEnd w:id="5"/>
      <w:r w:rsidRPr="006A43F4">
        <w:rPr>
          <w:rFonts w:ascii="Times New Roman" w:hAnsi="Times New Roman"/>
          <w:bCs/>
          <w:lang w:val="x-none" w:eastAsia="x-none"/>
        </w:rPr>
        <w:t xml:space="preserve">. </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bCs/>
          <w:lang w:val="x-none" w:eastAsia="x-none"/>
        </w:rPr>
        <w:t xml:space="preserve">W sprawach związanych z przetwarzaniem danych osobowych można kontaktować  się z Inspektorem Ochrony Danych, za pośrednictwem adresu  e-mail: </w:t>
      </w:r>
      <w:hyperlink r:id="rId18" w:history="1">
        <w:r w:rsidR="001477CE" w:rsidRPr="00A40114">
          <w:rPr>
            <w:rFonts w:ascii="Times New Roman" w:hAnsi="Times New Roman"/>
            <w:color w:val="0000FF"/>
            <w:u w:val="single"/>
          </w:rPr>
          <w:t>inspektor@cbi24.pl</w:t>
        </w:r>
      </w:hyperlink>
      <w:r w:rsidR="001477CE" w:rsidRPr="00A40114">
        <w:rPr>
          <w:rFonts w:ascii="Times New Roman" w:hAnsi="Times New Roman"/>
          <w:b/>
          <w:lang w:eastAsia="x-none"/>
        </w:rPr>
        <w:t xml:space="preserve"> </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bCs/>
          <w:lang w:val="x-none" w:eastAsia="x-none"/>
        </w:rPr>
        <w:t>Pani/Pana dane osobowe przetwarzane będą na podstawie art. 6 ust. 1 lit. c RODO w celu związanym z przedmiotowym postępowaniem o udzielenie zamówienia publicznego</w:t>
      </w:r>
      <w:r w:rsidR="001477CE" w:rsidRPr="00A40114">
        <w:rPr>
          <w:rFonts w:ascii="Times New Roman" w:hAnsi="Times New Roman"/>
          <w:bCs/>
          <w:lang w:eastAsia="x-none"/>
        </w:rPr>
        <w:t xml:space="preserve"> pn.: „</w:t>
      </w:r>
      <w:r w:rsidR="003F5EBA">
        <w:rPr>
          <w:rFonts w:ascii="Times New Roman" w:hAnsi="Times New Roman"/>
          <w:bCs/>
          <w:lang w:eastAsia="x-none"/>
        </w:rPr>
        <w:t>Przebudowa drogi gminnej w miejscowości Garbatka-Zbyczyn</w:t>
      </w:r>
      <w:r w:rsidR="001477CE" w:rsidRPr="00A40114">
        <w:rPr>
          <w:rFonts w:ascii="Times New Roman" w:hAnsi="Times New Roman"/>
          <w:bCs/>
          <w:lang w:eastAsia="x-none"/>
        </w:rPr>
        <w:t>” nr RIB.IZP.271.</w:t>
      </w:r>
      <w:r w:rsidR="00ED4DA6">
        <w:rPr>
          <w:rFonts w:ascii="Times New Roman" w:hAnsi="Times New Roman"/>
          <w:bCs/>
          <w:lang w:eastAsia="x-none"/>
        </w:rPr>
        <w:t>4</w:t>
      </w:r>
      <w:r w:rsidR="001477CE" w:rsidRPr="00A40114">
        <w:rPr>
          <w:rFonts w:ascii="Times New Roman" w:hAnsi="Times New Roman"/>
          <w:bCs/>
          <w:lang w:eastAsia="x-none"/>
        </w:rPr>
        <w:t>.202</w:t>
      </w:r>
      <w:r w:rsidR="003F5EBA">
        <w:rPr>
          <w:rFonts w:ascii="Times New Roman" w:hAnsi="Times New Roman"/>
          <w:bCs/>
          <w:lang w:eastAsia="x-none"/>
        </w:rPr>
        <w:t>2</w:t>
      </w:r>
      <w:r w:rsidR="001477CE" w:rsidRPr="00A40114">
        <w:rPr>
          <w:rFonts w:ascii="Times New Roman" w:hAnsi="Times New Roman"/>
          <w:bCs/>
          <w:lang w:eastAsia="x-none"/>
        </w:rPr>
        <w:t xml:space="preserve"> </w:t>
      </w:r>
      <w:r w:rsidRPr="006A43F4">
        <w:rPr>
          <w:rFonts w:ascii="Times New Roman" w:hAnsi="Times New Roman"/>
          <w:bCs/>
          <w:lang w:val="x-none" w:eastAsia="x-none"/>
        </w:rPr>
        <w:t>prowadzonym w trybie podstawowym oraz w celu archiwizacji.</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lang w:val="x-none" w:eastAsia="x-none"/>
        </w:rPr>
        <w:t xml:space="preserve">Podstawę prawną przetwarzania danych osobowych stanowi ustawa Prawo zamówień publicznych. Obowiązek podania przez Panią/Pana danych osobowych bezpośrednio Pani/Pana dotyczących jest wymogiem ustawowym określonym w przepisach ustawy </w:t>
      </w:r>
      <w:proofErr w:type="spellStart"/>
      <w:r w:rsidRPr="006A43F4">
        <w:rPr>
          <w:rFonts w:ascii="Times New Roman" w:hAnsi="Times New Roman"/>
          <w:lang w:val="x-none" w:eastAsia="x-none"/>
        </w:rPr>
        <w:t>Pzp</w:t>
      </w:r>
      <w:proofErr w:type="spellEnd"/>
      <w:r w:rsidRPr="006A43F4">
        <w:rPr>
          <w:rFonts w:ascii="Times New Roman" w:hAnsi="Times New Roman"/>
          <w:lang w:val="x-none" w:eastAsia="x-none"/>
        </w:rPr>
        <w:t>, związanym z udziałem w postępowaniu o udzielenie zamówienia publicznego.</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bCs/>
          <w:lang w:val="x-none" w:eastAsia="x-none"/>
        </w:rPr>
        <w:t>Odbiorcami Pani/Pana danych osobowych będą osoby lub podmioty, którym udostępniona zostanie dokumentacja postępowania w oparciu o art. 74 ustawy z dnia 11 września 2019 r. – Prawo zamówień publicznych, a także podmioty przetwarzające dane na podstawie zawartych umów.</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lang w:val="x-none" w:eastAsia="x-none"/>
        </w:rPr>
        <w:t xml:space="preserve">Pani/Pana dane </w:t>
      </w:r>
      <w:r w:rsidRPr="006A43F4">
        <w:rPr>
          <w:rFonts w:ascii="Times New Roman" w:hAnsi="Times New Roman"/>
          <w:bCs/>
          <w:lang w:val="x-none" w:eastAsia="x-none"/>
        </w:rPr>
        <w:t xml:space="preserve">osobowe będą przechowane, zgodnie z art. 78 ust. 1 </w:t>
      </w:r>
      <w:proofErr w:type="spellStart"/>
      <w:r w:rsidRPr="006A43F4">
        <w:rPr>
          <w:rFonts w:ascii="Times New Roman" w:hAnsi="Times New Roman"/>
          <w:bCs/>
          <w:lang w:val="x-none" w:eastAsia="x-none"/>
        </w:rPr>
        <w:t>Pzp</w:t>
      </w:r>
      <w:proofErr w:type="spellEnd"/>
      <w:r w:rsidRPr="006A43F4">
        <w:rPr>
          <w:rFonts w:ascii="Times New Roman" w:hAnsi="Times New Roman"/>
          <w:bCs/>
          <w:lang w:val="x-none" w:eastAsia="x-none"/>
        </w:rPr>
        <w:t xml:space="preserve"> przez okres 4 lat od dnia zakończenia postępowania o udzielenie zamówienia, a jeżeli czas trwania umowy przekracza 4 lata, okres przechowywania obejmuje cały czas trwania umowy, oraz przez okres wynikający z przepisów szczególnych dotyczących archiwizacji. Okresy te dotyczą również Wykonawców, którzy złożyli oferty i nie zostały one uznane, jako najkorzystniejsze (nie zawarto z tymi Wykonawcami umowy).</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lang w:val="x-none" w:eastAsia="x-none"/>
        </w:rPr>
        <w:t>W odniesieniu do Pani/Pana danych osobowych decyzje nie będą podejmowane w sposób zautomatyzowany, stosownie do art. 22 RODO.</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lang w:val="x-none" w:eastAsia="x-none"/>
        </w:rPr>
        <w:t>Posiada Pani/Pan prawo:</w:t>
      </w:r>
    </w:p>
    <w:p w:rsidR="006A43F4" w:rsidRPr="006A43F4" w:rsidRDefault="006A43F4" w:rsidP="00D006B1">
      <w:pPr>
        <w:numPr>
          <w:ilvl w:val="0"/>
          <w:numId w:val="40"/>
        </w:numPr>
        <w:spacing w:after="0" w:line="276" w:lineRule="auto"/>
        <w:ind w:left="1068"/>
        <w:jc w:val="both"/>
        <w:rPr>
          <w:rFonts w:ascii="Times New Roman" w:hAnsi="Times New Roman"/>
          <w:lang w:val="x-none" w:eastAsia="x-none"/>
        </w:rPr>
      </w:pPr>
      <w:r w:rsidRPr="006A43F4">
        <w:rPr>
          <w:rFonts w:ascii="Times New Roman" w:hAnsi="Times New Roman"/>
          <w:lang w:val="x-none" w:eastAsia="x-none"/>
        </w:rPr>
        <w:t>dostępu do danych osobowych Pani/Pana,</w:t>
      </w:r>
    </w:p>
    <w:p w:rsidR="006A43F4" w:rsidRPr="006A43F4" w:rsidRDefault="006A43F4" w:rsidP="00D006B1">
      <w:pPr>
        <w:numPr>
          <w:ilvl w:val="0"/>
          <w:numId w:val="40"/>
        </w:numPr>
        <w:spacing w:after="0" w:line="276" w:lineRule="auto"/>
        <w:ind w:left="1068"/>
        <w:jc w:val="both"/>
        <w:rPr>
          <w:rFonts w:ascii="Times New Roman" w:hAnsi="Times New Roman"/>
          <w:lang w:val="x-none" w:eastAsia="x-none"/>
        </w:rPr>
      </w:pPr>
      <w:r w:rsidRPr="006A43F4">
        <w:rPr>
          <w:rFonts w:ascii="Times New Roman" w:hAnsi="Times New Roman"/>
          <w:lang w:val="x-none" w:eastAsia="x-none"/>
        </w:rPr>
        <w:t>do sprostowania Pani/Pana danych osobowych (</w:t>
      </w:r>
      <w:r w:rsidRPr="006A43F4">
        <w:rPr>
          <w:rFonts w:ascii="Times New Roman" w:hAnsi="Times New Roman"/>
          <w:i/>
          <w:lang w:val="x-none" w:eastAsia="x-none"/>
        </w:rPr>
        <w:t xml:space="preserve">skorzystanie z prawa do sprostowania nie może skutkować zmianą wyniku postępowania o udzielenie zamówienia publicznego ani zmianą postanowień umowy w zakresie niezgodnym z ustawą </w:t>
      </w:r>
      <w:proofErr w:type="spellStart"/>
      <w:r w:rsidRPr="006A43F4">
        <w:rPr>
          <w:rFonts w:ascii="Times New Roman" w:hAnsi="Times New Roman"/>
          <w:i/>
          <w:lang w:val="x-none" w:eastAsia="x-none"/>
        </w:rPr>
        <w:t>Pzp</w:t>
      </w:r>
      <w:proofErr w:type="spellEnd"/>
      <w:r w:rsidRPr="006A43F4">
        <w:rPr>
          <w:rFonts w:ascii="Times New Roman" w:hAnsi="Times New Roman"/>
          <w:i/>
          <w:lang w:val="x-none" w:eastAsia="x-none"/>
        </w:rPr>
        <w:t xml:space="preserve"> oraz nie może naruszać integralności protokołu oraz jego załączników)</w:t>
      </w:r>
    </w:p>
    <w:p w:rsidR="006A43F4" w:rsidRPr="006A43F4" w:rsidRDefault="006A43F4" w:rsidP="00D006B1">
      <w:pPr>
        <w:numPr>
          <w:ilvl w:val="0"/>
          <w:numId w:val="40"/>
        </w:numPr>
        <w:spacing w:after="0" w:line="276" w:lineRule="auto"/>
        <w:ind w:left="1068"/>
        <w:jc w:val="both"/>
        <w:rPr>
          <w:rFonts w:ascii="Times New Roman" w:hAnsi="Times New Roman"/>
          <w:lang w:val="x-none" w:eastAsia="x-none"/>
        </w:rPr>
      </w:pPr>
      <w:r w:rsidRPr="006A43F4">
        <w:rPr>
          <w:rFonts w:ascii="Times New Roman" w:hAnsi="Times New Roman"/>
          <w:lang w:val="x-none" w:eastAsia="x-none"/>
        </w:rPr>
        <w:t>żądania od administratora ograniczenia przetwarzania danych osobowych z zastrzeżeniem okresu trwania postępowania o udzielenie zamówienia publicznego lub konkursu oraz przypadków, o których mowa w art. 18 ust. 2 RODO,</w:t>
      </w:r>
    </w:p>
    <w:p w:rsidR="006A43F4" w:rsidRPr="006A43F4" w:rsidRDefault="006A43F4" w:rsidP="00D006B1">
      <w:pPr>
        <w:numPr>
          <w:ilvl w:val="0"/>
          <w:numId w:val="40"/>
        </w:numPr>
        <w:spacing w:after="0" w:line="276" w:lineRule="auto"/>
        <w:ind w:left="1068"/>
        <w:jc w:val="both"/>
        <w:rPr>
          <w:rFonts w:ascii="Times New Roman" w:hAnsi="Times New Roman"/>
          <w:lang w:val="x-none" w:eastAsia="x-none"/>
        </w:rPr>
      </w:pPr>
      <w:r w:rsidRPr="006A43F4">
        <w:rPr>
          <w:rFonts w:ascii="Times New Roman" w:hAnsi="Times New Roman"/>
          <w:color w:val="000000"/>
          <w:lang w:val="x-none" w:eastAsia="x-none"/>
        </w:rPr>
        <w:t xml:space="preserve">do </w:t>
      </w:r>
      <w:r w:rsidRPr="006A43F4">
        <w:rPr>
          <w:rFonts w:ascii="Times New Roman" w:hAnsi="Times New Roman"/>
          <w:lang w:val="x-none" w:eastAsia="x-none"/>
        </w:rPr>
        <w:t>wniesienia skargi do Prezesa Urzędu Ochrony Danych Osobowych, gdy uzna Pani/Pan, że przetwarzanie danych osobowych Pani/Pana dotyczących narusza przepisy RODO.</w:t>
      </w:r>
    </w:p>
    <w:p w:rsidR="006A43F4" w:rsidRPr="006A43F4" w:rsidRDefault="006A43F4" w:rsidP="00D006B1">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lang w:val="x-none" w:eastAsia="x-none"/>
        </w:rPr>
        <w:t>Nie przysługuje Pani/Panu:</w:t>
      </w:r>
    </w:p>
    <w:p w:rsidR="006A43F4" w:rsidRPr="006A43F4" w:rsidRDefault="006A43F4" w:rsidP="00D006B1">
      <w:pPr>
        <w:numPr>
          <w:ilvl w:val="0"/>
          <w:numId w:val="41"/>
        </w:numPr>
        <w:spacing w:after="0" w:line="276" w:lineRule="auto"/>
        <w:ind w:left="1068"/>
        <w:jc w:val="both"/>
        <w:rPr>
          <w:rFonts w:ascii="Times New Roman" w:hAnsi="Times New Roman"/>
          <w:lang w:val="x-none" w:eastAsia="x-none"/>
        </w:rPr>
      </w:pPr>
      <w:r w:rsidRPr="006A43F4">
        <w:rPr>
          <w:rFonts w:ascii="Times New Roman" w:hAnsi="Times New Roman"/>
          <w:lang w:val="x-none" w:eastAsia="x-none"/>
        </w:rPr>
        <w:t>w związku z art. 17 ust. 3 lit. b, d lub e RODO prawo do usunięcia danych osobowych,</w:t>
      </w:r>
    </w:p>
    <w:p w:rsidR="006A43F4" w:rsidRPr="006A43F4" w:rsidRDefault="006A43F4" w:rsidP="00D006B1">
      <w:pPr>
        <w:numPr>
          <w:ilvl w:val="0"/>
          <w:numId w:val="41"/>
        </w:numPr>
        <w:spacing w:after="0" w:line="276" w:lineRule="auto"/>
        <w:ind w:left="1068"/>
        <w:jc w:val="both"/>
        <w:rPr>
          <w:rFonts w:ascii="Times New Roman" w:hAnsi="Times New Roman"/>
          <w:lang w:val="x-none" w:eastAsia="x-none"/>
        </w:rPr>
      </w:pPr>
      <w:r w:rsidRPr="006A43F4">
        <w:rPr>
          <w:rFonts w:ascii="Times New Roman" w:hAnsi="Times New Roman"/>
          <w:lang w:val="x-none" w:eastAsia="x-none"/>
        </w:rPr>
        <w:t>prawo do przenoszenia danych osobowych, o których mowa w art. 20  RODO,</w:t>
      </w:r>
    </w:p>
    <w:p w:rsidR="006A43F4" w:rsidRPr="006A43F4" w:rsidRDefault="006A43F4" w:rsidP="00D006B1">
      <w:pPr>
        <w:numPr>
          <w:ilvl w:val="0"/>
          <w:numId w:val="41"/>
        </w:numPr>
        <w:spacing w:after="0" w:line="276" w:lineRule="auto"/>
        <w:ind w:left="1068"/>
        <w:jc w:val="both"/>
        <w:rPr>
          <w:rFonts w:ascii="Times New Roman" w:hAnsi="Times New Roman"/>
          <w:lang w:val="x-none" w:eastAsia="x-none"/>
        </w:rPr>
      </w:pPr>
      <w:r w:rsidRPr="006A43F4">
        <w:rPr>
          <w:rFonts w:ascii="Times New Roman" w:hAnsi="Times New Roman"/>
          <w:lang w:val="x-none" w:eastAsia="x-none"/>
        </w:rPr>
        <w:lastRenderedPageBreak/>
        <w:t>na podstawie art. 21 RODO prawo sprzeciwu wobec przetwarzania danych osobowych, gdyż podstawą przetwarzania Pani/Pana danych osobowych jest art. 6 ust. 1 lit. c RODO</w:t>
      </w:r>
    </w:p>
    <w:p w:rsidR="006A43F4" w:rsidRPr="00544D89" w:rsidRDefault="006A43F4" w:rsidP="006A43F4">
      <w:pPr>
        <w:numPr>
          <w:ilvl w:val="0"/>
          <w:numId w:val="39"/>
        </w:numPr>
        <w:spacing w:after="0" w:line="276" w:lineRule="auto"/>
        <w:ind w:left="710"/>
        <w:jc w:val="both"/>
        <w:rPr>
          <w:rFonts w:ascii="Times New Roman" w:hAnsi="Times New Roman"/>
          <w:lang w:val="x-none" w:eastAsia="x-none"/>
        </w:rPr>
      </w:pPr>
      <w:r w:rsidRPr="006A43F4">
        <w:rPr>
          <w:rFonts w:ascii="Times New Roman" w:hAnsi="Times New Roman"/>
          <w:lang w:val="x-none" w:eastAsia="x-none"/>
        </w:rPr>
        <w:t>Przysługuje Pani/Panu prawo wniesienia skargi do organu nadzorczego na niezgodne z ROD przetwarzanie Pani/Pana danych osobowych przez administratora.</w:t>
      </w:r>
    </w:p>
    <w:p w:rsidR="006A43F4" w:rsidRPr="006A43F4" w:rsidRDefault="006A43F4" w:rsidP="006A43F4">
      <w:pPr>
        <w:spacing w:after="0" w:line="276" w:lineRule="auto"/>
        <w:rPr>
          <w:rFonts w:ascii="Times New Roman" w:hAnsi="Times New Roman"/>
        </w:rPr>
      </w:pPr>
    </w:p>
    <w:p w:rsidR="006A43F4" w:rsidRPr="00A40114" w:rsidRDefault="006A43F4" w:rsidP="001477CE">
      <w:pPr>
        <w:rPr>
          <w:rFonts w:ascii="Times New Roman" w:hAnsi="Times New Roman"/>
          <w:b/>
        </w:rPr>
      </w:pPr>
      <w:r w:rsidRPr="00A40114">
        <w:rPr>
          <w:rFonts w:ascii="Times New Roman" w:hAnsi="Times New Roman"/>
          <w:b/>
        </w:rPr>
        <w:t>XXVII.  WYKAZ ZAŁĄCZNIKÓW DO SWZ</w:t>
      </w:r>
    </w:p>
    <w:p w:rsidR="006A43F4" w:rsidRPr="006A43F4" w:rsidRDefault="006A43F4" w:rsidP="006A43F4">
      <w:pPr>
        <w:spacing w:after="0" w:line="276" w:lineRule="auto"/>
        <w:ind w:left="720"/>
        <w:rPr>
          <w:rFonts w:ascii="Times New Roman" w:hAnsi="Times New Roman"/>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3"/>
        <w:gridCol w:w="2535"/>
        <w:gridCol w:w="6026"/>
      </w:tblGrid>
      <w:tr w:rsidR="006A43F4" w:rsidRPr="006A43F4" w:rsidTr="004B561D">
        <w:trPr>
          <w:trHeight w:val="88"/>
        </w:trPr>
        <w:tc>
          <w:tcPr>
            <w:tcW w:w="9214" w:type="dxa"/>
            <w:gridSpan w:val="3"/>
            <w:tcBorders>
              <w:top w:val="single" w:sz="4" w:space="0" w:color="auto"/>
              <w:right w:val="single" w:sz="4" w:space="0" w:color="auto"/>
            </w:tcBorders>
            <w:shd w:val="clear" w:color="auto" w:fill="17365D"/>
            <w:vAlign w:val="center"/>
          </w:tcPr>
          <w:p w:rsidR="006A43F4" w:rsidRPr="006A43F4" w:rsidRDefault="006A43F4" w:rsidP="006A43F4">
            <w:pPr>
              <w:autoSpaceDE w:val="0"/>
              <w:autoSpaceDN w:val="0"/>
              <w:adjustRightInd w:val="0"/>
              <w:spacing w:after="0" w:line="240" w:lineRule="auto"/>
              <w:rPr>
                <w:rFonts w:ascii="Times New Roman" w:hAnsi="Times New Roman"/>
                <w:b/>
              </w:rPr>
            </w:pPr>
            <w:r w:rsidRPr="006A43F4">
              <w:rPr>
                <w:rFonts w:ascii="Times New Roman" w:hAnsi="Times New Roman"/>
                <w:b/>
              </w:rPr>
              <w:t>ZAŁĄCZNIKI  DO SWZ</w:t>
            </w:r>
          </w:p>
          <w:p w:rsidR="006A43F4" w:rsidRPr="006A43F4" w:rsidRDefault="006A43F4" w:rsidP="006A43F4">
            <w:pPr>
              <w:autoSpaceDE w:val="0"/>
              <w:autoSpaceDN w:val="0"/>
              <w:adjustRightInd w:val="0"/>
              <w:spacing w:after="0" w:line="240" w:lineRule="auto"/>
              <w:rPr>
                <w:rFonts w:ascii="Times New Roman" w:hAnsi="Times New Roman"/>
                <w:b/>
              </w:rPr>
            </w:pPr>
          </w:p>
        </w:tc>
      </w:tr>
      <w:tr w:rsidR="006A43F4" w:rsidRPr="006A43F4" w:rsidTr="004B561D">
        <w:trPr>
          <w:trHeight w:val="275"/>
        </w:trPr>
        <w:tc>
          <w:tcPr>
            <w:tcW w:w="653" w:type="dxa"/>
            <w:tcBorders>
              <w:bottom w:val="single" w:sz="4" w:space="0" w:color="auto"/>
              <w:right w:val="single" w:sz="4" w:space="0" w:color="auto"/>
            </w:tcBorders>
            <w:vAlign w:val="center"/>
          </w:tcPr>
          <w:p w:rsidR="006A43F4" w:rsidRPr="006A43F4" w:rsidRDefault="006A43F4" w:rsidP="006A43F4">
            <w:pPr>
              <w:autoSpaceDE w:val="0"/>
              <w:autoSpaceDN w:val="0"/>
              <w:adjustRightInd w:val="0"/>
              <w:spacing w:after="0" w:line="276" w:lineRule="auto"/>
              <w:jc w:val="center"/>
              <w:rPr>
                <w:rFonts w:ascii="Times New Roman" w:hAnsi="Times New Roman"/>
                <w:b/>
              </w:rPr>
            </w:pPr>
            <w:r w:rsidRPr="006A43F4">
              <w:rPr>
                <w:rFonts w:ascii="Times New Roman" w:hAnsi="Times New Roman"/>
                <w:b/>
              </w:rPr>
              <w:t>Lp.</w:t>
            </w:r>
          </w:p>
        </w:tc>
        <w:tc>
          <w:tcPr>
            <w:tcW w:w="2535" w:type="dxa"/>
            <w:tcBorders>
              <w:left w:val="single" w:sz="4" w:space="0" w:color="auto"/>
              <w:bottom w:val="single" w:sz="4" w:space="0" w:color="auto"/>
              <w:right w:val="single" w:sz="4" w:space="0" w:color="auto"/>
            </w:tcBorders>
            <w:vAlign w:val="center"/>
          </w:tcPr>
          <w:p w:rsidR="006A43F4" w:rsidRPr="006A43F4" w:rsidRDefault="006A43F4" w:rsidP="006A43F4">
            <w:pPr>
              <w:autoSpaceDE w:val="0"/>
              <w:autoSpaceDN w:val="0"/>
              <w:adjustRightInd w:val="0"/>
              <w:spacing w:after="0" w:line="276" w:lineRule="auto"/>
              <w:jc w:val="center"/>
              <w:rPr>
                <w:rFonts w:ascii="Times New Roman" w:hAnsi="Times New Roman"/>
                <w:b/>
              </w:rPr>
            </w:pPr>
            <w:r w:rsidRPr="006A43F4">
              <w:rPr>
                <w:rFonts w:ascii="Times New Roman" w:hAnsi="Times New Roman"/>
                <w:b/>
              </w:rPr>
              <w:t>Nr załącznika</w:t>
            </w:r>
          </w:p>
        </w:tc>
        <w:tc>
          <w:tcPr>
            <w:tcW w:w="6026" w:type="dxa"/>
            <w:tcBorders>
              <w:left w:val="single" w:sz="4" w:space="0" w:color="auto"/>
              <w:bottom w:val="single" w:sz="4" w:space="0" w:color="auto"/>
              <w:right w:val="single" w:sz="4" w:space="0" w:color="auto"/>
            </w:tcBorders>
            <w:vAlign w:val="center"/>
          </w:tcPr>
          <w:p w:rsidR="006A43F4" w:rsidRPr="006A43F4" w:rsidRDefault="006A43F4" w:rsidP="006A43F4">
            <w:pPr>
              <w:autoSpaceDE w:val="0"/>
              <w:autoSpaceDN w:val="0"/>
              <w:adjustRightInd w:val="0"/>
              <w:spacing w:after="0" w:line="276" w:lineRule="auto"/>
              <w:jc w:val="center"/>
              <w:rPr>
                <w:rFonts w:ascii="Times New Roman" w:hAnsi="Times New Roman"/>
                <w:b/>
              </w:rPr>
            </w:pPr>
            <w:r w:rsidRPr="006A43F4">
              <w:rPr>
                <w:rFonts w:ascii="Times New Roman" w:hAnsi="Times New Roman"/>
                <w:b/>
              </w:rPr>
              <w:t>Nazwa załącznika</w:t>
            </w:r>
          </w:p>
        </w:tc>
      </w:tr>
      <w:tr w:rsidR="006A43F4" w:rsidRPr="006A43F4" w:rsidTr="004B561D">
        <w:trPr>
          <w:trHeight w:val="391"/>
        </w:trPr>
        <w:tc>
          <w:tcPr>
            <w:tcW w:w="653"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1.</w:t>
            </w:r>
          </w:p>
        </w:tc>
        <w:tc>
          <w:tcPr>
            <w:tcW w:w="2535" w:type="dxa"/>
            <w:tcBorders>
              <w:right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Załącznik nr 1</w:t>
            </w:r>
          </w:p>
        </w:tc>
        <w:tc>
          <w:tcPr>
            <w:tcW w:w="6026" w:type="dxa"/>
            <w:tcBorders>
              <w:left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Wzór Formularza Oferty</w:t>
            </w:r>
          </w:p>
          <w:p w:rsidR="006A43F4" w:rsidRPr="006A43F4" w:rsidRDefault="006A43F4" w:rsidP="006A43F4">
            <w:pPr>
              <w:autoSpaceDE w:val="0"/>
              <w:autoSpaceDN w:val="0"/>
              <w:adjustRightInd w:val="0"/>
              <w:spacing w:after="0" w:line="276" w:lineRule="auto"/>
              <w:rPr>
                <w:rFonts w:ascii="Times New Roman" w:hAnsi="Times New Roman"/>
              </w:rPr>
            </w:pPr>
          </w:p>
        </w:tc>
      </w:tr>
      <w:tr w:rsidR="006A43F4" w:rsidRPr="006A43F4" w:rsidTr="004B561D">
        <w:trPr>
          <w:trHeight w:val="391"/>
        </w:trPr>
        <w:tc>
          <w:tcPr>
            <w:tcW w:w="653"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2.</w:t>
            </w:r>
          </w:p>
        </w:tc>
        <w:tc>
          <w:tcPr>
            <w:tcW w:w="2535"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 xml:space="preserve">Załącznik nr 2 </w:t>
            </w:r>
          </w:p>
        </w:tc>
        <w:tc>
          <w:tcPr>
            <w:tcW w:w="6026"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Wzór oświadczenia (podst. art. 125 ust.1 dot. przesłanek wykluczenia)</w:t>
            </w:r>
          </w:p>
          <w:p w:rsidR="006A43F4" w:rsidRPr="006A43F4" w:rsidRDefault="006A43F4" w:rsidP="006A43F4">
            <w:pPr>
              <w:autoSpaceDE w:val="0"/>
              <w:autoSpaceDN w:val="0"/>
              <w:adjustRightInd w:val="0"/>
              <w:spacing w:after="0" w:line="276" w:lineRule="auto"/>
              <w:rPr>
                <w:rFonts w:ascii="Times New Roman" w:hAnsi="Times New Roman"/>
              </w:rPr>
            </w:pPr>
          </w:p>
        </w:tc>
      </w:tr>
      <w:tr w:rsidR="006A43F4" w:rsidRPr="006A43F4" w:rsidTr="004B561D">
        <w:trPr>
          <w:trHeight w:val="391"/>
        </w:trPr>
        <w:tc>
          <w:tcPr>
            <w:tcW w:w="653"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3.</w:t>
            </w:r>
          </w:p>
        </w:tc>
        <w:tc>
          <w:tcPr>
            <w:tcW w:w="2535"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Załącznik nr 3</w:t>
            </w:r>
          </w:p>
        </w:tc>
        <w:tc>
          <w:tcPr>
            <w:tcW w:w="6026" w:type="dxa"/>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Wzór oświadczenia (podst. art. 125 ust. 1 dot. spełniana warunków udziału w postępowaniu)</w:t>
            </w:r>
          </w:p>
          <w:p w:rsidR="006A43F4" w:rsidRPr="006A43F4" w:rsidRDefault="006A43F4" w:rsidP="006A43F4">
            <w:pPr>
              <w:autoSpaceDE w:val="0"/>
              <w:autoSpaceDN w:val="0"/>
              <w:adjustRightInd w:val="0"/>
              <w:spacing w:after="0" w:line="276" w:lineRule="auto"/>
              <w:rPr>
                <w:rFonts w:ascii="Times New Roman" w:hAnsi="Times New Roman"/>
              </w:rPr>
            </w:pPr>
          </w:p>
        </w:tc>
      </w:tr>
      <w:tr w:rsidR="006A43F4" w:rsidRPr="006A43F4" w:rsidTr="004B561D">
        <w:trPr>
          <w:trHeight w:val="450"/>
        </w:trPr>
        <w:tc>
          <w:tcPr>
            <w:tcW w:w="653" w:type="dxa"/>
            <w:vMerge w:val="restart"/>
            <w:tcBorders>
              <w:left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4.</w:t>
            </w:r>
          </w:p>
        </w:tc>
        <w:tc>
          <w:tcPr>
            <w:tcW w:w="2535" w:type="dxa"/>
            <w:tcBorders>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 xml:space="preserve">Załącznik nr 4 </w:t>
            </w:r>
          </w:p>
        </w:tc>
        <w:tc>
          <w:tcPr>
            <w:tcW w:w="6026" w:type="dxa"/>
            <w:tcBorders>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Wzór zobowiązania podmiotu udostępniającego niezbędne  zasoby Wykonawcy</w:t>
            </w:r>
          </w:p>
        </w:tc>
      </w:tr>
      <w:tr w:rsidR="006A43F4" w:rsidRPr="006A43F4" w:rsidTr="004B561D">
        <w:trPr>
          <w:trHeight w:val="556"/>
        </w:trPr>
        <w:tc>
          <w:tcPr>
            <w:tcW w:w="653" w:type="dxa"/>
            <w:vMerge/>
            <w:tcBorders>
              <w:left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p>
        </w:tc>
        <w:tc>
          <w:tcPr>
            <w:tcW w:w="2535" w:type="dxa"/>
            <w:tcBorders>
              <w:top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Załącznik nr 4a</w:t>
            </w:r>
          </w:p>
        </w:tc>
        <w:tc>
          <w:tcPr>
            <w:tcW w:w="6026" w:type="dxa"/>
            <w:tcBorders>
              <w:top w:val="single" w:sz="4" w:space="0" w:color="auto"/>
            </w:tcBorders>
            <w:vAlign w:val="center"/>
          </w:tcPr>
          <w:p w:rsidR="006A43F4" w:rsidRPr="006A43F4" w:rsidRDefault="006A43F4" w:rsidP="00B16647">
            <w:pPr>
              <w:autoSpaceDE w:val="0"/>
              <w:autoSpaceDN w:val="0"/>
              <w:adjustRightInd w:val="0"/>
              <w:spacing w:after="0" w:line="276" w:lineRule="auto"/>
              <w:rPr>
                <w:rFonts w:ascii="Times New Roman" w:hAnsi="Times New Roman"/>
              </w:rPr>
            </w:pPr>
            <w:r w:rsidRPr="006A43F4">
              <w:rPr>
                <w:rFonts w:ascii="Times New Roman" w:hAnsi="Times New Roman"/>
              </w:rPr>
              <w:t xml:space="preserve">Wzór oświadczenia Podmiotu udostępniającego zasoby </w:t>
            </w:r>
            <w:r w:rsidR="00B16647">
              <w:rPr>
                <w:rFonts w:ascii="Times New Roman" w:hAnsi="Times New Roman"/>
              </w:rPr>
              <w:t xml:space="preserve"> </w:t>
            </w:r>
          </w:p>
        </w:tc>
      </w:tr>
      <w:tr w:rsidR="006A43F4" w:rsidRPr="006A43F4" w:rsidTr="004B561D">
        <w:trPr>
          <w:trHeight w:val="229"/>
        </w:trPr>
        <w:tc>
          <w:tcPr>
            <w:tcW w:w="653"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5.</w:t>
            </w:r>
          </w:p>
        </w:tc>
        <w:tc>
          <w:tcPr>
            <w:tcW w:w="2535"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Załącznik nr 5</w:t>
            </w:r>
          </w:p>
        </w:tc>
        <w:tc>
          <w:tcPr>
            <w:tcW w:w="6026"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Wzór wykazu robót</w:t>
            </w:r>
          </w:p>
          <w:p w:rsidR="006A43F4" w:rsidRPr="006A43F4" w:rsidRDefault="006A43F4" w:rsidP="006A43F4">
            <w:pPr>
              <w:autoSpaceDE w:val="0"/>
              <w:autoSpaceDN w:val="0"/>
              <w:adjustRightInd w:val="0"/>
              <w:spacing w:after="0" w:line="276" w:lineRule="auto"/>
              <w:rPr>
                <w:rFonts w:ascii="Times New Roman" w:hAnsi="Times New Roman"/>
              </w:rPr>
            </w:pPr>
          </w:p>
        </w:tc>
      </w:tr>
      <w:tr w:rsidR="006A43F4" w:rsidRPr="006A43F4" w:rsidTr="004B561D">
        <w:trPr>
          <w:trHeight w:val="330"/>
        </w:trPr>
        <w:tc>
          <w:tcPr>
            <w:tcW w:w="653"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6.</w:t>
            </w:r>
          </w:p>
        </w:tc>
        <w:tc>
          <w:tcPr>
            <w:tcW w:w="2535"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Załącznik nr 6</w:t>
            </w:r>
          </w:p>
        </w:tc>
        <w:tc>
          <w:tcPr>
            <w:tcW w:w="6026"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Wzór wykazu osób które będą uczestniczyć w wykonywaniu zamówienia</w:t>
            </w:r>
          </w:p>
          <w:p w:rsidR="006A43F4" w:rsidRPr="006A43F4" w:rsidRDefault="006A43F4" w:rsidP="006A43F4">
            <w:pPr>
              <w:autoSpaceDE w:val="0"/>
              <w:autoSpaceDN w:val="0"/>
              <w:adjustRightInd w:val="0"/>
              <w:spacing w:after="0" w:line="276" w:lineRule="auto"/>
              <w:rPr>
                <w:rFonts w:ascii="Times New Roman" w:hAnsi="Times New Roman"/>
              </w:rPr>
            </w:pPr>
          </w:p>
        </w:tc>
      </w:tr>
      <w:tr w:rsidR="006A43F4" w:rsidRPr="006A43F4" w:rsidTr="004B561D">
        <w:trPr>
          <w:trHeight w:val="450"/>
        </w:trPr>
        <w:tc>
          <w:tcPr>
            <w:tcW w:w="653"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7.</w:t>
            </w:r>
          </w:p>
        </w:tc>
        <w:tc>
          <w:tcPr>
            <w:tcW w:w="2535"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Załącznik nr 7</w:t>
            </w:r>
          </w:p>
        </w:tc>
        <w:tc>
          <w:tcPr>
            <w:tcW w:w="6026"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Wzór oświadczenia (dot. przynależności lub braku przynależności do tej samej grupy kapitałowej)</w:t>
            </w:r>
          </w:p>
        </w:tc>
      </w:tr>
      <w:tr w:rsidR="006A43F4" w:rsidRPr="006A43F4" w:rsidTr="004B561D">
        <w:trPr>
          <w:trHeight w:val="293"/>
        </w:trPr>
        <w:tc>
          <w:tcPr>
            <w:tcW w:w="653"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8.</w:t>
            </w:r>
          </w:p>
        </w:tc>
        <w:tc>
          <w:tcPr>
            <w:tcW w:w="2535"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 xml:space="preserve">Załącznik nr 8 </w:t>
            </w:r>
          </w:p>
        </w:tc>
        <w:tc>
          <w:tcPr>
            <w:tcW w:w="6026"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 xml:space="preserve">Oświadczenie wykonawców wspólnie ubiegających się o udzielenie zamówienia składane na podst. art. 117 ust. 4 </w:t>
            </w:r>
            <w:proofErr w:type="spellStart"/>
            <w:r w:rsidRPr="006A43F4">
              <w:rPr>
                <w:rFonts w:ascii="Times New Roman" w:hAnsi="Times New Roman"/>
              </w:rPr>
              <w:t>Pzp</w:t>
            </w:r>
            <w:proofErr w:type="spellEnd"/>
            <w:r w:rsidRPr="006A43F4">
              <w:rPr>
                <w:rFonts w:ascii="Times New Roman" w:hAnsi="Times New Roman"/>
              </w:rPr>
              <w:t>,.</w:t>
            </w:r>
          </w:p>
        </w:tc>
      </w:tr>
      <w:tr w:rsidR="006A43F4" w:rsidRPr="006A43F4" w:rsidTr="004B561D">
        <w:trPr>
          <w:trHeight w:val="248"/>
        </w:trPr>
        <w:tc>
          <w:tcPr>
            <w:tcW w:w="653"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9.</w:t>
            </w:r>
          </w:p>
        </w:tc>
        <w:tc>
          <w:tcPr>
            <w:tcW w:w="2535"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p>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Załącznik nr 9</w:t>
            </w:r>
          </w:p>
          <w:p w:rsidR="006A43F4" w:rsidRPr="006A43F4" w:rsidRDefault="006A43F4" w:rsidP="006A43F4">
            <w:pPr>
              <w:autoSpaceDE w:val="0"/>
              <w:autoSpaceDN w:val="0"/>
              <w:adjustRightInd w:val="0"/>
              <w:spacing w:after="0" w:line="276" w:lineRule="auto"/>
              <w:rPr>
                <w:rFonts w:ascii="Times New Roman" w:hAnsi="Times New Roman"/>
              </w:rPr>
            </w:pPr>
          </w:p>
        </w:tc>
        <w:tc>
          <w:tcPr>
            <w:tcW w:w="6026"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Projektowane postanowienia umowy (wzór umowy)</w:t>
            </w:r>
          </w:p>
        </w:tc>
      </w:tr>
      <w:tr w:rsidR="006A43F4" w:rsidRPr="006A43F4" w:rsidTr="004B561D">
        <w:trPr>
          <w:trHeight w:val="425"/>
        </w:trPr>
        <w:tc>
          <w:tcPr>
            <w:tcW w:w="653" w:type="dxa"/>
            <w:tcBorders>
              <w:top w:val="single" w:sz="4" w:space="0" w:color="auto"/>
              <w:bottom w:val="single" w:sz="4" w:space="0" w:color="auto"/>
            </w:tcBorders>
            <w:vAlign w:val="center"/>
          </w:tcPr>
          <w:p w:rsidR="006A43F4" w:rsidRPr="006A43F4" w:rsidRDefault="00967F4E" w:rsidP="006A43F4">
            <w:pPr>
              <w:autoSpaceDE w:val="0"/>
              <w:autoSpaceDN w:val="0"/>
              <w:adjustRightInd w:val="0"/>
              <w:spacing w:after="0" w:line="276" w:lineRule="auto"/>
              <w:rPr>
                <w:rFonts w:ascii="Times New Roman" w:hAnsi="Times New Roman"/>
              </w:rPr>
            </w:pPr>
            <w:r>
              <w:rPr>
                <w:rFonts w:ascii="Times New Roman" w:hAnsi="Times New Roman"/>
              </w:rPr>
              <w:t>10</w:t>
            </w:r>
            <w:r w:rsidR="006A43F4" w:rsidRPr="006A43F4">
              <w:rPr>
                <w:rFonts w:ascii="Times New Roman" w:hAnsi="Times New Roman"/>
              </w:rPr>
              <w:t>.</w:t>
            </w:r>
          </w:p>
        </w:tc>
        <w:tc>
          <w:tcPr>
            <w:tcW w:w="2535" w:type="dxa"/>
            <w:tcBorders>
              <w:top w:val="single" w:sz="4" w:space="0" w:color="auto"/>
              <w:bottom w:val="single" w:sz="4" w:space="0" w:color="auto"/>
            </w:tcBorders>
            <w:vAlign w:val="center"/>
          </w:tcPr>
          <w:p w:rsidR="006A43F4" w:rsidRPr="006A43F4" w:rsidRDefault="00967F4E" w:rsidP="006A43F4">
            <w:pPr>
              <w:autoSpaceDE w:val="0"/>
              <w:autoSpaceDN w:val="0"/>
              <w:adjustRightInd w:val="0"/>
              <w:spacing w:after="0" w:line="276" w:lineRule="auto"/>
              <w:rPr>
                <w:rFonts w:ascii="Times New Roman" w:hAnsi="Times New Roman"/>
              </w:rPr>
            </w:pPr>
            <w:r>
              <w:rPr>
                <w:rFonts w:ascii="Times New Roman" w:hAnsi="Times New Roman"/>
              </w:rPr>
              <w:t>Załącznik nr 10</w:t>
            </w:r>
          </w:p>
        </w:tc>
        <w:tc>
          <w:tcPr>
            <w:tcW w:w="6026" w:type="dxa"/>
            <w:tcBorders>
              <w:top w:val="single" w:sz="4" w:space="0" w:color="auto"/>
              <w:bottom w:val="single" w:sz="4" w:space="0" w:color="auto"/>
            </w:tcBorders>
            <w:vAlign w:val="center"/>
          </w:tcPr>
          <w:p w:rsidR="006A43F4" w:rsidRPr="006A43F4" w:rsidRDefault="006A43F4" w:rsidP="006A43F4">
            <w:pPr>
              <w:autoSpaceDE w:val="0"/>
              <w:autoSpaceDN w:val="0"/>
              <w:adjustRightInd w:val="0"/>
              <w:spacing w:after="0" w:line="276" w:lineRule="auto"/>
              <w:rPr>
                <w:rFonts w:ascii="Times New Roman" w:hAnsi="Times New Roman"/>
              </w:rPr>
            </w:pPr>
            <w:r w:rsidRPr="006A43F4">
              <w:rPr>
                <w:rFonts w:ascii="Times New Roman" w:hAnsi="Times New Roman"/>
              </w:rPr>
              <w:t xml:space="preserve">Dokumentacja projektowa dla zadania pn. </w:t>
            </w:r>
            <w:r w:rsidR="00ED4DA6">
              <w:rPr>
                <w:rFonts w:ascii="Times New Roman" w:hAnsi="Times New Roman"/>
                <w:bCs/>
                <w:lang w:eastAsia="x-none"/>
              </w:rPr>
              <w:t>Przebudowa drogi gminnej w miejscowości Garbatka-Zbyczyn</w:t>
            </w:r>
            <w:r w:rsidRPr="006A43F4">
              <w:rPr>
                <w:rFonts w:ascii="Times New Roman" w:hAnsi="Times New Roman"/>
              </w:rPr>
              <w:t>, na którą składa się:</w:t>
            </w:r>
          </w:p>
          <w:p w:rsidR="00967F4E" w:rsidRDefault="006A43F4" w:rsidP="00DF779A">
            <w:pPr>
              <w:autoSpaceDE w:val="0"/>
              <w:autoSpaceDN w:val="0"/>
              <w:adjustRightInd w:val="0"/>
              <w:spacing w:after="200" w:line="276" w:lineRule="auto"/>
              <w:ind w:left="502"/>
              <w:rPr>
                <w:rFonts w:ascii="Times New Roman" w:hAnsi="Times New Roman"/>
              </w:rPr>
            </w:pPr>
            <w:r w:rsidRPr="006A43F4">
              <w:rPr>
                <w:rFonts w:ascii="Times New Roman" w:hAnsi="Times New Roman"/>
              </w:rPr>
              <w:t xml:space="preserve">Projekt </w:t>
            </w:r>
            <w:r w:rsidR="007F6EE9">
              <w:rPr>
                <w:rFonts w:ascii="Times New Roman" w:hAnsi="Times New Roman"/>
              </w:rPr>
              <w:t>Techniczny</w:t>
            </w:r>
            <w:r w:rsidRPr="006A43F4">
              <w:rPr>
                <w:rFonts w:ascii="Times New Roman" w:hAnsi="Times New Roman"/>
              </w:rPr>
              <w:t xml:space="preserve"> </w:t>
            </w:r>
            <w:r w:rsidR="00967F4E">
              <w:rPr>
                <w:rFonts w:ascii="Times New Roman" w:hAnsi="Times New Roman"/>
              </w:rPr>
              <w:t>–</w:t>
            </w:r>
            <w:r w:rsidRPr="006A43F4">
              <w:rPr>
                <w:rFonts w:ascii="Times New Roman" w:hAnsi="Times New Roman"/>
              </w:rPr>
              <w:t xml:space="preserve"> </w:t>
            </w:r>
            <w:r w:rsidR="00967F4E">
              <w:rPr>
                <w:rFonts w:ascii="Times New Roman" w:hAnsi="Times New Roman"/>
              </w:rPr>
              <w:t>branża drogowa</w:t>
            </w:r>
          </w:p>
          <w:p w:rsidR="007F6EE9" w:rsidRDefault="007F6EE9" w:rsidP="00DF779A">
            <w:pPr>
              <w:autoSpaceDE w:val="0"/>
              <w:autoSpaceDN w:val="0"/>
              <w:adjustRightInd w:val="0"/>
              <w:spacing w:after="200" w:line="276" w:lineRule="auto"/>
              <w:ind w:left="502"/>
              <w:rPr>
                <w:rFonts w:ascii="Times New Roman" w:hAnsi="Times New Roman"/>
              </w:rPr>
            </w:pPr>
            <w:r>
              <w:rPr>
                <w:rFonts w:ascii="Times New Roman" w:hAnsi="Times New Roman"/>
              </w:rPr>
              <w:t>Szczegółowe Specyfikacje Techniczne wykonania i odbioru robót</w:t>
            </w:r>
          </w:p>
          <w:p w:rsidR="007F6EE9" w:rsidRDefault="007F6EE9" w:rsidP="00DF779A">
            <w:pPr>
              <w:autoSpaceDE w:val="0"/>
              <w:autoSpaceDN w:val="0"/>
              <w:adjustRightInd w:val="0"/>
              <w:spacing w:after="200" w:line="276" w:lineRule="auto"/>
              <w:ind w:left="502"/>
              <w:rPr>
                <w:rFonts w:ascii="Times New Roman" w:hAnsi="Times New Roman"/>
              </w:rPr>
            </w:pPr>
            <w:r>
              <w:rPr>
                <w:rFonts w:ascii="Times New Roman" w:hAnsi="Times New Roman"/>
              </w:rPr>
              <w:t>Informacja Dotycząca Bezpieczeństwa i Ochrony Zdrowia</w:t>
            </w:r>
          </w:p>
          <w:p w:rsidR="00967F4E" w:rsidRPr="006A43F4" w:rsidRDefault="0074326B" w:rsidP="00967F4E">
            <w:pPr>
              <w:autoSpaceDE w:val="0"/>
              <w:autoSpaceDN w:val="0"/>
              <w:adjustRightInd w:val="0"/>
              <w:spacing w:after="200" w:line="276" w:lineRule="auto"/>
              <w:ind w:left="502"/>
              <w:rPr>
                <w:rFonts w:ascii="Times New Roman" w:hAnsi="Times New Roman"/>
              </w:rPr>
            </w:pPr>
            <w:r>
              <w:rPr>
                <w:rFonts w:ascii="Times New Roman" w:hAnsi="Times New Roman"/>
              </w:rPr>
              <w:t>Przedmiary</w:t>
            </w:r>
          </w:p>
          <w:p w:rsidR="006A43F4" w:rsidRPr="006A43F4" w:rsidRDefault="006A43F4" w:rsidP="00967F4E">
            <w:pPr>
              <w:autoSpaceDE w:val="0"/>
              <w:autoSpaceDN w:val="0"/>
              <w:adjustRightInd w:val="0"/>
              <w:spacing w:after="200" w:line="276" w:lineRule="auto"/>
              <w:ind w:left="502"/>
              <w:rPr>
                <w:rFonts w:ascii="Times New Roman" w:hAnsi="Times New Roman"/>
              </w:rPr>
            </w:pPr>
          </w:p>
        </w:tc>
      </w:tr>
    </w:tbl>
    <w:p w:rsidR="006A43F4" w:rsidRDefault="006A43F4" w:rsidP="006A43F4">
      <w:pPr>
        <w:widowControl w:val="0"/>
        <w:autoSpaceDE w:val="0"/>
        <w:autoSpaceDN w:val="0"/>
        <w:adjustRightInd w:val="0"/>
        <w:spacing w:after="0" w:line="240" w:lineRule="auto"/>
        <w:ind w:right="3800"/>
        <w:rPr>
          <w:rFonts w:ascii="Times New Roman" w:hAnsi="Times New Roman"/>
          <w:color w:val="000000"/>
        </w:rPr>
      </w:pPr>
    </w:p>
    <w:p w:rsidR="00197A30" w:rsidRDefault="00197A30" w:rsidP="006A43F4">
      <w:pPr>
        <w:widowControl w:val="0"/>
        <w:autoSpaceDE w:val="0"/>
        <w:autoSpaceDN w:val="0"/>
        <w:adjustRightInd w:val="0"/>
        <w:spacing w:after="0" w:line="240" w:lineRule="auto"/>
        <w:ind w:right="3800"/>
        <w:rPr>
          <w:rFonts w:ascii="Times New Roman" w:hAnsi="Times New Roman"/>
          <w:color w:val="000000"/>
        </w:rPr>
      </w:pPr>
    </w:p>
    <w:p w:rsidR="00197A30" w:rsidRPr="00544D89" w:rsidRDefault="00544D89" w:rsidP="00544D89">
      <w:pPr>
        <w:widowControl w:val="0"/>
        <w:autoSpaceDE w:val="0"/>
        <w:autoSpaceDN w:val="0"/>
        <w:adjustRightInd w:val="0"/>
        <w:spacing w:after="0" w:line="240" w:lineRule="auto"/>
        <w:ind w:left="3600" w:right="3800"/>
        <w:jc w:val="center"/>
        <w:rPr>
          <w:rFonts w:ascii="Times New Roman" w:hAnsi="Times New Roman"/>
          <w:b/>
          <w:color w:val="000000"/>
        </w:rPr>
      </w:pPr>
      <w:r>
        <w:rPr>
          <w:rFonts w:ascii="Times New Roman" w:hAnsi="Times New Roman"/>
          <w:b/>
          <w:color w:val="000000"/>
        </w:rPr>
        <w:t xml:space="preserve">                     </w:t>
      </w:r>
      <w:r w:rsidR="00197A30" w:rsidRPr="00544D89">
        <w:rPr>
          <w:rFonts w:ascii="Times New Roman" w:hAnsi="Times New Roman"/>
          <w:b/>
          <w:color w:val="000000"/>
        </w:rPr>
        <w:t>Wójt</w:t>
      </w:r>
    </w:p>
    <w:p w:rsidR="00197A30" w:rsidRPr="00544D89" w:rsidRDefault="00197A30" w:rsidP="00544D89">
      <w:pPr>
        <w:widowControl w:val="0"/>
        <w:autoSpaceDE w:val="0"/>
        <w:autoSpaceDN w:val="0"/>
        <w:adjustRightInd w:val="0"/>
        <w:spacing w:after="0" w:line="240" w:lineRule="auto"/>
        <w:ind w:left="3600" w:right="3800"/>
        <w:jc w:val="center"/>
        <w:rPr>
          <w:rFonts w:ascii="Times New Roman" w:hAnsi="Times New Roman"/>
          <w:b/>
          <w:color w:val="000000"/>
        </w:rPr>
      </w:pPr>
    </w:p>
    <w:p w:rsidR="00197A30" w:rsidRPr="00544D89" w:rsidRDefault="00DB4C24" w:rsidP="00544D89">
      <w:pPr>
        <w:widowControl w:val="0"/>
        <w:autoSpaceDE w:val="0"/>
        <w:autoSpaceDN w:val="0"/>
        <w:adjustRightInd w:val="0"/>
        <w:spacing w:after="0" w:line="240" w:lineRule="auto"/>
        <w:ind w:left="3600" w:right="3800"/>
        <w:jc w:val="center"/>
        <w:rPr>
          <w:rFonts w:ascii="Times New Roman" w:hAnsi="Times New Roman"/>
          <w:b/>
          <w:color w:val="000000"/>
        </w:rPr>
      </w:pPr>
      <w:r w:rsidRPr="00544D89">
        <w:rPr>
          <w:rFonts w:ascii="Times New Roman" w:hAnsi="Times New Roman"/>
          <w:b/>
          <w:color w:val="000000"/>
        </w:rPr>
        <w:t xml:space="preserve">(-) </w:t>
      </w:r>
      <w:r w:rsidR="00197A30" w:rsidRPr="00544D89">
        <w:rPr>
          <w:rFonts w:ascii="Times New Roman" w:hAnsi="Times New Roman"/>
          <w:b/>
          <w:color w:val="000000"/>
        </w:rPr>
        <w:t xml:space="preserve">Teresa </w:t>
      </w:r>
      <w:proofErr w:type="spellStart"/>
      <w:r w:rsidR="00197A30" w:rsidRPr="00544D89">
        <w:rPr>
          <w:rFonts w:ascii="Times New Roman" w:hAnsi="Times New Roman"/>
          <w:b/>
          <w:color w:val="000000"/>
        </w:rPr>
        <w:t>Fryszkiewicz</w:t>
      </w:r>
      <w:proofErr w:type="spellEnd"/>
    </w:p>
    <w:p w:rsidR="00197A30" w:rsidRDefault="00197A30" w:rsidP="00197A30">
      <w:pPr>
        <w:widowControl w:val="0"/>
        <w:autoSpaceDE w:val="0"/>
        <w:autoSpaceDN w:val="0"/>
        <w:adjustRightInd w:val="0"/>
        <w:spacing w:after="0" w:line="240" w:lineRule="auto"/>
        <w:ind w:left="3600" w:right="3800"/>
        <w:jc w:val="center"/>
        <w:rPr>
          <w:rFonts w:ascii="Times New Roman" w:hAnsi="Times New Roman"/>
          <w:color w:val="000000"/>
        </w:rPr>
      </w:pPr>
    </w:p>
    <w:p w:rsidR="00197A30" w:rsidRPr="00A40114" w:rsidRDefault="00B86152" w:rsidP="00197A30">
      <w:pPr>
        <w:widowControl w:val="0"/>
        <w:autoSpaceDE w:val="0"/>
        <w:autoSpaceDN w:val="0"/>
        <w:adjustRightInd w:val="0"/>
        <w:spacing w:after="0" w:line="240" w:lineRule="auto"/>
        <w:ind w:right="3800"/>
        <w:rPr>
          <w:rFonts w:ascii="Times New Roman" w:hAnsi="Times New Roman"/>
          <w:color w:val="000000"/>
        </w:rPr>
      </w:pPr>
      <w:r>
        <w:rPr>
          <w:rFonts w:ascii="Times New Roman" w:hAnsi="Times New Roman"/>
          <w:color w:val="000000"/>
        </w:rPr>
        <w:t xml:space="preserve">Garbatka-Letnisko </w:t>
      </w:r>
      <w:r w:rsidR="00A06FCA">
        <w:rPr>
          <w:rFonts w:ascii="Times New Roman" w:hAnsi="Times New Roman"/>
          <w:color w:val="000000"/>
        </w:rPr>
        <w:t>13</w:t>
      </w:r>
      <w:r w:rsidR="00FE26FE">
        <w:rPr>
          <w:rFonts w:ascii="Times New Roman" w:hAnsi="Times New Roman"/>
          <w:color w:val="000000"/>
        </w:rPr>
        <w:t>.</w:t>
      </w:r>
      <w:r>
        <w:rPr>
          <w:rFonts w:ascii="Times New Roman" w:hAnsi="Times New Roman"/>
          <w:color w:val="000000"/>
        </w:rPr>
        <w:t>0</w:t>
      </w:r>
      <w:r w:rsidR="00A06FCA">
        <w:rPr>
          <w:rFonts w:ascii="Times New Roman" w:hAnsi="Times New Roman"/>
          <w:color w:val="000000"/>
        </w:rPr>
        <w:t>4</w:t>
      </w:r>
      <w:r>
        <w:rPr>
          <w:rFonts w:ascii="Times New Roman" w:hAnsi="Times New Roman"/>
          <w:color w:val="000000"/>
        </w:rPr>
        <w:t>.2022</w:t>
      </w:r>
      <w:r w:rsidR="00197A30">
        <w:rPr>
          <w:rFonts w:ascii="Times New Roman" w:hAnsi="Times New Roman"/>
          <w:color w:val="000000"/>
        </w:rPr>
        <w:t xml:space="preserve"> r.</w:t>
      </w:r>
    </w:p>
    <w:sectPr w:rsidR="00197A30" w:rsidRPr="00A40114">
      <w:headerReference w:type="default" r:id="rId19"/>
      <w:footerReference w:type="default" r:id="rId20"/>
      <w:pgSz w:w="11905" w:h="16837"/>
      <w:pgMar w:top="1984" w:right="1133" w:bottom="1417" w:left="1133"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9B" w:rsidRDefault="0007449B">
      <w:pPr>
        <w:spacing w:after="0" w:line="240" w:lineRule="auto"/>
      </w:pPr>
      <w:r>
        <w:separator/>
      </w:r>
    </w:p>
  </w:endnote>
  <w:endnote w:type="continuationSeparator" w:id="0">
    <w:p w:rsidR="0007449B" w:rsidRDefault="0007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674"/>
      <w:gridCol w:w="1918"/>
    </w:tblGrid>
    <w:tr w:rsidR="00747CDD">
      <w:tc>
        <w:tcPr>
          <w:tcW w:w="9592" w:type="dxa"/>
          <w:gridSpan w:val="2"/>
          <w:tcBorders>
            <w:top w:val="nil"/>
            <w:left w:val="nil"/>
            <w:bottom w:val="nil"/>
            <w:right w:val="nil"/>
          </w:tcBorders>
        </w:tcPr>
        <w:p w:rsidR="00747CDD" w:rsidRDefault="00747CDD">
          <w:pPr>
            <w:widowControl w:val="0"/>
            <w:pBdr>
              <w:bottom w:val="single" w:sz="8" w:space="0" w:color="000000"/>
            </w:pBdr>
            <w:autoSpaceDE w:val="0"/>
            <w:autoSpaceDN w:val="0"/>
            <w:adjustRightInd w:val="0"/>
            <w:spacing w:after="0" w:line="240" w:lineRule="auto"/>
            <w:rPr>
              <w:rFonts w:ascii="Arial" w:hAnsi="Arial" w:cs="Arial"/>
              <w:color w:val="000000"/>
              <w:sz w:val="24"/>
              <w:szCs w:val="24"/>
            </w:rPr>
          </w:pPr>
        </w:p>
      </w:tc>
    </w:tr>
    <w:tr w:rsidR="00747CDD">
      <w:tc>
        <w:tcPr>
          <w:tcW w:w="7674" w:type="dxa"/>
          <w:tcBorders>
            <w:top w:val="nil"/>
            <w:left w:val="nil"/>
            <w:bottom w:val="nil"/>
            <w:right w:val="nil"/>
          </w:tcBorders>
        </w:tcPr>
        <w:p w:rsidR="00747CDD" w:rsidRDefault="00747CDD" w:rsidP="0031265A">
          <w:pPr>
            <w:widowControl w:val="0"/>
            <w:autoSpaceDE w:val="0"/>
            <w:autoSpaceDN w:val="0"/>
            <w:adjustRightInd w:val="0"/>
            <w:spacing w:before="200" w:after="0" w:line="240" w:lineRule="auto"/>
            <w:ind w:left="20"/>
            <w:rPr>
              <w:rFonts w:ascii="Arial" w:hAnsi="Arial" w:cs="Arial"/>
              <w:color w:val="000000"/>
              <w:sz w:val="20"/>
              <w:szCs w:val="20"/>
            </w:rPr>
          </w:pPr>
          <w:r>
            <w:rPr>
              <w:rFonts w:ascii="Arial" w:hAnsi="Arial" w:cs="Arial"/>
              <w:color w:val="000000"/>
              <w:sz w:val="20"/>
              <w:szCs w:val="20"/>
            </w:rPr>
            <w:t>Specyfikacja Warunków Zamówienia – nr postępowania: RIB.IZP.271.1.</w:t>
          </w:r>
          <w:r w:rsidR="00ED4DA6">
            <w:rPr>
              <w:rFonts w:ascii="Arial" w:hAnsi="Arial" w:cs="Arial"/>
              <w:color w:val="000000"/>
              <w:sz w:val="20"/>
              <w:szCs w:val="20"/>
            </w:rPr>
            <w:t>4</w:t>
          </w:r>
          <w:r>
            <w:rPr>
              <w:rFonts w:ascii="Arial" w:hAnsi="Arial" w:cs="Arial"/>
              <w:color w:val="000000"/>
              <w:sz w:val="20"/>
              <w:szCs w:val="20"/>
            </w:rPr>
            <w:t>..202</w:t>
          </w:r>
          <w:r w:rsidR="0031265A">
            <w:rPr>
              <w:rFonts w:ascii="Arial" w:hAnsi="Arial" w:cs="Arial"/>
              <w:color w:val="000000"/>
              <w:sz w:val="20"/>
              <w:szCs w:val="20"/>
            </w:rPr>
            <w:t>2</w:t>
          </w:r>
        </w:p>
        <w:p w:rsidR="0031265A" w:rsidRDefault="0031265A" w:rsidP="0031265A">
          <w:pPr>
            <w:widowControl w:val="0"/>
            <w:autoSpaceDE w:val="0"/>
            <w:autoSpaceDN w:val="0"/>
            <w:adjustRightInd w:val="0"/>
            <w:spacing w:before="200" w:after="0" w:line="240" w:lineRule="auto"/>
            <w:ind w:left="20"/>
            <w:rPr>
              <w:rFonts w:ascii="Arial" w:hAnsi="Arial" w:cs="Arial"/>
              <w:color w:val="000000"/>
              <w:sz w:val="20"/>
              <w:szCs w:val="20"/>
            </w:rPr>
          </w:pPr>
        </w:p>
      </w:tc>
      <w:tc>
        <w:tcPr>
          <w:tcW w:w="1918" w:type="dxa"/>
          <w:tcBorders>
            <w:top w:val="nil"/>
            <w:left w:val="nil"/>
            <w:bottom w:val="nil"/>
            <w:right w:val="nil"/>
          </w:tcBorders>
        </w:tcPr>
        <w:p w:rsidR="00747CDD" w:rsidRDefault="00747CDD">
          <w:pPr>
            <w:widowControl w:val="0"/>
            <w:autoSpaceDE w:val="0"/>
            <w:autoSpaceDN w:val="0"/>
            <w:adjustRightInd w:val="0"/>
            <w:spacing w:before="200" w:after="0" w:line="240" w:lineRule="auto"/>
            <w:ind w:right="20"/>
            <w:jc w:val="right"/>
            <w:rPr>
              <w:rFonts w:ascii="Arial" w:hAnsi="Arial" w:cs="Arial"/>
              <w:color w:val="000000"/>
              <w:sz w:val="20"/>
              <w:szCs w:val="20"/>
            </w:rPr>
          </w:pPr>
          <w:r>
            <w:rPr>
              <w:rFonts w:ascii="Arial" w:hAnsi="Arial" w:cs="Arial"/>
              <w:color w:val="000000"/>
              <w:sz w:val="20"/>
              <w:szCs w:val="20"/>
            </w:rPr>
            <w:t xml:space="preserve">Strona </w:t>
          </w:r>
          <w:r>
            <w:rPr>
              <w:rFonts w:ascii="Arial" w:hAnsi="Arial" w:cs="Arial"/>
              <w:color w:val="000000"/>
              <w:sz w:val="20"/>
              <w:szCs w:val="20"/>
            </w:rPr>
            <w:pgNum/>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9B" w:rsidRDefault="0007449B">
      <w:pPr>
        <w:spacing w:after="0" w:line="240" w:lineRule="auto"/>
      </w:pPr>
      <w:r>
        <w:separator/>
      </w:r>
    </w:p>
  </w:footnote>
  <w:footnote w:type="continuationSeparator" w:id="0">
    <w:p w:rsidR="0007449B" w:rsidRDefault="0007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DD" w:rsidRDefault="007675ED">
    <w:pPr>
      <w:widowControl w:val="0"/>
      <w:autoSpaceDE w:val="0"/>
      <w:autoSpaceDN w:val="0"/>
      <w:adjustRightInd w:val="0"/>
      <w:spacing w:after="0" w:line="240" w:lineRule="auto"/>
      <w:jc w:val="right"/>
      <w:rPr>
        <w:rFonts w:ascii="Arial" w:hAnsi="Arial" w:cs="Arial"/>
        <w:color w:val="000000"/>
        <w:sz w:val="24"/>
        <w:szCs w:val="24"/>
      </w:rPr>
    </w:pPr>
    <w:r>
      <w:rPr>
        <w:rFonts w:ascii="Arial" w:hAnsi="Arial" w:cs="Arial"/>
        <w:noProof/>
        <w:color w:val="000000"/>
        <w:sz w:val="24"/>
        <w:szCs w:val="24"/>
      </w:rPr>
      <w:drawing>
        <wp:inline distT="0" distB="0" distL="0" distR="0">
          <wp:extent cx="1143000" cy="400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2C6"/>
    <w:multiLevelType w:val="hybridMultilevel"/>
    <w:tmpl w:val="20AA7152"/>
    <w:lvl w:ilvl="0" w:tplc="F266E226">
      <w:start w:val="1"/>
      <w:numFmt w:val="decimal"/>
      <w:lvlText w:val="%1)"/>
      <w:lvlJc w:val="center"/>
      <w:pPr>
        <w:ind w:left="1224" w:hanging="360"/>
      </w:pPr>
      <w:rPr>
        <w:rFonts w:cs="Times New Roman" w:hint="default"/>
      </w:rPr>
    </w:lvl>
    <w:lvl w:ilvl="1" w:tplc="04150019" w:tentative="1">
      <w:start w:val="1"/>
      <w:numFmt w:val="lowerLetter"/>
      <w:lvlText w:val="%2."/>
      <w:lvlJc w:val="left"/>
      <w:pPr>
        <w:ind w:left="1944" w:hanging="360"/>
      </w:pPr>
      <w:rPr>
        <w:rFonts w:cs="Times New Roman"/>
      </w:rPr>
    </w:lvl>
    <w:lvl w:ilvl="2" w:tplc="0415001B" w:tentative="1">
      <w:start w:val="1"/>
      <w:numFmt w:val="lowerRoman"/>
      <w:lvlText w:val="%3."/>
      <w:lvlJc w:val="right"/>
      <w:pPr>
        <w:ind w:left="2664" w:hanging="180"/>
      </w:pPr>
      <w:rPr>
        <w:rFonts w:cs="Times New Roman"/>
      </w:rPr>
    </w:lvl>
    <w:lvl w:ilvl="3" w:tplc="0415000F" w:tentative="1">
      <w:start w:val="1"/>
      <w:numFmt w:val="decimal"/>
      <w:lvlText w:val="%4."/>
      <w:lvlJc w:val="left"/>
      <w:pPr>
        <w:ind w:left="3384" w:hanging="360"/>
      </w:pPr>
      <w:rPr>
        <w:rFonts w:cs="Times New Roman"/>
      </w:rPr>
    </w:lvl>
    <w:lvl w:ilvl="4" w:tplc="04150019" w:tentative="1">
      <w:start w:val="1"/>
      <w:numFmt w:val="lowerLetter"/>
      <w:lvlText w:val="%5."/>
      <w:lvlJc w:val="left"/>
      <w:pPr>
        <w:ind w:left="4104" w:hanging="360"/>
      </w:pPr>
      <w:rPr>
        <w:rFonts w:cs="Times New Roman"/>
      </w:rPr>
    </w:lvl>
    <w:lvl w:ilvl="5" w:tplc="0415001B" w:tentative="1">
      <w:start w:val="1"/>
      <w:numFmt w:val="lowerRoman"/>
      <w:lvlText w:val="%6."/>
      <w:lvlJc w:val="right"/>
      <w:pPr>
        <w:ind w:left="4824" w:hanging="180"/>
      </w:pPr>
      <w:rPr>
        <w:rFonts w:cs="Times New Roman"/>
      </w:rPr>
    </w:lvl>
    <w:lvl w:ilvl="6" w:tplc="0415000F" w:tentative="1">
      <w:start w:val="1"/>
      <w:numFmt w:val="decimal"/>
      <w:lvlText w:val="%7."/>
      <w:lvlJc w:val="left"/>
      <w:pPr>
        <w:ind w:left="5544" w:hanging="360"/>
      </w:pPr>
      <w:rPr>
        <w:rFonts w:cs="Times New Roman"/>
      </w:rPr>
    </w:lvl>
    <w:lvl w:ilvl="7" w:tplc="04150019" w:tentative="1">
      <w:start w:val="1"/>
      <w:numFmt w:val="lowerLetter"/>
      <w:lvlText w:val="%8."/>
      <w:lvlJc w:val="left"/>
      <w:pPr>
        <w:ind w:left="6264" w:hanging="360"/>
      </w:pPr>
      <w:rPr>
        <w:rFonts w:cs="Times New Roman"/>
      </w:rPr>
    </w:lvl>
    <w:lvl w:ilvl="8" w:tplc="0415001B" w:tentative="1">
      <w:start w:val="1"/>
      <w:numFmt w:val="lowerRoman"/>
      <w:lvlText w:val="%9."/>
      <w:lvlJc w:val="right"/>
      <w:pPr>
        <w:ind w:left="6984" w:hanging="180"/>
      </w:pPr>
      <w:rPr>
        <w:rFonts w:cs="Times New Roman"/>
      </w:r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77A726D"/>
    <w:multiLevelType w:val="hybridMultilevel"/>
    <w:tmpl w:val="99B89E0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B6A0877"/>
    <w:multiLevelType w:val="hybridMultilevel"/>
    <w:tmpl w:val="F9EA4926"/>
    <w:lvl w:ilvl="0" w:tplc="B8F6413C">
      <w:start w:val="1"/>
      <w:numFmt w:val="decimal"/>
      <w:lvlText w:val="%1)"/>
      <w:lvlJc w:val="left"/>
      <w:pPr>
        <w:ind w:left="502" w:hanging="360"/>
      </w:pPr>
      <w:rPr>
        <w:rFonts w:cs="Times New Roman" w:hint="default"/>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 w15:restartNumberingAfterBreak="0">
    <w:nsid w:val="0B782C26"/>
    <w:multiLevelType w:val="hybridMultilevel"/>
    <w:tmpl w:val="BEC4045E"/>
    <w:lvl w:ilvl="0" w:tplc="0415000F">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5" w15:restartNumberingAfterBreak="0">
    <w:nsid w:val="0E660AB6"/>
    <w:multiLevelType w:val="hybridMultilevel"/>
    <w:tmpl w:val="19460A2E"/>
    <w:lvl w:ilvl="0" w:tplc="F266E226">
      <w:start w:val="1"/>
      <w:numFmt w:val="decimal"/>
      <w:lvlText w:val="%1)"/>
      <w:lvlJc w:val="center"/>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6" w15:restartNumberingAfterBreak="0">
    <w:nsid w:val="10B655B7"/>
    <w:multiLevelType w:val="hybridMultilevel"/>
    <w:tmpl w:val="4D7C12EA"/>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7" w15:restartNumberingAfterBreak="0">
    <w:nsid w:val="132D5462"/>
    <w:multiLevelType w:val="hybridMultilevel"/>
    <w:tmpl w:val="5E708580"/>
    <w:lvl w:ilvl="0" w:tplc="04150017">
      <w:start w:val="1"/>
      <w:numFmt w:val="lowerLetter"/>
      <w:lvlText w:val="%1)"/>
      <w:lvlJc w:val="left"/>
      <w:pPr>
        <w:ind w:left="1380" w:hanging="360"/>
      </w:pPr>
      <w:rPr>
        <w:rFonts w:cs="Times New Roman"/>
      </w:rPr>
    </w:lvl>
    <w:lvl w:ilvl="1" w:tplc="04150019" w:tentative="1">
      <w:start w:val="1"/>
      <w:numFmt w:val="lowerLetter"/>
      <w:lvlText w:val="%2."/>
      <w:lvlJc w:val="left"/>
      <w:pPr>
        <w:ind w:left="2100" w:hanging="360"/>
      </w:pPr>
      <w:rPr>
        <w:rFonts w:cs="Times New Roman"/>
      </w:rPr>
    </w:lvl>
    <w:lvl w:ilvl="2" w:tplc="0415001B" w:tentative="1">
      <w:start w:val="1"/>
      <w:numFmt w:val="lowerRoman"/>
      <w:lvlText w:val="%3."/>
      <w:lvlJc w:val="right"/>
      <w:pPr>
        <w:ind w:left="2820" w:hanging="180"/>
      </w:pPr>
      <w:rPr>
        <w:rFonts w:cs="Times New Roman"/>
      </w:rPr>
    </w:lvl>
    <w:lvl w:ilvl="3" w:tplc="0415000F" w:tentative="1">
      <w:start w:val="1"/>
      <w:numFmt w:val="decimal"/>
      <w:lvlText w:val="%4."/>
      <w:lvlJc w:val="left"/>
      <w:pPr>
        <w:ind w:left="3540" w:hanging="360"/>
      </w:pPr>
      <w:rPr>
        <w:rFonts w:cs="Times New Roman"/>
      </w:rPr>
    </w:lvl>
    <w:lvl w:ilvl="4" w:tplc="04150019" w:tentative="1">
      <w:start w:val="1"/>
      <w:numFmt w:val="lowerLetter"/>
      <w:lvlText w:val="%5."/>
      <w:lvlJc w:val="left"/>
      <w:pPr>
        <w:ind w:left="4260" w:hanging="360"/>
      </w:pPr>
      <w:rPr>
        <w:rFonts w:cs="Times New Roman"/>
      </w:rPr>
    </w:lvl>
    <w:lvl w:ilvl="5" w:tplc="0415001B" w:tentative="1">
      <w:start w:val="1"/>
      <w:numFmt w:val="lowerRoman"/>
      <w:lvlText w:val="%6."/>
      <w:lvlJc w:val="right"/>
      <w:pPr>
        <w:ind w:left="4980" w:hanging="180"/>
      </w:pPr>
      <w:rPr>
        <w:rFonts w:cs="Times New Roman"/>
      </w:rPr>
    </w:lvl>
    <w:lvl w:ilvl="6" w:tplc="0415000F" w:tentative="1">
      <w:start w:val="1"/>
      <w:numFmt w:val="decimal"/>
      <w:lvlText w:val="%7."/>
      <w:lvlJc w:val="left"/>
      <w:pPr>
        <w:ind w:left="5700" w:hanging="360"/>
      </w:pPr>
      <w:rPr>
        <w:rFonts w:cs="Times New Roman"/>
      </w:rPr>
    </w:lvl>
    <w:lvl w:ilvl="7" w:tplc="04150019" w:tentative="1">
      <w:start w:val="1"/>
      <w:numFmt w:val="lowerLetter"/>
      <w:lvlText w:val="%8."/>
      <w:lvlJc w:val="left"/>
      <w:pPr>
        <w:ind w:left="6420" w:hanging="360"/>
      </w:pPr>
      <w:rPr>
        <w:rFonts w:cs="Times New Roman"/>
      </w:rPr>
    </w:lvl>
    <w:lvl w:ilvl="8" w:tplc="0415001B" w:tentative="1">
      <w:start w:val="1"/>
      <w:numFmt w:val="lowerRoman"/>
      <w:lvlText w:val="%9."/>
      <w:lvlJc w:val="right"/>
      <w:pPr>
        <w:ind w:left="7140" w:hanging="180"/>
      </w:pPr>
      <w:rPr>
        <w:rFonts w:cs="Times New Roman"/>
      </w:rPr>
    </w:lvl>
  </w:abstractNum>
  <w:abstractNum w:abstractNumId="8" w15:restartNumberingAfterBreak="0">
    <w:nsid w:val="14F70EF6"/>
    <w:multiLevelType w:val="hybridMultilevel"/>
    <w:tmpl w:val="7308537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cs="Times New Roman" w:hint="default"/>
        <w:sz w:val="18"/>
        <w:szCs w:val="18"/>
      </w:rPr>
    </w:lvl>
    <w:lvl w:ilvl="2">
      <w:start w:val="1"/>
      <w:numFmt w:val="lowerLetter"/>
      <w:lvlText w:val="%3)"/>
      <w:lvlJc w:val="righ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10" w15:restartNumberingAfterBreak="0">
    <w:nsid w:val="1DAE56C2"/>
    <w:multiLevelType w:val="hybridMultilevel"/>
    <w:tmpl w:val="A9C67FC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6A342E"/>
    <w:multiLevelType w:val="multilevel"/>
    <w:tmpl w:val="953A78F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928" w:hanging="360"/>
      </w:pPr>
      <w:rPr>
        <w:rFonts w:cs="Times New Roman" w:hint="default"/>
        <w:sz w:val="18"/>
        <w:szCs w:val="18"/>
      </w:rPr>
    </w:lvl>
    <w:lvl w:ilvl="2">
      <w:start w:val="1"/>
      <w:numFmt w:val="decimal"/>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12" w15:restartNumberingAfterBreak="0">
    <w:nsid w:val="21DA6BFC"/>
    <w:multiLevelType w:val="hybridMultilevel"/>
    <w:tmpl w:val="07FED478"/>
    <w:lvl w:ilvl="0" w:tplc="0415000F">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3" w15:restartNumberingAfterBreak="0">
    <w:nsid w:val="21FD231E"/>
    <w:multiLevelType w:val="hybridMultilevel"/>
    <w:tmpl w:val="169837CC"/>
    <w:lvl w:ilvl="0" w:tplc="EC08A8BE">
      <w:start w:val="1"/>
      <w:numFmt w:val="decimal"/>
      <w:lvlText w:val="%1."/>
      <w:lvlJc w:val="left"/>
      <w:pPr>
        <w:ind w:left="720" w:hanging="360"/>
      </w:pPr>
      <w:rPr>
        <w:rFonts w:cs="Times New Roman"/>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451012A"/>
    <w:multiLevelType w:val="multilevel"/>
    <w:tmpl w:val="69EE427A"/>
    <w:lvl w:ilvl="0">
      <w:start w:val="1"/>
      <w:numFmt w:val="decimal"/>
      <w:lvlText w:val="%1."/>
      <w:lvlJc w:val="left"/>
      <w:pPr>
        <w:ind w:left="862" w:hanging="360"/>
      </w:pPr>
      <w:rPr>
        <w:rFonts w:cs="Times New Roman"/>
        <w:b w:val="0"/>
        <w:color w:val="auto"/>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222" w:hanging="720"/>
      </w:pPr>
      <w:rPr>
        <w:rFonts w:cs="Times New Roman" w:hint="default"/>
      </w:rPr>
    </w:lvl>
    <w:lvl w:ilvl="3">
      <w:start w:val="1"/>
      <w:numFmt w:val="decimal"/>
      <w:isLgl/>
      <w:lvlText w:val="%1.%2.%3.%4."/>
      <w:lvlJc w:val="left"/>
      <w:pPr>
        <w:ind w:left="1222" w:hanging="720"/>
      </w:pPr>
      <w:rPr>
        <w:rFonts w:cs="Times New Roman" w:hint="default"/>
      </w:rPr>
    </w:lvl>
    <w:lvl w:ilvl="4">
      <w:start w:val="1"/>
      <w:numFmt w:val="decimal"/>
      <w:isLgl/>
      <w:lvlText w:val="%1.%2.%3.%4.%5."/>
      <w:lvlJc w:val="left"/>
      <w:pPr>
        <w:ind w:left="1222" w:hanging="720"/>
      </w:pPr>
      <w:rPr>
        <w:rFonts w:cs="Times New Roman" w:hint="default"/>
      </w:rPr>
    </w:lvl>
    <w:lvl w:ilvl="5">
      <w:start w:val="1"/>
      <w:numFmt w:val="decimal"/>
      <w:isLgl/>
      <w:lvlText w:val="%1.%2.%3.%4.%5.%6."/>
      <w:lvlJc w:val="left"/>
      <w:pPr>
        <w:ind w:left="1582" w:hanging="1080"/>
      </w:pPr>
      <w:rPr>
        <w:rFonts w:cs="Times New Roman" w:hint="default"/>
      </w:rPr>
    </w:lvl>
    <w:lvl w:ilvl="6">
      <w:start w:val="1"/>
      <w:numFmt w:val="decimal"/>
      <w:isLgl/>
      <w:lvlText w:val="%1.%2.%3.%4.%5.%6.%7."/>
      <w:lvlJc w:val="left"/>
      <w:pPr>
        <w:ind w:left="1582" w:hanging="1080"/>
      </w:pPr>
      <w:rPr>
        <w:rFonts w:cs="Times New Roman" w:hint="default"/>
      </w:rPr>
    </w:lvl>
    <w:lvl w:ilvl="7">
      <w:start w:val="1"/>
      <w:numFmt w:val="decimal"/>
      <w:isLgl/>
      <w:lvlText w:val="%1.%2.%3.%4.%5.%6.%7.%8."/>
      <w:lvlJc w:val="left"/>
      <w:pPr>
        <w:ind w:left="1582" w:hanging="1080"/>
      </w:pPr>
      <w:rPr>
        <w:rFonts w:cs="Times New Roman" w:hint="default"/>
      </w:rPr>
    </w:lvl>
    <w:lvl w:ilvl="8">
      <w:start w:val="1"/>
      <w:numFmt w:val="decimal"/>
      <w:isLgl/>
      <w:lvlText w:val="%1.%2.%3.%4.%5.%6.%7.%8.%9."/>
      <w:lvlJc w:val="left"/>
      <w:pPr>
        <w:ind w:left="1942" w:hanging="1440"/>
      </w:pPr>
      <w:rPr>
        <w:rFonts w:cs="Times New Roman" w:hint="default"/>
      </w:rPr>
    </w:lvl>
  </w:abstractNum>
  <w:abstractNum w:abstractNumId="15" w15:restartNumberingAfterBreak="0">
    <w:nsid w:val="274A07AB"/>
    <w:multiLevelType w:val="hybridMultilevel"/>
    <w:tmpl w:val="9928116C"/>
    <w:lvl w:ilvl="0" w:tplc="04150019">
      <w:start w:val="1"/>
      <w:numFmt w:val="lowerLetter"/>
      <w:lvlText w:val="%1."/>
      <w:lvlJc w:val="left"/>
      <w:pPr>
        <w:ind w:left="792" w:hanging="360"/>
      </w:pPr>
      <w:rPr>
        <w:rFonts w:cs="Times New Roman"/>
      </w:rPr>
    </w:lvl>
    <w:lvl w:ilvl="1" w:tplc="04150019" w:tentative="1">
      <w:start w:val="1"/>
      <w:numFmt w:val="lowerLetter"/>
      <w:lvlText w:val="%2."/>
      <w:lvlJc w:val="left"/>
      <w:pPr>
        <w:ind w:left="1512" w:hanging="360"/>
      </w:pPr>
      <w:rPr>
        <w:rFonts w:cs="Times New Roman"/>
      </w:rPr>
    </w:lvl>
    <w:lvl w:ilvl="2" w:tplc="0415001B" w:tentative="1">
      <w:start w:val="1"/>
      <w:numFmt w:val="lowerRoman"/>
      <w:lvlText w:val="%3."/>
      <w:lvlJc w:val="right"/>
      <w:pPr>
        <w:ind w:left="2232" w:hanging="180"/>
      </w:pPr>
      <w:rPr>
        <w:rFonts w:cs="Times New Roman"/>
      </w:rPr>
    </w:lvl>
    <w:lvl w:ilvl="3" w:tplc="0415000F" w:tentative="1">
      <w:start w:val="1"/>
      <w:numFmt w:val="decimal"/>
      <w:lvlText w:val="%4."/>
      <w:lvlJc w:val="left"/>
      <w:pPr>
        <w:ind w:left="2952" w:hanging="360"/>
      </w:pPr>
      <w:rPr>
        <w:rFonts w:cs="Times New Roman"/>
      </w:rPr>
    </w:lvl>
    <w:lvl w:ilvl="4" w:tplc="04150019" w:tentative="1">
      <w:start w:val="1"/>
      <w:numFmt w:val="lowerLetter"/>
      <w:lvlText w:val="%5."/>
      <w:lvlJc w:val="left"/>
      <w:pPr>
        <w:ind w:left="3672" w:hanging="360"/>
      </w:pPr>
      <w:rPr>
        <w:rFonts w:cs="Times New Roman"/>
      </w:rPr>
    </w:lvl>
    <w:lvl w:ilvl="5" w:tplc="0415001B" w:tentative="1">
      <w:start w:val="1"/>
      <w:numFmt w:val="lowerRoman"/>
      <w:lvlText w:val="%6."/>
      <w:lvlJc w:val="right"/>
      <w:pPr>
        <w:ind w:left="4392" w:hanging="180"/>
      </w:pPr>
      <w:rPr>
        <w:rFonts w:cs="Times New Roman"/>
      </w:rPr>
    </w:lvl>
    <w:lvl w:ilvl="6" w:tplc="0415000F" w:tentative="1">
      <w:start w:val="1"/>
      <w:numFmt w:val="decimal"/>
      <w:lvlText w:val="%7."/>
      <w:lvlJc w:val="left"/>
      <w:pPr>
        <w:ind w:left="5112" w:hanging="360"/>
      </w:pPr>
      <w:rPr>
        <w:rFonts w:cs="Times New Roman"/>
      </w:rPr>
    </w:lvl>
    <w:lvl w:ilvl="7" w:tplc="04150019" w:tentative="1">
      <w:start w:val="1"/>
      <w:numFmt w:val="lowerLetter"/>
      <w:lvlText w:val="%8."/>
      <w:lvlJc w:val="left"/>
      <w:pPr>
        <w:ind w:left="5832" w:hanging="360"/>
      </w:pPr>
      <w:rPr>
        <w:rFonts w:cs="Times New Roman"/>
      </w:rPr>
    </w:lvl>
    <w:lvl w:ilvl="8" w:tplc="0415001B" w:tentative="1">
      <w:start w:val="1"/>
      <w:numFmt w:val="lowerRoman"/>
      <w:lvlText w:val="%9."/>
      <w:lvlJc w:val="right"/>
      <w:pPr>
        <w:ind w:left="6552" w:hanging="180"/>
      </w:pPr>
      <w:rPr>
        <w:rFonts w:cs="Times New Roman"/>
      </w:rPr>
    </w:lvl>
  </w:abstractNum>
  <w:abstractNum w:abstractNumId="16" w15:restartNumberingAfterBreak="0">
    <w:nsid w:val="2C5B49ED"/>
    <w:multiLevelType w:val="hybridMultilevel"/>
    <w:tmpl w:val="A9C67FC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2A75B55"/>
    <w:multiLevelType w:val="hybridMultilevel"/>
    <w:tmpl w:val="05B6514C"/>
    <w:lvl w:ilvl="0" w:tplc="664CDBF2">
      <w:start w:val="2"/>
      <w:numFmt w:val="decimal"/>
      <w:lvlText w:val="%1)"/>
      <w:lvlJc w:val="center"/>
      <w:pPr>
        <w:ind w:left="1224"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346072F4"/>
    <w:multiLevelType w:val="hybridMultilevel"/>
    <w:tmpl w:val="07FED478"/>
    <w:lvl w:ilvl="0" w:tplc="0415000F">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9" w15:restartNumberingAfterBreak="0">
    <w:nsid w:val="37C37022"/>
    <w:multiLevelType w:val="hybridMultilevel"/>
    <w:tmpl w:val="A9C67FC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8043E21"/>
    <w:multiLevelType w:val="hybridMultilevel"/>
    <w:tmpl w:val="7308537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98F5191"/>
    <w:multiLevelType w:val="multilevel"/>
    <w:tmpl w:val="D432332A"/>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cs="Times New Roman" w:hint="default"/>
        <w:sz w:val="18"/>
        <w:szCs w:val="18"/>
      </w:rPr>
    </w:lvl>
    <w:lvl w:ilvl="2">
      <w:start w:val="1"/>
      <w:numFmt w:val="decimal"/>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22" w15:restartNumberingAfterBreak="0">
    <w:nsid w:val="3AA04D4E"/>
    <w:multiLevelType w:val="hybridMultilevel"/>
    <w:tmpl w:val="EAE4DCE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ADC457A"/>
    <w:multiLevelType w:val="hybridMultilevel"/>
    <w:tmpl w:val="2DE2BDC8"/>
    <w:lvl w:ilvl="0" w:tplc="EA102082">
      <w:start w:val="6"/>
      <w:numFmt w:val="bullet"/>
      <w:lvlText w:val="-"/>
      <w:lvlJc w:val="right"/>
      <w:pPr>
        <w:ind w:left="862" w:hanging="360"/>
      </w:pPr>
      <w:rPr>
        <w:rFonts w:ascii="Times New Roman" w:eastAsia="Times New Roman" w:hAnsi="Times New Roman" w:hint="default"/>
        <w:b w:val="0"/>
        <w:i w:val="0"/>
        <w:u w:val="none"/>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C7058B3"/>
    <w:multiLevelType w:val="hybridMultilevel"/>
    <w:tmpl w:val="35EE73C2"/>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25" w15:restartNumberingAfterBreak="0">
    <w:nsid w:val="40861353"/>
    <w:multiLevelType w:val="hybridMultilevel"/>
    <w:tmpl w:val="C5FAA154"/>
    <w:lvl w:ilvl="0" w:tplc="E62CCED2">
      <w:start w:val="9"/>
      <w:numFmt w:val="decimal"/>
      <w:lvlText w:val="%1."/>
      <w:lvlJc w:val="left"/>
      <w:pPr>
        <w:ind w:left="502" w:hanging="360"/>
      </w:pPr>
      <w:rPr>
        <w:rFonts w:cs="Times New Roman" w:hint="default"/>
        <w:b/>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41021E1F"/>
    <w:multiLevelType w:val="hybridMultilevel"/>
    <w:tmpl w:val="925C590A"/>
    <w:lvl w:ilvl="0" w:tplc="F266E226">
      <w:start w:val="1"/>
      <w:numFmt w:val="decimal"/>
      <w:lvlText w:val="%1)"/>
      <w:lvlJc w:val="center"/>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423C2EEF"/>
    <w:multiLevelType w:val="hybridMultilevel"/>
    <w:tmpl w:val="E85467B0"/>
    <w:lvl w:ilvl="0" w:tplc="30CEADA0">
      <w:start w:val="1"/>
      <w:numFmt w:val="decimal"/>
      <w:lvlText w:val="%1."/>
      <w:lvlJc w:val="left"/>
      <w:pPr>
        <w:ind w:left="862" w:hanging="360"/>
      </w:pPr>
      <w:rPr>
        <w:rFonts w:cs="Times New Roman"/>
        <w:strike w:val="0"/>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8" w15:restartNumberingAfterBreak="0">
    <w:nsid w:val="4A3B0DDD"/>
    <w:multiLevelType w:val="hybridMultilevel"/>
    <w:tmpl w:val="B0CCF124"/>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E902E5F"/>
    <w:multiLevelType w:val="hybridMultilevel"/>
    <w:tmpl w:val="F926F3C2"/>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0947288"/>
    <w:multiLevelType w:val="hybridMultilevel"/>
    <w:tmpl w:val="739454A6"/>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52891246"/>
    <w:multiLevelType w:val="hybridMultilevel"/>
    <w:tmpl w:val="91D63B12"/>
    <w:lvl w:ilvl="0" w:tplc="F266E226">
      <w:start w:val="1"/>
      <w:numFmt w:val="decimal"/>
      <w:lvlText w:val="%1)"/>
      <w:lvlJc w:val="center"/>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3B348FF"/>
    <w:multiLevelType w:val="hybridMultilevel"/>
    <w:tmpl w:val="39B2B0DC"/>
    <w:lvl w:ilvl="0" w:tplc="E796F064">
      <w:start w:val="1"/>
      <w:numFmt w:val="decimal"/>
      <w:lvlText w:val="%1."/>
      <w:lvlJc w:val="left"/>
      <w:pPr>
        <w:ind w:left="862" w:hanging="360"/>
      </w:pPr>
      <w:rPr>
        <w:rFonts w:ascii="Arial" w:hAnsi="Arial" w:cs="Arial" w:hint="default"/>
        <w:sz w:val="18"/>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3" w15:restartNumberingAfterBreak="0">
    <w:nsid w:val="5B1D2BD0"/>
    <w:multiLevelType w:val="hybridMultilevel"/>
    <w:tmpl w:val="EDF213A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4" w15:restartNumberingAfterBreak="0">
    <w:nsid w:val="612B7572"/>
    <w:multiLevelType w:val="hybridMultilevel"/>
    <w:tmpl w:val="BEFC4A38"/>
    <w:lvl w:ilvl="0" w:tplc="66C87B5E">
      <w:start w:val="1"/>
      <w:numFmt w:val="decimal"/>
      <w:lvlText w:val="%1."/>
      <w:lvlJc w:val="left"/>
      <w:pPr>
        <w:ind w:left="862" w:hanging="360"/>
      </w:pPr>
      <w:rPr>
        <w:rFonts w:cs="Times New Roman"/>
        <w:b w:val="0"/>
        <w:sz w:val="18"/>
        <w:szCs w:val="18"/>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5" w15:restartNumberingAfterBreak="0">
    <w:nsid w:val="614A31BC"/>
    <w:multiLevelType w:val="hybridMultilevel"/>
    <w:tmpl w:val="8DC43EF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6" w15:restartNumberingAfterBreak="0">
    <w:nsid w:val="633F2B7F"/>
    <w:multiLevelType w:val="hybridMultilevel"/>
    <w:tmpl w:val="D3202216"/>
    <w:lvl w:ilvl="0" w:tplc="04150011">
      <w:start w:val="1"/>
      <w:numFmt w:val="decimal"/>
      <w:lvlText w:val="%1)"/>
      <w:lvlJc w:val="left"/>
      <w:pPr>
        <w:ind w:left="1260" w:hanging="360"/>
      </w:pPr>
      <w:rPr>
        <w:rFonts w:cs="Times New Roman"/>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37" w15:restartNumberingAfterBreak="0">
    <w:nsid w:val="639353FF"/>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cs="Times New Roman" w:hint="default"/>
        <w:sz w:val="18"/>
        <w:szCs w:val="18"/>
      </w:rPr>
    </w:lvl>
    <w:lvl w:ilvl="2">
      <w:start w:val="1"/>
      <w:numFmt w:val="lowerLetter"/>
      <w:lvlText w:val="%3)"/>
      <w:lvlJc w:val="righ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38" w15:restartNumberingAfterBreak="0">
    <w:nsid w:val="658619F5"/>
    <w:multiLevelType w:val="hybridMultilevel"/>
    <w:tmpl w:val="F6B65FF0"/>
    <w:lvl w:ilvl="0" w:tplc="04150017">
      <w:start w:val="1"/>
      <w:numFmt w:val="lowerLetter"/>
      <w:lvlText w:val="%1)"/>
      <w:lvlJc w:val="left"/>
      <w:pPr>
        <w:ind w:left="1656" w:hanging="360"/>
      </w:pPr>
      <w:rPr>
        <w:rFonts w:cs="Times New Roman"/>
      </w:rPr>
    </w:lvl>
    <w:lvl w:ilvl="1" w:tplc="04150019" w:tentative="1">
      <w:start w:val="1"/>
      <w:numFmt w:val="lowerLetter"/>
      <w:lvlText w:val="%2."/>
      <w:lvlJc w:val="left"/>
      <w:pPr>
        <w:ind w:left="2376" w:hanging="360"/>
      </w:pPr>
      <w:rPr>
        <w:rFonts w:cs="Times New Roman"/>
      </w:rPr>
    </w:lvl>
    <w:lvl w:ilvl="2" w:tplc="0415001B" w:tentative="1">
      <w:start w:val="1"/>
      <w:numFmt w:val="lowerRoman"/>
      <w:lvlText w:val="%3."/>
      <w:lvlJc w:val="right"/>
      <w:pPr>
        <w:ind w:left="3096" w:hanging="180"/>
      </w:pPr>
      <w:rPr>
        <w:rFonts w:cs="Times New Roman"/>
      </w:rPr>
    </w:lvl>
    <w:lvl w:ilvl="3" w:tplc="0415000F" w:tentative="1">
      <w:start w:val="1"/>
      <w:numFmt w:val="decimal"/>
      <w:lvlText w:val="%4."/>
      <w:lvlJc w:val="left"/>
      <w:pPr>
        <w:ind w:left="3816" w:hanging="360"/>
      </w:pPr>
      <w:rPr>
        <w:rFonts w:cs="Times New Roman"/>
      </w:rPr>
    </w:lvl>
    <w:lvl w:ilvl="4" w:tplc="04150019" w:tentative="1">
      <w:start w:val="1"/>
      <w:numFmt w:val="lowerLetter"/>
      <w:lvlText w:val="%5."/>
      <w:lvlJc w:val="left"/>
      <w:pPr>
        <w:ind w:left="4536" w:hanging="360"/>
      </w:pPr>
      <w:rPr>
        <w:rFonts w:cs="Times New Roman"/>
      </w:rPr>
    </w:lvl>
    <w:lvl w:ilvl="5" w:tplc="0415001B" w:tentative="1">
      <w:start w:val="1"/>
      <w:numFmt w:val="lowerRoman"/>
      <w:lvlText w:val="%6."/>
      <w:lvlJc w:val="right"/>
      <w:pPr>
        <w:ind w:left="5256" w:hanging="180"/>
      </w:pPr>
      <w:rPr>
        <w:rFonts w:cs="Times New Roman"/>
      </w:rPr>
    </w:lvl>
    <w:lvl w:ilvl="6" w:tplc="0415000F" w:tentative="1">
      <w:start w:val="1"/>
      <w:numFmt w:val="decimal"/>
      <w:lvlText w:val="%7."/>
      <w:lvlJc w:val="left"/>
      <w:pPr>
        <w:ind w:left="5976" w:hanging="360"/>
      </w:pPr>
      <w:rPr>
        <w:rFonts w:cs="Times New Roman"/>
      </w:rPr>
    </w:lvl>
    <w:lvl w:ilvl="7" w:tplc="04150019" w:tentative="1">
      <w:start w:val="1"/>
      <w:numFmt w:val="lowerLetter"/>
      <w:lvlText w:val="%8."/>
      <w:lvlJc w:val="left"/>
      <w:pPr>
        <w:ind w:left="6696" w:hanging="360"/>
      </w:pPr>
      <w:rPr>
        <w:rFonts w:cs="Times New Roman"/>
      </w:rPr>
    </w:lvl>
    <w:lvl w:ilvl="8" w:tplc="0415001B" w:tentative="1">
      <w:start w:val="1"/>
      <w:numFmt w:val="lowerRoman"/>
      <w:lvlText w:val="%9."/>
      <w:lvlJc w:val="right"/>
      <w:pPr>
        <w:ind w:left="7416" w:hanging="180"/>
      </w:pPr>
      <w:rPr>
        <w:rFonts w:cs="Times New Roman"/>
      </w:rPr>
    </w:lvl>
  </w:abstractNum>
  <w:abstractNum w:abstractNumId="39" w15:restartNumberingAfterBreak="0">
    <w:nsid w:val="6596719E"/>
    <w:multiLevelType w:val="hybridMultilevel"/>
    <w:tmpl w:val="2D8CB52A"/>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66F628EB"/>
    <w:multiLevelType w:val="hybridMultilevel"/>
    <w:tmpl w:val="B0CCF124"/>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72B2494"/>
    <w:multiLevelType w:val="hybridMultilevel"/>
    <w:tmpl w:val="7DA2546A"/>
    <w:lvl w:ilvl="0" w:tplc="BCCA20F2">
      <w:start w:val="1"/>
      <w:numFmt w:val="decimal"/>
      <w:lvlText w:val="%1."/>
      <w:lvlJc w:val="left"/>
      <w:pPr>
        <w:ind w:left="862" w:hanging="360"/>
      </w:pPr>
      <w:rPr>
        <w:rFonts w:cs="Times New Roman"/>
        <w:b w:val="0"/>
        <w:bCs w:val="0"/>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42" w15:restartNumberingAfterBreak="0">
    <w:nsid w:val="67E87522"/>
    <w:multiLevelType w:val="multilevel"/>
    <w:tmpl w:val="DF9CEF0A"/>
    <w:lvl w:ilvl="0">
      <w:start w:val="1"/>
      <w:numFmt w:val="decimal"/>
      <w:lvlText w:val="%1)"/>
      <w:lvlJc w:val="center"/>
      <w:pPr>
        <w:tabs>
          <w:tab w:val="num" w:pos="360"/>
        </w:tabs>
        <w:ind w:left="720" w:hanging="360"/>
      </w:pPr>
      <w:rPr>
        <w:rFonts w:cs="Times New Roman" w:hint="default"/>
        <w:b w:val="0"/>
        <w:color w:val="auto"/>
      </w:rPr>
    </w:lvl>
    <w:lvl w:ilvl="1">
      <w:start w:val="1"/>
      <w:numFmt w:val="decimal"/>
      <w:lvlText w:val="%2)"/>
      <w:lvlJc w:val="left"/>
      <w:pPr>
        <w:ind w:left="1080" w:hanging="360"/>
      </w:pPr>
      <w:rPr>
        <w:rFonts w:cs="Times New Roman" w:hint="default"/>
        <w:sz w:val="18"/>
        <w:szCs w:val="18"/>
      </w:rPr>
    </w:lvl>
    <w:lvl w:ilvl="2">
      <w:start w:val="1"/>
      <w:numFmt w:val="decimal"/>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43" w15:restartNumberingAfterBreak="0">
    <w:nsid w:val="68F13F81"/>
    <w:multiLevelType w:val="hybridMultilevel"/>
    <w:tmpl w:val="EE34D958"/>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44" w15:restartNumberingAfterBreak="0">
    <w:nsid w:val="693A2397"/>
    <w:multiLevelType w:val="hybridMultilevel"/>
    <w:tmpl w:val="3CA25FFC"/>
    <w:lvl w:ilvl="0" w:tplc="04150017">
      <w:start w:val="1"/>
      <w:numFmt w:val="lowerLetter"/>
      <w:lvlText w:val="%1)"/>
      <w:lvlJc w:val="left"/>
      <w:pPr>
        <w:ind w:left="1942" w:hanging="360"/>
      </w:pPr>
      <w:rPr>
        <w:rFonts w:cs="Times New Roman"/>
      </w:rPr>
    </w:lvl>
    <w:lvl w:ilvl="1" w:tplc="04150019" w:tentative="1">
      <w:start w:val="1"/>
      <w:numFmt w:val="lowerLetter"/>
      <w:lvlText w:val="%2."/>
      <w:lvlJc w:val="left"/>
      <w:pPr>
        <w:ind w:left="2662" w:hanging="360"/>
      </w:pPr>
      <w:rPr>
        <w:rFonts w:cs="Times New Roman"/>
      </w:rPr>
    </w:lvl>
    <w:lvl w:ilvl="2" w:tplc="0415001B" w:tentative="1">
      <w:start w:val="1"/>
      <w:numFmt w:val="lowerRoman"/>
      <w:lvlText w:val="%3."/>
      <w:lvlJc w:val="right"/>
      <w:pPr>
        <w:ind w:left="3382" w:hanging="180"/>
      </w:pPr>
      <w:rPr>
        <w:rFonts w:cs="Times New Roman"/>
      </w:rPr>
    </w:lvl>
    <w:lvl w:ilvl="3" w:tplc="0415000F" w:tentative="1">
      <w:start w:val="1"/>
      <w:numFmt w:val="decimal"/>
      <w:lvlText w:val="%4."/>
      <w:lvlJc w:val="left"/>
      <w:pPr>
        <w:ind w:left="4102" w:hanging="360"/>
      </w:pPr>
      <w:rPr>
        <w:rFonts w:cs="Times New Roman"/>
      </w:rPr>
    </w:lvl>
    <w:lvl w:ilvl="4" w:tplc="04150019" w:tentative="1">
      <w:start w:val="1"/>
      <w:numFmt w:val="lowerLetter"/>
      <w:lvlText w:val="%5."/>
      <w:lvlJc w:val="left"/>
      <w:pPr>
        <w:ind w:left="4822" w:hanging="360"/>
      </w:pPr>
      <w:rPr>
        <w:rFonts w:cs="Times New Roman"/>
      </w:rPr>
    </w:lvl>
    <w:lvl w:ilvl="5" w:tplc="0415001B" w:tentative="1">
      <w:start w:val="1"/>
      <w:numFmt w:val="lowerRoman"/>
      <w:lvlText w:val="%6."/>
      <w:lvlJc w:val="right"/>
      <w:pPr>
        <w:ind w:left="5542" w:hanging="180"/>
      </w:pPr>
      <w:rPr>
        <w:rFonts w:cs="Times New Roman"/>
      </w:rPr>
    </w:lvl>
    <w:lvl w:ilvl="6" w:tplc="0415000F" w:tentative="1">
      <w:start w:val="1"/>
      <w:numFmt w:val="decimal"/>
      <w:lvlText w:val="%7."/>
      <w:lvlJc w:val="left"/>
      <w:pPr>
        <w:ind w:left="6262" w:hanging="360"/>
      </w:pPr>
      <w:rPr>
        <w:rFonts w:cs="Times New Roman"/>
      </w:rPr>
    </w:lvl>
    <w:lvl w:ilvl="7" w:tplc="04150019" w:tentative="1">
      <w:start w:val="1"/>
      <w:numFmt w:val="lowerLetter"/>
      <w:lvlText w:val="%8."/>
      <w:lvlJc w:val="left"/>
      <w:pPr>
        <w:ind w:left="6982" w:hanging="360"/>
      </w:pPr>
      <w:rPr>
        <w:rFonts w:cs="Times New Roman"/>
      </w:rPr>
    </w:lvl>
    <w:lvl w:ilvl="8" w:tplc="0415001B" w:tentative="1">
      <w:start w:val="1"/>
      <w:numFmt w:val="lowerRoman"/>
      <w:lvlText w:val="%9."/>
      <w:lvlJc w:val="right"/>
      <w:pPr>
        <w:ind w:left="7702" w:hanging="180"/>
      </w:pPr>
      <w:rPr>
        <w:rFonts w:cs="Times New Roman"/>
      </w:rPr>
    </w:lvl>
  </w:abstractNum>
  <w:abstractNum w:abstractNumId="45" w15:restartNumberingAfterBreak="0">
    <w:nsid w:val="6F6E27AE"/>
    <w:multiLevelType w:val="hybridMultilevel"/>
    <w:tmpl w:val="D882A3C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714F2D3E"/>
    <w:multiLevelType w:val="multilevel"/>
    <w:tmpl w:val="6FB4C386"/>
    <w:lvl w:ilvl="0">
      <w:start w:val="1"/>
      <w:numFmt w:val="decimal"/>
      <w:lvlText w:val="%1."/>
      <w:lvlJc w:val="left"/>
      <w:pPr>
        <w:ind w:left="862" w:hanging="360"/>
      </w:pPr>
      <w:rPr>
        <w:rFonts w:cs="Times New Roman"/>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862" w:hanging="360"/>
      </w:pPr>
      <w:rPr>
        <w:rFonts w:cs="Times New Roman" w:hint="default"/>
      </w:rPr>
    </w:lvl>
    <w:lvl w:ilvl="3">
      <w:start w:val="1"/>
      <w:numFmt w:val="decimal"/>
      <w:isLgl/>
      <w:lvlText w:val="%1.%2.%3.%4"/>
      <w:lvlJc w:val="left"/>
      <w:pPr>
        <w:ind w:left="1222" w:hanging="720"/>
      </w:pPr>
      <w:rPr>
        <w:rFonts w:cs="Times New Roman" w:hint="default"/>
      </w:rPr>
    </w:lvl>
    <w:lvl w:ilvl="4">
      <w:start w:val="1"/>
      <w:numFmt w:val="decimal"/>
      <w:isLgl/>
      <w:lvlText w:val="%1.%2.%3.%4.%5"/>
      <w:lvlJc w:val="left"/>
      <w:pPr>
        <w:ind w:left="1222" w:hanging="720"/>
      </w:pPr>
      <w:rPr>
        <w:rFonts w:cs="Times New Roman" w:hint="default"/>
      </w:rPr>
    </w:lvl>
    <w:lvl w:ilvl="5">
      <w:start w:val="1"/>
      <w:numFmt w:val="decimal"/>
      <w:isLgl/>
      <w:lvlText w:val="%1.%2.%3.%4.%5.%6"/>
      <w:lvlJc w:val="left"/>
      <w:pPr>
        <w:ind w:left="1582" w:hanging="1080"/>
      </w:pPr>
      <w:rPr>
        <w:rFonts w:cs="Times New Roman" w:hint="default"/>
      </w:rPr>
    </w:lvl>
    <w:lvl w:ilvl="6">
      <w:start w:val="1"/>
      <w:numFmt w:val="decimal"/>
      <w:isLgl/>
      <w:lvlText w:val="%1.%2.%3.%4.%5.%6.%7"/>
      <w:lvlJc w:val="left"/>
      <w:pPr>
        <w:ind w:left="1582" w:hanging="1080"/>
      </w:pPr>
      <w:rPr>
        <w:rFonts w:cs="Times New Roman" w:hint="default"/>
      </w:rPr>
    </w:lvl>
    <w:lvl w:ilvl="7">
      <w:start w:val="1"/>
      <w:numFmt w:val="decimal"/>
      <w:isLgl/>
      <w:lvlText w:val="%1.%2.%3.%4.%5.%6.%7.%8"/>
      <w:lvlJc w:val="left"/>
      <w:pPr>
        <w:ind w:left="1582" w:hanging="1080"/>
      </w:pPr>
      <w:rPr>
        <w:rFonts w:cs="Times New Roman" w:hint="default"/>
      </w:rPr>
    </w:lvl>
    <w:lvl w:ilvl="8">
      <w:start w:val="1"/>
      <w:numFmt w:val="decimal"/>
      <w:isLgl/>
      <w:lvlText w:val="%1.%2.%3.%4.%5.%6.%7.%8.%9"/>
      <w:lvlJc w:val="left"/>
      <w:pPr>
        <w:ind w:left="1942" w:hanging="1440"/>
      </w:pPr>
      <w:rPr>
        <w:rFonts w:cs="Times New Roman" w:hint="default"/>
      </w:rPr>
    </w:lvl>
  </w:abstractNum>
  <w:abstractNum w:abstractNumId="47" w15:restartNumberingAfterBreak="0">
    <w:nsid w:val="72B728C6"/>
    <w:multiLevelType w:val="hybridMultilevel"/>
    <w:tmpl w:val="D97AA004"/>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48" w15:restartNumberingAfterBreak="0">
    <w:nsid w:val="74675635"/>
    <w:multiLevelType w:val="hybridMultilevel"/>
    <w:tmpl w:val="F1388F54"/>
    <w:lvl w:ilvl="0" w:tplc="04150017">
      <w:start w:val="1"/>
      <w:numFmt w:val="lowerLetter"/>
      <w:lvlText w:val="%1)"/>
      <w:lvlJc w:val="left"/>
      <w:pPr>
        <w:ind w:left="1584" w:hanging="360"/>
      </w:pPr>
      <w:rPr>
        <w:rFonts w:cs="Times New Roman"/>
      </w:rPr>
    </w:lvl>
    <w:lvl w:ilvl="1" w:tplc="04150019" w:tentative="1">
      <w:start w:val="1"/>
      <w:numFmt w:val="lowerLetter"/>
      <w:lvlText w:val="%2."/>
      <w:lvlJc w:val="left"/>
      <w:pPr>
        <w:ind w:left="2304" w:hanging="360"/>
      </w:pPr>
      <w:rPr>
        <w:rFonts w:cs="Times New Roman"/>
      </w:rPr>
    </w:lvl>
    <w:lvl w:ilvl="2" w:tplc="0415001B" w:tentative="1">
      <w:start w:val="1"/>
      <w:numFmt w:val="lowerRoman"/>
      <w:lvlText w:val="%3."/>
      <w:lvlJc w:val="right"/>
      <w:pPr>
        <w:ind w:left="3024" w:hanging="180"/>
      </w:pPr>
      <w:rPr>
        <w:rFonts w:cs="Times New Roman"/>
      </w:rPr>
    </w:lvl>
    <w:lvl w:ilvl="3" w:tplc="0415000F" w:tentative="1">
      <w:start w:val="1"/>
      <w:numFmt w:val="decimal"/>
      <w:lvlText w:val="%4."/>
      <w:lvlJc w:val="left"/>
      <w:pPr>
        <w:ind w:left="3744" w:hanging="360"/>
      </w:pPr>
      <w:rPr>
        <w:rFonts w:cs="Times New Roman"/>
      </w:rPr>
    </w:lvl>
    <w:lvl w:ilvl="4" w:tplc="04150019" w:tentative="1">
      <w:start w:val="1"/>
      <w:numFmt w:val="lowerLetter"/>
      <w:lvlText w:val="%5."/>
      <w:lvlJc w:val="left"/>
      <w:pPr>
        <w:ind w:left="4464" w:hanging="360"/>
      </w:pPr>
      <w:rPr>
        <w:rFonts w:cs="Times New Roman"/>
      </w:rPr>
    </w:lvl>
    <w:lvl w:ilvl="5" w:tplc="0415001B" w:tentative="1">
      <w:start w:val="1"/>
      <w:numFmt w:val="lowerRoman"/>
      <w:lvlText w:val="%6."/>
      <w:lvlJc w:val="right"/>
      <w:pPr>
        <w:ind w:left="5184" w:hanging="180"/>
      </w:pPr>
      <w:rPr>
        <w:rFonts w:cs="Times New Roman"/>
      </w:rPr>
    </w:lvl>
    <w:lvl w:ilvl="6" w:tplc="0415000F" w:tentative="1">
      <w:start w:val="1"/>
      <w:numFmt w:val="decimal"/>
      <w:lvlText w:val="%7."/>
      <w:lvlJc w:val="left"/>
      <w:pPr>
        <w:ind w:left="5904" w:hanging="360"/>
      </w:pPr>
      <w:rPr>
        <w:rFonts w:cs="Times New Roman"/>
      </w:rPr>
    </w:lvl>
    <w:lvl w:ilvl="7" w:tplc="04150019" w:tentative="1">
      <w:start w:val="1"/>
      <w:numFmt w:val="lowerLetter"/>
      <w:lvlText w:val="%8."/>
      <w:lvlJc w:val="left"/>
      <w:pPr>
        <w:ind w:left="6624" w:hanging="360"/>
      </w:pPr>
      <w:rPr>
        <w:rFonts w:cs="Times New Roman"/>
      </w:rPr>
    </w:lvl>
    <w:lvl w:ilvl="8" w:tplc="0415001B" w:tentative="1">
      <w:start w:val="1"/>
      <w:numFmt w:val="lowerRoman"/>
      <w:lvlText w:val="%9."/>
      <w:lvlJc w:val="right"/>
      <w:pPr>
        <w:ind w:left="7344" w:hanging="180"/>
      </w:pPr>
      <w:rPr>
        <w:rFonts w:cs="Times New Roman"/>
      </w:rPr>
    </w:lvl>
  </w:abstractNum>
  <w:abstractNum w:abstractNumId="49" w15:restartNumberingAfterBreak="0">
    <w:nsid w:val="75840781"/>
    <w:multiLevelType w:val="hybridMultilevel"/>
    <w:tmpl w:val="2C5881F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78053AC1"/>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cs="Times New Roman" w:hint="default"/>
        <w:sz w:val="18"/>
        <w:szCs w:val="18"/>
      </w:rPr>
    </w:lvl>
    <w:lvl w:ilvl="2">
      <w:start w:val="1"/>
      <w:numFmt w:val="lowerLetter"/>
      <w:lvlText w:val="%3)"/>
      <w:lvlJc w:val="righ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51" w15:restartNumberingAfterBreak="0">
    <w:nsid w:val="79EE6720"/>
    <w:multiLevelType w:val="hybridMultilevel"/>
    <w:tmpl w:val="19D8E0A8"/>
    <w:lvl w:ilvl="0" w:tplc="E796F064">
      <w:start w:val="1"/>
      <w:numFmt w:val="decimal"/>
      <w:lvlText w:val="%1."/>
      <w:lvlJc w:val="left"/>
      <w:pPr>
        <w:ind w:left="720" w:hanging="360"/>
      </w:pPr>
      <w:rPr>
        <w:rFonts w:ascii="Arial" w:hAnsi="Arial" w:cs="Arial" w:hint="default"/>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B640184"/>
    <w:multiLevelType w:val="hybridMultilevel"/>
    <w:tmpl w:val="08527F00"/>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5"/>
  </w:num>
  <w:num w:numId="3">
    <w:abstractNumId w:val="28"/>
  </w:num>
  <w:num w:numId="4">
    <w:abstractNumId w:val="37"/>
  </w:num>
  <w:num w:numId="5">
    <w:abstractNumId w:val="40"/>
  </w:num>
  <w:num w:numId="6">
    <w:abstractNumId w:val="29"/>
  </w:num>
  <w:num w:numId="7">
    <w:abstractNumId w:val="9"/>
  </w:num>
  <w:num w:numId="8">
    <w:abstractNumId w:val="11"/>
  </w:num>
  <w:num w:numId="9">
    <w:abstractNumId w:val="42"/>
  </w:num>
  <w:num w:numId="10">
    <w:abstractNumId w:val="21"/>
  </w:num>
  <w:num w:numId="11">
    <w:abstractNumId w:val="50"/>
  </w:num>
  <w:num w:numId="12">
    <w:abstractNumId w:val="34"/>
  </w:num>
  <w:num w:numId="13">
    <w:abstractNumId w:val="27"/>
  </w:num>
  <w:num w:numId="14">
    <w:abstractNumId w:val="20"/>
  </w:num>
  <w:num w:numId="15">
    <w:abstractNumId w:val="2"/>
  </w:num>
  <w:num w:numId="16">
    <w:abstractNumId w:val="7"/>
  </w:num>
  <w:num w:numId="17">
    <w:abstractNumId w:val="3"/>
  </w:num>
  <w:num w:numId="18">
    <w:abstractNumId w:val="15"/>
  </w:num>
  <w:num w:numId="19">
    <w:abstractNumId w:val="48"/>
  </w:num>
  <w:num w:numId="20">
    <w:abstractNumId w:val="17"/>
  </w:num>
  <w:num w:numId="21">
    <w:abstractNumId w:val="26"/>
  </w:num>
  <w:num w:numId="22">
    <w:abstractNumId w:val="31"/>
  </w:num>
  <w:num w:numId="23">
    <w:abstractNumId w:val="23"/>
  </w:num>
  <w:num w:numId="24">
    <w:abstractNumId w:val="25"/>
  </w:num>
  <w:num w:numId="25">
    <w:abstractNumId w:val="30"/>
  </w:num>
  <w:num w:numId="26">
    <w:abstractNumId w:val="51"/>
  </w:num>
  <w:num w:numId="27">
    <w:abstractNumId w:val="1"/>
  </w:num>
  <w:num w:numId="28">
    <w:abstractNumId w:val="18"/>
  </w:num>
  <w:num w:numId="29">
    <w:abstractNumId w:val="14"/>
  </w:num>
  <w:num w:numId="30">
    <w:abstractNumId w:val="6"/>
  </w:num>
  <w:num w:numId="31">
    <w:abstractNumId w:val="46"/>
  </w:num>
  <w:num w:numId="32">
    <w:abstractNumId w:val="4"/>
  </w:num>
  <w:num w:numId="33">
    <w:abstractNumId w:val="16"/>
  </w:num>
  <w:num w:numId="34">
    <w:abstractNumId w:val="49"/>
  </w:num>
  <w:num w:numId="35">
    <w:abstractNumId w:val="45"/>
  </w:num>
  <w:num w:numId="36">
    <w:abstractNumId w:val="10"/>
  </w:num>
  <w:num w:numId="37">
    <w:abstractNumId w:val="19"/>
  </w:num>
  <w:num w:numId="38">
    <w:abstractNumId w:val="52"/>
  </w:num>
  <w:num w:numId="39">
    <w:abstractNumId w:val="39"/>
  </w:num>
  <w:num w:numId="40">
    <w:abstractNumId w:val="33"/>
  </w:num>
  <w:num w:numId="41">
    <w:abstractNumId w:val="35"/>
  </w:num>
  <w:num w:numId="42">
    <w:abstractNumId w:val="32"/>
  </w:num>
  <w:num w:numId="43">
    <w:abstractNumId w:val="41"/>
  </w:num>
  <w:num w:numId="44">
    <w:abstractNumId w:val="36"/>
  </w:num>
  <w:num w:numId="45">
    <w:abstractNumId w:val="24"/>
  </w:num>
  <w:num w:numId="46">
    <w:abstractNumId w:val="43"/>
  </w:num>
  <w:num w:numId="47">
    <w:abstractNumId w:val="0"/>
  </w:num>
  <w:num w:numId="48">
    <w:abstractNumId w:val="44"/>
  </w:num>
  <w:num w:numId="49">
    <w:abstractNumId w:val="38"/>
  </w:num>
  <w:num w:numId="50">
    <w:abstractNumId w:val="47"/>
  </w:num>
  <w:num w:numId="51">
    <w:abstractNumId w:val="12"/>
  </w:num>
  <w:num w:numId="52">
    <w:abstractNumId w:val="22"/>
  </w:num>
  <w:num w:numId="53">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1C"/>
    <w:rsid w:val="0000733F"/>
    <w:rsid w:val="0007449B"/>
    <w:rsid w:val="000A64C8"/>
    <w:rsid w:val="000C55FA"/>
    <w:rsid w:val="000D0B4F"/>
    <w:rsid w:val="000D59AD"/>
    <w:rsid w:val="000F4187"/>
    <w:rsid w:val="00101EC2"/>
    <w:rsid w:val="00106B46"/>
    <w:rsid w:val="001477CE"/>
    <w:rsid w:val="00157EF4"/>
    <w:rsid w:val="00197A30"/>
    <w:rsid w:val="001A7209"/>
    <w:rsid w:val="001D1CCD"/>
    <w:rsid w:val="001F0E32"/>
    <w:rsid w:val="002310C4"/>
    <w:rsid w:val="0025523D"/>
    <w:rsid w:val="002C3B1C"/>
    <w:rsid w:val="002C5327"/>
    <w:rsid w:val="002E07C0"/>
    <w:rsid w:val="0031265A"/>
    <w:rsid w:val="0031730D"/>
    <w:rsid w:val="00341F78"/>
    <w:rsid w:val="00362878"/>
    <w:rsid w:val="0037300D"/>
    <w:rsid w:val="003B3EFB"/>
    <w:rsid w:val="003C3E69"/>
    <w:rsid w:val="003D2C6B"/>
    <w:rsid w:val="003F5EBA"/>
    <w:rsid w:val="00405EA8"/>
    <w:rsid w:val="0046621C"/>
    <w:rsid w:val="004830CE"/>
    <w:rsid w:val="004B561D"/>
    <w:rsid w:val="004E170E"/>
    <w:rsid w:val="00510EB8"/>
    <w:rsid w:val="00544D89"/>
    <w:rsid w:val="00556688"/>
    <w:rsid w:val="00560C4C"/>
    <w:rsid w:val="0058191B"/>
    <w:rsid w:val="005905DE"/>
    <w:rsid w:val="005A06D8"/>
    <w:rsid w:val="005B0BC4"/>
    <w:rsid w:val="005B0EC3"/>
    <w:rsid w:val="005B5E5E"/>
    <w:rsid w:val="005C72CB"/>
    <w:rsid w:val="005F51EA"/>
    <w:rsid w:val="005F5343"/>
    <w:rsid w:val="006444C2"/>
    <w:rsid w:val="00663A74"/>
    <w:rsid w:val="00695BE8"/>
    <w:rsid w:val="006A43F4"/>
    <w:rsid w:val="00717AB2"/>
    <w:rsid w:val="0074326B"/>
    <w:rsid w:val="00747CDD"/>
    <w:rsid w:val="007675ED"/>
    <w:rsid w:val="007760D7"/>
    <w:rsid w:val="007D455A"/>
    <w:rsid w:val="007F6EE9"/>
    <w:rsid w:val="00811149"/>
    <w:rsid w:val="0082440E"/>
    <w:rsid w:val="00853598"/>
    <w:rsid w:val="00863D14"/>
    <w:rsid w:val="00881212"/>
    <w:rsid w:val="00887BEE"/>
    <w:rsid w:val="008923D6"/>
    <w:rsid w:val="008C70C3"/>
    <w:rsid w:val="008C7734"/>
    <w:rsid w:val="008F388E"/>
    <w:rsid w:val="00923E99"/>
    <w:rsid w:val="00935F89"/>
    <w:rsid w:val="0094028E"/>
    <w:rsid w:val="00957C99"/>
    <w:rsid w:val="00967F4E"/>
    <w:rsid w:val="00991714"/>
    <w:rsid w:val="00996258"/>
    <w:rsid w:val="009A0C12"/>
    <w:rsid w:val="009B70E9"/>
    <w:rsid w:val="00A06FCA"/>
    <w:rsid w:val="00A12712"/>
    <w:rsid w:val="00A40114"/>
    <w:rsid w:val="00A420EB"/>
    <w:rsid w:val="00AA5FA8"/>
    <w:rsid w:val="00B16647"/>
    <w:rsid w:val="00B34DDB"/>
    <w:rsid w:val="00B75595"/>
    <w:rsid w:val="00B80E1C"/>
    <w:rsid w:val="00B86152"/>
    <w:rsid w:val="00C50C63"/>
    <w:rsid w:val="00C64949"/>
    <w:rsid w:val="00C765C2"/>
    <w:rsid w:val="00C7671A"/>
    <w:rsid w:val="00CF0119"/>
    <w:rsid w:val="00D006B1"/>
    <w:rsid w:val="00DB4C24"/>
    <w:rsid w:val="00DF779A"/>
    <w:rsid w:val="00E06C9D"/>
    <w:rsid w:val="00E42063"/>
    <w:rsid w:val="00E57926"/>
    <w:rsid w:val="00E72668"/>
    <w:rsid w:val="00ED4DA6"/>
    <w:rsid w:val="00F26BFE"/>
    <w:rsid w:val="00FA241D"/>
    <w:rsid w:val="00FD402F"/>
    <w:rsid w:val="00FD56AE"/>
    <w:rsid w:val="00FE2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F97BFF-5972-48BB-89FC-4635F31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rsid w:val="005F51EA"/>
    <w:rPr>
      <w:rFonts w:cs="Times New Roman"/>
      <w:sz w:val="20"/>
      <w:vertAlign w:val="superscript"/>
    </w:rPr>
  </w:style>
  <w:style w:type="paragraph" w:styleId="Tekstdymka">
    <w:name w:val="Balloon Text"/>
    <w:basedOn w:val="Normalny"/>
    <w:link w:val="TekstdymkaZnak"/>
    <w:uiPriority w:val="99"/>
    <w:semiHidden/>
    <w:unhideWhenUsed/>
    <w:rsid w:val="005C72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5C72CB"/>
    <w:rPr>
      <w:rFonts w:ascii="Segoe UI" w:hAnsi="Segoe UI" w:cs="Segoe UI"/>
      <w:sz w:val="18"/>
      <w:szCs w:val="18"/>
    </w:rPr>
  </w:style>
  <w:style w:type="paragraph" w:customStyle="1" w:styleId="rozdzia">
    <w:name w:val="rozdział"/>
    <w:basedOn w:val="Normalny"/>
    <w:link w:val="rozdziaZnak"/>
    <w:uiPriority w:val="99"/>
    <w:rsid w:val="00341F78"/>
    <w:pPr>
      <w:numPr>
        <w:numId w:val="27"/>
      </w:numPr>
      <w:spacing w:before="120" w:after="0" w:line="240" w:lineRule="auto"/>
      <w:jc w:val="both"/>
    </w:pPr>
    <w:rPr>
      <w:rFonts w:ascii="Verdana" w:hAnsi="Verdana"/>
      <w:b/>
      <w:sz w:val="20"/>
      <w:szCs w:val="20"/>
    </w:rPr>
  </w:style>
  <w:style w:type="character" w:customStyle="1" w:styleId="rozdziaZnak">
    <w:name w:val="rozdział Znak"/>
    <w:link w:val="rozdzia"/>
    <w:uiPriority w:val="99"/>
    <w:locked/>
    <w:rsid w:val="00341F78"/>
    <w:rPr>
      <w:rFonts w:ascii="Verdana" w:hAnsi="Verdana"/>
      <w:b/>
      <w:sz w:val="20"/>
      <w:lang w:val="x-none" w:eastAsia="x-none"/>
    </w:rPr>
  </w:style>
  <w:style w:type="paragraph" w:customStyle="1" w:styleId="podrozdzia">
    <w:name w:val="podrozdział"/>
    <w:basedOn w:val="Normalny"/>
    <w:uiPriority w:val="99"/>
    <w:rsid w:val="00341F78"/>
    <w:pPr>
      <w:numPr>
        <w:ilvl w:val="1"/>
        <w:numId w:val="27"/>
      </w:numPr>
      <w:tabs>
        <w:tab w:val="num" w:pos="720"/>
      </w:tabs>
      <w:spacing w:before="120" w:after="0" w:line="240" w:lineRule="auto"/>
      <w:ind w:left="360"/>
      <w:jc w:val="both"/>
    </w:pPr>
    <w:rPr>
      <w:rFonts w:ascii="Verdana" w:hAnsi="Verdana"/>
      <w:b/>
      <w:sz w:val="20"/>
      <w:szCs w:val="20"/>
    </w:rPr>
  </w:style>
  <w:style w:type="paragraph" w:styleId="Akapitzlist">
    <w:name w:val="List Paragraph"/>
    <w:aliases w:val="Numerowanie,Wypunktowanie,L1,2 heading,A_wyliczenie,K-P_odwolanie,Akapit z listą5,maz_wyliczenie,opis dzialania,lp1,Preambuła,CP-UC,CP-Punkty,Bullet List,List - bullets,Equipment,Bullet 1,List Paragraph Char Char,b1,Figure_name,Ref,List_"/>
    <w:basedOn w:val="Normalny"/>
    <w:link w:val="AkapitzlistZnak"/>
    <w:uiPriority w:val="34"/>
    <w:qFormat/>
    <w:rsid w:val="006A43F4"/>
    <w:pPr>
      <w:spacing w:after="200" w:line="276" w:lineRule="auto"/>
      <w:ind w:left="720"/>
    </w:pPr>
    <w:rPr>
      <w:rFonts w:ascii="Calibri" w:hAnsi="Calibri"/>
      <w:sz w:val="20"/>
      <w:szCs w:val="20"/>
    </w:rPr>
  </w:style>
  <w:style w:type="character" w:customStyle="1" w:styleId="AkapitzlistZnak">
    <w:name w:val="Akapit z listą Znak"/>
    <w:aliases w:val="Numerowanie Znak,Wypunktowanie Znak,L1 Znak,2 heading Znak,A_wyliczenie Znak,K-P_odwolanie Znak,Akapit z listą5 Znak,maz_wyliczenie Znak,opis dzialania Znak,lp1 Znak,Preambuła Znak,CP-UC Znak,CP-Punkty Znak,Bullet List Znak,b1 Znak"/>
    <w:link w:val="Akapitzlist"/>
    <w:uiPriority w:val="34"/>
    <w:qFormat/>
    <w:locked/>
    <w:rsid w:val="006A43F4"/>
    <w:rPr>
      <w:rFonts w:ascii="Calibri" w:hAnsi="Calibri"/>
      <w:sz w:val="20"/>
      <w:lang w:val="x-none" w:eastAsia="x-none"/>
    </w:rPr>
  </w:style>
  <w:style w:type="paragraph" w:customStyle="1" w:styleId="TableParagraph">
    <w:name w:val="Table Paragraph"/>
    <w:basedOn w:val="Normalny"/>
    <w:rsid w:val="00C765C2"/>
    <w:pPr>
      <w:suppressAutoHyphens/>
      <w:autoSpaceDN w:val="0"/>
      <w:spacing w:after="0" w:line="240" w:lineRule="auto"/>
      <w:ind w:left="105"/>
      <w:textAlignment w:val="baseline"/>
    </w:pPr>
    <w:rPr>
      <w:rFonts w:ascii="Verdana" w:hAnsi="Verdana" w:cs="Verdana"/>
      <w:kern w:val="3"/>
    </w:rPr>
  </w:style>
  <w:style w:type="paragraph" w:customStyle="1" w:styleId="pkt">
    <w:name w:val="pkt"/>
    <w:basedOn w:val="Normalny"/>
    <w:link w:val="pktZnak"/>
    <w:rsid w:val="00B34DDB"/>
    <w:pPr>
      <w:spacing w:before="60" w:after="60" w:line="240" w:lineRule="auto"/>
      <w:ind w:left="851" w:hanging="295"/>
      <w:jc w:val="both"/>
    </w:pPr>
    <w:rPr>
      <w:rFonts w:ascii="Times New Roman" w:hAnsi="Times New Roman"/>
      <w:sz w:val="24"/>
      <w:szCs w:val="20"/>
    </w:rPr>
  </w:style>
  <w:style w:type="character" w:customStyle="1" w:styleId="pktZnak">
    <w:name w:val="pkt Znak"/>
    <w:link w:val="pkt"/>
    <w:locked/>
    <w:rsid w:val="00B34DDB"/>
    <w:rPr>
      <w:rFonts w:ascii="Times New Roman" w:hAnsi="Times New Roman"/>
      <w:sz w:val="20"/>
      <w:lang w:val="x-none" w:eastAsia="x-none"/>
    </w:rPr>
  </w:style>
  <w:style w:type="character" w:styleId="Hipercze">
    <w:name w:val="Hyperlink"/>
    <w:basedOn w:val="Domylnaczcionkaakapitu"/>
    <w:uiPriority w:val="99"/>
    <w:unhideWhenUsed/>
    <w:rsid w:val="00A40114"/>
    <w:rPr>
      <w:rFonts w:cs="Times New Roman"/>
      <w:color w:val="0563C1" w:themeColor="hyperlink"/>
      <w:u w:val="single"/>
    </w:rPr>
  </w:style>
  <w:style w:type="paragraph" w:styleId="Tekstprzypisudolnego">
    <w:name w:val="footnote text"/>
    <w:basedOn w:val="Normalny"/>
    <w:link w:val="TekstprzypisudolnegoZnak"/>
    <w:uiPriority w:val="99"/>
    <w:semiHidden/>
    <w:unhideWhenUsed/>
    <w:rsid w:val="00197A30"/>
    <w:rPr>
      <w:sz w:val="20"/>
      <w:szCs w:val="20"/>
    </w:rPr>
  </w:style>
  <w:style w:type="character" w:customStyle="1" w:styleId="TekstprzypisudolnegoZnak">
    <w:name w:val="Tekst przypisu dolnego Znak"/>
    <w:basedOn w:val="Domylnaczcionkaakapitu"/>
    <w:link w:val="Tekstprzypisudolnego"/>
    <w:uiPriority w:val="99"/>
    <w:semiHidden/>
    <w:locked/>
    <w:rsid w:val="00197A30"/>
    <w:rPr>
      <w:rFonts w:cs="Times New Roman"/>
      <w:sz w:val="20"/>
      <w:szCs w:val="20"/>
    </w:rPr>
  </w:style>
  <w:style w:type="paragraph" w:styleId="Nagwek">
    <w:name w:val="header"/>
    <w:basedOn w:val="Normalny"/>
    <w:link w:val="NagwekZnak"/>
    <w:uiPriority w:val="99"/>
    <w:unhideWhenUsed/>
    <w:rsid w:val="00ED4DA6"/>
    <w:pPr>
      <w:tabs>
        <w:tab w:val="center" w:pos="4536"/>
        <w:tab w:val="right" w:pos="9072"/>
      </w:tabs>
    </w:pPr>
  </w:style>
  <w:style w:type="character" w:customStyle="1" w:styleId="NagwekZnak">
    <w:name w:val="Nagłówek Znak"/>
    <w:basedOn w:val="Domylnaczcionkaakapitu"/>
    <w:link w:val="Nagwek"/>
    <w:uiPriority w:val="99"/>
    <w:locked/>
    <w:rsid w:val="00ED4DA6"/>
    <w:rPr>
      <w:rFonts w:cs="Times New Roman"/>
    </w:rPr>
  </w:style>
  <w:style w:type="paragraph" w:styleId="Stopka">
    <w:name w:val="footer"/>
    <w:basedOn w:val="Normalny"/>
    <w:link w:val="StopkaZnak"/>
    <w:uiPriority w:val="99"/>
    <w:unhideWhenUsed/>
    <w:rsid w:val="00ED4DA6"/>
    <w:pPr>
      <w:tabs>
        <w:tab w:val="center" w:pos="4536"/>
        <w:tab w:val="right" w:pos="9072"/>
      </w:tabs>
    </w:pPr>
  </w:style>
  <w:style w:type="character" w:customStyle="1" w:styleId="StopkaZnak">
    <w:name w:val="Stopka Znak"/>
    <w:basedOn w:val="Domylnaczcionkaakapitu"/>
    <w:link w:val="Stopka"/>
    <w:uiPriority w:val="99"/>
    <w:locked/>
    <w:rsid w:val="00ED4D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58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arbatkaletnisko.pl" TargetMode="External"/><Relationship Id="rId13" Type="http://schemas.openxmlformats.org/officeDocument/2006/relationships/hyperlink" Target="https://gminagarbatka-letnisko.ezamawiajacy.pl" TargetMode="External"/><Relationship Id="rId18"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minagarbatka-letnisko.ezamawiajacy.p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gminagarbatka-letnisko.ezamawiajacy.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inagarbatka-letnisko.ezamawiajacy.pl" TargetMode="External"/><Relationship Id="rId5" Type="http://schemas.openxmlformats.org/officeDocument/2006/relationships/webSettings" Target="webSettings.xml"/><Relationship Id="rId15" Type="http://schemas.openxmlformats.org/officeDocument/2006/relationships/hyperlink" Target="https://gminagarbatka-letnisko.ezamawiajacy.pl" TargetMode="External"/><Relationship Id="rId10" Type="http://schemas.openxmlformats.org/officeDocument/2006/relationships/hyperlink" Target="https://gminagarbatka-letnisko.ezamawiajacy.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minagarbatka-letnisko.ezamawiajacy.pl" TargetMode="External"/><Relationship Id="rId14" Type="http://schemas.openxmlformats.org/officeDocument/2006/relationships/hyperlink" Target="https://gminagarbatka-letnisko.ezamawiajacy.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C5C3-992C-4B45-BF6D-0CF38112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10569</Words>
  <Characters>63419</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Płachta</dc:creator>
  <cp:keywords/>
  <dc:description/>
  <cp:lastModifiedBy>Agnieszka Płachta</cp:lastModifiedBy>
  <cp:revision>4</cp:revision>
  <cp:lastPrinted>2021-06-07T14:19:00Z</cp:lastPrinted>
  <dcterms:created xsi:type="dcterms:W3CDTF">2022-03-31T06:30:00Z</dcterms:created>
  <dcterms:modified xsi:type="dcterms:W3CDTF">2022-04-13T12:08:00Z</dcterms:modified>
</cp:coreProperties>
</file>