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</w:rPr>
      </w:pPr>
      <w:r w:rsidRPr="00A633DE">
        <w:rPr>
          <w:b/>
          <w:kern w:val="28"/>
        </w:rPr>
        <w:t xml:space="preserve">REGULAMIN </w:t>
      </w:r>
      <w:r>
        <w:rPr>
          <w:b/>
          <w:kern w:val="28"/>
        </w:rPr>
        <w:t>I WARUNKI ROKOWAŃ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5A73B7" w:rsidRDefault="005A73B7" w:rsidP="005A73B7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 w:rsidRPr="00A633DE">
        <w:rPr>
          <w:b/>
          <w:kern w:val="28"/>
        </w:rPr>
        <w:t xml:space="preserve">I </w:t>
      </w:r>
      <w:r>
        <w:rPr>
          <w:b/>
          <w:kern w:val="28"/>
        </w:rPr>
        <w:t>PODSTAWA PRAWNA</w:t>
      </w:r>
    </w:p>
    <w:p w:rsidR="005A73B7" w:rsidRDefault="005A73B7" w:rsidP="005A73B7">
      <w:pPr>
        <w:jc w:val="both"/>
      </w:pPr>
      <w:r>
        <w:rPr>
          <w:b/>
          <w:kern w:val="28"/>
        </w:rPr>
        <w:t xml:space="preserve">- </w:t>
      </w:r>
      <w:r>
        <w:t xml:space="preserve">art. 39 ust. 2 ustawy z dnia 21 sierpnia 1997r o gospodarce nieruchomościami (Dz. U.                   z 2010r  Nr  102, poz. 651 z </w:t>
      </w:r>
      <w:proofErr w:type="spellStart"/>
      <w:r>
        <w:t>późń</w:t>
      </w:r>
      <w:proofErr w:type="spellEnd"/>
      <w:r>
        <w:t xml:space="preserve">. zm.) </w:t>
      </w:r>
    </w:p>
    <w:p w:rsidR="005A73B7" w:rsidRDefault="005A73B7" w:rsidP="005A73B7">
      <w:pPr>
        <w:jc w:val="both"/>
      </w:pPr>
      <w:r>
        <w:t>- § 25 Rozporządzenia Rady Ministrów z dnia 14.09.2004r w sprawie sposobu i trybu przeprowadzania przetargów oraz rokowań na zbycie nieruchomości (Dz. U. z  22.09.2004r Nr 207, poz. 2108 ze zm.),</w:t>
      </w:r>
    </w:p>
    <w:p w:rsidR="005A73B7" w:rsidRDefault="005A73B7" w:rsidP="005A73B7">
      <w:pPr>
        <w:jc w:val="both"/>
      </w:pP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>
        <w:rPr>
          <w:b/>
          <w:kern w:val="28"/>
        </w:rPr>
        <w:t xml:space="preserve">II </w:t>
      </w:r>
      <w:r w:rsidRPr="00A633DE">
        <w:rPr>
          <w:b/>
          <w:kern w:val="28"/>
        </w:rPr>
        <w:t>CZĘŚĆ OPISOWA</w:t>
      </w:r>
    </w:p>
    <w:p w:rsidR="005A73B7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A633DE">
        <w:rPr>
          <w:kern w:val="28"/>
        </w:rPr>
        <w:t xml:space="preserve">Regulamin określa zasady obowiązujące podczas procedury sprzedaży nieruchomości </w:t>
      </w:r>
      <w:r>
        <w:rPr>
          <w:kern w:val="28"/>
        </w:rPr>
        <w:t xml:space="preserve">                       </w:t>
      </w:r>
      <w:r w:rsidRPr="00A633DE">
        <w:rPr>
          <w:kern w:val="28"/>
        </w:rPr>
        <w:t xml:space="preserve">w </w:t>
      </w:r>
      <w:r>
        <w:rPr>
          <w:kern w:val="28"/>
        </w:rPr>
        <w:t xml:space="preserve">trybie </w:t>
      </w:r>
      <w:r w:rsidRPr="00A633DE">
        <w:rPr>
          <w:kern w:val="28"/>
        </w:rPr>
        <w:t xml:space="preserve">rokowań wyznaczonych na dzień </w:t>
      </w:r>
      <w:r>
        <w:rPr>
          <w:kern w:val="28"/>
        </w:rPr>
        <w:t xml:space="preserve"> 12 grudnia</w:t>
      </w:r>
      <w:r w:rsidRPr="00A633DE">
        <w:rPr>
          <w:kern w:val="28"/>
        </w:rPr>
        <w:t xml:space="preserve">  20</w:t>
      </w:r>
      <w:r>
        <w:rPr>
          <w:kern w:val="28"/>
        </w:rPr>
        <w:t>13</w:t>
      </w:r>
      <w:r w:rsidRPr="00A633DE">
        <w:rPr>
          <w:kern w:val="28"/>
        </w:rPr>
        <w:t xml:space="preserve"> r. 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Trzy </w:t>
      </w:r>
      <w:r w:rsidRPr="00A633DE">
        <w:rPr>
          <w:bCs/>
          <w:kern w:val="28"/>
        </w:rPr>
        <w:t xml:space="preserve">przetargi  wyznaczone na dzień </w:t>
      </w:r>
      <w:r>
        <w:t>I przetarg  –  15 marca 2013r, II przetarg  -  10 czerwca 2012r, III przetarg  -  06 września 2012r,</w:t>
      </w:r>
      <w:r w:rsidRPr="00B043DD">
        <w:t xml:space="preserve"> </w:t>
      </w:r>
      <w:r>
        <w:t xml:space="preserve"> zakończyły się</w:t>
      </w:r>
      <w:r w:rsidRPr="00B043DD">
        <w:rPr>
          <w:kern w:val="28"/>
        </w:rPr>
        <w:t xml:space="preserve"> </w:t>
      </w:r>
      <w:r w:rsidRPr="00A633DE">
        <w:rPr>
          <w:kern w:val="28"/>
        </w:rPr>
        <w:t>wynikiem negatywnym</w:t>
      </w:r>
      <w:r>
        <w:rPr>
          <w:kern w:val="28"/>
        </w:rPr>
        <w:t>,</w:t>
      </w:r>
      <w:r w:rsidRPr="00A633DE">
        <w:rPr>
          <w:kern w:val="28"/>
        </w:rPr>
        <w:t xml:space="preserve"> gdyż nikt nie złożył oferty.</w:t>
      </w:r>
    </w:p>
    <w:p w:rsidR="005A73B7" w:rsidRDefault="005A73B7" w:rsidP="005A73B7">
      <w:pPr>
        <w:jc w:val="both"/>
      </w:pPr>
    </w:p>
    <w:p w:rsidR="005A73B7" w:rsidRDefault="005A73B7" w:rsidP="005A73B7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 w:rsidRPr="00B043DD">
        <w:rPr>
          <w:b/>
          <w:kern w:val="28"/>
        </w:rPr>
        <w:t xml:space="preserve">III </w:t>
      </w:r>
      <w:r w:rsidRPr="00A633DE">
        <w:rPr>
          <w:b/>
          <w:kern w:val="28"/>
        </w:rPr>
        <w:t>P</w:t>
      </w:r>
      <w:r w:rsidRPr="00B043DD">
        <w:rPr>
          <w:b/>
          <w:kern w:val="28"/>
        </w:rPr>
        <w:t>RZEDMIOT ROKOWAŃ</w:t>
      </w:r>
    </w:p>
    <w:p w:rsidR="005A73B7" w:rsidRDefault="005A73B7" w:rsidP="005A73B7">
      <w:pPr>
        <w:jc w:val="both"/>
        <w:rPr>
          <w:b/>
        </w:rPr>
      </w:pPr>
      <w:r>
        <w:rPr>
          <w:b/>
        </w:rPr>
        <w:t>Nieruchomość niezabudowana, oznaczona Nr działki 206</w:t>
      </w:r>
      <w:r w:rsidRPr="007E5367">
        <w:rPr>
          <w:b/>
        </w:rPr>
        <w:t xml:space="preserve"> </w:t>
      </w:r>
      <w:r>
        <w:rPr>
          <w:b/>
        </w:rPr>
        <w:t xml:space="preserve">o pow. 08400 ha  położona       w obrębie geodezyjnym Garbatka Długa, stanowiąca własność Gminy Garbatka-Letnisko, dla której Sąd Rejonowy w Kozienicach V Wydział Ksiąg Wieczystych prowadzi księgę wieczystą  KW  Nr RA1K/00053324/1. 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</w:p>
    <w:p w:rsidR="005A73B7" w:rsidRPr="00B043DD" w:rsidRDefault="005A73B7" w:rsidP="005A73B7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 w:rsidRPr="00A633DE">
        <w:rPr>
          <w:b/>
          <w:kern w:val="28"/>
        </w:rPr>
        <w:t>Przeznaczenie w planie:</w:t>
      </w:r>
    </w:p>
    <w:p w:rsidR="005A73B7" w:rsidRDefault="005A73B7" w:rsidP="005A73B7">
      <w:pPr>
        <w:jc w:val="both"/>
        <w:rPr>
          <w:b/>
          <w:i/>
        </w:rPr>
      </w:pPr>
      <w:r>
        <w:t xml:space="preserve">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znajdują się na </w:t>
      </w:r>
      <w:r>
        <w:rPr>
          <w:b/>
          <w:i/>
        </w:rPr>
        <w:t>terenach ośrodków wczasowych i kolonii.</w:t>
      </w:r>
    </w:p>
    <w:p w:rsidR="005A73B7" w:rsidRDefault="005A73B7" w:rsidP="005A73B7">
      <w:pPr>
        <w:jc w:val="both"/>
      </w:pPr>
      <w:r>
        <w:t>W ewidencji gruntów działka ta zapisana jest jako użytek: B-RV (użytki rolne zabudowane),    i B-LSVI .</w:t>
      </w:r>
    </w:p>
    <w:p w:rsidR="005A73B7" w:rsidRDefault="005A73B7" w:rsidP="005A73B7">
      <w:pPr>
        <w:jc w:val="both"/>
      </w:pPr>
      <w:r>
        <w:t>Nieruchomość położona jest przy drodze powiatowej Nr 1741W o nawierzchni  asfaltowej.</w:t>
      </w:r>
    </w:p>
    <w:p w:rsidR="005A73B7" w:rsidRDefault="005A73B7" w:rsidP="005A73B7">
      <w:pPr>
        <w:jc w:val="both"/>
      </w:pPr>
      <w:r>
        <w:t>Działka uzbrojona w media : wod.-kan., energię elektryczną.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5A73B7" w:rsidRPr="00366F02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</w:rPr>
      </w:pPr>
      <w:r w:rsidRPr="00366F02">
        <w:rPr>
          <w:b/>
          <w:kern w:val="28"/>
        </w:rPr>
        <w:t>Aktualny sposób użytkowania i zagospodarowania: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Nieruchomość niezagospodarowana, nie </w:t>
      </w:r>
      <w:r w:rsidRPr="00A633DE">
        <w:rPr>
          <w:kern w:val="28"/>
        </w:rPr>
        <w:t xml:space="preserve">jest </w:t>
      </w:r>
      <w:r>
        <w:rPr>
          <w:kern w:val="28"/>
        </w:rPr>
        <w:t>o</w:t>
      </w:r>
      <w:r w:rsidRPr="00A633DE">
        <w:rPr>
          <w:kern w:val="28"/>
        </w:rPr>
        <w:t>bciążenia żadn</w:t>
      </w:r>
      <w:r>
        <w:rPr>
          <w:kern w:val="28"/>
        </w:rPr>
        <w:t xml:space="preserve">ymi </w:t>
      </w:r>
      <w:r w:rsidRPr="00262699">
        <w:t>ograniczonymi prawami rzeczowymi</w:t>
      </w:r>
      <w:r>
        <w:t xml:space="preserve">, wolna od praw i roszczeń </w:t>
      </w:r>
      <w:r>
        <w:rPr>
          <w:kern w:val="28"/>
        </w:rPr>
        <w:t xml:space="preserve">na rzecz osób  trzecich. </w:t>
      </w:r>
    </w:p>
    <w:p w:rsidR="005A73B7" w:rsidRDefault="005A73B7" w:rsidP="005A73B7">
      <w:pPr>
        <w:jc w:val="both"/>
        <w:rPr>
          <w:b/>
          <w:bCs/>
          <w:szCs w:val="20"/>
        </w:rPr>
      </w:pPr>
    </w:p>
    <w:p w:rsidR="005A73B7" w:rsidRPr="00262699" w:rsidRDefault="005A73B7" w:rsidP="005A73B7">
      <w:pPr>
        <w:jc w:val="both"/>
        <w:rPr>
          <w:b/>
          <w:bCs/>
          <w:sz w:val="20"/>
          <w:szCs w:val="20"/>
        </w:rPr>
      </w:pPr>
      <w:r>
        <w:rPr>
          <w:b/>
          <w:bCs/>
          <w:szCs w:val="20"/>
        </w:rPr>
        <w:t xml:space="preserve">IV </w:t>
      </w:r>
      <w:r w:rsidRPr="00262699">
        <w:rPr>
          <w:b/>
          <w:bCs/>
          <w:szCs w:val="20"/>
        </w:rPr>
        <w:t>C</w:t>
      </w:r>
      <w:r>
        <w:rPr>
          <w:b/>
          <w:bCs/>
          <w:szCs w:val="20"/>
        </w:rPr>
        <w:t xml:space="preserve">EL ROKOWAŃ </w:t>
      </w:r>
    </w:p>
    <w:p w:rsidR="005A73B7" w:rsidRPr="00262699" w:rsidRDefault="005A73B7" w:rsidP="005A73B7">
      <w:pPr>
        <w:jc w:val="both"/>
        <w:rPr>
          <w:szCs w:val="20"/>
        </w:rPr>
      </w:pPr>
      <w:r w:rsidRPr="00262699">
        <w:rPr>
          <w:szCs w:val="20"/>
        </w:rPr>
        <w:t xml:space="preserve">Celem rokowań jest zbycie nieruchomości </w:t>
      </w:r>
      <w:r>
        <w:rPr>
          <w:szCs w:val="20"/>
        </w:rPr>
        <w:t>nie</w:t>
      </w:r>
      <w:r w:rsidRPr="00262699">
        <w:rPr>
          <w:szCs w:val="20"/>
        </w:rPr>
        <w:t xml:space="preserve">zabudowanej opisanej w pkt </w:t>
      </w:r>
      <w:r>
        <w:rPr>
          <w:szCs w:val="20"/>
        </w:rPr>
        <w:t>III</w:t>
      </w:r>
      <w:r w:rsidRPr="00262699">
        <w:rPr>
          <w:szCs w:val="20"/>
        </w:rPr>
        <w:t>, za najwyższą zaproponowaną cenę.</w:t>
      </w:r>
    </w:p>
    <w:p w:rsidR="005A73B7" w:rsidRPr="00262699" w:rsidRDefault="005A73B7" w:rsidP="005A73B7">
      <w:pPr>
        <w:jc w:val="both"/>
        <w:rPr>
          <w:sz w:val="20"/>
          <w:szCs w:val="20"/>
        </w:rPr>
      </w:pP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</w:rPr>
      </w:pPr>
      <w:r w:rsidRPr="00AF611B">
        <w:rPr>
          <w:b/>
        </w:rPr>
        <w:t xml:space="preserve">V CENA WYWOŁAWCZA DO ROKOWAŃ </w:t>
      </w:r>
    </w:p>
    <w:p w:rsidR="005A73B7" w:rsidRPr="00AF611B" w:rsidRDefault="005A73B7" w:rsidP="005A73B7">
      <w:pPr>
        <w:jc w:val="both"/>
        <w:rPr>
          <w:b/>
        </w:rPr>
      </w:pPr>
      <w:r w:rsidRPr="00AF611B">
        <w:t xml:space="preserve">Cena wywoławcza nieruchomości do rokowań wynosi - </w:t>
      </w:r>
      <w:r w:rsidRPr="00AF611B">
        <w:rPr>
          <w:b/>
        </w:rPr>
        <w:t>29.000,00 zł.</w:t>
      </w:r>
    </w:p>
    <w:p w:rsidR="005A73B7" w:rsidRDefault="005A73B7" w:rsidP="005A73B7">
      <w:pPr>
        <w:jc w:val="both"/>
        <w:rPr>
          <w:b/>
        </w:rPr>
      </w:pPr>
      <w:r>
        <w:t xml:space="preserve">Zgodnie z przepisami ustawy z dnia 11 marca 2004r o podatku od towarów i usług (Dz. U. Nr 54 poz. 535 ze zm.) </w:t>
      </w:r>
      <w:r>
        <w:rPr>
          <w:b/>
        </w:rPr>
        <w:t xml:space="preserve">do ceny osiągniętej w rokowaniach za działkę Nr 206 zostanie doliczony 23 % podatek VAT.  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>
        <w:rPr>
          <w:b/>
          <w:kern w:val="28"/>
        </w:rPr>
        <w:t>V</w:t>
      </w:r>
      <w:r w:rsidRPr="00A633DE">
        <w:rPr>
          <w:b/>
          <w:kern w:val="28"/>
        </w:rPr>
        <w:t>I  WA</w:t>
      </w:r>
      <w:r>
        <w:rPr>
          <w:b/>
          <w:kern w:val="28"/>
        </w:rPr>
        <w:t xml:space="preserve">RUNKI PRZYSTĄPIENIA DO ROKOWAŃ </w:t>
      </w:r>
    </w:p>
    <w:p w:rsidR="005A73B7" w:rsidRPr="002D5871" w:rsidRDefault="005A73B7" w:rsidP="005A73B7">
      <w:pPr>
        <w:jc w:val="both"/>
        <w:rPr>
          <w:b/>
        </w:rPr>
      </w:pPr>
      <w:r>
        <w:rPr>
          <w:b/>
        </w:rPr>
        <w:t xml:space="preserve">1. </w:t>
      </w:r>
      <w:r w:rsidRPr="00401690">
        <w:rPr>
          <w:b/>
        </w:rPr>
        <w:t>Zgłoszenie udziału w rokowaniach</w:t>
      </w:r>
      <w:r>
        <w:t xml:space="preserve"> </w:t>
      </w:r>
      <w:r w:rsidRPr="002D5871">
        <w:rPr>
          <w:b/>
        </w:rPr>
        <w:t>powinno zawierać :</w:t>
      </w:r>
    </w:p>
    <w:p w:rsidR="005A73B7" w:rsidRDefault="005A73B7" w:rsidP="005A73B7">
      <w:pPr>
        <w:jc w:val="both"/>
      </w:pPr>
      <w:r>
        <w:rPr>
          <w:b/>
        </w:rPr>
        <w:lastRenderedPageBreak/>
        <w:t xml:space="preserve">    a) </w:t>
      </w:r>
      <w:r w:rsidRPr="00366F02">
        <w:t>i</w:t>
      </w:r>
      <w:r>
        <w:t>mię, nazwisko i adres albo nazwę lub firmę oraz siedzibę, jeżeli zgłaszającym jest osoba prawna lub inny podmiot,</w:t>
      </w:r>
    </w:p>
    <w:p w:rsidR="005A73B7" w:rsidRDefault="005A73B7" w:rsidP="005A73B7">
      <w:pPr>
        <w:jc w:val="both"/>
      </w:pPr>
      <w:r>
        <w:rPr>
          <w:b/>
        </w:rPr>
        <w:t xml:space="preserve">    b)</w:t>
      </w:r>
      <w:r>
        <w:t xml:space="preserve"> datę sporządzenia zgłoszenia,</w:t>
      </w:r>
    </w:p>
    <w:p w:rsidR="005A73B7" w:rsidRDefault="005A73B7" w:rsidP="005A73B7">
      <w:pPr>
        <w:jc w:val="both"/>
      </w:pPr>
      <w:r>
        <w:rPr>
          <w:b/>
        </w:rPr>
        <w:t xml:space="preserve">   </w:t>
      </w:r>
      <w:r w:rsidRPr="008E6504">
        <w:rPr>
          <w:b/>
        </w:rPr>
        <w:t>c)</w:t>
      </w:r>
      <w:r>
        <w:t xml:space="preserve"> oświadczenie, że zgłaszający zapoznał się z warunkami rokowań i przyjmuje te warunki bez zastrzeżeń,</w:t>
      </w:r>
    </w:p>
    <w:p w:rsidR="005A73B7" w:rsidRDefault="005A73B7" w:rsidP="005A73B7">
      <w:pPr>
        <w:jc w:val="both"/>
      </w:pPr>
      <w:r>
        <w:rPr>
          <w:b/>
        </w:rPr>
        <w:t xml:space="preserve">   d)</w:t>
      </w:r>
      <w:r>
        <w:t xml:space="preserve"> proponowaną cenę i sposób jej zapłaty,</w:t>
      </w:r>
    </w:p>
    <w:p w:rsidR="005A73B7" w:rsidRPr="00262699" w:rsidRDefault="005A73B7" w:rsidP="005A73B7">
      <w:pPr>
        <w:jc w:val="both"/>
        <w:rPr>
          <w:szCs w:val="20"/>
        </w:rPr>
      </w:pPr>
      <w:r>
        <w:rPr>
          <w:b/>
          <w:szCs w:val="20"/>
        </w:rPr>
        <w:t xml:space="preserve">   e)</w:t>
      </w:r>
      <w:r>
        <w:rPr>
          <w:szCs w:val="20"/>
        </w:rPr>
        <w:t xml:space="preserve"> w</w:t>
      </w:r>
      <w:r w:rsidRPr="00262699">
        <w:rPr>
          <w:szCs w:val="20"/>
        </w:rPr>
        <w:t xml:space="preserve"> przypadku, gdy </w:t>
      </w:r>
      <w:r>
        <w:rPr>
          <w:szCs w:val="20"/>
        </w:rPr>
        <w:t>zgł</w:t>
      </w:r>
      <w:r w:rsidRPr="00262699">
        <w:rPr>
          <w:szCs w:val="20"/>
        </w:rPr>
        <w:t>o</w:t>
      </w:r>
      <w:r>
        <w:rPr>
          <w:szCs w:val="20"/>
        </w:rPr>
        <w:t>szenie</w:t>
      </w:r>
      <w:r w:rsidRPr="00262699">
        <w:rPr>
          <w:szCs w:val="20"/>
        </w:rPr>
        <w:t xml:space="preserve"> składa osoba prawna - upoważnienie do czynności prawnych</w:t>
      </w:r>
      <w:r>
        <w:rPr>
          <w:szCs w:val="20"/>
        </w:rPr>
        <w:t>,</w:t>
      </w:r>
    </w:p>
    <w:p w:rsidR="005A73B7" w:rsidRDefault="005A73B7" w:rsidP="005A73B7">
      <w:pPr>
        <w:jc w:val="both"/>
      </w:pPr>
      <w:r>
        <w:rPr>
          <w:b/>
        </w:rPr>
        <w:t xml:space="preserve">   f)  </w:t>
      </w:r>
      <w:r w:rsidRPr="008E6504">
        <w:t>w</w:t>
      </w:r>
      <w:r>
        <w:t>łasnoręczny podpis,</w:t>
      </w:r>
    </w:p>
    <w:p w:rsidR="005A73B7" w:rsidRDefault="005A73B7" w:rsidP="005A73B7">
      <w:pPr>
        <w:jc w:val="both"/>
      </w:pPr>
      <w:r>
        <w:rPr>
          <w:b/>
        </w:rPr>
        <w:t xml:space="preserve">   g) </w:t>
      </w:r>
      <w:r>
        <w:t xml:space="preserve"> kopię dowodu wpłaty zaliczki.</w:t>
      </w:r>
    </w:p>
    <w:p w:rsidR="005A73B7" w:rsidRDefault="005A73B7" w:rsidP="005A73B7">
      <w:pPr>
        <w:jc w:val="both"/>
      </w:pPr>
      <w:r>
        <w:rPr>
          <w:b/>
        </w:rPr>
        <w:t xml:space="preserve">2. </w:t>
      </w:r>
      <w:r w:rsidRPr="00401690">
        <w:rPr>
          <w:b/>
        </w:rPr>
        <w:t>Pisemne zgłoszenie udziału w rokowaniach</w:t>
      </w:r>
      <w:r>
        <w:t xml:space="preserve"> należy składać w zamkniętych kopertach, </w:t>
      </w:r>
      <w:r w:rsidRPr="00B055B4">
        <w:rPr>
          <w:b/>
        </w:rPr>
        <w:t xml:space="preserve">opatrzonych napisem „Rokowania – działka Nr 206 Garbatka Długa”  do dnia </w:t>
      </w:r>
      <w:r>
        <w:rPr>
          <w:b/>
        </w:rPr>
        <w:t xml:space="preserve">                             6 grudnia </w:t>
      </w:r>
      <w:r w:rsidRPr="00401690">
        <w:rPr>
          <w:b/>
        </w:rPr>
        <w:t xml:space="preserve">2013r </w:t>
      </w:r>
      <w:r>
        <w:t>w sekretariacie Urzędu Gminy Garbatka-Letnisko, ul. Skrzyńskich 1, 26-930 Garbatka-Letnisko, pok. Nr 15.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b/>
          <w:kern w:val="28"/>
        </w:rPr>
      </w:pPr>
      <w:r w:rsidRPr="008E6504">
        <w:rPr>
          <w:b/>
          <w:kern w:val="28"/>
        </w:rPr>
        <w:t xml:space="preserve">3. </w:t>
      </w:r>
      <w:r w:rsidRPr="00A633DE">
        <w:rPr>
          <w:b/>
          <w:kern w:val="28"/>
        </w:rPr>
        <w:t xml:space="preserve">Wpłacenie zaliczki </w:t>
      </w:r>
    </w:p>
    <w:p w:rsidR="005A73B7" w:rsidRDefault="005A73B7" w:rsidP="005A73B7">
      <w:pPr>
        <w:jc w:val="both"/>
      </w:pPr>
      <w:r w:rsidRPr="008E6504">
        <w:t xml:space="preserve">Zaliczkę </w:t>
      </w:r>
      <w:r>
        <w:t xml:space="preserve">w pieniądzu w wysokości 10 % ceny wywoławczej, tj. </w:t>
      </w:r>
      <w:r w:rsidRPr="008E6504">
        <w:rPr>
          <w:b/>
        </w:rPr>
        <w:t>w kwocie 2.900,00 zł</w:t>
      </w:r>
      <w:r>
        <w:t xml:space="preserve">  należy wpłacić na konto Urzędu  Gminy  Garbatka-Letnisko  w  Banku  Spółdzielczym  Zwoleń  Oddział  Garbatka Nr 67 91570002 0040 0400 0257 0019,  </w:t>
      </w:r>
      <w:r>
        <w:rPr>
          <w:b/>
        </w:rPr>
        <w:t>do dnia 6 grudnia 2013r</w:t>
      </w:r>
      <w:r>
        <w:t xml:space="preserve">, decyduje data uznania na rachunku Organizatora Rokowań, z podaniem numeru i miejsca położenia działki. </w:t>
      </w:r>
    </w:p>
    <w:p w:rsidR="005A73B7" w:rsidRDefault="005A73B7" w:rsidP="005A73B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rPr>
          <w:b/>
          <w:kern w:val="28"/>
        </w:rPr>
      </w:pPr>
      <w:r w:rsidRPr="00FA6C41">
        <w:rPr>
          <w:b/>
          <w:kern w:val="28"/>
        </w:rPr>
        <w:t>VII ROKOWANIA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B055B4">
        <w:rPr>
          <w:b/>
          <w:kern w:val="28"/>
        </w:rPr>
        <w:t>1.</w:t>
      </w:r>
      <w:r>
        <w:rPr>
          <w:kern w:val="28"/>
        </w:rPr>
        <w:t xml:space="preserve"> </w:t>
      </w:r>
      <w:r w:rsidRPr="00A633DE">
        <w:rPr>
          <w:kern w:val="28"/>
        </w:rPr>
        <w:t>W rokowaniach mogą wziąć udział :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   -   o</w:t>
      </w:r>
      <w:r w:rsidRPr="00A633DE">
        <w:rPr>
          <w:kern w:val="28"/>
        </w:rPr>
        <w:t xml:space="preserve">soby fizyczne </w:t>
      </w:r>
      <w:r>
        <w:rPr>
          <w:kern w:val="28"/>
        </w:rPr>
        <w:t xml:space="preserve">- </w:t>
      </w:r>
      <w:r w:rsidRPr="00A633DE">
        <w:rPr>
          <w:kern w:val="28"/>
        </w:rPr>
        <w:t xml:space="preserve">osobiście lub przez upoważnionego notarialnie pełnomocnika. 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   -   osoby prawne – poprzez  </w:t>
      </w:r>
      <w:r w:rsidRPr="00A633DE">
        <w:rPr>
          <w:kern w:val="28"/>
        </w:rPr>
        <w:t>przedstawiciel</w:t>
      </w:r>
      <w:r>
        <w:rPr>
          <w:kern w:val="28"/>
        </w:rPr>
        <w:t>a</w:t>
      </w:r>
      <w:r w:rsidRPr="00A633DE">
        <w:rPr>
          <w:kern w:val="28"/>
        </w:rPr>
        <w:t xml:space="preserve"> upoważnion</w:t>
      </w:r>
      <w:r>
        <w:rPr>
          <w:kern w:val="28"/>
        </w:rPr>
        <w:t>ego</w:t>
      </w:r>
      <w:r w:rsidRPr="00A633DE">
        <w:rPr>
          <w:kern w:val="28"/>
        </w:rPr>
        <w:t xml:space="preserve"> do jej reprezentowania,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     - </w:t>
      </w:r>
      <w:r w:rsidRPr="00A633DE">
        <w:rPr>
          <w:kern w:val="28"/>
        </w:rPr>
        <w:t>cudzoziemc</w:t>
      </w:r>
      <w:r>
        <w:rPr>
          <w:kern w:val="28"/>
        </w:rPr>
        <w:t>y</w:t>
      </w:r>
      <w:r w:rsidRPr="00A633DE">
        <w:rPr>
          <w:kern w:val="28"/>
        </w:rPr>
        <w:t xml:space="preserve"> </w:t>
      </w:r>
      <w:r>
        <w:rPr>
          <w:kern w:val="28"/>
        </w:rPr>
        <w:t xml:space="preserve">na podstawie wymaganego </w:t>
      </w:r>
      <w:r w:rsidRPr="00A633DE">
        <w:rPr>
          <w:kern w:val="28"/>
        </w:rPr>
        <w:t xml:space="preserve"> zezwolenia wydanego przez ministra właściwego do spraw wewnętrznych.</w:t>
      </w:r>
      <w:r w:rsidRPr="007D17DF">
        <w:rPr>
          <w:kern w:val="28"/>
        </w:rPr>
        <w:t xml:space="preserve"> </w:t>
      </w:r>
      <w:r w:rsidRPr="00A633DE">
        <w:rPr>
          <w:kern w:val="28"/>
        </w:rPr>
        <w:t xml:space="preserve">(w rozumieniu ustawy z dnia 24 marca 1920r. </w:t>
      </w:r>
      <w:r>
        <w:rPr>
          <w:kern w:val="28"/>
        </w:rPr>
        <w:t xml:space="preserve">                           </w:t>
      </w:r>
      <w:r w:rsidRPr="00A633DE">
        <w:rPr>
          <w:kern w:val="28"/>
        </w:rPr>
        <w:t xml:space="preserve">o nabywaniu nieruchomości przez cudzoziemców - Dz. U. z 2004r. Nr 167, poz. 1758 z </w:t>
      </w:r>
      <w:proofErr w:type="spellStart"/>
      <w:r w:rsidRPr="00A633DE">
        <w:rPr>
          <w:kern w:val="28"/>
        </w:rPr>
        <w:t>późn</w:t>
      </w:r>
      <w:proofErr w:type="spellEnd"/>
      <w:r w:rsidRPr="00A633DE">
        <w:rPr>
          <w:kern w:val="28"/>
        </w:rPr>
        <w:t>. zm.)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B055B4">
        <w:rPr>
          <w:b/>
          <w:kern w:val="28"/>
        </w:rPr>
        <w:t>2.</w:t>
      </w:r>
      <w:r>
        <w:rPr>
          <w:kern w:val="28"/>
        </w:rPr>
        <w:t xml:space="preserve"> Rokowania przeprowadza się, chociażby wpłynęło jedno zgłoszenie spełniające warunki określone w ogłoszeniu o rokowaniach.</w:t>
      </w:r>
    </w:p>
    <w:p w:rsidR="005A73B7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color w:val="333333"/>
          <w:kern w:val="28"/>
        </w:rPr>
      </w:pPr>
      <w:r w:rsidRPr="00B055B4">
        <w:rPr>
          <w:b/>
          <w:color w:val="333333"/>
          <w:kern w:val="28"/>
        </w:rPr>
        <w:t>3.</w:t>
      </w:r>
      <w:r>
        <w:rPr>
          <w:color w:val="333333"/>
          <w:kern w:val="28"/>
        </w:rPr>
        <w:t xml:space="preserve"> Rokowania przeprowadza Komisja do przeprowadzenia rokowań powołana przez Wójta Gminy Garbatka-Letnisko.</w:t>
      </w:r>
    </w:p>
    <w:p w:rsidR="005A73B7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color w:val="333333"/>
          <w:kern w:val="28"/>
        </w:rPr>
      </w:pPr>
      <w:r w:rsidRPr="00B055B4">
        <w:rPr>
          <w:b/>
          <w:color w:val="333333"/>
          <w:kern w:val="28"/>
        </w:rPr>
        <w:t>4.</w:t>
      </w:r>
      <w:r>
        <w:rPr>
          <w:b/>
          <w:color w:val="333333"/>
          <w:kern w:val="28"/>
        </w:rPr>
        <w:t xml:space="preserve"> </w:t>
      </w:r>
      <w:r>
        <w:rPr>
          <w:color w:val="333333"/>
          <w:kern w:val="28"/>
        </w:rPr>
        <w:t>Rokowania odbędą się w dwóch etapach.</w:t>
      </w:r>
    </w:p>
    <w:p w:rsidR="005A73B7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color w:val="333333"/>
          <w:kern w:val="28"/>
        </w:rPr>
      </w:pPr>
      <w:r>
        <w:rPr>
          <w:color w:val="333333"/>
          <w:kern w:val="28"/>
        </w:rPr>
        <w:t xml:space="preserve"> </w:t>
      </w:r>
      <w:r w:rsidRPr="001E0C06">
        <w:rPr>
          <w:b/>
          <w:color w:val="333333"/>
          <w:kern w:val="28"/>
        </w:rPr>
        <w:t xml:space="preserve">W </w:t>
      </w:r>
      <w:r w:rsidRPr="00366F02">
        <w:rPr>
          <w:b/>
          <w:color w:val="333333"/>
          <w:kern w:val="28"/>
        </w:rPr>
        <w:t>I etapie</w:t>
      </w:r>
      <w:r>
        <w:rPr>
          <w:b/>
          <w:color w:val="333333"/>
          <w:kern w:val="28"/>
        </w:rPr>
        <w:t xml:space="preserve"> rokowań</w:t>
      </w:r>
      <w:r>
        <w:rPr>
          <w:color w:val="333333"/>
          <w:kern w:val="28"/>
        </w:rPr>
        <w:t xml:space="preserve"> Komisja w obecności uczestników:</w:t>
      </w:r>
    </w:p>
    <w:p w:rsidR="005A73B7" w:rsidRPr="009A3CA1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color w:val="333333"/>
          <w:kern w:val="28"/>
        </w:rPr>
      </w:pPr>
      <w:r>
        <w:rPr>
          <w:color w:val="333333"/>
          <w:kern w:val="28"/>
        </w:rPr>
        <w:t xml:space="preserve">     -   </w:t>
      </w:r>
      <w:r>
        <w:rPr>
          <w:szCs w:val="20"/>
        </w:rPr>
        <w:t>ustala liczbę otrzymanych zgłoszeń</w:t>
      </w:r>
      <w:r w:rsidRPr="00262699">
        <w:rPr>
          <w:szCs w:val="20"/>
        </w:rPr>
        <w:t xml:space="preserve"> oraz sprawdza </w:t>
      </w:r>
      <w:r>
        <w:rPr>
          <w:szCs w:val="20"/>
        </w:rPr>
        <w:t>dowody wpłaty zaliczki,</w:t>
      </w:r>
    </w:p>
    <w:p w:rsidR="005A73B7" w:rsidRDefault="005A73B7" w:rsidP="005A73B7">
      <w:pPr>
        <w:jc w:val="both"/>
        <w:rPr>
          <w:szCs w:val="20"/>
        </w:rPr>
      </w:pPr>
      <w:r>
        <w:rPr>
          <w:szCs w:val="20"/>
        </w:rPr>
        <w:t xml:space="preserve">     - </w:t>
      </w:r>
      <w:r w:rsidRPr="00262699">
        <w:rPr>
          <w:szCs w:val="20"/>
        </w:rPr>
        <w:t>otwiera koperty z</w:t>
      </w:r>
      <w:r>
        <w:rPr>
          <w:szCs w:val="20"/>
        </w:rPr>
        <w:t xml:space="preserve">awierające zgłoszenie </w:t>
      </w:r>
      <w:r w:rsidRPr="00262699">
        <w:rPr>
          <w:szCs w:val="20"/>
        </w:rPr>
        <w:t>i sprawdza, czy odpowiadają warunkom formalnym</w:t>
      </w:r>
      <w:r>
        <w:rPr>
          <w:szCs w:val="20"/>
        </w:rPr>
        <w:t xml:space="preserve">, nie ujawniając ich </w:t>
      </w:r>
      <w:r w:rsidRPr="00262699">
        <w:rPr>
          <w:szCs w:val="20"/>
        </w:rPr>
        <w:t xml:space="preserve">treści </w:t>
      </w:r>
      <w:r>
        <w:rPr>
          <w:szCs w:val="20"/>
        </w:rPr>
        <w:t>uczestnikom, oraz  sprawdza tożsamość uczestników rokowań,</w:t>
      </w:r>
    </w:p>
    <w:p w:rsidR="005A73B7" w:rsidRDefault="005A73B7" w:rsidP="005A73B7">
      <w:pPr>
        <w:jc w:val="both"/>
        <w:rPr>
          <w:szCs w:val="20"/>
        </w:rPr>
      </w:pPr>
      <w:r>
        <w:rPr>
          <w:szCs w:val="20"/>
        </w:rPr>
        <w:t xml:space="preserve">     -  przyjmuje wyjaśnienia lub oświadczenia zgłoszone przez uczestników rokowań,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-  </w:t>
      </w:r>
      <w:r w:rsidRPr="00A633DE">
        <w:rPr>
          <w:kern w:val="28"/>
        </w:rPr>
        <w:t>ogłasza, które zgłoszenia zostały zakwalifikowane do ustnej części rokowań.</w:t>
      </w:r>
    </w:p>
    <w:p w:rsidR="005A73B7" w:rsidRDefault="005A73B7" w:rsidP="005A73B7">
      <w:pPr>
        <w:jc w:val="both"/>
        <w:rPr>
          <w:szCs w:val="20"/>
        </w:rPr>
      </w:pPr>
      <w:r w:rsidRPr="00262699">
        <w:rPr>
          <w:szCs w:val="20"/>
        </w:rPr>
        <w:t>Komisja odmawia zakwalifikowania ofert do II etapu jeżeli:</w:t>
      </w:r>
    </w:p>
    <w:p w:rsidR="005A73B7" w:rsidRPr="00262699" w:rsidRDefault="005A73B7" w:rsidP="005A73B7">
      <w:pPr>
        <w:ind w:left="493" w:hanging="493"/>
        <w:jc w:val="both"/>
        <w:rPr>
          <w:szCs w:val="20"/>
        </w:rPr>
      </w:pPr>
      <w:r>
        <w:rPr>
          <w:szCs w:val="20"/>
        </w:rPr>
        <w:t xml:space="preserve">      -     nie odpowiadają warunkom rokowań,</w:t>
      </w:r>
    </w:p>
    <w:p w:rsidR="005A73B7" w:rsidRPr="00262699" w:rsidRDefault="005A73B7" w:rsidP="005A73B7">
      <w:pPr>
        <w:numPr>
          <w:ilvl w:val="0"/>
          <w:numId w:val="1"/>
        </w:numPr>
        <w:jc w:val="both"/>
        <w:rPr>
          <w:szCs w:val="20"/>
        </w:rPr>
      </w:pPr>
      <w:r w:rsidRPr="00262699">
        <w:rPr>
          <w:szCs w:val="20"/>
        </w:rPr>
        <w:t>nie zostały</w:t>
      </w:r>
      <w:r>
        <w:rPr>
          <w:szCs w:val="20"/>
        </w:rPr>
        <w:t xml:space="preserve"> złożone w wyznaczonym terminie,</w:t>
      </w:r>
    </w:p>
    <w:p w:rsidR="005A73B7" w:rsidRPr="00262699" w:rsidRDefault="005A73B7" w:rsidP="005A73B7">
      <w:pPr>
        <w:numPr>
          <w:ilvl w:val="0"/>
          <w:numId w:val="1"/>
        </w:numPr>
        <w:jc w:val="both"/>
        <w:rPr>
          <w:szCs w:val="20"/>
        </w:rPr>
      </w:pPr>
      <w:r w:rsidRPr="00262699">
        <w:rPr>
          <w:szCs w:val="20"/>
        </w:rPr>
        <w:t xml:space="preserve">nie zawierają danych, o których mowa w pkt. </w:t>
      </w:r>
      <w:r>
        <w:rPr>
          <w:szCs w:val="20"/>
        </w:rPr>
        <w:t xml:space="preserve">VI </w:t>
      </w:r>
      <w:proofErr w:type="spellStart"/>
      <w:r>
        <w:rPr>
          <w:szCs w:val="20"/>
        </w:rPr>
        <w:t>ppkt</w:t>
      </w:r>
      <w:proofErr w:type="spellEnd"/>
      <w:r>
        <w:rPr>
          <w:szCs w:val="20"/>
        </w:rPr>
        <w:t xml:space="preserve"> 1, lub dane te są niekompletne,</w:t>
      </w:r>
    </w:p>
    <w:p w:rsidR="005A73B7" w:rsidRDefault="005A73B7" w:rsidP="005A73B7">
      <w:pPr>
        <w:numPr>
          <w:ilvl w:val="0"/>
          <w:numId w:val="1"/>
        </w:numPr>
        <w:jc w:val="both"/>
        <w:rPr>
          <w:szCs w:val="20"/>
        </w:rPr>
      </w:pPr>
      <w:r w:rsidRPr="00262699">
        <w:rPr>
          <w:szCs w:val="20"/>
        </w:rPr>
        <w:t>są nieczytelne lub budzą wątpliwości co do treści</w:t>
      </w:r>
      <w:r>
        <w:rPr>
          <w:szCs w:val="20"/>
        </w:rPr>
        <w:t>.</w:t>
      </w:r>
    </w:p>
    <w:p w:rsidR="005A73B7" w:rsidRPr="00366F02" w:rsidRDefault="005A73B7" w:rsidP="005A73B7">
      <w:pPr>
        <w:jc w:val="both"/>
        <w:rPr>
          <w:b/>
          <w:szCs w:val="20"/>
        </w:rPr>
      </w:pPr>
      <w:r w:rsidRPr="006501F2">
        <w:rPr>
          <w:b/>
          <w:szCs w:val="20"/>
        </w:rPr>
        <w:t>5.</w:t>
      </w:r>
      <w:r>
        <w:rPr>
          <w:szCs w:val="20"/>
        </w:rPr>
        <w:t xml:space="preserve"> </w:t>
      </w:r>
      <w:r w:rsidRPr="001E0C06">
        <w:rPr>
          <w:b/>
          <w:szCs w:val="20"/>
        </w:rPr>
        <w:t xml:space="preserve">W </w:t>
      </w:r>
      <w:r w:rsidRPr="00366F02">
        <w:rPr>
          <w:b/>
          <w:szCs w:val="20"/>
        </w:rPr>
        <w:t>II etapie</w:t>
      </w:r>
      <w:r>
        <w:rPr>
          <w:szCs w:val="20"/>
        </w:rPr>
        <w:t xml:space="preserve"> </w:t>
      </w:r>
      <w:r w:rsidRPr="00366F02">
        <w:rPr>
          <w:b/>
          <w:szCs w:val="20"/>
        </w:rPr>
        <w:t xml:space="preserve">rokowań </w:t>
      </w:r>
    </w:p>
    <w:p w:rsidR="005A73B7" w:rsidRPr="00262699" w:rsidRDefault="005A73B7" w:rsidP="005A73B7">
      <w:pPr>
        <w:jc w:val="both"/>
        <w:rPr>
          <w:szCs w:val="20"/>
        </w:rPr>
      </w:pPr>
      <w:r>
        <w:rPr>
          <w:szCs w:val="20"/>
        </w:rPr>
        <w:t xml:space="preserve">      -  </w:t>
      </w:r>
      <w:r w:rsidRPr="00262699">
        <w:rPr>
          <w:szCs w:val="20"/>
        </w:rPr>
        <w:t>Komisja wybiera ofertę z najwyższą zaproponowaną ceną lub stwierdza,  że nie wybrano żadnej z zaproponowanych ofert.</w:t>
      </w:r>
    </w:p>
    <w:p w:rsidR="005A73B7" w:rsidRPr="00262699" w:rsidRDefault="005A73B7" w:rsidP="005A73B7">
      <w:pPr>
        <w:ind w:left="360"/>
        <w:jc w:val="both"/>
        <w:rPr>
          <w:szCs w:val="20"/>
        </w:rPr>
      </w:pPr>
      <w:r>
        <w:rPr>
          <w:szCs w:val="20"/>
        </w:rPr>
        <w:lastRenderedPageBreak/>
        <w:t>-   w</w:t>
      </w:r>
      <w:r w:rsidRPr="00262699">
        <w:rPr>
          <w:szCs w:val="20"/>
        </w:rPr>
        <w:t xml:space="preserve"> przypadku </w:t>
      </w:r>
      <w:r>
        <w:rPr>
          <w:szCs w:val="20"/>
        </w:rPr>
        <w:t xml:space="preserve">złożenia </w:t>
      </w:r>
      <w:r w:rsidRPr="00262699">
        <w:rPr>
          <w:szCs w:val="20"/>
        </w:rPr>
        <w:t xml:space="preserve">przez </w:t>
      </w:r>
      <w:r>
        <w:rPr>
          <w:szCs w:val="20"/>
        </w:rPr>
        <w:t>uczestników rokowań równorzędnych propozycji, komisja przeprowadza rokowania w formie ustnej ograniczone do uczestników, którzy złożyli oferty równorzędne,</w:t>
      </w:r>
    </w:p>
    <w:p w:rsidR="005A73B7" w:rsidRPr="00262699" w:rsidRDefault="005A73B7" w:rsidP="005A73B7">
      <w:pPr>
        <w:jc w:val="both"/>
        <w:rPr>
          <w:szCs w:val="20"/>
        </w:rPr>
      </w:pPr>
      <w:r>
        <w:rPr>
          <w:szCs w:val="20"/>
        </w:rPr>
        <w:t xml:space="preserve">       -   </w:t>
      </w:r>
      <w:r w:rsidRPr="00262699">
        <w:rPr>
          <w:szCs w:val="20"/>
        </w:rPr>
        <w:t>Komisja zawiadamia uczestników rokowa</w:t>
      </w:r>
      <w:r>
        <w:rPr>
          <w:szCs w:val="20"/>
        </w:rPr>
        <w:t>ń o terminie licytacji,</w:t>
      </w:r>
    </w:p>
    <w:p w:rsidR="005A73B7" w:rsidRDefault="005A73B7" w:rsidP="005A73B7">
      <w:pPr>
        <w:jc w:val="both"/>
        <w:rPr>
          <w:szCs w:val="20"/>
        </w:rPr>
      </w:pPr>
      <w:r>
        <w:rPr>
          <w:szCs w:val="20"/>
        </w:rPr>
        <w:t xml:space="preserve">       -   l</w:t>
      </w:r>
      <w:r w:rsidRPr="00262699">
        <w:rPr>
          <w:szCs w:val="20"/>
        </w:rPr>
        <w:t>icytacja ceny odbywa się jawnie (w obecności K</w:t>
      </w:r>
      <w:r>
        <w:rPr>
          <w:szCs w:val="20"/>
        </w:rPr>
        <w:t>omisji i uczestników licytacji),</w:t>
      </w:r>
      <w:r w:rsidRPr="00262699">
        <w:rPr>
          <w:szCs w:val="20"/>
        </w:rPr>
        <w:t xml:space="preserve"> </w:t>
      </w:r>
    </w:p>
    <w:p w:rsidR="005A73B7" w:rsidRPr="00262699" w:rsidRDefault="005A73B7" w:rsidP="005A73B7">
      <w:pPr>
        <w:jc w:val="both"/>
        <w:rPr>
          <w:szCs w:val="20"/>
        </w:rPr>
      </w:pPr>
      <w:r>
        <w:rPr>
          <w:szCs w:val="20"/>
        </w:rPr>
        <w:t xml:space="preserve">       -   p</w:t>
      </w:r>
      <w:r w:rsidRPr="00262699">
        <w:rPr>
          <w:szCs w:val="20"/>
        </w:rPr>
        <w:t>ostąpienie nie może wynosi</w:t>
      </w:r>
      <w:r>
        <w:rPr>
          <w:szCs w:val="20"/>
        </w:rPr>
        <w:t>ć mniej niż 1% ceny wywoławczej,</w:t>
      </w:r>
    </w:p>
    <w:p w:rsidR="005A73B7" w:rsidRDefault="005A73B7" w:rsidP="005A73B7">
      <w:pPr>
        <w:ind w:left="360"/>
        <w:jc w:val="both"/>
        <w:rPr>
          <w:szCs w:val="20"/>
        </w:rPr>
      </w:pPr>
      <w:r>
        <w:rPr>
          <w:szCs w:val="20"/>
        </w:rPr>
        <w:t xml:space="preserve"> -  p</w:t>
      </w:r>
      <w:r w:rsidRPr="00262699">
        <w:rPr>
          <w:szCs w:val="20"/>
        </w:rPr>
        <w:t>o ustaniu zgłaszania postąpień Przewodniczący Komisji trzykrotnie wywołuje ostatnią najwyższą cenę i zamyka rokowania, a następnie ogłasza imię i nazwisko (lub nazwę albo firmę) uczestnika rokowań, który został wyłoniony na Nabywcę przedmiotowej nieruchomości.</w:t>
      </w:r>
    </w:p>
    <w:p w:rsidR="005A73B7" w:rsidRPr="00262699" w:rsidRDefault="005A73B7" w:rsidP="005A73B7">
      <w:pPr>
        <w:jc w:val="both"/>
        <w:rPr>
          <w:szCs w:val="20"/>
        </w:rPr>
      </w:pPr>
      <w:r w:rsidRPr="00B018C3">
        <w:rPr>
          <w:b/>
          <w:szCs w:val="20"/>
        </w:rPr>
        <w:t>6.</w:t>
      </w:r>
      <w:r>
        <w:rPr>
          <w:szCs w:val="20"/>
        </w:rPr>
        <w:t xml:space="preserve"> II etap</w:t>
      </w:r>
      <w:r w:rsidRPr="00262699">
        <w:rPr>
          <w:szCs w:val="20"/>
        </w:rPr>
        <w:t xml:space="preserve"> rokowań kończy się sporządzeniem protokołu i podpisaniem go przez członków Komisji i </w:t>
      </w:r>
      <w:r>
        <w:rPr>
          <w:szCs w:val="20"/>
        </w:rPr>
        <w:t>uczestnika rokowań</w:t>
      </w:r>
      <w:r w:rsidRPr="00262699">
        <w:rPr>
          <w:szCs w:val="20"/>
        </w:rPr>
        <w:t>, który zaproponował najwyższą cenę nabycia nieruchomości.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B018C3">
        <w:rPr>
          <w:b/>
          <w:color w:val="333333"/>
          <w:kern w:val="28"/>
        </w:rPr>
        <w:t>7.</w:t>
      </w:r>
      <w:r>
        <w:rPr>
          <w:b/>
          <w:color w:val="333333"/>
          <w:kern w:val="28"/>
        </w:rPr>
        <w:t xml:space="preserve">  </w:t>
      </w:r>
      <w:r w:rsidRPr="00A633DE">
        <w:rPr>
          <w:kern w:val="28"/>
        </w:rPr>
        <w:t>Rokowania uważa się za zamknięte z chwilą podpisania protokołu.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B018C3">
        <w:rPr>
          <w:b/>
          <w:kern w:val="28"/>
        </w:rPr>
        <w:t>8.</w:t>
      </w:r>
      <w:r>
        <w:rPr>
          <w:kern w:val="28"/>
        </w:rPr>
        <w:t xml:space="preserve"> </w:t>
      </w:r>
      <w:r w:rsidRPr="00A633DE">
        <w:rPr>
          <w:kern w:val="28"/>
        </w:rPr>
        <w:t>Przewodniczący komisji zawiadamia ustnie uczestników rokowań o wyniku rokowań bezpośrednio po ich zamknięciu.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7D17DF">
        <w:rPr>
          <w:b/>
          <w:kern w:val="28"/>
        </w:rPr>
        <w:t>9.</w:t>
      </w:r>
      <w:r>
        <w:rPr>
          <w:kern w:val="28"/>
        </w:rPr>
        <w:t xml:space="preserve"> </w:t>
      </w:r>
      <w:r w:rsidRPr="00A633DE">
        <w:rPr>
          <w:kern w:val="28"/>
        </w:rPr>
        <w:t>W sprawach nieuregulowanych w niniejszym Regulaminie stosuje się przepisy Rozporządzenia Rady Ministrów z dnia 14 września 2004r. w sprawie sposobu i trybu przeprowadzania przetargów oraz rokowań na zbycie nieruchomości (Dz. U. Nr 207, poz. 2108).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5A73B7" w:rsidRPr="007B2140" w:rsidRDefault="005A73B7" w:rsidP="005A73B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633DE">
        <w:rPr>
          <w:b/>
          <w:kern w:val="28"/>
        </w:rPr>
        <w:t>V</w:t>
      </w:r>
      <w:r>
        <w:rPr>
          <w:b/>
          <w:kern w:val="28"/>
        </w:rPr>
        <w:t>III</w:t>
      </w:r>
      <w:r w:rsidRPr="00A633DE">
        <w:rPr>
          <w:b/>
          <w:kern w:val="28"/>
        </w:rPr>
        <w:t xml:space="preserve"> POUCZENIE</w:t>
      </w:r>
    </w:p>
    <w:p w:rsidR="005A73B7" w:rsidRDefault="005A73B7" w:rsidP="005A73B7">
      <w:pPr>
        <w:jc w:val="both"/>
      </w:pPr>
      <w:r w:rsidRPr="00366F02">
        <w:rPr>
          <w:b/>
          <w:kern w:val="28"/>
        </w:rPr>
        <w:t>1.</w:t>
      </w:r>
      <w:r>
        <w:rPr>
          <w:kern w:val="28"/>
        </w:rPr>
        <w:t xml:space="preserve"> </w:t>
      </w:r>
      <w:r>
        <w:t xml:space="preserve">Zaliczka wpłacona przez uczestnika rokowań, który rokowania wygra  zalicza się na poczet ceny nabycia nieruchomości. </w:t>
      </w:r>
    </w:p>
    <w:p w:rsidR="005A73B7" w:rsidRDefault="005A73B7" w:rsidP="005A73B7">
      <w:pPr>
        <w:jc w:val="both"/>
      </w:pPr>
      <w:r w:rsidRPr="00366F02">
        <w:rPr>
          <w:b/>
        </w:rPr>
        <w:t>2.</w:t>
      </w:r>
      <w:r>
        <w:t xml:space="preserve"> Zaliczka nie ulega zwrotowi w razie uchylenia się uczestnika, który zostanie wyłoniony                         w drodze rokowań na nabywcę,  od zawarcia umowy.</w:t>
      </w:r>
    </w:p>
    <w:p w:rsidR="005A73B7" w:rsidRDefault="005A73B7" w:rsidP="005A73B7">
      <w:pPr>
        <w:jc w:val="both"/>
      </w:pPr>
      <w:r w:rsidRPr="00366F02">
        <w:rPr>
          <w:b/>
        </w:rPr>
        <w:t>3.</w:t>
      </w:r>
      <w:r>
        <w:t xml:space="preserve"> Pozostałym uczestnikom rokowań zaliczka zostanie zwrócona niezwłocznie, jednak nie później niż przed upływem 3 dni od zamknięcia rokowań.</w:t>
      </w:r>
    </w:p>
    <w:p w:rsidR="005A73B7" w:rsidRDefault="005A73B7" w:rsidP="005A73B7">
      <w:pPr>
        <w:jc w:val="both"/>
      </w:pPr>
      <w:r w:rsidRPr="00366F02">
        <w:rPr>
          <w:b/>
        </w:rPr>
        <w:t>4.</w:t>
      </w:r>
      <w:r>
        <w:t xml:space="preserve"> Osoba wyłoniona w rokowaniach jako nabywca nieruchomości zobowiązana jest do zawarcia umowy notarialnej i wpłacenia ceny nabycia wraz z podatkiem VAT  (pomniejszonej o wpłaconą zaliczkę) przed zawarciem umowy notarialnej. </w:t>
      </w:r>
    </w:p>
    <w:p w:rsidR="005A73B7" w:rsidRDefault="005A73B7" w:rsidP="005A73B7">
      <w:pPr>
        <w:jc w:val="both"/>
      </w:pPr>
      <w:r w:rsidRPr="00366F02">
        <w:rPr>
          <w:b/>
        </w:rPr>
        <w:t>5.</w:t>
      </w:r>
      <w:r>
        <w:t xml:space="preserve"> Koszty umowy notarialnej ponosi nabywca.</w:t>
      </w:r>
    </w:p>
    <w:p w:rsidR="005A73B7" w:rsidRDefault="005A73B7" w:rsidP="005A73B7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366F02">
        <w:rPr>
          <w:b/>
        </w:rPr>
        <w:t>6.</w:t>
      </w:r>
      <w:r>
        <w:t xml:space="preserve"> O  terminie i miejscu zawarcia umowy notarialnej organizator rokowań zawiadomi nabywcę nieruchomości w terminie 21 dni od daty zamknięcia rokowań. </w:t>
      </w:r>
      <w:r w:rsidRPr="00A633DE">
        <w:rPr>
          <w:kern w:val="28"/>
        </w:rPr>
        <w:tab/>
      </w:r>
    </w:p>
    <w:p w:rsidR="005A73B7" w:rsidRDefault="005A73B7" w:rsidP="005A73B7">
      <w:pPr>
        <w:jc w:val="both"/>
      </w:pPr>
      <w:r w:rsidRPr="00366F02">
        <w:rPr>
          <w:b/>
          <w:kern w:val="28"/>
        </w:rPr>
        <w:t>7.</w:t>
      </w:r>
      <w:r>
        <w:rPr>
          <w:kern w:val="28"/>
        </w:rPr>
        <w:t xml:space="preserve"> </w:t>
      </w:r>
      <w:r>
        <w:t>Dodatkowych informacji dotyczących przedmiotowej  nieruchomości  można uzyskać                             w Urzędzie Gminy Garbatka-Letnisko  przy ul. Skrzyńskich 1, pokój Nr 11, tel. 48 6210194 wew.  19 w godz.  8</w:t>
      </w:r>
      <w:r>
        <w:rPr>
          <w:rFonts w:ascii="Arial" w:hAnsi="Arial" w:cs="Arial"/>
        </w:rPr>
        <w:t>ºº</w:t>
      </w:r>
      <w:r>
        <w:t xml:space="preserve"> – 15</w:t>
      </w:r>
      <w:r>
        <w:rPr>
          <w:rFonts w:ascii="Arial" w:hAnsi="Arial" w:cs="Arial"/>
        </w:rPr>
        <w:t>ºº</w:t>
      </w:r>
      <w:r>
        <w:t>.</w:t>
      </w:r>
    </w:p>
    <w:p w:rsidR="005A73B7" w:rsidRPr="007B2140" w:rsidRDefault="005A73B7" w:rsidP="005A73B7">
      <w:pPr>
        <w:jc w:val="both"/>
        <w:rPr>
          <w:bCs/>
          <w:szCs w:val="20"/>
        </w:rPr>
      </w:pPr>
      <w:r w:rsidRPr="00366F02">
        <w:rPr>
          <w:b/>
          <w:bCs/>
          <w:szCs w:val="20"/>
        </w:rPr>
        <w:t>8.</w:t>
      </w:r>
      <w:r>
        <w:rPr>
          <w:bCs/>
          <w:szCs w:val="20"/>
        </w:rPr>
        <w:t xml:space="preserve"> Wójt Gminy Garbatka-Letnisko</w:t>
      </w:r>
      <w:r w:rsidRPr="007B2140">
        <w:rPr>
          <w:bCs/>
          <w:szCs w:val="20"/>
        </w:rPr>
        <w:t xml:space="preserve"> zastrzega sobie prawo zakończenia rokowań bez wybrania którejkolwiek z ofert.</w:t>
      </w: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5A73B7" w:rsidRPr="00A633DE" w:rsidRDefault="005A73B7" w:rsidP="005A73B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5A73B7" w:rsidRDefault="005A73B7" w:rsidP="005A73B7">
      <w:pPr>
        <w:jc w:val="both"/>
        <w:rPr>
          <w:b/>
        </w:rPr>
      </w:pPr>
      <w:r>
        <w:t>Garbatka-Letnisko, dnia 5 listopada 2013r</w:t>
      </w:r>
      <w:r>
        <w:rPr>
          <w:b/>
        </w:rPr>
        <w:t xml:space="preserve">                                   </w:t>
      </w:r>
    </w:p>
    <w:p w:rsidR="005A73B7" w:rsidRDefault="005A73B7" w:rsidP="005A73B7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5A73B7" w:rsidRDefault="005A73B7" w:rsidP="005A73B7">
      <w:pPr>
        <w:ind w:left="4248" w:firstLine="708"/>
        <w:jc w:val="center"/>
        <w:rPr>
          <w:b/>
        </w:rPr>
      </w:pPr>
      <w:r>
        <w:rPr>
          <w:b/>
        </w:rPr>
        <w:t>WÓJT GMINY</w:t>
      </w:r>
    </w:p>
    <w:p w:rsidR="005A73B7" w:rsidRDefault="005A73B7" w:rsidP="005A73B7">
      <w:pPr>
        <w:ind w:left="4248" w:firstLine="708"/>
        <w:jc w:val="center"/>
        <w:rPr>
          <w:b/>
        </w:rPr>
      </w:pPr>
      <w:r>
        <w:rPr>
          <w:b/>
        </w:rPr>
        <w:t>(-) ROBERT KOWALCZYK</w:t>
      </w:r>
    </w:p>
    <w:p w:rsidR="005A73B7" w:rsidRDefault="005A73B7" w:rsidP="005A73B7">
      <w:pPr>
        <w:ind w:left="4248" w:firstLine="708"/>
        <w:jc w:val="center"/>
        <w:rPr>
          <w:b/>
        </w:rPr>
      </w:pPr>
    </w:p>
    <w:p w:rsidR="005A73B7" w:rsidRDefault="005A73B7" w:rsidP="005A73B7">
      <w:pPr>
        <w:ind w:left="4248" w:firstLine="708"/>
        <w:jc w:val="center"/>
        <w:rPr>
          <w:b/>
        </w:rPr>
      </w:pPr>
    </w:p>
    <w:p w:rsidR="006E2EF6" w:rsidRDefault="006E2EF6">
      <w:bookmarkStart w:id="0" w:name="_GoBack"/>
      <w:bookmarkEnd w:id="0"/>
    </w:p>
    <w:sectPr w:rsidR="006E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2401"/>
    <w:multiLevelType w:val="hybridMultilevel"/>
    <w:tmpl w:val="8BE671FC"/>
    <w:lvl w:ilvl="0" w:tplc="A5E00D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B7"/>
    <w:rsid w:val="005A73B7"/>
    <w:rsid w:val="006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6919</Characters>
  <Application>Microsoft Office Word</Application>
  <DocSecurity>0</DocSecurity>
  <Lines>57</Lines>
  <Paragraphs>16</Paragraphs>
  <ScaleCrop>false</ScaleCrop>
  <Company>Microsoft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2013-11-05T08:38:00Z</dcterms:created>
  <dcterms:modified xsi:type="dcterms:W3CDTF">2013-11-05T08:39:00Z</dcterms:modified>
</cp:coreProperties>
</file>