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80" w:rsidRPr="00BF0980" w:rsidRDefault="00BF0980" w:rsidP="00BF0980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GoBack"/>
      <w:bookmarkEnd w:id="0"/>
    </w:p>
    <w:p w:rsidR="00BF0980" w:rsidRPr="00BF0980" w:rsidRDefault="00BF0980" w:rsidP="00BF0980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F0980">
        <w:rPr>
          <w:rFonts w:ascii="Times New Roman" w:eastAsia="Times New Roman" w:hAnsi="Times New Roman" w:cs="Times New Roman"/>
          <w:b/>
          <w:bCs/>
          <w:lang w:eastAsia="ar-SA"/>
        </w:rPr>
        <w:t>FORMULARZ OFERTY</w:t>
      </w:r>
    </w:p>
    <w:p w:rsidR="00BF0980" w:rsidRPr="00BF0980" w:rsidRDefault="00BF0980" w:rsidP="00BF09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F0980">
        <w:rPr>
          <w:rFonts w:ascii="Times New Roman" w:eastAsia="Times New Roman" w:hAnsi="Times New Roman" w:cs="Times New Roman"/>
          <w:b/>
          <w:bCs/>
          <w:lang w:eastAsia="ar-SA"/>
        </w:rPr>
        <w:t xml:space="preserve">Zamawiający: </w:t>
      </w:r>
    </w:p>
    <w:p w:rsidR="00BF0980" w:rsidRPr="00BF0980" w:rsidRDefault="00BF0980" w:rsidP="00BF09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F0980">
        <w:rPr>
          <w:rFonts w:ascii="Times New Roman" w:eastAsia="Times New Roman" w:hAnsi="Times New Roman" w:cs="Times New Roman"/>
          <w:b/>
          <w:bCs/>
          <w:lang w:eastAsia="ar-SA"/>
        </w:rPr>
        <w:t>Gmina Garbatka - Letnisko</w:t>
      </w:r>
    </w:p>
    <w:p w:rsidR="00BF0980" w:rsidRPr="00BF0980" w:rsidRDefault="00BF0980" w:rsidP="00BF09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0980">
        <w:rPr>
          <w:rFonts w:ascii="Times New Roman" w:eastAsia="Times New Roman" w:hAnsi="Times New Roman" w:cs="Times New Roman"/>
          <w:bCs/>
          <w:lang w:eastAsia="ar-SA"/>
        </w:rPr>
        <w:t>ul. Skrzyńskich 1</w:t>
      </w:r>
    </w:p>
    <w:p w:rsidR="00BF0980" w:rsidRPr="00BF0980" w:rsidRDefault="00BF0980" w:rsidP="00BF09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0980">
        <w:rPr>
          <w:rFonts w:ascii="Times New Roman" w:eastAsia="Times New Roman" w:hAnsi="Times New Roman" w:cs="Times New Roman"/>
          <w:bCs/>
          <w:lang w:eastAsia="ar-SA"/>
        </w:rPr>
        <w:t>26 – 930 Garbatka – Letnisko</w:t>
      </w:r>
    </w:p>
    <w:p w:rsidR="00BF0980" w:rsidRPr="00BF0980" w:rsidRDefault="00BF0980" w:rsidP="00BF09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F0980" w:rsidRPr="00BF0980" w:rsidRDefault="00BF0980" w:rsidP="00BF09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F0980">
        <w:rPr>
          <w:rFonts w:ascii="Times New Roman" w:eastAsia="Times New Roman" w:hAnsi="Times New Roman" w:cs="Times New Roman"/>
          <w:b/>
          <w:bCs/>
          <w:lang w:eastAsia="ar-SA"/>
        </w:rPr>
        <w:t>Wykonawca: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 przypadku składania oferty przez Wykonawców wspólnie ubiegających się o udzielenie zamówienia należy podać</w:t>
      </w:r>
      <w:r w:rsidRPr="00BF0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nazwy (firmy) oraz dokładne adresy wszystkich Wykonawców)</w:t>
      </w:r>
    </w:p>
    <w:p w:rsidR="00BF0980" w:rsidRPr="00BF0980" w:rsidRDefault="00BF0980" w:rsidP="00BF098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Nazwa .................................... .……………………………………………………………......................</w:t>
      </w:r>
    </w:p>
    <w:p w:rsidR="00BF0980" w:rsidRPr="00BF0980" w:rsidRDefault="00BF0980" w:rsidP="00BF098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………………………………………………………………………………………………....................</w:t>
      </w:r>
    </w:p>
    <w:p w:rsidR="00BF0980" w:rsidRPr="00BF0980" w:rsidRDefault="00BF0980" w:rsidP="00BF098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Siedziba: ……………………………………………………………………............................................</w:t>
      </w:r>
    </w:p>
    <w:p w:rsidR="00BF0980" w:rsidRPr="00BF0980" w:rsidRDefault="00BF0980" w:rsidP="00BF098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Adres korespondencyjny………………………………………………………………………………</w:t>
      </w:r>
    </w:p>
    <w:p w:rsidR="00BF0980" w:rsidRPr="00BF0980" w:rsidRDefault="00BF0980" w:rsidP="00BF098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Numer REGON ......................................................................................................................................... </w:t>
      </w:r>
    </w:p>
    <w:p w:rsidR="00BF0980" w:rsidRPr="00BF0980" w:rsidRDefault="00BF0980" w:rsidP="00BF098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Numer NIP ................................................................................................................................................</w:t>
      </w:r>
    </w:p>
    <w:p w:rsidR="00BF0980" w:rsidRPr="00BF0980" w:rsidRDefault="00BF0980" w:rsidP="00BF098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Nr telefonu/faks .........................................................................................................................................</w:t>
      </w:r>
    </w:p>
    <w:p w:rsidR="00BF0980" w:rsidRPr="00BF0980" w:rsidRDefault="00BF0980" w:rsidP="00BF098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Osoba do kontaktu ........................................................................................ Nr tel. .................................</w:t>
      </w:r>
    </w:p>
    <w:p w:rsidR="00BF0980" w:rsidRPr="00BF0980" w:rsidRDefault="00BF0980" w:rsidP="00BF0980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Adres poczty elektronicznej ……………..……….....................................................................................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</w:t>
      </w:r>
      <w:r w:rsidRPr="00BF0980">
        <w:rPr>
          <w:rFonts w:ascii="Times New Roman" w:eastAsia="Times New Roman" w:hAnsi="Times New Roman" w:cs="Times New Roman"/>
          <w:lang w:eastAsia="ar-SA"/>
        </w:rPr>
        <w:t>Odpowiadając na ogłoszenie o przetargu nieograniczonym na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 xml:space="preserve">: „Ubezpieczenie majątku </w:t>
      </w:r>
      <w:r w:rsidRPr="00BF0980">
        <w:rPr>
          <w:rFonts w:ascii="Times New Roman" w:eastAsia="Times New Roman" w:hAnsi="Times New Roman" w:cs="Times New Roman"/>
          <w:b/>
          <w:lang w:eastAsia="ar-SA"/>
        </w:rPr>
        <w:br/>
        <w:t>i innych interesów Gminy Garbatka - Letnisko wraz z jednostkami organizacyjnymi i instytucjami kultury”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b/>
          <w:lang w:eastAsia="ar-SA"/>
        </w:rPr>
        <w:t>A. Część I zamówienia - „Ubezpieczenie majątku i odpowiedzialności cywilnej Gminy Garbatka - Letnisko wraz z jednostkami organizacyjnymi i instytucjami kultury”</w:t>
      </w:r>
    </w:p>
    <w:p w:rsidR="00BF0980" w:rsidRPr="00BF0980" w:rsidRDefault="00BF0980" w:rsidP="00BF098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BF098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oferujemy</w:t>
      </w:r>
    </w:p>
    <w:p w:rsidR="00BF0980" w:rsidRPr="00BF0980" w:rsidRDefault="00BF0980" w:rsidP="00BF09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F0980" w:rsidRPr="00BF0980" w:rsidRDefault="00BF0980" w:rsidP="00BF09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wykonanie usług objętych zamówieniem, zgodnie z wymogami zawartymi w Specyfikacji Istotnych Warunków Zamówienia, za cenę łączną: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…............................... 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 xml:space="preserve">PLN, </w:t>
      </w:r>
      <w:r w:rsidRPr="00BF0980">
        <w:rPr>
          <w:rFonts w:ascii="Times New Roman" w:eastAsia="Times New Roman" w:hAnsi="Times New Roman" w:cs="Times New Roman"/>
          <w:lang w:eastAsia="ar-SA"/>
        </w:rPr>
        <w:t>słownie złotych .............................................................................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(usługa zwolniona z podatku VAT zgodnie z art. 43 ust. 1 pkt 37 ustawy z dnia 11 marca 2004 o podatku od towarów i usług – </w:t>
      </w:r>
      <w:r w:rsidRPr="00BF0980">
        <w:rPr>
          <w:rFonts w:ascii="Times New Roman" w:eastAsia="Times New Roman" w:hAnsi="Times New Roman" w:cs="Times New Roman"/>
          <w:bCs/>
          <w:lang w:eastAsia="ar-SA"/>
        </w:rPr>
        <w:t>tekst jednolity Dz. U. z 2011 r., Nr 177., poz. 1054 z późn. zm.</w:t>
      </w:r>
      <w:r w:rsidRPr="00BF0980">
        <w:rPr>
          <w:rFonts w:ascii="Times New Roman" w:eastAsia="Times New Roman" w:hAnsi="Times New Roman" w:cs="Times New Roman"/>
          <w:lang w:eastAsia="ar-SA"/>
        </w:rPr>
        <w:t>)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wynikającą z wypełnionego formularza cenowego, zawartego poniżej.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Termin wykonania zamówienia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>: od dnia 12.03.2015 r. do dnia 11.03.2018 r.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Termin związania ofertą i warunki płatności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 xml:space="preserve"> zgodne z postanowieniami SIWZ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b/>
          <w:lang w:eastAsia="ar-SA"/>
        </w:rPr>
        <w:t>B. Część II zamówienia - „Ubezpieczenie pojazdów mechanicznych Gminy Garbatka - Letnisko”</w:t>
      </w:r>
    </w:p>
    <w:p w:rsidR="00BF0980" w:rsidRPr="00BF0980" w:rsidRDefault="00BF0980" w:rsidP="00BF098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BF098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oferujemy</w:t>
      </w:r>
    </w:p>
    <w:p w:rsidR="00BF0980" w:rsidRPr="00BF0980" w:rsidRDefault="00BF0980" w:rsidP="00BF09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F0980" w:rsidRPr="00BF0980" w:rsidRDefault="00BF0980" w:rsidP="00BF09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wykonanie usług objętych zamówieniem, zgodnie z wymogami zawartymi w Specyfikacji Istotnych Warunków Zamówienia, za cenę łączną: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…............................... 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 xml:space="preserve">PLN, </w:t>
      </w:r>
      <w:r w:rsidRPr="00BF0980">
        <w:rPr>
          <w:rFonts w:ascii="Times New Roman" w:eastAsia="Times New Roman" w:hAnsi="Times New Roman" w:cs="Times New Roman"/>
          <w:lang w:eastAsia="ar-SA"/>
        </w:rPr>
        <w:t>słownie złotych .............................................................................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(usługa zwolniona z podatku VAT zgodnie z art. 43 ust. 1 pkt 37 ustawy z dnia 11 marca 2004 o podatku od towarów i usług – </w:t>
      </w:r>
      <w:r w:rsidRPr="00BF0980">
        <w:rPr>
          <w:rFonts w:ascii="Times New Roman" w:eastAsia="Times New Roman" w:hAnsi="Times New Roman" w:cs="Times New Roman"/>
          <w:bCs/>
          <w:lang w:eastAsia="ar-SA"/>
        </w:rPr>
        <w:t>tekst jednolity Dz. U. z 2011 r., Nr 177., poz. 1054 z późn. zm.</w:t>
      </w:r>
      <w:r w:rsidRPr="00BF0980">
        <w:rPr>
          <w:rFonts w:ascii="Times New Roman" w:eastAsia="Times New Roman" w:hAnsi="Times New Roman" w:cs="Times New Roman"/>
          <w:lang w:eastAsia="ar-SA"/>
        </w:rPr>
        <w:t>)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wynikającą z wypełnionego formularza cenowego, zawartego poniżej.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Termin wykonania zamówienia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>: od dnia 12.03.2015 r. do dnia 11.03.2018 r.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Termin związania ofertą i warunki płatności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 xml:space="preserve"> zgodne z postanowieniami SIWZ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b/>
          <w:lang w:eastAsia="ar-SA"/>
        </w:rPr>
        <w:t>B. Część III zamówienia - „Ubezpieczenie członków Ochotniczych Straży Pożarnych Gminy Garbatka - Letnisko”</w:t>
      </w:r>
    </w:p>
    <w:p w:rsidR="00BF0980" w:rsidRPr="00BF0980" w:rsidRDefault="00BF0980" w:rsidP="00BF098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BF098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oferujemy</w:t>
      </w:r>
    </w:p>
    <w:p w:rsidR="00BF0980" w:rsidRPr="00BF0980" w:rsidRDefault="00BF0980" w:rsidP="00BF09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F0980" w:rsidRPr="00BF0980" w:rsidRDefault="00BF0980" w:rsidP="00BF09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wykonanie usług objętych zamówieniem, zgodnie z wymogami zawartymi w Specyfikacji Istotnych Warunków Zamówienia, za cenę łączną: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…............................... 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 xml:space="preserve">PLN, </w:t>
      </w:r>
      <w:r w:rsidRPr="00BF0980">
        <w:rPr>
          <w:rFonts w:ascii="Times New Roman" w:eastAsia="Times New Roman" w:hAnsi="Times New Roman" w:cs="Times New Roman"/>
          <w:lang w:eastAsia="ar-SA"/>
        </w:rPr>
        <w:t>słownie złotych .............................................................................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(usługa zwolniona z podatku VAT zgodnie z art. 43 ust. 1 pkt 37 ustawy z dnia 11 marca 2004 o podatku od towarów i usług – </w:t>
      </w:r>
      <w:r w:rsidRPr="00BF0980">
        <w:rPr>
          <w:rFonts w:ascii="Times New Roman" w:eastAsia="Times New Roman" w:hAnsi="Times New Roman" w:cs="Times New Roman"/>
          <w:bCs/>
          <w:lang w:eastAsia="ar-SA"/>
        </w:rPr>
        <w:t>tekst jednolity Dz. U. z 2011 r., Nr 177., poz. 1054 z późn. zm.</w:t>
      </w:r>
      <w:r w:rsidRPr="00BF0980">
        <w:rPr>
          <w:rFonts w:ascii="Times New Roman" w:eastAsia="Times New Roman" w:hAnsi="Times New Roman" w:cs="Times New Roman"/>
          <w:lang w:eastAsia="ar-SA"/>
        </w:rPr>
        <w:t>)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wynikającą z wypełnionego formularza cenowego, zawartego poniżej.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Termin wykonania zamówienia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>: od dnia 12.03.2015 r. do dnia 11.03.2018 r.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Termin związania ofertą i warunki płatności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 xml:space="preserve"> zgodne z postanowieniami SIWZ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195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11"/>
        <w:gridCol w:w="1888"/>
        <w:gridCol w:w="62"/>
        <w:gridCol w:w="2709"/>
      </w:tblGrid>
      <w:tr w:rsidR="00BF0980" w:rsidRPr="00BF0980" w:rsidTr="00F54DAE">
        <w:trPr>
          <w:trHeight w:val="285"/>
        </w:trPr>
        <w:tc>
          <w:tcPr>
            <w:tcW w:w="9195" w:type="dxa"/>
            <w:gridSpan w:val="5"/>
            <w:tcBorders>
              <w:top w:val="double" w:sz="1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OLE_LINK3"/>
            <w:bookmarkStart w:id="2" w:name="OLE_LINK4"/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FORMULARZ CENOWY DOTYCZĄCY CZĘŚCI I ZAMÓWIENIA</w:t>
            </w:r>
          </w:p>
        </w:tc>
      </w:tr>
      <w:tr w:rsidR="00BF0980" w:rsidRPr="00BF0980" w:rsidTr="00F54DAE">
        <w:trPr>
          <w:trHeight w:val="285"/>
        </w:trPr>
        <w:tc>
          <w:tcPr>
            <w:tcW w:w="9195" w:type="dxa"/>
            <w:gridSpan w:val="5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1. Ubezpieczenie mienia od ognia i innych zdarzeń losowych</w:t>
            </w:r>
          </w:p>
        </w:tc>
      </w:tr>
      <w:tr w:rsidR="00BF0980" w:rsidRPr="00BF0980" w:rsidTr="00F54DAE">
        <w:trPr>
          <w:trHeight w:val="255"/>
        </w:trPr>
        <w:tc>
          <w:tcPr>
            <w:tcW w:w="4536" w:type="dxa"/>
            <w:gridSpan w:val="2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vMerge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09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(36 miesięcy)</w:t>
            </w:r>
          </w:p>
        </w:tc>
      </w:tr>
      <w:bookmarkEnd w:id="1"/>
      <w:bookmarkEnd w:id="2"/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Budynki 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11 019 830,73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Budowle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24 607 486,56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Wyposażenie i urządzenia 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1 393 483,68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Nakłady inwestycyjne / adaptacyjne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Środki obrotowe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Środki niskocenne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Zbiory biblioteczne 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i wyposażenia zewnętrzne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Znaki drogowe i tablice z nazwami ulic, słupy oświetleniowe, lampy, sygnalizacja świetlna, oświetlenie uliczne nieujęte w ubezpieczeniu na sumy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Budowle na pierwsze ryzyko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Mienie pracownicze 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Mienie członków OSP w związku z udziałem w działań gaśniczo – ratowniczych i ćwiczeniach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Wyposażenie jednostek OSP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50 000,00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6486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CCCCCC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Razem składka za ubezpieczenie mienia od ognia i innych zdarzeń losowych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85"/>
        </w:trPr>
        <w:tc>
          <w:tcPr>
            <w:tcW w:w="9195" w:type="dxa"/>
            <w:gridSpan w:val="5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lastRenderedPageBreak/>
              <w:t>2. Ubezpieczenie mienia od kradzieży z włamaniem i rabunku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(36 miesięcy)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Maszyny, urządzenia i wyposażenie, w tym środki niskocenne i zbiory biblioteczne oraz zbiory muzealne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100 000,00   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Środki obrotowe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10 000,00   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Środki pieniężne od kradzieży z włamaniem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10 000,00   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Środki pieniężne od rabunku w lokalu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10 000,00   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Środki pieniężne w transporcie 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10 000,00   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6486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CCCCCC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Razem składka za ubezpieczenie mienia od kradzieży z włamaniem i rabunku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85"/>
        </w:trPr>
        <w:tc>
          <w:tcPr>
            <w:tcW w:w="9195" w:type="dxa"/>
            <w:gridSpan w:val="5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3. Ubezpieczenie przedmiotów szklanych od stłuczenia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 ubezpieczenie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  <w:p w:rsidR="00BF0980" w:rsidRPr="00BF0980" w:rsidRDefault="00BF0980" w:rsidP="00BF0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(36 miesięcy)</w:t>
            </w:r>
          </w:p>
        </w:tc>
      </w:tr>
      <w:tr w:rsidR="00BF0980" w:rsidRPr="00BF0980" w:rsidTr="00F54DAE">
        <w:trPr>
          <w:trHeight w:val="255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Oszklenia zewnętrzne i wewnętrzne, w tym gabloty przedszkolne itp.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85"/>
        </w:trPr>
        <w:tc>
          <w:tcPr>
            <w:tcW w:w="9195" w:type="dxa"/>
            <w:gridSpan w:val="5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4. Ubezpieczenie odpowiedzialności cywilnej, w tym OC pracodawcy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 gwarancyjna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  <w:p w:rsidR="00BF0980" w:rsidRPr="00BF0980" w:rsidRDefault="00BF0980" w:rsidP="00BF0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(36 miesięcy)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Odpowiedzialność cywilna deliktowa i kontraktowa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200 000,00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85"/>
        </w:trPr>
        <w:tc>
          <w:tcPr>
            <w:tcW w:w="9195" w:type="dxa"/>
            <w:gridSpan w:val="5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5. Ubezpieczenie sprzętu elektronicznego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Składka za cały okres zamówienia</w:t>
            </w:r>
          </w:p>
          <w:p w:rsidR="00BF0980" w:rsidRPr="00BF0980" w:rsidRDefault="00BF0980" w:rsidP="00BF0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(36 miesięcy)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Sprzęt elektroniczny stacjonarny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656 324,23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Sprzęt elektroniczny przenośny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157 656,23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Koszty odtworzenia danych i oprogramowanie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Wymienne nośniki danych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4536" w:type="dxa"/>
            <w:gridSpan w:val="2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Zwiększone koszty działalności nieproporcjonalne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10 000,00 zł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6486" w:type="dxa"/>
            <w:gridSpan w:val="4"/>
            <w:tcBorders>
              <w:top w:val="single" w:sz="8" w:space="0" w:color="000000"/>
              <w:left w:val="double" w:sz="2" w:space="0" w:color="000000"/>
              <w:bottom w:val="single" w:sz="8" w:space="0" w:color="000000"/>
            </w:tcBorders>
            <w:shd w:val="clear" w:color="auto" w:fill="BFBFB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Razem składka za ubezpieczenie sprzętu elektronicznego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BF0980" w:rsidRPr="00BF0980" w:rsidTr="00F54DAE">
        <w:trPr>
          <w:trHeight w:val="270"/>
        </w:trPr>
        <w:tc>
          <w:tcPr>
            <w:tcW w:w="9195" w:type="dxa"/>
            <w:gridSpan w:val="5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Ubezpieczenie NNW sołtysów</w:t>
            </w:r>
          </w:p>
        </w:tc>
      </w:tr>
      <w:tr w:rsidR="00BF0980" w:rsidRPr="00BF0980" w:rsidTr="00F54DAE">
        <w:trPr>
          <w:trHeight w:val="270"/>
        </w:trPr>
        <w:tc>
          <w:tcPr>
            <w:tcW w:w="452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BFBFB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Składka za cały okres zamówienia</w:t>
            </w:r>
          </w:p>
          <w:p w:rsidR="00BF0980" w:rsidRPr="00BF0980" w:rsidRDefault="00BF0980" w:rsidP="00BF0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(36 miesięcy)</w:t>
            </w:r>
          </w:p>
        </w:tc>
      </w:tr>
      <w:tr w:rsidR="00BF0980" w:rsidRPr="00BF0980" w:rsidTr="00F54DAE">
        <w:trPr>
          <w:trHeight w:val="270"/>
        </w:trPr>
        <w:tc>
          <w:tcPr>
            <w:tcW w:w="4525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 sołtysów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5 000,00 zł/ osobę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9195" w:type="dxa"/>
            <w:gridSpan w:val="5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Ubezpieczenie NNW skazanych</w:t>
            </w:r>
          </w:p>
        </w:tc>
      </w:tr>
      <w:tr w:rsidR="00BF0980" w:rsidRPr="00BF0980" w:rsidTr="00F54DAE">
        <w:trPr>
          <w:trHeight w:val="270"/>
        </w:trPr>
        <w:tc>
          <w:tcPr>
            <w:tcW w:w="4525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BFBFB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Składka za cały okres zamówienia</w:t>
            </w:r>
          </w:p>
          <w:p w:rsidR="00BF0980" w:rsidRPr="00BF0980" w:rsidRDefault="00BF0980" w:rsidP="00BF0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(36 miesięcy)</w:t>
            </w:r>
          </w:p>
        </w:tc>
      </w:tr>
      <w:tr w:rsidR="00BF0980" w:rsidRPr="00BF0980" w:rsidTr="00F54DAE">
        <w:trPr>
          <w:trHeight w:val="270"/>
        </w:trPr>
        <w:tc>
          <w:tcPr>
            <w:tcW w:w="4525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 skazanych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10 000,00 zł/ osobę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4525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 skazanych</w:t>
            </w:r>
          </w:p>
        </w:tc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10 000,00 zł/ osobę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70"/>
        </w:trPr>
        <w:tc>
          <w:tcPr>
            <w:tcW w:w="6424" w:type="dxa"/>
            <w:gridSpan w:val="3"/>
            <w:tcBorders>
              <w:top w:val="single" w:sz="8" w:space="0" w:color="000000"/>
              <w:left w:val="double" w:sz="1" w:space="0" w:color="000000"/>
              <w:bottom w:val="double" w:sz="1" w:space="0" w:color="000000"/>
            </w:tcBorders>
            <w:shd w:val="clear" w:color="auto" w:fill="C0C0C0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Łączna składka za wszystkie ubezpieczenia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F0980" w:rsidRPr="00BF0980" w:rsidRDefault="00BF0980" w:rsidP="00BF09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2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4"/>
        <w:gridCol w:w="1516"/>
      </w:tblGrid>
      <w:tr w:rsidR="00BF0980" w:rsidRPr="00BF0980" w:rsidTr="00F54DAE"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Klauzule dodatkowe i inne postanowienia szczególne fakultatywne, dotyczące części I zamówienia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Akceptacja</w:t>
            </w:r>
          </w:p>
        </w:tc>
      </w:tr>
      <w:tr w:rsidR="00BF0980" w:rsidRPr="00BF0980" w:rsidTr="00F54DAE">
        <w:tc>
          <w:tcPr>
            <w:tcW w:w="9210" w:type="dxa"/>
            <w:gridSpan w:val="2"/>
            <w:shd w:val="clear" w:color="auto" w:fill="B3B3B3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Ubezpieczenie mienia od ognia i innych zdarzeń losowych</w:t>
            </w: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ryzyka katastrofy budowlanej wg podanej definicji z limitem odszkodowawczym     3 000 000,- zł ponad limit obligatoryjny (łącznie 5 000 000,- zł)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aktów terroryzmu z limitem odszkodowawczym 500 000,- zł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wyrównania sumy ubezpieczenia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pokrycia kosztów naprawy uszkodzeń powstałych w mieniu otaczającym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wyłączenia ryzyka z eksploatacji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dewastacji mienia z limitem odszkodowawczym 100 000,- zł na jedno i wszystkie zdarzenia, z podlimitem 20 000,- zł dla szkód powstałych wskutek pomalowania, w tym graffiti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kradzieży stałych elementów budynków i budowli z limitem odszkodowawczym 20 000,- zł na jedno i wszystkie zdarzenia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odtworzenia lub odnowienia dokumentów z limitem odszkodowawczym 20 000,-zł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zmiany lokalizacji odbudowy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dodatkowej prewencyjnej sumy ubezpieczenia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9210" w:type="dxa"/>
            <w:gridSpan w:val="2"/>
            <w:shd w:val="clear" w:color="auto" w:fill="B3B3B3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Ubezpieczenie odpowiedzialności cywilnej </w:t>
            </w:r>
          </w:p>
        </w:tc>
      </w:tr>
      <w:tr w:rsidR="00BF0980" w:rsidRPr="00BF0980" w:rsidTr="00F54DAE"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168 godzin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Rozszerzenie ubezpieczenia OC Gmina o czyste straty finansowe, z podlimitem 200 000 zł na jeden i wszystkie wypadki ubezpieczeniowe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Zniesienie franszyzy integralnej w szkodach rzeczowych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9210" w:type="dxa"/>
            <w:gridSpan w:val="2"/>
            <w:shd w:val="clear" w:color="auto" w:fill="B3B3B3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Ubezpieczenie sprzętu elektronicznego systemem ryzyk nienazwanych</w:t>
            </w:r>
          </w:p>
        </w:tc>
      </w:tr>
      <w:tr w:rsidR="00BF0980" w:rsidRPr="00BF0980" w:rsidTr="00F54DAE"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szybkiej likwidacji szkód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Zniesienie udziału własnego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9210" w:type="dxa"/>
            <w:gridSpan w:val="2"/>
            <w:shd w:val="clear" w:color="auto" w:fill="B3B3B3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Pozostałe klauzule dodatkowe</w:t>
            </w:r>
          </w:p>
        </w:tc>
      </w:tr>
      <w:tr w:rsidR="00BF0980" w:rsidRPr="00BF0980" w:rsidTr="00F54DAE">
        <w:trPr>
          <w:cantSplit/>
          <w:trHeight w:val="285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okolicznościowej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40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nie zawiadomienia w terminie o szkodzie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40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przeoczenia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40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zmiany wielkości ryzyka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40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uznania okoliczności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40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wypłaty bezspornej części odszkodowania (nie dotyczy ubezpieczenia OC – dotyczy ubezpieczeń mienia)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40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Przyjęcie podanej klauzuli likwidacji drobnych szkód (nie dotyczy ubezpieczenia OC)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32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Przyjęcie podanej klauzuli automatycznego pokrycia bez naliczania dodatkowej składki przy wzroście łącznej sumy ubezpieczenia do 10% we wszystkich jednostkach organizacyjnych  </w:t>
            </w:r>
            <w:r w:rsidRPr="00BF09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(ubezpieczenie od ognia i innych zdarzeń losowych i ubezpieczenie sprzętu elektronicznego)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32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Objęcie ochroną ubezpieczeniową w ubezpieczeniu mienia od kradzieży z włamaniem i rabunku oraz sprzętu elektronicznego ryzyka kradzieży zwykłej, z limitem odszkodowawczym w rocznym okresie ubezpieczenia 20 000,- zł, z franszyzą redukcyjną 500,- zł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32"/>
        </w:trPr>
        <w:tc>
          <w:tcPr>
            <w:tcW w:w="769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Zniesienie franszyzy integralnej w ubezpieczeniu mienia od ognia i innych zdarzeń losowych, od kradzieży z włamaniem i rabunku oraz przedmiotów szklanych od stłuczenia</w:t>
            </w:r>
          </w:p>
        </w:tc>
        <w:tc>
          <w:tcPr>
            <w:tcW w:w="151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F0980" w:rsidRPr="00BF0980" w:rsidRDefault="00BF0980" w:rsidP="00BF09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0980" w:rsidRPr="00BF0980" w:rsidRDefault="00BF0980" w:rsidP="00BF09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kolumnie „Akceptacja” w wierszu dotyczącym akceptowanej klauzuli dodatkowej lub postanowień szczególnych proszę wpisać słowo 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„Tak” 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>przypadku przyjęcia danej klauzuli lub postanowienia szczególnego oraz słowo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„Nie”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nie przyjęcia. Brak słowa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„Tak”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lub 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„Nie” uznany zostanie jako niezaakceptowanie danej klauzuli lub postanowienia szczególnego. 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UWAGA: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 przypadku przyjęcia danej klauzuli lub postanowienia szczególnego, lecz w innej wersji niż podana w niniejszej specyfikacji, Zamawiający nie przyzna punktów dodatkowych.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65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134"/>
        <w:gridCol w:w="1285"/>
        <w:gridCol w:w="1540"/>
        <w:gridCol w:w="992"/>
        <w:gridCol w:w="921"/>
        <w:gridCol w:w="922"/>
        <w:gridCol w:w="1134"/>
        <w:gridCol w:w="1113"/>
      </w:tblGrid>
      <w:tr w:rsidR="00BF0980" w:rsidRPr="00BF0980" w:rsidTr="00F54DAE">
        <w:trPr>
          <w:trHeight w:val="255"/>
        </w:trPr>
        <w:tc>
          <w:tcPr>
            <w:tcW w:w="9765" w:type="dxa"/>
            <w:gridSpan w:val="9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FORMULARZ CENOWY DOTYCZĄCY II CZĘŚCI ZAMÓWIENIA</w:t>
            </w:r>
          </w:p>
        </w:tc>
      </w:tr>
      <w:tr w:rsidR="00BF0980" w:rsidRPr="00BF0980" w:rsidTr="00F54DAE">
        <w:trPr>
          <w:trHeight w:val="255"/>
        </w:trPr>
        <w:tc>
          <w:tcPr>
            <w:tcW w:w="9765" w:type="dxa"/>
            <w:gridSpan w:val="9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Składka za cały okres zamówienia</w:t>
            </w:r>
          </w:p>
          <w:p w:rsidR="00BF0980" w:rsidRPr="00BF0980" w:rsidRDefault="00BF0980" w:rsidP="00BF0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(36 miesiący)</w:t>
            </w: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Nr rej.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Marka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Rodzaj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AC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NNW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RAZEM</w:t>
            </w: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Stawka</w:t>
            </w:r>
          </w:p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(%)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Składka</w:t>
            </w:r>
          </w:p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W782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JELCZ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specjalny, pożarniczy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15GA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RENAULT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specjalny, pożarniczy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RAI 276D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FS-LUBLIN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specjalny, pożarniczy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RAI 262D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FS-LUBLIN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specjalny, pożarniczy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R698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FS-LUBLIN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specjalny, pożarniczy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RAW 6962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MTZ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ciągnik rolniczy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RAW 6976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BIALORUS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ciągnik rolniczy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RAS 6105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MEPROZET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asenizacyjny, przyczepa ciężarowa rolnicza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Y054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SANOK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przyczepa ciężarowa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3X15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NIEWIADÓW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przyczepa lekka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1W34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URSUS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ciągnik rolniczy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Y360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AUTOSAN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przyczepa ciężarowa rolnicza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37MU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VOLKSWAGEN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ciężarowy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RAW 6992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BELARUS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ciągnik rolniczy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53LM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FORD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specjalny, pożarniczy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WKZ 98AL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DEAWOO FSO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osobowy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AGRIA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ciągnik rolniczy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Brak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przyczepka wywrotka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przyczepka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trHeight w:val="255"/>
        </w:trPr>
        <w:tc>
          <w:tcPr>
            <w:tcW w:w="8652" w:type="dxa"/>
            <w:gridSpan w:val="8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6A6A6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Razem za ubezpieczenia komunikacyjne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</w:tbl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4"/>
        <w:gridCol w:w="1516"/>
      </w:tblGrid>
      <w:tr w:rsidR="00BF0980" w:rsidRPr="00BF0980" w:rsidTr="00F54DAE">
        <w:tc>
          <w:tcPr>
            <w:tcW w:w="770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Klauzule dodatkowe i inne postanowienia szczególne fakultatywne, dotyczące części II zamówienia</w:t>
            </w:r>
          </w:p>
        </w:tc>
        <w:tc>
          <w:tcPr>
            <w:tcW w:w="151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Akceptacja</w:t>
            </w:r>
          </w:p>
        </w:tc>
      </w:tr>
      <w:tr w:rsidR="00BF0980" w:rsidRPr="00BF0980" w:rsidTr="00F54DAE">
        <w:tc>
          <w:tcPr>
            <w:tcW w:w="7704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Uznanie za szkodę częściową uszkodzenie ubezpieczonego pojazdu w takim zakresie, że koszt jego naprawy nie przekracza 80% jego wartości rynkowej na dzień ustalania odszkodowania </w:t>
            </w:r>
          </w:p>
        </w:tc>
        <w:tc>
          <w:tcPr>
            <w:tcW w:w="151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704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Przyjęcie podanej klauzuli szkody całkowitej </w:t>
            </w:r>
          </w:p>
        </w:tc>
        <w:tc>
          <w:tcPr>
            <w:tcW w:w="151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704" w:type="dxa"/>
            <w:shd w:val="clear" w:color="auto" w:fill="auto"/>
            <w:vAlign w:val="center"/>
          </w:tcPr>
          <w:p w:rsidR="00BF0980" w:rsidRPr="00BF0980" w:rsidRDefault="00BF0980" w:rsidP="00BF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Przy szkodach częściowych niepomniejszanie sumy ubezpieczenia o wypłacone odszkodowanie (zniesienie konsumpcji sumy ubezpieczenia) </w:t>
            </w:r>
          </w:p>
        </w:tc>
        <w:tc>
          <w:tcPr>
            <w:tcW w:w="151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:rsidR="00BF0980" w:rsidRPr="00BF0980" w:rsidRDefault="00BF0980" w:rsidP="00BF09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kolumnie „Akceptacja” w wierszu dotyczącym akceptowanej klauzuli dodatkowej lub postanowień szczególnych proszę wpisać słowo 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„Tak” 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>przypadku przyjęcia danej klauzuli lub postanowienia szczególnego oraz słowo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„Nie”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nie przyjęcia. Brak słowa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„Tak”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lub 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„Nie” uznany zostanie jako niezaakceptowanie danej klauzuli lub postanowienia szczególnego. 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UWAGA: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 przypadku przyjęcia danej klauzuli lub postanowienia szczególnego, lecz w innej wersji niż podana w niniejszej specyfikacji, Zamawiający nie przyzna punktów dodatkowych.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40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3602"/>
        <w:gridCol w:w="2750"/>
      </w:tblGrid>
      <w:tr w:rsidR="00BF0980" w:rsidRPr="00BF0980" w:rsidTr="00F54DAE">
        <w:trPr>
          <w:trHeight w:val="270"/>
        </w:trPr>
        <w:tc>
          <w:tcPr>
            <w:tcW w:w="9840" w:type="dxa"/>
            <w:gridSpan w:val="3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FORMULARZ CENOWY DOTYCZĄCY CZĘŚCI III ZAMÓWIENIA</w:t>
            </w:r>
          </w:p>
        </w:tc>
      </w:tr>
      <w:tr w:rsidR="00BF0980" w:rsidRPr="00BF0980" w:rsidTr="00F54DAE">
        <w:trPr>
          <w:trHeight w:val="270"/>
        </w:trPr>
        <w:tc>
          <w:tcPr>
            <w:tcW w:w="9840" w:type="dxa"/>
            <w:gridSpan w:val="3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Ubezpieczenie następstw nieszczęśliwych wypadków członków OSP</w:t>
            </w:r>
          </w:p>
        </w:tc>
      </w:tr>
      <w:tr w:rsidR="00BF0980" w:rsidRPr="00BF0980" w:rsidTr="00F54DAE">
        <w:trPr>
          <w:trHeight w:val="54"/>
        </w:trPr>
        <w:tc>
          <w:tcPr>
            <w:tcW w:w="348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Przedmiot ubezpieczenia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 ubezpieczenia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vAlign w:val="center"/>
            <w:hideMark/>
          </w:tcPr>
          <w:p w:rsidR="00BF0980" w:rsidRPr="00BF0980" w:rsidRDefault="00BF0980" w:rsidP="00BF0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Składka za cały okres zamówienia (36 miesięcy)</w:t>
            </w:r>
          </w:p>
        </w:tc>
      </w:tr>
      <w:tr w:rsidR="00BF0980" w:rsidRPr="00BF0980" w:rsidTr="00F54DAE">
        <w:trPr>
          <w:cantSplit/>
          <w:trHeight w:val="54"/>
        </w:trPr>
        <w:tc>
          <w:tcPr>
            <w:tcW w:w="3488" w:type="dxa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osób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nil"/>
            </w:tcBorders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Jednorazowe odszkodowanie, o którym mowa w art. 26 ust 1 i 2 ustawy o ochronie przeciwpożarowej </w:t>
            </w: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w razie doznania uszczerbku na zdrowiu </w:t>
            </w: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albo z tytułu śmierci Ubezpieczonego </w:t>
            </w:r>
            <w:r w:rsidRPr="00BF09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w związku z udziałem w działaniach ratowniczych lub ćwiczeniach</w:t>
            </w: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54"/>
        </w:trPr>
        <w:tc>
          <w:tcPr>
            <w:tcW w:w="3488" w:type="dxa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jednostki OSP (60 osób)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nil"/>
            </w:tcBorders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10 000,- zł / 1 os.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rPr>
          <w:cantSplit/>
          <w:trHeight w:val="255"/>
        </w:trPr>
        <w:tc>
          <w:tcPr>
            <w:tcW w:w="709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bottom"/>
            <w:hideMark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Składka łącznie</w:t>
            </w:r>
          </w:p>
        </w:tc>
        <w:tc>
          <w:tcPr>
            <w:tcW w:w="27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bottom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4"/>
        <w:gridCol w:w="1516"/>
      </w:tblGrid>
      <w:tr w:rsidR="00BF0980" w:rsidRPr="00BF0980" w:rsidTr="00F54DAE">
        <w:tc>
          <w:tcPr>
            <w:tcW w:w="7704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Klauzule dodatkowe i inne postanowienia szczególne fakultatywne, dotyczące części III zamówienia</w:t>
            </w:r>
          </w:p>
        </w:tc>
        <w:tc>
          <w:tcPr>
            <w:tcW w:w="151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Akceptacja</w:t>
            </w:r>
          </w:p>
        </w:tc>
      </w:tr>
      <w:tr w:rsidR="00BF0980" w:rsidRPr="00BF0980" w:rsidTr="00F54DAE">
        <w:tc>
          <w:tcPr>
            <w:tcW w:w="7704" w:type="dxa"/>
            <w:shd w:val="clear" w:color="auto" w:fill="auto"/>
            <w:vAlign w:val="center"/>
          </w:tcPr>
          <w:p w:rsidR="00BF0980" w:rsidRPr="00BF0980" w:rsidRDefault="00BF0980" w:rsidP="00BF0980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 wariancie I ubezpieczenia, przy doznaniu przez Ubezpieczonego trwałego uszczerbku na zdrowiu przekraczającego 25%, wypłata odszkodowania w procencie sumy ubezpieczenia odpowiadającym dwukrotności doznanego uszczerbku na zdrowiu (progresywne ustalanie odszkodowania) </w:t>
            </w:r>
          </w:p>
        </w:tc>
        <w:tc>
          <w:tcPr>
            <w:tcW w:w="151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704" w:type="dxa"/>
            <w:shd w:val="clear" w:color="auto" w:fill="auto"/>
            <w:vAlign w:val="center"/>
          </w:tcPr>
          <w:p w:rsidR="00BF0980" w:rsidRPr="00BF0980" w:rsidRDefault="00BF0980" w:rsidP="00BF0980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Rozszerzenie wariantu I ubezpieczenia o zasiłek dzienny z tytułu niezdolności do pracy spowodowanej zdarzeniem objętym umową ubezpieczenia w wysokości 50,00 zł za każdy dzień (przy leczeniu ambulatoryjnym od 7 dnia od wypadku) przez maksymalny okres 60 dni </w:t>
            </w:r>
          </w:p>
        </w:tc>
        <w:tc>
          <w:tcPr>
            <w:tcW w:w="151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BF0980" w:rsidRPr="00BF0980" w:rsidTr="00F54DAE">
        <w:tc>
          <w:tcPr>
            <w:tcW w:w="7704" w:type="dxa"/>
            <w:shd w:val="clear" w:color="auto" w:fill="auto"/>
            <w:vAlign w:val="center"/>
          </w:tcPr>
          <w:p w:rsidR="00BF0980" w:rsidRPr="00BF0980" w:rsidRDefault="00BF0980" w:rsidP="00BF0980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Rozszerzenie wariantu I ubezpieczenia o dietę szpitalną w wysokości 50,00 zł za dzień pobytu Ubezpieczonego w szpitalu, spowodowany zdarzeniem objętym umową ubezpieczenia, przez maksymalny okres 60 dni </w:t>
            </w:r>
          </w:p>
        </w:tc>
        <w:tc>
          <w:tcPr>
            <w:tcW w:w="1516" w:type="dxa"/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:rsidR="00BF0980" w:rsidRPr="00BF0980" w:rsidRDefault="00BF0980" w:rsidP="00BF09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kolumnie „Akceptacja” w wierszu dotyczącym akceptowanej klauzuli dodatkowej lub postanowień szczególnych proszę wpisać słowo 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„Tak” 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>przypadku przyjęcia danej klauzuli lub postanowienia szczególnego oraz słowo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„Nie”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nie przyjęcia. Brak słowa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„Tak”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lub </w:t>
      </w:r>
      <w:r w:rsidRPr="00BF098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„Nie” uznany zostanie jako niezaakceptowanie danej klauzuli lub postanowienia szczególnego. 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UWAGA: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 przypadku przyjęcia danej klauzuli lub postanowienia szczególnego, lecz w innej wersji niż podana w niniejszej specyfikacji, Zamawiający nie przyzna punktów dodatkowych.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b/>
          <w:lang w:eastAsia="ar-SA"/>
        </w:rPr>
        <w:t>Oświadczamy, że:</w:t>
      </w:r>
    </w:p>
    <w:p w:rsidR="00BF0980" w:rsidRPr="00BF0980" w:rsidRDefault="00BF0980" w:rsidP="00BF0980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x-none" w:eastAsia="ar-SA"/>
        </w:rPr>
      </w:pPr>
      <w:r w:rsidRPr="00BF0980">
        <w:rPr>
          <w:rFonts w:ascii="Times New Roman" w:eastAsia="Times New Roman" w:hAnsi="Times New Roman" w:cs="Times New Roman"/>
          <w:lang w:val="x-none" w:eastAsia="ar-SA"/>
        </w:rPr>
        <w:t>zapoznaliśmy się ze Specyfikacją Istotnych Warunków Zamówienia i nie wnosimy do niej    zastrzeżeń,</w:t>
      </w:r>
    </w:p>
    <w:p w:rsidR="00BF0980" w:rsidRPr="00BF0980" w:rsidRDefault="00BF0980" w:rsidP="00BF0980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zdobyliśmy konieczne informacje dotyczące realizacji zamówienia oraz przygotowania </w:t>
      </w:r>
      <w:r w:rsidRPr="00BF0980">
        <w:rPr>
          <w:rFonts w:ascii="Times New Roman" w:eastAsia="Times New Roman" w:hAnsi="Times New Roman" w:cs="Times New Roman"/>
          <w:lang w:eastAsia="ar-SA"/>
        </w:rPr>
        <w:br/>
        <w:t>i złożenia oferty,</w:t>
      </w:r>
    </w:p>
    <w:p w:rsidR="00BF0980" w:rsidRPr="00BF0980" w:rsidRDefault="00BF0980" w:rsidP="00BF0980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uważamy się związani niniejszą ofertą przez okres wskazany przez Zamawiającego </w:t>
      </w:r>
      <w:r w:rsidRPr="00BF0980">
        <w:rPr>
          <w:rFonts w:ascii="Times New Roman" w:eastAsia="Times New Roman" w:hAnsi="Times New Roman" w:cs="Times New Roman"/>
          <w:lang w:eastAsia="ar-SA"/>
        </w:rPr>
        <w:br/>
        <w:t>w Specyfikacji Istotnych Warunków Zamówienia</w:t>
      </w:r>
      <w:r w:rsidRPr="00BF0980">
        <w:rPr>
          <w:rFonts w:ascii="Times New Roman" w:eastAsia="Times New Roman" w:hAnsi="Times New Roman" w:cs="Times New Roman"/>
          <w:b/>
          <w:lang w:eastAsia="ar-SA"/>
        </w:rPr>
        <w:t>,</w:t>
      </w:r>
    </w:p>
    <w:p w:rsidR="00BF0980" w:rsidRPr="00BF0980" w:rsidRDefault="00BF0980" w:rsidP="00BF0980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przedstawione w Specyfikacji Istotnych Warunków Zamówienia warunki zawarcia umowy oraz projekt umowy zostały przez nas zaakceptowane, zaakceptowane i wyrażamy gotowość realizacji zamówienia zgodnie z SIWZ i umową,</w:t>
      </w:r>
    </w:p>
    <w:p w:rsidR="00BF0980" w:rsidRPr="00BF0980" w:rsidRDefault="00BF0980" w:rsidP="00BF0980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wyrażamy zgodę na:</w:t>
      </w:r>
    </w:p>
    <w:p w:rsidR="00BF0980" w:rsidRPr="00BF0980" w:rsidRDefault="00BF0980" w:rsidP="00BF098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podział składki na 4 raty, których wysokość i termin będzie ustalony we wniosku Brokera</w:t>
      </w:r>
    </w:p>
    <w:p w:rsidR="00BF0980" w:rsidRPr="00BF0980" w:rsidRDefault="00BF0980" w:rsidP="00BF098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przyjęcie do ochrony wszystkich miejsc prowadzenia działalności</w:t>
      </w:r>
    </w:p>
    <w:p w:rsidR="00BF0980" w:rsidRPr="00BF0980" w:rsidRDefault="00BF0980" w:rsidP="00BF0980">
      <w:pPr>
        <w:numPr>
          <w:ilvl w:val="0"/>
          <w:numId w:val="2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przyjęcie wszystkich warunków wymaganych przez Zamawiającego dla poszczególnych rodzajów ubezpieczeń i ryzyk wymienionych w załącznikach do SIWZ,</w:t>
      </w:r>
    </w:p>
    <w:p w:rsidR="00BF0980" w:rsidRPr="00BF0980" w:rsidRDefault="00BF0980" w:rsidP="00BF0980">
      <w:pPr>
        <w:numPr>
          <w:ilvl w:val="0"/>
          <w:numId w:val="2"/>
        </w:numPr>
        <w:tabs>
          <w:tab w:val="num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na wystawianie polis na okres krótszy niż 1 rok; w takim przypadku składka roczna rozliczana będzie „co do dnia” za faktyczny okres ochrony - nie będzie miała zastosowania składka minimalna z polisy ubezpieczeniowej.</w:t>
      </w:r>
    </w:p>
    <w:p w:rsidR="00BF0980" w:rsidRPr="00BF0980" w:rsidRDefault="00BF0980" w:rsidP="00BF09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eastAsia="ar-SA"/>
        </w:rPr>
      </w:pPr>
      <w:r w:rsidRPr="00BF0980">
        <w:rPr>
          <w:rFonts w:ascii="Times New Roman" w:eastAsia="Times New Roman" w:hAnsi="Times New Roman" w:cs="Times New Roman"/>
          <w:b/>
          <w:lang w:eastAsia="ar-SA"/>
        </w:rPr>
        <w:t xml:space="preserve">Oświadczamy, że </w:t>
      </w:r>
      <w:r w:rsidRPr="00BF0980">
        <w:rPr>
          <w:rFonts w:ascii="Times New Roman" w:eastAsia="Times New Roman" w:hAnsi="Times New Roman" w:cs="Times New Roman"/>
          <w:i/>
          <w:lang w:eastAsia="ar-SA"/>
        </w:rPr>
        <w:t>(dotyczy wyłącznie Wykonawcy – towarzystwa ubezpieczeń wzajemnych)</w:t>
      </w:r>
    </w:p>
    <w:p w:rsidR="00BF0980" w:rsidRPr="00BF0980" w:rsidRDefault="00BF0980" w:rsidP="00BF0980">
      <w:pPr>
        <w:tabs>
          <w:tab w:val="num" w:pos="23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- statut reprezentowanego przez nas Wykonawcy – towarzystwa ubezpieczeń wzajemnych przewiduje, że towarzystwo ubezpiecza także osoby niebędące członkami towarzystwa;</w:t>
      </w:r>
    </w:p>
    <w:p w:rsidR="00BF0980" w:rsidRPr="00BF0980" w:rsidRDefault="00BF0980" w:rsidP="00BF0980">
      <w:pPr>
        <w:tabs>
          <w:tab w:val="num" w:pos="23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- w przypadku wyboru oferty reprezentowanego przez nas Wykonawcy – towarzystwa ubezpieczeń wzajemnych, towarzystwo udzieli ochrony ubezpieczeniowej Zamawiającemu, jako osobie niebędącej członkiem towarzystwa;</w:t>
      </w:r>
    </w:p>
    <w:p w:rsidR="00BF0980" w:rsidRPr="00BF0980" w:rsidRDefault="00BF0980" w:rsidP="00BF0980">
      <w:pPr>
        <w:tabs>
          <w:tab w:val="num" w:pos="234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- zgodnie z art. 44 ust. 2 ustawy z dnia 22 maja 2003 r. o działalności ubezpieczeniowej Zamawiający nie będzie zobowiązany do pokrywania strat towarzystwa przez wnoszenie dodatkowej składki ubezpieczeniowej.</w:t>
      </w:r>
    </w:p>
    <w:p w:rsidR="00BF0980" w:rsidRPr="00BF0980" w:rsidRDefault="00BF0980" w:rsidP="00BF09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W sprawach nieuregulowanych w SIWZ i w ofercie mają zastosowanie następujące Ogólne Warunki Ubezpieczenia i szczególne warunki ubezpieczenia: </w:t>
      </w:r>
      <w:r w:rsidRPr="00BF098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(należy wpisać wszystkie ogólne i szczególne warunki z datami zatwierdzenia przez Zarząd Wykonawcy i wszystkie aneksy do tych warunków obowiązujące na dzień składania oferty)</w:t>
      </w:r>
    </w:p>
    <w:p w:rsidR="00BF0980" w:rsidRPr="00BF0980" w:rsidRDefault="00BF0980" w:rsidP="00BF098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0980" w:rsidRPr="00BF0980" w:rsidRDefault="00BF0980" w:rsidP="00BF098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Sposób reprezentowania Wykonawcy*/Wykonawców wspólnie ubiegających się o udzielenie zamówienia* na potrzeby niniejszego zamówienia jest następujący:</w:t>
      </w:r>
    </w:p>
    <w:p w:rsidR="00BF0980" w:rsidRPr="00BF0980" w:rsidRDefault="00BF0980" w:rsidP="00BF098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0980" w:rsidRPr="00BF0980" w:rsidRDefault="00BF0980" w:rsidP="00BF098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eastAsia="ar-SA"/>
        </w:rPr>
      </w:pPr>
      <w:r w:rsidRPr="00BF0980">
        <w:rPr>
          <w:rFonts w:ascii="Times New Roman" w:eastAsia="Times New Roman" w:hAnsi="Times New Roman" w:cs="Times New Roman"/>
          <w:i/>
          <w:lang w:eastAsia="ar-SA"/>
        </w:rPr>
        <w:t>(wypełniają jedynie Wykonawcy składający ofertę wspólną)</w:t>
      </w:r>
    </w:p>
    <w:p w:rsidR="00BF0980" w:rsidRPr="00BF0980" w:rsidRDefault="00BF0980" w:rsidP="00BF09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eastAsia="ar-SA"/>
        </w:rPr>
      </w:pPr>
    </w:p>
    <w:p w:rsidR="00BF0980" w:rsidRPr="00BF0980" w:rsidRDefault="00BF0980" w:rsidP="00BF098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Załącznikami do niniejszej oferty są następujące dokumenty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1956"/>
      </w:tblGrid>
      <w:tr w:rsidR="00BF0980" w:rsidRPr="00BF0980" w:rsidTr="00F54DA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lang w:eastAsia="ar-SA"/>
              </w:rPr>
              <w:t>Wyszczególnienie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F0980">
              <w:rPr>
                <w:rFonts w:ascii="Times New Roman" w:eastAsia="Times New Roman" w:hAnsi="Times New Roman" w:cs="Times New Roman"/>
                <w:b/>
                <w:lang w:eastAsia="ar-SA"/>
              </w:rPr>
              <w:t>Nr strony</w:t>
            </w:r>
          </w:p>
        </w:tc>
      </w:tr>
      <w:tr w:rsidR="00BF0980" w:rsidRPr="00BF0980" w:rsidTr="00F54DAE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0980" w:rsidRPr="00BF0980" w:rsidTr="00F54DAE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0980" w:rsidRPr="00BF0980" w:rsidTr="00F54DAE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0980" w:rsidRPr="00BF0980" w:rsidTr="00F54DAE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0980" w:rsidRPr="00BF0980" w:rsidTr="00F54DAE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F0980" w:rsidRPr="00BF0980" w:rsidTr="00F54DAE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980" w:rsidRPr="00BF0980" w:rsidRDefault="00BF0980" w:rsidP="00BF0980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Zastrzeżenie: 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Załączniki nr  …………………………………………………. nie mogą być udostępnione,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 xml:space="preserve">ponieważ zawierają informacje stanowiące tajemnicę przedsiębiorstwa w rozumieniu przepisów o zwalczaniu nieuczciwej konkurencji. </w:t>
      </w:r>
    </w:p>
    <w:p w:rsidR="00BF0980" w:rsidRPr="00BF0980" w:rsidRDefault="00BF0980" w:rsidP="00BF09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0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BF0980" w:rsidRPr="00BF0980" w:rsidRDefault="00BF0980" w:rsidP="00BF09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0980" w:rsidRPr="00BF0980" w:rsidRDefault="00BF0980" w:rsidP="00BF09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BF0980">
        <w:rPr>
          <w:rFonts w:ascii="Times New Roman" w:eastAsia="Times New Roman" w:hAnsi="Times New Roman" w:cs="Times New Roman"/>
          <w:lang w:eastAsia="ar-SA"/>
        </w:rPr>
        <w:t>..........................................................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(podpis Wykonawcy/Pełnomocnika)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.………………, </w:t>
      </w:r>
      <w:r w:rsidRPr="00BF0980">
        <w:rPr>
          <w:rFonts w:ascii="Times New Roman" w:eastAsia="Times New Roman" w:hAnsi="Times New Roman" w:cs="Times New Roman"/>
          <w:lang w:eastAsia="ar-SA"/>
        </w:rPr>
        <w:t xml:space="preserve">dnia </w:t>
      </w:r>
      <w:r w:rsidRPr="00BF098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………………………..</w:t>
      </w:r>
    </w:p>
    <w:p w:rsidR="00BF0980" w:rsidRPr="00BF0980" w:rsidRDefault="00BF0980" w:rsidP="00BF0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F09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(miejscowość i data)</w:t>
      </w:r>
    </w:p>
    <w:p w:rsidR="00BF0980" w:rsidRPr="00BF0980" w:rsidRDefault="00BF0980" w:rsidP="00BF09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5ADF" w:rsidRDefault="00DB5ADF"/>
    <w:sectPr w:rsidR="00DB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8"/>
    <w:multiLevelType w:val="singleLevel"/>
    <w:tmpl w:val="34C241CA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>
    <w:nsid w:val="00000044"/>
    <w:multiLevelType w:val="singleLevel"/>
    <w:tmpl w:val="00000044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2">
    <w:nsid w:val="4CB7537E"/>
    <w:multiLevelType w:val="hybridMultilevel"/>
    <w:tmpl w:val="8F90FE96"/>
    <w:lvl w:ilvl="0" w:tplc="61C665A4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A7E58"/>
    <w:multiLevelType w:val="hybridMultilevel"/>
    <w:tmpl w:val="94FAC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80"/>
    <w:rsid w:val="004D5472"/>
    <w:rsid w:val="00506234"/>
    <w:rsid w:val="00763452"/>
    <w:rsid w:val="00BF0980"/>
    <w:rsid w:val="00D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Cimek</dc:creator>
  <cp:keywords/>
  <dc:description/>
  <cp:lastModifiedBy>administrator</cp:lastModifiedBy>
  <cp:revision>2</cp:revision>
  <dcterms:created xsi:type="dcterms:W3CDTF">2015-02-20T14:17:00Z</dcterms:created>
  <dcterms:modified xsi:type="dcterms:W3CDTF">2015-02-20T14:17:00Z</dcterms:modified>
</cp:coreProperties>
</file>