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bookmarkStart w:id="0" w:name="_GoBack"/>
      <w:bookmarkEnd w:id="0"/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9E33AF" w:rsidRPr="009E33AF" w:rsidRDefault="00B56AFC" w:rsidP="00053C0D">
      <w:pPr>
        <w:pStyle w:val="Akapitzlist"/>
        <w:numPr>
          <w:ilvl w:val="0"/>
          <w:numId w:val="24"/>
        </w:numPr>
        <w:ind w:left="426" w:hanging="426"/>
        <w:jc w:val="both"/>
        <w:rPr>
          <w:rFonts w:ascii="Arial" w:eastAsia="Arial" w:hAnsi="Arial" w:cs="Arial"/>
          <w:b/>
        </w:rPr>
      </w:pPr>
      <w:r w:rsidRPr="009E33A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E33AF">
        <w:rPr>
          <w:rFonts w:ascii="Arial" w:hAnsi="Arial" w:cs="Arial"/>
        </w:rPr>
        <w:t>na</w:t>
      </w:r>
      <w:r w:rsidR="00655844" w:rsidRPr="009E33AF">
        <w:rPr>
          <w:rFonts w:ascii="Arial" w:hAnsi="Arial" w:cs="Arial"/>
        </w:rPr>
        <w:t xml:space="preserve"> </w:t>
      </w:r>
      <w:r w:rsidR="00876CEA" w:rsidRPr="009E33AF">
        <w:rPr>
          <w:rFonts w:ascii="Arial" w:hAnsi="Arial" w:cs="Arial"/>
        </w:rPr>
        <w:t xml:space="preserve">zadanie pn: </w:t>
      </w:r>
      <w:r w:rsidR="009E33AF" w:rsidRPr="009E33AF">
        <w:rPr>
          <w:rFonts w:ascii="Arial" w:eastAsia="Arial" w:hAnsi="Arial" w:cs="Arial"/>
          <w:b/>
        </w:rPr>
        <w:t>Czujny pomiar- montaż czujników pomiaru emisji pyłów w mieście wraz z aplikacją informacyjną dla mieszkańców.</w:t>
      </w:r>
    </w:p>
    <w:p w:rsidR="0082048F" w:rsidRPr="009E33AF" w:rsidRDefault="0082048F" w:rsidP="009E33AF">
      <w:pPr>
        <w:pStyle w:val="Akapitzlist"/>
        <w:autoSpaceDE w:val="0"/>
        <w:snapToGrid w:val="0"/>
        <w:ind w:left="426"/>
        <w:contextualSpacing/>
        <w:jc w:val="both"/>
        <w:rPr>
          <w:rFonts w:ascii="Arial" w:hAnsi="Arial" w:cs="Arial"/>
        </w:rPr>
      </w:pPr>
    </w:p>
    <w:p w:rsidR="00053C0D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053C0D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7D31D6">
        <w:rPr>
          <w:rFonts w:ascii="Arial" w:hAnsi="Arial" w:cs="Arial"/>
        </w:rPr>
        <w:t>………..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7D31D6">
        <w:rPr>
          <w:rFonts w:ascii="Arial" w:hAnsi="Arial" w:cs="Arial"/>
        </w:rPr>
        <w:t>………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</w:t>
      </w:r>
      <w:r w:rsidR="007D31D6">
        <w:rPr>
          <w:rFonts w:ascii="Arial" w:hAnsi="Arial" w:cs="Arial"/>
        </w:rPr>
        <w:t>………...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7D31D6">
        <w:rPr>
          <w:rFonts w:ascii="Arial" w:hAnsi="Arial" w:cs="Arial"/>
        </w:rPr>
        <w:t>……….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</w:t>
      </w:r>
      <w:r w:rsidR="007D31D6">
        <w:rPr>
          <w:rFonts w:ascii="Arial" w:hAnsi="Arial" w:cs="Arial"/>
        </w:rPr>
        <w:t>……………………...</w:t>
      </w:r>
      <w:r w:rsidRPr="0042740C">
        <w:rPr>
          <w:rFonts w:ascii="Arial" w:hAnsi="Arial" w:cs="Arial"/>
        </w:rPr>
        <w:t>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</w:t>
      </w:r>
      <w:r w:rsidR="007D31D6">
        <w:rPr>
          <w:rFonts w:ascii="Arial" w:hAnsi="Arial" w:cs="Arial"/>
        </w:rPr>
        <w:t>………………………</w:t>
      </w:r>
      <w:r w:rsidR="005D19DF">
        <w:rPr>
          <w:rFonts w:ascii="Arial" w:hAnsi="Arial" w:cs="Arial"/>
        </w:rPr>
        <w:t>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F70367" w:rsidRPr="007D31D6" w:rsidRDefault="001726F0" w:rsidP="007D31D6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5A5F46" w:rsidRDefault="005A5F46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Default="00053C0D" w:rsidP="00541B2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41B25" w:rsidRPr="0042740C">
        <w:rPr>
          <w:rFonts w:ascii="Arial" w:hAnsi="Arial" w:cs="Arial"/>
        </w:rPr>
        <w:t xml:space="preserve">łownie </w:t>
      </w:r>
      <w:r w:rsidR="00541B25">
        <w:rPr>
          <w:rFonts w:ascii="Arial" w:hAnsi="Arial" w:cs="Arial"/>
        </w:rPr>
        <w:t>cena brutto</w:t>
      </w:r>
      <w:r w:rsidR="00541B25" w:rsidRPr="0042740C">
        <w:rPr>
          <w:rFonts w:ascii="Arial" w:hAnsi="Arial" w:cs="Arial"/>
        </w:rPr>
        <w:t>: (……………………………………………………….…….)</w:t>
      </w:r>
    </w:p>
    <w:p w:rsidR="00053C0D" w:rsidRDefault="00053C0D" w:rsidP="00541B25">
      <w:pPr>
        <w:ind w:left="426"/>
        <w:jc w:val="both"/>
        <w:rPr>
          <w:rFonts w:ascii="Arial" w:hAnsi="Arial" w:cs="Arial"/>
        </w:rPr>
      </w:pPr>
    </w:p>
    <w:p w:rsidR="00053C0D" w:rsidRDefault="009E33AF" w:rsidP="00053C0D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Powyższa kwota w podziale na </w:t>
      </w:r>
      <w:r w:rsidR="00F51043">
        <w:rPr>
          <w:rFonts w:ascii="Arial" w:hAnsi="Arial" w:cs="Arial"/>
        </w:rPr>
        <w:t>elementy</w:t>
      </w:r>
      <w:r w:rsidR="00053C0D">
        <w:rPr>
          <w:rFonts w:ascii="Arial" w:hAnsi="Arial" w:cs="Arial"/>
        </w:rPr>
        <w:t xml:space="preserve"> kształtuje się następująco</w:t>
      </w:r>
      <w:r>
        <w:rPr>
          <w:rFonts w:ascii="Arial" w:hAnsi="Arial" w:cs="Arial"/>
        </w:rPr>
        <w:t>:</w:t>
      </w:r>
    </w:p>
    <w:tbl>
      <w:tblPr>
        <w:tblW w:w="965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767"/>
        <w:gridCol w:w="2410"/>
        <w:gridCol w:w="1275"/>
        <w:gridCol w:w="1701"/>
      </w:tblGrid>
      <w:tr w:rsidR="00053C0D" w:rsidRPr="00FC291B" w:rsidTr="00053C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Urządzenie/usługa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brutto</w:t>
            </w: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053C0D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 xml:space="preserve">Tablica LED Multikolor min.128x32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Tablica LED Multikolor min. 160x48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Czujnik PM+GAZ(NO2 i SO2)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Abonament 60 mcy tablica LED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Abonament 60 mcy czujnik PM+GAZ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czyjnika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Montaż tablicy LED Multikolor min. 128x32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Montaż tablicy LED Multikolor min. 160x48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val="en-IN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053C0D" w:rsidRPr="00FC291B" w:rsidTr="00053C0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C0D" w:rsidRPr="00FC291B" w:rsidRDefault="00053C0D" w:rsidP="00053C0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C29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3C0D" w:rsidRPr="00FC291B" w:rsidRDefault="00053C0D" w:rsidP="009E33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7D31D6" w:rsidRDefault="007D31D6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053C0D" w:rsidRDefault="009E33AF" w:rsidP="00F70367">
      <w:pPr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  <w:b/>
          <w:bCs/>
        </w:rPr>
        <w:t>Termin płatności</w:t>
      </w:r>
      <w:r w:rsidR="001726F0" w:rsidRPr="00053C0D">
        <w:rPr>
          <w:rFonts w:ascii="Arial" w:hAnsi="Arial" w:cs="Arial"/>
          <w:b/>
          <w:bCs/>
        </w:rPr>
        <w:t>:*</w:t>
      </w:r>
      <w:r w:rsidR="001726F0" w:rsidRPr="00053C0D">
        <w:rPr>
          <w:rFonts w:ascii="Arial" w:hAnsi="Arial" w:cs="Arial"/>
        </w:rPr>
        <w:t xml:space="preserve"> ………………………………………</w:t>
      </w:r>
      <w:r w:rsidR="00E0769D" w:rsidRPr="00053C0D">
        <w:rPr>
          <w:rFonts w:ascii="Arial" w:hAnsi="Arial" w:cs="Arial"/>
        </w:rPr>
        <w:t>…………………..</w:t>
      </w:r>
      <w:r w:rsidR="001726F0" w:rsidRPr="00053C0D">
        <w:rPr>
          <w:rFonts w:ascii="Arial" w:hAnsi="Arial" w:cs="Arial"/>
        </w:rPr>
        <w:t>…</w:t>
      </w:r>
      <w:r w:rsidR="00CE5B33" w:rsidRPr="00053C0D">
        <w:rPr>
          <w:rFonts w:ascii="Arial" w:hAnsi="Arial" w:cs="Arial"/>
        </w:rPr>
        <w:t>.</w:t>
      </w:r>
      <w:r w:rsidR="001726F0" w:rsidRPr="00053C0D">
        <w:rPr>
          <w:rFonts w:ascii="Arial" w:hAnsi="Arial" w:cs="Arial"/>
        </w:rPr>
        <w:t>…. lat</w:t>
      </w:r>
    </w:p>
    <w:p w:rsidR="009E33AF" w:rsidRPr="00053C0D" w:rsidRDefault="00876CEA" w:rsidP="009E33AF">
      <w:pPr>
        <w:ind w:left="426"/>
        <w:jc w:val="both"/>
        <w:rPr>
          <w:rFonts w:ascii="Arial" w:hAnsi="Arial" w:cs="Arial"/>
          <w:b/>
          <w:u w:val="single"/>
        </w:rPr>
      </w:pPr>
      <w:r w:rsidRPr="00053C0D">
        <w:rPr>
          <w:rFonts w:ascii="Arial" w:hAnsi="Arial" w:cs="Arial"/>
        </w:rPr>
        <w:t>s</w:t>
      </w:r>
      <w:r w:rsidR="001726F0" w:rsidRPr="00053C0D">
        <w:rPr>
          <w:rFonts w:ascii="Arial" w:hAnsi="Arial" w:cs="Arial"/>
        </w:rPr>
        <w:t>łownie</w:t>
      </w:r>
      <w:r w:rsidR="00E0769D" w:rsidRPr="00053C0D">
        <w:rPr>
          <w:rFonts w:ascii="Arial" w:hAnsi="Arial" w:cs="Arial"/>
        </w:rPr>
        <w:t xml:space="preserve"> </w:t>
      </w:r>
      <w:r w:rsidR="009E33AF" w:rsidRPr="00053C0D">
        <w:rPr>
          <w:rFonts w:ascii="Arial" w:hAnsi="Arial" w:cs="Arial"/>
        </w:rPr>
        <w:t>termin płatności</w:t>
      </w:r>
      <w:r w:rsidR="00E0769D" w:rsidRPr="00053C0D">
        <w:rPr>
          <w:rFonts w:ascii="Arial" w:hAnsi="Arial" w:cs="Arial"/>
        </w:rPr>
        <w:t>: (…………………………</w:t>
      </w:r>
      <w:r w:rsidR="001726F0" w:rsidRPr="00053C0D">
        <w:rPr>
          <w:rFonts w:ascii="Arial" w:hAnsi="Arial" w:cs="Arial"/>
        </w:rPr>
        <w:t>…………………………….…….)</w:t>
      </w:r>
    </w:p>
    <w:p w:rsidR="009E33AF" w:rsidRDefault="009E33AF" w:rsidP="00053C0D">
      <w:pPr>
        <w:pStyle w:val="Nagwek2"/>
        <w:keepNext w:val="0"/>
        <w:widowControl w:val="0"/>
        <w:spacing w:before="0" w:after="0"/>
        <w:ind w:left="426"/>
        <w:jc w:val="center"/>
        <w:rPr>
          <w:rFonts w:ascii="Arial" w:hAnsi="Arial" w:cs="Arial"/>
          <w:b w:val="0"/>
          <w:sz w:val="24"/>
          <w:szCs w:val="24"/>
        </w:rPr>
      </w:pPr>
      <w:r w:rsidRPr="00053C0D">
        <w:rPr>
          <w:rFonts w:ascii="Arial" w:hAnsi="Arial" w:cs="Arial"/>
          <w:b w:val="0"/>
          <w:sz w:val="24"/>
          <w:szCs w:val="24"/>
        </w:rPr>
        <w:t>*(Termin płatności należy podać w pełnych dniach – nie krócej niż 14 dni i nie dłużej niż 30 dni)</w:t>
      </w:r>
    </w:p>
    <w:p w:rsidR="00FC291B" w:rsidRDefault="00FC291B" w:rsidP="00FC291B"/>
    <w:p w:rsidR="00FC291B" w:rsidRPr="00FC291B" w:rsidRDefault="00FC291B" w:rsidP="00FC291B"/>
    <w:p w:rsidR="00235260" w:rsidRPr="00235260" w:rsidRDefault="00235260" w:rsidP="00235260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/>
        </w:rPr>
      </w:pPr>
      <w:r w:rsidRPr="00235260">
        <w:rPr>
          <w:rFonts w:ascii="Arial" w:hAnsi="Arial" w:cs="Arial"/>
          <w:b/>
        </w:rPr>
        <w:lastRenderedPageBreak/>
        <w:t xml:space="preserve">Tabela zgodności oferowanego </w:t>
      </w:r>
      <w:r w:rsidR="005A5F46">
        <w:rPr>
          <w:rFonts w:ascii="Arial" w:hAnsi="Arial" w:cs="Arial"/>
          <w:b/>
        </w:rPr>
        <w:t xml:space="preserve">przez Wykonawcę </w:t>
      </w:r>
      <w:r w:rsidRPr="00235260">
        <w:rPr>
          <w:rFonts w:ascii="Arial" w:hAnsi="Arial" w:cs="Arial"/>
          <w:b/>
        </w:rPr>
        <w:t xml:space="preserve">przedmiotu zamówienia </w:t>
      </w:r>
      <w:r w:rsidR="005A5F46">
        <w:rPr>
          <w:rFonts w:ascii="Arial" w:hAnsi="Arial" w:cs="Arial"/>
          <w:b/>
        </w:rPr>
        <w:t>przedstawia się następująco</w:t>
      </w:r>
      <w:r w:rsidRPr="00235260">
        <w:rPr>
          <w:rFonts w:ascii="Arial" w:hAnsi="Arial" w:cs="Arial"/>
          <w:b/>
        </w:rPr>
        <w:t>:</w:t>
      </w:r>
    </w:p>
    <w:p w:rsidR="00235260" w:rsidRDefault="00235260" w:rsidP="00235260">
      <w:pPr>
        <w:pStyle w:val="Akapitzlist"/>
        <w:numPr>
          <w:ilvl w:val="3"/>
          <w:numId w:val="26"/>
        </w:numPr>
        <w:ind w:left="851" w:hanging="425"/>
        <w:jc w:val="both"/>
        <w:rPr>
          <w:rFonts w:ascii="Arial" w:hAnsi="Arial" w:cs="Arial"/>
        </w:rPr>
      </w:pPr>
      <w:r w:rsidRPr="00235260">
        <w:rPr>
          <w:rFonts w:ascii="Arial" w:hAnsi="Arial" w:cs="Arial"/>
        </w:rPr>
        <w:t>Wykonawca zobowiązany jest do wypełnienia kolumny „Oferowane parametry, potwierdzenie spełnienia wymagań, Propozycje Wykonawcy” dla wszystkich elementów w sposób czytelny, dokładny i jednoznaczny, umożliwiający Zamawiającemu sprawdzenie spełnienia minimalnych wymagań.</w:t>
      </w:r>
    </w:p>
    <w:p w:rsidR="00235260" w:rsidRDefault="00235260" w:rsidP="00235260">
      <w:pPr>
        <w:pStyle w:val="Akapitzlist"/>
        <w:numPr>
          <w:ilvl w:val="3"/>
          <w:numId w:val="26"/>
        </w:numPr>
        <w:ind w:left="851" w:hanging="425"/>
        <w:jc w:val="both"/>
        <w:rPr>
          <w:rFonts w:ascii="Arial" w:hAnsi="Arial" w:cs="Arial"/>
        </w:rPr>
      </w:pPr>
      <w:r w:rsidRPr="00235260">
        <w:rPr>
          <w:rFonts w:ascii="Arial" w:hAnsi="Arial" w:cs="Arial"/>
        </w:rPr>
        <w:t xml:space="preserve">Kolumnę należy wypełnić stosując słowa „spełnia” lub „nie spełnia”, zaś w przypadku wyższych wartości niż minimalne - wykazane w tabeli należy wpisać oferowane wartości techniczno-użytkowe. W przypadku, gdy Wykonawca w którejkolwiek z pozycji wpisze słowa „nie spełnia” lub zaoferuje niższe wartości, oferta zostanie odrzucona, gdyż jej treść </w:t>
      </w:r>
      <w:r>
        <w:rPr>
          <w:rFonts w:ascii="Arial" w:hAnsi="Arial" w:cs="Arial"/>
        </w:rPr>
        <w:t>jest niezgodna z warunkami zamówienia.</w:t>
      </w:r>
    </w:p>
    <w:p w:rsidR="00235260" w:rsidRDefault="00235260" w:rsidP="00235260">
      <w:pPr>
        <w:pStyle w:val="Akapitzlist"/>
        <w:ind w:left="851"/>
        <w:jc w:val="both"/>
        <w:rPr>
          <w:rFonts w:ascii="Arial" w:hAnsi="Arial" w:cs="Arial"/>
        </w:rPr>
      </w:pPr>
    </w:p>
    <w:tbl>
      <w:tblPr>
        <w:tblStyle w:val="Tabela-Siatka1"/>
        <w:tblW w:w="9889" w:type="dxa"/>
        <w:tblLook w:val="04A0" w:firstRow="1" w:lastRow="0" w:firstColumn="1" w:lastColumn="0" w:noHBand="0" w:noVBand="1"/>
      </w:tblPr>
      <w:tblGrid>
        <w:gridCol w:w="638"/>
        <w:gridCol w:w="3552"/>
        <w:gridCol w:w="2864"/>
        <w:gridCol w:w="2835"/>
      </w:tblGrid>
      <w:tr w:rsidR="00FC291B" w:rsidRPr="00FC291B" w:rsidTr="00FC291B">
        <w:tc>
          <w:tcPr>
            <w:tcW w:w="638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552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Parametr bezwzględnie wymagany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Potwierdzenie spełnienia wymagań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/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91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Propozycje Wykonawcy</w:t>
            </w: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Czujnik laserowy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Wentylator zasysający powietrze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Pomiar indeksu PM10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Pomiar indeksu PM 2.5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SO2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rPr>
          <w:trHeight w:val="226"/>
        </w:trPr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NO2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Temperatura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Wilgotność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Ciśnienie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Zakres pomiarów (pył): µg/m3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0-999.9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Zakres pomiarów SO2 i NO2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0-5000 ppb ( dokładność + - 15 ppb)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 xml:space="preserve">Żywotność lasera 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8000 rh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Dokładność pomiaru dla 0.3 µm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70 %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Dokładność pomiaru dla 0.5 µm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95 %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Certyfikacja CE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Certyfikacja RoHS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Kondycjonowanie powietrza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Zakres prac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ciągły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Zakres prac - temperatura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- 30 C do+ 40 C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Zakres prac - wilgotność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Od 0 % do 99 %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Modularna konstrukcja urządzenia (pozwalająca na przyszłą rozbudowę o nowe moduły pomiarowe i komunikacyjne, bez konieczności wymiany zewnętrznej obudowy urządzenia na inną)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Protokół komunikacyjny WIFI (2,4 GHz) lub Protokół komunikacyjny GSM/GPRS 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Stopień ochrony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Min. IP34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Obudowa wykonana z stali nierdzewnej lub z ASA+ PC+FR(UL 94 V-0)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Protokół wymiany danych metodą HTTP GET lub POST w formacie JSON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Protokół wymiany danych metodą HTTP GET lub POST w formacie XML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Protokół wymiany danych metodą TCP Websocket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38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52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Atestowany lub dostarczany przez producenta urządzenia uchwyt montażowy do zamocowania na ścianie</w:t>
            </w:r>
          </w:p>
        </w:tc>
        <w:tc>
          <w:tcPr>
            <w:tcW w:w="286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235260" w:rsidRDefault="00235260" w:rsidP="00235260">
      <w:pPr>
        <w:pStyle w:val="Akapitzlist"/>
        <w:ind w:left="851"/>
        <w:jc w:val="both"/>
        <w:rPr>
          <w:rFonts w:ascii="Arial" w:hAnsi="Arial" w:cs="Arial"/>
        </w:rPr>
      </w:pPr>
    </w:p>
    <w:tbl>
      <w:tblPr>
        <w:tblStyle w:val="Tabela-Siatka2"/>
        <w:tblW w:w="9889" w:type="dxa"/>
        <w:tblLook w:val="04A0" w:firstRow="1" w:lastRow="0" w:firstColumn="1" w:lastColumn="0" w:noHBand="0" w:noVBand="1"/>
      </w:tblPr>
      <w:tblGrid>
        <w:gridCol w:w="675"/>
        <w:gridCol w:w="3544"/>
        <w:gridCol w:w="2835"/>
        <w:gridCol w:w="2835"/>
      </w:tblGrid>
      <w:tr w:rsidR="00FC291B" w:rsidRPr="00FC291B" w:rsidTr="00FC291B">
        <w:tc>
          <w:tcPr>
            <w:tcW w:w="675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Minimalna wartość parametru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Potwierdzenie spełnienia wymagań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/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C291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Propozycje Wykonawcy</w:t>
            </w: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Tablica LED Multicolor 10 szt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128x32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Tablica LED Multicolor 1 szt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160x48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Rozmiar piksela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 mm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Matryca LED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Częstotliwość odświeżania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200 Hz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jasność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Min 5000 CD/m2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Możliwość pracy ciągłej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Odporna na warunki atmosferyczne zewnętrzne- deszcz, śnieg, wiatr, grad , promienie UV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Stopień ochrony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Min IP54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Zasilanie 230V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Funkcja sieciowa WiFi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Ilość złącz HDMI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Ilość złącz USB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Ethernet (LAN)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Przeglądarka internetowa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Atestowany lub dostarczony przez producenta urządzenia uchwyt montażowy do zamocowania na ścianie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FC291B" w:rsidRDefault="00FC291B" w:rsidP="00235260">
      <w:pPr>
        <w:pStyle w:val="Akapitzlist"/>
        <w:ind w:left="851"/>
        <w:jc w:val="both"/>
        <w:rPr>
          <w:rFonts w:ascii="Arial" w:hAnsi="Arial" w:cs="Arial"/>
        </w:rPr>
      </w:pPr>
    </w:p>
    <w:tbl>
      <w:tblPr>
        <w:tblStyle w:val="Tabela-Siatka3"/>
        <w:tblW w:w="9889" w:type="dxa"/>
        <w:tblLook w:val="04A0" w:firstRow="1" w:lastRow="0" w:firstColumn="1" w:lastColumn="0" w:noHBand="0" w:noVBand="1"/>
      </w:tblPr>
      <w:tblGrid>
        <w:gridCol w:w="675"/>
        <w:gridCol w:w="3544"/>
        <w:gridCol w:w="2835"/>
        <w:gridCol w:w="2835"/>
      </w:tblGrid>
      <w:tr w:rsidR="00FC291B" w:rsidRPr="00FC291B" w:rsidTr="00FC291B">
        <w:tc>
          <w:tcPr>
            <w:tcW w:w="675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Minimalna wartość parametru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Potwierdzenie spełnienia wymagań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/</w:t>
            </w:r>
          </w:p>
          <w:p w:rsidR="00FC291B" w:rsidRPr="00FC291B" w:rsidRDefault="00FC291B" w:rsidP="00FC291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C291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Propozycje Wykonawcy</w:t>
            </w: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Interfejs API REST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Dane archiwalne (1 rok) przechowywane na serwerze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Dane zbierane z interwałem 1h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Strona www stacjonarna- kompatybilność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val="en-GB"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val="en-GB" w:eastAsia="en-US"/>
              </w:rPr>
              <w:t>Google Chrome, Mozila FIREFOX,Opera, Safari, Microsoft Edge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val="en-GB"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Strona www mobilna dla iOS- kompatybilność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9.0 i nowsze, Swift 4 i nowsze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Strona www mobilna dla Android- kompatybilność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4.1 i nowsze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Widok mapy z zaznaczonymi czujnikami i prezentacja jakości powietrza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Wykres prezentujący zmiany wszystkich parametrów 24h wstecz ( strona stacjonarna o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Dostęp do danych z WIOŚ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Funkcja listy ulubionych stacji pomiarowych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Lokalizowanie użytkownika oraz wyszukiwanie najbliższej stacji pomiarowej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pomiarów PM 2.5, PM10, SO2, NO2,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Porady dla użytkowników odnośnie aktywności fizycznej na powietrzu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danych zgodnie z obowiązującymi normami zanieczyszczeń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porad  dotyczących ochrony przed zanieczyszczeniem powietrza (strona mobilna i stacjonarna)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wyjaśnień dotyczących prezentowanych parametrów jakości powietrza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Zapamiętywanie w aplikacji ostatnich pomiarów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Graficzne reprezentowanie w interfejsie aplikacji stopnia zanieczyszczenia powietrza (strona stacjonarna i mobilna)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Obliczanie i prezentacja danych zgodnie z Polskim Indeksem Jakości Powietrza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Zbiorcze prezentowanie (na przemian) wyników z wszystkich czujników pomiarowych plus wyniki z czujnika WIOŚ na 11 tablicy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wyników pomiarów, w trybie modelowym wszystkich 10 czujników plus wyniki z czujnika WIOŚ na mapie Gminy i Miasta Nisko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FC291B" w:rsidRPr="00FC291B" w:rsidTr="00FC291B">
        <w:tc>
          <w:tcPr>
            <w:tcW w:w="67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544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Prezentacja wyników pomiarów z czujnika pomiarowego na tablicy umieszczonej w tym punkcie</w:t>
            </w:r>
          </w:p>
        </w:tc>
        <w:tc>
          <w:tcPr>
            <w:tcW w:w="2835" w:type="dxa"/>
          </w:tcPr>
          <w:p w:rsidR="00FC291B" w:rsidRPr="00235260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526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835" w:type="dxa"/>
          </w:tcPr>
          <w:p w:rsidR="00FC291B" w:rsidRPr="00FC291B" w:rsidRDefault="00FC291B" w:rsidP="001803DF">
            <w:pPr>
              <w:suppressAutoHyphens w:val="0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235260" w:rsidRPr="00235260" w:rsidRDefault="00235260" w:rsidP="00235260">
      <w:pPr>
        <w:pStyle w:val="Akapitzlist"/>
        <w:ind w:left="851"/>
        <w:jc w:val="both"/>
        <w:rPr>
          <w:rFonts w:ascii="Arial" w:hAnsi="Arial" w:cs="Arial"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O</w:t>
      </w:r>
      <w:r w:rsidR="00B56AFC" w:rsidRPr="00053C0D">
        <w:rPr>
          <w:rFonts w:ascii="Arial" w:hAnsi="Arial" w:cs="Arial"/>
        </w:rPr>
        <w:t>świadczamy, że oferujemy przedmiot zamówienia zgodny</w:t>
      </w:r>
      <w:r w:rsidR="00B56AFC" w:rsidRPr="0042740C">
        <w:rPr>
          <w:rFonts w:ascii="Arial" w:hAnsi="Arial" w:cs="Arial"/>
        </w:rPr>
        <w:t xml:space="preserve">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</w:t>
      </w:r>
      <w:r w:rsidR="00053C0D">
        <w:rPr>
          <w:rFonts w:ascii="Arial" w:hAnsi="Arial" w:cs="Arial"/>
        </w:rPr>
        <w:t>……….</w:t>
      </w:r>
      <w:r w:rsidR="00C73A5A" w:rsidRPr="0042740C">
        <w:rPr>
          <w:rFonts w:ascii="Arial" w:hAnsi="Arial" w:cs="Arial"/>
        </w:rPr>
        <w:t>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53C0D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053C0D">
        <w:rPr>
          <w:rFonts w:ascii="Arial" w:hAnsi="Arial" w:cs="Arial"/>
        </w:rPr>
        <w:t>…...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</w:t>
      </w:r>
      <w:r w:rsidR="00053C0D">
        <w:rPr>
          <w:rFonts w:ascii="Arial" w:hAnsi="Arial" w:cs="Arial"/>
        </w:rPr>
        <w:t>…..</w:t>
      </w:r>
      <w:r w:rsidR="00541B25">
        <w:rPr>
          <w:rFonts w:ascii="Arial" w:hAnsi="Arial" w:cs="Arial"/>
        </w:rPr>
        <w:t>……</w:t>
      </w:r>
    </w:p>
    <w:p w:rsidR="00B72B56" w:rsidRPr="0042740C" w:rsidRDefault="00053C0D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  <w:r w:rsidRPr="00053C0D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…………………………………..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053C0D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 xml:space="preserve">(jeżeli Wykonawca nie wykreśli żadnej z powyższych opcji, Zamawiający uzna, że nie powierza </w:t>
      </w:r>
      <w:r w:rsidR="00B72B56" w:rsidRPr="00053C0D">
        <w:rPr>
          <w:rFonts w:ascii="Arial" w:hAnsi="Arial" w:cs="Arial"/>
          <w:i/>
        </w:rPr>
        <w:t>podwykonawcom wykonania żadnych prac objętych nin</w:t>
      </w:r>
      <w:r w:rsidRPr="00053C0D">
        <w:rPr>
          <w:rFonts w:ascii="Arial" w:hAnsi="Arial" w:cs="Arial"/>
          <w:i/>
        </w:rPr>
        <w:t xml:space="preserve">iejszym </w:t>
      </w:r>
      <w:r w:rsidR="00B72B56" w:rsidRPr="00053C0D">
        <w:rPr>
          <w:rFonts w:ascii="Arial" w:hAnsi="Arial" w:cs="Arial"/>
          <w:i/>
        </w:rPr>
        <w:t>zamówieniem).</w:t>
      </w:r>
      <w:r w:rsidR="00B72B56" w:rsidRPr="00053C0D">
        <w:rPr>
          <w:rFonts w:ascii="Arial" w:hAnsi="Arial" w:cs="Arial"/>
          <w:b/>
          <w:i/>
        </w:rPr>
        <w:t>* niepotrzebne skreślić</w:t>
      </w:r>
    </w:p>
    <w:p w:rsidR="00CE5B33" w:rsidRPr="00053C0D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  <w:b/>
        </w:rPr>
        <w:t>Oświadczam</w:t>
      </w:r>
      <w:r w:rsidRPr="00053C0D">
        <w:rPr>
          <w:rFonts w:ascii="Arial" w:hAnsi="Arial" w:cs="Arial"/>
        </w:rPr>
        <w:t xml:space="preserve">, iż podmiotem, na którego zasoby powołujemy się na zasadach </w:t>
      </w:r>
      <w:r w:rsidR="002536F5" w:rsidRPr="00053C0D">
        <w:rPr>
          <w:rFonts w:ascii="Arial" w:hAnsi="Arial" w:cs="Arial"/>
        </w:rPr>
        <w:t>określonych w art.</w:t>
      </w:r>
      <w:r w:rsidRPr="00053C0D">
        <w:rPr>
          <w:rFonts w:ascii="Arial" w:hAnsi="Arial" w:cs="Arial"/>
        </w:rPr>
        <w:t>118 ustawy P</w:t>
      </w:r>
      <w:r w:rsidR="002536F5" w:rsidRPr="00053C0D">
        <w:rPr>
          <w:rFonts w:ascii="Arial" w:hAnsi="Arial" w:cs="Arial"/>
        </w:rPr>
        <w:t>zp</w:t>
      </w:r>
      <w:r w:rsidRPr="00053C0D">
        <w:rPr>
          <w:rFonts w:ascii="Arial" w:hAnsi="Arial" w:cs="Arial"/>
        </w:rPr>
        <w:t xml:space="preserve">, w celu wykazania spełnienia warunków udziału </w:t>
      </w:r>
      <w:r w:rsidR="0034310A" w:rsidRPr="00053C0D">
        <w:rPr>
          <w:rFonts w:ascii="Arial" w:hAnsi="Arial" w:cs="Arial"/>
        </w:rPr>
        <w:t>w postępowaniu, jest</w:t>
      </w:r>
      <w:r w:rsidRPr="00053C0D">
        <w:rPr>
          <w:rFonts w:ascii="Arial" w:hAnsi="Arial" w:cs="Arial"/>
        </w:rPr>
        <w:t>:</w:t>
      </w:r>
      <w:r w:rsidR="00F70367" w:rsidRPr="00053C0D">
        <w:rPr>
          <w:rFonts w:ascii="Arial" w:hAnsi="Arial" w:cs="Arial"/>
        </w:rPr>
        <w:t xml:space="preserve"> </w:t>
      </w:r>
      <w:r w:rsidR="00CE5B33" w:rsidRPr="00053C0D">
        <w:rPr>
          <w:rFonts w:ascii="Arial" w:hAnsi="Arial" w:cs="Arial"/>
        </w:rPr>
        <w:t>………</w:t>
      </w:r>
      <w:r w:rsidR="00541B25" w:rsidRPr="00053C0D">
        <w:rPr>
          <w:rFonts w:ascii="Arial" w:hAnsi="Arial" w:cs="Arial"/>
        </w:rPr>
        <w:t>………………………………………………………………</w:t>
      </w:r>
      <w:r w:rsidR="00220605" w:rsidRPr="00053C0D">
        <w:rPr>
          <w:rFonts w:ascii="Arial" w:hAnsi="Arial" w:cs="Arial"/>
        </w:rPr>
        <w:t>..</w:t>
      </w:r>
      <w:r w:rsidR="00541B25" w:rsidRPr="00053C0D">
        <w:rPr>
          <w:rFonts w:ascii="Arial" w:hAnsi="Arial" w:cs="Arial"/>
        </w:rPr>
        <w:t>…</w:t>
      </w:r>
    </w:p>
    <w:p w:rsidR="00CE5B33" w:rsidRPr="00053C0D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………………………………………………………………………………………</w:t>
      </w:r>
      <w:r w:rsidR="00F70367" w:rsidRPr="00053C0D">
        <w:rPr>
          <w:rFonts w:ascii="Arial" w:hAnsi="Arial" w:cs="Arial"/>
        </w:rPr>
        <w:t>……….</w:t>
      </w:r>
      <w:r w:rsidRPr="00053C0D">
        <w:rPr>
          <w:rFonts w:ascii="Arial" w:hAnsi="Arial" w:cs="Arial"/>
        </w:rPr>
        <w:t>…</w:t>
      </w:r>
      <w:r w:rsidR="00F70367" w:rsidRPr="00053C0D">
        <w:rPr>
          <w:rFonts w:ascii="Arial" w:hAnsi="Arial" w:cs="Arial"/>
        </w:rPr>
        <w:t>…</w:t>
      </w:r>
    </w:p>
    <w:p w:rsidR="001320D6" w:rsidRPr="00053C0D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053C0D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053C0D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W</w:t>
      </w:r>
      <w:r w:rsidR="00B56AFC" w:rsidRPr="00053C0D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053C0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  <w:b/>
        </w:rPr>
        <w:t>Składamy</w:t>
      </w:r>
      <w:r w:rsidRPr="00053C0D">
        <w:rPr>
          <w:rFonts w:ascii="Arial" w:hAnsi="Arial" w:cs="Arial"/>
        </w:rPr>
        <w:t xml:space="preserve"> ofertę przetargową w imieniu własnym</w:t>
      </w:r>
      <w:r w:rsidR="00CE5B33" w:rsidRPr="00053C0D">
        <w:rPr>
          <w:rFonts w:ascii="Arial" w:hAnsi="Arial" w:cs="Arial"/>
        </w:rPr>
        <w:t xml:space="preserve"> </w:t>
      </w:r>
      <w:r w:rsidRPr="00053C0D">
        <w:rPr>
          <w:rFonts w:ascii="Arial" w:hAnsi="Arial" w:cs="Arial"/>
        </w:rPr>
        <w:t>/</w:t>
      </w:r>
      <w:r w:rsidR="00CE5B33" w:rsidRPr="00053C0D">
        <w:rPr>
          <w:rFonts w:ascii="Arial" w:hAnsi="Arial" w:cs="Arial"/>
        </w:rPr>
        <w:t xml:space="preserve"> </w:t>
      </w:r>
      <w:r w:rsidRPr="00053C0D">
        <w:rPr>
          <w:rFonts w:ascii="Arial" w:hAnsi="Arial" w:cs="Arial"/>
        </w:rPr>
        <w:t>jako partner konsorcjum* zarządzanego przez …………</w:t>
      </w:r>
      <w:r w:rsidR="00CE5B33" w:rsidRPr="00053C0D">
        <w:rPr>
          <w:rFonts w:ascii="Arial" w:hAnsi="Arial" w:cs="Arial"/>
        </w:rPr>
        <w:t>……………………………………...…</w:t>
      </w:r>
      <w:r w:rsidR="00F70367" w:rsidRPr="00053C0D">
        <w:rPr>
          <w:rFonts w:ascii="Arial" w:hAnsi="Arial" w:cs="Arial"/>
        </w:rPr>
        <w:t>……………………</w:t>
      </w:r>
    </w:p>
    <w:p w:rsidR="009A39F0" w:rsidRPr="00053C0D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053C0D">
        <w:rPr>
          <w:rFonts w:ascii="Arial" w:hAnsi="Arial" w:cs="Arial"/>
          <w:b/>
          <w:i/>
        </w:rPr>
        <w:t>*(niepotrzebne skreślić).</w:t>
      </w:r>
    </w:p>
    <w:p w:rsidR="001320D6" w:rsidRPr="00053C0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Dane pełnomocnika w przypadku składania oferty wspólnej:</w:t>
      </w:r>
    </w:p>
    <w:p w:rsidR="00541B25" w:rsidRPr="00053C0D" w:rsidRDefault="001320D6" w:rsidP="00541B25">
      <w:pPr>
        <w:spacing w:line="23" w:lineRule="atLeast"/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………………………………………………………………………</w:t>
      </w:r>
      <w:r w:rsidR="00F70367" w:rsidRPr="00053C0D">
        <w:rPr>
          <w:rFonts w:ascii="Arial" w:hAnsi="Arial" w:cs="Arial"/>
        </w:rPr>
        <w:t>……………………</w:t>
      </w:r>
    </w:p>
    <w:p w:rsidR="001320D6" w:rsidRPr="00053C0D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Telefon: ………………………………………………………</w:t>
      </w:r>
    </w:p>
    <w:p w:rsidR="009A39F0" w:rsidRPr="00053C0D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fax: ……………………………………………</w:t>
      </w:r>
      <w:r w:rsidR="00F70367" w:rsidRPr="00053C0D">
        <w:rPr>
          <w:rFonts w:ascii="Arial" w:hAnsi="Arial" w:cs="Arial"/>
        </w:rPr>
        <w:t>………………</w:t>
      </w:r>
    </w:p>
    <w:p w:rsidR="001320D6" w:rsidRPr="00053C0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Załączniki do oferty:</w:t>
      </w:r>
    </w:p>
    <w:p w:rsidR="00F70367" w:rsidRDefault="001320D6" w:rsidP="00541B25">
      <w:pPr>
        <w:spacing w:line="23" w:lineRule="atLeast"/>
        <w:ind w:left="426"/>
        <w:jc w:val="both"/>
        <w:rPr>
          <w:rFonts w:ascii="Arial" w:hAnsi="Arial" w:cs="Arial"/>
        </w:rPr>
      </w:pPr>
      <w:r w:rsidRPr="00053C0D">
        <w:rPr>
          <w:rFonts w:ascii="Arial" w:hAnsi="Arial" w:cs="Arial"/>
        </w:rPr>
        <w:t>…………………………………</w:t>
      </w:r>
      <w:r w:rsidR="00F70367" w:rsidRPr="00053C0D">
        <w:rPr>
          <w:rFonts w:ascii="Arial" w:hAnsi="Arial" w:cs="Arial"/>
        </w:rPr>
        <w:t>…………………………………………………………</w:t>
      </w:r>
    </w:p>
    <w:p w:rsidR="00235260" w:rsidRPr="00053C0D" w:rsidRDefault="00235260" w:rsidP="00541B25">
      <w:pPr>
        <w:spacing w:line="23" w:lineRule="atLeast"/>
        <w:ind w:left="426"/>
        <w:jc w:val="both"/>
        <w:rPr>
          <w:rFonts w:ascii="Arial" w:hAnsi="Arial" w:cs="Arial"/>
        </w:rPr>
      </w:pPr>
    </w:p>
    <w:p w:rsidR="00541B25" w:rsidRPr="00053C0D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</w:p>
    <w:p w:rsidR="00CE5B33" w:rsidRPr="00053C0D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053C0D">
        <w:rPr>
          <w:rFonts w:ascii="Arial" w:eastAsia="Calibri" w:hAnsi="Arial" w:cs="Arial"/>
          <w:lang w:eastAsia="en-US"/>
        </w:rPr>
        <w:t>d</w:t>
      </w:r>
      <w:r w:rsidR="00CE5B33" w:rsidRPr="00053C0D">
        <w:rPr>
          <w:rFonts w:ascii="Arial" w:eastAsia="Calibri" w:hAnsi="Arial" w:cs="Arial"/>
          <w:lang w:eastAsia="en-US"/>
        </w:rPr>
        <w:t>ata i podpis osoby upoważnionej:</w:t>
      </w:r>
    </w:p>
    <w:p w:rsidR="001320D6" w:rsidRPr="00053C0D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lang w:eastAsia="en-US"/>
        </w:rPr>
      </w:pPr>
      <w:r w:rsidRPr="00053C0D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053C0D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E0" w:rsidRDefault="00891BE0" w:rsidP="004142E9">
      <w:r>
        <w:separator/>
      </w:r>
    </w:p>
  </w:endnote>
  <w:endnote w:type="continuationSeparator" w:id="0">
    <w:p w:rsidR="00891BE0" w:rsidRDefault="00891BE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1E7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1E73" w:rsidRPr="00A171E9">
      <w:rPr>
        <w:sz w:val="20"/>
        <w:szCs w:val="20"/>
      </w:rPr>
      <w:fldChar w:fldCharType="separate"/>
    </w:r>
    <w:r w:rsidR="00891BE0">
      <w:rPr>
        <w:noProof/>
        <w:sz w:val="20"/>
        <w:szCs w:val="20"/>
      </w:rPr>
      <w:t>1</w:t>
    </w:r>
    <w:r w:rsidR="008C1E7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1E7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1E73" w:rsidRPr="00A171E9">
      <w:rPr>
        <w:sz w:val="20"/>
        <w:szCs w:val="20"/>
      </w:rPr>
      <w:fldChar w:fldCharType="separate"/>
    </w:r>
    <w:r w:rsidR="00891BE0">
      <w:rPr>
        <w:noProof/>
        <w:sz w:val="20"/>
        <w:szCs w:val="20"/>
      </w:rPr>
      <w:t>1</w:t>
    </w:r>
    <w:r w:rsidR="008C1E73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E0" w:rsidRDefault="00891BE0" w:rsidP="004142E9">
      <w:r>
        <w:separator/>
      </w:r>
    </w:p>
  </w:footnote>
  <w:footnote w:type="continuationSeparator" w:id="0">
    <w:p w:rsidR="00891BE0" w:rsidRDefault="00891BE0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7D31D6" w:rsidRDefault="001A0B97" w:rsidP="001A0B97">
    <w:pPr>
      <w:rPr>
        <w:rFonts w:ascii="Arial" w:hAnsi="Arial" w:cs="Arial"/>
        <w:b/>
        <w:kern w:val="1"/>
      </w:rPr>
    </w:pPr>
    <w:r w:rsidRPr="001A0B97">
      <w:rPr>
        <w:rFonts w:ascii="Arial" w:hAnsi="Arial" w:cs="Arial"/>
        <w:b/>
        <w:noProof/>
        <w:kern w:val="1"/>
        <w:lang w:eastAsia="pl-PL"/>
      </w:rPr>
      <w:drawing>
        <wp:inline distT="0" distB="0" distL="0" distR="0" wp14:anchorId="0AB31A84" wp14:editId="140CED95">
          <wp:extent cx="638175" cy="715897"/>
          <wp:effectExtent l="0" t="0" r="0" b="8255"/>
          <wp:docPr id="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657" cy="71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</w:rPr>
      <w:t xml:space="preserve">                                                                                                     </w:t>
    </w:r>
    <w:r w:rsidR="001901DF" w:rsidRPr="007D31D6">
      <w:rPr>
        <w:rFonts w:ascii="Arial" w:hAnsi="Arial" w:cs="Arial"/>
        <w:b/>
        <w:kern w:val="1"/>
      </w:rPr>
      <w:t>Załącznik nr 1</w:t>
    </w:r>
  </w:p>
  <w:p w:rsidR="00476DC8" w:rsidRPr="007D31D6" w:rsidRDefault="001901DF" w:rsidP="0082048F">
    <w:pPr>
      <w:jc w:val="right"/>
      <w:rPr>
        <w:rFonts w:ascii="Arial" w:hAnsi="Arial" w:cs="Arial"/>
        <w:b/>
        <w:kern w:val="1"/>
      </w:rPr>
    </w:pPr>
    <w:r w:rsidRPr="007D31D6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CEF4FF6"/>
    <w:multiLevelType w:val="hybridMultilevel"/>
    <w:tmpl w:val="CE7AA9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83211"/>
    <w:multiLevelType w:val="hybridMultilevel"/>
    <w:tmpl w:val="F9002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7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8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F3713C8"/>
    <w:multiLevelType w:val="hybridMultilevel"/>
    <w:tmpl w:val="1CFE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17"/>
  </w:num>
  <w:num w:numId="10">
    <w:abstractNumId w:val="16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5"/>
  </w:num>
  <w:num w:numId="15">
    <w:abstractNumId w:val="23"/>
  </w:num>
  <w:num w:numId="16">
    <w:abstractNumId w:val="18"/>
  </w:num>
  <w:num w:numId="17">
    <w:abstractNumId w:val="7"/>
  </w:num>
  <w:num w:numId="18">
    <w:abstractNumId w:val="20"/>
  </w:num>
  <w:num w:numId="19">
    <w:abstractNumId w:val="21"/>
  </w:num>
  <w:num w:numId="20">
    <w:abstractNumId w:val="24"/>
  </w:num>
  <w:num w:numId="21">
    <w:abstractNumId w:val="13"/>
  </w:num>
  <w:num w:numId="22">
    <w:abstractNumId w:val="15"/>
  </w:num>
  <w:num w:numId="23">
    <w:abstractNumId w:val="6"/>
  </w:num>
  <w:num w:numId="24">
    <w:abstractNumId w:val="19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53C0D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0B97"/>
    <w:rsid w:val="001A47CD"/>
    <w:rsid w:val="001B14FC"/>
    <w:rsid w:val="00220605"/>
    <w:rsid w:val="0023268A"/>
    <w:rsid w:val="00235260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457B8"/>
    <w:rsid w:val="00353784"/>
    <w:rsid w:val="003655A7"/>
    <w:rsid w:val="003A1134"/>
    <w:rsid w:val="003A3247"/>
    <w:rsid w:val="003A5270"/>
    <w:rsid w:val="003A5A52"/>
    <w:rsid w:val="003B7210"/>
    <w:rsid w:val="003D4D8A"/>
    <w:rsid w:val="003E0C73"/>
    <w:rsid w:val="003E1825"/>
    <w:rsid w:val="003F686D"/>
    <w:rsid w:val="00401314"/>
    <w:rsid w:val="004142E9"/>
    <w:rsid w:val="0042740C"/>
    <w:rsid w:val="0043063B"/>
    <w:rsid w:val="0043256F"/>
    <w:rsid w:val="00434877"/>
    <w:rsid w:val="0044698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A5F46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75D7B"/>
    <w:rsid w:val="007A3EBD"/>
    <w:rsid w:val="007D31D6"/>
    <w:rsid w:val="007D3689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91BE0"/>
    <w:rsid w:val="008A57FA"/>
    <w:rsid w:val="008C1E73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9E126A"/>
    <w:rsid w:val="009E33AF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B6EA3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34038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269F3"/>
    <w:rsid w:val="00E33D2E"/>
    <w:rsid w:val="00E372D8"/>
    <w:rsid w:val="00E51C9D"/>
    <w:rsid w:val="00E756B7"/>
    <w:rsid w:val="00EB7DEF"/>
    <w:rsid w:val="00EC1322"/>
    <w:rsid w:val="00EE5742"/>
    <w:rsid w:val="00F25102"/>
    <w:rsid w:val="00F51043"/>
    <w:rsid w:val="00F70367"/>
    <w:rsid w:val="00F82DBA"/>
    <w:rsid w:val="00F93D84"/>
    <w:rsid w:val="00FA61BC"/>
    <w:rsid w:val="00FA78B4"/>
    <w:rsid w:val="00FB7733"/>
    <w:rsid w:val="00FC291B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table" w:customStyle="1" w:styleId="Tabela-Siatka1">
    <w:name w:val="Tabela - Siatka1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3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table" w:customStyle="1" w:styleId="Tabela-Siatka1">
    <w:name w:val="Tabela - Siatka1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3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2352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D59CF-5A43-4584-8CE7-C3F270B3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1336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*(Termin płatności należy podać w pełnych dniach – nie krócej niż 14 dni i nie d</vt:lpstr>
    </vt:vector>
  </TitlesOfParts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2022-08-11T08:59:00Z</cp:lastPrinted>
  <dcterms:created xsi:type="dcterms:W3CDTF">2022-08-09T11:44:00Z</dcterms:created>
  <dcterms:modified xsi:type="dcterms:W3CDTF">2022-08-11T08:59:00Z</dcterms:modified>
</cp:coreProperties>
</file>