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496881" w:rsidRPr="00496881">
        <w:rPr>
          <w:rFonts w:ascii="Arial" w:eastAsia="Arial" w:hAnsi="Arial" w:cs="Arial"/>
          <w:b/>
          <w:bCs/>
          <w:iCs/>
          <w:szCs w:val="24"/>
        </w:rPr>
        <w:t xml:space="preserve">Opracowanie dokumentacji projektowej na zadanie: Dojazd i uzbrojenie do terenów inwestycyjnych w msc. Nowosielec etap II – budowa drogi gminnej wraz </w:t>
      </w:r>
      <w:r w:rsidR="00496881">
        <w:rPr>
          <w:rFonts w:ascii="Arial" w:eastAsia="Arial" w:hAnsi="Arial" w:cs="Arial"/>
          <w:b/>
          <w:bCs/>
          <w:iCs/>
          <w:szCs w:val="24"/>
        </w:rPr>
        <w:br/>
      </w:r>
      <w:r w:rsidR="00496881" w:rsidRPr="00496881">
        <w:rPr>
          <w:rFonts w:ascii="Arial" w:eastAsia="Arial" w:hAnsi="Arial" w:cs="Arial"/>
          <w:b/>
          <w:bCs/>
          <w:iCs/>
          <w:szCs w:val="24"/>
        </w:rPr>
        <w:t>z oświetleniem drogowym</w:t>
      </w:r>
      <w:r w:rsidR="003B556D" w:rsidRPr="003B556D">
        <w:rPr>
          <w:rFonts w:ascii="Arial" w:hAnsi="Arial" w:cs="Arial"/>
          <w:b/>
          <w:szCs w:val="24"/>
        </w:rPr>
        <w:t>.</w:t>
      </w:r>
    </w:p>
    <w:p w:rsidR="003B556D" w:rsidRDefault="003B556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27" w:rsidRDefault="00514F27">
      <w:pPr>
        <w:spacing w:after="0" w:line="240" w:lineRule="auto"/>
      </w:pPr>
      <w:r>
        <w:separator/>
      </w:r>
    </w:p>
  </w:endnote>
  <w:endnote w:type="continuationSeparator" w:id="0">
    <w:p w:rsidR="00514F27" w:rsidRDefault="00514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  <w:r w:rsidRPr="000F3B6C">
          <w:rPr>
            <w:rFonts w:ascii="Calibri" w:hAnsi="Calibri" w:cs="font229"/>
            <w:noProof/>
            <w:sz w:val="22"/>
            <w:szCs w:val="22"/>
          </w:rPr>
          <w:drawing>
            <wp:inline distT="0" distB="0" distL="0" distR="0" wp14:anchorId="24809E92" wp14:editId="75502033">
              <wp:extent cx="3763010" cy="835025"/>
              <wp:effectExtent l="0" t="0" r="0" b="0"/>
              <wp:docPr id="1" name="Obraz 1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514F2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514F27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27" w:rsidRDefault="00514F27">
      <w:pPr>
        <w:spacing w:after="0" w:line="240" w:lineRule="auto"/>
      </w:pPr>
      <w:r>
        <w:separator/>
      </w:r>
    </w:p>
  </w:footnote>
  <w:footnote w:type="continuationSeparator" w:id="0">
    <w:p w:rsidR="00514F27" w:rsidRDefault="00514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6424D"/>
    <w:rsid w:val="000F3B6C"/>
    <w:rsid w:val="00193AC5"/>
    <w:rsid w:val="0025442F"/>
    <w:rsid w:val="003B556D"/>
    <w:rsid w:val="003E5C2F"/>
    <w:rsid w:val="0045176E"/>
    <w:rsid w:val="00496881"/>
    <w:rsid w:val="00514F27"/>
    <w:rsid w:val="005F460A"/>
    <w:rsid w:val="00624260"/>
    <w:rsid w:val="006372B6"/>
    <w:rsid w:val="00765E47"/>
    <w:rsid w:val="008302FA"/>
    <w:rsid w:val="00847DDC"/>
    <w:rsid w:val="00B4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1D030-8FEB-4C19-94C0-DE0F3BA1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2022-06-03T09:56:00Z</cp:lastPrinted>
  <dcterms:created xsi:type="dcterms:W3CDTF">2022-06-03T09:56:00Z</dcterms:created>
  <dcterms:modified xsi:type="dcterms:W3CDTF">2022-06-03T09:57:00Z</dcterms:modified>
  <dc:language>pl-PL</dc:language>
</cp:coreProperties>
</file>